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67A" w:rsidRDefault="008B767A" w:rsidP="008B767A">
      <w:pPr>
        <w:ind w:right="2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34688" behindDoc="0" locked="0" layoutInCell="1" allowOverlap="1" wp14:anchorId="35F2FED7" wp14:editId="4627448A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67A" w:rsidRDefault="008B767A" w:rsidP="008B767A">
      <w:pPr>
        <w:ind w:right="2"/>
        <w:rPr>
          <w:b/>
          <w:color w:val="3366FF"/>
          <w:sz w:val="32"/>
          <w:szCs w:val="32"/>
        </w:rPr>
      </w:pPr>
    </w:p>
    <w:p w:rsidR="008B767A" w:rsidRPr="00C425F8" w:rsidRDefault="008B767A" w:rsidP="008B767A">
      <w:pPr>
        <w:ind w:right="2"/>
        <w:rPr>
          <w:b/>
          <w:color w:val="3366FF"/>
          <w:sz w:val="6"/>
          <w:szCs w:val="32"/>
        </w:rPr>
      </w:pPr>
    </w:p>
    <w:p w:rsidR="008B767A" w:rsidRPr="00ED3349" w:rsidRDefault="008B767A" w:rsidP="008B767A">
      <w:pPr>
        <w:ind w:right="2"/>
        <w:rPr>
          <w:b/>
          <w:color w:val="3366FF"/>
          <w:sz w:val="12"/>
          <w:szCs w:val="32"/>
        </w:rPr>
      </w:pPr>
    </w:p>
    <w:p w:rsidR="008B767A" w:rsidRPr="00485E30" w:rsidRDefault="008B767A" w:rsidP="008B767A">
      <w:pPr>
        <w:ind w:right="2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8B767A" w:rsidRPr="00485E30" w:rsidRDefault="008B767A" w:rsidP="008B767A">
      <w:pPr>
        <w:ind w:right="2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8B767A" w:rsidRPr="00485E30" w:rsidRDefault="008B767A" w:rsidP="008B767A">
      <w:pPr>
        <w:ind w:right="2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8B767A" w:rsidRPr="00485E30" w:rsidRDefault="008B767A" w:rsidP="008B767A">
      <w:pPr>
        <w:ind w:right="2"/>
        <w:rPr>
          <w:color w:val="000000"/>
          <w:sz w:val="2"/>
        </w:rPr>
      </w:pPr>
    </w:p>
    <w:p w:rsidR="008B767A" w:rsidRPr="00485E30" w:rsidRDefault="008B767A" w:rsidP="008B767A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B767A" w:rsidRPr="00485E30" w:rsidTr="00A463E5">
        <w:trPr>
          <w:trHeight w:val="155"/>
        </w:trPr>
        <w:tc>
          <w:tcPr>
            <w:tcW w:w="565" w:type="dxa"/>
            <w:vAlign w:val="center"/>
          </w:tcPr>
          <w:p w:rsidR="008B767A" w:rsidRPr="00485E30" w:rsidRDefault="008B767A" w:rsidP="00A463E5">
            <w:pPr>
              <w:ind w:left="-228" w:firstLine="120"/>
              <w:rPr>
                <w:rFonts w:ascii="Arial" w:hAnsi="Arial" w:cs="Arial"/>
                <w:color w:val="000000"/>
                <w:lang w:val="en-US"/>
              </w:rPr>
            </w:pPr>
            <w:r w:rsidRPr="00485E30">
              <w:rPr>
                <w:color w:val="000000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B767A" w:rsidRPr="00485E30" w:rsidRDefault="008B767A" w:rsidP="00A463E5">
            <w:pPr>
              <w:ind w:left="-228" w:firstLine="12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«02</w:t>
            </w:r>
            <w:r w:rsidRPr="00485E3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39" w:type="dxa"/>
            <w:vAlign w:val="center"/>
          </w:tcPr>
          <w:p w:rsidR="008B767A" w:rsidRPr="00485E30" w:rsidRDefault="008B767A" w:rsidP="00A463E5">
            <w:pPr>
              <w:ind w:left="-228" w:hanging="60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B767A" w:rsidRPr="00612AA4" w:rsidRDefault="008B767A" w:rsidP="00A463E5">
            <w:pPr>
              <w:ind w:left="-10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октября</w:t>
            </w:r>
          </w:p>
        </w:tc>
        <w:tc>
          <w:tcPr>
            <w:tcW w:w="239" w:type="dxa"/>
          </w:tcPr>
          <w:p w:rsidR="008B767A" w:rsidRPr="00485E30" w:rsidRDefault="008B767A" w:rsidP="00A463E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B767A" w:rsidRPr="00485E30" w:rsidRDefault="008B767A" w:rsidP="00A463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2258" w:type="dxa"/>
          </w:tcPr>
          <w:p w:rsidR="008B767A" w:rsidRPr="00485E30" w:rsidRDefault="008B767A" w:rsidP="008B767A">
            <w:pPr>
              <w:ind w:right="1222"/>
              <w:jc w:val="left"/>
              <w:rPr>
                <w:rFonts w:ascii="Arial" w:hAnsi="Arial" w:cs="Arial"/>
                <w:color w:val="000000"/>
              </w:rPr>
            </w:pPr>
            <w:r w:rsidRPr="00485E30">
              <w:rPr>
                <w:rFonts w:ascii="Arial" w:hAnsi="Arial" w:cs="Arial"/>
                <w:color w:val="000000"/>
              </w:rPr>
              <w:t>г.</w:t>
            </w:r>
          </w:p>
        </w:tc>
        <w:tc>
          <w:tcPr>
            <w:tcW w:w="1349" w:type="dxa"/>
          </w:tcPr>
          <w:p w:rsidR="008B767A" w:rsidRPr="00485E30" w:rsidRDefault="008B767A" w:rsidP="00A463E5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</w:rPr>
            </w:pPr>
            <w:r w:rsidRPr="00485E30">
              <w:rPr>
                <w:color w:val="000000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B767A" w:rsidRPr="00485E30" w:rsidRDefault="008B767A" w:rsidP="00A463E5">
            <w:pPr>
              <w:tabs>
                <w:tab w:val="left" w:pos="597"/>
              </w:tabs>
              <w:ind w:left="-108" w:right="-10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2137</w:t>
            </w:r>
          </w:p>
        </w:tc>
      </w:tr>
    </w:tbl>
    <w:p w:rsidR="008E7EA0" w:rsidRDefault="008E7EA0" w:rsidP="008E7E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F2DB0" w:rsidRDefault="000F2DB0" w:rsidP="008E7E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F2DB0" w:rsidRDefault="000F2DB0" w:rsidP="008E7E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C66798" w:rsidRDefault="008E7EA0" w:rsidP="008E7E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="004303CE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мероприятий </w:t>
      </w:r>
    </w:p>
    <w:p w:rsidR="000F2DB0" w:rsidRDefault="004303CE" w:rsidP="008E7E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повышению</w:t>
      </w:r>
      <w:r w:rsidR="00C6679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занятости инвалидов </w:t>
      </w:r>
    </w:p>
    <w:p w:rsidR="00330D04" w:rsidRDefault="004303CE" w:rsidP="008E7EA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8E7EA0">
        <w:rPr>
          <w:rFonts w:ascii="Times New Roman" w:hAnsi="Times New Roman" w:cs="Times New Roman"/>
          <w:b w:val="0"/>
          <w:sz w:val="26"/>
          <w:szCs w:val="26"/>
        </w:rPr>
        <w:t>город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="008E7EA0">
        <w:rPr>
          <w:rFonts w:ascii="Times New Roman" w:hAnsi="Times New Roman" w:cs="Times New Roman"/>
          <w:b w:val="0"/>
          <w:sz w:val="26"/>
          <w:szCs w:val="26"/>
        </w:rPr>
        <w:t xml:space="preserve"> Когалым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="000F2DB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30D04">
        <w:rPr>
          <w:rFonts w:ascii="Times New Roman" w:hAnsi="Times New Roman" w:cs="Times New Roman"/>
          <w:b w:val="0"/>
          <w:sz w:val="26"/>
          <w:szCs w:val="26"/>
        </w:rPr>
        <w:t>на 2019-2021 годы</w:t>
      </w:r>
      <w:r w:rsidR="00B41E4C" w:rsidRPr="00B41E4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F2DB0" w:rsidRDefault="000F2DB0" w:rsidP="00CA4844">
      <w:pPr>
        <w:ind w:firstLine="708"/>
        <w:jc w:val="both"/>
      </w:pPr>
    </w:p>
    <w:p w:rsidR="000F2DB0" w:rsidRDefault="000F2DB0" w:rsidP="00CA4844">
      <w:pPr>
        <w:ind w:firstLine="708"/>
        <w:jc w:val="both"/>
      </w:pPr>
    </w:p>
    <w:p w:rsidR="008E7EA0" w:rsidRPr="00133ED9" w:rsidRDefault="00330D04" w:rsidP="000F2DB0">
      <w:pPr>
        <w:ind w:firstLine="709"/>
        <w:jc w:val="both"/>
        <w:rPr>
          <w:b/>
          <w:bCs/>
          <w:sz w:val="28"/>
          <w:szCs w:val="28"/>
        </w:rPr>
      </w:pPr>
      <w:r>
        <w:t xml:space="preserve">В соответствии с </w:t>
      </w:r>
      <w:r w:rsidR="00CA4844" w:rsidRPr="00CA4844">
        <w:t>пунктом</w:t>
      </w:r>
      <w:r w:rsidR="00CA4844">
        <w:t xml:space="preserve"> </w:t>
      </w:r>
      <w:r w:rsidR="00CA4844" w:rsidRPr="00CA4844">
        <w:t>1</w:t>
      </w:r>
      <w:r w:rsidR="00CA4844">
        <w:t xml:space="preserve"> </w:t>
      </w:r>
      <w:r w:rsidR="00CA4844" w:rsidRPr="00CA4844">
        <w:t>статьи 7.2</w:t>
      </w:r>
      <w:r w:rsidR="00CA4844">
        <w:t xml:space="preserve"> </w:t>
      </w:r>
      <w:r w:rsidR="00CA4844" w:rsidRPr="00CA4844">
        <w:t>Закона Российской Федерации от 19.04.1991 №1032-1 «О занятости населения в Российской Федерации»</w:t>
      </w:r>
      <w:r w:rsidR="00CA4844">
        <w:t xml:space="preserve">,  </w:t>
      </w:r>
      <w:r w:rsidR="00806FC3" w:rsidRPr="00806FC3">
        <w:t>Федеральным законом от 24.11.1995</w:t>
      </w:r>
      <w:r w:rsidR="00CA4844">
        <w:t xml:space="preserve"> </w:t>
      </w:r>
      <w:r w:rsidR="00806FC3" w:rsidRPr="00806FC3">
        <w:t>№181-ФЗ</w:t>
      </w:r>
      <w:r w:rsidR="00CA4844">
        <w:t xml:space="preserve"> </w:t>
      </w:r>
      <w:r w:rsidR="00806FC3">
        <w:t>«</w:t>
      </w:r>
      <w:r w:rsidR="00806FC3" w:rsidRPr="00806FC3">
        <w:t>О социальной защите инвалидов в Российской Федерации</w:t>
      </w:r>
      <w:r w:rsidR="00806FC3">
        <w:t>»</w:t>
      </w:r>
      <w:r w:rsidR="00CA4844">
        <w:t xml:space="preserve">, </w:t>
      </w:r>
      <w:r w:rsidR="00C66798" w:rsidRPr="00C66798">
        <w:t>Соглашени</w:t>
      </w:r>
      <w:r w:rsidR="00C66798">
        <w:t xml:space="preserve">ем </w:t>
      </w:r>
      <w:r w:rsidR="00C66798" w:rsidRPr="00C66798">
        <w:t>№1 о взаимодействии по реализации мероприятий подпрограмм</w:t>
      </w:r>
      <w:r w:rsidR="00C66798">
        <w:t xml:space="preserve"> </w:t>
      </w:r>
      <w:r w:rsidR="00C66798" w:rsidRPr="00C66798">
        <w:t>«Содействие трудоустройству граждан», «Повышение мобильности трудовых ресурсов в автономном округе», «Сопровождение инвалидов, в том числе молодого возраста, при трудоустройстве» государственной программы Ханты-Мансийского автономного округа – Югры «Поддержка занятости населения» от 19.01.2019</w:t>
      </w:r>
      <w:r w:rsidR="00C66798">
        <w:t xml:space="preserve">, </w:t>
      </w:r>
      <w:r w:rsidR="003047DE">
        <w:t>в</w:t>
      </w:r>
      <w:r w:rsidR="002E0122">
        <w:t xml:space="preserve"> целях </w:t>
      </w:r>
      <w:r w:rsidR="00C65602">
        <w:t xml:space="preserve">реализации мероприятий государственной политики </w:t>
      </w:r>
      <w:r w:rsidR="003047DE">
        <w:t xml:space="preserve">по занятости населения </w:t>
      </w:r>
      <w:r w:rsidR="00C65602">
        <w:t>в городе Когалыме</w:t>
      </w:r>
      <w:r w:rsidR="008E7EA0" w:rsidRPr="00133ED9">
        <w:rPr>
          <w:bCs/>
        </w:rPr>
        <w:t>:</w:t>
      </w:r>
    </w:p>
    <w:p w:rsidR="008E7EA0" w:rsidRPr="00133ED9" w:rsidRDefault="008E7EA0" w:rsidP="000F2DB0">
      <w:pPr>
        <w:ind w:firstLine="709"/>
        <w:jc w:val="both"/>
        <w:rPr>
          <w:bCs/>
        </w:rPr>
      </w:pPr>
    </w:p>
    <w:p w:rsidR="008E7EA0" w:rsidRPr="00133ED9" w:rsidRDefault="008E7EA0" w:rsidP="000F2DB0">
      <w:pPr>
        <w:tabs>
          <w:tab w:val="left" w:pos="0"/>
        </w:tabs>
        <w:ind w:firstLine="709"/>
        <w:jc w:val="both"/>
      </w:pPr>
      <w:r w:rsidRPr="00133ED9">
        <w:t xml:space="preserve">1. </w:t>
      </w:r>
      <w:r w:rsidR="00CA4844">
        <w:t xml:space="preserve">Утвердить </w:t>
      </w:r>
      <w:r w:rsidR="00CA4844" w:rsidRPr="00CA4844">
        <w:t>мероприяти</w:t>
      </w:r>
      <w:r w:rsidR="00D90739">
        <w:t>я</w:t>
      </w:r>
      <w:r w:rsidR="00C65602">
        <w:t xml:space="preserve"> </w:t>
      </w:r>
      <w:r w:rsidR="00CA4844" w:rsidRPr="00CA4844">
        <w:t>по повышению занятости инвалидов в городе Когалыме</w:t>
      </w:r>
      <w:r w:rsidR="00330D04">
        <w:t xml:space="preserve"> </w:t>
      </w:r>
      <w:r w:rsidR="00330D04" w:rsidRPr="00330D04">
        <w:t>на 2019-2021 годы</w:t>
      </w:r>
      <w:r w:rsidR="00C66798">
        <w:t xml:space="preserve"> </w:t>
      </w:r>
      <w:r w:rsidR="00C65602">
        <w:t xml:space="preserve">(далее – мероприятия) согласно </w:t>
      </w:r>
      <w:proofErr w:type="gramStart"/>
      <w:r w:rsidR="00C65602">
        <w:t>приложению</w:t>
      </w:r>
      <w:proofErr w:type="gramEnd"/>
      <w:r w:rsidR="00C65602">
        <w:t xml:space="preserve"> к настоящему постановлению</w:t>
      </w:r>
      <w:r w:rsidR="0006584A">
        <w:t>.</w:t>
      </w:r>
    </w:p>
    <w:p w:rsidR="00CA4844" w:rsidRDefault="00CA4844" w:rsidP="000F2DB0">
      <w:pPr>
        <w:tabs>
          <w:tab w:val="left" w:pos="993"/>
        </w:tabs>
        <w:ind w:firstLine="709"/>
        <w:jc w:val="both"/>
      </w:pPr>
    </w:p>
    <w:p w:rsidR="00C65602" w:rsidRDefault="0071201C" w:rsidP="000F2DB0">
      <w:pPr>
        <w:tabs>
          <w:tab w:val="left" w:pos="993"/>
        </w:tabs>
        <w:ind w:firstLine="709"/>
        <w:jc w:val="both"/>
      </w:pPr>
      <w:r>
        <w:t>2</w:t>
      </w:r>
      <w:r w:rsidR="008E7EA0" w:rsidRPr="00133ED9">
        <w:t>.</w:t>
      </w:r>
      <w:r w:rsidR="00F4684A">
        <w:t xml:space="preserve"> </w:t>
      </w:r>
      <w:r w:rsidR="008E7EA0" w:rsidRPr="00133ED9">
        <w:t>Управлению экономики Администрации города Когалыма (</w:t>
      </w:r>
      <w:proofErr w:type="spellStart"/>
      <w:r w:rsidR="008E7EA0" w:rsidRPr="00133ED9">
        <w:t>Е.Г.Загорская</w:t>
      </w:r>
      <w:proofErr w:type="spellEnd"/>
      <w:r w:rsidR="008E7EA0" w:rsidRPr="00133ED9">
        <w:t>)</w:t>
      </w:r>
      <w:r w:rsidR="0006584A">
        <w:t xml:space="preserve"> д</w:t>
      </w:r>
      <w:r w:rsidR="00C65602">
        <w:t>овести до сведения работодателей города Когалыма утверждённые мероприятия.</w:t>
      </w:r>
    </w:p>
    <w:p w:rsidR="00CA06FA" w:rsidRDefault="00CA06FA" w:rsidP="000F2DB0">
      <w:pPr>
        <w:tabs>
          <w:tab w:val="left" w:pos="993"/>
        </w:tabs>
        <w:ind w:firstLine="709"/>
        <w:jc w:val="both"/>
      </w:pPr>
    </w:p>
    <w:p w:rsidR="00CA06FA" w:rsidRDefault="00CA06FA" w:rsidP="000F2DB0">
      <w:pPr>
        <w:tabs>
          <w:tab w:val="left" w:pos="993"/>
        </w:tabs>
        <w:ind w:firstLine="709"/>
        <w:jc w:val="both"/>
      </w:pPr>
      <w:r>
        <w:t>3. Рекомендовать работодателям города Когалыма</w:t>
      </w:r>
      <w:r w:rsidR="0006584A">
        <w:t xml:space="preserve"> </w:t>
      </w:r>
      <w:r w:rsidR="007B3FC4">
        <w:t>в</w:t>
      </w:r>
      <w:r>
        <w:t xml:space="preserve">ыполнять </w:t>
      </w:r>
      <w:proofErr w:type="gramStart"/>
      <w:r>
        <w:t>мероприятия</w:t>
      </w:r>
      <w:proofErr w:type="gramEnd"/>
      <w:r>
        <w:t xml:space="preserve"> </w:t>
      </w:r>
      <w:r w:rsidR="0006584A">
        <w:t xml:space="preserve">утверждённые </w:t>
      </w:r>
      <w:r>
        <w:t>настоящ</w:t>
      </w:r>
      <w:r w:rsidR="0006584A">
        <w:t>им</w:t>
      </w:r>
      <w:r>
        <w:t xml:space="preserve"> постановлени</w:t>
      </w:r>
      <w:r w:rsidR="0006584A">
        <w:t>ем</w:t>
      </w:r>
      <w:r>
        <w:t xml:space="preserve">. </w:t>
      </w:r>
    </w:p>
    <w:p w:rsidR="007B3FC4" w:rsidRDefault="007B3FC4" w:rsidP="000F2DB0">
      <w:pPr>
        <w:ind w:firstLine="709"/>
        <w:jc w:val="both"/>
      </w:pPr>
    </w:p>
    <w:p w:rsidR="008E7EA0" w:rsidRPr="00133ED9" w:rsidRDefault="00CA06FA" w:rsidP="000F2DB0">
      <w:pPr>
        <w:ind w:firstLine="709"/>
        <w:jc w:val="both"/>
      </w:pPr>
      <w:r>
        <w:t>4</w:t>
      </w:r>
      <w:r w:rsidR="008E7EA0" w:rsidRPr="00133ED9">
        <w:t>. Опубликовать настоящее постановление и приложени</w:t>
      </w:r>
      <w:r w:rsidR="0006584A">
        <w:t xml:space="preserve">е </w:t>
      </w:r>
      <w:r w:rsidR="008E7EA0" w:rsidRPr="00133ED9">
        <w:t>к нему в газете «Когалымский вестник» и разместить на официальном сайте А</w:t>
      </w:r>
      <w:r w:rsidR="00133ED9" w:rsidRPr="00133ED9">
        <w:t xml:space="preserve">дминистрации города Когалыма в </w:t>
      </w:r>
      <w:r w:rsidR="008E7EA0" w:rsidRPr="00133ED9">
        <w:t>информационно-телекоммуникационной сети «Интернет» (</w:t>
      </w:r>
      <w:hyperlink r:id="rId7" w:history="1">
        <w:r w:rsidR="008E7EA0" w:rsidRPr="00133ED9">
          <w:rPr>
            <w:rStyle w:val="a3"/>
            <w:color w:val="auto"/>
            <w:u w:val="none"/>
          </w:rPr>
          <w:t>www.admkogalym.ru</w:t>
        </w:r>
      </w:hyperlink>
      <w:r w:rsidR="008E7EA0" w:rsidRPr="00133ED9">
        <w:t>).</w:t>
      </w:r>
    </w:p>
    <w:p w:rsidR="008E7EA0" w:rsidRPr="00133ED9" w:rsidRDefault="008E7EA0" w:rsidP="000F2DB0">
      <w:pPr>
        <w:ind w:firstLine="709"/>
        <w:jc w:val="both"/>
      </w:pPr>
    </w:p>
    <w:p w:rsidR="008E7EA0" w:rsidRPr="00133ED9" w:rsidRDefault="003047DE" w:rsidP="000F2DB0">
      <w:pPr>
        <w:ind w:firstLine="709"/>
        <w:jc w:val="both"/>
      </w:pPr>
      <w:r>
        <w:t>5</w:t>
      </w:r>
      <w:r w:rsidR="008E7EA0" w:rsidRPr="00133ED9">
        <w:t>. Контроль за выполнением постановления возложить на заместителя главы города Когалыма Т.И.Черных.</w:t>
      </w:r>
    </w:p>
    <w:p w:rsidR="00C12305" w:rsidRDefault="00BB2274" w:rsidP="000F2DB0">
      <w:pPr>
        <w:ind w:firstLine="709"/>
        <w:jc w:val="both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2941955</wp:posOffset>
            </wp:positionH>
            <wp:positionV relativeFrom="paragraph">
              <wp:posOffset>-635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30D04" w:rsidRDefault="00330D04" w:rsidP="000F2DB0">
      <w:pPr>
        <w:ind w:firstLine="709"/>
        <w:jc w:val="both"/>
      </w:pPr>
    </w:p>
    <w:p w:rsidR="000F2DB0" w:rsidRPr="00133ED9" w:rsidRDefault="000F2DB0" w:rsidP="000F2DB0">
      <w:pPr>
        <w:ind w:firstLine="709"/>
        <w:jc w:val="both"/>
      </w:pPr>
    </w:p>
    <w:p w:rsidR="008E7EA0" w:rsidRPr="00133ED9" w:rsidRDefault="00330D04" w:rsidP="000F2DB0">
      <w:pPr>
        <w:ind w:firstLine="709"/>
        <w:jc w:val="both"/>
      </w:pPr>
      <w:r>
        <w:t>Г</w:t>
      </w:r>
      <w:r w:rsidR="008E7EA0" w:rsidRPr="00133ED9">
        <w:t>лав</w:t>
      </w:r>
      <w:r>
        <w:t>а</w:t>
      </w:r>
      <w:r w:rsidR="008E7EA0" w:rsidRPr="00133ED9">
        <w:t xml:space="preserve"> города Когалыма</w:t>
      </w:r>
      <w:r w:rsidR="008E7EA0" w:rsidRPr="00133ED9">
        <w:tab/>
      </w:r>
      <w:r w:rsidR="008E7EA0" w:rsidRPr="00133ED9">
        <w:tab/>
      </w:r>
      <w:r w:rsidR="008E7EA0" w:rsidRPr="00133ED9">
        <w:tab/>
      </w:r>
      <w:r w:rsidR="008E7EA0" w:rsidRPr="00133ED9">
        <w:tab/>
      </w:r>
      <w:r w:rsidR="008E7EA0" w:rsidRPr="00133ED9">
        <w:tab/>
      </w:r>
      <w:r w:rsidR="000F2DB0">
        <w:tab/>
      </w:r>
      <w:proofErr w:type="spellStart"/>
      <w:r>
        <w:t>Н</w:t>
      </w:r>
      <w:r w:rsidR="008E7EA0" w:rsidRPr="00133ED9">
        <w:t>.</w:t>
      </w:r>
      <w:r>
        <w:t>Н</w:t>
      </w:r>
      <w:r w:rsidR="008E7EA0" w:rsidRPr="00133ED9">
        <w:t>.</w:t>
      </w:r>
      <w:r>
        <w:t>Пальчиков</w:t>
      </w:r>
      <w:proofErr w:type="spellEnd"/>
    </w:p>
    <w:p w:rsidR="008E7EA0" w:rsidRPr="008B767A" w:rsidRDefault="00110B6C" w:rsidP="008E7EA0">
      <w:pPr>
        <w:jc w:val="both"/>
        <w:rPr>
          <w:color w:val="FFFFFF" w:themeColor="background1"/>
          <w:sz w:val="6"/>
          <w:szCs w:val="6"/>
        </w:rPr>
      </w:pPr>
      <w:r w:rsidRPr="008B767A">
        <w:rPr>
          <w:color w:val="FFFFFF" w:themeColor="background1"/>
          <w:sz w:val="6"/>
          <w:szCs w:val="6"/>
        </w:rPr>
        <w:t>С</w:t>
      </w:r>
      <w:r w:rsidR="008E7EA0" w:rsidRPr="008B767A">
        <w:rPr>
          <w:color w:val="FFFFFF" w:themeColor="background1"/>
          <w:sz w:val="6"/>
          <w:szCs w:val="6"/>
        </w:rPr>
        <w:t>огласовано:</w:t>
      </w:r>
    </w:p>
    <w:p w:rsidR="008E7EA0" w:rsidRPr="008B767A" w:rsidRDefault="008E7EA0" w:rsidP="008E7EA0">
      <w:pPr>
        <w:jc w:val="both"/>
        <w:rPr>
          <w:color w:val="FFFFFF" w:themeColor="background1"/>
          <w:sz w:val="6"/>
          <w:szCs w:val="6"/>
        </w:rPr>
      </w:pPr>
      <w:r w:rsidRPr="008B767A">
        <w:rPr>
          <w:color w:val="FFFFFF" w:themeColor="background1"/>
          <w:sz w:val="6"/>
          <w:szCs w:val="6"/>
        </w:rPr>
        <w:t>зам. главы г.</w:t>
      </w:r>
      <w:r w:rsidR="00674244" w:rsidRPr="008B767A">
        <w:rPr>
          <w:color w:val="FFFFFF" w:themeColor="background1"/>
          <w:sz w:val="6"/>
          <w:szCs w:val="6"/>
        </w:rPr>
        <w:t xml:space="preserve"> </w:t>
      </w:r>
      <w:r w:rsidRPr="008B767A">
        <w:rPr>
          <w:color w:val="FFFFFF" w:themeColor="background1"/>
          <w:sz w:val="6"/>
          <w:szCs w:val="6"/>
        </w:rPr>
        <w:t>Когалыма</w:t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="00330D04" w:rsidRPr="008B767A">
        <w:rPr>
          <w:color w:val="FFFFFF" w:themeColor="background1"/>
          <w:sz w:val="6"/>
          <w:szCs w:val="6"/>
        </w:rPr>
        <w:tab/>
      </w:r>
      <w:proofErr w:type="spellStart"/>
      <w:r w:rsidRPr="008B767A">
        <w:rPr>
          <w:color w:val="FFFFFF" w:themeColor="background1"/>
          <w:sz w:val="6"/>
          <w:szCs w:val="6"/>
        </w:rPr>
        <w:t>Т.И.Черных</w:t>
      </w:r>
      <w:proofErr w:type="spellEnd"/>
    </w:p>
    <w:p w:rsidR="008E7EA0" w:rsidRPr="008B767A" w:rsidRDefault="008E7EA0" w:rsidP="008E7EA0">
      <w:pPr>
        <w:tabs>
          <w:tab w:val="left" w:pos="1800"/>
        </w:tabs>
        <w:jc w:val="both"/>
        <w:rPr>
          <w:color w:val="FFFFFF" w:themeColor="background1"/>
          <w:sz w:val="6"/>
          <w:szCs w:val="6"/>
        </w:rPr>
      </w:pPr>
      <w:r w:rsidRPr="008B767A">
        <w:rPr>
          <w:color w:val="FFFFFF" w:themeColor="background1"/>
          <w:sz w:val="6"/>
          <w:szCs w:val="6"/>
        </w:rPr>
        <w:t>начальник ЮУ</w:t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  <w:t xml:space="preserve"> </w:t>
      </w:r>
      <w:r w:rsidRPr="008B767A">
        <w:rPr>
          <w:color w:val="FFFFFF" w:themeColor="background1"/>
          <w:sz w:val="6"/>
          <w:szCs w:val="6"/>
        </w:rPr>
        <w:tab/>
      </w:r>
      <w:r w:rsidR="00330D04" w:rsidRPr="008B767A">
        <w:rPr>
          <w:color w:val="FFFFFF" w:themeColor="background1"/>
          <w:sz w:val="6"/>
          <w:szCs w:val="6"/>
        </w:rPr>
        <w:tab/>
      </w:r>
      <w:proofErr w:type="spellStart"/>
      <w:r w:rsidRPr="008B767A">
        <w:rPr>
          <w:color w:val="FFFFFF" w:themeColor="background1"/>
          <w:sz w:val="6"/>
          <w:szCs w:val="6"/>
        </w:rPr>
        <w:t>И.А.Леонтьева</w:t>
      </w:r>
      <w:proofErr w:type="spellEnd"/>
    </w:p>
    <w:p w:rsidR="00CF721B" w:rsidRPr="008B767A" w:rsidRDefault="00CF721B" w:rsidP="00CF721B">
      <w:pPr>
        <w:tabs>
          <w:tab w:val="left" w:pos="2160"/>
        </w:tabs>
        <w:jc w:val="both"/>
        <w:rPr>
          <w:color w:val="FFFFFF" w:themeColor="background1"/>
          <w:sz w:val="6"/>
          <w:szCs w:val="6"/>
        </w:rPr>
      </w:pPr>
      <w:r w:rsidRPr="008B767A">
        <w:rPr>
          <w:color w:val="FFFFFF" w:themeColor="background1"/>
          <w:sz w:val="6"/>
          <w:szCs w:val="6"/>
        </w:rPr>
        <w:t>начальник УЭ</w:t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="00330D04" w:rsidRPr="008B767A">
        <w:rPr>
          <w:color w:val="FFFFFF" w:themeColor="background1"/>
          <w:sz w:val="6"/>
          <w:szCs w:val="6"/>
        </w:rPr>
        <w:tab/>
      </w:r>
      <w:proofErr w:type="spellStart"/>
      <w:r w:rsidRPr="008B767A">
        <w:rPr>
          <w:color w:val="FFFFFF" w:themeColor="background1"/>
          <w:sz w:val="6"/>
          <w:szCs w:val="6"/>
        </w:rPr>
        <w:t>Е.Г.Загорская</w:t>
      </w:r>
      <w:proofErr w:type="spellEnd"/>
    </w:p>
    <w:p w:rsidR="008E7EA0" w:rsidRPr="008B767A" w:rsidRDefault="00330D04" w:rsidP="008E7EA0">
      <w:pPr>
        <w:tabs>
          <w:tab w:val="left" w:pos="1980"/>
        </w:tabs>
        <w:jc w:val="both"/>
        <w:rPr>
          <w:color w:val="FFFFFF" w:themeColor="background1"/>
          <w:sz w:val="6"/>
          <w:szCs w:val="6"/>
        </w:rPr>
      </w:pPr>
      <w:r w:rsidRPr="008B767A">
        <w:rPr>
          <w:color w:val="FFFFFF" w:themeColor="background1"/>
          <w:sz w:val="6"/>
          <w:szCs w:val="6"/>
        </w:rPr>
        <w:t xml:space="preserve">директор КУ «Когалымский центр занятости населения» </w:t>
      </w:r>
      <w:r w:rsidR="008E7EA0" w:rsidRPr="008B767A">
        <w:rPr>
          <w:color w:val="FFFFFF" w:themeColor="background1"/>
          <w:sz w:val="6"/>
          <w:szCs w:val="6"/>
        </w:rPr>
        <w:tab/>
      </w:r>
      <w:r w:rsidR="00234337" w:rsidRPr="008B767A">
        <w:rPr>
          <w:color w:val="FFFFFF" w:themeColor="background1"/>
          <w:sz w:val="6"/>
          <w:szCs w:val="6"/>
        </w:rPr>
        <w:tab/>
      </w:r>
      <w:proofErr w:type="spellStart"/>
      <w:r w:rsidR="00234337" w:rsidRPr="008B767A">
        <w:rPr>
          <w:color w:val="FFFFFF" w:themeColor="background1"/>
          <w:sz w:val="6"/>
          <w:szCs w:val="6"/>
        </w:rPr>
        <w:t>В</w:t>
      </w:r>
      <w:r w:rsidR="008E7EA0" w:rsidRPr="008B767A">
        <w:rPr>
          <w:color w:val="FFFFFF" w:themeColor="background1"/>
          <w:sz w:val="6"/>
          <w:szCs w:val="6"/>
        </w:rPr>
        <w:t>.</w:t>
      </w:r>
      <w:r w:rsidR="00234337" w:rsidRPr="008B767A">
        <w:rPr>
          <w:color w:val="FFFFFF" w:themeColor="background1"/>
          <w:sz w:val="6"/>
          <w:szCs w:val="6"/>
        </w:rPr>
        <w:t>В.Генов</w:t>
      </w:r>
      <w:proofErr w:type="spellEnd"/>
      <w:r w:rsidR="008E7EA0" w:rsidRPr="008B767A">
        <w:rPr>
          <w:color w:val="FFFFFF" w:themeColor="background1"/>
          <w:sz w:val="6"/>
          <w:szCs w:val="6"/>
        </w:rPr>
        <w:t xml:space="preserve"> </w:t>
      </w:r>
    </w:p>
    <w:p w:rsidR="008E7EA0" w:rsidRPr="008B767A" w:rsidRDefault="008E7EA0" w:rsidP="008E7EA0">
      <w:pPr>
        <w:jc w:val="both"/>
        <w:rPr>
          <w:color w:val="FFFFFF" w:themeColor="background1"/>
          <w:sz w:val="6"/>
          <w:szCs w:val="6"/>
        </w:rPr>
      </w:pPr>
      <w:r w:rsidRPr="008B767A">
        <w:rPr>
          <w:color w:val="FFFFFF" w:themeColor="background1"/>
          <w:sz w:val="6"/>
          <w:szCs w:val="6"/>
        </w:rPr>
        <w:t>Подготовлено:</w:t>
      </w:r>
    </w:p>
    <w:p w:rsidR="008E7EA0" w:rsidRPr="008B767A" w:rsidRDefault="008E7EA0" w:rsidP="008E7EA0">
      <w:pPr>
        <w:jc w:val="both"/>
        <w:rPr>
          <w:color w:val="FFFFFF" w:themeColor="background1"/>
          <w:sz w:val="6"/>
          <w:szCs w:val="6"/>
        </w:rPr>
      </w:pPr>
      <w:r w:rsidRPr="008B767A">
        <w:rPr>
          <w:color w:val="FFFFFF" w:themeColor="background1"/>
          <w:sz w:val="6"/>
          <w:szCs w:val="6"/>
        </w:rPr>
        <w:t>гл. спец. по труду УЭ</w:t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Pr="008B767A">
        <w:rPr>
          <w:color w:val="FFFFFF" w:themeColor="background1"/>
          <w:sz w:val="6"/>
          <w:szCs w:val="6"/>
        </w:rPr>
        <w:tab/>
      </w:r>
      <w:r w:rsidR="00A671FF" w:rsidRPr="008B767A">
        <w:rPr>
          <w:color w:val="FFFFFF" w:themeColor="background1"/>
          <w:sz w:val="6"/>
          <w:szCs w:val="6"/>
        </w:rPr>
        <w:tab/>
      </w:r>
      <w:proofErr w:type="spellStart"/>
      <w:r w:rsidRPr="008B767A">
        <w:rPr>
          <w:color w:val="FFFFFF" w:themeColor="background1"/>
          <w:sz w:val="6"/>
          <w:szCs w:val="6"/>
        </w:rPr>
        <w:t>С.В.Мартынова</w:t>
      </w:r>
      <w:proofErr w:type="spellEnd"/>
      <w:r w:rsidRPr="008B767A">
        <w:rPr>
          <w:color w:val="FFFFFF" w:themeColor="background1"/>
          <w:sz w:val="6"/>
          <w:szCs w:val="6"/>
        </w:rPr>
        <w:t xml:space="preserve"> </w:t>
      </w:r>
    </w:p>
    <w:p w:rsidR="00110B6C" w:rsidRPr="008B767A" w:rsidRDefault="00110B6C" w:rsidP="008E7EA0">
      <w:pPr>
        <w:jc w:val="both"/>
        <w:rPr>
          <w:color w:val="FFFFFF" w:themeColor="background1"/>
          <w:sz w:val="6"/>
          <w:szCs w:val="6"/>
        </w:rPr>
      </w:pPr>
    </w:p>
    <w:p w:rsidR="004D1408" w:rsidRPr="008B767A" w:rsidRDefault="008E7EA0" w:rsidP="00674244">
      <w:pPr>
        <w:jc w:val="both"/>
        <w:rPr>
          <w:color w:val="FFFFFF" w:themeColor="background1"/>
          <w:sz w:val="6"/>
          <w:szCs w:val="6"/>
        </w:rPr>
      </w:pPr>
      <w:r w:rsidRPr="008B767A">
        <w:rPr>
          <w:color w:val="FFFFFF" w:themeColor="background1"/>
          <w:sz w:val="6"/>
          <w:szCs w:val="6"/>
        </w:rPr>
        <w:t>Разослать: УЭ (</w:t>
      </w:r>
      <w:r w:rsidR="00234337" w:rsidRPr="008B767A">
        <w:rPr>
          <w:color w:val="FFFFFF" w:themeColor="background1"/>
          <w:sz w:val="6"/>
          <w:szCs w:val="6"/>
        </w:rPr>
        <w:t>1</w:t>
      </w:r>
      <w:r w:rsidRPr="008B767A">
        <w:rPr>
          <w:color w:val="FFFFFF" w:themeColor="background1"/>
          <w:sz w:val="6"/>
          <w:szCs w:val="6"/>
        </w:rPr>
        <w:t xml:space="preserve"> экз.</w:t>
      </w:r>
      <w:proofErr w:type="gramStart"/>
      <w:r w:rsidRPr="008B767A">
        <w:rPr>
          <w:color w:val="FFFFFF" w:themeColor="background1"/>
          <w:sz w:val="6"/>
          <w:szCs w:val="6"/>
        </w:rPr>
        <w:t xml:space="preserve">),  </w:t>
      </w:r>
      <w:r w:rsidR="00114AEE" w:rsidRPr="008B767A">
        <w:rPr>
          <w:color w:val="FFFFFF" w:themeColor="background1"/>
          <w:sz w:val="6"/>
          <w:szCs w:val="6"/>
        </w:rPr>
        <w:t>Ю</w:t>
      </w:r>
      <w:r w:rsidRPr="008B767A">
        <w:rPr>
          <w:color w:val="FFFFFF" w:themeColor="background1"/>
          <w:sz w:val="6"/>
          <w:szCs w:val="6"/>
        </w:rPr>
        <w:t>У</w:t>
      </w:r>
      <w:proofErr w:type="gramEnd"/>
      <w:r w:rsidRPr="008B767A">
        <w:rPr>
          <w:color w:val="FFFFFF" w:themeColor="background1"/>
          <w:sz w:val="6"/>
          <w:szCs w:val="6"/>
        </w:rPr>
        <w:t>,</w:t>
      </w:r>
      <w:r w:rsidR="00234337" w:rsidRPr="008B767A">
        <w:rPr>
          <w:color w:val="FFFFFF" w:themeColor="background1"/>
          <w:sz w:val="6"/>
          <w:szCs w:val="6"/>
        </w:rPr>
        <w:t xml:space="preserve"> </w:t>
      </w:r>
      <w:r w:rsidR="00114AEE" w:rsidRPr="008B767A">
        <w:rPr>
          <w:color w:val="FFFFFF" w:themeColor="background1"/>
          <w:sz w:val="6"/>
          <w:szCs w:val="6"/>
        </w:rPr>
        <w:t xml:space="preserve">отдел по связям с общественностью и социальным вопросам, </w:t>
      </w:r>
      <w:r w:rsidRPr="008B767A">
        <w:rPr>
          <w:color w:val="FFFFFF" w:themeColor="background1"/>
          <w:sz w:val="6"/>
          <w:szCs w:val="6"/>
        </w:rPr>
        <w:t>КУ «Когалымский центр занятости населения», прокуратура, газета, ООО «Ваш консультант».</w:t>
      </w:r>
    </w:p>
    <w:p w:rsidR="008E7EA0" w:rsidRDefault="008E7EA0">
      <w:pPr>
        <w:sectPr w:rsidR="008E7EA0" w:rsidSect="008B767A">
          <w:footerReference w:type="default" r:id="rId9"/>
          <w:pgSz w:w="11906" w:h="16838" w:code="9"/>
          <w:pgMar w:top="142" w:right="567" w:bottom="142" w:left="2552" w:header="709" w:footer="709" w:gutter="0"/>
          <w:cols w:space="708"/>
          <w:titlePg/>
          <w:docGrid w:linePitch="360"/>
        </w:sectPr>
      </w:pPr>
    </w:p>
    <w:p w:rsidR="000F2DB0" w:rsidRPr="000F2DB0" w:rsidRDefault="00BB2274" w:rsidP="000F2DB0">
      <w:pPr>
        <w:tabs>
          <w:tab w:val="left" w:pos="7380"/>
        </w:tabs>
        <w:ind w:left="8505" w:firstLine="3402"/>
        <w:jc w:val="left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lastRenderedPageBreak/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6390005</wp:posOffset>
            </wp:positionH>
            <wp:positionV relativeFrom="paragraph">
              <wp:posOffset>-113665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DB0" w:rsidRPr="000F2DB0">
        <w:rPr>
          <w:rFonts w:eastAsia="Times New Roman"/>
          <w:lang w:eastAsia="ru-RU"/>
        </w:rPr>
        <w:t xml:space="preserve">Приложение </w:t>
      </w:r>
    </w:p>
    <w:p w:rsidR="000F2DB0" w:rsidRPr="000F2DB0" w:rsidRDefault="000F2DB0" w:rsidP="000F2DB0">
      <w:pPr>
        <w:tabs>
          <w:tab w:val="left" w:pos="7380"/>
        </w:tabs>
        <w:ind w:left="8505" w:firstLine="3402"/>
        <w:jc w:val="left"/>
        <w:rPr>
          <w:rFonts w:eastAsia="Times New Roman"/>
          <w:lang w:eastAsia="ru-RU"/>
        </w:rPr>
      </w:pPr>
      <w:r w:rsidRPr="000F2DB0">
        <w:rPr>
          <w:rFonts w:eastAsia="Times New Roman"/>
          <w:lang w:eastAsia="ru-RU"/>
        </w:rPr>
        <w:t>к постановлению Администрации</w:t>
      </w:r>
    </w:p>
    <w:p w:rsidR="000F2DB0" w:rsidRPr="000F2DB0" w:rsidRDefault="000F2DB0" w:rsidP="000F2DB0">
      <w:pPr>
        <w:tabs>
          <w:tab w:val="left" w:pos="7380"/>
        </w:tabs>
        <w:ind w:left="8505" w:firstLine="3402"/>
        <w:jc w:val="left"/>
        <w:rPr>
          <w:rFonts w:eastAsia="Times New Roman"/>
          <w:lang w:eastAsia="ru-RU"/>
        </w:rPr>
      </w:pPr>
      <w:r w:rsidRPr="000F2DB0">
        <w:rPr>
          <w:rFonts w:eastAsia="Times New Roman"/>
          <w:lang w:eastAsia="ru-RU"/>
        </w:rPr>
        <w:t>города Когалыма</w:t>
      </w:r>
    </w:p>
    <w:p w:rsidR="000F2DB0" w:rsidRPr="008B767A" w:rsidRDefault="000F2DB0" w:rsidP="000F2DB0">
      <w:pPr>
        <w:tabs>
          <w:tab w:val="left" w:pos="7380"/>
        </w:tabs>
        <w:ind w:left="8505" w:firstLine="3402"/>
        <w:jc w:val="left"/>
        <w:rPr>
          <w:rFonts w:eastAsia="Times New Roman"/>
          <w:lang w:eastAsia="ru-RU"/>
        </w:rPr>
      </w:pPr>
      <w:r w:rsidRPr="000F2DB0">
        <w:rPr>
          <w:rFonts w:eastAsia="Times New Roman"/>
          <w:lang w:eastAsia="ru-RU"/>
        </w:rPr>
        <w:t xml:space="preserve">от </w:t>
      </w:r>
      <w:r w:rsidR="008B767A">
        <w:rPr>
          <w:rFonts w:eastAsia="Times New Roman"/>
          <w:lang w:eastAsia="ru-RU"/>
        </w:rPr>
        <w:t>02.10.2019</w:t>
      </w:r>
      <w:r w:rsidRPr="000F2DB0">
        <w:rPr>
          <w:rFonts w:eastAsia="Times New Roman"/>
          <w:lang w:eastAsia="ru-RU"/>
        </w:rPr>
        <w:t xml:space="preserve"> №</w:t>
      </w:r>
      <w:r w:rsidR="008B767A">
        <w:rPr>
          <w:rFonts w:eastAsia="Times New Roman"/>
          <w:lang w:eastAsia="ru-RU"/>
        </w:rPr>
        <w:t>2137</w:t>
      </w:r>
    </w:p>
    <w:p w:rsidR="00C66798" w:rsidRDefault="00114AEE" w:rsidP="00C66798">
      <w:r>
        <w:t>М</w:t>
      </w:r>
      <w:r w:rsidR="000C69CA" w:rsidRPr="000C69CA">
        <w:t>ероприяти</w:t>
      </w:r>
      <w:r>
        <w:t>я</w:t>
      </w:r>
    </w:p>
    <w:p w:rsidR="00C66798" w:rsidRDefault="000C69CA" w:rsidP="00C66798">
      <w:r w:rsidRPr="000C69CA">
        <w:t>по повышению занятости инвалидов в городе Когалыме на 2019-2021 годы</w:t>
      </w:r>
      <w:r w:rsidR="00C66798">
        <w:t>:</w:t>
      </w:r>
    </w:p>
    <w:p w:rsidR="009C7918" w:rsidRDefault="009C7918" w:rsidP="000C69CA"/>
    <w:tbl>
      <w:tblPr>
        <w:tblStyle w:val="a7"/>
        <w:tblW w:w="5072" w:type="pct"/>
        <w:tblInd w:w="-113" w:type="dxa"/>
        <w:tblLook w:val="04A0" w:firstRow="1" w:lastRow="0" w:firstColumn="1" w:lastColumn="0" w:noHBand="0" w:noVBand="1"/>
      </w:tblPr>
      <w:tblGrid>
        <w:gridCol w:w="575"/>
        <w:gridCol w:w="4567"/>
        <w:gridCol w:w="2590"/>
        <w:gridCol w:w="4028"/>
        <w:gridCol w:w="4389"/>
      </w:tblGrid>
      <w:tr w:rsidR="00515F69" w:rsidTr="000F2DB0">
        <w:tc>
          <w:tcPr>
            <w:tcW w:w="178" w:type="pct"/>
          </w:tcPr>
          <w:p w:rsidR="000C69CA" w:rsidRDefault="000C69CA" w:rsidP="000C69CA">
            <w:r>
              <w:t>№ п/п</w:t>
            </w:r>
          </w:p>
        </w:tc>
        <w:tc>
          <w:tcPr>
            <w:tcW w:w="1414" w:type="pct"/>
          </w:tcPr>
          <w:p w:rsidR="000C69CA" w:rsidRDefault="000C69CA" w:rsidP="000C69CA">
            <w:r>
              <w:t>Наименование мероприятия</w:t>
            </w:r>
          </w:p>
        </w:tc>
        <w:tc>
          <w:tcPr>
            <w:tcW w:w="802" w:type="pct"/>
          </w:tcPr>
          <w:p w:rsidR="000C69CA" w:rsidRDefault="000C69CA" w:rsidP="000C69CA">
            <w:r>
              <w:t>Ответственные исполнители</w:t>
            </w:r>
          </w:p>
        </w:tc>
        <w:tc>
          <w:tcPr>
            <w:tcW w:w="1247" w:type="pct"/>
          </w:tcPr>
          <w:p w:rsidR="000C69CA" w:rsidRDefault="000C69CA" w:rsidP="000C69CA">
            <w:r>
              <w:t>Срок реализации</w:t>
            </w:r>
          </w:p>
        </w:tc>
        <w:tc>
          <w:tcPr>
            <w:tcW w:w="1359" w:type="pct"/>
          </w:tcPr>
          <w:p w:rsidR="000C69CA" w:rsidRDefault="000C69CA" w:rsidP="000C69CA">
            <w:r>
              <w:t>Ожидаемый результат</w:t>
            </w:r>
          </w:p>
        </w:tc>
      </w:tr>
      <w:tr w:rsidR="00C776A0" w:rsidTr="000F2DB0">
        <w:tc>
          <w:tcPr>
            <w:tcW w:w="5000" w:type="pct"/>
            <w:gridSpan w:val="5"/>
          </w:tcPr>
          <w:p w:rsidR="00C776A0" w:rsidRDefault="00C776A0" w:rsidP="007F1AD7">
            <w:r>
              <w:t xml:space="preserve">1. </w:t>
            </w:r>
            <w:r w:rsidR="007F1AD7">
              <w:t>Организационно-аналитические мероприятия</w:t>
            </w:r>
          </w:p>
        </w:tc>
      </w:tr>
      <w:tr w:rsidR="00515F69" w:rsidTr="000F2DB0">
        <w:tc>
          <w:tcPr>
            <w:tcW w:w="178" w:type="pct"/>
          </w:tcPr>
          <w:p w:rsidR="000C69CA" w:rsidRDefault="00C776A0" w:rsidP="005D61CA">
            <w:pPr>
              <w:jc w:val="right"/>
            </w:pPr>
            <w:r>
              <w:t>1.</w:t>
            </w:r>
            <w:r w:rsidR="005D61CA">
              <w:t>1</w:t>
            </w:r>
          </w:p>
        </w:tc>
        <w:tc>
          <w:tcPr>
            <w:tcW w:w="1414" w:type="pct"/>
          </w:tcPr>
          <w:p w:rsidR="000C69CA" w:rsidRDefault="00C776A0" w:rsidP="00B426E6">
            <w:pPr>
              <w:jc w:val="both"/>
            </w:pPr>
            <w:r w:rsidRPr="00C776A0">
              <w:t>Мониторинг (анкетирование) инвалидов трудоспособного возраста, которым органами медико-социальной экспертизы (</w:t>
            </w:r>
            <w:r w:rsidR="00B426E6">
              <w:t xml:space="preserve">далее – органы </w:t>
            </w:r>
            <w:r w:rsidRPr="00C776A0">
              <w:t>МСЭ) рекомендовано трудоустройство</w:t>
            </w:r>
            <w:r w:rsidR="00B426E6">
              <w:t xml:space="preserve">, но не обратившихся в </w:t>
            </w:r>
            <w:r w:rsidR="00B426E6" w:rsidRPr="00B426E6">
              <w:t>Казённое учреждение Ханты-Мансийского автономного округа – Югры «Когалымский центр занятости населения» (далее -  КУ «КЦЗН»)</w:t>
            </w:r>
          </w:p>
        </w:tc>
        <w:tc>
          <w:tcPr>
            <w:tcW w:w="802" w:type="pct"/>
          </w:tcPr>
          <w:p w:rsidR="000C69CA" w:rsidRDefault="00C776A0" w:rsidP="00EE67A8">
            <w:r w:rsidRPr="00C776A0">
              <w:t>КУ «КЦЗН</w:t>
            </w:r>
            <w:r w:rsidR="00B426E6">
              <w:t>»</w:t>
            </w:r>
          </w:p>
        </w:tc>
        <w:tc>
          <w:tcPr>
            <w:tcW w:w="1247" w:type="pct"/>
          </w:tcPr>
          <w:p w:rsidR="000C69CA" w:rsidRDefault="00EE67A8" w:rsidP="00EE67A8">
            <w:r w:rsidRPr="00EE67A8">
              <w:t>2019-202</w:t>
            </w:r>
            <w:r>
              <w:t>1</w:t>
            </w:r>
            <w:r w:rsidRPr="00EE67A8">
              <w:t xml:space="preserve">                                                                                     </w:t>
            </w:r>
            <w:r w:rsidR="00B426E6">
              <w:t xml:space="preserve"> (по мере поступления выписок из индивидуальных программ реабилитации или </w:t>
            </w:r>
            <w:proofErr w:type="spellStart"/>
            <w:r w:rsidR="00B426E6">
              <w:t>абилитации</w:t>
            </w:r>
            <w:proofErr w:type="spellEnd"/>
            <w:r w:rsidR="00B426E6">
              <w:t xml:space="preserve"> инвалидов из органов МСЭ</w:t>
            </w:r>
            <w:r w:rsidR="00AA075F">
              <w:t>)</w:t>
            </w:r>
          </w:p>
        </w:tc>
        <w:tc>
          <w:tcPr>
            <w:tcW w:w="1359" w:type="pct"/>
          </w:tcPr>
          <w:p w:rsidR="000C69CA" w:rsidRDefault="00C776A0" w:rsidP="00B426E6">
            <w:pPr>
              <w:jc w:val="both"/>
            </w:pPr>
            <w:r>
              <w:t xml:space="preserve">Осуществление прогнозной оценки востребованности инвалидами государственных услуг по содействию в поиске работы; участие в мониторинге (анкетировании) потребности в трудоустройстве 100 % </w:t>
            </w:r>
            <w:r w:rsidR="00B426E6">
              <w:t xml:space="preserve">инвалидов трудоспособного возраста, в отношении которых получены выписки из индивидуальных программ реабилитации или </w:t>
            </w:r>
            <w:proofErr w:type="spellStart"/>
            <w:r w:rsidR="00B426E6">
              <w:t>абилитации</w:t>
            </w:r>
            <w:proofErr w:type="spellEnd"/>
            <w:r w:rsidR="00B426E6">
              <w:t xml:space="preserve"> инвалидов</w:t>
            </w:r>
            <w:r>
              <w:t xml:space="preserve">  </w:t>
            </w:r>
          </w:p>
        </w:tc>
      </w:tr>
      <w:tr w:rsidR="00515F69" w:rsidTr="000F2DB0">
        <w:tc>
          <w:tcPr>
            <w:tcW w:w="178" w:type="pct"/>
          </w:tcPr>
          <w:p w:rsidR="000C69CA" w:rsidRDefault="00335C3A" w:rsidP="005D61CA">
            <w:pPr>
              <w:jc w:val="right"/>
            </w:pPr>
            <w:r>
              <w:t>1.</w:t>
            </w:r>
            <w:r w:rsidR="005D61CA">
              <w:t>2</w:t>
            </w:r>
          </w:p>
        </w:tc>
        <w:tc>
          <w:tcPr>
            <w:tcW w:w="1414" w:type="pct"/>
          </w:tcPr>
          <w:p w:rsidR="000C69CA" w:rsidRDefault="00335C3A" w:rsidP="00335C3A">
            <w:pPr>
              <w:jc w:val="both"/>
            </w:pPr>
            <w:r w:rsidRPr="00335C3A">
              <w:t>Формирование персонифицированной базы данных инвалидов, которые в ходе мониторинга (анкетирования) выразили желание работать</w:t>
            </w:r>
          </w:p>
        </w:tc>
        <w:tc>
          <w:tcPr>
            <w:tcW w:w="802" w:type="pct"/>
          </w:tcPr>
          <w:p w:rsidR="000C69CA" w:rsidRDefault="00335C3A" w:rsidP="00EE67A8">
            <w:r w:rsidRPr="00C776A0">
              <w:t>КУ «КЦЗН</w:t>
            </w:r>
            <w:r>
              <w:t>»</w:t>
            </w:r>
          </w:p>
        </w:tc>
        <w:tc>
          <w:tcPr>
            <w:tcW w:w="1247" w:type="pct"/>
          </w:tcPr>
          <w:p w:rsidR="00EE67A8" w:rsidRDefault="00EE67A8" w:rsidP="00EE67A8">
            <w:r w:rsidRPr="00EE67A8">
              <w:t>2019-202</w:t>
            </w:r>
            <w:r>
              <w:t>1</w:t>
            </w:r>
            <w:r w:rsidRPr="00EE67A8">
              <w:t xml:space="preserve">      </w:t>
            </w:r>
          </w:p>
          <w:p w:rsidR="000C69CA" w:rsidRDefault="00335C3A" w:rsidP="00EE67A8">
            <w:r>
              <w:t xml:space="preserve">(по мере поступления выписок из индивидуальных программ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 из органов МСЭ</w:t>
            </w:r>
            <w:r w:rsidR="00AA075F">
              <w:t>)</w:t>
            </w:r>
          </w:p>
        </w:tc>
        <w:tc>
          <w:tcPr>
            <w:tcW w:w="1359" w:type="pct"/>
          </w:tcPr>
          <w:p w:rsidR="000C69CA" w:rsidRDefault="00335C3A" w:rsidP="00335C3A">
            <w:pPr>
              <w:jc w:val="both"/>
            </w:pPr>
            <w:r>
              <w:t xml:space="preserve">Формирование реестра инвалидов, желающих работать; формирование паспорта инвалида трудоспособного возраста; обеспечение адресного трудоустройства инвалидов  </w:t>
            </w:r>
          </w:p>
        </w:tc>
      </w:tr>
    </w:tbl>
    <w:p w:rsidR="000F2DB0" w:rsidRDefault="000F2DB0" w:rsidP="005D61CA">
      <w:pPr>
        <w:jc w:val="right"/>
        <w:sectPr w:rsidR="000F2DB0" w:rsidSect="008B767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8"/>
        <w:gridCol w:w="4645"/>
        <w:gridCol w:w="2413"/>
        <w:gridCol w:w="3970"/>
        <w:gridCol w:w="4324"/>
      </w:tblGrid>
      <w:tr w:rsidR="00515F69" w:rsidTr="000F2DB0">
        <w:tc>
          <w:tcPr>
            <w:tcW w:w="178" w:type="pct"/>
          </w:tcPr>
          <w:p w:rsidR="007C0842" w:rsidRDefault="007C0842" w:rsidP="005D61CA">
            <w:pPr>
              <w:jc w:val="right"/>
            </w:pPr>
            <w:r>
              <w:lastRenderedPageBreak/>
              <w:t>1.</w:t>
            </w:r>
            <w:r w:rsidR="005D61CA">
              <w:t>3</w:t>
            </w:r>
          </w:p>
        </w:tc>
        <w:tc>
          <w:tcPr>
            <w:tcW w:w="1459" w:type="pct"/>
          </w:tcPr>
          <w:p w:rsidR="007C0842" w:rsidRDefault="007C0842" w:rsidP="007C6855">
            <w:pPr>
              <w:jc w:val="both"/>
            </w:pPr>
            <w:r w:rsidRPr="007C0842">
              <w:t>Определение потребности в рабочих местах, формирование банка рабочих мест и актуализации сведений о наличии рабочих мест, подходящих для трудоустройства инвалидов трудоспособного возраста с учётом  их профессиональной квалификации, показаний (противопоказаний) по условиям труда и видам трудовой деятельности, в том числе на квотируемые и временные рабочие места</w:t>
            </w:r>
          </w:p>
        </w:tc>
        <w:tc>
          <w:tcPr>
            <w:tcW w:w="758" w:type="pct"/>
          </w:tcPr>
          <w:p w:rsidR="007C0842" w:rsidRDefault="007C0842" w:rsidP="00EE67A8">
            <w:r w:rsidRPr="00C776A0">
              <w:t>КУ «КЦЗН</w:t>
            </w:r>
            <w:r>
              <w:t>»</w:t>
            </w:r>
            <w:r w:rsidR="00AA075F">
              <w:t xml:space="preserve">, </w:t>
            </w:r>
          </w:p>
          <w:p w:rsidR="00AA075F" w:rsidRDefault="00AA075F" w:rsidP="00EE67A8">
            <w:r>
              <w:t>работодатели города Когалыма</w:t>
            </w:r>
          </w:p>
        </w:tc>
        <w:tc>
          <w:tcPr>
            <w:tcW w:w="1247" w:type="pct"/>
          </w:tcPr>
          <w:p w:rsidR="003426BC" w:rsidRDefault="003426BC" w:rsidP="003426BC">
            <w:r w:rsidRPr="00EE67A8">
              <w:t>2019-202</w:t>
            </w:r>
            <w:r>
              <w:t>1</w:t>
            </w:r>
            <w:r w:rsidRPr="00EE67A8">
              <w:t xml:space="preserve">      </w:t>
            </w:r>
          </w:p>
          <w:p w:rsidR="007C0842" w:rsidRDefault="007C0842" w:rsidP="00AA075F">
            <w:r>
              <w:t xml:space="preserve"> (по мере поступления выписок из индивидуальных программ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 из органов МСЭ</w:t>
            </w:r>
            <w:r w:rsidR="00AA075F">
              <w:t>)</w:t>
            </w:r>
          </w:p>
        </w:tc>
        <w:tc>
          <w:tcPr>
            <w:tcW w:w="1359" w:type="pct"/>
          </w:tcPr>
          <w:p w:rsidR="007C0842" w:rsidRDefault="007C0842" w:rsidP="00EE67A8">
            <w:pPr>
              <w:jc w:val="both"/>
            </w:pPr>
            <w:r>
              <w:t xml:space="preserve">Формирование банка данных </w:t>
            </w:r>
            <w:r w:rsidR="00EE67A8">
              <w:t>вакантных рабочих мест для трудоустройства инвалидов; повышение доступности для инвалидов вакантных рабочих мест</w:t>
            </w:r>
          </w:p>
        </w:tc>
      </w:tr>
      <w:tr w:rsidR="00B12D78" w:rsidTr="008B767A">
        <w:trPr>
          <w:trHeight w:val="4900"/>
        </w:trPr>
        <w:tc>
          <w:tcPr>
            <w:tcW w:w="178" w:type="pct"/>
          </w:tcPr>
          <w:p w:rsidR="00B12D78" w:rsidRDefault="00B12D78" w:rsidP="005D61CA">
            <w:pPr>
              <w:jc w:val="right"/>
            </w:pPr>
            <w:r>
              <w:t>1.4</w:t>
            </w:r>
          </w:p>
        </w:tc>
        <w:tc>
          <w:tcPr>
            <w:tcW w:w="1459" w:type="pct"/>
          </w:tcPr>
          <w:p w:rsidR="00C65545" w:rsidRPr="007C0842" w:rsidRDefault="00B12D78" w:rsidP="000F2DB0">
            <w:pPr>
              <w:jc w:val="both"/>
            </w:pPr>
            <w:r w:rsidRPr="00B12D78">
              <w:t>Направление в КУ «КЦЗН» информации о выполнении квоты (в том числе специальных рабочих мест) по трудоустройству инвалидов, созданных или выделенных рабочих местах для трудоустройства инвалидов в соответствии с установленной квотой для приёма на работу инвалидов, включая информацию о локальных нормативных актах, содержащих сведения о данных рабочих местах (в соответствии с законом Ханты-мансийского автономного округа – Югры от 23.12.2004 №89-оз «О гарантиях трудовой занятости инвалидов в Ханты-мансийского автономного округа – Югре».</w:t>
            </w:r>
          </w:p>
        </w:tc>
        <w:tc>
          <w:tcPr>
            <w:tcW w:w="758" w:type="pct"/>
          </w:tcPr>
          <w:p w:rsidR="00B12D78" w:rsidRDefault="00B12D78" w:rsidP="00B12D78">
            <w:r>
              <w:t>Р</w:t>
            </w:r>
            <w:r w:rsidRPr="00CF5039">
              <w:t>аботодател</w:t>
            </w:r>
            <w:r>
              <w:t>и</w:t>
            </w:r>
            <w:r w:rsidRPr="00CF5039">
              <w:t xml:space="preserve"> города Когалыма</w:t>
            </w:r>
            <w:r>
              <w:t>,</w:t>
            </w:r>
            <w:r w:rsidRPr="00CF5039">
              <w:t xml:space="preserve"> </w:t>
            </w:r>
          </w:p>
          <w:p w:rsidR="00B12D78" w:rsidRPr="00C776A0" w:rsidRDefault="00B12D78" w:rsidP="00B12D78">
            <w:r w:rsidRPr="00C776A0">
              <w:t>КУ «КЦЗН</w:t>
            </w:r>
            <w:r>
              <w:t>»</w:t>
            </w:r>
          </w:p>
        </w:tc>
        <w:tc>
          <w:tcPr>
            <w:tcW w:w="1247" w:type="pct"/>
          </w:tcPr>
          <w:p w:rsidR="00B12D78" w:rsidRDefault="00B12D78" w:rsidP="00B12D78">
            <w:r w:rsidRPr="00A5476B">
              <w:t xml:space="preserve">ежемесячно, </w:t>
            </w:r>
          </w:p>
          <w:p w:rsidR="00B12D78" w:rsidRPr="00EE67A8" w:rsidRDefault="00B12D78" w:rsidP="00B12D78">
            <w:r w:rsidRPr="00A5476B">
              <w:t>в срок до 10-го числа месяца, следующего за отчётным</w:t>
            </w:r>
          </w:p>
        </w:tc>
        <w:tc>
          <w:tcPr>
            <w:tcW w:w="1359" w:type="pct"/>
          </w:tcPr>
          <w:p w:rsidR="00B12D78" w:rsidRDefault="00B12D78" w:rsidP="00EE67A8">
            <w:pPr>
              <w:jc w:val="both"/>
            </w:pPr>
            <w:r>
              <w:t>Анализ исполнения установленных квот для приёма инвалидов</w:t>
            </w:r>
          </w:p>
        </w:tc>
      </w:tr>
    </w:tbl>
    <w:p w:rsidR="000F2DB0" w:rsidRDefault="000F2DB0" w:rsidP="00C65545">
      <w:pPr>
        <w:jc w:val="right"/>
        <w:sectPr w:rsidR="000F2DB0" w:rsidSect="008B767A">
          <w:pgSz w:w="16838" w:h="11906" w:orient="landscape"/>
          <w:pgMar w:top="2127" w:right="567" w:bottom="567" w:left="567" w:header="709" w:footer="709" w:gutter="0"/>
          <w:cols w:space="708"/>
          <w:docGrid w:linePitch="360"/>
        </w:sectPr>
      </w:pPr>
    </w:p>
    <w:tbl>
      <w:tblPr>
        <w:tblStyle w:val="a7"/>
        <w:tblW w:w="5072" w:type="pct"/>
        <w:tblInd w:w="-113" w:type="dxa"/>
        <w:tblLook w:val="04A0" w:firstRow="1" w:lastRow="0" w:firstColumn="1" w:lastColumn="0" w:noHBand="0" w:noVBand="1"/>
      </w:tblPr>
      <w:tblGrid>
        <w:gridCol w:w="575"/>
        <w:gridCol w:w="4854"/>
        <w:gridCol w:w="2303"/>
        <w:gridCol w:w="4028"/>
        <w:gridCol w:w="4389"/>
      </w:tblGrid>
      <w:tr w:rsidR="00515F69" w:rsidTr="000F2DB0">
        <w:tc>
          <w:tcPr>
            <w:tcW w:w="178" w:type="pct"/>
          </w:tcPr>
          <w:p w:rsidR="007C0842" w:rsidRDefault="00EE67A8" w:rsidP="00C65545">
            <w:pPr>
              <w:jc w:val="right"/>
            </w:pPr>
            <w:r>
              <w:lastRenderedPageBreak/>
              <w:t>1.</w:t>
            </w:r>
            <w:r w:rsidR="00C65545">
              <w:t>5</w:t>
            </w:r>
          </w:p>
        </w:tc>
        <w:tc>
          <w:tcPr>
            <w:tcW w:w="1503" w:type="pct"/>
          </w:tcPr>
          <w:p w:rsidR="007C0842" w:rsidRPr="000F2DB0" w:rsidRDefault="003426BC" w:rsidP="00335C3A">
            <w:pPr>
              <w:jc w:val="both"/>
              <w:rPr>
                <w:spacing w:val="-6"/>
              </w:rPr>
            </w:pPr>
            <w:r w:rsidRPr="000F2DB0">
              <w:rPr>
                <w:spacing w:val="-6"/>
              </w:rPr>
              <w:t>Мониторинг предоставления работодателями сведений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приёма на работу инвалидов</w:t>
            </w:r>
          </w:p>
        </w:tc>
        <w:tc>
          <w:tcPr>
            <w:tcW w:w="713" w:type="pct"/>
          </w:tcPr>
          <w:p w:rsidR="007C0842" w:rsidRDefault="003426BC" w:rsidP="00EE67A8">
            <w:r w:rsidRPr="00C776A0">
              <w:t>КУ «КЦЗН</w:t>
            </w:r>
            <w:r>
              <w:t>»</w:t>
            </w:r>
          </w:p>
          <w:p w:rsidR="00945072" w:rsidRDefault="00945072" w:rsidP="00EE67A8"/>
        </w:tc>
        <w:tc>
          <w:tcPr>
            <w:tcW w:w="1247" w:type="pct"/>
          </w:tcPr>
          <w:p w:rsidR="003426BC" w:rsidRDefault="003426BC" w:rsidP="003426BC">
            <w:r w:rsidRPr="00EE67A8">
              <w:t>2019-202</w:t>
            </w:r>
            <w:r>
              <w:t>1</w:t>
            </w:r>
            <w:r w:rsidRPr="00EE67A8">
              <w:t xml:space="preserve">      </w:t>
            </w:r>
          </w:p>
          <w:p w:rsidR="007C0842" w:rsidRDefault="003426BC" w:rsidP="00EE67A8">
            <w:r>
              <w:t>(ежемесячно)</w:t>
            </w:r>
          </w:p>
        </w:tc>
        <w:tc>
          <w:tcPr>
            <w:tcW w:w="1359" w:type="pct"/>
          </w:tcPr>
          <w:p w:rsidR="007C0842" w:rsidRDefault="003426BC" w:rsidP="00335C3A">
            <w:pPr>
              <w:jc w:val="both"/>
            </w:pPr>
            <w:r>
              <w:t>Формирование банка данных вакантных квотируемых рабочих мест для трудоустройства инвалидов</w:t>
            </w:r>
          </w:p>
        </w:tc>
      </w:tr>
      <w:tr w:rsidR="0057712E" w:rsidTr="000F2DB0">
        <w:tc>
          <w:tcPr>
            <w:tcW w:w="178" w:type="pct"/>
          </w:tcPr>
          <w:p w:rsidR="00BF17CA" w:rsidRDefault="00BF17CA" w:rsidP="00C65545">
            <w:pPr>
              <w:jc w:val="right"/>
            </w:pPr>
            <w:r>
              <w:t>1.</w:t>
            </w:r>
            <w:r w:rsidR="00C65545">
              <w:t>6</w:t>
            </w:r>
            <w:r>
              <w:t xml:space="preserve"> </w:t>
            </w:r>
          </w:p>
        </w:tc>
        <w:tc>
          <w:tcPr>
            <w:tcW w:w="1503" w:type="pct"/>
          </w:tcPr>
          <w:p w:rsidR="00BF17CA" w:rsidRPr="000F2DB0" w:rsidRDefault="00700813" w:rsidP="00476A0E">
            <w:pPr>
              <w:jc w:val="both"/>
              <w:rPr>
                <w:spacing w:val="-6"/>
              </w:rPr>
            </w:pPr>
            <w:r w:rsidRPr="000F2DB0">
              <w:rPr>
                <w:spacing w:val="-6"/>
              </w:rPr>
              <w:t>Проведение консультационно-разъяснительной работы с работодателями (совещаний, «круглых столов», рабочих встреч и т.д.) по вопросам трудоустройства инвалидов нормам трудового законодательства</w:t>
            </w:r>
          </w:p>
        </w:tc>
        <w:tc>
          <w:tcPr>
            <w:tcW w:w="713" w:type="pct"/>
          </w:tcPr>
          <w:p w:rsidR="00BF17CA" w:rsidRDefault="00BF17CA" w:rsidP="00BF17CA">
            <w:r w:rsidRPr="00C776A0">
              <w:t>КУ «КЦЗН</w:t>
            </w:r>
            <w:r>
              <w:t>»,</w:t>
            </w:r>
          </w:p>
          <w:p w:rsidR="002F1777" w:rsidRDefault="00BF17CA" w:rsidP="002F1777">
            <w:r>
              <w:t>Администрация города Когалыма</w:t>
            </w:r>
            <w:r w:rsidR="0006584A">
              <w:t>, работодатели города Когалыма</w:t>
            </w:r>
          </w:p>
          <w:p w:rsidR="00BF17CA" w:rsidRDefault="00BF17CA" w:rsidP="00BF17CA"/>
        </w:tc>
        <w:tc>
          <w:tcPr>
            <w:tcW w:w="1247" w:type="pct"/>
          </w:tcPr>
          <w:p w:rsidR="007B66F3" w:rsidRDefault="007B66F3" w:rsidP="007B66F3">
            <w:r>
              <w:t>2019-2021</w:t>
            </w:r>
          </w:p>
          <w:p w:rsidR="00BF17CA" w:rsidRDefault="007B66F3" w:rsidP="007B66F3">
            <w:r>
              <w:t>(ежеквартально)</w:t>
            </w:r>
          </w:p>
        </w:tc>
        <w:tc>
          <w:tcPr>
            <w:tcW w:w="1359" w:type="pct"/>
          </w:tcPr>
          <w:p w:rsidR="00BF17CA" w:rsidRDefault="008C1B26" w:rsidP="00476A0E">
            <w:pPr>
              <w:jc w:val="both"/>
            </w:pPr>
            <w:r>
              <w:t>О</w:t>
            </w:r>
            <w:r w:rsidR="00700813" w:rsidRPr="00700813">
              <w:t>беспечение эффективности мер по трудоустройству инвалидов</w:t>
            </w:r>
          </w:p>
        </w:tc>
      </w:tr>
      <w:tr w:rsidR="00CF5039" w:rsidTr="000F2DB0">
        <w:tc>
          <w:tcPr>
            <w:tcW w:w="178" w:type="pct"/>
          </w:tcPr>
          <w:p w:rsidR="007F1AD7" w:rsidRDefault="007F1AD7" w:rsidP="00C65545">
            <w:pPr>
              <w:jc w:val="right"/>
            </w:pPr>
            <w:r>
              <w:t>1.</w:t>
            </w:r>
            <w:r w:rsidR="00C65545">
              <w:t>7</w:t>
            </w:r>
          </w:p>
        </w:tc>
        <w:tc>
          <w:tcPr>
            <w:tcW w:w="1503" w:type="pct"/>
          </w:tcPr>
          <w:p w:rsidR="007F1AD7" w:rsidRPr="000F2DB0" w:rsidRDefault="008C1B26" w:rsidP="008C1B26">
            <w:pPr>
              <w:jc w:val="both"/>
              <w:rPr>
                <w:spacing w:val="-6"/>
              </w:rPr>
            </w:pPr>
            <w:r w:rsidRPr="000F2DB0">
              <w:rPr>
                <w:spacing w:val="-6"/>
              </w:rPr>
              <w:t xml:space="preserve">Рассмотрение на заседаниях комиссий (координационных советах по делам инвалидов) </w:t>
            </w:r>
            <w:r w:rsidR="00515F69" w:rsidRPr="000F2DB0">
              <w:rPr>
                <w:spacing w:val="-6"/>
              </w:rPr>
              <w:t xml:space="preserve">Администрации города Когалыма, </w:t>
            </w:r>
            <w:r w:rsidR="00446E91" w:rsidRPr="000F2DB0">
              <w:rPr>
                <w:spacing w:val="-6"/>
              </w:rPr>
              <w:t>вопросов по трудоустройству инвалидов</w:t>
            </w:r>
            <w:r w:rsidRPr="000F2DB0">
              <w:rPr>
                <w:spacing w:val="-6"/>
              </w:rPr>
              <w:t xml:space="preserve"> </w:t>
            </w:r>
          </w:p>
        </w:tc>
        <w:tc>
          <w:tcPr>
            <w:tcW w:w="713" w:type="pct"/>
          </w:tcPr>
          <w:p w:rsidR="007F1AD7" w:rsidRDefault="007A5DCC" w:rsidP="00EE67A8">
            <w:r>
              <w:t>Администрация города Когалыма,</w:t>
            </w:r>
          </w:p>
          <w:p w:rsidR="007A5DCC" w:rsidRPr="00C776A0" w:rsidRDefault="00170E15" w:rsidP="00170E15">
            <w:r w:rsidRPr="00C776A0">
              <w:t>КУ «КЦЗН</w:t>
            </w:r>
            <w:r>
              <w:t>»</w:t>
            </w:r>
          </w:p>
        </w:tc>
        <w:tc>
          <w:tcPr>
            <w:tcW w:w="1247" w:type="pct"/>
          </w:tcPr>
          <w:p w:rsidR="007F1AD7" w:rsidRDefault="00170E15" w:rsidP="00170E15">
            <w:r>
              <w:t>2019-2021</w:t>
            </w:r>
          </w:p>
          <w:p w:rsidR="00476A0E" w:rsidRPr="00EE67A8" w:rsidRDefault="00476A0E" w:rsidP="00170E15">
            <w:r>
              <w:t>(ежеквартально)</w:t>
            </w:r>
          </w:p>
        </w:tc>
        <w:tc>
          <w:tcPr>
            <w:tcW w:w="1359" w:type="pct"/>
          </w:tcPr>
          <w:p w:rsidR="007F1AD7" w:rsidRDefault="00476A0E" w:rsidP="00476A0E">
            <w:pPr>
              <w:jc w:val="both"/>
            </w:pPr>
            <w:r>
              <w:t xml:space="preserve">Взаимодействие и координация работы по содействию в трудоустройстве инвалидов на муниципальном уровне </w:t>
            </w:r>
          </w:p>
        </w:tc>
      </w:tr>
      <w:tr w:rsidR="0057712E" w:rsidTr="000F2DB0">
        <w:tc>
          <w:tcPr>
            <w:tcW w:w="178" w:type="pct"/>
          </w:tcPr>
          <w:p w:rsidR="00476A0E" w:rsidRDefault="00476A0E" w:rsidP="00C65545">
            <w:pPr>
              <w:jc w:val="right"/>
            </w:pPr>
            <w:r>
              <w:t>1.</w:t>
            </w:r>
            <w:r w:rsidR="00C65545">
              <w:t>8</w:t>
            </w:r>
          </w:p>
        </w:tc>
        <w:tc>
          <w:tcPr>
            <w:tcW w:w="1503" w:type="pct"/>
          </w:tcPr>
          <w:p w:rsidR="00B12D78" w:rsidRPr="000F2DB0" w:rsidRDefault="00476A0E" w:rsidP="000F2DB0">
            <w:pPr>
              <w:jc w:val="both"/>
              <w:rPr>
                <w:spacing w:val="-6"/>
              </w:rPr>
            </w:pPr>
            <w:r w:rsidRPr="000F2DB0">
              <w:rPr>
                <w:spacing w:val="-6"/>
              </w:rPr>
              <w:t xml:space="preserve">Рассылка писем работодателям </w:t>
            </w:r>
            <w:proofErr w:type="gramStart"/>
            <w:r w:rsidRPr="000F2DB0">
              <w:rPr>
                <w:spacing w:val="-6"/>
              </w:rPr>
              <w:t>по  вопросу</w:t>
            </w:r>
            <w:proofErr w:type="gramEnd"/>
            <w:r w:rsidRPr="000F2DB0">
              <w:rPr>
                <w:spacing w:val="-6"/>
              </w:rPr>
              <w:t xml:space="preserve"> трудоустройства инвалидов с реестром инвалидов, желающих  работать; о возможностях трудоустройства инвалидов на оборудованные (оснащённые) рабочие  места, об организации стажировки инвалидов при трудоустройстве на постоянные рабочие места</w:t>
            </w:r>
            <w:r w:rsidRPr="000F2DB0">
              <w:rPr>
                <w:spacing w:val="-6"/>
              </w:rPr>
              <w:tab/>
            </w:r>
          </w:p>
        </w:tc>
        <w:tc>
          <w:tcPr>
            <w:tcW w:w="713" w:type="pct"/>
          </w:tcPr>
          <w:p w:rsidR="00476A0E" w:rsidRDefault="00BF17CA" w:rsidP="00BF17CA">
            <w:r w:rsidRPr="00C776A0">
              <w:t>КУ «КЦЗН</w:t>
            </w:r>
            <w:r>
              <w:t>»,</w:t>
            </w:r>
          </w:p>
          <w:p w:rsidR="00BF17CA" w:rsidRDefault="00BF17CA" w:rsidP="00BF17CA">
            <w:r>
              <w:t>Администрация города Когалыма</w:t>
            </w:r>
          </w:p>
          <w:p w:rsidR="00BF17CA" w:rsidRDefault="00BF17CA" w:rsidP="00BF17CA"/>
        </w:tc>
        <w:tc>
          <w:tcPr>
            <w:tcW w:w="1247" w:type="pct"/>
          </w:tcPr>
          <w:p w:rsidR="00BF17CA" w:rsidRDefault="00BF17CA" w:rsidP="00BF17CA">
            <w:r>
              <w:t>2019-2021</w:t>
            </w:r>
          </w:p>
          <w:p w:rsidR="00476A0E" w:rsidRDefault="00BF17CA" w:rsidP="00BF17CA">
            <w:r>
              <w:t>(в течение года)</w:t>
            </w:r>
          </w:p>
        </w:tc>
        <w:tc>
          <w:tcPr>
            <w:tcW w:w="1359" w:type="pct"/>
          </w:tcPr>
          <w:p w:rsidR="00476A0E" w:rsidRDefault="00BF17CA" w:rsidP="00476A0E">
            <w:pPr>
              <w:jc w:val="both"/>
            </w:pPr>
            <w:r>
              <w:t>Возможность трудоустройства инвалидов на постоянные или временные рабочие места</w:t>
            </w:r>
          </w:p>
        </w:tc>
      </w:tr>
    </w:tbl>
    <w:p w:rsidR="000F2DB0" w:rsidRDefault="000F2DB0" w:rsidP="007B66F3">
      <w:pPr>
        <w:sectPr w:rsidR="000F2DB0" w:rsidSect="008B767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7"/>
        <w:gridCol w:w="5639"/>
        <w:gridCol w:w="2267"/>
        <w:gridCol w:w="3120"/>
        <w:gridCol w:w="4327"/>
      </w:tblGrid>
      <w:tr w:rsidR="005D61CA" w:rsidTr="00980310">
        <w:tc>
          <w:tcPr>
            <w:tcW w:w="5000" w:type="pct"/>
            <w:gridSpan w:val="5"/>
          </w:tcPr>
          <w:p w:rsidR="005D61CA" w:rsidRDefault="007F1AD7" w:rsidP="007B66F3">
            <w:r>
              <w:lastRenderedPageBreak/>
              <w:t>2</w:t>
            </w:r>
            <w:r w:rsidR="005D61CA">
              <w:t xml:space="preserve">. </w:t>
            </w:r>
            <w:r w:rsidR="005D61CA" w:rsidRPr="00945072">
              <w:t xml:space="preserve">Мероприятия по </w:t>
            </w:r>
            <w:r w:rsidR="007B66F3">
              <w:t>информационному сопровождению</w:t>
            </w:r>
            <w:r w:rsidR="005D61CA">
              <w:t xml:space="preserve"> </w:t>
            </w:r>
          </w:p>
        </w:tc>
      </w:tr>
      <w:tr w:rsidR="000F2DB0" w:rsidTr="00980310">
        <w:tc>
          <w:tcPr>
            <w:tcW w:w="178" w:type="pct"/>
          </w:tcPr>
          <w:p w:rsidR="005D61CA" w:rsidRDefault="00700813" w:rsidP="0071201C">
            <w:pPr>
              <w:jc w:val="right"/>
            </w:pPr>
            <w:r>
              <w:t>2</w:t>
            </w:r>
            <w:r w:rsidR="005D61CA">
              <w:t>.1</w:t>
            </w:r>
          </w:p>
        </w:tc>
        <w:tc>
          <w:tcPr>
            <w:tcW w:w="1771" w:type="pct"/>
          </w:tcPr>
          <w:p w:rsidR="005D61CA" w:rsidRPr="000F2DB0" w:rsidRDefault="00700813" w:rsidP="008056BD">
            <w:pPr>
              <w:jc w:val="both"/>
              <w:rPr>
                <w:spacing w:val="-6"/>
              </w:rPr>
            </w:pPr>
            <w:r w:rsidRPr="000F2DB0">
              <w:rPr>
                <w:spacing w:val="-6"/>
              </w:rPr>
              <w:t xml:space="preserve">Информирование населения о состоянии рынка труда, вакансиях, услугах органов службы занятости, о реализуемых мерах по содействию трудоустройству инвалидов в СМИ, с использованием информационно-телекоммуникационной сети Интернет, в том числе на официальном сайте </w:t>
            </w:r>
            <w:r w:rsidR="008056BD" w:rsidRPr="000F2DB0">
              <w:rPr>
                <w:spacing w:val="-6"/>
              </w:rPr>
              <w:t xml:space="preserve">Муниципального образования город </w:t>
            </w:r>
            <w:r w:rsidRPr="000F2DB0">
              <w:rPr>
                <w:spacing w:val="-6"/>
              </w:rPr>
              <w:t xml:space="preserve">Когалым, </w:t>
            </w:r>
            <w:r w:rsidR="000557E9" w:rsidRPr="000F2DB0">
              <w:rPr>
                <w:spacing w:val="-6"/>
              </w:rPr>
              <w:t xml:space="preserve">стендах КУ «КЦЗН», </w:t>
            </w:r>
            <w:r w:rsidRPr="000F2DB0">
              <w:rPr>
                <w:spacing w:val="-6"/>
              </w:rPr>
              <w:t>организации «горячих линий», изготовления и распространения буклетов по информированию инвалидов о возможности их трудоустройства, в том числе на квотируемые рабочие места</w:t>
            </w:r>
          </w:p>
        </w:tc>
        <w:tc>
          <w:tcPr>
            <w:tcW w:w="712" w:type="pct"/>
          </w:tcPr>
          <w:p w:rsidR="007B66F3" w:rsidRDefault="007B66F3" w:rsidP="007B66F3">
            <w:r w:rsidRPr="00C776A0">
              <w:t>КУ «КЦЗН</w:t>
            </w:r>
            <w:r>
              <w:t>»</w:t>
            </w:r>
            <w:r w:rsidR="00700813">
              <w:t>,</w:t>
            </w:r>
          </w:p>
          <w:p w:rsidR="00700813" w:rsidRDefault="00700813" w:rsidP="00700813">
            <w:r>
              <w:t>Администрация города Когалыма</w:t>
            </w:r>
          </w:p>
          <w:p w:rsidR="00700813" w:rsidRDefault="00700813" w:rsidP="007B66F3"/>
          <w:p w:rsidR="005D61CA" w:rsidRDefault="005D61CA" w:rsidP="00EE67A8"/>
        </w:tc>
        <w:tc>
          <w:tcPr>
            <w:tcW w:w="980" w:type="pct"/>
          </w:tcPr>
          <w:p w:rsidR="007B66F3" w:rsidRDefault="007B66F3" w:rsidP="007B66F3">
            <w:r>
              <w:t>2019-2021</w:t>
            </w:r>
          </w:p>
          <w:p w:rsidR="005D61CA" w:rsidRDefault="007B66F3" w:rsidP="007B66F3">
            <w:r>
              <w:t>(в течение года)</w:t>
            </w:r>
          </w:p>
        </w:tc>
        <w:tc>
          <w:tcPr>
            <w:tcW w:w="1359" w:type="pct"/>
          </w:tcPr>
          <w:p w:rsidR="005D61CA" w:rsidRDefault="000557E9" w:rsidP="000557E9">
            <w:pPr>
              <w:jc w:val="both"/>
            </w:pPr>
            <w:r>
              <w:t xml:space="preserve">Повышение информационной компетенции населения в области занятости инвалидов </w:t>
            </w:r>
          </w:p>
        </w:tc>
      </w:tr>
      <w:tr w:rsidR="000F2DB0" w:rsidTr="00980310">
        <w:tc>
          <w:tcPr>
            <w:tcW w:w="178" w:type="pct"/>
          </w:tcPr>
          <w:p w:rsidR="005D61CA" w:rsidRDefault="001C688D" w:rsidP="0071201C">
            <w:pPr>
              <w:jc w:val="right"/>
            </w:pPr>
            <w:r>
              <w:t>2.2</w:t>
            </w:r>
          </w:p>
        </w:tc>
        <w:tc>
          <w:tcPr>
            <w:tcW w:w="1771" w:type="pct"/>
          </w:tcPr>
          <w:p w:rsidR="005D61CA" w:rsidRPr="000F2DB0" w:rsidRDefault="001C688D" w:rsidP="001C688D">
            <w:pPr>
              <w:jc w:val="both"/>
              <w:rPr>
                <w:spacing w:val="-6"/>
              </w:rPr>
            </w:pPr>
            <w:r w:rsidRPr="000F2DB0">
              <w:rPr>
                <w:spacing w:val="-6"/>
              </w:rPr>
              <w:t xml:space="preserve">Проведение консультаций по вопросам трудоустройства инвалидов для обратившихся работодателей и самих инвалидов   </w:t>
            </w:r>
          </w:p>
        </w:tc>
        <w:tc>
          <w:tcPr>
            <w:tcW w:w="712" w:type="pct"/>
          </w:tcPr>
          <w:p w:rsidR="001C688D" w:rsidRDefault="001C688D" w:rsidP="001C688D">
            <w:r w:rsidRPr="00C776A0">
              <w:t>КУ «КЦЗН</w:t>
            </w:r>
            <w:r>
              <w:t>»,</w:t>
            </w:r>
          </w:p>
          <w:p w:rsidR="005D61CA" w:rsidRDefault="001C688D" w:rsidP="000F2DB0">
            <w:r>
              <w:t>Администрация города Когалыма</w:t>
            </w:r>
          </w:p>
        </w:tc>
        <w:tc>
          <w:tcPr>
            <w:tcW w:w="980" w:type="pct"/>
          </w:tcPr>
          <w:p w:rsidR="001C688D" w:rsidRDefault="001C688D" w:rsidP="001C688D">
            <w:r>
              <w:t>2019-2021</w:t>
            </w:r>
          </w:p>
          <w:p w:rsidR="005D61CA" w:rsidRDefault="001C688D" w:rsidP="001C688D">
            <w:r>
              <w:t>(в течение года)</w:t>
            </w:r>
          </w:p>
        </w:tc>
        <w:tc>
          <w:tcPr>
            <w:tcW w:w="1359" w:type="pct"/>
          </w:tcPr>
          <w:p w:rsidR="005D61CA" w:rsidRDefault="001C688D" w:rsidP="00335C3A">
            <w:pPr>
              <w:jc w:val="both"/>
            </w:pPr>
            <w:r>
              <w:t>Содействие в трудоустройстве инвалидов</w:t>
            </w:r>
          </w:p>
        </w:tc>
      </w:tr>
      <w:tr w:rsidR="000F2DB0" w:rsidTr="00980310">
        <w:tc>
          <w:tcPr>
            <w:tcW w:w="5000" w:type="pct"/>
            <w:gridSpan w:val="5"/>
          </w:tcPr>
          <w:p w:rsidR="000F2DB0" w:rsidRDefault="000F2DB0" w:rsidP="000F2DB0">
            <w:r>
              <w:t>3. Мероприятия по содействию трудоустройства инвалидов</w:t>
            </w:r>
          </w:p>
        </w:tc>
      </w:tr>
      <w:tr w:rsidR="000F2DB0" w:rsidTr="00980310">
        <w:tc>
          <w:tcPr>
            <w:tcW w:w="178" w:type="pct"/>
          </w:tcPr>
          <w:p w:rsidR="000F2DB0" w:rsidRDefault="000F2DB0" w:rsidP="000F2DB0">
            <w:pPr>
              <w:jc w:val="right"/>
            </w:pPr>
            <w:r>
              <w:t>3.1</w:t>
            </w:r>
          </w:p>
        </w:tc>
        <w:tc>
          <w:tcPr>
            <w:tcW w:w="1771" w:type="pct"/>
          </w:tcPr>
          <w:p w:rsidR="000F2DB0" w:rsidRDefault="000F2DB0" w:rsidP="00980310">
            <w:pPr>
              <w:jc w:val="both"/>
              <w:rPr>
                <w:spacing w:val="-6"/>
              </w:rPr>
            </w:pPr>
            <w:r w:rsidRPr="000F2DB0">
              <w:rPr>
                <w:spacing w:val="-6"/>
              </w:rPr>
              <w:t>Реализация комплекса мер, направленных на повышение эффективности реализации мероприятий по содействию трудоустройства инвалидов и на обеспечение доступности профессионального образования в рамках мероприятий государственной программы Ханты-Мансийского автономного округа – Югры «Поддержка занятости населения», утверждённой Постановлением Правительства Ханты-Мансийского автономного округа – Югры от 05.10.2018 №343-п:</w:t>
            </w:r>
          </w:p>
          <w:p w:rsidR="00980310" w:rsidRPr="000F2DB0" w:rsidRDefault="00980310" w:rsidP="00980310">
            <w:pPr>
              <w:jc w:val="both"/>
              <w:rPr>
                <w:spacing w:val="-6"/>
              </w:rPr>
            </w:pPr>
            <w:r w:rsidRPr="000F2DB0">
              <w:rPr>
                <w:spacing w:val="-6"/>
              </w:rPr>
              <w:t>- квотирование рабочих мест для инвалидов;</w:t>
            </w:r>
          </w:p>
        </w:tc>
        <w:tc>
          <w:tcPr>
            <w:tcW w:w="712" w:type="pct"/>
          </w:tcPr>
          <w:p w:rsidR="000F2DB0" w:rsidRDefault="000F2DB0" w:rsidP="000F2DB0">
            <w:r w:rsidRPr="00C776A0">
              <w:t>КУ «КЦЗН</w:t>
            </w:r>
            <w:r>
              <w:t>»,</w:t>
            </w:r>
          </w:p>
          <w:p w:rsidR="000F2DB0" w:rsidRDefault="000F2DB0" w:rsidP="000F2DB0">
            <w:r>
              <w:t>Администрация города Когалыма</w:t>
            </w:r>
          </w:p>
          <w:p w:rsidR="000F2DB0" w:rsidRDefault="000F2DB0" w:rsidP="000F2DB0"/>
        </w:tc>
        <w:tc>
          <w:tcPr>
            <w:tcW w:w="980" w:type="pct"/>
          </w:tcPr>
          <w:p w:rsidR="000F2DB0" w:rsidRDefault="000F2DB0" w:rsidP="000F2DB0">
            <w:r>
              <w:t>2019-2021</w:t>
            </w:r>
          </w:p>
          <w:p w:rsidR="000F2DB0" w:rsidRDefault="000F2DB0" w:rsidP="000F2DB0">
            <w:r>
              <w:t>(в течение года)</w:t>
            </w:r>
          </w:p>
        </w:tc>
        <w:tc>
          <w:tcPr>
            <w:tcW w:w="1359" w:type="pct"/>
          </w:tcPr>
          <w:p w:rsidR="000F2DB0" w:rsidRDefault="000F2DB0" w:rsidP="000F2DB0">
            <w:pPr>
              <w:jc w:val="both"/>
            </w:pPr>
            <w:r>
              <w:t xml:space="preserve">Увеличение численности работающих инвалидов трудоспособного возраста в городе Когалыме </w:t>
            </w:r>
          </w:p>
        </w:tc>
      </w:tr>
    </w:tbl>
    <w:p w:rsidR="000F2DB0" w:rsidRDefault="000F2DB0" w:rsidP="00A5476B">
      <w:pPr>
        <w:jc w:val="right"/>
        <w:sectPr w:rsidR="000F2DB0" w:rsidSect="008B767A">
          <w:pgSz w:w="16838" w:h="11906" w:orient="landscape"/>
          <w:pgMar w:top="2127" w:right="567" w:bottom="567" w:left="567" w:header="709" w:footer="709" w:gutter="0"/>
          <w:cols w:space="708"/>
          <w:docGrid w:linePitch="360"/>
        </w:sect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6"/>
        <w:gridCol w:w="5639"/>
        <w:gridCol w:w="2124"/>
        <w:gridCol w:w="3264"/>
        <w:gridCol w:w="4327"/>
      </w:tblGrid>
      <w:tr w:rsidR="000F2DB0" w:rsidTr="00980310">
        <w:tc>
          <w:tcPr>
            <w:tcW w:w="178" w:type="pct"/>
          </w:tcPr>
          <w:p w:rsidR="001C688D" w:rsidRDefault="001C688D" w:rsidP="00A5476B">
            <w:pPr>
              <w:jc w:val="right"/>
            </w:pPr>
          </w:p>
        </w:tc>
        <w:tc>
          <w:tcPr>
            <w:tcW w:w="1771" w:type="pct"/>
          </w:tcPr>
          <w:p w:rsidR="00FB7274" w:rsidRDefault="00FB7274" w:rsidP="00FB7274">
            <w:pPr>
              <w:jc w:val="both"/>
            </w:pPr>
            <w:r w:rsidRPr="000F2DB0">
              <w:rPr>
                <w:spacing w:val="-6"/>
              </w:rPr>
              <w:t>- содействие трудоустройству на оборудованные (оснащённые) для</w:t>
            </w:r>
            <w:r w:rsidRPr="00FB7274">
              <w:t xml:space="preserve"> инвалидов рабочие места и в освоении трудовых обязанностей инвалидам, трудоустроенным на оборудованные (оснащённые) рабочие места, организация наставничества на рабочем месте</w:t>
            </w:r>
            <w:r>
              <w:t>;</w:t>
            </w:r>
          </w:p>
          <w:p w:rsidR="00FB7274" w:rsidRDefault="00FB7274" w:rsidP="00FB7274">
            <w:pPr>
              <w:jc w:val="both"/>
            </w:pPr>
            <w:r>
              <w:t xml:space="preserve">- </w:t>
            </w:r>
            <w:r w:rsidRPr="00FB7274">
              <w:t>организацию стажировки инвалидов молодого возраста и инвалидов, получивших инвалидность впервые, организация наставничества на рабочем месте</w:t>
            </w:r>
            <w:r>
              <w:t>;</w:t>
            </w:r>
          </w:p>
          <w:p w:rsidR="00FB7274" w:rsidRDefault="00FB7274" w:rsidP="00FB7274">
            <w:pPr>
              <w:jc w:val="both"/>
            </w:pPr>
            <w:r>
              <w:t xml:space="preserve">- </w:t>
            </w:r>
            <w:r w:rsidRPr="00FB7274">
              <w:t>профессиональное обучение и дополнительное профессиональное образование трудоспособных инвалидов молодого возраста</w:t>
            </w:r>
            <w:r>
              <w:t>;</w:t>
            </w:r>
          </w:p>
          <w:p w:rsidR="00FB7274" w:rsidRDefault="00FB7274" w:rsidP="00FB7274">
            <w:pPr>
              <w:jc w:val="both"/>
            </w:pPr>
            <w:r>
              <w:t xml:space="preserve">- </w:t>
            </w:r>
            <w:r w:rsidRPr="00FB7274"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  <w:r>
              <w:t>;</w:t>
            </w:r>
          </w:p>
          <w:p w:rsidR="00FB7274" w:rsidRDefault="00FB7274" w:rsidP="00FB7274">
            <w:pPr>
              <w:jc w:val="both"/>
            </w:pPr>
            <w:r>
              <w:t xml:space="preserve">- </w:t>
            </w:r>
            <w:r w:rsidRPr="00FB7274">
              <w:t>организацию стажировки выпускников профессиональных образовательных организаций и образовательных организаций высшего образования в возрасте до 25 лет,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  <w:r>
              <w:t>;</w:t>
            </w:r>
          </w:p>
          <w:p w:rsidR="00FB7274" w:rsidRDefault="00FB7274" w:rsidP="00980310">
            <w:pPr>
              <w:jc w:val="both"/>
            </w:pPr>
            <w:r>
              <w:t xml:space="preserve">- </w:t>
            </w:r>
            <w:r w:rsidRPr="00FB7274">
              <w:t>профессиональная ориентация, социальная адаптация на рынке труда и психологическая поддержка безработных граждан</w:t>
            </w:r>
            <w:r>
              <w:t>;</w:t>
            </w:r>
          </w:p>
        </w:tc>
        <w:tc>
          <w:tcPr>
            <w:tcW w:w="667" w:type="pct"/>
          </w:tcPr>
          <w:p w:rsidR="008056BD" w:rsidRDefault="008056BD" w:rsidP="001C688D"/>
        </w:tc>
        <w:tc>
          <w:tcPr>
            <w:tcW w:w="1025" w:type="pct"/>
          </w:tcPr>
          <w:p w:rsidR="001C688D" w:rsidRDefault="001C688D" w:rsidP="001C688D"/>
        </w:tc>
        <w:tc>
          <w:tcPr>
            <w:tcW w:w="1359" w:type="pct"/>
          </w:tcPr>
          <w:p w:rsidR="001C688D" w:rsidRDefault="001C688D" w:rsidP="00075ACB">
            <w:pPr>
              <w:jc w:val="both"/>
            </w:pPr>
          </w:p>
        </w:tc>
      </w:tr>
    </w:tbl>
    <w:p w:rsidR="00980310" w:rsidRDefault="00980310" w:rsidP="00A5476B">
      <w:pPr>
        <w:jc w:val="right"/>
        <w:sectPr w:rsidR="00980310" w:rsidSect="008B767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6"/>
        <w:gridCol w:w="5639"/>
        <w:gridCol w:w="2124"/>
        <w:gridCol w:w="3264"/>
        <w:gridCol w:w="4327"/>
      </w:tblGrid>
      <w:tr w:rsidR="00980310" w:rsidTr="00980310">
        <w:tc>
          <w:tcPr>
            <w:tcW w:w="178" w:type="pct"/>
          </w:tcPr>
          <w:p w:rsidR="00980310" w:rsidRDefault="00980310" w:rsidP="00A5476B">
            <w:pPr>
              <w:jc w:val="right"/>
            </w:pPr>
          </w:p>
        </w:tc>
        <w:tc>
          <w:tcPr>
            <w:tcW w:w="1771" w:type="pct"/>
          </w:tcPr>
          <w:p w:rsidR="00980310" w:rsidRDefault="00980310" w:rsidP="00980310">
            <w:pPr>
              <w:jc w:val="both"/>
            </w:pPr>
            <w:r>
              <w:t xml:space="preserve">- </w:t>
            </w:r>
            <w:r w:rsidRPr="00FB7274">
              <w:t>развитие гибких форм занятости и надомного труда</w:t>
            </w:r>
            <w:r>
              <w:t>;</w:t>
            </w:r>
          </w:p>
          <w:p w:rsidR="00980310" w:rsidRDefault="00980310" w:rsidP="00980310">
            <w:pPr>
              <w:jc w:val="both"/>
            </w:pPr>
            <w:r>
              <w:t xml:space="preserve">- </w:t>
            </w:r>
            <w:r w:rsidRPr="00FB7274">
              <w:t>содействие трудоустройству на временные рабочие места (организация временного трудоустройства безработных граждан, испытывающих трудности в поиске работы, граждан из числа коренных малочисленных народов Севера автономного округа, граждан пенсионного возраста, несовершеннолетних граждан в свободное от учёбы время</w:t>
            </w:r>
            <w:r>
              <w:t>;</w:t>
            </w:r>
          </w:p>
          <w:p w:rsidR="00980310" w:rsidRDefault="00980310" w:rsidP="00980310">
            <w:pPr>
              <w:jc w:val="both"/>
            </w:pPr>
            <w:r>
              <w:t xml:space="preserve">- </w:t>
            </w:r>
            <w:r w:rsidRPr="00FB7274">
              <w:t>организацию оплачиваемых общественных работ</w:t>
            </w:r>
            <w:r>
              <w:t>;</w:t>
            </w:r>
          </w:p>
          <w:p w:rsidR="00980310" w:rsidRDefault="00980310" w:rsidP="00980310">
            <w:pPr>
              <w:jc w:val="both"/>
            </w:pPr>
            <w:r>
              <w:t xml:space="preserve">- </w:t>
            </w:r>
            <w:r w:rsidRPr="00FB7274">
              <w:t xml:space="preserve">содействие </w:t>
            </w:r>
            <w:proofErr w:type="spellStart"/>
            <w:r w:rsidRPr="00FB7274">
              <w:t>самозанятости</w:t>
            </w:r>
            <w:proofErr w:type="spellEnd"/>
            <w:r w:rsidRPr="00FB7274">
              <w:t xml:space="preserve"> безработных граждан из числа инвалидов</w:t>
            </w:r>
            <w:r>
              <w:t>;</w:t>
            </w:r>
          </w:p>
          <w:p w:rsidR="00980310" w:rsidRDefault="00980310" w:rsidP="00980310">
            <w:pPr>
              <w:jc w:val="both"/>
            </w:pPr>
            <w:r>
              <w:t xml:space="preserve">- </w:t>
            </w:r>
            <w:r w:rsidRPr="00FB7274">
              <w:t>организацию специализированных ярмарок вакансий для инвалидов</w:t>
            </w:r>
            <w:r>
              <w:t>;</w:t>
            </w:r>
          </w:p>
          <w:p w:rsidR="00980310" w:rsidRPr="000F2DB0" w:rsidRDefault="00980310" w:rsidP="00980310">
            <w:pPr>
              <w:jc w:val="both"/>
              <w:rPr>
                <w:spacing w:val="-6"/>
              </w:rPr>
            </w:pPr>
            <w:r>
              <w:t xml:space="preserve">- </w:t>
            </w:r>
            <w:r w:rsidRPr="00FB7274">
              <w:t xml:space="preserve">организацию сопровождения инвалидов молодого возраста при трудоустройстве и </w:t>
            </w:r>
            <w:proofErr w:type="spellStart"/>
            <w:r w:rsidRPr="00FB7274">
              <w:t>самозанятости</w:t>
            </w:r>
            <w:proofErr w:type="spellEnd"/>
            <w:r w:rsidRPr="00FB7274">
              <w:t xml:space="preserve"> с привлечением социально ориентированных некоммерческих организаций</w:t>
            </w:r>
            <w:r>
              <w:t>.</w:t>
            </w:r>
          </w:p>
        </w:tc>
        <w:tc>
          <w:tcPr>
            <w:tcW w:w="667" w:type="pct"/>
          </w:tcPr>
          <w:p w:rsidR="00980310" w:rsidRDefault="00980310" w:rsidP="001C688D"/>
        </w:tc>
        <w:tc>
          <w:tcPr>
            <w:tcW w:w="1025" w:type="pct"/>
          </w:tcPr>
          <w:p w:rsidR="00980310" w:rsidRDefault="00980310" w:rsidP="001C688D"/>
        </w:tc>
        <w:tc>
          <w:tcPr>
            <w:tcW w:w="1359" w:type="pct"/>
          </w:tcPr>
          <w:p w:rsidR="00980310" w:rsidRDefault="00980310" w:rsidP="00075ACB">
            <w:pPr>
              <w:jc w:val="both"/>
            </w:pPr>
          </w:p>
        </w:tc>
      </w:tr>
      <w:tr w:rsidR="00980310" w:rsidTr="00980310">
        <w:tc>
          <w:tcPr>
            <w:tcW w:w="178" w:type="pct"/>
          </w:tcPr>
          <w:p w:rsidR="00980310" w:rsidRDefault="00980310" w:rsidP="00980310">
            <w:pPr>
              <w:jc w:val="right"/>
            </w:pPr>
            <w:r>
              <w:t>3.2</w:t>
            </w:r>
          </w:p>
        </w:tc>
        <w:tc>
          <w:tcPr>
            <w:tcW w:w="1771" w:type="pct"/>
          </w:tcPr>
          <w:p w:rsidR="00980310" w:rsidRDefault="00980310" w:rsidP="00980310">
            <w:pPr>
              <w:jc w:val="both"/>
            </w:pPr>
            <w:r w:rsidRPr="00075ACB">
              <w:t>Размещение резюме инвалидов, готовых к трудоустройству на портале «Работа в России»</w:t>
            </w:r>
          </w:p>
        </w:tc>
        <w:tc>
          <w:tcPr>
            <w:tcW w:w="667" w:type="pct"/>
          </w:tcPr>
          <w:p w:rsidR="00980310" w:rsidRDefault="00980310" w:rsidP="00980310">
            <w:r w:rsidRPr="00075ACB">
              <w:t>КУ «КЦЗН»</w:t>
            </w:r>
          </w:p>
        </w:tc>
        <w:tc>
          <w:tcPr>
            <w:tcW w:w="1025" w:type="pct"/>
          </w:tcPr>
          <w:p w:rsidR="00980310" w:rsidRDefault="00980310" w:rsidP="00980310">
            <w:r>
              <w:t>2019-2021</w:t>
            </w:r>
          </w:p>
          <w:p w:rsidR="00980310" w:rsidRDefault="00980310" w:rsidP="00980310">
            <w:r>
              <w:t>(в течение года)</w:t>
            </w:r>
          </w:p>
        </w:tc>
        <w:tc>
          <w:tcPr>
            <w:tcW w:w="1359" w:type="pct"/>
          </w:tcPr>
          <w:p w:rsidR="00980310" w:rsidRDefault="00980310" w:rsidP="00980310">
            <w:pPr>
              <w:jc w:val="both"/>
            </w:pPr>
            <w:r>
              <w:t xml:space="preserve">Расширение возможности реализации трудового потенциала инвалидов </w:t>
            </w:r>
          </w:p>
        </w:tc>
      </w:tr>
      <w:tr w:rsidR="00980310" w:rsidTr="00980310">
        <w:tc>
          <w:tcPr>
            <w:tcW w:w="178" w:type="pct"/>
          </w:tcPr>
          <w:p w:rsidR="00980310" w:rsidRDefault="00980310" w:rsidP="00980310">
            <w:pPr>
              <w:jc w:val="right"/>
            </w:pPr>
            <w:r>
              <w:t>3.3</w:t>
            </w:r>
          </w:p>
        </w:tc>
        <w:tc>
          <w:tcPr>
            <w:tcW w:w="1771" w:type="pct"/>
          </w:tcPr>
          <w:p w:rsidR="00980310" w:rsidRPr="00075ACB" w:rsidRDefault="00980310" w:rsidP="00980310">
            <w:pPr>
              <w:jc w:val="both"/>
            </w:pPr>
            <w:r>
              <w:t xml:space="preserve">Создание инвалидам условий труда в соответствии с индивидуальной программой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инвалида</w:t>
            </w:r>
          </w:p>
        </w:tc>
        <w:tc>
          <w:tcPr>
            <w:tcW w:w="667" w:type="pct"/>
          </w:tcPr>
          <w:p w:rsidR="00980310" w:rsidRPr="00075ACB" w:rsidRDefault="00980310" w:rsidP="00980310">
            <w:r w:rsidRPr="00B12D78">
              <w:t>Работодатели города Когалыма</w:t>
            </w:r>
          </w:p>
        </w:tc>
        <w:tc>
          <w:tcPr>
            <w:tcW w:w="1025" w:type="pct"/>
          </w:tcPr>
          <w:p w:rsidR="00980310" w:rsidRDefault="00980310" w:rsidP="00980310">
            <w:r>
              <w:t>2019-2021</w:t>
            </w:r>
          </w:p>
          <w:p w:rsidR="00980310" w:rsidRDefault="00980310" w:rsidP="00980310">
            <w:r>
              <w:t>(в течение года)</w:t>
            </w:r>
          </w:p>
        </w:tc>
        <w:tc>
          <w:tcPr>
            <w:tcW w:w="1359" w:type="pct"/>
          </w:tcPr>
          <w:p w:rsidR="00980310" w:rsidRDefault="00980310" w:rsidP="00980310">
            <w:pPr>
              <w:jc w:val="both"/>
            </w:pPr>
            <w:r>
              <w:t xml:space="preserve">Улучшение условий труда для инвалидов </w:t>
            </w:r>
          </w:p>
        </w:tc>
      </w:tr>
    </w:tbl>
    <w:p w:rsidR="000C69CA" w:rsidRDefault="000C69CA" w:rsidP="0071201C">
      <w:pPr>
        <w:jc w:val="right"/>
      </w:pPr>
    </w:p>
    <w:sectPr w:rsidR="000C69CA" w:rsidSect="008B767A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995" w:rsidRDefault="00350995" w:rsidP="00E55C74">
      <w:r>
        <w:separator/>
      </w:r>
    </w:p>
  </w:endnote>
  <w:endnote w:type="continuationSeparator" w:id="0">
    <w:p w:rsidR="00350995" w:rsidRDefault="00350995" w:rsidP="00E5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7156426"/>
      <w:docPartObj>
        <w:docPartGallery w:val="Page Numbers (Bottom of Page)"/>
        <w:docPartUnique/>
      </w:docPartObj>
    </w:sdtPr>
    <w:sdtEndPr/>
    <w:sdtContent>
      <w:p w:rsidR="0027319F" w:rsidRDefault="008C0786" w:rsidP="00E55C7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2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995" w:rsidRDefault="00350995" w:rsidP="00E55C74">
      <w:r>
        <w:separator/>
      </w:r>
    </w:p>
  </w:footnote>
  <w:footnote w:type="continuationSeparator" w:id="0">
    <w:p w:rsidR="00350995" w:rsidRDefault="00350995" w:rsidP="00E55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515"/>
    <w:rsid w:val="000016D7"/>
    <w:rsid w:val="00012623"/>
    <w:rsid w:val="00012913"/>
    <w:rsid w:val="00013328"/>
    <w:rsid w:val="00020F3A"/>
    <w:rsid w:val="0002446D"/>
    <w:rsid w:val="00027515"/>
    <w:rsid w:val="00027E7D"/>
    <w:rsid w:val="00027F39"/>
    <w:rsid w:val="00034940"/>
    <w:rsid w:val="00034B6F"/>
    <w:rsid w:val="00041424"/>
    <w:rsid w:val="00041764"/>
    <w:rsid w:val="00041B25"/>
    <w:rsid w:val="0004201F"/>
    <w:rsid w:val="000433FB"/>
    <w:rsid w:val="00052398"/>
    <w:rsid w:val="000533AB"/>
    <w:rsid w:val="000535DD"/>
    <w:rsid w:val="0005566E"/>
    <w:rsid w:val="000557E9"/>
    <w:rsid w:val="000578CC"/>
    <w:rsid w:val="000648EC"/>
    <w:rsid w:val="0006584A"/>
    <w:rsid w:val="00070F4F"/>
    <w:rsid w:val="000715D9"/>
    <w:rsid w:val="0007239C"/>
    <w:rsid w:val="00073D30"/>
    <w:rsid w:val="0007451F"/>
    <w:rsid w:val="00075ACB"/>
    <w:rsid w:val="00076AE0"/>
    <w:rsid w:val="00080345"/>
    <w:rsid w:val="00082D8D"/>
    <w:rsid w:val="00083477"/>
    <w:rsid w:val="0008556D"/>
    <w:rsid w:val="00096EBB"/>
    <w:rsid w:val="000A4498"/>
    <w:rsid w:val="000A5669"/>
    <w:rsid w:val="000A5F32"/>
    <w:rsid w:val="000B68C8"/>
    <w:rsid w:val="000B7C0A"/>
    <w:rsid w:val="000C0B79"/>
    <w:rsid w:val="000C4232"/>
    <w:rsid w:val="000C69CA"/>
    <w:rsid w:val="000D3A37"/>
    <w:rsid w:val="000D427D"/>
    <w:rsid w:val="000D46E3"/>
    <w:rsid w:val="000E00C8"/>
    <w:rsid w:val="000F2A9F"/>
    <w:rsid w:val="000F2DB0"/>
    <w:rsid w:val="000F428C"/>
    <w:rsid w:val="000F6414"/>
    <w:rsid w:val="00100B83"/>
    <w:rsid w:val="00101618"/>
    <w:rsid w:val="00102F5D"/>
    <w:rsid w:val="00103721"/>
    <w:rsid w:val="00105DC7"/>
    <w:rsid w:val="00106E2B"/>
    <w:rsid w:val="001075D1"/>
    <w:rsid w:val="00110660"/>
    <w:rsid w:val="00110B6C"/>
    <w:rsid w:val="00110B79"/>
    <w:rsid w:val="00114AEE"/>
    <w:rsid w:val="001155D3"/>
    <w:rsid w:val="0011572E"/>
    <w:rsid w:val="00115B1A"/>
    <w:rsid w:val="00131EDD"/>
    <w:rsid w:val="00132523"/>
    <w:rsid w:val="00133ED9"/>
    <w:rsid w:val="00134B4C"/>
    <w:rsid w:val="00144B13"/>
    <w:rsid w:val="001463B7"/>
    <w:rsid w:val="00147690"/>
    <w:rsid w:val="001476A2"/>
    <w:rsid w:val="00150B34"/>
    <w:rsid w:val="0015463F"/>
    <w:rsid w:val="00154C98"/>
    <w:rsid w:val="001627BF"/>
    <w:rsid w:val="001665D8"/>
    <w:rsid w:val="00170E15"/>
    <w:rsid w:val="00174390"/>
    <w:rsid w:val="00174D01"/>
    <w:rsid w:val="0017511A"/>
    <w:rsid w:val="00180017"/>
    <w:rsid w:val="00183001"/>
    <w:rsid w:val="00186A61"/>
    <w:rsid w:val="00187C3D"/>
    <w:rsid w:val="00192C24"/>
    <w:rsid w:val="00197A2F"/>
    <w:rsid w:val="001A5E19"/>
    <w:rsid w:val="001B51B4"/>
    <w:rsid w:val="001C1D84"/>
    <w:rsid w:val="001C688D"/>
    <w:rsid w:val="001D2D3D"/>
    <w:rsid w:val="001D40D8"/>
    <w:rsid w:val="001D573A"/>
    <w:rsid w:val="001E2660"/>
    <w:rsid w:val="001E2807"/>
    <w:rsid w:val="001E2F1B"/>
    <w:rsid w:val="001E3F4A"/>
    <w:rsid w:val="001E4D35"/>
    <w:rsid w:val="001F1EB8"/>
    <w:rsid w:val="001F4BB6"/>
    <w:rsid w:val="001F63F6"/>
    <w:rsid w:val="0020298F"/>
    <w:rsid w:val="002073D5"/>
    <w:rsid w:val="00210670"/>
    <w:rsid w:val="00214F55"/>
    <w:rsid w:val="00222B9A"/>
    <w:rsid w:val="00224FBA"/>
    <w:rsid w:val="00227753"/>
    <w:rsid w:val="00231494"/>
    <w:rsid w:val="00232682"/>
    <w:rsid w:val="00233AB9"/>
    <w:rsid w:val="00234337"/>
    <w:rsid w:val="00234BD3"/>
    <w:rsid w:val="0023576C"/>
    <w:rsid w:val="00235DEB"/>
    <w:rsid w:val="00236D7F"/>
    <w:rsid w:val="00240ABB"/>
    <w:rsid w:val="00242730"/>
    <w:rsid w:val="002436AB"/>
    <w:rsid w:val="002511AD"/>
    <w:rsid w:val="0025330D"/>
    <w:rsid w:val="00253C20"/>
    <w:rsid w:val="00254B72"/>
    <w:rsid w:val="0025512D"/>
    <w:rsid w:val="00256AF5"/>
    <w:rsid w:val="0026046A"/>
    <w:rsid w:val="00260BCE"/>
    <w:rsid w:val="0027319F"/>
    <w:rsid w:val="00277319"/>
    <w:rsid w:val="002823AD"/>
    <w:rsid w:val="00285C4D"/>
    <w:rsid w:val="00293907"/>
    <w:rsid w:val="00297A7A"/>
    <w:rsid w:val="002A06AF"/>
    <w:rsid w:val="002A764C"/>
    <w:rsid w:val="002B21CE"/>
    <w:rsid w:val="002B7518"/>
    <w:rsid w:val="002C107A"/>
    <w:rsid w:val="002C3AC5"/>
    <w:rsid w:val="002C3DE9"/>
    <w:rsid w:val="002C423F"/>
    <w:rsid w:val="002C442F"/>
    <w:rsid w:val="002D0969"/>
    <w:rsid w:val="002D0A13"/>
    <w:rsid w:val="002D3A72"/>
    <w:rsid w:val="002D774B"/>
    <w:rsid w:val="002E0122"/>
    <w:rsid w:val="002E252D"/>
    <w:rsid w:val="002E4198"/>
    <w:rsid w:val="002F1777"/>
    <w:rsid w:val="002F1A52"/>
    <w:rsid w:val="002F4BAF"/>
    <w:rsid w:val="00302203"/>
    <w:rsid w:val="00303104"/>
    <w:rsid w:val="00303D47"/>
    <w:rsid w:val="003047DE"/>
    <w:rsid w:val="0031387A"/>
    <w:rsid w:val="00313A69"/>
    <w:rsid w:val="00315054"/>
    <w:rsid w:val="00315533"/>
    <w:rsid w:val="00317413"/>
    <w:rsid w:val="003265F9"/>
    <w:rsid w:val="00327271"/>
    <w:rsid w:val="00330D04"/>
    <w:rsid w:val="003347A2"/>
    <w:rsid w:val="00335C3A"/>
    <w:rsid w:val="0034017E"/>
    <w:rsid w:val="00340E33"/>
    <w:rsid w:val="003426BC"/>
    <w:rsid w:val="00346A61"/>
    <w:rsid w:val="00347CA0"/>
    <w:rsid w:val="003507B7"/>
    <w:rsid w:val="00350995"/>
    <w:rsid w:val="00353532"/>
    <w:rsid w:val="0035773B"/>
    <w:rsid w:val="00363DA3"/>
    <w:rsid w:val="00367665"/>
    <w:rsid w:val="00372A3E"/>
    <w:rsid w:val="00380887"/>
    <w:rsid w:val="003819C3"/>
    <w:rsid w:val="00392699"/>
    <w:rsid w:val="003A468C"/>
    <w:rsid w:val="003B35F1"/>
    <w:rsid w:val="003B6BC5"/>
    <w:rsid w:val="003B7F8A"/>
    <w:rsid w:val="003C328E"/>
    <w:rsid w:val="003C591C"/>
    <w:rsid w:val="003D06A9"/>
    <w:rsid w:val="003D1DFC"/>
    <w:rsid w:val="003D3E0D"/>
    <w:rsid w:val="003D3E43"/>
    <w:rsid w:val="003D7673"/>
    <w:rsid w:val="003E1EE1"/>
    <w:rsid w:val="003E52D7"/>
    <w:rsid w:val="003F11EC"/>
    <w:rsid w:val="003F2DFC"/>
    <w:rsid w:val="003F5E79"/>
    <w:rsid w:val="003F684B"/>
    <w:rsid w:val="003F78DA"/>
    <w:rsid w:val="0040226E"/>
    <w:rsid w:val="00402E41"/>
    <w:rsid w:val="00410633"/>
    <w:rsid w:val="00410AB7"/>
    <w:rsid w:val="004137D1"/>
    <w:rsid w:val="0042023E"/>
    <w:rsid w:val="004207B9"/>
    <w:rsid w:val="004244B0"/>
    <w:rsid w:val="004303CE"/>
    <w:rsid w:val="00430E08"/>
    <w:rsid w:val="00432342"/>
    <w:rsid w:val="00432FF7"/>
    <w:rsid w:val="004334CC"/>
    <w:rsid w:val="00443AE6"/>
    <w:rsid w:val="00446E91"/>
    <w:rsid w:val="0045144C"/>
    <w:rsid w:val="004552A0"/>
    <w:rsid w:val="00461561"/>
    <w:rsid w:val="00463227"/>
    <w:rsid w:val="00466774"/>
    <w:rsid w:val="00467802"/>
    <w:rsid w:val="004679CB"/>
    <w:rsid w:val="00472EB3"/>
    <w:rsid w:val="00476A0E"/>
    <w:rsid w:val="004807CB"/>
    <w:rsid w:val="00484234"/>
    <w:rsid w:val="00485B1F"/>
    <w:rsid w:val="00486911"/>
    <w:rsid w:val="00486CB3"/>
    <w:rsid w:val="00491727"/>
    <w:rsid w:val="004A0E17"/>
    <w:rsid w:val="004A752B"/>
    <w:rsid w:val="004A77ED"/>
    <w:rsid w:val="004B3933"/>
    <w:rsid w:val="004B4895"/>
    <w:rsid w:val="004B4BCF"/>
    <w:rsid w:val="004B64B6"/>
    <w:rsid w:val="004C14A6"/>
    <w:rsid w:val="004C1FE4"/>
    <w:rsid w:val="004D1408"/>
    <w:rsid w:val="004E2CC0"/>
    <w:rsid w:val="004E49DC"/>
    <w:rsid w:val="004E67D7"/>
    <w:rsid w:val="004E7E5B"/>
    <w:rsid w:val="004F0302"/>
    <w:rsid w:val="004F5B37"/>
    <w:rsid w:val="004F6424"/>
    <w:rsid w:val="00500E8F"/>
    <w:rsid w:val="0050105D"/>
    <w:rsid w:val="0050229B"/>
    <w:rsid w:val="00502E17"/>
    <w:rsid w:val="00503DBD"/>
    <w:rsid w:val="00506682"/>
    <w:rsid w:val="005077B3"/>
    <w:rsid w:val="00512143"/>
    <w:rsid w:val="00512A4F"/>
    <w:rsid w:val="0051351C"/>
    <w:rsid w:val="00515BC5"/>
    <w:rsid w:val="00515F69"/>
    <w:rsid w:val="0051703B"/>
    <w:rsid w:val="0052660B"/>
    <w:rsid w:val="00537525"/>
    <w:rsid w:val="00537BE0"/>
    <w:rsid w:val="00541380"/>
    <w:rsid w:val="00543180"/>
    <w:rsid w:val="00544097"/>
    <w:rsid w:val="0055334B"/>
    <w:rsid w:val="00553DCA"/>
    <w:rsid w:val="0057088A"/>
    <w:rsid w:val="005744F1"/>
    <w:rsid w:val="00574EB8"/>
    <w:rsid w:val="0057712E"/>
    <w:rsid w:val="00580739"/>
    <w:rsid w:val="00583A25"/>
    <w:rsid w:val="0059417F"/>
    <w:rsid w:val="00597DF2"/>
    <w:rsid w:val="005B1723"/>
    <w:rsid w:val="005B342A"/>
    <w:rsid w:val="005B3D4F"/>
    <w:rsid w:val="005B5E91"/>
    <w:rsid w:val="005C1E33"/>
    <w:rsid w:val="005C4CBD"/>
    <w:rsid w:val="005D61CA"/>
    <w:rsid w:val="005D7956"/>
    <w:rsid w:val="005F1561"/>
    <w:rsid w:val="005F44F0"/>
    <w:rsid w:val="005F49AB"/>
    <w:rsid w:val="0061260E"/>
    <w:rsid w:val="006205C9"/>
    <w:rsid w:val="00620756"/>
    <w:rsid w:val="00620E93"/>
    <w:rsid w:val="00625189"/>
    <w:rsid w:val="0064145D"/>
    <w:rsid w:val="006421B1"/>
    <w:rsid w:val="006422AE"/>
    <w:rsid w:val="0064651A"/>
    <w:rsid w:val="0066249D"/>
    <w:rsid w:val="006657B3"/>
    <w:rsid w:val="0066720D"/>
    <w:rsid w:val="006708D3"/>
    <w:rsid w:val="00673A0C"/>
    <w:rsid w:val="00674244"/>
    <w:rsid w:val="0067462D"/>
    <w:rsid w:val="006843C3"/>
    <w:rsid w:val="00684FA4"/>
    <w:rsid w:val="006933DE"/>
    <w:rsid w:val="00693B0E"/>
    <w:rsid w:val="00694F30"/>
    <w:rsid w:val="006A26C4"/>
    <w:rsid w:val="006A4D03"/>
    <w:rsid w:val="006B4449"/>
    <w:rsid w:val="006C0A9F"/>
    <w:rsid w:val="006C0F4F"/>
    <w:rsid w:val="006C20AA"/>
    <w:rsid w:val="006C255A"/>
    <w:rsid w:val="006D06E7"/>
    <w:rsid w:val="006D61B4"/>
    <w:rsid w:val="006D6CE4"/>
    <w:rsid w:val="006E0C7B"/>
    <w:rsid w:val="006E18D9"/>
    <w:rsid w:val="006E2B27"/>
    <w:rsid w:val="006E46D7"/>
    <w:rsid w:val="006F0B06"/>
    <w:rsid w:val="006F17FB"/>
    <w:rsid w:val="006F424E"/>
    <w:rsid w:val="006F4A60"/>
    <w:rsid w:val="006F60B3"/>
    <w:rsid w:val="007004DB"/>
    <w:rsid w:val="00700813"/>
    <w:rsid w:val="007053F4"/>
    <w:rsid w:val="0071036E"/>
    <w:rsid w:val="0071050D"/>
    <w:rsid w:val="007119C0"/>
    <w:rsid w:val="0071201C"/>
    <w:rsid w:val="00712B9A"/>
    <w:rsid w:val="007152B4"/>
    <w:rsid w:val="00722A9B"/>
    <w:rsid w:val="00732594"/>
    <w:rsid w:val="00734063"/>
    <w:rsid w:val="00734418"/>
    <w:rsid w:val="007359A4"/>
    <w:rsid w:val="00744BEA"/>
    <w:rsid w:val="0075370B"/>
    <w:rsid w:val="00755C21"/>
    <w:rsid w:val="007578FB"/>
    <w:rsid w:val="00757A2F"/>
    <w:rsid w:val="00761652"/>
    <w:rsid w:val="0076196B"/>
    <w:rsid w:val="00761AF5"/>
    <w:rsid w:val="007708C9"/>
    <w:rsid w:val="00773084"/>
    <w:rsid w:val="00775E76"/>
    <w:rsid w:val="007808C0"/>
    <w:rsid w:val="00782F96"/>
    <w:rsid w:val="00784AA5"/>
    <w:rsid w:val="0078718B"/>
    <w:rsid w:val="00790F71"/>
    <w:rsid w:val="0079152B"/>
    <w:rsid w:val="00791C58"/>
    <w:rsid w:val="007A5293"/>
    <w:rsid w:val="007A5DCC"/>
    <w:rsid w:val="007B3FC4"/>
    <w:rsid w:val="007B4E0C"/>
    <w:rsid w:val="007B66F3"/>
    <w:rsid w:val="007B6E58"/>
    <w:rsid w:val="007B7D26"/>
    <w:rsid w:val="007C0842"/>
    <w:rsid w:val="007C403F"/>
    <w:rsid w:val="007D2A84"/>
    <w:rsid w:val="007D3280"/>
    <w:rsid w:val="007D394F"/>
    <w:rsid w:val="007D541B"/>
    <w:rsid w:val="007D7202"/>
    <w:rsid w:val="007E0152"/>
    <w:rsid w:val="007E2548"/>
    <w:rsid w:val="007E3587"/>
    <w:rsid w:val="007F1AD7"/>
    <w:rsid w:val="007F2082"/>
    <w:rsid w:val="00800FD6"/>
    <w:rsid w:val="008056BD"/>
    <w:rsid w:val="00806FC3"/>
    <w:rsid w:val="00807237"/>
    <w:rsid w:val="0080742A"/>
    <w:rsid w:val="00810B16"/>
    <w:rsid w:val="008120C1"/>
    <w:rsid w:val="00815970"/>
    <w:rsid w:val="008214A4"/>
    <w:rsid w:val="00822602"/>
    <w:rsid w:val="00822D77"/>
    <w:rsid w:val="0082550A"/>
    <w:rsid w:val="00826292"/>
    <w:rsid w:val="00826A00"/>
    <w:rsid w:val="00826AFD"/>
    <w:rsid w:val="00831CE2"/>
    <w:rsid w:val="0083222C"/>
    <w:rsid w:val="00833491"/>
    <w:rsid w:val="008345EE"/>
    <w:rsid w:val="00834C45"/>
    <w:rsid w:val="00835864"/>
    <w:rsid w:val="00836552"/>
    <w:rsid w:val="00841647"/>
    <w:rsid w:val="00842357"/>
    <w:rsid w:val="0084277B"/>
    <w:rsid w:val="00842BA0"/>
    <w:rsid w:val="00845C4F"/>
    <w:rsid w:val="00850474"/>
    <w:rsid w:val="00850B73"/>
    <w:rsid w:val="008521F3"/>
    <w:rsid w:val="00853B50"/>
    <w:rsid w:val="008619F5"/>
    <w:rsid w:val="00865161"/>
    <w:rsid w:val="00871C45"/>
    <w:rsid w:val="008729CE"/>
    <w:rsid w:val="00873877"/>
    <w:rsid w:val="00875301"/>
    <w:rsid w:val="00875BFB"/>
    <w:rsid w:val="00877343"/>
    <w:rsid w:val="00882344"/>
    <w:rsid w:val="00884092"/>
    <w:rsid w:val="008927ED"/>
    <w:rsid w:val="00892C57"/>
    <w:rsid w:val="008938A6"/>
    <w:rsid w:val="00893EC3"/>
    <w:rsid w:val="008A1C35"/>
    <w:rsid w:val="008A775D"/>
    <w:rsid w:val="008A7DCB"/>
    <w:rsid w:val="008B33EA"/>
    <w:rsid w:val="008B5517"/>
    <w:rsid w:val="008B6065"/>
    <w:rsid w:val="008B6B70"/>
    <w:rsid w:val="008B739C"/>
    <w:rsid w:val="008B767A"/>
    <w:rsid w:val="008C0786"/>
    <w:rsid w:val="008C0BB2"/>
    <w:rsid w:val="008C1B26"/>
    <w:rsid w:val="008C49FA"/>
    <w:rsid w:val="008C518F"/>
    <w:rsid w:val="008C687C"/>
    <w:rsid w:val="008C6A5B"/>
    <w:rsid w:val="008D186C"/>
    <w:rsid w:val="008D2918"/>
    <w:rsid w:val="008D44AB"/>
    <w:rsid w:val="008D5C9F"/>
    <w:rsid w:val="008D623F"/>
    <w:rsid w:val="008D6664"/>
    <w:rsid w:val="008D7088"/>
    <w:rsid w:val="008E180D"/>
    <w:rsid w:val="008E3F0A"/>
    <w:rsid w:val="008E7EA0"/>
    <w:rsid w:val="008F503C"/>
    <w:rsid w:val="008F66AF"/>
    <w:rsid w:val="008F6734"/>
    <w:rsid w:val="008F7660"/>
    <w:rsid w:val="0090146C"/>
    <w:rsid w:val="009074D1"/>
    <w:rsid w:val="009120BE"/>
    <w:rsid w:val="00912B0E"/>
    <w:rsid w:val="00913261"/>
    <w:rsid w:val="00915DF5"/>
    <w:rsid w:val="00917813"/>
    <w:rsid w:val="0092183A"/>
    <w:rsid w:val="0093100A"/>
    <w:rsid w:val="00931121"/>
    <w:rsid w:val="0093288B"/>
    <w:rsid w:val="00934201"/>
    <w:rsid w:val="0093658B"/>
    <w:rsid w:val="00945072"/>
    <w:rsid w:val="00945E01"/>
    <w:rsid w:val="0094759F"/>
    <w:rsid w:val="00953FA6"/>
    <w:rsid w:val="009547E4"/>
    <w:rsid w:val="00954F3E"/>
    <w:rsid w:val="0095534C"/>
    <w:rsid w:val="00961153"/>
    <w:rsid w:val="009625D2"/>
    <w:rsid w:val="00963EBF"/>
    <w:rsid w:val="00964F1C"/>
    <w:rsid w:val="0097069F"/>
    <w:rsid w:val="0097455F"/>
    <w:rsid w:val="00976B22"/>
    <w:rsid w:val="00980310"/>
    <w:rsid w:val="009809D0"/>
    <w:rsid w:val="009811F9"/>
    <w:rsid w:val="009829AC"/>
    <w:rsid w:val="00990EDA"/>
    <w:rsid w:val="00994A3C"/>
    <w:rsid w:val="00996DDE"/>
    <w:rsid w:val="009A4DE2"/>
    <w:rsid w:val="009B0268"/>
    <w:rsid w:val="009B08A3"/>
    <w:rsid w:val="009B122C"/>
    <w:rsid w:val="009B2B21"/>
    <w:rsid w:val="009B36CD"/>
    <w:rsid w:val="009C4725"/>
    <w:rsid w:val="009C5265"/>
    <w:rsid w:val="009C540B"/>
    <w:rsid w:val="009C7918"/>
    <w:rsid w:val="009D0B3E"/>
    <w:rsid w:val="009D0C4A"/>
    <w:rsid w:val="009D14E7"/>
    <w:rsid w:val="009E5064"/>
    <w:rsid w:val="009E5281"/>
    <w:rsid w:val="009E780C"/>
    <w:rsid w:val="009F0FAC"/>
    <w:rsid w:val="009F3219"/>
    <w:rsid w:val="009F376D"/>
    <w:rsid w:val="009F6B64"/>
    <w:rsid w:val="009F6D54"/>
    <w:rsid w:val="00A1006B"/>
    <w:rsid w:val="00A133D4"/>
    <w:rsid w:val="00A14A71"/>
    <w:rsid w:val="00A1695D"/>
    <w:rsid w:val="00A17F0C"/>
    <w:rsid w:val="00A25024"/>
    <w:rsid w:val="00A30866"/>
    <w:rsid w:val="00A33363"/>
    <w:rsid w:val="00A36861"/>
    <w:rsid w:val="00A37EC2"/>
    <w:rsid w:val="00A4183C"/>
    <w:rsid w:val="00A41D96"/>
    <w:rsid w:val="00A4443F"/>
    <w:rsid w:val="00A5476B"/>
    <w:rsid w:val="00A56DE9"/>
    <w:rsid w:val="00A57F2D"/>
    <w:rsid w:val="00A617DE"/>
    <w:rsid w:val="00A671FF"/>
    <w:rsid w:val="00A67F63"/>
    <w:rsid w:val="00A72231"/>
    <w:rsid w:val="00A73205"/>
    <w:rsid w:val="00A7521E"/>
    <w:rsid w:val="00A75651"/>
    <w:rsid w:val="00A83F2C"/>
    <w:rsid w:val="00A84A17"/>
    <w:rsid w:val="00A87D59"/>
    <w:rsid w:val="00A904A0"/>
    <w:rsid w:val="00A9422F"/>
    <w:rsid w:val="00A95260"/>
    <w:rsid w:val="00AA031B"/>
    <w:rsid w:val="00AA075F"/>
    <w:rsid w:val="00AA0F73"/>
    <w:rsid w:val="00AA2A10"/>
    <w:rsid w:val="00AB3658"/>
    <w:rsid w:val="00AC08CC"/>
    <w:rsid w:val="00AC1169"/>
    <w:rsid w:val="00AC26D6"/>
    <w:rsid w:val="00AD2E06"/>
    <w:rsid w:val="00AD3638"/>
    <w:rsid w:val="00AD399F"/>
    <w:rsid w:val="00AD7501"/>
    <w:rsid w:val="00AD7AB5"/>
    <w:rsid w:val="00AE0DAC"/>
    <w:rsid w:val="00AE7B26"/>
    <w:rsid w:val="00AF296F"/>
    <w:rsid w:val="00B02441"/>
    <w:rsid w:val="00B047A0"/>
    <w:rsid w:val="00B12D78"/>
    <w:rsid w:val="00B268A9"/>
    <w:rsid w:val="00B2697E"/>
    <w:rsid w:val="00B305D0"/>
    <w:rsid w:val="00B34DD8"/>
    <w:rsid w:val="00B3611E"/>
    <w:rsid w:val="00B3710A"/>
    <w:rsid w:val="00B41E4C"/>
    <w:rsid w:val="00B426E6"/>
    <w:rsid w:val="00B43099"/>
    <w:rsid w:val="00B439EA"/>
    <w:rsid w:val="00B461CE"/>
    <w:rsid w:val="00B47424"/>
    <w:rsid w:val="00B62952"/>
    <w:rsid w:val="00B649A5"/>
    <w:rsid w:val="00B64CAC"/>
    <w:rsid w:val="00B64FFD"/>
    <w:rsid w:val="00B65DA6"/>
    <w:rsid w:val="00B70C4E"/>
    <w:rsid w:val="00B76B29"/>
    <w:rsid w:val="00B80221"/>
    <w:rsid w:val="00B80FA0"/>
    <w:rsid w:val="00B8196B"/>
    <w:rsid w:val="00B82F6C"/>
    <w:rsid w:val="00B843BD"/>
    <w:rsid w:val="00B8486C"/>
    <w:rsid w:val="00B84DC7"/>
    <w:rsid w:val="00B87C77"/>
    <w:rsid w:val="00B90120"/>
    <w:rsid w:val="00B90E18"/>
    <w:rsid w:val="00B91861"/>
    <w:rsid w:val="00BB02B4"/>
    <w:rsid w:val="00BB0A45"/>
    <w:rsid w:val="00BB190F"/>
    <w:rsid w:val="00BB2274"/>
    <w:rsid w:val="00BB59A0"/>
    <w:rsid w:val="00BB5FCD"/>
    <w:rsid w:val="00BB78C9"/>
    <w:rsid w:val="00BC713B"/>
    <w:rsid w:val="00BD1290"/>
    <w:rsid w:val="00BD51EE"/>
    <w:rsid w:val="00BD582D"/>
    <w:rsid w:val="00BE08A6"/>
    <w:rsid w:val="00BE17BC"/>
    <w:rsid w:val="00BE5F58"/>
    <w:rsid w:val="00BF12DE"/>
    <w:rsid w:val="00BF17CA"/>
    <w:rsid w:val="00BF3445"/>
    <w:rsid w:val="00BF471B"/>
    <w:rsid w:val="00BF5CD6"/>
    <w:rsid w:val="00BF64C7"/>
    <w:rsid w:val="00BF69CB"/>
    <w:rsid w:val="00BF6E06"/>
    <w:rsid w:val="00BF7722"/>
    <w:rsid w:val="00BF7863"/>
    <w:rsid w:val="00C00D69"/>
    <w:rsid w:val="00C1206A"/>
    <w:rsid w:val="00C12305"/>
    <w:rsid w:val="00C17729"/>
    <w:rsid w:val="00C203ED"/>
    <w:rsid w:val="00C22619"/>
    <w:rsid w:val="00C22BE9"/>
    <w:rsid w:val="00C24CFC"/>
    <w:rsid w:val="00C253E1"/>
    <w:rsid w:val="00C30BC0"/>
    <w:rsid w:val="00C35B2C"/>
    <w:rsid w:val="00C3777B"/>
    <w:rsid w:val="00C4131D"/>
    <w:rsid w:val="00C41716"/>
    <w:rsid w:val="00C4386C"/>
    <w:rsid w:val="00C515B1"/>
    <w:rsid w:val="00C51991"/>
    <w:rsid w:val="00C51A91"/>
    <w:rsid w:val="00C5540E"/>
    <w:rsid w:val="00C64EBE"/>
    <w:rsid w:val="00C65545"/>
    <w:rsid w:val="00C65602"/>
    <w:rsid w:val="00C66798"/>
    <w:rsid w:val="00C776A0"/>
    <w:rsid w:val="00C90EBD"/>
    <w:rsid w:val="00C961ED"/>
    <w:rsid w:val="00C969CD"/>
    <w:rsid w:val="00CA05E7"/>
    <w:rsid w:val="00CA06FA"/>
    <w:rsid w:val="00CA0AF2"/>
    <w:rsid w:val="00CA1E13"/>
    <w:rsid w:val="00CA2AAB"/>
    <w:rsid w:val="00CA4844"/>
    <w:rsid w:val="00CA5C2D"/>
    <w:rsid w:val="00CA5E03"/>
    <w:rsid w:val="00CA6B4F"/>
    <w:rsid w:val="00CA70ED"/>
    <w:rsid w:val="00CB07BA"/>
    <w:rsid w:val="00CB70AC"/>
    <w:rsid w:val="00CC0133"/>
    <w:rsid w:val="00CC0969"/>
    <w:rsid w:val="00CD27FC"/>
    <w:rsid w:val="00CD31AC"/>
    <w:rsid w:val="00CD4486"/>
    <w:rsid w:val="00CD558F"/>
    <w:rsid w:val="00CD75EE"/>
    <w:rsid w:val="00CE4C7D"/>
    <w:rsid w:val="00CE5615"/>
    <w:rsid w:val="00CE56A9"/>
    <w:rsid w:val="00CE640D"/>
    <w:rsid w:val="00CF4D0D"/>
    <w:rsid w:val="00CF5039"/>
    <w:rsid w:val="00CF721B"/>
    <w:rsid w:val="00D01153"/>
    <w:rsid w:val="00D0169C"/>
    <w:rsid w:val="00D027BB"/>
    <w:rsid w:val="00D16766"/>
    <w:rsid w:val="00D30C59"/>
    <w:rsid w:val="00D4019C"/>
    <w:rsid w:val="00D41C6A"/>
    <w:rsid w:val="00D43A2D"/>
    <w:rsid w:val="00D541AD"/>
    <w:rsid w:val="00D54AAC"/>
    <w:rsid w:val="00D6157D"/>
    <w:rsid w:val="00D61D38"/>
    <w:rsid w:val="00D641A1"/>
    <w:rsid w:val="00D70838"/>
    <w:rsid w:val="00D70D3B"/>
    <w:rsid w:val="00D7115B"/>
    <w:rsid w:val="00D74686"/>
    <w:rsid w:val="00D805C3"/>
    <w:rsid w:val="00D82A6B"/>
    <w:rsid w:val="00D84569"/>
    <w:rsid w:val="00D84938"/>
    <w:rsid w:val="00D84A3E"/>
    <w:rsid w:val="00D90739"/>
    <w:rsid w:val="00D90F15"/>
    <w:rsid w:val="00D9127D"/>
    <w:rsid w:val="00D91357"/>
    <w:rsid w:val="00D97F42"/>
    <w:rsid w:val="00DA15B2"/>
    <w:rsid w:val="00DA16EB"/>
    <w:rsid w:val="00DA1C90"/>
    <w:rsid w:val="00DA433D"/>
    <w:rsid w:val="00DA6A2E"/>
    <w:rsid w:val="00DA7851"/>
    <w:rsid w:val="00DB3199"/>
    <w:rsid w:val="00DB7EF8"/>
    <w:rsid w:val="00DC3244"/>
    <w:rsid w:val="00DD06DB"/>
    <w:rsid w:val="00DD1CB0"/>
    <w:rsid w:val="00DD3D07"/>
    <w:rsid w:val="00DD3DBD"/>
    <w:rsid w:val="00DD3F46"/>
    <w:rsid w:val="00DE62BD"/>
    <w:rsid w:val="00DF1357"/>
    <w:rsid w:val="00E0102D"/>
    <w:rsid w:val="00E02DAE"/>
    <w:rsid w:val="00E04E22"/>
    <w:rsid w:val="00E06AA4"/>
    <w:rsid w:val="00E13A31"/>
    <w:rsid w:val="00E1433E"/>
    <w:rsid w:val="00E172B9"/>
    <w:rsid w:val="00E248DA"/>
    <w:rsid w:val="00E31F72"/>
    <w:rsid w:val="00E33A04"/>
    <w:rsid w:val="00E34304"/>
    <w:rsid w:val="00E347AF"/>
    <w:rsid w:val="00E35360"/>
    <w:rsid w:val="00E37488"/>
    <w:rsid w:val="00E37669"/>
    <w:rsid w:val="00E41D93"/>
    <w:rsid w:val="00E42585"/>
    <w:rsid w:val="00E4441A"/>
    <w:rsid w:val="00E44D0B"/>
    <w:rsid w:val="00E46511"/>
    <w:rsid w:val="00E54F9A"/>
    <w:rsid w:val="00E55C74"/>
    <w:rsid w:val="00E613C6"/>
    <w:rsid w:val="00E62BAB"/>
    <w:rsid w:val="00E67022"/>
    <w:rsid w:val="00E673A7"/>
    <w:rsid w:val="00E830AA"/>
    <w:rsid w:val="00E90393"/>
    <w:rsid w:val="00E92A16"/>
    <w:rsid w:val="00E97669"/>
    <w:rsid w:val="00EA2FF6"/>
    <w:rsid w:val="00EA36C9"/>
    <w:rsid w:val="00EA41C8"/>
    <w:rsid w:val="00EA64C2"/>
    <w:rsid w:val="00EB0303"/>
    <w:rsid w:val="00EB09A3"/>
    <w:rsid w:val="00EB152D"/>
    <w:rsid w:val="00EB36FE"/>
    <w:rsid w:val="00EB5FD4"/>
    <w:rsid w:val="00EC0945"/>
    <w:rsid w:val="00EC1A9B"/>
    <w:rsid w:val="00EC43CA"/>
    <w:rsid w:val="00ED1BB6"/>
    <w:rsid w:val="00ED63E9"/>
    <w:rsid w:val="00EE16A6"/>
    <w:rsid w:val="00EE2C8F"/>
    <w:rsid w:val="00EE5774"/>
    <w:rsid w:val="00EE67A8"/>
    <w:rsid w:val="00EE7ED2"/>
    <w:rsid w:val="00EF42FF"/>
    <w:rsid w:val="00EF53A5"/>
    <w:rsid w:val="00EF68E8"/>
    <w:rsid w:val="00F01CFF"/>
    <w:rsid w:val="00F02626"/>
    <w:rsid w:val="00F104CB"/>
    <w:rsid w:val="00F1447F"/>
    <w:rsid w:val="00F153BA"/>
    <w:rsid w:val="00F15C18"/>
    <w:rsid w:val="00F27C95"/>
    <w:rsid w:val="00F27DFA"/>
    <w:rsid w:val="00F3128B"/>
    <w:rsid w:val="00F33A7C"/>
    <w:rsid w:val="00F3640F"/>
    <w:rsid w:val="00F409CE"/>
    <w:rsid w:val="00F4684A"/>
    <w:rsid w:val="00F54477"/>
    <w:rsid w:val="00F5592F"/>
    <w:rsid w:val="00F55D8E"/>
    <w:rsid w:val="00F56DEF"/>
    <w:rsid w:val="00F67C2D"/>
    <w:rsid w:val="00F72F6A"/>
    <w:rsid w:val="00F73D4D"/>
    <w:rsid w:val="00F77CE1"/>
    <w:rsid w:val="00F82005"/>
    <w:rsid w:val="00F839CE"/>
    <w:rsid w:val="00F85313"/>
    <w:rsid w:val="00FB04E0"/>
    <w:rsid w:val="00FB7274"/>
    <w:rsid w:val="00FB79E7"/>
    <w:rsid w:val="00FC0B50"/>
    <w:rsid w:val="00FC56A1"/>
    <w:rsid w:val="00FC6A28"/>
    <w:rsid w:val="00FC7699"/>
    <w:rsid w:val="00FD1D16"/>
    <w:rsid w:val="00FD663C"/>
    <w:rsid w:val="00FE1659"/>
    <w:rsid w:val="00FE4BC6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56BD066-6E98-44B8-9ED4-CFBA2E67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14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1408"/>
    <w:rPr>
      <w:color w:val="800080"/>
      <w:u w:val="single"/>
    </w:rPr>
  </w:style>
  <w:style w:type="paragraph" w:customStyle="1" w:styleId="font5">
    <w:name w:val="font5"/>
    <w:basedOn w:val="a"/>
    <w:rsid w:val="004D1408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xl67">
    <w:name w:val="xl67"/>
    <w:basedOn w:val="a"/>
    <w:rsid w:val="004D1408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xl68">
    <w:name w:val="xl68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D1408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0">
    <w:name w:val="xl70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73">
    <w:name w:val="xl73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D1408"/>
    <w:pPr>
      <w:spacing w:before="100" w:beforeAutospacing="1" w:after="100" w:afterAutospacing="1"/>
    </w:pPr>
    <w:rPr>
      <w:rFonts w:eastAsia="Times New Roman"/>
      <w:sz w:val="32"/>
      <w:szCs w:val="32"/>
      <w:lang w:eastAsia="ru-RU"/>
    </w:rPr>
  </w:style>
  <w:style w:type="paragraph" w:customStyle="1" w:styleId="xl75">
    <w:name w:val="xl75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76">
    <w:name w:val="xl76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83">
    <w:name w:val="xl83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4D1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85">
    <w:name w:val="xl85"/>
    <w:basedOn w:val="a"/>
    <w:rsid w:val="004D14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86">
    <w:name w:val="xl86"/>
    <w:basedOn w:val="a"/>
    <w:rsid w:val="004D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87">
    <w:name w:val="xl87"/>
    <w:basedOn w:val="a"/>
    <w:rsid w:val="004D1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88">
    <w:name w:val="xl88"/>
    <w:basedOn w:val="a"/>
    <w:rsid w:val="004D14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89">
    <w:name w:val="xl89"/>
    <w:basedOn w:val="a"/>
    <w:rsid w:val="004D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90">
    <w:name w:val="xl90"/>
    <w:basedOn w:val="a"/>
    <w:rsid w:val="004D14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91">
    <w:name w:val="xl91"/>
    <w:basedOn w:val="a"/>
    <w:rsid w:val="004D1408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92">
    <w:name w:val="xl92"/>
    <w:basedOn w:val="a"/>
    <w:rsid w:val="004D14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93">
    <w:name w:val="xl93"/>
    <w:basedOn w:val="a"/>
    <w:rsid w:val="004D14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94">
    <w:name w:val="xl94"/>
    <w:basedOn w:val="a"/>
    <w:rsid w:val="004D1408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95">
    <w:name w:val="xl95"/>
    <w:basedOn w:val="a"/>
    <w:rsid w:val="004D14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96">
    <w:name w:val="xl96"/>
    <w:basedOn w:val="a"/>
    <w:rsid w:val="004D14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97">
    <w:name w:val="xl97"/>
    <w:basedOn w:val="a"/>
    <w:rsid w:val="004D1408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98">
    <w:name w:val="xl98"/>
    <w:basedOn w:val="a"/>
    <w:rsid w:val="004D14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99">
    <w:name w:val="xl99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100">
    <w:name w:val="xl100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lang w:eastAsia="ru-RU"/>
    </w:rPr>
  </w:style>
  <w:style w:type="paragraph" w:customStyle="1" w:styleId="xl101">
    <w:name w:val="xl101"/>
    <w:basedOn w:val="a"/>
    <w:rsid w:val="004D1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102">
    <w:name w:val="xl102"/>
    <w:basedOn w:val="a"/>
    <w:rsid w:val="004D14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103">
    <w:name w:val="xl103"/>
    <w:basedOn w:val="a"/>
    <w:rsid w:val="004D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4D14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4D14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106">
    <w:name w:val="xl106"/>
    <w:basedOn w:val="a"/>
    <w:rsid w:val="004D1408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4D1408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4D14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4D14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110">
    <w:name w:val="xl110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lang w:eastAsia="ru-RU"/>
    </w:rPr>
  </w:style>
  <w:style w:type="paragraph" w:customStyle="1" w:styleId="xl111">
    <w:name w:val="xl111"/>
    <w:basedOn w:val="a"/>
    <w:rsid w:val="004D140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112">
    <w:name w:val="xl112"/>
    <w:basedOn w:val="a"/>
    <w:rsid w:val="004D140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4D1408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4D1408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4D140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4D140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4D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14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4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84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E7EA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55C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C74"/>
  </w:style>
  <w:style w:type="paragraph" w:styleId="aa">
    <w:name w:val="footer"/>
    <w:basedOn w:val="a"/>
    <w:link w:val="ab"/>
    <w:uiPriority w:val="99"/>
    <w:unhideWhenUsed/>
    <w:rsid w:val="00E55C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7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Снежана Владимировна</dc:creator>
  <cp:keywords/>
  <dc:description/>
  <cp:lastModifiedBy>Дацкевич Татьяна Витальевна</cp:lastModifiedBy>
  <cp:revision>56</cp:revision>
  <cp:lastPrinted>2019-10-03T05:49:00Z</cp:lastPrinted>
  <dcterms:created xsi:type="dcterms:W3CDTF">2019-04-25T04:55:00Z</dcterms:created>
  <dcterms:modified xsi:type="dcterms:W3CDTF">2019-10-03T05:50:00Z</dcterms:modified>
</cp:coreProperties>
</file>