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AA" w:rsidRPr="007073AA" w:rsidRDefault="007073AA" w:rsidP="007073AA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32"/>
          <w:szCs w:val="32"/>
          <w:lang w:eastAsia="ru-RU"/>
        </w:rPr>
      </w:pPr>
      <w:r w:rsidRPr="007073A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4656" behindDoc="0" locked="0" layoutInCell="1" allowOverlap="1" wp14:anchorId="1D260E24" wp14:editId="57F944F5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3AA" w:rsidRPr="007073AA" w:rsidRDefault="007073AA" w:rsidP="007073AA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32"/>
          <w:szCs w:val="32"/>
          <w:lang w:eastAsia="ru-RU"/>
        </w:rPr>
      </w:pPr>
    </w:p>
    <w:p w:rsidR="007073AA" w:rsidRPr="007073AA" w:rsidRDefault="007073AA" w:rsidP="007073AA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6"/>
          <w:szCs w:val="32"/>
          <w:lang w:eastAsia="ru-RU"/>
        </w:rPr>
      </w:pPr>
    </w:p>
    <w:p w:rsidR="007073AA" w:rsidRPr="007073AA" w:rsidRDefault="007073AA" w:rsidP="007073AA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12"/>
          <w:szCs w:val="32"/>
          <w:lang w:eastAsia="ru-RU"/>
        </w:rPr>
      </w:pPr>
    </w:p>
    <w:p w:rsidR="007073AA" w:rsidRPr="007073AA" w:rsidRDefault="007073AA" w:rsidP="007073AA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073A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7073AA" w:rsidRPr="007073AA" w:rsidRDefault="007073AA" w:rsidP="007073AA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073A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7073AA" w:rsidRPr="007073AA" w:rsidRDefault="007073AA" w:rsidP="007073AA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73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7073AA" w:rsidRPr="007073AA" w:rsidRDefault="007073AA" w:rsidP="007073AA">
      <w:pPr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"/>
          <w:szCs w:val="24"/>
          <w:lang w:eastAsia="ru-RU"/>
        </w:rPr>
      </w:pPr>
    </w:p>
    <w:p w:rsidR="007073AA" w:rsidRPr="007073AA" w:rsidRDefault="007073AA" w:rsidP="007073AA">
      <w:pPr>
        <w:widowControl w:val="0"/>
        <w:spacing w:after="0" w:line="240" w:lineRule="auto"/>
        <w:ind w:firstLine="44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7073AA" w:rsidRPr="007073AA" w:rsidTr="00C83418">
        <w:trPr>
          <w:trHeight w:val="155"/>
        </w:trPr>
        <w:tc>
          <w:tcPr>
            <w:tcW w:w="565" w:type="dxa"/>
            <w:vAlign w:val="center"/>
          </w:tcPr>
          <w:p w:rsidR="007073AA" w:rsidRPr="007073AA" w:rsidRDefault="007073AA" w:rsidP="007073AA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7073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7073AA" w:rsidRPr="007073AA" w:rsidRDefault="007073AA" w:rsidP="007073AA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7073A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«05»</w:t>
            </w:r>
          </w:p>
        </w:tc>
        <w:tc>
          <w:tcPr>
            <w:tcW w:w="239" w:type="dxa"/>
            <w:vAlign w:val="center"/>
          </w:tcPr>
          <w:p w:rsidR="007073AA" w:rsidRPr="007073AA" w:rsidRDefault="007073AA" w:rsidP="007073AA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7073AA" w:rsidRPr="007073AA" w:rsidRDefault="007073AA" w:rsidP="007073A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7073A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июня</w:t>
            </w:r>
          </w:p>
        </w:tc>
        <w:tc>
          <w:tcPr>
            <w:tcW w:w="239" w:type="dxa"/>
          </w:tcPr>
          <w:p w:rsidR="007073AA" w:rsidRPr="007073AA" w:rsidRDefault="007073AA" w:rsidP="00707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073AA" w:rsidRPr="007073AA" w:rsidRDefault="007073AA" w:rsidP="00707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7073A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2020</w:t>
            </w:r>
          </w:p>
        </w:tc>
        <w:tc>
          <w:tcPr>
            <w:tcW w:w="2258" w:type="dxa"/>
          </w:tcPr>
          <w:p w:rsidR="007073AA" w:rsidRPr="007073AA" w:rsidRDefault="007073AA" w:rsidP="00707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7073A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7073AA" w:rsidRPr="007073AA" w:rsidRDefault="007073AA" w:rsidP="007073AA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7073AA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7073AA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73AA" w:rsidRPr="007073AA" w:rsidRDefault="007073AA" w:rsidP="007073AA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981</w:t>
            </w:r>
          </w:p>
        </w:tc>
      </w:tr>
    </w:tbl>
    <w:p w:rsidR="00D90E3B" w:rsidRDefault="00D90E3B" w:rsidP="000E7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D90E3B" w:rsidRDefault="00D90E3B" w:rsidP="000E7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D90E3B" w:rsidRDefault="00D90E3B" w:rsidP="000E7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D90E3B" w:rsidRDefault="00D90E3B" w:rsidP="000E7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D90E3B" w:rsidRDefault="00FC0823" w:rsidP="000E7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</w:t>
      </w:r>
      <w:r w:rsidR="000E78CE" w:rsidRPr="000E78CE">
        <w:rPr>
          <w:rFonts w:ascii="Times New Roman" w:hAnsi="Times New Roman"/>
          <w:bCs/>
          <w:sz w:val="26"/>
          <w:szCs w:val="26"/>
        </w:rPr>
        <w:t xml:space="preserve">внесении изменения </w:t>
      </w:r>
    </w:p>
    <w:p w:rsidR="00772910" w:rsidRDefault="000E78CE" w:rsidP="000E7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E78CE">
        <w:rPr>
          <w:rFonts w:ascii="Times New Roman" w:hAnsi="Times New Roman"/>
          <w:bCs/>
          <w:sz w:val="26"/>
          <w:szCs w:val="26"/>
        </w:rPr>
        <w:t>в приложение к постановлению</w:t>
      </w:r>
    </w:p>
    <w:p w:rsidR="00D90E3B" w:rsidRDefault="000E78CE" w:rsidP="00772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города Когалыма </w:t>
      </w:r>
    </w:p>
    <w:p w:rsidR="00B4654A" w:rsidRDefault="000E78CE" w:rsidP="00772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29.12.2015</w:t>
      </w:r>
      <w:r w:rsidR="007729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№3832 </w:t>
      </w:r>
    </w:p>
    <w:p w:rsidR="006F4464" w:rsidRDefault="006F4464" w:rsidP="00C4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D90E3B" w:rsidRPr="00C41F9D" w:rsidRDefault="00D90E3B" w:rsidP="00C4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3E4A6A" w:rsidRDefault="003E4A6A" w:rsidP="0005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1D19">
        <w:rPr>
          <w:rFonts w:ascii="Times New Roman" w:hAnsi="Times New Roman"/>
          <w:sz w:val="26"/>
          <w:szCs w:val="26"/>
        </w:rPr>
        <w:t>В соответствии с</w:t>
      </w:r>
      <w:r w:rsidR="00051702">
        <w:rPr>
          <w:rFonts w:ascii="Times New Roman" w:hAnsi="Times New Roman"/>
          <w:sz w:val="26"/>
          <w:szCs w:val="26"/>
        </w:rPr>
        <w:t>о стать</w:t>
      </w:r>
      <w:r w:rsidR="006D3BFF">
        <w:rPr>
          <w:rFonts w:ascii="Times New Roman" w:hAnsi="Times New Roman"/>
          <w:sz w:val="26"/>
          <w:szCs w:val="26"/>
        </w:rPr>
        <w:t>ё</w:t>
      </w:r>
      <w:r w:rsidR="00051702">
        <w:rPr>
          <w:rFonts w:ascii="Times New Roman" w:hAnsi="Times New Roman"/>
          <w:sz w:val="26"/>
          <w:szCs w:val="26"/>
        </w:rPr>
        <w:t xml:space="preserve">й 69.2 </w:t>
      </w:r>
      <w:r w:rsidR="00472981" w:rsidRPr="00472981">
        <w:rPr>
          <w:rFonts w:ascii="Times New Roman" w:hAnsi="Times New Roman"/>
          <w:sz w:val="26"/>
          <w:szCs w:val="26"/>
        </w:rPr>
        <w:t>Бюджетн</w:t>
      </w:r>
      <w:r w:rsidR="00051702">
        <w:rPr>
          <w:rFonts w:ascii="Times New Roman" w:hAnsi="Times New Roman"/>
          <w:sz w:val="26"/>
          <w:szCs w:val="26"/>
        </w:rPr>
        <w:t>ого</w:t>
      </w:r>
      <w:r w:rsidR="00472981" w:rsidRPr="00472981">
        <w:rPr>
          <w:rFonts w:ascii="Times New Roman" w:hAnsi="Times New Roman"/>
          <w:sz w:val="26"/>
          <w:szCs w:val="26"/>
        </w:rPr>
        <w:t xml:space="preserve"> кодекс</w:t>
      </w:r>
      <w:r w:rsidR="00051702">
        <w:rPr>
          <w:rFonts w:ascii="Times New Roman" w:hAnsi="Times New Roman"/>
          <w:sz w:val="26"/>
          <w:szCs w:val="26"/>
        </w:rPr>
        <w:t>а</w:t>
      </w:r>
      <w:r w:rsidR="00472981" w:rsidRPr="00472981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051702">
        <w:rPr>
          <w:rFonts w:ascii="Times New Roman" w:hAnsi="Times New Roman"/>
          <w:sz w:val="26"/>
          <w:szCs w:val="26"/>
        </w:rPr>
        <w:t>, постановление</w:t>
      </w:r>
      <w:r w:rsidR="00F107ED">
        <w:rPr>
          <w:rFonts w:ascii="Times New Roman" w:hAnsi="Times New Roman"/>
          <w:sz w:val="26"/>
          <w:szCs w:val="26"/>
        </w:rPr>
        <w:t>м</w:t>
      </w:r>
      <w:r w:rsidR="00051702">
        <w:rPr>
          <w:rFonts w:ascii="Times New Roman" w:hAnsi="Times New Roman"/>
          <w:sz w:val="26"/>
          <w:szCs w:val="26"/>
        </w:rPr>
        <w:t xml:space="preserve"> Правительства Ханты-Мансийского автономного округа – Югры </w:t>
      </w:r>
      <w:r w:rsidR="00051702" w:rsidRPr="007506F7">
        <w:rPr>
          <w:rFonts w:ascii="Times New Roman" w:hAnsi="Times New Roman"/>
          <w:sz w:val="26"/>
          <w:szCs w:val="26"/>
        </w:rPr>
        <w:t xml:space="preserve">от </w:t>
      </w:r>
      <w:r w:rsidR="007506F7" w:rsidRPr="007506F7">
        <w:rPr>
          <w:rFonts w:ascii="Times New Roman" w:hAnsi="Times New Roman"/>
          <w:sz w:val="26"/>
          <w:szCs w:val="26"/>
        </w:rPr>
        <w:t>1</w:t>
      </w:r>
      <w:r w:rsidR="0065292B">
        <w:rPr>
          <w:rFonts w:ascii="Times New Roman" w:hAnsi="Times New Roman"/>
          <w:sz w:val="26"/>
          <w:szCs w:val="26"/>
        </w:rPr>
        <w:t>8.05</w:t>
      </w:r>
      <w:r w:rsidR="00051702" w:rsidRPr="007506F7">
        <w:rPr>
          <w:rFonts w:ascii="Times New Roman" w:hAnsi="Times New Roman"/>
          <w:sz w:val="26"/>
          <w:szCs w:val="26"/>
        </w:rPr>
        <w:t>.20</w:t>
      </w:r>
      <w:r w:rsidR="0065292B">
        <w:rPr>
          <w:rFonts w:ascii="Times New Roman" w:hAnsi="Times New Roman"/>
          <w:sz w:val="26"/>
          <w:szCs w:val="26"/>
        </w:rPr>
        <w:t>20</w:t>
      </w:r>
      <w:r w:rsidR="00051702" w:rsidRPr="007506F7">
        <w:rPr>
          <w:rFonts w:ascii="Times New Roman" w:hAnsi="Times New Roman"/>
          <w:sz w:val="26"/>
          <w:szCs w:val="26"/>
        </w:rPr>
        <w:t xml:space="preserve"> №</w:t>
      </w:r>
      <w:r w:rsidR="0065292B">
        <w:rPr>
          <w:rFonts w:ascii="Times New Roman" w:hAnsi="Times New Roman"/>
          <w:sz w:val="26"/>
          <w:szCs w:val="26"/>
        </w:rPr>
        <w:t>210</w:t>
      </w:r>
      <w:r w:rsidR="007506F7">
        <w:rPr>
          <w:rFonts w:ascii="Times New Roman" w:hAnsi="Times New Roman"/>
          <w:sz w:val="26"/>
          <w:szCs w:val="26"/>
        </w:rPr>
        <w:t>-п «</w:t>
      </w:r>
      <w:r w:rsidR="0065292B" w:rsidRPr="0065292B">
        <w:rPr>
          <w:rFonts w:ascii="Times New Roman" w:hAnsi="Times New Roman"/>
          <w:sz w:val="26"/>
          <w:szCs w:val="26"/>
        </w:rPr>
        <w:t>О мерах поддержки государственных учреждений Ханты-Мансийского автономного округа - Югры в связи с осуществлением мероприятий по борьбе с распространением новой коронавирусной инфекции, вызванной COVID-19, и о внесении изменения в приложение к постановлению Правительства Ханты-Мансийского автономного округа - Югры от 11</w:t>
      </w:r>
      <w:r w:rsidR="00F107ED">
        <w:rPr>
          <w:rFonts w:ascii="Times New Roman" w:hAnsi="Times New Roman"/>
          <w:sz w:val="26"/>
          <w:szCs w:val="26"/>
        </w:rPr>
        <w:t xml:space="preserve"> сентября </w:t>
      </w:r>
      <w:r w:rsidR="0065292B" w:rsidRPr="0065292B">
        <w:rPr>
          <w:rFonts w:ascii="Times New Roman" w:hAnsi="Times New Roman"/>
          <w:sz w:val="26"/>
          <w:szCs w:val="26"/>
        </w:rPr>
        <w:t>2015</w:t>
      </w:r>
      <w:r w:rsidR="00F107ED">
        <w:rPr>
          <w:rFonts w:ascii="Times New Roman" w:hAnsi="Times New Roman"/>
          <w:sz w:val="26"/>
          <w:szCs w:val="26"/>
        </w:rPr>
        <w:t xml:space="preserve"> года</w:t>
      </w:r>
      <w:r w:rsidR="0065292B" w:rsidRPr="0065292B">
        <w:rPr>
          <w:rFonts w:ascii="Times New Roman" w:hAnsi="Times New Roman"/>
          <w:sz w:val="26"/>
          <w:szCs w:val="26"/>
        </w:rPr>
        <w:t xml:space="preserve"> </w:t>
      </w:r>
      <w:r w:rsidR="0065292B">
        <w:rPr>
          <w:rFonts w:ascii="Times New Roman" w:hAnsi="Times New Roman"/>
          <w:sz w:val="26"/>
          <w:szCs w:val="26"/>
        </w:rPr>
        <w:t>№</w:t>
      </w:r>
      <w:r w:rsidR="0065292B" w:rsidRPr="0065292B">
        <w:rPr>
          <w:rFonts w:ascii="Times New Roman" w:hAnsi="Times New Roman"/>
          <w:sz w:val="26"/>
          <w:szCs w:val="26"/>
        </w:rPr>
        <w:t>318-п</w:t>
      </w:r>
      <w:r w:rsidR="00D90E3B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65292B" w:rsidRPr="0065292B">
        <w:rPr>
          <w:rFonts w:ascii="Times New Roman" w:hAnsi="Times New Roman"/>
          <w:sz w:val="26"/>
          <w:szCs w:val="26"/>
        </w:rPr>
        <w:t xml:space="preserve"> </w:t>
      </w:r>
      <w:r w:rsidR="0065292B">
        <w:rPr>
          <w:rFonts w:ascii="Times New Roman" w:hAnsi="Times New Roman"/>
          <w:sz w:val="26"/>
          <w:szCs w:val="26"/>
        </w:rPr>
        <w:t>«</w:t>
      </w:r>
      <w:r w:rsidR="0065292B" w:rsidRPr="0065292B">
        <w:rPr>
          <w:rFonts w:ascii="Times New Roman" w:hAnsi="Times New Roman"/>
          <w:sz w:val="26"/>
          <w:szCs w:val="26"/>
        </w:rPr>
        <w:t xml:space="preserve">О формировании государственного задания на оказание государственных </w:t>
      </w:r>
      <w:r w:rsidR="0065292B" w:rsidRPr="00D90E3B">
        <w:rPr>
          <w:rFonts w:ascii="Times New Roman" w:hAnsi="Times New Roman"/>
          <w:spacing w:val="-6"/>
          <w:sz w:val="26"/>
          <w:szCs w:val="26"/>
        </w:rPr>
        <w:t>услуг (выполнение работ) государственными учреждениями Ханты-Мансийского</w:t>
      </w:r>
      <w:r w:rsidR="0065292B" w:rsidRPr="0065292B">
        <w:rPr>
          <w:rFonts w:ascii="Times New Roman" w:hAnsi="Times New Roman"/>
          <w:sz w:val="26"/>
          <w:szCs w:val="26"/>
        </w:rPr>
        <w:t xml:space="preserve"> автономного округа - Югры и финансовом обеспечении его выполнения</w:t>
      </w:r>
      <w:r w:rsidR="007506F7" w:rsidRPr="007506F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:</w:t>
      </w:r>
    </w:p>
    <w:p w:rsidR="00F75292" w:rsidRDefault="00F75292" w:rsidP="00C4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72910" w:rsidRDefault="00F75292" w:rsidP="00652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2910">
        <w:rPr>
          <w:rFonts w:ascii="Times New Roman" w:hAnsi="Times New Roman"/>
          <w:sz w:val="26"/>
          <w:szCs w:val="26"/>
        </w:rPr>
        <w:t xml:space="preserve">В </w:t>
      </w:r>
      <w:r w:rsidR="00517076">
        <w:rPr>
          <w:rFonts w:ascii="Times New Roman" w:hAnsi="Times New Roman"/>
          <w:sz w:val="26"/>
          <w:szCs w:val="26"/>
        </w:rPr>
        <w:t xml:space="preserve">приложение к </w:t>
      </w:r>
      <w:r w:rsidRPr="00EA1C2D">
        <w:rPr>
          <w:rFonts w:ascii="Times New Roman" w:hAnsi="Times New Roman"/>
          <w:sz w:val="26"/>
          <w:szCs w:val="26"/>
        </w:rPr>
        <w:t>постановлени</w:t>
      </w:r>
      <w:r w:rsidR="00517076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Администрации города Когалыма </w:t>
      </w:r>
      <w:r w:rsidR="00D90E3B">
        <w:rPr>
          <w:rFonts w:ascii="Times New Roman" w:hAnsi="Times New Roman"/>
          <w:bCs/>
          <w:sz w:val="26"/>
          <w:szCs w:val="26"/>
        </w:rPr>
        <w:t xml:space="preserve">              </w:t>
      </w:r>
      <w:r w:rsidR="00640A78" w:rsidRPr="00D90E3B">
        <w:rPr>
          <w:rFonts w:ascii="Times New Roman" w:hAnsi="Times New Roman"/>
          <w:bCs/>
          <w:spacing w:val="-6"/>
          <w:sz w:val="26"/>
          <w:szCs w:val="26"/>
        </w:rPr>
        <w:t>от 29.12.201</w:t>
      </w:r>
      <w:r w:rsidR="006E030B" w:rsidRPr="00D90E3B">
        <w:rPr>
          <w:rFonts w:ascii="Times New Roman" w:hAnsi="Times New Roman"/>
          <w:bCs/>
          <w:spacing w:val="-6"/>
          <w:sz w:val="26"/>
          <w:szCs w:val="26"/>
        </w:rPr>
        <w:t>5</w:t>
      </w:r>
      <w:r w:rsidR="00640A78" w:rsidRPr="00D90E3B">
        <w:rPr>
          <w:rFonts w:ascii="Times New Roman" w:hAnsi="Times New Roman"/>
          <w:bCs/>
          <w:spacing w:val="-6"/>
          <w:sz w:val="26"/>
          <w:szCs w:val="26"/>
        </w:rPr>
        <w:t xml:space="preserve"> №3832 </w:t>
      </w:r>
      <w:r w:rsidRPr="00D90E3B">
        <w:rPr>
          <w:rFonts w:ascii="Times New Roman" w:hAnsi="Times New Roman"/>
          <w:bCs/>
          <w:spacing w:val="-6"/>
          <w:sz w:val="26"/>
          <w:szCs w:val="26"/>
        </w:rPr>
        <w:t>«</w:t>
      </w:r>
      <w:r w:rsidR="00640A78" w:rsidRPr="00D90E3B">
        <w:rPr>
          <w:rFonts w:ascii="Times New Roman" w:hAnsi="Times New Roman"/>
          <w:bCs/>
          <w:spacing w:val="-6"/>
          <w:sz w:val="26"/>
          <w:szCs w:val="26"/>
        </w:rPr>
        <w:t>Об утверждении Порядка формирования муниципального</w:t>
      </w:r>
      <w:r w:rsidR="00640A78" w:rsidRPr="000B4025">
        <w:rPr>
          <w:rFonts w:ascii="Times New Roman" w:hAnsi="Times New Roman"/>
          <w:bCs/>
          <w:sz w:val="26"/>
          <w:szCs w:val="26"/>
        </w:rPr>
        <w:t xml:space="preserve"> задания</w:t>
      </w:r>
      <w:r w:rsidR="00640A78">
        <w:rPr>
          <w:rFonts w:ascii="Times New Roman" w:hAnsi="Times New Roman"/>
          <w:bCs/>
          <w:sz w:val="26"/>
          <w:szCs w:val="26"/>
        </w:rPr>
        <w:t xml:space="preserve"> на оказание муниципальных услуг (выполнение работ) </w:t>
      </w:r>
      <w:r w:rsidR="00640A78" w:rsidRPr="000B4025">
        <w:rPr>
          <w:rFonts w:ascii="Times New Roman" w:hAnsi="Times New Roman"/>
          <w:bCs/>
          <w:sz w:val="26"/>
          <w:szCs w:val="26"/>
        </w:rPr>
        <w:t>в отношении муниципальных учреждений города Когалыма</w:t>
      </w:r>
      <w:r w:rsidR="00640A78">
        <w:rPr>
          <w:rFonts w:ascii="Times New Roman" w:hAnsi="Times New Roman"/>
          <w:bCs/>
          <w:sz w:val="26"/>
          <w:szCs w:val="26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/>
          <w:bCs/>
          <w:sz w:val="26"/>
          <w:szCs w:val="26"/>
        </w:rPr>
        <w:t xml:space="preserve">» (далее </w:t>
      </w:r>
      <w:r w:rsidR="0012218B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772910">
        <w:rPr>
          <w:rFonts w:ascii="Times New Roman" w:hAnsi="Times New Roman"/>
          <w:bCs/>
          <w:sz w:val="26"/>
          <w:szCs w:val="26"/>
        </w:rPr>
        <w:t>Порядок</w:t>
      </w:r>
      <w:r>
        <w:rPr>
          <w:rFonts w:ascii="Times New Roman" w:hAnsi="Times New Roman"/>
          <w:bCs/>
          <w:sz w:val="26"/>
          <w:szCs w:val="26"/>
        </w:rPr>
        <w:t xml:space="preserve">) </w:t>
      </w:r>
      <w:r w:rsidR="00772910">
        <w:rPr>
          <w:rFonts w:ascii="Times New Roman" w:hAnsi="Times New Roman"/>
          <w:bCs/>
          <w:sz w:val="26"/>
          <w:szCs w:val="26"/>
        </w:rPr>
        <w:t>в</w:t>
      </w:r>
      <w:r w:rsidR="00772910">
        <w:rPr>
          <w:rFonts w:ascii="Times New Roman" w:hAnsi="Times New Roman"/>
          <w:sz w:val="26"/>
          <w:szCs w:val="26"/>
        </w:rPr>
        <w:t>нести следующее изменение:</w:t>
      </w:r>
    </w:p>
    <w:p w:rsidR="00772910" w:rsidRPr="0065292B" w:rsidRDefault="00772910" w:rsidP="00772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65292B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2.2</w:t>
      </w:r>
      <w:r w:rsidRPr="006529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раздела 2 Порядка </w:t>
      </w:r>
      <w:r w:rsidRPr="0065292B">
        <w:rPr>
          <w:rFonts w:ascii="Times New Roman" w:hAnsi="Times New Roman"/>
          <w:sz w:val="26"/>
          <w:szCs w:val="26"/>
        </w:rPr>
        <w:t>дополни</w:t>
      </w:r>
      <w:r>
        <w:rPr>
          <w:rFonts w:ascii="Times New Roman" w:hAnsi="Times New Roman"/>
          <w:sz w:val="26"/>
          <w:szCs w:val="26"/>
        </w:rPr>
        <w:t>ть</w:t>
      </w:r>
      <w:r w:rsidRPr="0065292B">
        <w:rPr>
          <w:rFonts w:ascii="Times New Roman" w:hAnsi="Times New Roman"/>
          <w:sz w:val="26"/>
          <w:szCs w:val="26"/>
        </w:rPr>
        <w:t xml:space="preserve"> абзацем </w:t>
      </w:r>
      <w:r>
        <w:rPr>
          <w:rFonts w:ascii="Times New Roman" w:hAnsi="Times New Roman"/>
          <w:sz w:val="26"/>
          <w:szCs w:val="26"/>
        </w:rPr>
        <w:t xml:space="preserve">шестым </w:t>
      </w:r>
      <w:r w:rsidRPr="0065292B">
        <w:rPr>
          <w:rFonts w:ascii="Times New Roman" w:hAnsi="Times New Roman"/>
          <w:sz w:val="26"/>
          <w:szCs w:val="26"/>
        </w:rPr>
        <w:t>следующего содержания:</w:t>
      </w:r>
    </w:p>
    <w:p w:rsidR="0052127C" w:rsidRDefault="0065292B" w:rsidP="00772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65292B">
        <w:rPr>
          <w:rFonts w:ascii="Times New Roman" w:hAnsi="Times New Roman"/>
          <w:sz w:val="26"/>
          <w:szCs w:val="26"/>
        </w:rPr>
        <w:t xml:space="preserve">Допускается изменение </w:t>
      </w:r>
      <w:r w:rsidR="00AA3C9B" w:rsidRPr="00AA3C9B">
        <w:rPr>
          <w:rFonts w:ascii="Times New Roman" w:hAnsi="Times New Roman"/>
          <w:sz w:val="26"/>
          <w:szCs w:val="26"/>
        </w:rPr>
        <w:t>Администраци</w:t>
      </w:r>
      <w:r w:rsidR="0006299D">
        <w:rPr>
          <w:rFonts w:ascii="Times New Roman" w:hAnsi="Times New Roman"/>
          <w:sz w:val="26"/>
          <w:szCs w:val="26"/>
        </w:rPr>
        <w:t>ей</w:t>
      </w:r>
      <w:r w:rsidR="00AA3C9B" w:rsidRPr="00AA3C9B">
        <w:rPr>
          <w:rFonts w:ascii="Times New Roman" w:hAnsi="Times New Roman"/>
          <w:sz w:val="26"/>
          <w:szCs w:val="26"/>
        </w:rPr>
        <w:t xml:space="preserve"> города Когалыма, структурным</w:t>
      </w:r>
      <w:r w:rsidR="0006299D">
        <w:rPr>
          <w:rFonts w:ascii="Times New Roman" w:hAnsi="Times New Roman"/>
          <w:sz w:val="26"/>
          <w:szCs w:val="26"/>
        </w:rPr>
        <w:t>и</w:t>
      </w:r>
      <w:r w:rsidR="00AA3C9B" w:rsidRPr="00AA3C9B">
        <w:rPr>
          <w:rFonts w:ascii="Times New Roman" w:hAnsi="Times New Roman"/>
          <w:sz w:val="26"/>
          <w:szCs w:val="26"/>
        </w:rPr>
        <w:t xml:space="preserve"> подразделениям</w:t>
      </w:r>
      <w:r w:rsidR="0006299D">
        <w:rPr>
          <w:rFonts w:ascii="Times New Roman" w:hAnsi="Times New Roman"/>
          <w:sz w:val="26"/>
          <w:szCs w:val="26"/>
        </w:rPr>
        <w:t>и</w:t>
      </w:r>
      <w:r w:rsidR="00AA3C9B" w:rsidRPr="00AA3C9B">
        <w:rPr>
          <w:rFonts w:ascii="Times New Roman" w:hAnsi="Times New Roman"/>
          <w:sz w:val="26"/>
          <w:szCs w:val="26"/>
        </w:rPr>
        <w:t xml:space="preserve"> Администрации города Когалыма, обладающим</w:t>
      </w:r>
      <w:r w:rsidR="0006299D">
        <w:rPr>
          <w:rFonts w:ascii="Times New Roman" w:hAnsi="Times New Roman"/>
          <w:sz w:val="26"/>
          <w:szCs w:val="26"/>
        </w:rPr>
        <w:t>и</w:t>
      </w:r>
      <w:r w:rsidR="00AA3C9B" w:rsidRPr="00AA3C9B">
        <w:rPr>
          <w:rFonts w:ascii="Times New Roman" w:hAnsi="Times New Roman"/>
          <w:sz w:val="26"/>
          <w:szCs w:val="26"/>
        </w:rPr>
        <w:t xml:space="preserve"> правами юридического лица, </w:t>
      </w:r>
      <w:r w:rsidR="003A2DD3" w:rsidRPr="000E78CE">
        <w:rPr>
          <w:rFonts w:ascii="Times New Roman" w:hAnsi="Times New Roman"/>
          <w:sz w:val="26"/>
          <w:szCs w:val="26"/>
        </w:rPr>
        <w:t>осуществляющим</w:t>
      </w:r>
      <w:r w:rsidR="0006299D">
        <w:rPr>
          <w:rFonts w:ascii="Times New Roman" w:hAnsi="Times New Roman"/>
          <w:sz w:val="26"/>
          <w:szCs w:val="26"/>
        </w:rPr>
        <w:t>и</w:t>
      </w:r>
      <w:r w:rsidR="003A2DD3" w:rsidRPr="000E78CE">
        <w:rPr>
          <w:rFonts w:ascii="Times New Roman" w:hAnsi="Times New Roman"/>
          <w:sz w:val="26"/>
          <w:szCs w:val="26"/>
        </w:rPr>
        <w:t xml:space="preserve"> функции и полномочия учредителя в отношении </w:t>
      </w:r>
      <w:r w:rsidR="003A2DD3">
        <w:rPr>
          <w:rFonts w:ascii="Times New Roman" w:hAnsi="Times New Roman"/>
          <w:sz w:val="26"/>
          <w:szCs w:val="26"/>
        </w:rPr>
        <w:t>муниципальных</w:t>
      </w:r>
      <w:r w:rsidR="003A2DD3" w:rsidRPr="000E78CE">
        <w:rPr>
          <w:rFonts w:ascii="Times New Roman" w:hAnsi="Times New Roman"/>
          <w:sz w:val="26"/>
          <w:szCs w:val="26"/>
        </w:rPr>
        <w:t xml:space="preserve"> учреждений </w:t>
      </w:r>
      <w:r w:rsidR="003A2DD3">
        <w:rPr>
          <w:rFonts w:ascii="Times New Roman" w:hAnsi="Times New Roman"/>
          <w:sz w:val="26"/>
          <w:szCs w:val="26"/>
        </w:rPr>
        <w:t>города Когалыма</w:t>
      </w:r>
      <w:r w:rsidR="003A2DD3" w:rsidRPr="000E78CE">
        <w:rPr>
          <w:rFonts w:ascii="Times New Roman" w:hAnsi="Times New Roman"/>
          <w:sz w:val="26"/>
          <w:szCs w:val="26"/>
        </w:rPr>
        <w:t xml:space="preserve">, созданных на базе имущества, находящегося в </w:t>
      </w:r>
      <w:r w:rsidR="003A2DD3">
        <w:rPr>
          <w:rFonts w:ascii="Times New Roman" w:hAnsi="Times New Roman"/>
          <w:sz w:val="26"/>
          <w:szCs w:val="26"/>
        </w:rPr>
        <w:t>муниципальной</w:t>
      </w:r>
      <w:r w:rsidR="003A2DD3" w:rsidRPr="000E78CE">
        <w:rPr>
          <w:rFonts w:ascii="Times New Roman" w:hAnsi="Times New Roman"/>
          <w:sz w:val="26"/>
          <w:szCs w:val="26"/>
        </w:rPr>
        <w:t xml:space="preserve"> собственности</w:t>
      </w:r>
      <w:r w:rsidR="003A2DD3">
        <w:rPr>
          <w:rFonts w:ascii="Times New Roman" w:hAnsi="Times New Roman"/>
          <w:sz w:val="26"/>
          <w:szCs w:val="26"/>
        </w:rPr>
        <w:t xml:space="preserve"> города Когалыма, </w:t>
      </w:r>
      <w:r w:rsidR="003A2DD3" w:rsidRPr="00DB1C54">
        <w:rPr>
          <w:rFonts w:ascii="Times New Roman" w:hAnsi="Times New Roman"/>
          <w:sz w:val="26"/>
          <w:szCs w:val="26"/>
        </w:rPr>
        <w:t xml:space="preserve">деятельность которых полностью или частично приостановлена на период действия режима повышенной готовности, </w:t>
      </w:r>
      <w:r w:rsidRPr="0065292B">
        <w:rPr>
          <w:rFonts w:ascii="Times New Roman" w:hAnsi="Times New Roman"/>
          <w:sz w:val="26"/>
          <w:szCs w:val="26"/>
        </w:rPr>
        <w:t xml:space="preserve">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</w:t>
      </w:r>
      <w:r w:rsidR="00AC5744">
        <w:rPr>
          <w:rFonts w:ascii="Times New Roman" w:hAnsi="Times New Roman"/>
          <w:sz w:val="26"/>
          <w:szCs w:val="26"/>
        </w:rPr>
        <w:t>муниципальной</w:t>
      </w:r>
      <w:r w:rsidRPr="0065292B">
        <w:rPr>
          <w:rFonts w:ascii="Times New Roman" w:hAnsi="Times New Roman"/>
          <w:sz w:val="26"/>
          <w:szCs w:val="26"/>
        </w:rPr>
        <w:t xml:space="preserve"> услуги (работы) либо общего допустимого (возможного) отклонения в отношении </w:t>
      </w:r>
      <w:r w:rsidR="00AC5744">
        <w:rPr>
          <w:rFonts w:ascii="Times New Roman" w:hAnsi="Times New Roman"/>
          <w:sz w:val="26"/>
          <w:szCs w:val="26"/>
        </w:rPr>
        <w:t>муниципального</w:t>
      </w:r>
      <w:r w:rsidRPr="0065292B">
        <w:rPr>
          <w:rFonts w:ascii="Times New Roman" w:hAnsi="Times New Roman"/>
          <w:sz w:val="26"/>
          <w:szCs w:val="26"/>
        </w:rPr>
        <w:t xml:space="preserve"> задания или его части.</w:t>
      </w:r>
      <w:r w:rsidR="00AC5744">
        <w:rPr>
          <w:rFonts w:ascii="Times New Roman" w:hAnsi="Times New Roman"/>
          <w:sz w:val="26"/>
          <w:szCs w:val="26"/>
        </w:rPr>
        <w:t>»</w:t>
      </w:r>
      <w:r w:rsidRPr="0065292B">
        <w:rPr>
          <w:rFonts w:ascii="Times New Roman" w:hAnsi="Times New Roman"/>
          <w:sz w:val="26"/>
          <w:szCs w:val="26"/>
        </w:rPr>
        <w:t>.</w:t>
      </w:r>
    </w:p>
    <w:p w:rsidR="007073AA" w:rsidRDefault="007073AA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7073AA" w:rsidSect="007073AA">
          <w:headerReference w:type="even" r:id="rId9"/>
          <w:footerReference w:type="even" r:id="rId10"/>
          <w:headerReference w:type="first" r:id="rId11"/>
          <w:pgSz w:w="11905" w:h="16838"/>
          <w:pgMar w:top="284" w:right="567" w:bottom="1134" w:left="2552" w:header="425" w:footer="0" w:gutter="0"/>
          <w:cols w:space="720"/>
          <w:docGrid w:linePitch="272"/>
        </w:sectPr>
      </w:pPr>
    </w:p>
    <w:p w:rsidR="00F75292" w:rsidRDefault="00772910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6B7AE6">
        <w:rPr>
          <w:rFonts w:ascii="Times New Roman" w:hAnsi="Times New Roman"/>
          <w:sz w:val="26"/>
          <w:szCs w:val="26"/>
        </w:rPr>
        <w:t xml:space="preserve">. </w:t>
      </w:r>
      <w:r w:rsidR="00F75292" w:rsidRPr="00FD4314">
        <w:rPr>
          <w:rFonts w:ascii="Times New Roman" w:hAnsi="Times New Roman"/>
          <w:sz w:val="26"/>
          <w:szCs w:val="26"/>
        </w:rPr>
        <w:t xml:space="preserve">Комитету финансов Администрации города Когалыма </w:t>
      </w:r>
      <w:r w:rsidR="00F75292">
        <w:rPr>
          <w:rFonts w:ascii="Times New Roman" w:hAnsi="Times New Roman"/>
          <w:sz w:val="26"/>
          <w:szCs w:val="26"/>
        </w:rPr>
        <w:t xml:space="preserve">(М.Г.Рыбачок) </w:t>
      </w:r>
      <w:r w:rsidR="00F75292" w:rsidRPr="00FD4314">
        <w:rPr>
          <w:rFonts w:ascii="Times New Roman" w:hAnsi="Times New Roman"/>
          <w:sz w:val="26"/>
          <w:szCs w:val="26"/>
        </w:rPr>
        <w:t xml:space="preserve">направить в юридическое управление Администрации города Когалыма </w:t>
      </w:r>
      <w:r w:rsidR="00F75292">
        <w:rPr>
          <w:rFonts w:ascii="Times New Roman" w:hAnsi="Times New Roman"/>
          <w:sz w:val="26"/>
          <w:szCs w:val="26"/>
        </w:rPr>
        <w:t>текст постановления</w:t>
      </w:r>
      <w:r w:rsidR="00F75292" w:rsidRPr="00FD4314">
        <w:rPr>
          <w:rFonts w:ascii="Times New Roman" w:hAnsi="Times New Roman"/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</w:t>
      </w:r>
      <w:r w:rsidR="00F75292" w:rsidRPr="005C12D1">
        <w:rPr>
          <w:rFonts w:ascii="Times New Roman" w:hAnsi="Times New Roman"/>
          <w:sz w:val="26"/>
          <w:szCs w:val="26"/>
        </w:rPr>
        <w:t>Администраци</w:t>
      </w:r>
      <w:r w:rsidR="00F75292">
        <w:rPr>
          <w:rFonts w:ascii="Times New Roman" w:hAnsi="Times New Roman"/>
          <w:sz w:val="26"/>
          <w:szCs w:val="26"/>
        </w:rPr>
        <w:t xml:space="preserve">и города Когалыма от 19.06.2013 </w:t>
      </w:r>
      <w:r w:rsidR="00F75292" w:rsidRPr="005C12D1">
        <w:rPr>
          <w:rFonts w:ascii="Times New Roman" w:hAnsi="Times New Roman"/>
          <w:sz w:val="26"/>
          <w:szCs w:val="26"/>
        </w:rPr>
        <w:t>№149-р</w:t>
      </w:r>
      <w:r w:rsidR="00F75292">
        <w:rPr>
          <w:rFonts w:ascii="Times New Roman" w:hAnsi="Times New Roman"/>
          <w:sz w:val="26"/>
          <w:szCs w:val="26"/>
        </w:rPr>
        <w:t xml:space="preserve"> </w:t>
      </w:r>
      <w:r w:rsidR="00F75292" w:rsidRPr="005C12D1">
        <w:rPr>
          <w:rFonts w:ascii="Times New Roman" w:hAnsi="Times New Roman"/>
          <w:sz w:val="26"/>
          <w:szCs w:val="26"/>
        </w:rPr>
        <w:t>«О мерах по формированию регистра муниципальных нормативных правовых актов Ханты</w:t>
      </w:r>
      <w:r w:rsidR="00F75292">
        <w:rPr>
          <w:rFonts w:ascii="Times New Roman" w:hAnsi="Times New Roman"/>
          <w:sz w:val="26"/>
          <w:szCs w:val="26"/>
        </w:rPr>
        <w:t xml:space="preserve">-Мансийского автономного округа - </w:t>
      </w:r>
      <w:r w:rsidR="00F75292" w:rsidRPr="005C12D1">
        <w:rPr>
          <w:rFonts w:ascii="Times New Roman" w:hAnsi="Times New Roman"/>
          <w:sz w:val="26"/>
          <w:szCs w:val="26"/>
        </w:rPr>
        <w:t>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F75292" w:rsidRPr="005C12D1" w:rsidRDefault="00F75292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5BEF" w:rsidRPr="001D4C49" w:rsidRDefault="00772910" w:rsidP="00295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75292">
        <w:rPr>
          <w:rFonts w:ascii="Times New Roman" w:hAnsi="Times New Roman"/>
          <w:sz w:val="26"/>
          <w:szCs w:val="26"/>
        </w:rPr>
        <w:t xml:space="preserve">. </w:t>
      </w:r>
      <w:r w:rsidR="00295BEF" w:rsidRPr="001D4C49">
        <w:rPr>
          <w:rFonts w:ascii="Times New Roman" w:hAnsi="Times New Roman"/>
          <w:color w:val="000000" w:themeColor="text1"/>
          <w:sz w:val="26"/>
          <w:szCs w:val="26"/>
        </w:rPr>
        <w:t>Опубликовать настоящее постановление в газете «Когалымский вестник» и разместить на официальном сайте Администрации города Когалыма в</w:t>
      </w:r>
      <w:r w:rsidR="00295BE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5BEF" w:rsidRPr="001D4C49">
        <w:rPr>
          <w:rFonts w:ascii="Times New Roman" w:hAnsi="Times New Roman"/>
          <w:color w:val="000000" w:themeColor="text1"/>
          <w:sz w:val="26"/>
          <w:szCs w:val="26"/>
        </w:rPr>
        <w:t>информационно</w:t>
      </w:r>
      <w:r w:rsidR="00295BE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5BEF" w:rsidRPr="001D4C49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295BE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5BEF" w:rsidRPr="001D4C49">
        <w:rPr>
          <w:rFonts w:ascii="Times New Roman" w:hAnsi="Times New Roman"/>
          <w:color w:val="000000" w:themeColor="text1"/>
          <w:sz w:val="26"/>
          <w:szCs w:val="26"/>
        </w:rPr>
        <w:t>телекоммуникационной</w:t>
      </w:r>
      <w:r w:rsidR="00295BE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5BEF" w:rsidRPr="001D4C49">
        <w:rPr>
          <w:rFonts w:ascii="Times New Roman" w:hAnsi="Times New Roman"/>
          <w:color w:val="000000" w:themeColor="text1"/>
          <w:sz w:val="26"/>
          <w:szCs w:val="26"/>
        </w:rPr>
        <w:t>сети «Интернет» (</w:t>
      </w:r>
      <w:hyperlink r:id="rId12" w:history="1">
        <w:r w:rsidR="00295BEF" w:rsidRPr="001D4C49">
          <w:rPr>
            <w:rFonts w:ascii="Times New Roman" w:hAnsi="Times New Roman"/>
            <w:color w:val="000000" w:themeColor="text1"/>
            <w:sz w:val="26"/>
            <w:szCs w:val="26"/>
            <w:lang w:val="en-US"/>
          </w:rPr>
          <w:t>www</w:t>
        </w:r>
        <w:r w:rsidR="00295BEF" w:rsidRPr="001D4C49">
          <w:rPr>
            <w:rFonts w:ascii="Times New Roman" w:hAnsi="Times New Roman"/>
            <w:color w:val="000000" w:themeColor="text1"/>
            <w:sz w:val="26"/>
            <w:szCs w:val="26"/>
          </w:rPr>
          <w:t>.</w:t>
        </w:r>
        <w:r w:rsidR="00295BEF" w:rsidRPr="001D4C49">
          <w:rPr>
            <w:rFonts w:ascii="Times New Roman" w:hAnsi="Times New Roman"/>
            <w:color w:val="000000" w:themeColor="text1"/>
            <w:sz w:val="26"/>
            <w:szCs w:val="26"/>
            <w:lang w:val="en-US"/>
          </w:rPr>
          <w:t>admkogalym</w:t>
        </w:r>
        <w:r w:rsidR="00295BEF" w:rsidRPr="001D4C49">
          <w:rPr>
            <w:rFonts w:ascii="Times New Roman" w:hAnsi="Times New Roman"/>
            <w:color w:val="000000" w:themeColor="text1"/>
            <w:sz w:val="26"/>
            <w:szCs w:val="26"/>
          </w:rPr>
          <w:t>.</w:t>
        </w:r>
        <w:r w:rsidR="00295BEF" w:rsidRPr="001D4C49">
          <w:rPr>
            <w:rFonts w:ascii="Times New Roman" w:hAnsi="Times New Roman"/>
            <w:color w:val="000000" w:themeColor="text1"/>
            <w:sz w:val="26"/>
            <w:szCs w:val="26"/>
            <w:lang w:val="en-US"/>
          </w:rPr>
          <w:t>ru</w:t>
        </w:r>
      </w:hyperlink>
      <w:r w:rsidR="00295BEF" w:rsidRPr="001D4C49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F75292" w:rsidRPr="001D4C49" w:rsidRDefault="00F75292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75292" w:rsidRPr="001D4C49" w:rsidRDefault="00772910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F75292" w:rsidRPr="001D4C49">
        <w:rPr>
          <w:rFonts w:ascii="Times New Roman" w:hAnsi="Times New Roman"/>
          <w:color w:val="000000" w:themeColor="text1"/>
          <w:sz w:val="26"/>
          <w:szCs w:val="26"/>
        </w:rPr>
        <w:t>. Контроль за выполнением постановления возложить на заместителя главы города Когалыма Т.И.Черных.</w:t>
      </w:r>
    </w:p>
    <w:p w:rsidR="000C1953" w:rsidRPr="001D4C49" w:rsidRDefault="007073AA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8255</wp:posOffset>
            </wp:positionV>
            <wp:extent cx="1362075" cy="1362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D3" w:rsidRPr="001D4C49" w:rsidRDefault="003A2DD3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75292" w:rsidRDefault="00F75292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292" w:rsidRDefault="00F75292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Когалыма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0C1953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Н.Н.Пальчиков</w:t>
      </w:r>
    </w:p>
    <w:p w:rsidR="00B4654A" w:rsidRDefault="00B4654A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82E90" w:rsidRDefault="00182E90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93D94" w:rsidRDefault="00193D94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93D94" w:rsidRDefault="00193D94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0" w:name="_GoBack"/>
      <w:bookmarkEnd w:id="0"/>
    </w:p>
    <w:p w:rsidR="00193D94" w:rsidRDefault="00193D94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93D94" w:rsidRDefault="00193D94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93D94" w:rsidRDefault="00193D94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3A2DD3" w:rsidRDefault="003A2DD3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3A2DD3" w:rsidRDefault="003A2DD3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0551A3" w:rsidRDefault="000551A3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0551A3" w:rsidRDefault="000551A3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0551A3" w:rsidRDefault="000551A3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D90E3B" w:rsidRDefault="00D90E3B" w:rsidP="00AC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</w:rPr>
      </w:pPr>
    </w:p>
    <w:p w:rsidR="00D90E3B" w:rsidRDefault="00D90E3B" w:rsidP="00AC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</w:rPr>
      </w:pPr>
    </w:p>
    <w:p w:rsidR="00D90E3B" w:rsidRDefault="00D90E3B" w:rsidP="00AC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</w:rPr>
      </w:pPr>
    </w:p>
    <w:p w:rsidR="00D90E3B" w:rsidRDefault="00D90E3B" w:rsidP="00AC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</w:rPr>
      </w:pPr>
    </w:p>
    <w:p w:rsidR="00D90E3B" w:rsidRDefault="00D90E3B" w:rsidP="00AC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</w:rPr>
      </w:pPr>
    </w:p>
    <w:p w:rsidR="00AC5744" w:rsidRPr="007073AA" w:rsidRDefault="00AC5744" w:rsidP="00AC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color w:val="FFFFFF" w:themeColor="background1"/>
        </w:rPr>
      </w:pPr>
      <w:r w:rsidRPr="007073AA">
        <w:rPr>
          <w:rFonts w:ascii="Times New Roman" w:eastAsia="Arial" w:hAnsi="Times New Roman"/>
          <w:color w:val="FFFFFF" w:themeColor="background1"/>
        </w:rPr>
        <w:t>Согласовано:</w:t>
      </w:r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2948"/>
        <w:gridCol w:w="2552"/>
        <w:gridCol w:w="1984"/>
        <w:gridCol w:w="1276"/>
      </w:tblGrid>
      <w:tr w:rsidR="007073AA" w:rsidRPr="007073AA" w:rsidTr="007073AA">
        <w:tc>
          <w:tcPr>
            <w:tcW w:w="2948" w:type="dxa"/>
            <w:shd w:val="clear" w:color="auto" w:fill="auto"/>
            <w:vAlign w:val="center"/>
          </w:tcPr>
          <w:p w:rsidR="00AC5744" w:rsidRPr="007073AA" w:rsidRDefault="00AC5744" w:rsidP="00057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FFFF" w:themeColor="background1"/>
              </w:rPr>
            </w:pPr>
            <w:r w:rsidRPr="007073AA">
              <w:rPr>
                <w:rFonts w:ascii="Times New Roman" w:eastAsia="Arial" w:hAnsi="Times New Roman"/>
                <w:color w:val="FFFFFF" w:themeColor="background1"/>
              </w:rPr>
              <w:t xml:space="preserve">Наименование ГРБИ и (или) структурного подразделения Администрации г. Когалыма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5744" w:rsidRPr="007073AA" w:rsidRDefault="00AC5744" w:rsidP="00057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FFFF" w:themeColor="background1"/>
              </w:rPr>
            </w:pPr>
            <w:r w:rsidRPr="007073AA">
              <w:rPr>
                <w:rFonts w:ascii="Times New Roman" w:eastAsia="Arial" w:hAnsi="Times New Roman"/>
                <w:color w:val="FFFFFF" w:themeColor="background1"/>
              </w:rPr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5744" w:rsidRPr="007073AA" w:rsidRDefault="00AC5744" w:rsidP="00057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FFFF" w:themeColor="background1"/>
              </w:rPr>
            </w:pPr>
            <w:r w:rsidRPr="007073AA">
              <w:rPr>
                <w:rFonts w:ascii="Times New Roman" w:eastAsia="Arial" w:hAnsi="Times New Roman"/>
                <w:color w:val="FFFFFF" w:themeColor="background1"/>
              </w:rPr>
              <w:t>Ф.И.О.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744" w:rsidRPr="007073AA" w:rsidRDefault="00AC5744" w:rsidP="00057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FFFF" w:themeColor="background1"/>
              </w:rPr>
            </w:pPr>
            <w:r w:rsidRPr="007073AA">
              <w:rPr>
                <w:rFonts w:ascii="Times New Roman" w:eastAsia="Arial" w:hAnsi="Times New Roman"/>
                <w:color w:val="FFFFFF" w:themeColor="background1"/>
              </w:rPr>
              <w:t>Подпись</w:t>
            </w:r>
          </w:p>
        </w:tc>
      </w:tr>
      <w:tr w:rsidR="007073AA" w:rsidRPr="007073AA" w:rsidTr="007073AA">
        <w:trPr>
          <w:trHeight w:val="280"/>
        </w:trPr>
        <w:tc>
          <w:tcPr>
            <w:tcW w:w="2948" w:type="dxa"/>
            <w:shd w:val="clear" w:color="auto" w:fill="auto"/>
          </w:tcPr>
          <w:p w:rsidR="00AC5744" w:rsidRPr="007073AA" w:rsidRDefault="00AC5744" w:rsidP="00057FC3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auto"/>
          </w:tcPr>
          <w:p w:rsidR="00AC5744" w:rsidRPr="007073AA" w:rsidRDefault="00AC5744" w:rsidP="00057FC3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</w:tcPr>
          <w:p w:rsidR="00AC5744" w:rsidRPr="007073AA" w:rsidRDefault="00AC5744" w:rsidP="00057FC3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uto"/>
          </w:tcPr>
          <w:p w:rsidR="00AC5744" w:rsidRPr="007073AA" w:rsidRDefault="00AC5744" w:rsidP="00057FC3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</w:rPr>
            </w:pPr>
          </w:p>
        </w:tc>
      </w:tr>
      <w:tr w:rsidR="007073AA" w:rsidRPr="007073AA" w:rsidTr="007073AA">
        <w:trPr>
          <w:trHeight w:val="255"/>
        </w:trPr>
        <w:tc>
          <w:tcPr>
            <w:tcW w:w="2948" w:type="dxa"/>
            <w:shd w:val="clear" w:color="auto" w:fill="auto"/>
            <w:vAlign w:val="center"/>
          </w:tcPr>
          <w:p w:rsidR="00AC5744" w:rsidRPr="007073AA" w:rsidRDefault="00D90E3B" w:rsidP="00057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FFFF" w:themeColor="background1"/>
              </w:rPr>
            </w:pPr>
            <w:r w:rsidRPr="007073AA">
              <w:rPr>
                <w:rFonts w:ascii="Times New Roman" w:eastAsia="Arial" w:hAnsi="Times New Roman"/>
                <w:color w:val="FFFFFF" w:themeColor="background1"/>
              </w:rPr>
              <w:t>КФ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5744" w:rsidRPr="007073AA" w:rsidRDefault="00D90E3B" w:rsidP="00D90E3B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</w:rPr>
            </w:pPr>
            <w:r w:rsidRPr="007073AA">
              <w:rPr>
                <w:rFonts w:ascii="Times New Roman" w:eastAsia="Arial" w:hAnsi="Times New Roman"/>
                <w:color w:val="FFFFFF" w:themeColor="background1"/>
              </w:rPr>
              <w:t>п</w:t>
            </w:r>
            <w:r w:rsidR="00AC5744" w:rsidRPr="007073AA">
              <w:rPr>
                <w:rFonts w:ascii="Times New Roman" w:eastAsia="Arial" w:hAnsi="Times New Roman"/>
                <w:color w:val="FFFFFF" w:themeColor="background1"/>
              </w:rPr>
              <w:t xml:space="preserve">редседатель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5744" w:rsidRPr="007073AA" w:rsidRDefault="00AC5744" w:rsidP="00D90E3B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FFFF" w:themeColor="background1"/>
              </w:rPr>
            </w:pPr>
            <w:r w:rsidRPr="007073AA">
              <w:rPr>
                <w:rFonts w:ascii="Times New Roman" w:eastAsia="Arial" w:hAnsi="Times New Roman"/>
                <w:color w:val="FFFFFF" w:themeColor="background1"/>
              </w:rPr>
              <w:t>М.Г.Рыбачок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5744" w:rsidRPr="007073AA" w:rsidRDefault="00AC5744" w:rsidP="00057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FFFF" w:themeColor="background1"/>
              </w:rPr>
            </w:pPr>
          </w:p>
        </w:tc>
      </w:tr>
      <w:tr w:rsidR="007073AA" w:rsidRPr="007073AA" w:rsidTr="007073AA">
        <w:trPr>
          <w:trHeight w:val="255"/>
        </w:trPr>
        <w:tc>
          <w:tcPr>
            <w:tcW w:w="2948" w:type="dxa"/>
            <w:shd w:val="clear" w:color="auto" w:fill="auto"/>
            <w:vAlign w:val="center"/>
          </w:tcPr>
          <w:p w:rsidR="00AC5744" w:rsidRPr="007073AA" w:rsidRDefault="00D90E3B" w:rsidP="00057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FFFF" w:themeColor="background1"/>
              </w:rPr>
            </w:pPr>
            <w:r w:rsidRPr="007073AA">
              <w:rPr>
                <w:rFonts w:ascii="Times New Roman" w:eastAsia="Arial" w:hAnsi="Times New Roman"/>
                <w:color w:val="FFFFFF" w:themeColor="background1"/>
              </w:rPr>
              <w:t>ЮУ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5744" w:rsidRPr="007073AA" w:rsidRDefault="00AC5744" w:rsidP="00057FC3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C5744" w:rsidRPr="007073AA" w:rsidRDefault="00AC5744" w:rsidP="00057FC3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C5744" w:rsidRPr="007073AA" w:rsidRDefault="00AC5744" w:rsidP="00057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FFFFFF" w:themeColor="background1"/>
              </w:rPr>
            </w:pPr>
          </w:p>
        </w:tc>
      </w:tr>
    </w:tbl>
    <w:p w:rsidR="00AC5744" w:rsidRPr="007073AA" w:rsidRDefault="00AC5744" w:rsidP="00AC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color w:val="FFFFFF" w:themeColor="background1"/>
        </w:rPr>
      </w:pPr>
      <w:r w:rsidRPr="007073AA">
        <w:rPr>
          <w:rFonts w:ascii="Times New Roman" w:eastAsia="Arial" w:hAnsi="Times New Roman"/>
          <w:color w:val="FFFFFF" w:themeColor="background1"/>
        </w:rPr>
        <w:t>Подготовлено:</w:t>
      </w:r>
    </w:p>
    <w:p w:rsidR="00AC5744" w:rsidRPr="007073AA" w:rsidRDefault="00D90E3B" w:rsidP="00AC5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color w:val="FFFFFF" w:themeColor="background1"/>
        </w:rPr>
      </w:pPr>
      <w:r w:rsidRPr="007073AA">
        <w:rPr>
          <w:rFonts w:ascii="Times New Roman" w:eastAsia="Arial" w:hAnsi="Times New Roman"/>
          <w:color w:val="FFFFFF" w:themeColor="background1"/>
        </w:rPr>
        <w:t>зам.</w:t>
      </w:r>
      <w:r w:rsidR="00AC5744" w:rsidRPr="007073AA">
        <w:rPr>
          <w:rFonts w:ascii="Times New Roman" w:eastAsia="Arial" w:hAnsi="Times New Roman"/>
          <w:color w:val="FFFFFF" w:themeColor="background1"/>
        </w:rPr>
        <w:t xml:space="preserve"> председателя КФ</w:t>
      </w:r>
      <w:r w:rsidRPr="007073AA">
        <w:rPr>
          <w:rFonts w:ascii="Times New Roman" w:eastAsia="Arial" w:hAnsi="Times New Roman"/>
          <w:color w:val="FFFFFF" w:themeColor="background1"/>
        </w:rPr>
        <w:tab/>
      </w:r>
      <w:r w:rsidRPr="007073AA">
        <w:rPr>
          <w:rFonts w:ascii="Times New Roman" w:eastAsia="Arial" w:hAnsi="Times New Roman"/>
          <w:color w:val="FFFFFF" w:themeColor="background1"/>
        </w:rPr>
        <w:tab/>
      </w:r>
      <w:r w:rsidRPr="007073AA">
        <w:rPr>
          <w:rFonts w:ascii="Times New Roman" w:eastAsia="Arial" w:hAnsi="Times New Roman"/>
          <w:color w:val="FFFFFF" w:themeColor="background1"/>
        </w:rPr>
        <w:tab/>
      </w:r>
      <w:r w:rsidRPr="007073AA">
        <w:rPr>
          <w:rFonts w:ascii="Times New Roman" w:eastAsia="Arial" w:hAnsi="Times New Roman"/>
          <w:color w:val="FFFFFF" w:themeColor="background1"/>
        </w:rPr>
        <w:tab/>
      </w:r>
      <w:r w:rsidRPr="007073AA">
        <w:rPr>
          <w:rFonts w:ascii="Times New Roman" w:eastAsia="Arial" w:hAnsi="Times New Roman"/>
          <w:color w:val="FFFFFF" w:themeColor="background1"/>
        </w:rPr>
        <w:tab/>
      </w:r>
      <w:r w:rsidRPr="007073AA">
        <w:rPr>
          <w:rFonts w:ascii="Times New Roman" w:eastAsia="Arial" w:hAnsi="Times New Roman"/>
          <w:color w:val="FFFFFF" w:themeColor="background1"/>
        </w:rPr>
        <w:tab/>
      </w:r>
      <w:r w:rsidRPr="007073AA">
        <w:rPr>
          <w:rFonts w:ascii="Times New Roman" w:eastAsia="Arial" w:hAnsi="Times New Roman"/>
          <w:color w:val="FFFFFF" w:themeColor="background1"/>
        </w:rPr>
        <w:tab/>
      </w:r>
      <w:r w:rsidR="00AC5744" w:rsidRPr="007073AA">
        <w:rPr>
          <w:rFonts w:ascii="Times New Roman" w:eastAsia="Arial" w:hAnsi="Times New Roman"/>
          <w:color w:val="FFFFFF" w:themeColor="background1"/>
        </w:rPr>
        <w:t>Л.В.Скорикова</w:t>
      </w:r>
    </w:p>
    <w:p w:rsidR="007E42A3" w:rsidRPr="007073AA" w:rsidRDefault="007E42A3" w:rsidP="00100A66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</w:p>
    <w:p w:rsidR="001A7CC0" w:rsidRPr="007073AA" w:rsidRDefault="00AC5744" w:rsidP="00D90E3B">
      <w:pPr>
        <w:spacing w:after="0" w:line="240" w:lineRule="auto"/>
        <w:contextualSpacing/>
        <w:jc w:val="both"/>
        <w:rPr>
          <w:rFonts w:ascii="Times New Roman" w:hAnsi="Times New Roman"/>
          <w:color w:val="FFFFFF" w:themeColor="background1"/>
        </w:rPr>
      </w:pPr>
      <w:r w:rsidRPr="007073AA">
        <w:rPr>
          <w:rFonts w:ascii="Times New Roman" w:hAnsi="Times New Roman"/>
          <w:color w:val="FFFFFF" w:themeColor="background1"/>
        </w:rPr>
        <w:t xml:space="preserve">Разослать: </w:t>
      </w:r>
      <w:r w:rsidR="00100A66" w:rsidRPr="007073AA">
        <w:rPr>
          <w:rFonts w:ascii="Times New Roman" w:hAnsi="Times New Roman"/>
          <w:color w:val="FFFFFF" w:themeColor="background1"/>
        </w:rPr>
        <w:t xml:space="preserve">Черных, КФ, УО, </w:t>
      </w:r>
      <w:r w:rsidR="008D06B5" w:rsidRPr="007073AA">
        <w:rPr>
          <w:rFonts w:ascii="Times New Roman" w:hAnsi="Times New Roman"/>
          <w:color w:val="FFFFFF" w:themeColor="background1"/>
        </w:rPr>
        <w:t xml:space="preserve">УЭ, </w:t>
      </w:r>
      <w:r w:rsidR="00772910" w:rsidRPr="007073AA">
        <w:rPr>
          <w:rFonts w:ascii="Times New Roman" w:hAnsi="Times New Roman"/>
          <w:color w:val="FFFFFF" w:themeColor="background1"/>
        </w:rPr>
        <w:t>УКС</w:t>
      </w:r>
      <w:r w:rsidR="00100A66" w:rsidRPr="007073AA">
        <w:rPr>
          <w:rFonts w:ascii="Times New Roman" w:hAnsi="Times New Roman"/>
          <w:color w:val="FFFFFF" w:themeColor="background1"/>
        </w:rPr>
        <w:t xml:space="preserve">иМП, ОФЭОиК, </w:t>
      </w:r>
      <w:r w:rsidR="006B7AE6" w:rsidRPr="007073AA">
        <w:rPr>
          <w:rFonts w:ascii="Times New Roman" w:hAnsi="Times New Roman"/>
          <w:color w:val="FFFFFF" w:themeColor="background1"/>
        </w:rPr>
        <w:t>МКУ «У</w:t>
      </w:r>
      <w:r w:rsidR="00100A66" w:rsidRPr="007073AA">
        <w:rPr>
          <w:rFonts w:ascii="Times New Roman" w:hAnsi="Times New Roman"/>
          <w:color w:val="FFFFFF" w:themeColor="background1"/>
        </w:rPr>
        <w:t>ЖКХ</w:t>
      </w:r>
      <w:r w:rsidR="006B7AE6" w:rsidRPr="007073AA">
        <w:rPr>
          <w:rFonts w:ascii="Times New Roman" w:hAnsi="Times New Roman"/>
          <w:color w:val="FFFFFF" w:themeColor="background1"/>
        </w:rPr>
        <w:t>»</w:t>
      </w:r>
      <w:r w:rsidR="00100A66" w:rsidRPr="007073AA">
        <w:rPr>
          <w:rFonts w:ascii="Times New Roman" w:hAnsi="Times New Roman"/>
          <w:color w:val="FFFFFF" w:themeColor="background1"/>
        </w:rPr>
        <w:t>, прессектор, Ваш консультант</w:t>
      </w:r>
      <w:r w:rsidR="001A7CC0" w:rsidRPr="007073AA">
        <w:rPr>
          <w:rFonts w:ascii="Times New Roman" w:hAnsi="Times New Roman"/>
          <w:color w:val="FFFFFF" w:themeColor="background1"/>
        </w:rPr>
        <w:t>.</w:t>
      </w:r>
    </w:p>
    <w:sectPr w:rsidR="001A7CC0" w:rsidRPr="007073AA" w:rsidSect="00D90E3B">
      <w:pgSz w:w="11905" w:h="16838"/>
      <w:pgMar w:top="1134" w:right="567" w:bottom="1134" w:left="2552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87" w:rsidRDefault="00F01A87">
      <w:r>
        <w:separator/>
      </w:r>
    </w:p>
  </w:endnote>
  <w:endnote w:type="continuationSeparator" w:id="0">
    <w:p w:rsidR="00F01A87" w:rsidRDefault="00F0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87" w:rsidRPr="00B1541E" w:rsidRDefault="00F01A87">
    <w:pPr>
      <w:pStyle w:val="a7"/>
      <w:rPr>
        <w:sz w:val="16"/>
        <w:szCs w:val="16"/>
      </w:rPr>
    </w:pPr>
    <w:r>
      <w:rPr>
        <w:sz w:val="16"/>
        <w:szCs w:val="16"/>
      </w:rPr>
      <w:t>нв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87" w:rsidRDefault="00F01A87">
      <w:r>
        <w:separator/>
      </w:r>
    </w:p>
  </w:footnote>
  <w:footnote w:type="continuationSeparator" w:id="0">
    <w:p w:rsidR="00F01A87" w:rsidRDefault="00F0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87" w:rsidRPr="00B1541E" w:rsidRDefault="00F01A8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87" w:rsidRPr="00CC5952" w:rsidRDefault="00F01A8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E805915"/>
    <w:multiLevelType w:val="hybridMultilevel"/>
    <w:tmpl w:val="9F9A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AE12DD0"/>
    <w:multiLevelType w:val="multilevel"/>
    <w:tmpl w:val="D4520D5C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DB70ABA"/>
    <w:multiLevelType w:val="multilevel"/>
    <w:tmpl w:val="D4520D5C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CE0"/>
    <w:rsid w:val="00006F73"/>
    <w:rsid w:val="00007246"/>
    <w:rsid w:val="00010CC3"/>
    <w:rsid w:val="00015703"/>
    <w:rsid w:val="000159D2"/>
    <w:rsid w:val="000165EE"/>
    <w:rsid w:val="00023B72"/>
    <w:rsid w:val="000243E3"/>
    <w:rsid w:val="00033762"/>
    <w:rsid w:val="00043458"/>
    <w:rsid w:val="00050229"/>
    <w:rsid w:val="00051702"/>
    <w:rsid w:val="000551A3"/>
    <w:rsid w:val="00057442"/>
    <w:rsid w:val="00057B5B"/>
    <w:rsid w:val="0006299D"/>
    <w:rsid w:val="00064BDE"/>
    <w:rsid w:val="00075295"/>
    <w:rsid w:val="00085C99"/>
    <w:rsid w:val="000A4545"/>
    <w:rsid w:val="000A6CD3"/>
    <w:rsid w:val="000B1DFF"/>
    <w:rsid w:val="000B5ED9"/>
    <w:rsid w:val="000C1953"/>
    <w:rsid w:val="000C1ADB"/>
    <w:rsid w:val="000E19EE"/>
    <w:rsid w:val="000E6D7C"/>
    <w:rsid w:val="000E78CE"/>
    <w:rsid w:val="000F1197"/>
    <w:rsid w:val="00100A66"/>
    <w:rsid w:val="0010720B"/>
    <w:rsid w:val="001135C3"/>
    <w:rsid w:val="0012218B"/>
    <w:rsid w:val="001258A1"/>
    <w:rsid w:val="001433C1"/>
    <w:rsid w:val="00164090"/>
    <w:rsid w:val="00172131"/>
    <w:rsid w:val="00182E90"/>
    <w:rsid w:val="001857CE"/>
    <w:rsid w:val="0019191D"/>
    <w:rsid w:val="00193D94"/>
    <w:rsid w:val="00194C30"/>
    <w:rsid w:val="001A3814"/>
    <w:rsid w:val="001A49E2"/>
    <w:rsid w:val="001A5846"/>
    <w:rsid w:val="001A7CC0"/>
    <w:rsid w:val="001B6C1F"/>
    <w:rsid w:val="001C39A6"/>
    <w:rsid w:val="001C52CF"/>
    <w:rsid w:val="001D4C49"/>
    <w:rsid w:val="001D5378"/>
    <w:rsid w:val="001D5D06"/>
    <w:rsid w:val="001D6680"/>
    <w:rsid w:val="001E38BE"/>
    <w:rsid w:val="001E7B26"/>
    <w:rsid w:val="001F56C1"/>
    <w:rsid w:val="001F7C36"/>
    <w:rsid w:val="002020DE"/>
    <w:rsid w:val="00203024"/>
    <w:rsid w:val="002454C6"/>
    <w:rsid w:val="00245FFC"/>
    <w:rsid w:val="00247999"/>
    <w:rsid w:val="0025481E"/>
    <w:rsid w:val="00254D05"/>
    <w:rsid w:val="00265DDF"/>
    <w:rsid w:val="00267BE4"/>
    <w:rsid w:val="00272A89"/>
    <w:rsid w:val="00273612"/>
    <w:rsid w:val="00276CA6"/>
    <w:rsid w:val="002838DE"/>
    <w:rsid w:val="002909CE"/>
    <w:rsid w:val="00293D99"/>
    <w:rsid w:val="00295BEF"/>
    <w:rsid w:val="002C23DE"/>
    <w:rsid w:val="002C3366"/>
    <w:rsid w:val="002E380F"/>
    <w:rsid w:val="002E540C"/>
    <w:rsid w:val="00301B9A"/>
    <w:rsid w:val="003114FD"/>
    <w:rsid w:val="00315A00"/>
    <w:rsid w:val="003433F9"/>
    <w:rsid w:val="003479D0"/>
    <w:rsid w:val="0035054F"/>
    <w:rsid w:val="00353210"/>
    <w:rsid w:val="00360248"/>
    <w:rsid w:val="00360A8B"/>
    <w:rsid w:val="0036731D"/>
    <w:rsid w:val="00375CAF"/>
    <w:rsid w:val="0037736B"/>
    <w:rsid w:val="0039032B"/>
    <w:rsid w:val="003A2DD3"/>
    <w:rsid w:val="003B08DE"/>
    <w:rsid w:val="003B1265"/>
    <w:rsid w:val="003B370A"/>
    <w:rsid w:val="003C4A01"/>
    <w:rsid w:val="003C637C"/>
    <w:rsid w:val="003E3BF3"/>
    <w:rsid w:val="003E43E7"/>
    <w:rsid w:val="003E4A6A"/>
    <w:rsid w:val="003E612C"/>
    <w:rsid w:val="003E741B"/>
    <w:rsid w:val="003F26AE"/>
    <w:rsid w:val="003F6E5B"/>
    <w:rsid w:val="00403B35"/>
    <w:rsid w:val="00425824"/>
    <w:rsid w:val="0042642D"/>
    <w:rsid w:val="004338C7"/>
    <w:rsid w:val="00440FB8"/>
    <w:rsid w:val="004410CD"/>
    <w:rsid w:val="004424B4"/>
    <w:rsid w:val="004528D1"/>
    <w:rsid w:val="00452ECC"/>
    <w:rsid w:val="00466F6E"/>
    <w:rsid w:val="00472981"/>
    <w:rsid w:val="004916D1"/>
    <w:rsid w:val="004935BB"/>
    <w:rsid w:val="004944A3"/>
    <w:rsid w:val="004A11A0"/>
    <w:rsid w:val="004D31FA"/>
    <w:rsid w:val="004D7C4D"/>
    <w:rsid w:val="004E63C6"/>
    <w:rsid w:val="004E7F55"/>
    <w:rsid w:val="004F258B"/>
    <w:rsid w:val="00504B53"/>
    <w:rsid w:val="00515AE7"/>
    <w:rsid w:val="00515B9C"/>
    <w:rsid w:val="00517076"/>
    <w:rsid w:val="005203DA"/>
    <w:rsid w:val="0052127C"/>
    <w:rsid w:val="00523B3A"/>
    <w:rsid w:val="0053145C"/>
    <w:rsid w:val="0053326A"/>
    <w:rsid w:val="00537388"/>
    <w:rsid w:val="00554873"/>
    <w:rsid w:val="00555801"/>
    <w:rsid w:val="00561AF0"/>
    <w:rsid w:val="0056460C"/>
    <w:rsid w:val="00566020"/>
    <w:rsid w:val="0056623D"/>
    <w:rsid w:val="005734A1"/>
    <w:rsid w:val="0058766E"/>
    <w:rsid w:val="00590910"/>
    <w:rsid w:val="00593DAA"/>
    <w:rsid w:val="005A0251"/>
    <w:rsid w:val="005B1BCC"/>
    <w:rsid w:val="005C00AA"/>
    <w:rsid w:val="005C19D7"/>
    <w:rsid w:val="005C4A62"/>
    <w:rsid w:val="005C53C7"/>
    <w:rsid w:val="005C69E1"/>
    <w:rsid w:val="005C6F61"/>
    <w:rsid w:val="005D14E2"/>
    <w:rsid w:val="005D37BF"/>
    <w:rsid w:val="0060431E"/>
    <w:rsid w:val="0060495A"/>
    <w:rsid w:val="006125A6"/>
    <w:rsid w:val="00612B21"/>
    <w:rsid w:val="006206D4"/>
    <w:rsid w:val="00627571"/>
    <w:rsid w:val="0063056A"/>
    <w:rsid w:val="00632FF0"/>
    <w:rsid w:val="006368DE"/>
    <w:rsid w:val="00640A78"/>
    <w:rsid w:val="00643487"/>
    <w:rsid w:val="00643CDF"/>
    <w:rsid w:val="0064660D"/>
    <w:rsid w:val="00650EE9"/>
    <w:rsid w:val="0065292B"/>
    <w:rsid w:val="00661BAC"/>
    <w:rsid w:val="0066274D"/>
    <w:rsid w:val="00675345"/>
    <w:rsid w:val="0068207F"/>
    <w:rsid w:val="0068762D"/>
    <w:rsid w:val="0069098E"/>
    <w:rsid w:val="006A4BF3"/>
    <w:rsid w:val="006B252F"/>
    <w:rsid w:val="006B7AE6"/>
    <w:rsid w:val="006C0F58"/>
    <w:rsid w:val="006D3BFF"/>
    <w:rsid w:val="006D6B4B"/>
    <w:rsid w:val="006E030B"/>
    <w:rsid w:val="006F2B2D"/>
    <w:rsid w:val="006F4464"/>
    <w:rsid w:val="006F70CC"/>
    <w:rsid w:val="007016CE"/>
    <w:rsid w:val="00701A43"/>
    <w:rsid w:val="007073AA"/>
    <w:rsid w:val="00713DAE"/>
    <w:rsid w:val="007506F7"/>
    <w:rsid w:val="00751421"/>
    <w:rsid w:val="007602A0"/>
    <w:rsid w:val="00765079"/>
    <w:rsid w:val="00766947"/>
    <w:rsid w:val="00767387"/>
    <w:rsid w:val="00772910"/>
    <w:rsid w:val="00772F24"/>
    <w:rsid w:val="00773BA8"/>
    <w:rsid w:val="00775A7C"/>
    <w:rsid w:val="0078369E"/>
    <w:rsid w:val="00783B57"/>
    <w:rsid w:val="00797C8F"/>
    <w:rsid w:val="007A50AC"/>
    <w:rsid w:val="007C2979"/>
    <w:rsid w:val="007D4597"/>
    <w:rsid w:val="007E0352"/>
    <w:rsid w:val="007E42A3"/>
    <w:rsid w:val="007E4B3C"/>
    <w:rsid w:val="007E51FB"/>
    <w:rsid w:val="007F0347"/>
    <w:rsid w:val="00801535"/>
    <w:rsid w:val="00802BAB"/>
    <w:rsid w:val="008115B4"/>
    <w:rsid w:val="008137F5"/>
    <w:rsid w:val="00817AEC"/>
    <w:rsid w:val="00821BDC"/>
    <w:rsid w:val="00823300"/>
    <w:rsid w:val="00836C04"/>
    <w:rsid w:val="0084740C"/>
    <w:rsid w:val="008568BD"/>
    <w:rsid w:val="00870C97"/>
    <w:rsid w:val="00872F68"/>
    <w:rsid w:val="008835C0"/>
    <w:rsid w:val="00883BF3"/>
    <w:rsid w:val="008872CE"/>
    <w:rsid w:val="00890DE3"/>
    <w:rsid w:val="008976C8"/>
    <w:rsid w:val="008A145F"/>
    <w:rsid w:val="008B1460"/>
    <w:rsid w:val="008B2FBE"/>
    <w:rsid w:val="008B313D"/>
    <w:rsid w:val="008B34BB"/>
    <w:rsid w:val="008C3D05"/>
    <w:rsid w:val="008C5AFB"/>
    <w:rsid w:val="008D06B5"/>
    <w:rsid w:val="008D1E8E"/>
    <w:rsid w:val="008E35C5"/>
    <w:rsid w:val="008E5F00"/>
    <w:rsid w:val="008F1506"/>
    <w:rsid w:val="008F555B"/>
    <w:rsid w:val="009003FC"/>
    <w:rsid w:val="00900CE0"/>
    <w:rsid w:val="00911536"/>
    <w:rsid w:val="0093628E"/>
    <w:rsid w:val="00940223"/>
    <w:rsid w:val="009459BB"/>
    <w:rsid w:val="009467EA"/>
    <w:rsid w:val="00955D83"/>
    <w:rsid w:val="00956203"/>
    <w:rsid w:val="00963A9F"/>
    <w:rsid w:val="00976769"/>
    <w:rsid w:val="00976B52"/>
    <w:rsid w:val="009849A1"/>
    <w:rsid w:val="009B16DA"/>
    <w:rsid w:val="009B5B5B"/>
    <w:rsid w:val="009C376F"/>
    <w:rsid w:val="009D0430"/>
    <w:rsid w:val="009E2E53"/>
    <w:rsid w:val="009E3EEF"/>
    <w:rsid w:val="009F6C6E"/>
    <w:rsid w:val="00A00B9B"/>
    <w:rsid w:val="00A045B5"/>
    <w:rsid w:val="00A07887"/>
    <w:rsid w:val="00A1037C"/>
    <w:rsid w:val="00A15375"/>
    <w:rsid w:val="00A209E1"/>
    <w:rsid w:val="00A225BC"/>
    <w:rsid w:val="00A27C57"/>
    <w:rsid w:val="00A4255F"/>
    <w:rsid w:val="00A45314"/>
    <w:rsid w:val="00A515E7"/>
    <w:rsid w:val="00A52848"/>
    <w:rsid w:val="00A534E7"/>
    <w:rsid w:val="00A5569F"/>
    <w:rsid w:val="00A5685C"/>
    <w:rsid w:val="00A60CEA"/>
    <w:rsid w:val="00A758FE"/>
    <w:rsid w:val="00A76BC3"/>
    <w:rsid w:val="00A93380"/>
    <w:rsid w:val="00A959EF"/>
    <w:rsid w:val="00A96C65"/>
    <w:rsid w:val="00AA3C9B"/>
    <w:rsid w:val="00AA470D"/>
    <w:rsid w:val="00AA4A5A"/>
    <w:rsid w:val="00AB13F1"/>
    <w:rsid w:val="00AB4811"/>
    <w:rsid w:val="00AB7314"/>
    <w:rsid w:val="00AC1C14"/>
    <w:rsid w:val="00AC2010"/>
    <w:rsid w:val="00AC5744"/>
    <w:rsid w:val="00AC68E0"/>
    <w:rsid w:val="00AE2A04"/>
    <w:rsid w:val="00B047E1"/>
    <w:rsid w:val="00B145A0"/>
    <w:rsid w:val="00B1523E"/>
    <w:rsid w:val="00B25DA8"/>
    <w:rsid w:val="00B300FD"/>
    <w:rsid w:val="00B45470"/>
    <w:rsid w:val="00B4654A"/>
    <w:rsid w:val="00B473DE"/>
    <w:rsid w:val="00B60A9A"/>
    <w:rsid w:val="00B61711"/>
    <w:rsid w:val="00B647AF"/>
    <w:rsid w:val="00B64F25"/>
    <w:rsid w:val="00B6649E"/>
    <w:rsid w:val="00B73FBA"/>
    <w:rsid w:val="00B8782A"/>
    <w:rsid w:val="00B87997"/>
    <w:rsid w:val="00B92D5F"/>
    <w:rsid w:val="00BA583C"/>
    <w:rsid w:val="00BB486E"/>
    <w:rsid w:val="00BB5C63"/>
    <w:rsid w:val="00BC4B49"/>
    <w:rsid w:val="00BE21EE"/>
    <w:rsid w:val="00BF2A62"/>
    <w:rsid w:val="00C02C85"/>
    <w:rsid w:val="00C13BE0"/>
    <w:rsid w:val="00C149AC"/>
    <w:rsid w:val="00C17DE3"/>
    <w:rsid w:val="00C20A0A"/>
    <w:rsid w:val="00C22F4D"/>
    <w:rsid w:val="00C23124"/>
    <w:rsid w:val="00C26D48"/>
    <w:rsid w:val="00C27A49"/>
    <w:rsid w:val="00C345E6"/>
    <w:rsid w:val="00C34FBB"/>
    <w:rsid w:val="00C354B8"/>
    <w:rsid w:val="00C40B39"/>
    <w:rsid w:val="00C41F9D"/>
    <w:rsid w:val="00C53B42"/>
    <w:rsid w:val="00C55EB2"/>
    <w:rsid w:val="00C63F6F"/>
    <w:rsid w:val="00C82087"/>
    <w:rsid w:val="00C837D0"/>
    <w:rsid w:val="00C909DC"/>
    <w:rsid w:val="00CA4634"/>
    <w:rsid w:val="00CA64C6"/>
    <w:rsid w:val="00CA6E0B"/>
    <w:rsid w:val="00CB7451"/>
    <w:rsid w:val="00CC64E6"/>
    <w:rsid w:val="00CD1211"/>
    <w:rsid w:val="00CD17E8"/>
    <w:rsid w:val="00CE4900"/>
    <w:rsid w:val="00CE5B34"/>
    <w:rsid w:val="00CF0D08"/>
    <w:rsid w:val="00D05A27"/>
    <w:rsid w:val="00D069ED"/>
    <w:rsid w:val="00D1270B"/>
    <w:rsid w:val="00D277F9"/>
    <w:rsid w:val="00D321D3"/>
    <w:rsid w:val="00D330B1"/>
    <w:rsid w:val="00D371BC"/>
    <w:rsid w:val="00D37B04"/>
    <w:rsid w:val="00D40177"/>
    <w:rsid w:val="00D42A3A"/>
    <w:rsid w:val="00D5367D"/>
    <w:rsid w:val="00D543C6"/>
    <w:rsid w:val="00D62289"/>
    <w:rsid w:val="00D71867"/>
    <w:rsid w:val="00D74329"/>
    <w:rsid w:val="00D75AFF"/>
    <w:rsid w:val="00D7657F"/>
    <w:rsid w:val="00D77ABE"/>
    <w:rsid w:val="00D839D4"/>
    <w:rsid w:val="00D86427"/>
    <w:rsid w:val="00D90E3B"/>
    <w:rsid w:val="00D946A3"/>
    <w:rsid w:val="00DA169D"/>
    <w:rsid w:val="00DA2157"/>
    <w:rsid w:val="00DA322A"/>
    <w:rsid w:val="00DA4E3F"/>
    <w:rsid w:val="00DA6891"/>
    <w:rsid w:val="00DB1C54"/>
    <w:rsid w:val="00DC1915"/>
    <w:rsid w:val="00DC3BD6"/>
    <w:rsid w:val="00DD08F8"/>
    <w:rsid w:val="00DD3169"/>
    <w:rsid w:val="00DD4AB4"/>
    <w:rsid w:val="00DE0254"/>
    <w:rsid w:val="00DE32AC"/>
    <w:rsid w:val="00DE6D7B"/>
    <w:rsid w:val="00DE7F3B"/>
    <w:rsid w:val="00E11DF6"/>
    <w:rsid w:val="00E1678D"/>
    <w:rsid w:val="00E20086"/>
    <w:rsid w:val="00E23953"/>
    <w:rsid w:val="00E30549"/>
    <w:rsid w:val="00E34B26"/>
    <w:rsid w:val="00E412CB"/>
    <w:rsid w:val="00E423BE"/>
    <w:rsid w:val="00E45FCB"/>
    <w:rsid w:val="00E56E2D"/>
    <w:rsid w:val="00E62D9C"/>
    <w:rsid w:val="00E67ADE"/>
    <w:rsid w:val="00E71A08"/>
    <w:rsid w:val="00E73906"/>
    <w:rsid w:val="00E86747"/>
    <w:rsid w:val="00E912F7"/>
    <w:rsid w:val="00E926B5"/>
    <w:rsid w:val="00EA121C"/>
    <w:rsid w:val="00EA1C2D"/>
    <w:rsid w:val="00EA24CC"/>
    <w:rsid w:val="00EA2530"/>
    <w:rsid w:val="00EA4976"/>
    <w:rsid w:val="00EB1926"/>
    <w:rsid w:val="00EB7DB7"/>
    <w:rsid w:val="00ED3ED4"/>
    <w:rsid w:val="00ED6A18"/>
    <w:rsid w:val="00EE5498"/>
    <w:rsid w:val="00EE6432"/>
    <w:rsid w:val="00EF57EE"/>
    <w:rsid w:val="00EF7980"/>
    <w:rsid w:val="00F01A87"/>
    <w:rsid w:val="00F107ED"/>
    <w:rsid w:val="00F175EC"/>
    <w:rsid w:val="00F21133"/>
    <w:rsid w:val="00F22A17"/>
    <w:rsid w:val="00F24E14"/>
    <w:rsid w:val="00F31841"/>
    <w:rsid w:val="00F6279F"/>
    <w:rsid w:val="00F75292"/>
    <w:rsid w:val="00F77170"/>
    <w:rsid w:val="00F77369"/>
    <w:rsid w:val="00F80FC0"/>
    <w:rsid w:val="00F8109D"/>
    <w:rsid w:val="00F84B13"/>
    <w:rsid w:val="00F84FD1"/>
    <w:rsid w:val="00F95D61"/>
    <w:rsid w:val="00FB13BC"/>
    <w:rsid w:val="00FB1C52"/>
    <w:rsid w:val="00FB1F42"/>
    <w:rsid w:val="00FB538B"/>
    <w:rsid w:val="00FB7C64"/>
    <w:rsid w:val="00FC0823"/>
    <w:rsid w:val="00FE18B0"/>
    <w:rsid w:val="00FE49ED"/>
    <w:rsid w:val="00FF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816B3E4-0411-44D6-8159-8E1C3522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4A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45FFC"/>
    <w:rPr>
      <w:rFonts w:cs="Times New Roman"/>
    </w:rPr>
  </w:style>
  <w:style w:type="character" w:styleId="a5">
    <w:name w:val="Hyperlink"/>
    <w:basedOn w:val="a0"/>
    <w:uiPriority w:val="99"/>
    <w:rsid w:val="00C55EB2"/>
    <w:rPr>
      <w:rFonts w:cs="Times New Roman"/>
      <w:color w:val="0000FF"/>
      <w:u w:val="single"/>
    </w:rPr>
  </w:style>
  <w:style w:type="paragraph" w:customStyle="1" w:styleId="ConsPlusNormal">
    <w:name w:val="ConsPlusNormal"/>
    <w:rsid w:val="005C00AA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5C00A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5C00AA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5C00AA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CD1211"/>
    <w:pPr>
      <w:ind w:left="720"/>
      <w:contextualSpacing/>
    </w:pPr>
  </w:style>
  <w:style w:type="paragraph" w:styleId="a7">
    <w:name w:val="footer"/>
    <w:basedOn w:val="a"/>
    <w:link w:val="a8"/>
    <w:uiPriority w:val="99"/>
    <w:rsid w:val="00682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3DE"/>
    <w:rPr>
      <w:rFonts w:cs="Times New Roman"/>
      <w:lang w:eastAsia="en-US"/>
    </w:rPr>
  </w:style>
  <w:style w:type="character" w:styleId="a9">
    <w:name w:val="page number"/>
    <w:basedOn w:val="a0"/>
    <w:uiPriority w:val="99"/>
    <w:rsid w:val="0068207F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1A7C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A7CC0"/>
    <w:rPr>
      <w:rFonts w:ascii="Times New Roman" w:eastAsia="Times New Roman" w:hAnsi="Times New Roman"/>
      <w:sz w:val="20"/>
      <w:szCs w:val="20"/>
    </w:rPr>
  </w:style>
  <w:style w:type="character" w:styleId="ac">
    <w:name w:val="Strong"/>
    <w:uiPriority w:val="22"/>
    <w:qFormat/>
    <w:locked/>
    <w:rsid w:val="001A7CC0"/>
    <w:rPr>
      <w:b/>
      <w:bCs/>
    </w:rPr>
  </w:style>
  <w:style w:type="character" w:styleId="ad">
    <w:name w:val="Emphasis"/>
    <w:uiPriority w:val="20"/>
    <w:qFormat/>
    <w:locked/>
    <w:rsid w:val="001A7CC0"/>
    <w:rPr>
      <w:i/>
      <w:iCs/>
    </w:rPr>
  </w:style>
  <w:style w:type="paragraph" w:styleId="ae">
    <w:name w:val="No Spacing"/>
    <w:uiPriority w:val="1"/>
    <w:qFormat/>
    <w:rsid w:val="001A7CC0"/>
    <w:rPr>
      <w:lang w:eastAsia="en-US"/>
    </w:rPr>
  </w:style>
  <w:style w:type="paragraph" w:styleId="af">
    <w:name w:val="footnote text"/>
    <w:basedOn w:val="a"/>
    <w:link w:val="af0"/>
    <w:uiPriority w:val="99"/>
    <w:unhideWhenUsed/>
    <w:rsid w:val="001A7CC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A7CC0"/>
    <w:rPr>
      <w:sz w:val="20"/>
      <w:szCs w:val="20"/>
      <w:lang w:eastAsia="en-US"/>
    </w:rPr>
  </w:style>
  <w:style w:type="paragraph" w:customStyle="1" w:styleId="Default">
    <w:name w:val="Default"/>
    <w:rsid w:val="001A7C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1A7CC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A7CC0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A7C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A7CC0"/>
    <w:rPr>
      <w:b/>
      <w:bCs/>
      <w:sz w:val="20"/>
      <w:szCs w:val="20"/>
      <w:lang w:eastAsia="en-US"/>
    </w:rPr>
  </w:style>
  <w:style w:type="paragraph" w:customStyle="1" w:styleId="ConsPlusTitlePage">
    <w:name w:val="ConsPlusTitlePage"/>
    <w:rsid w:val="001A7CC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f5">
    <w:name w:val="Table Grid"/>
    <w:basedOn w:val="a1"/>
    <w:uiPriority w:val="39"/>
    <w:locked/>
    <w:rsid w:val="001A7CC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41">
          <w:marLeft w:val="0"/>
          <w:marRight w:val="120"/>
          <w:marTop w:val="0"/>
          <w:marBottom w:val="0"/>
          <w:divBdr>
            <w:top w:val="single" w:sz="6" w:space="4" w:color="DFE4EB"/>
            <w:left w:val="single" w:sz="6" w:space="4" w:color="DFE4EB"/>
            <w:bottom w:val="single" w:sz="6" w:space="9" w:color="DFE4EB"/>
            <w:right w:val="single" w:sz="6" w:space="4" w:color="DFE4EB"/>
          </w:divBdr>
          <w:divsChild>
            <w:div w:id="6112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1099-FE42-49FB-8A68-0957A91F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Скорикова Людмила Владимировна</dc:creator>
  <cp:lastModifiedBy>Дацкевич Татьяна Витальевна</cp:lastModifiedBy>
  <cp:revision>43</cp:revision>
  <cp:lastPrinted>2020-06-08T04:09:00Z</cp:lastPrinted>
  <dcterms:created xsi:type="dcterms:W3CDTF">2017-11-22T12:11:00Z</dcterms:created>
  <dcterms:modified xsi:type="dcterms:W3CDTF">2020-06-08T04:09:00Z</dcterms:modified>
</cp:coreProperties>
</file>