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85F2A" w:rsidRDefault="00485F2A" w:rsidP="005E7D96">
      <w:pPr>
        <w:rPr>
          <w:sz w:val="26"/>
          <w:szCs w:val="26"/>
        </w:rPr>
      </w:pPr>
    </w:p>
    <w:p w:rsidR="003F49B6" w:rsidRDefault="001D1623" w:rsidP="005E7D96">
      <w:pPr>
        <w:ind w:right="4676"/>
        <w:rPr>
          <w:iCs/>
          <w:color w:val="000000"/>
          <w:sz w:val="26"/>
          <w:szCs w:val="26"/>
          <w:shd w:val="clear" w:color="auto" w:fill="FFFFFF"/>
        </w:rPr>
      </w:pPr>
      <w:r w:rsidRPr="005E7D96">
        <w:rPr>
          <w:iCs/>
          <w:color w:val="000000"/>
          <w:sz w:val="26"/>
          <w:szCs w:val="26"/>
          <w:shd w:val="clear" w:color="auto" w:fill="FFFFFF"/>
        </w:rPr>
        <w:t>О</w:t>
      </w:r>
      <w:r w:rsidR="003F49B6">
        <w:rPr>
          <w:iCs/>
          <w:color w:val="000000"/>
          <w:sz w:val="26"/>
          <w:szCs w:val="26"/>
          <w:shd w:val="clear" w:color="auto" w:fill="FFFFFF"/>
        </w:rPr>
        <w:t xml:space="preserve"> внесении изменений в</w:t>
      </w:r>
    </w:p>
    <w:p w:rsidR="003F49B6" w:rsidRDefault="003F49B6" w:rsidP="005E7D96">
      <w:pPr>
        <w:ind w:right="4676"/>
        <w:rPr>
          <w:iCs/>
          <w:color w:val="000000"/>
          <w:sz w:val="26"/>
          <w:szCs w:val="26"/>
          <w:shd w:val="clear" w:color="auto" w:fill="FFFFFF"/>
        </w:rPr>
      </w:pPr>
      <w:r>
        <w:rPr>
          <w:iCs/>
          <w:color w:val="000000"/>
          <w:sz w:val="26"/>
          <w:szCs w:val="26"/>
          <w:shd w:val="clear" w:color="auto" w:fill="FFFFFF"/>
        </w:rPr>
        <w:t>постановление Администрации города Когалыма</w:t>
      </w:r>
    </w:p>
    <w:p w:rsidR="003F49B6" w:rsidRDefault="003F49B6" w:rsidP="005E7D96">
      <w:pPr>
        <w:ind w:right="4676"/>
        <w:rPr>
          <w:iCs/>
          <w:color w:val="000000"/>
          <w:sz w:val="26"/>
          <w:szCs w:val="26"/>
          <w:shd w:val="clear" w:color="auto" w:fill="FFFFFF"/>
        </w:rPr>
      </w:pPr>
      <w:r>
        <w:rPr>
          <w:iCs/>
          <w:color w:val="000000"/>
          <w:sz w:val="26"/>
          <w:szCs w:val="26"/>
          <w:shd w:val="clear" w:color="auto" w:fill="FFFFFF"/>
        </w:rPr>
        <w:t>от 27.10.2016 №2599</w:t>
      </w:r>
    </w:p>
    <w:p w:rsidR="006E721E" w:rsidRDefault="006E721E" w:rsidP="005E7D96">
      <w:pPr>
        <w:ind w:firstLine="708"/>
        <w:jc w:val="both"/>
        <w:rPr>
          <w:sz w:val="26"/>
          <w:szCs w:val="26"/>
        </w:rPr>
      </w:pPr>
    </w:p>
    <w:p w:rsidR="005E7D96" w:rsidRPr="001D1623" w:rsidRDefault="003F49B6" w:rsidP="005E7D9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F49B6">
        <w:rPr>
          <w:color w:val="000000"/>
          <w:sz w:val="26"/>
          <w:szCs w:val="26"/>
        </w:rPr>
        <w:t>В соответствии с главой 40 Гражданского кодекса Российской Федерации, статьей 16 Феде</w:t>
      </w:r>
      <w:r>
        <w:rPr>
          <w:color w:val="000000"/>
          <w:sz w:val="26"/>
          <w:szCs w:val="26"/>
        </w:rPr>
        <w:t>рального закона от 06.10.2003 №131-ФЗ «</w:t>
      </w:r>
      <w:r w:rsidRPr="003F49B6">
        <w:rPr>
          <w:color w:val="000000"/>
          <w:sz w:val="26"/>
          <w:szCs w:val="26"/>
        </w:rPr>
        <w:t>Об общих принципах организации местного самоуп</w:t>
      </w:r>
      <w:r>
        <w:rPr>
          <w:color w:val="000000"/>
          <w:sz w:val="26"/>
          <w:szCs w:val="26"/>
        </w:rPr>
        <w:t>равления в Российской Федерации»</w:t>
      </w:r>
      <w:r w:rsidRPr="003F49B6">
        <w:rPr>
          <w:color w:val="000000"/>
          <w:sz w:val="26"/>
          <w:szCs w:val="26"/>
        </w:rPr>
        <w:t>, Федера</w:t>
      </w:r>
      <w:r>
        <w:rPr>
          <w:color w:val="000000"/>
          <w:sz w:val="26"/>
          <w:szCs w:val="26"/>
        </w:rPr>
        <w:t>льными законами от 10.12.1995 №196-ФЗ «</w:t>
      </w:r>
      <w:r w:rsidRPr="003F49B6">
        <w:rPr>
          <w:color w:val="000000"/>
          <w:sz w:val="26"/>
          <w:szCs w:val="26"/>
        </w:rPr>
        <w:t>О без</w:t>
      </w:r>
      <w:r>
        <w:rPr>
          <w:color w:val="000000"/>
          <w:sz w:val="26"/>
          <w:szCs w:val="26"/>
        </w:rPr>
        <w:t>опасности дорожного движения», от 13.07.2015 №220-ФЗ «</w:t>
      </w:r>
      <w:r w:rsidRPr="003F49B6">
        <w:rPr>
          <w:color w:val="000000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</w:t>
      </w:r>
      <w:r>
        <w:rPr>
          <w:color w:val="000000"/>
          <w:sz w:val="26"/>
          <w:szCs w:val="26"/>
        </w:rPr>
        <w:t>е акты Российской Федерации», ГОСТ-Р-51825-2001 «</w:t>
      </w:r>
      <w:r w:rsidRPr="003F49B6">
        <w:rPr>
          <w:color w:val="000000"/>
          <w:sz w:val="26"/>
          <w:szCs w:val="26"/>
        </w:rPr>
        <w:t>Услуги пассажирского автомобильно</w:t>
      </w:r>
      <w:r>
        <w:rPr>
          <w:color w:val="000000"/>
          <w:sz w:val="26"/>
          <w:szCs w:val="26"/>
        </w:rPr>
        <w:t>го транспорта. Общие требования»</w:t>
      </w:r>
      <w:r w:rsidRPr="003F49B6">
        <w:rPr>
          <w:color w:val="000000"/>
          <w:sz w:val="26"/>
          <w:szCs w:val="26"/>
        </w:rPr>
        <w:t>, Уставом города Когалыма, в целях повышения качества обслуживания населения транспортом общего пользования по утвержденным регулярным автобусным маршрутам на территории города Когалыма:</w:t>
      </w:r>
    </w:p>
    <w:p w:rsidR="003F49B6" w:rsidRDefault="003F49B6" w:rsidP="005E7D9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485F2A" w:rsidRDefault="003F49B6" w:rsidP="005E7D96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 п</w:t>
      </w:r>
      <w:r w:rsidRPr="003F49B6">
        <w:rPr>
          <w:color w:val="000000"/>
          <w:sz w:val="26"/>
          <w:szCs w:val="26"/>
        </w:rPr>
        <w:t xml:space="preserve">остановление Администрации города Когалыма от 27.10.2016 </w:t>
      </w:r>
      <w:r>
        <w:rPr>
          <w:color w:val="000000"/>
          <w:sz w:val="26"/>
          <w:szCs w:val="26"/>
        </w:rPr>
        <w:t>№2599 «</w:t>
      </w:r>
      <w:r w:rsidRPr="003F49B6">
        <w:rPr>
          <w:color w:val="000000"/>
          <w:sz w:val="26"/>
          <w:szCs w:val="26"/>
        </w:rPr>
        <w:t>Об организации регулярных пассажирских перевозок пассажиров и багажа автомобильным транспорто</w:t>
      </w:r>
      <w:r>
        <w:rPr>
          <w:color w:val="000000"/>
          <w:sz w:val="26"/>
          <w:szCs w:val="26"/>
        </w:rPr>
        <w:t>м на территории города Когалыма»</w:t>
      </w:r>
      <w:r w:rsidRPr="003F49B6">
        <w:rPr>
          <w:color w:val="000000"/>
          <w:sz w:val="26"/>
          <w:szCs w:val="26"/>
        </w:rPr>
        <w:t xml:space="preserve"> (далее - постановление) внести следующие изменения:</w:t>
      </w:r>
    </w:p>
    <w:p w:rsidR="003F49B6" w:rsidRDefault="003F49B6" w:rsidP="005E7D96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 пункт 1 постановления дополнить пунктом 1.6 следующего содержания:</w:t>
      </w:r>
    </w:p>
    <w:p w:rsidR="003F49B6" w:rsidRDefault="003F49B6" w:rsidP="003F49B6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«1.6. </w:t>
      </w:r>
      <w:r w:rsidRPr="003F49B6">
        <w:rPr>
          <w:color w:val="000000"/>
          <w:sz w:val="26"/>
          <w:szCs w:val="26"/>
        </w:rPr>
        <w:t>Порядок</w:t>
      </w:r>
      <w:r>
        <w:rPr>
          <w:color w:val="000000"/>
          <w:sz w:val="26"/>
          <w:szCs w:val="26"/>
        </w:rPr>
        <w:t xml:space="preserve"> </w:t>
      </w:r>
      <w:r w:rsidRPr="003F49B6">
        <w:rPr>
          <w:color w:val="000000"/>
          <w:sz w:val="26"/>
          <w:szCs w:val="26"/>
        </w:rPr>
        <w:t>организации и проведения контроля за соблюдением перевозчиками условий муниципальных контрактов (договоров) на выполнение работ, связанных с осуществлением регулярных перевозок пассажиров и багажа автомобильным транспортом на автобусных маршрутах города Когалыма</w:t>
      </w:r>
      <w:r>
        <w:rPr>
          <w:color w:val="000000"/>
          <w:sz w:val="26"/>
          <w:szCs w:val="26"/>
        </w:rPr>
        <w:t>, согласно приложению 6 к настоящему постановлению.».</w:t>
      </w:r>
    </w:p>
    <w:p w:rsidR="003F49B6" w:rsidRDefault="003F49B6" w:rsidP="003F49B6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 дополнить постановление приложением 6 согласно приложению к настоящему постановлению.</w:t>
      </w:r>
    </w:p>
    <w:p w:rsidR="003F49B6" w:rsidRPr="00807534" w:rsidRDefault="003F49B6" w:rsidP="003F49B6">
      <w:pPr>
        <w:ind w:firstLine="709"/>
        <w:contextualSpacing/>
        <w:jc w:val="both"/>
        <w:rPr>
          <w:sz w:val="26"/>
          <w:szCs w:val="26"/>
        </w:rPr>
      </w:pPr>
    </w:p>
    <w:p w:rsidR="00BB5FB6" w:rsidRPr="00205D43" w:rsidRDefault="005E7D96" w:rsidP="005E7D9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BB5FB6">
        <w:rPr>
          <w:sz w:val="26"/>
          <w:szCs w:val="26"/>
        </w:rPr>
        <w:t xml:space="preserve">. 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t>Муниципальному казённому учреждению «Управление капитального строительства и жилищно-коммунального комплекса города Когалыма» (И.Р.</w:t>
      </w:r>
      <w:r w:rsidR="006E5E6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t>Кадыров) направить в юридическое управление Администрации города Когалыма текст постановления и приложени</w:t>
      </w:r>
      <w:r w:rsidR="00BB5FB6">
        <w:rPr>
          <w:rFonts w:eastAsia="Calibri"/>
          <w:spacing w:val="-6"/>
          <w:sz w:val="26"/>
          <w:szCs w:val="26"/>
          <w:lang w:eastAsia="en-US"/>
        </w:rPr>
        <w:t>е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</w:t>
      </w:r>
      <w:r w:rsidR="00BB5FB6">
        <w:rPr>
          <w:rFonts w:eastAsia="Calibri"/>
          <w:spacing w:val="-6"/>
          <w:sz w:val="26"/>
          <w:szCs w:val="26"/>
          <w:lang w:eastAsia="en-US"/>
        </w:rPr>
        <w:t xml:space="preserve">в                    Ханты-Мансийского автономного 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lastRenderedPageBreak/>
        <w:t>Губернатора Ханты-Мансийского автономного округа - Югры.</w:t>
      </w:r>
    </w:p>
    <w:p w:rsidR="00BB5FB6" w:rsidRDefault="00BB5FB6" w:rsidP="005E7D96">
      <w:pPr>
        <w:ind w:firstLine="709"/>
        <w:contextualSpacing/>
        <w:jc w:val="both"/>
        <w:rPr>
          <w:sz w:val="26"/>
          <w:szCs w:val="26"/>
        </w:rPr>
      </w:pPr>
    </w:p>
    <w:p w:rsidR="00415F67" w:rsidRPr="00807534" w:rsidRDefault="005E7D96" w:rsidP="005E7D9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15F67" w:rsidRPr="00807534">
        <w:rPr>
          <w:sz w:val="26"/>
          <w:szCs w:val="26"/>
        </w:rPr>
        <w:t>. Опубликовать настоящее постановление</w:t>
      </w:r>
      <w:r w:rsidR="00BB5FB6">
        <w:rPr>
          <w:sz w:val="26"/>
          <w:szCs w:val="26"/>
        </w:rPr>
        <w:t xml:space="preserve"> и приложение к нему</w:t>
      </w:r>
      <w:r w:rsidR="00415F67" w:rsidRPr="00807534">
        <w:rPr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A833E8" w:rsidRPr="00807534" w:rsidRDefault="00A833E8" w:rsidP="005E7D96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2067A" w:rsidRPr="00807534" w:rsidRDefault="005E7D96" w:rsidP="005E7D96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807534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 w:rsidRPr="00807534">
        <w:rPr>
          <w:rFonts w:eastAsia="Calibri"/>
          <w:sz w:val="26"/>
          <w:szCs w:val="26"/>
          <w:lang w:eastAsia="en-US"/>
        </w:rPr>
        <w:t>ы города Когалыма А.А.</w:t>
      </w:r>
      <w:r w:rsidR="006E5E6C">
        <w:rPr>
          <w:rFonts w:eastAsia="Calibri"/>
          <w:sz w:val="26"/>
          <w:szCs w:val="26"/>
          <w:lang w:eastAsia="en-US"/>
        </w:rPr>
        <w:t xml:space="preserve"> </w:t>
      </w:r>
      <w:r w:rsidR="00635AA2" w:rsidRPr="00807534">
        <w:rPr>
          <w:rFonts w:eastAsia="Calibri"/>
          <w:sz w:val="26"/>
          <w:szCs w:val="26"/>
          <w:lang w:eastAsia="en-US"/>
        </w:rPr>
        <w:t>Морозова</w:t>
      </w:r>
      <w:r w:rsidR="0082067A" w:rsidRPr="00807534">
        <w:rPr>
          <w:rFonts w:eastAsia="Calibri"/>
          <w:sz w:val="26"/>
          <w:szCs w:val="26"/>
          <w:lang w:eastAsia="en-US"/>
        </w:rPr>
        <w:t>.</w:t>
      </w:r>
    </w:p>
    <w:p w:rsidR="001D0927" w:rsidRPr="00807534" w:rsidRDefault="001D0927" w:rsidP="005E7D96">
      <w:pPr>
        <w:ind w:firstLine="709"/>
        <w:jc w:val="both"/>
        <w:rPr>
          <w:sz w:val="26"/>
          <w:szCs w:val="26"/>
        </w:rPr>
      </w:pPr>
    </w:p>
    <w:p w:rsidR="00A833E8" w:rsidRDefault="00A833E8" w:rsidP="005E7D96">
      <w:pPr>
        <w:ind w:firstLine="709"/>
        <w:jc w:val="both"/>
        <w:rPr>
          <w:sz w:val="26"/>
          <w:szCs w:val="26"/>
        </w:rPr>
      </w:pPr>
    </w:p>
    <w:p w:rsidR="00A833E8" w:rsidRDefault="00A833E8" w:rsidP="005E7D9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2"/>
        <w:gridCol w:w="3774"/>
        <w:gridCol w:w="1801"/>
      </w:tblGrid>
      <w:tr w:rsidR="00A833E8" w:rsidRPr="00927695" w:rsidTr="00D070E1">
        <w:trPr>
          <w:trHeight w:val="1443"/>
        </w:trPr>
        <w:tc>
          <w:tcPr>
            <w:tcW w:w="1866" w:type="pct"/>
          </w:tcPr>
          <w:sdt>
            <w:sdtPr>
              <w:rPr>
                <w:sz w:val="26"/>
                <w:szCs w:val="26"/>
              </w:rPr>
              <w:id w:val="780456005"/>
              <w:placeholder>
                <w:docPart w:val="984482B522E04CCA90C3C08A6A8FFC4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833E8" w:rsidRPr="008465F5" w:rsidRDefault="003F49B6" w:rsidP="00D070E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5" w:type="pct"/>
            <w:vAlign w:val="center"/>
          </w:tcPr>
          <w:p w:rsidR="00A833E8" w:rsidRPr="00903CF1" w:rsidRDefault="00A833E8" w:rsidP="00D070E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F76D4E7" wp14:editId="4CD2752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833E8" w:rsidRPr="00903CF1" w:rsidRDefault="00A833E8" w:rsidP="00D070E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833E8" w:rsidRPr="00903CF1" w:rsidRDefault="00A833E8" w:rsidP="00D070E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833E8" w:rsidRPr="00903CF1" w:rsidRDefault="00A833E8" w:rsidP="00D070E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A833E8" w:rsidRPr="00903CF1" w:rsidRDefault="00A833E8" w:rsidP="00D070E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833E8" w:rsidRDefault="00A833E8" w:rsidP="00D070E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A833E8" w:rsidRPr="00CA7141" w:rsidRDefault="00A833E8" w:rsidP="00D070E1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49" w:type="pct"/>
          </w:tcPr>
          <w:sdt>
            <w:sdtPr>
              <w:rPr>
                <w:sz w:val="26"/>
                <w:szCs w:val="26"/>
              </w:rPr>
              <w:id w:val="1126275113"/>
              <w:placeholder>
                <w:docPart w:val="984482B522E04CCA90C3C08A6A8FFC4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A833E8" w:rsidRPr="00465FC6" w:rsidRDefault="003F49B6" w:rsidP="00D070E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BB5FB6" w:rsidRDefault="00BB5FB6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1602B" w:rsidRPr="006E5E6C" w:rsidRDefault="0011602B" w:rsidP="0011602B">
      <w:pPr>
        <w:pStyle w:val="af"/>
        <w:ind w:firstLine="4820"/>
        <w:rPr>
          <w:sz w:val="26"/>
          <w:szCs w:val="26"/>
        </w:rPr>
      </w:pPr>
      <w:r w:rsidRPr="006E5E6C">
        <w:rPr>
          <w:sz w:val="26"/>
          <w:szCs w:val="26"/>
        </w:rPr>
        <w:lastRenderedPageBreak/>
        <w:t xml:space="preserve">Приложение </w:t>
      </w:r>
    </w:p>
    <w:p w:rsidR="0011602B" w:rsidRPr="006E5E6C" w:rsidRDefault="0011602B" w:rsidP="0011602B">
      <w:pPr>
        <w:pStyle w:val="af"/>
        <w:ind w:firstLine="4820"/>
        <w:rPr>
          <w:sz w:val="26"/>
          <w:szCs w:val="26"/>
        </w:rPr>
      </w:pPr>
      <w:r w:rsidRPr="006E5E6C">
        <w:rPr>
          <w:sz w:val="26"/>
          <w:szCs w:val="26"/>
        </w:rPr>
        <w:t xml:space="preserve">к постановлению Администрации </w:t>
      </w:r>
    </w:p>
    <w:p w:rsidR="0011602B" w:rsidRPr="006E5E6C" w:rsidRDefault="0011602B" w:rsidP="0011602B">
      <w:pPr>
        <w:ind w:firstLine="4820"/>
        <w:rPr>
          <w:sz w:val="26"/>
          <w:szCs w:val="26"/>
        </w:rPr>
      </w:pPr>
      <w:r w:rsidRPr="006E5E6C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1602B" w:rsidRPr="006E5E6C" w:rsidTr="0011602B">
        <w:tc>
          <w:tcPr>
            <w:tcW w:w="2235" w:type="dxa"/>
          </w:tcPr>
          <w:p w:rsidR="0011602B" w:rsidRPr="006E5E6C" w:rsidRDefault="0011602B" w:rsidP="006E0556">
            <w:pPr>
              <w:rPr>
                <w:color w:val="D9D9D9"/>
                <w:sz w:val="26"/>
                <w:szCs w:val="26"/>
              </w:rPr>
            </w:pPr>
            <w:r w:rsidRPr="006E5E6C">
              <w:rPr>
                <w:color w:val="D9D9D9"/>
                <w:sz w:val="26"/>
                <w:szCs w:val="26"/>
              </w:rPr>
              <w:t xml:space="preserve">от </w:t>
            </w:r>
            <w:r w:rsidRPr="006E5E6C">
              <w:rPr>
                <w:color w:val="D9D9D9"/>
                <w:sz w:val="26"/>
                <w:szCs w:val="26"/>
                <w:lang w:val="en-US"/>
              </w:rPr>
              <w:t>[</w:t>
            </w:r>
            <w:r w:rsidRPr="006E5E6C">
              <w:rPr>
                <w:color w:val="D9D9D9"/>
                <w:sz w:val="26"/>
                <w:szCs w:val="26"/>
              </w:rPr>
              <w:t>Дата документа</w:t>
            </w:r>
            <w:r w:rsidRPr="006E5E6C">
              <w:rPr>
                <w:color w:val="D9D9D9"/>
                <w:sz w:val="26"/>
                <w:szCs w:val="26"/>
                <w:lang w:val="en-US"/>
              </w:rPr>
              <w:t>]</w:t>
            </w:r>
            <w:r w:rsidRPr="006E5E6C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1602B" w:rsidRPr="006E5E6C" w:rsidRDefault="0011602B" w:rsidP="006E0556">
            <w:pPr>
              <w:rPr>
                <w:color w:val="D9D9D9"/>
                <w:sz w:val="28"/>
                <w:szCs w:val="28"/>
              </w:rPr>
            </w:pPr>
            <w:r w:rsidRPr="006E5E6C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D070E1" w:rsidRPr="006E5E6C" w:rsidRDefault="00D070E1" w:rsidP="003B53C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29"/>
      <w:bookmarkEnd w:id="0"/>
    </w:p>
    <w:p w:rsidR="005E7D96" w:rsidRPr="006E5E6C" w:rsidRDefault="005E7D96" w:rsidP="005E7D96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3F49B6" w:rsidRPr="006E5E6C" w:rsidRDefault="003F49B6" w:rsidP="003F49B6">
      <w:pPr>
        <w:pStyle w:val="af"/>
        <w:ind w:firstLine="4820"/>
        <w:jc w:val="right"/>
        <w:rPr>
          <w:sz w:val="26"/>
          <w:szCs w:val="26"/>
        </w:rPr>
      </w:pPr>
      <w:r w:rsidRPr="006E5E6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</w:p>
    <w:p w:rsidR="003F49B6" w:rsidRPr="006E5E6C" w:rsidRDefault="003F49B6" w:rsidP="003F49B6">
      <w:pPr>
        <w:pStyle w:val="af"/>
        <w:ind w:firstLine="4820"/>
        <w:jc w:val="right"/>
        <w:rPr>
          <w:sz w:val="26"/>
          <w:szCs w:val="26"/>
        </w:rPr>
      </w:pPr>
      <w:r w:rsidRPr="006E5E6C">
        <w:rPr>
          <w:sz w:val="26"/>
          <w:szCs w:val="26"/>
        </w:rPr>
        <w:t xml:space="preserve">к постановлению Администрации </w:t>
      </w:r>
    </w:p>
    <w:p w:rsidR="003F49B6" w:rsidRDefault="003F49B6" w:rsidP="003F49B6">
      <w:pPr>
        <w:autoSpaceDE w:val="0"/>
        <w:autoSpaceDN w:val="0"/>
        <w:adjustRightInd w:val="0"/>
        <w:ind w:firstLine="2835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от 27.10.2016 №2599</w:t>
      </w:r>
    </w:p>
    <w:p w:rsidR="003F49B6" w:rsidRDefault="003F49B6" w:rsidP="005E7D9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3F49B6" w:rsidRDefault="003F49B6" w:rsidP="005E7D9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5E7D96" w:rsidRPr="006E5E6C" w:rsidRDefault="005E7D96" w:rsidP="005E7D9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>Порядок</w:t>
      </w:r>
    </w:p>
    <w:p w:rsidR="0090168A" w:rsidRDefault="0090168A" w:rsidP="005E7D9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организации и проведения контроля за соблюдением перевозчиками условий муниципальных контрактов (договоров) на выполнение работ, связанных с осуществлением регулярных перевозок пассажиров и багажа автомобильным транспортом на автобусных маршрутах города Когалыма</w:t>
      </w:r>
    </w:p>
    <w:p w:rsidR="005E7D96" w:rsidRPr="006E5E6C" w:rsidRDefault="005E7D96" w:rsidP="005E7D9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5E7D96" w:rsidRPr="006E5E6C" w:rsidRDefault="005E7D96" w:rsidP="005E7D9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5E7D96" w:rsidRPr="006E5E6C" w:rsidRDefault="005E7D96" w:rsidP="0090168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>1. Общие положения</w:t>
      </w:r>
    </w:p>
    <w:p w:rsidR="005E7D96" w:rsidRPr="006E5E6C" w:rsidRDefault="005E7D96" w:rsidP="00C3459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BC539C" w:rsidRDefault="005E7D96" w:rsidP="00BC539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1.1. </w:t>
      </w:r>
      <w:r w:rsidR="0090168A">
        <w:rPr>
          <w:rFonts w:eastAsiaTheme="minorHAnsi"/>
          <w:color w:val="000000"/>
          <w:sz w:val="26"/>
          <w:szCs w:val="26"/>
          <w:lang w:eastAsia="en-US"/>
        </w:rPr>
        <w:t xml:space="preserve">Настоящий </w:t>
      </w:r>
      <w:r w:rsidR="0090168A" w:rsidRPr="0090168A">
        <w:rPr>
          <w:rFonts w:eastAsiaTheme="minorHAnsi"/>
          <w:color w:val="000000"/>
          <w:sz w:val="26"/>
          <w:szCs w:val="26"/>
          <w:lang w:eastAsia="en-US"/>
        </w:rPr>
        <w:t>Порядок</w:t>
      </w:r>
      <w:r w:rsidR="0090168A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90168A" w:rsidRPr="0090168A">
        <w:rPr>
          <w:rFonts w:eastAsiaTheme="minorHAnsi"/>
          <w:color w:val="000000"/>
          <w:sz w:val="26"/>
          <w:szCs w:val="26"/>
          <w:lang w:eastAsia="en-US"/>
        </w:rPr>
        <w:t>организации и проведения контроля за соблюдением перевозчиками условий муниципальных контрактов (договоров) на выполнение работ, связанных с осуществлением регулярных перевозок пассажиров и багажа автомобильным транспортом на автобусных маршрутах города Когалыма</w:t>
      </w:r>
      <w:r w:rsidR="0090168A">
        <w:rPr>
          <w:rFonts w:eastAsiaTheme="minorHAnsi"/>
          <w:color w:val="000000"/>
          <w:sz w:val="26"/>
          <w:szCs w:val="26"/>
          <w:lang w:eastAsia="en-US"/>
        </w:rPr>
        <w:t xml:space="preserve"> (далее – 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>Порядок</w:t>
      </w:r>
      <w:r w:rsidR="0090168A">
        <w:rPr>
          <w:rFonts w:eastAsiaTheme="minorHAnsi"/>
          <w:color w:val="000000"/>
          <w:sz w:val="26"/>
          <w:szCs w:val="26"/>
          <w:lang w:eastAsia="en-US"/>
        </w:rPr>
        <w:t>) разработан в целях</w:t>
      </w:r>
      <w:r w:rsidR="0090168A" w:rsidRPr="0090168A">
        <w:rPr>
          <w:rFonts w:eastAsiaTheme="minorHAnsi"/>
          <w:color w:val="000000"/>
          <w:sz w:val="26"/>
          <w:szCs w:val="26"/>
          <w:lang w:eastAsia="en-US"/>
        </w:rPr>
        <w:t xml:space="preserve"> осуществления контроля за исполнением юридическими лицами, индивидуальными предпринимателями, с которыми заключен муниципальный контракт (договор) на выполнение работ, связанных с осуществлением регулярных перевозок пассажиров и багажа автомобильным транспортом на автобусных маршрутах города Когалыма</w:t>
      </w:r>
      <w:r w:rsidR="0090168A">
        <w:rPr>
          <w:rFonts w:eastAsiaTheme="minorHAnsi"/>
          <w:color w:val="000000"/>
          <w:sz w:val="26"/>
          <w:szCs w:val="26"/>
          <w:lang w:eastAsia="en-US"/>
        </w:rPr>
        <w:t xml:space="preserve"> в части соблюдения графиков движения, выходов на линию, нормативного состояния автобусного парка и иных условий муниципальных контрактов (договоров)  </w:t>
      </w:r>
      <w:r w:rsidR="0090168A" w:rsidRPr="0090168A">
        <w:rPr>
          <w:rFonts w:eastAsiaTheme="minorHAnsi"/>
          <w:color w:val="000000"/>
          <w:sz w:val="26"/>
          <w:szCs w:val="26"/>
          <w:lang w:eastAsia="en-US"/>
        </w:rPr>
        <w:t>на выполнение работ, связанных с осуществлением регулярных перевозок пассажиров и багажа автомобильным транспортом на автобусных маршрутах города Когалыма</w:t>
      </w:r>
      <w:r w:rsidR="00BC539C">
        <w:rPr>
          <w:rFonts w:eastAsiaTheme="minorHAnsi"/>
          <w:color w:val="000000"/>
          <w:sz w:val="26"/>
          <w:szCs w:val="26"/>
          <w:lang w:eastAsia="en-US"/>
        </w:rPr>
        <w:t xml:space="preserve"> (далее – Контроль).</w:t>
      </w:r>
    </w:p>
    <w:p w:rsidR="00BC539C" w:rsidRDefault="00BC539C" w:rsidP="00BC539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1.2. Уполномоченным органом, осуществляющим Контроль, является муниципальное казенное учреждение «Управление капитального строительства и жилищно-коммунального комплекса города Когалыма» в лице отдела дорожной инфраструктуры, транспорта, безопасности дорожного движения (далее – ОДИТБДД).</w:t>
      </w:r>
    </w:p>
    <w:p w:rsidR="00B229FF" w:rsidRDefault="00B229FF" w:rsidP="00BC539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1.3. Контроль проводится 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 xml:space="preserve">на </w:t>
      </w:r>
      <w:r>
        <w:rPr>
          <w:rFonts w:eastAsiaTheme="minorHAnsi"/>
          <w:color w:val="000000"/>
          <w:sz w:val="26"/>
          <w:szCs w:val="26"/>
          <w:lang w:eastAsia="en-US"/>
        </w:rPr>
        <w:t>улично-дорожной сети города Когалыма в границах автомобильных дорог,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 xml:space="preserve"> по которым проходят муниципальные маршруты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автобусных маршрутов города Когалыма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>, а также в местах останов</w:t>
      </w:r>
      <w:r>
        <w:rPr>
          <w:rFonts w:eastAsiaTheme="minorHAnsi"/>
          <w:color w:val="000000"/>
          <w:sz w:val="26"/>
          <w:szCs w:val="26"/>
          <w:lang w:eastAsia="en-US"/>
        </w:rPr>
        <w:t>о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>к и стоян</w:t>
      </w:r>
      <w:r>
        <w:rPr>
          <w:rFonts w:eastAsiaTheme="minorHAnsi"/>
          <w:color w:val="000000"/>
          <w:sz w:val="26"/>
          <w:szCs w:val="26"/>
          <w:lang w:eastAsia="en-US"/>
        </w:rPr>
        <w:t>о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>к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>транспортных средств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юридических</w:t>
      </w:r>
      <w:r w:rsidRPr="0090168A">
        <w:rPr>
          <w:rFonts w:eastAsiaTheme="minorHAnsi"/>
          <w:color w:val="000000"/>
          <w:sz w:val="26"/>
          <w:szCs w:val="26"/>
          <w:lang w:eastAsia="en-US"/>
        </w:rPr>
        <w:t xml:space="preserve"> лиц, индивидуальны</w:t>
      </w:r>
      <w:r>
        <w:rPr>
          <w:rFonts w:eastAsiaTheme="minorHAnsi"/>
          <w:color w:val="000000"/>
          <w:sz w:val="26"/>
          <w:szCs w:val="26"/>
          <w:lang w:eastAsia="en-US"/>
        </w:rPr>
        <w:t>х предпринимателей</w:t>
      </w:r>
      <w:r w:rsidRPr="0090168A">
        <w:rPr>
          <w:rFonts w:eastAsiaTheme="minorHAnsi"/>
          <w:color w:val="000000"/>
          <w:sz w:val="26"/>
          <w:szCs w:val="26"/>
          <w:lang w:eastAsia="en-US"/>
        </w:rPr>
        <w:t>, с которыми заключен муниципальный контракт (договор) на выполнение работ, связанных с осуществлением регулярных перевозок пассажиров и багажа автомобильным транспортом на автобусных маршрутах города Когалыма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(далее – Перевозчик).</w:t>
      </w:r>
    </w:p>
    <w:p w:rsidR="00B229FF" w:rsidRDefault="00B229FF" w:rsidP="00BC539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1.4. Виды осуществления Контроля:</w:t>
      </w:r>
    </w:p>
    <w:p w:rsidR="00B229FF" w:rsidRDefault="00B229FF" w:rsidP="00BC539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 плановый контроль;</w:t>
      </w:r>
    </w:p>
    <w:p w:rsidR="00B229FF" w:rsidRDefault="00B229FF" w:rsidP="00BC539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 внеплановый контроль;</w:t>
      </w:r>
    </w:p>
    <w:p w:rsidR="00B229FF" w:rsidRDefault="00B229FF" w:rsidP="00BC539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 т</w:t>
      </w:r>
      <w:r w:rsidR="00BE012A">
        <w:rPr>
          <w:rFonts w:eastAsiaTheme="minorHAnsi"/>
          <w:color w:val="000000"/>
          <w:sz w:val="26"/>
          <w:szCs w:val="26"/>
          <w:lang w:eastAsia="en-US"/>
        </w:rPr>
        <w:t>е</w:t>
      </w:r>
      <w:bookmarkStart w:id="1" w:name="_GoBack"/>
      <w:bookmarkEnd w:id="1"/>
      <w:r>
        <w:rPr>
          <w:rFonts w:eastAsiaTheme="minorHAnsi"/>
          <w:color w:val="000000"/>
          <w:sz w:val="26"/>
          <w:szCs w:val="26"/>
          <w:lang w:eastAsia="en-US"/>
        </w:rPr>
        <w:t>кущий контроль.</w:t>
      </w:r>
    </w:p>
    <w:p w:rsidR="00BC539C" w:rsidRPr="006E5E6C" w:rsidRDefault="00BC539C" w:rsidP="00C3459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F45FB" w:rsidRDefault="005E7D96" w:rsidP="004F45F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2. </w:t>
      </w:r>
      <w:r w:rsidR="004F45FB">
        <w:rPr>
          <w:rFonts w:eastAsiaTheme="minorHAnsi"/>
          <w:color w:val="000000"/>
          <w:sz w:val="26"/>
          <w:szCs w:val="26"/>
          <w:lang w:eastAsia="en-US"/>
        </w:rPr>
        <w:t xml:space="preserve">Порядок организации и проведения </w:t>
      </w:r>
      <w:r w:rsidR="00B229FF">
        <w:rPr>
          <w:rFonts w:eastAsiaTheme="minorHAnsi"/>
          <w:color w:val="000000"/>
          <w:sz w:val="26"/>
          <w:szCs w:val="26"/>
          <w:lang w:eastAsia="en-US"/>
        </w:rPr>
        <w:t>планового и внепланового К</w:t>
      </w:r>
      <w:r w:rsidR="004F45FB">
        <w:rPr>
          <w:rFonts w:eastAsiaTheme="minorHAnsi"/>
          <w:color w:val="000000"/>
          <w:sz w:val="26"/>
          <w:szCs w:val="26"/>
          <w:lang w:eastAsia="en-US"/>
        </w:rPr>
        <w:t>онтроля</w:t>
      </w:r>
    </w:p>
    <w:p w:rsidR="004F45FB" w:rsidRDefault="004F45FB" w:rsidP="004F45F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F45FB" w:rsidRPr="004F45FB" w:rsidRDefault="004F45FB" w:rsidP="004F45F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2.1. </w:t>
      </w:r>
      <w:r w:rsidR="00B229FF">
        <w:rPr>
          <w:rFonts w:eastAsiaTheme="minorHAnsi"/>
          <w:color w:val="000000"/>
          <w:sz w:val="26"/>
          <w:szCs w:val="26"/>
          <w:lang w:eastAsia="en-US"/>
        </w:rPr>
        <w:t>Плановые к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>онтрольные мероприятия проводятся согласно утвержденному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F45FB">
        <w:rPr>
          <w:rFonts w:eastAsiaTheme="minorHAnsi"/>
          <w:color w:val="000000"/>
          <w:sz w:val="26"/>
          <w:szCs w:val="26"/>
          <w:lang w:eastAsia="en-US"/>
        </w:rPr>
        <w:t>графику</w:t>
      </w:r>
      <w:r w:rsidR="00885158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0B1D85" w:rsidRPr="000B1D85" w:rsidRDefault="004F45FB" w:rsidP="004F45F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Pr="000B1D85">
        <w:rPr>
          <w:rFonts w:eastAsiaTheme="minorHAnsi"/>
          <w:color w:val="000000"/>
          <w:sz w:val="26"/>
          <w:szCs w:val="26"/>
          <w:lang w:eastAsia="en-US"/>
        </w:rPr>
        <w:t xml:space="preserve">График проведения </w:t>
      </w:r>
      <w:r w:rsidR="00B229FF">
        <w:rPr>
          <w:rFonts w:eastAsiaTheme="minorHAnsi"/>
          <w:color w:val="000000"/>
          <w:sz w:val="26"/>
          <w:szCs w:val="26"/>
          <w:lang w:eastAsia="en-US"/>
        </w:rPr>
        <w:t xml:space="preserve">плановых </w:t>
      </w:r>
      <w:r w:rsidRPr="000B1D85">
        <w:rPr>
          <w:rFonts w:eastAsiaTheme="minorHAnsi"/>
          <w:color w:val="000000"/>
          <w:sz w:val="26"/>
          <w:szCs w:val="26"/>
          <w:lang w:eastAsia="en-US"/>
        </w:rPr>
        <w:t xml:space="preserve">контрольных мероприятий составляется ежемесячно до 20 числа месяца, предшествующего </w:t>
      </w:r>
      <w:r w:rsidR="000B1D85" w:rsidRPr="000B1D85">
        <w:rPr>
          <w:rFonts w:eastAsiaTheme="minorHAnsi"/>
          <w:color w:val="000000"/>
          <w:sz w:val="26"/>
          <w:szCs w:val="26"/>
          <w:lang w:eastAsia="en-US"/>
        </w:rPr>
        <w:t>месяцу, на который утверждается график,</w:t>
      </w:r>
      <w:r w:rsidRPr="000B1D85">
        <w:rPr>
          <w:rFonts w:eastAsiaTheme="minorHAnsi"/>
          <w:color w:val="000000"/>
          <w:sz w:val="26"/>
          <w:szCs w:val="26"/>
          <w:lang w:eastAsia="en-US"/>
        </w:rPr>
        <w:t xml:space="preserve"> и утверждается заместителем главы</w:t>
      </w:r>
      <w:r w:rsidR="000B1D85" w:rsidRPr="000B1D85">
        <w:rPr>
          <w:rFonts w:eastAsiaTheme="minorHAnsi"/>
          <w:color w:val="000000"/>
          <w:sz w:val="26"/>
          <w:szCs w:val="26"/>
          <w:lang w:eastAsia="en-US"/>
        </w:rPr>
        <w:t xml:space="preserve"> города Когалыма, курирующим вопросы жилищно-коммунального хозяйства, транспорта и связи. </w:t>
      </w:r>
    </w:p>
    <w:p w:rsidR="000B1D85" w:rsidRDefault="000B1D85" w:rsidP="004F45F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2.3. В случае поступления жалоб и обращений граждан, направленных в ОДИТБДД и (или) Администрацию города Когалыма, осуществляется внеплановый Контроль по согласованию с </w:t>
      </w:r>
      <w:r w:rsidRPr="000B1D85">
        <w:rPr>
          <w:rFonts w:eastAsiaTheme="minorHAnsi"/>
          <w:color w:val="000000"/>
          <w:sz w:val="26"/>
          <w:szCs w:val="26"/>
          <w:lang w:eastAsia="en-US"/>
        </w:rPr>
        <w:t>заместителем главы города Когалыма, курирующим вопросы жилищно-коммунального хозяйства, транспорта и связи</w:t>
      </w:r>
      <w:r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0B1D85" w:rsidRDefault="000B1D85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2.4. Предварительное уведомление Перевозчика о проведении контрольных мероприятий не осуществляется.</w:t>
      </w:r>
    </w:p>
    <w:p w:rsidR="00885158" w:rsidRDefault="00885158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5158">
        <w:rPr>
          <w:rFonts w:eastAsiaTheme="minorHAnsi"/>
          <w:color w:val="000000"/>
          <w:sz w:val="26"/>
          <w:szCs w:val="26"/>
          <w:lang w:eastAsia="en-US"/>
        </w:rPr>
        <w:t>2.5. При проведении контрольных мероприятий специалист ОДИТБДД, осуществляющий Контроль, вправе примен</w:t>
      </w:r>
      <w:r>
        <w:rPr>
          <w:rFonts w:eastAsiaTheme="minorHAnsi"/>
          <w:color w:val="000000"/>
          <w:sz w:val="26"/>
          <w:szCs w:val="26"/>
          <w:lang w:eastAsia="en-US"/>
        </w:rPr>
        <w:t>ять технические средства аудио-</w:t>
      </w:r>
      <w:r w:rsidRPr="00885158">
        <w:rPr>
          <w:rFonts w:eastAsiaTheme="minorHAnsi"/>
          <w:color w:val="000000"/>
          <w:sz w:val="26"/>
          <w:szCs w:val="26"/>
          <w:lang w:eastAsia="en-US"/>
        </w:rPr>
        <w:t>, фото-, видеофиксации.</w:t>
      </w:r>
    </w:p>
    <w:p w:rsidR="00BD3610" w:rsidRDefault="00BD3610" w:rsidP="003D75B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2.6. </w:t>
      </w:r>
      <w:r w:rsidR="003D75B8">
        <w:rPr>
          <w:rFonts w:eastAsiaTheme="minorHAnsi"/>
          <w:color w:val="000000"/>
          <w:sz w:val="26"/>
          <w:szCs w:val="26"/>
          <w:lang w:eastAsia="en-US"/>
        </w:rPr>
        <w:t>При проведении Контроля, при входе в салон транспортного средства, в отношении которого проводится Контроль с</w:t>
      </w:r>
      <w:r>
        <w:rPr>
          <w:rFonts w:eastAsiaTheme="minorHAnsi"/>
          <w:color w:val="000000"/>
          <w:sz w:val="26"/>
          <w:szCs w:val="26"/>
          <w:lang w:eastAsia="en-US"/>
        </w:rPr>
        <w:t>отрудник ОДИТБДД, проводящий контрольные мероприятия, обязан уведомить о проверке водителя транспортного средства.</w:t>
      </w:r>
    </w:p>
    <w:p w:rsidR="00BD3610" w:rsidRDefault="00BD3610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2.7. При проведении Контроля сотрудник ОДИТБДД должен:  </w:t>
      </w:r>
    </w:p>
    <w:p w:rsidR="00BD3610" w:rsidRDefault="00BD3610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2.7.1. Проверить наличие (отсутствие) в салоне транспортного средства информации о графике и схеме движения маршрута.</w:t>
      </w:r>
    </w:p>
    <w:p w:rsidR="003D75B8" w:rsidRDefault="003D75B8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2.7.2. Проверить наличие </w:t>
      </w:r>
      <w:r w:rsidR="00E537C2">
        <w:rPr>
          <w:rFonts w:eastAsiaTheme="minorHAnsi"/>
          <w:color w:val="000000"/>
          <w:sz w:val="26"/>
          <w:szCs w:val="26"/>
          <w:lang w:eastAsia="en-US"/>
        </w:rPr>
        <w:t xml:space="preserve">у водителя </w:t>
      </w:r>
      <w:r>
        <w:rPr>
          <w:rFonts w:eastAsiaTheme="minorHAnsi"/>
          <w:color w:val="000000"/>
          <w:sz w:val="26"/>
          <w:szCs w:val="26"/>
          <w:lang w:eastAsia="en-US"/>
        </w:rPr>
        <w:t>путевого листа</w:t>
      </w:r>
      <w:r w:rsidR="00E537C2">
        <w:rPr>
          <w:rFonts w:eastAsiaTheme="minorHAnsi"/>
          <w:color w:val="000000"/>
          <w:sz w:val="26"/>
          <w:szCs w:val="26"/>
          <w:lang w:eastAsia="en-US"/>
        </w:rPr>
        <w:t>.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BD3610" w:rsidRDefault="00BD3610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2.7.2.  </w:t>
      </w:r>
      <w:r w:rsidR="006D7760">
        <w:rPr>
          <w:rFonts w:eastAsiaTheme="minorHAnsi"/>
          <w:color w:val="000000"/>
          <w:sz w:val="26"/>
          <w:szCs w:val="26"/>
          <w:lang w:eastAsia="en-US"/>
        </w:rPr>
        <w:t>Сверить график движения маршрута с фактическим временем прибытия транспортного средства на остановку.</w:t>
      </w:r>
    </w:p>
    <w:p w:rsidR="00BD3610" w:rsidRDefault="006D7760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2.7.3. Проверить наличие и исправное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 состояние валидаторов,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предназначенных для безналичной оплаты проезда.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3D75B8" w:rsidRDefault="006D7760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2.7.4. Провести визуальный осмотр транспортного средства на предмет чистоты салона, отсутствия повреждений сидений</w:t>
      </w:r>
      <w:r w:rsidR="003D75B8">
        <w:rPr>
          <w:rFonts w:eastAsiaTheme="minorHAnsi"/>
          <w:color w:val="000000"/>
          <w:sz w:val="26"/>
          <w:szCs w:val="26"/>
          <w:lang w:eastAsia="en-US"/>
        </w:rPr>
        <w:t>. В случае проведения Контроля в зимний период также проверить исправность работы отопительных приборов салона транспортного средства.</w:t>
      </w:r>
    </w:p>
    <w:p w:rsidR="00BD3610" w:rsidRDefault="00BD3610" w:rsidP="000B1D85">
      <w:pPr>
        <w:autoSpaceDE w:val="0"/>
        <w:autoSpaceDN w:val="0"/>
        <w:adjustRightInd w:val="0"/>
        <w:ind w:firstLine="851"/>
        <w:jc w:val="both"/>
      </w:pPr>
    </w:p>
    <w:p w:rsidR="00B229FF" w:rsidRDefault="00B229FF" w:rsidP="00B229F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3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  <w:r>
        <w:rPr>
          <w:rFonts w:eastAsiaTheme="minorHAnsi"/>
          <w:color w:val="000000"/>
          <w:sz w:val="26"/>
          <w:szCs w:val="26"/>
          <w:lang w:eastAsia="en-US"/>
        </w:rPr>
        <w:t>Порядок организации и проведения текущего Контроля</w:t>
      </w:r>
    </w:p>
    <w:p w:rsidR="00B229FF" w:rsidRDefault="00B229FF" w:rsidP="00B229F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B229FF" w:rsidRDefault="00B229FF" w:rsidP="00B229FF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3.1. Т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>екущий К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онтроль осуществляется специалистами ОДИТБДД на основании навигационной информации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>с использованием системы мониторинга транспортных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>средств, обеспечивающей прием по информационно-телекоммуникационным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>каналам связи и передачи данных информации, передаваемой аппаратурой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 xml:space="preserve">спутниковой навигации ГЛОНАСС и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ГЛОНАСС/GPS (далее </w:t>
      </w:r>
      <w:r>
        <w:rPr>
          <w:rFonts w:eastAsiaTheme="minorHAnsi"/>
          <w:color w:val="000000"/>
          <w:sz w:val="26"/>
          <w:szCs w:val="26"/>
          <w:lang w:eastAsia="en-US"/>
        </w:rPr>
        <w:t>–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 xml:space="preserve"> контрольное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>оборудование) данных о местоположении транспортных средств, а также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>сведений о назначении, замене транспортных средств на муниципальном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229FF">
        <w:rPr>
          <w:rFonts w:eastAsiaTheme="minorHAnsi"/>
          <w:color w:val="000000"/>
          <w:sz w:val="26"/>
          <w:szCs w:val="26"/>
          <w:lang w:eastAsia="en-US"/>
        </w:rPr>
        <w:t>маршруте регулярных перевозок (далее - мониторинговая информация).</w:t>
      </w:r>
    </w:p>
    <w:p w:rsidR="00B229FF" w:rsidRDefault="00B229FF" w:rsidP="00BD3610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3.2. 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Текущий контроль </w:t>
      </w:r>
      <w:r w:rsidR="00BD3610" w:rsidRPr="00BD3610">
        <w:rPr>
          <w:rFonts w:eastAsiaTheme="minorHAnsi"/>
          <w:color w:val="000000"/>
          <w:sz w:val="26"/>
          <w:szCs w:val="26"/>
          <w:lang w:eastAsia="en-US"/>
        </w:rPr>
        <w:t>осуществляется в режиме реального времени посредством фиксации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BD3610" w:rsidRPr="00BD3610">
        <w:rPr>
          <w:rFonts w:eastAsiaTheme="minorHAnsi"/>
          <w:color w:val="000000"/>
          <w:sz w:val="26"/>
          <w:szCs w:val="26"/>
          <w:lang w:eastAsia="en-US"/>
        </w:rPr>
        <w:t>программным комплексом монитори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нговой информации, передаваемой </w:t>
      </w:r>
      <w:r w:rsidR="00BD3610" w:rsidRPr="00BD3610">
        <w:rPr>
          <w:rFonts w:eastAsiaTheme="minorHAnsi"/>
          <w:color w:val="000000"/>
          <w:sz w:val="26"/>
          <w:szCs w:val="26"/>
          <w:lang w:eastAsia="en-US"/>
        </w:rPr>
        <w:t>контрольным оборудованием, в том числе мониторинг соблюдения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BD3610" w:rsidRPr="00BD3610">
        <w:rPr>
          <w:rFonts w:eastAsiaTheme="minorHAnsi"/>
          <w:color w:val="000000"/>
          <w:sz w:val="26"/>
          <w:szCs w:val="26"/>
          <w:lang w:eastAsia="en-US"/>
        </w:rPr>
        <w:t>действующих схем маршрутов и расписаний маршрутов</w:t>
      </w:r>
      <w:r w:rsidR="00BD3610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885158" w:rsidRDefault="00885158" w:rsidP="000B1D85">
      <w:pPr>
        <w:autoSpaceDE w:val="0"/>
        <w:autoSpaceDN w:val="0"/>
        <w:adjustRightInd w:val="0"/>
        <w:ind w:firstLine="851"/>
        <w:jc w:val="both"/>
      </w:pPr>
    </w:p>
    <w:p w:rsidR="00885158" w:rsidRDefault="00885158" w:rsidP="000B1D85">
      <w:pPr>
        <w:autoSpaceDE w:val="0"/>
        <w:autoSpaceDN w:val="0"/>
        <w:adjustRightInd w:val="0"/>
        <w:ind w:firstLine="851"/>
        <w:jc w:val="both"/>
      </w:pPr>
    </w:p>
    <w:p w:rsidR="00BD3610" w:rsidRDefault="00BD3610" w:rsidP="00BD3610">
      <w:pPr>
        <w:autoSpaceDE w:val="0"/>
        <w:autoSpaceDN w:val="0"/>
        <w:adjustRightInd w:val="0"/>
        <w:ind w:firstLine="851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4. Результаты Контроля</w:t>
      </w:r>
    </w:p>
    <w:p w:rsidR="00BD3610" w:rsidRDefault="00BD3610" w:rsidP="00BD3610">
      <w:pPr>
        <w:autoSpaceDE w:val="0"/>
        <w:autoSpaceDN w:val="0"/>
        <w:adjustRightInd w:val="0"/>
        <w:ind w:firstLine="851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BD3610" w:rsidRDefault="00BD3610" w:rsidP="00BD3610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4.1. Результаты Контроля оформляются актом</w:t>
      </w:r>
      <w:r w:rsidRPr="0088515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>проверки маршрута (-ов) общественного транспорта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(далее – Акт проверки) по форме,</w:t>
      </w:r>
      <w:r w:rsidR="00E537C2">
        <w:rPr>
          <w:rFonts w:eastAsiaTheme="minorHAnsi"/>
          <w:color w:val="000000"/>
          <w:sz w:val="26"/>
          <w:szCs w:val="26"/>
          <w:lang w:eastAsia="en-US"/>
        </w:rPr>
        <w:t xml:space="preserve"> утвержденной приложением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к настоящему Порядку. </w:t>
      </w:r>
      <w:r w:rsidRPr="00885158">
        <w:rPr>
          <w:rFonts w:eastAsiaTheme="minorHAnsi"/>
          <w:color w:val="000000"/>
          <w:sz w:val="26"/>
          <w:szCs w:val="26"/>
          <w:lang w:eastAsia="en-US"/>
        </w:rPr>
        <w:t>К Акту проверки при необходимости прилагаются фото- и видеоматериалы</w:t>
      </w:r>
      <w:r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BD3610" w:rsidRPr="0054685E" w:rsidRDefault="00BD3610" w:rsidP="00BD3610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2.7. </w:t>
      </w:r>
      <w:r w:rsidRPr="0054685E">
        <w:rPr>
          <w:rFonts w:eastAsiaTheme="minorHAnsi"/>
          <w:color w:val="000000"/>
          <w:sz w:val="26"/>
          <w:szCs w:val="26"/>
          <w:lang w:eastAsia="en-US"/>
        </w:rPr>
        <w:t xml:space="preserve">Акт проверки оформляется в течение двух рабочих дней после завершения контрольных мероприятий в двух экземплярах, один из которых </w:t>
      </w:r>
      <w:r>
        <w:rPr>
          <w:rFonts w:eastAsiaTheme="minorHAnsi"/>
          <w:color w:val="000000"/>
          <w:sz w:val="26"/>
          <w:szCs w:val="26"/>
          <w:lang w:eastAsia="en-US"/>
        </w:rPr>
        <w:t>в течение рабочего дня, следующего за днем составления Акта Проверки</w:t>
      </w:r>
      <w:r w:rsidRPr="0054685E">
        <w:rPr>
          <w:rFonts w:eastAsiaTheme="minorHAnsi"/>
          <w:color w:val="000000"/>
          <w:sz w:val="26"/>
          <w:szCs w:val="26"/>
          <w:lang w:eastAsia="en-US"/>
        </w:rPr>
        <w:t xml:space="preserve"> с копиями приложений вручается (направляется) Перевозчику под расписку об ознакомлении либо об отказе в ознакомлении с Актом проверки.</w:t>
      </w:r>
    </w:p>
    <w:p w:rsidR="00BD3610" w:rsidRDefault="00BD3610" w:rsidP="00BD3610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2.8. 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На основании </w:t>
      </w:r>
      <w:r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>кта проверки Перевозчик обязан в установленный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Актом проверки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 срок устранить </w:t>
      </w:r>
      <w:r>
        <w:rPr>
          <w:rFonts w:eastAsiaTheme="minorHAnsi"/>
          <w:color w:val="000000"/>
          <w:sz w:val="26"/>
          <w:szCs w:val="26"/>
          <w:lang w:eastAsia="en-US"/>
        </w:rPr>
        <w:t>выявленные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нарушения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о чем уведомить в письменном виде ОДИТБДД.</w:t>
      </w:r>
    </w:p>
    <w:p w:rsidR="00885158" w:rsidRDefault="003D75B8" w:rsidP="000B1D8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D75B8">
        <w:rPr>
          <w:rFonts w:eastAsiaTheme="minorHAnsi"/>
          <w:color w:val="000000"/>
          <w:sz w:val="26"/>
          <w:szCs w:val="26"/>
          <w:lang w:eastAsia="en-US"/>
        </w:rPr>
        <w:t xml:space="preserve">2.9. </w:t>
      </w:r>
      <w:r>
        <w:rPr>
          <w:rFonts w:eastAsiaTheme="minorHAnsi"/>
          <w:color w:val="000000"/>
          <w:sz w:val="26"/>
          <w:szCs w:val="26"/>
          <w:lang w:eastAsia="en-US"/>
        </w:rPr>
        <w:t>В случае неустранения (несвоевременного устранения) Перевозчиком выявленных нарушений к нему применяются меры воздействия, установленные в рамках заключенного муниципального контракта (договора).</w:t>
      </w:r>
    </w:p>
    <w:p w:rsidR="005E7D96" w:rsidRPr="006E5E6C" w:rsidRDefault="00E537C2" w:rsidP="00C34593">
      <w:pPr>
        <w:pageBreakBefore/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Приложение</w:t>
      </w:r>
      <w:r w:rsidR="005E7D96" w:rsidRPr="006E5E6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E537C2" w:rsidRDefault="005E7D96" w:rsidP="00E537C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к Порядку </w:t>
      </w:r>
      <w:r w:rsidR="00E537C2" w:rsidRPr="00E537C2">
        <w:rPr>
          <w:rFonts w:eastAsiaTheme="minorHAnsi"/>
          <w:color w:val="000000"/>
          <w:sz w:val="26"/>
          <w:szCs w:val="26"/>
          <w:lang w:eastAsia="en-US"/>
        </w:rPr>
        <w:t xml:space="preserve">организации и проведения контроля </w:t>
      </w:r>
    </w:p>
    <w:p w:rsidR="00E537C2" w:rsidRDefault="00E537C2" w:rsidP="00E537C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E537C2">
        <w:rPr>
          <w:rFonts w:eastAsiaTheme="minorHAnsi"/>
          <w:color w:val="000000"/>
          <w:sz w:val="26"/>
          <w:szCs w:val="26"/>
          <w:lang w:eastAsia="en-US"/>
        </w:rPr>
        <w:t xml:space="preserve">за соблюдением перевозчиками условий муниципальных контрактов (договоров) на выполнение работ, связанных с осуществлением </w:t>
      </w:r>
    </w:p>
    <w:p w:rsidR="00E537C2" w:rsidRDefault="00E537C2" w:rsidP="00E537C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E537C2">
        <w:rPr>
          <w:rFonts w:eastAsiaTheme="minorHAnsi"/>
          <w:color w:val="000000"/>
          <w:sz w:val="26"/>
          <w:szCs w:val="26"/>
          <w:lang w:eastAsia="en-US"/>
        </w:rPr>
        <w:t xml:space="preserve">регулярных перевозок пассажиров и багажа автомобильным транспортом </w:t>
      </w:r>
    </w:p>
    <w:p w:rsidR="005E7D96" w:rsidRPr="006E5E6C" w:rsidRDefault="00E537C2" w:rsidP="00E537C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E537C2">
        <w:rPr>
          <w:rFonts w:eastAsiaTheme="minorHAnsi"/>
          <w:color w:val="000000"/>
          <w:sz w:val="26"/>
          <w:szCs w:val="26"/>
          <w:lang w:eastAsia="en-US"/>
        </w:rPr>
        <w:t>на автобусных маршрутах города Когалыма</w:t>
      </w:r>
      <w:r w:rsidR="005E7D96" w:rsidRPr="006E5E6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34593" w:rsidRPr="006E5E6C" w:rsidRDefault="00C34593" w:rsidP="00C3459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p w:rsidR="00E537C2" w:rsidRPr="006E5E6C" w:rsidRDefault="00E537C2" w:rsidP="00E537C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b/>
          <w:bCs/>
          <w:color w:val="000000"/>
          <w:sz w:val="26"/>
          <w:szCs w:val="26"/>
          <w:lang w:eastAsia="en-US"/>
        </w:rPr>
        <w:t>Акт</w:t>
      </w:r>
    </w:p>
    <w:p w:rsidR="00E537C2" w:rsidRPr="006E5E6C" w:rsidRDefault="00E537C2" w:rsidP="00E537C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>проверки маршрута (-ов) общественного транспорта ______________</w:t>
      </w:r>
    </w:p>
    <w:p w:rsidR="00E537C2" w:rsidRPr="006E5E6C" w:rsidRDefault="00E537C2" w:rsidP="00E537C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>« ___» _____ 202__ года</w:t>
      </w:r>
    </w:p>
    <w:p w:rsidR="00E537C2" w:rsidRPr="006E5E6C" w:rsidRDefault="00E537C2" w:rsidP="00E537C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E537C2" w:rsidRDefault="00E537C2" w:rsidP="00E537C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Сотрудником отдела дорожной инфраструктуры, транспорта, безопасности дорожного движения МКУ «УКС и ЖКК г. Когалыма» в лице_______________________________________________________________</w:t>
      </w:r>
    </w:p>
    <w:p w:rsidR="00E537C2" w:rsidRPr="00E537C2" w:rsidRDefault="00E537C2" w:rsidP="00E537C2">
      <w:pPr>
        <w:autoSpaceDE w:val="0"/>
        <w:autoSpaceDN w:val="0"/>
        <w:adjustRightInd w:val="0"/>
        <w:ind w:firstLine="567"/>
        <w:jc w:val="center"/>
        <w:rPr>
          <w:rFonts w:eastAsiaTheme="minorHAnsi"/>
          <w:color w:val="000000"/>
          <w:sz w:val="26"/>
          <w:szCs w:val="26"/>
          <w:vertAlign w:val="subscript"/>
          <w:lang w:eastAsia="en-US"/>
        </w:rPr>
      </w:pPr>
      <w:r w:rsidRPr="00E537C2">
        <w:rPr>
          <w:rFonts w:eastAsiaTheme="minorHAnsi"/>
          <w:color w:val="000000"/>
          <w:sz w:val="26"/>
          <w:szCs w:val="26"/>
          <w:vertAlign w:val="subscript"/>
          <w:lang w:eastAsia="en-US"/>
        </w:rPr>
        <w:t>(должность, ФИО лица, составившего акт)</w:t>
      </w:r>
    </w:p>
    <w:p w:rsidR="00E537C2" w:rsidRPr="006E5E6C" w:rsidRDefault="00E537C2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проведена проверка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 маршрута (-ов) общественного транспорта</w:t>
      </w:r>
      <w:r w:rsidRPr="00E537C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E537C2">
        <w:rPr>
          <w:rFonts w:eastAsiaTheme="minorHAnsi"/>
          <w:bCs/>
          <w:color w:val="000000"/>
          <w:sz w:val="26"/>
          <w:szCs w:val="26"/>
          <w:lang w:eastAsia="en-US"/>
        </w:rPr>
        <w:t>№ __.</w:t>
      </w:r>
      <w:r w:rsidRPr="006E5E6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</w:p>
    <w:p w:rsidR="00E537C2" w:rsidRDefault="00E537C2" w:rsidP="00E537C2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"/>
        <w:gridCol w:w="2601"/>
        <w:gridCol w:w="5663"/>
      </w:tblGrid>
      <w:tr w:rsidR="009E0E1C" w:rsidRPr="009E0E1C" w:rsidTr="009E0E1C">
        <w:tc>
          <w:tcPr>
            <w:tcW w:w="513" w:type="dxa"/>
          </w:tcPr>
          <w:p w:rsidR="009E0E1C" w:rsidRPr="009E0E1C" w:rsidRDefault="009E0E1C" w:rsidP="009E0E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01" w:type="dxa"/>
          </w:tcPr>
          <w:p w:rsidR="009E0E1C" w:rsidRPr="009E0E1C" w:rsidRDefault="009E0E1C" w:rsidP="009E0E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5663" w:type="dxa"/>
          </w:tcPr>
          <w:p w:rsidR="009E0E1C" w:rsidRPr="009E0E1C" w:rsidRDefault="009E0E1C" w:rsidP="009E0E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Значение (заполняется вручную)</w:t>
            </w:r>
          </w:p>
        </w:tc>
      </w:tr>
      <w:tr w:rsidR="009E0E1C" w:rsidRPr="009E0E1C" w:rsidTr="009E0E1C">
        <w:tc>
          <w:tcPr>
            <w:tcW w:w="51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1" w:type="dxa"/>
          </w:tcPr>
          <w:p w:rsidR="009E0E1C" w:rsidRPr="009E0E1C" w:rsidRDefault="009E0E1C" w:rsidP="009E0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sz w:val="22"/>
                <w:szCs w:val="22"/>
              </w:rPr>
              <w:t>Государственный регистрационный номер транспортного средства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E0E1C" w:rsidRPr="009E0E1C" w:rsidTr="009E0E1C">
        <w:tc>
          <w:tcPr>
            <w:tcW w:w="51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1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Наименование остановочного пункта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E0E1C" w:rsidRPr="009E0E1C" w:rsidTr="009E0E1C">
        <w:tc>
          <w:tcPr>
            <w:tcW w:w="51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01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Время прибытия на остановочный пункт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E0E1C" w:rsidRPr="009E0E1C" w:rsidTr="00123222">
        <w:tc>
          <w:tcPr>
            <w:tcW w:w="51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01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Наличие в салоне схемы маршрута, маршрутной карты, инструкций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E0E1C" w:rsidRPr="009E0E1C" w:rsidTr="00F56CE5">
        <w:tc>
          <w:tcPr>
            <w:tcW w:w="51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01" w:type="dxa"/>
          </w:tcPr>
          <w:p w:rsid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Отопление салона автобуса </w:t>
            </w:r>
          </w:p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(в зимнее время)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E0E1C" w:rsidRPr="009E0E1C" w:rsidTr="003443F1">
        <w:tc>
          <w:tcPr>
            <w:tcW w:w="51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01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Оплата проезда, наличие и порядок выдачи билетов пассажирам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E0E1C" w:rsidRPr="009E0E1C" w:rsidTr="00967231">
        <w:tc>
          <w:tcPr>
            <w:tcW w:w="51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01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0E1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Визуальный осмотр салона транспортного средства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E0E1C" w:rsidRPr="009E0E1C" w:rsidTr="00967231">
        <w:tc>
          <w:tcPr>
            <w:tcW w:w="513" w:type="dxa"/>
          </w:tcPr>
          <w:p w:rsid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01" w:type="dxa"/>
          </w:tcPr>
          <w:p w:rsid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Дополнительная информация </w:t>
            </w:r>
          </w:p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(при необходимости)</w:t>
            </w:r>
          </w:p>
        </w:tc>
        <w:tc>
          <w:tcPr>
            <w:tcW w:w="5663" w:type="dxa"/>
          </w:tcPr>
          <w:p w:rsidR="009E0E1C" w:rsidRPr="009E0E1C" w:rsidRDefault="009E0E1C" w:rsidP="00E5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E0E1C" w:rsidRDefault="009E0E1C" w:rsidP="00E537C2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9E0E1C" w:rsidRDefault="009E0E1C" w:rsidP="009E0E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E0E1C">
        <w:rPr>
          <w:rFonts w:eastAsiaTheme="minorHAnsi"/>
          <w:color w:val="000000"/>
          <w:sz w:val="26"/>
          <w:szCs w:val="26"/>
          <w:lang w:eastAsia="en-US"/>
        </w:rPr>
        <w:t>В ходе проверки выявлено следующее_________________________________________________________</w:t>
      </w:r>
      <w:r>
        <w:rPr>
          <w:rFonts w:eastAsiaTheme="minorHAnsi"/>
          <w:color w:val="000000"/>
          <w:sz w:val="26"/>
          <w:szCs w:val="26"/>
          <w:lang w:eastAsia="en-US"/>
        </w:rPr>
        <w:t>_</w:t>
      </w:r>
      <w:r w:rsidRPr="009E0E1C">
        <w:rPr>
          <w:rFonts w:eastAsiaTheme="minorHAnsi"/>
          <w:color w:val="000000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E537C2" w:rsidRPr="006E5E6C" w:rsidRDefault="009E0E1C" w:rsidP="009E0E1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9E0E1C">
        <w:rPr>
          <w:rFonts w:eastAsiaTheme="minorHAnsi"/>
          <w:color w:val="000000"/>
          <w:sz w:val="26"/>
          <w:szCs w:val="26"/>
          <w:vertAlign w:val="subscript"/>
          <w:lang w:eastAsia="en-US"/>
        </w:rPr>
        <w:t>(детальное описание отраженных значений на соответствие/несоответствие условиям муниципального контракта (договора)</w:t>
      </w:r>
    </w:p>
    <w:p w:rsidR="00E537C2" w:rsidRPr="006E5E6C" w:rsidRDefault="00E537C2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E537C2" w:rsidRPr="009E0E1C" w:rsidRDefault="00E537C2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E0E1C">
        <w:rPr>
          <w:rFonts w:eastAsiaTheme="minorHAnsi"/>
          <w:bCs/>
          <w:color w:val="000000"/>
          <w:sz w:val="26"/>
          <w:szCs w:val="26"/>
          <w:lang w:eastAsia="en-US"/>
        </w:rPr>
        <w:t>Сроки устранения нарушений</w:t>
      </w:r>
      <w:r w:rsidR="009E0E1C">
        <w:rPr>
          <w:rFonts w:eastAsiaTheme="minorHAnsi"/>
          <w:bCs/>
          <w:color w:val="000000"/>
          <w:sz w:val="26"/>
          <w:szCs w:val="26"/>
          <w:lang w:eastAsia="en-US"/>
        </w:rPr>
        <w:t xml:space="preserve"> (в случае их выявления)</w:t>
      </w:r>
      <w:r w:rsidRPr="009E0E1C">
        <w:rPr>
          <w:rFonts w:eastAsiaTheme="minorHAnsi"/>
          <w:bCs/>
          <w:color w:val="000000"/>
          <w:sz w:val="26"/>
          <w:szCs w:val="26"/>
          <w:lang w:eastAsia="en-US"/>
        </w:rPr>
        <w:t>:</w:t>
      </w:r>
      <w:r w:rsidRPr="009E0E1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9E0E1C">
        <w:rPr>
          <w:rFonts w:eastAsiaTheme="minorHAnsi"/>
          <w:color w:val="000000"/>
          <w:sz w:val="26"/>
          <w:szCs w:val="26"/>
          <w:lang w:eastAsia="en-US"/>
        </w:rPr>
        <w:t>___________________</w:t>
      </w:r>
    </w:p>
    <w:p w:rsidR="00E537C2" w:rsidRDefault="00E537C2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64630" w:rsidRDefault="00064630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Акт проверки составлен в 2 (двух) экземплярах.</w:t>
      </w:r>
    </w:p>
    <w:p w:rsidR="00064630" w:rsidRPr="006E5E6C" w:rsidRDefault="00064630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64630" w:rsidRDefault="00E537C2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>_______________</w:t>
      </w:r>
      <w:r w:rsidR="00064630">
        <w:rPr>
          <w:rFonts w:eastAsiaTheme="minorHAnsi"/>
          <w:color w:val="000000"/>
          <w:sz w:val="26"/>
          <w:szCs w:val="26"/>
          <w:lang w:eastAsia="en-US"/>
        </w:rPr>
        <w:t>/</w:t>
      </w: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64630">
        <w:rPr>
          <w:rFonts w:eastAsiaTheme="minorHAnsi"/>
          <w:color w:val="000000"/>
          <w:sz w:val="26"/>
          <w:szCs w:val="26"/>
          <w:lang w:eastAsia="en-US"/>
        </w:rPr>
        <w:t>______________</w:t>
      </w:r>
    </w:p>
    <w:p w:rsidR="00E537C2" w:rsidRPr="00064630" w:rsidRDefault="00064630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vertAlign w:val="subscript"/>
          <w:lang w:eastAsia="en-US"/>
        </w:rPr>
      </w:pPr>
      <w:r w:rsidRPr="00064630">
        <w:rPr>
          <w:rFonts w:eastAsiaTheme="minorHAnsi"/>
          <w:color w:val="000000"/>
          <w:sz w:val="26"/>
          <w:szCs w:val="26"/>
          <w:vertAlign w:val="subscript"/>
          <w:lang w:eastAsia="en-US"/>
        </w:rPr>
        <w:t>(ФИО, подпись сотрудника, проводившего проверку)</w:t>
      </w:r>
      <w:r w:rsidR="00E537C2" w:rsidRPr="00064630">
        <w:rPr>
          <w:rFonts w:eastAsiaTheme="minorHAnsi"/>
          <w:color w:val="000000"/>
          <w:sz w:val="26"/>
          <w:szCs w:val="26"/>
          <w:vertAlign w:val="subscript"/>
          <w:lang w:eastAsia="en-US"/>
        </w:rPr>
        <w:t xml:space="preserve"> </w:t>
      </w:r>
    </w:p>
    <w:p w:rsidR="00064630" w:rsidRDefault="00064630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64630" w:rsidRDefault="00064630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64630" w:rsidRDefault="00064630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64630" w:rsidRDefault="00064630" w:rsidP="00E537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E537C2" w:rsidRDefault="00E537C2" w:rsidP="0006463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>Акт проверки получил: «___» _____202__г. ___________ /</w:t>
      </w:r>
      <w:r w:rsidR="00064630">
        <w:rPr>
          <w:rFonts w:eastAsiaTheme="minorHAnsi"/>
          <w:color w:val="000000"/>
          <w:sz w:val="26"/>
          <w:szCs w:val="26"/>
          <w:lang w:eastAsia="en-US"/>
        </w:rPr>
        <w:t>__________</w:t>
      </w:r>
    </w:p>
    <w:p w:rsidR="00064630" w:rsidRPr="00064630" w:rsidRDefault="00064630" w:rsidP="00064630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>
        <w:rPr>
          <w:rFonts w:eastAsiaTheme="minorHAnsi"/>
          <w:color w:val="000000"/>
          <w:sz w:val="26"/>
          <w:szCs w:val="26"/>
          <w:vertAlign w:val="subscript"/>
          <w:lang w:eastAsia="en-US"/>
        </w:rPr>
        <w:t xml:space="preserve">                                                                                                               </w:t>
      </w:r>
      <w:r w:rsidRPr="00064630">
        <w:rPr>
          <w:rFonts w:eastAsiaTheme="minorHAnsi"/>
          <w:color w:val="000000"/>
          <w:sz w:val="26"/>
          <w:szCs w:val="26"/>
          <w:vertAlign w:val="subscript"/>
          <w:lang w:eastAsia="en-US"/>
        </w:rPr>
        <w:t>(ФИО, подпись представителя Перевозчика)</w:t>
      </w:r>
    </w:p>
    <w:p w:rsidR="005E7D96" w:rsidRPr="006E5E6C" w:rsidRDefault="005E7D96" w:rsidP="00C3459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6E5E6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sectPr w:rsidR="005E7D96" w:rsidRPr="006E5E6C" w:rsidSect="00A833E8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2A" w:rsidRDefault="0015712A" w:rsidP="000649C8">
      <w:r>
        <w:separator/>
      </w:r>
    </w:p>
  </w:endnote>
  <w:endnote w:type="continuationSeparator" w:id="0">
    <w:p w:rsidR="0015712A" w:rsidRDefault="0015712A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2A" w:rsidRDefault="0015712A" w:rsidP="000649C8">
      <w:r>
        <w:separator/>
      </w:r>
    </w:p>
  </w:footnote>
  <w:footnote w:type="continuationSeparator" w:id="0">
    <w:p w:rsidR="0015712A" w:rsidRDefault="0015712A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D070E1" w:rsidRDefault="00D070E1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2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138E"/>
    <w:multiLevelType w:val="hybridMultilevel"/>
    <w:tmpl w:val="4E929080"/>
    <w:lvl w:ilvl="0" w:tplc="DFF42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422A9"/>
    <w:rsid w:val="00056CA6"/>
    <w:rsid w:val="000602DC"/>
    <w:rsid w:val="00064630"/>
    <w:rsid w:val="000649C8"/>
    <w:rsid w:val="00067DC1"/>
    <w:rsid w:val="0009788C"/>
    <w:rsid w:val="000B1D85"/>
    <w:rsid w:val="000D0ECF"/>
    <w:rsid w:val="000E42AC"/>
    <w:rsid w:val="000F0569"/>
    <w:rsid w:val="000F5327"/>
    <w:rsid w:val="00103AD5"/>
    <w:rsid w:val="001049E4"/>
    <w:rsid w:val="0011602B"/>
    <w:rsid w:val="00152797"/>
    <w:rsid w:val="0015712A"/>
    <w:rsid w:val="00163F29"/>
    <w:rsid w:val="001712CC"/>
    <w:rsid w:val="001875DB"/>
    <w:rsid w:val="001A2CDA"/>
    <w:rsid w:val="001A554E"/>
    <w:rsid w:val="001B61F9"/>
    <w:rsid w:val="001C7C20"/>
    <w:rsid w:val="001D0927"/>
    <w:rsid w:val="001D1623"/>
    <w:rsid w:val="001E328E"/>
    <w:rsid w:val="00201088"/>
    <w:rsid w:val="00232E45"/>
    <w:rsid w:val="0027117D"/>
    <w:rsid w:val="002B10AF"/>
    <w:rsid w:val="002B3E47"/>
    <w:rsid w:val="002B49A0"/>
    <w:rsid w:val="002D5593"/>
    <w:rsid w:val="002E0A30"/>
    <w:rsid w:val="002E11FF"/>
    <w:rsid w:val="002E154E"/>
    <w:rsid w:val="002F7936"/>
    <w:rsid w:val="002F7EA2"/>
    <w:rsid w:val="00313DAF"/>
    <w:rsid w:val="003279DF"/>
    <w:rsid w:val="003447F7"/>
    <w:rsid w:val="00363C03"/>
    <w:rsid w:val="00383140"/>
    <w:rsid w:val="003B09F2"/>
    <w:rsid w:val="003B53CE"/>
    <w:rsid w:val="003D75B8"/>
    <w:rsid w:val="003E5962"/>
    <w:rsid w:val="003F49B6"/>
    <w:rsid w:val="003F587E"/>
    <w:rsid w:val="004127D5"/>
    <w:rsid w:val="00415860"/>
    <w:rsid w:val="00415F67"/>
    <w:rsid w:val="0043438A"/>
    <w:rsid w:val="004450D2"/>
    <w:rsid w:val="00450523"/>
    <w:rsid w:val="00485F2A"/>
    <w:rsid w:val="00491175"/>
    <w:rsid w:val="004D1F07"/>
    <w:rsid w:val="004E0459"/>
    <w:rsid w:val="004E0C3C"/>
    <w:rsid w:val="004F087C"/>
    <w:rsid w:val="004F33B1"/>
    <w:rsid w:val="004F45FB"/>
    <w:rsid w:val="005036A4"/>
    <w:rsid w:val="00546473"/>
    <w:rsid w:val="0054685E"/>
    <w:rsid w:val="0055044F"/>
    <w:rsid w:val="005940A7"/>
    <w:rsid w:val="00595197"/>
    <w:rsid w:val="005A6260"/>
    <w:rsid w:val="005E7D96"/>
    <w:rsid w:val="006015ED"/>
    <w:rsid w:val="006031EB"/>
    <w:rsid w:val="00610518"/>
    <w:rsid w:val="0062579D"/>
    <w:rsid w:val="00625AA2"/>
    <w:rsid w:val="00626C61"/>
    <w:rsid w:val="00635AA2"/>
    <w:rsid w:val="00641E57"/>
    <w:rsid w:val="006436C4"/>
    <w:rsid w:val="0065693C"/>
    <w:rsid w:val="00656C4C"/>
    <w:rsid w:val="00672A90"/>
    <w:rsid w:val="00672D20"/>
    <w:rsid w:val="0069399D"/>
    <w:rsid w:val="00696DFC"/>
    <w:rsid w:val="006D7760"/>
    <w:rsid w:val="006E5E6C"/>
    <w:rsid w:val="006E721E"/>
    <w:rsid w:val="0070310E"/>
    <w:rsid w:val="00711A5B"/>
    <w:rsid w:val="0071245D"/>
    <w:rsid w:val="00714BC0"/>
    <w:rsid w:val="0071765F"/>
    <w:rsid w:val="0071783C"/>
    <w:rsid w:val="00720799"/>
    <w:rsid w:val="00727022"/>
    <w:rsid w:val="007354D5"/>
    <w:rsid w:val="00747B75"/>
    <w:rsid w:val="007642E7"/>
    <w:rsid w:val="007800C5"/>
    <w:rsid w:val="00795A34"/>
    <w:rsid w:val="007C24AA"/>
    <w:rsid w:val="007C7CF0"/>
    <w:rsid w:val="007D1C62"/>
    <w:rsid w:val="007D735A"/>
    <w:rsid w:val="007E28C2"/>
    <w:rsid w:val="007F4BBC"/>
    <w:rsid w:val="007F5689"/>
    <w:rsid w:val="00807534"/>
    <w:rsid w:val="0081441B"/>
    <w:rsid w:val="00817010"/>
    <w:rsid w:val="008170C3"/>
    <w:rsid w:val="00820045"/>
    <w:rsid w:val="0082067A"/>
    <w:rsid w:val="008329FC"/>
    <w:rsid w:val="008654FF"/>
    <w:rsid w:val="0086685A"/>
    <w:rsid w:val="00874F39"/>
    <w:rsid w:val="00877CE5"/>
    <w:rsid w:val="00885158"/>
    <w:rsid w:val="008A7E8E"/>
    <w:rsid w:val="008C0B7C"/>
    <w:rsid w:val="008D2DB3"/>
    <w:rsid w:val="008E56BA"/>
    <w:rsid w:val="008E65AC"/>
    <w:rsid w:val="008F7A64"/>
    <w:rsid w:val="0090168A"/>
    <w:rsid w:val="009148AE"/>
    <w:rsid w:val="00927B8B"/>
    <w:rsid w:val="00940F6D"/>
    <w:rsid w:val="00952EC3"/>
    <w:rsid w:val="009659C2"/>
    <w:rsid w:val="00971F19"/>
    <w:rsid w:val="0098692A"/>
    <w:rsid w:val="009E0E1C"/>
    <w:rsid w:val="009F19BE"/>
    <w:rsid w:val="00A16DEA"/>
    <w:rsid w:val="00A241D7"/>
    <w:rsid w:val="00A3174E"/>
    <w:rsid w:val="00A564E7"/>
    <w:rsid w:val="00A659D2"/>
    <w:rsid w:val="00A67E66"/>
    <w:rsid w:val="00A833E8"/>
    <w:rsid w:val="00AA396D"/>
    <w:rsid w:val="00AA6B98"/>
    <w:rsid w:val="00AE70BC"/>
    <w:rsid w:val="00AF72A1"/>
    <w:rsid w:val="00B011CF"/>
    <w:rsid w:val="00B076B5"/>
    <w:rsid w:val="00B229FF"/>
    <w:rsid w:val="00B22DDA"/>
    <w:rsid w:val="00B27A6E"/>
    <w:rsid w:val="00B30B9D"/>
    <w:rsid w:val="00B31C69"/>
    <w:rsid w:val="00B42BF5"/>
    <w:rsid w:val="00B56968"/>
    <w:rsid w:val="00B90B0E"/>
    <w:rsid w:val="00BB1866"/>
    <w:rsid w:val="00BB4059"/>
    <w:rsid w:val="00BB5FB6"/>
    <w:rsid w:val="00BC37E6"/>
    <w:rsid w:val="00BC539C"/>
    <w:rsid w:val="00BD3610"/>
    <w:rsid w:val="00BE012A"/>
    <w:rsid w:val="00BE1752"/>
    <w:rsid w:val="00BE4E08"/>
    <w:rsid w:val="00C0106C"/>
    <w:rsid w:val="00C151B9"/>
    <w:rsid w:val="00C20487"/>
    <w:rsid w:val="00C232DB"/>
    <w:rsid w:val="00C27247"/>
    <w:rsid w:val="00C34593"/>
    <w:rsid w:val="00C45D05"/>
    <w:rsid w:val="00C65761"/>
    <w:rsid w:val="00C700C4"/>
    <w:rsid w:val="00C7231C"/>
    <w:rsid w:val="00C7708F"/>
    <w:rsid w:val="00CB2627"/>
    <w:rsid w:val="00CB5C3D"/>
    <w:rsid w:val="00CC367F"/>
    <w:rsid w:val="00CF6B89"/>
    <w:rsid w:val="00D06D3D"/>
    <w:rsid w:val="00D070E1"/>
    <w:rsid w:val="00D249AC"/>
    <w:rsid w:val="00D34234"/>
    <w:rsid w:val="00D52DB6"/>
    <w:rsid w:val="00DF5E09"/>
    <w:rsid w:val="00E00FB8"/>
    <w:rsid w:val="00E06F07"/>
    <w:rsid w:val="00E537C2"/>
    <w:rsid w:val="00E90521"/>
    <w:rsid w:val="00EB1FB4"/>
    <w:rsid w:val="00EB75CB"/>
    <w:rsid w:val="00EC055A"/>
    <w:rsid w:val="00ED5C7C"/>
    <w:rsid w:val="00ED5E4D"/>
    <w:rsid w:val="00ED62A2"/>
    <w:rsid w:val="00ED6980"/>
    <w:rsid w:val="00EE539C"/>
    <w:rsid w:val="00EE72B2"/>
    <w:rsid w:val="00EF3B6F"/>
    <w:rsid w:val="00F01A19"/>
    <w:rsid w:val="00F06198"/>
    <w:rsid w:val="00F23F8D"/>
    <w:rsid w:val="00F279E2"/>
    <w:rsid w:val="00F32968"/>
    <w:rsid w:val="00F5080D"/>
    <w:rsid w:val="00F70EF2"/>
    <w:rsid w:val="00F7743C"/>
    <w:rsid w:val="00FB5937"/>
    <w:rsid w:val="00FC2DA0"/>
    <w:rsid w:val="00FC6221"/>
    <w:rsid w:val="00F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E8EB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3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">
    <w:name w:val="Стиль"/>
    <w:uiPriority w:val="99"/>
    <w:rsid w:val="0011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16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1D16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4482B522E04CCA90C3C08A6A8FF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0E0C7-9CA1-49BF-B734-5B4E58DF33B5}"/>
      </w:docPartPr>
      <w:docPartBody>
        <w:p w:rsidR="00100110" w:rsidRDefault="00183E22" w:rsidP="00183E22">
          <w:pPr>
            <w:pStyle w:val="984482B522E04CCA90C3C08A6A8FFC4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50BA0"/>
    <w:rsid w:val="00076A67"/>
    <w:rsid w:val="000F1393"/>
    <w:rsid w:val="00100110"/>
    <w:rsid w:val="00123705"/>
    <w:rsid w:val="00135122"/>
    <w:rsid w:val="00170E5C"/>
    <w:rsid w:val="00174374"/>
    <w:rsid w:val="00183E22"/>
    <w:rsid w:val="0022116C"/>
    <w:rsid w:val="00265359"/>
    <w:rsid w:val="002740FC"/>
    <w:rsid w:val="00280FDF"/>
    <w:rsid w:val="002858A0"/>
    <w:rsid w:val="002944B0"/>
    <w:rsid w:val="002D4D9E"/>
    <w:rsid w:val="002D595B"/>
    <w:rsid w:val="002E4012"/>
    <w:rsid w:val="002F328C"/>
    <w:rsid w:val="003B12B1"/>
    <w:rsid w:val="00442918"/>
    <w:rsid w:val="005409E2"/>
    <w:rsid w:val="00592E21"/>
    <w:rsid w:val="005F5677"/>
    <w:rsid w:val="00653435"/>
    <w:rsid w:val="007D7C11"/>
    <w:rsid w:val="00813C9E"/>
    <w:rsid w:val="0084522C"/>
    <w:rsid w:val="00892B51"/>
    <w:rsid w:val="00936094"/>
    <w:rsid w:val="009D219B"/>
    <w:rsid w:val="00A30898"/>
    <w:rsid w:val="00AE677D"/>
    <w:rsid w:val="00B25553"/>
    <w:rsid w:val="00B5163B"/>
    <w:rsid w:val="00BF105C"/>
    <w:rsid w:val="00BF171D"/>
    <w:rsid w:val="00C63B70"/>
    <w:rsid w:val="00C77FB8"/>
    <w:rsid w:val="00CA7564"/>
    <w:rsid w:val="00CB4983"/>
    <w:rsid w:val="00CF01F3"/>
    <w:rsid w:val="00DA5198"/>
    <w:rsid w:val="00E67E01"/>
    <w:rsid w:val="00EC30C0"/>
    <w:rsid w:val="00F96223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E2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84482B522E04CCA90C3C08A6A8FFC47">
    <w:name w:val="984482B522E04CCA90C3C08A6A8FFC47"/>
    <w:rsid w:val="00183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62078-6207-4AB1-B159-D097082E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2</cp:revision>
  <cp:lastPrinted>2022-03-28T12:38:00Z</cp:lastPrinted>
  <dcterms:created xsi:type="dcterms:W3CDTF">2025-04-14T11:33:00Z</dcterms:created>
  <dcterms:modified xsi:type="dcterms:W3CDTF">2025-04-14T11:33:00Z</dcterms:modified>
</cp:coreProperties>
</file>