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286"/>
        <w:tblW w:w="5000" w:type="pct"/>
        <w:tblLook w:val="01E0" w:firstRow="1" w:lastRow="1" w:firstColumn="1" w:lastColumn="1" w:noHBand="0" w:noVBand="0"/>
      </w:tblPr>
      <w:tblGrid>
        <w:gridCol w:w="3802"/>
        <w:gridCol w:w="599"/>
        <w:gridCol w:w="534"/>
        <w:gridCol w:w="3852"/>
      </w:tblGrid>
      <w:tr w:rsidR="00B368E2" w:rsidRPr="005818CA" w14:paraId="37E00F49" w14:textId="77777777" w:rsidTr="00B368E2">
        <w:trPr>
          <w:trHeight w:val="1139"/>
        </w:trPr>
        <w:tc>
          <w:tcPr>
            <w:tcW w:w="2163" w:type="pct"/>
            <w:shd w:val="clear" w:color="auto" w:fill="auto"/>
          </w:tcPr>
          <w:p w14:paraId="11D1F704" w14:textId="77777777" w:rsidR="00B368E2" w:rsidRPr="00035262" w:rsidRDefault="00B368E2" w:rsidP="000F6DF9">
            <w:pPr>
              <w:tabs>
                <w:tab w:val="left" w:pos="180"/>
              </w:tabs>
              <w:jc w:val="center"/>
              <w:rPr>
                <w:b/>
                <w:bCs/>
                <w:color w:val="3366FF"/>
              </w:rPr>
            </w:pPr>
          </w:p>
        </w:tc>
        <w:tc>
          <w:tcPr>
            <w:tcW w:w="645" w:type="pct"/>
            <w:gridSpan w:val="2"/>
          </w:tcPr>
          <w:p w14:paraId="3EFE1EDB" w14:textId="77777777" w:rsidR="00B368E2" w:rsidRDefault="00B368E2" w:rsidP="000F6DF9">
            <w:pPr>
              <w:rPr>
                <w:noProof/>
              </w:rPr>
            </w:pPr>
            <w:r>
              <w:rPr>
                <w:noProof/>
              </w:rPr>
              <w:drawing>
                <wp:inline distT="0" distB="0" distL="0" distR="0" wp14:anchorId="6FBE520E" wp14:editId="735ECFA7">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2191" w:type="pct"/>
            <w:shd w:val="clear" w:color="auto" w:fill="auto"/>
          </w:tcPr>
          <w:p w14:paraId="35F29F8F" w14:textId="77777777" w:rsidR="00B368E2" w:rsidRPr="005818CA" w:rsidRDefault="00B368E2" w:rsidP="000F6DF9">
            <w:pPr>
              <w:rPr>
                <w:sz w:val="26"/>
                <w:szCs w:val="26"/>
              </w:rPr>
            </w:pPr>
          </w:p>
        </w:tc>
      </w:tr>
      <w:tr w:rsidR="00B368E2" w:rsidRPr="005818CA" w14:paraId="1E86DDC1" w14:textId="77777777" w:rsidTr="00B368E2">
        <w:trPr>
          <w:trHeight w:val="437"/>
        </w:trPr>
        <w:tc>
          <w:tcPr>
            <w:tcW w:w="5000" w:type="pct"/>
            <w:gridSpan w:val="4"/>
            <w:shd w:val="clear" w:color="auto" w:fill="auto"/>
          </w:tcPr>
          <w:p w14:paraId="29B7314C" w14:textId="77777777" w:rsidR="00B368E2" w:rsidRPr="00CE06CA" w:rsidRDefault="00B368E2" w:rsidP="000F6DF9">
            <w:pPr>
              <w:ind w:right="2"/>
              <w:jc w:val="center"/>
              <w:rPr>
                <w:b/>
                <w:color w:val="000000"/>
                <w:sz w:val="32"/>
                <w:szCs w:val="32"/>
              </w:rPr>
            </w:pPr>
            <w:r w:rsidRPr="00CE06CA">
              <w:rPr>
                <w:b/>
                <w:color w:val="000000"/>
                <w:sz w:val="32"/>
                <w:szCs w:val="32"/>
              </w:rPr>
              <w:t>ПОСТАНОВЛЕНИЕ</w:t>
            </w:r>
          </w:p>
          <w:p w14:paraId="73EAF8EA" w14:textId="77777777" w:rsidR="00B368E2" w:rsidRPr="00CE06CA" w:rsidRDefault="00B368E2" w:rsidP="000F6DF9">
            <w:pPr>
              <w:ind w:right="2"/>
              <w:jc w:val="center"/>
              <w:rPr>
                <w:b/>
                <w:color w:val="000000"/>
                <w:sz w:val="32"/>
                <w:szCs w:val="32"/>
              </w:rPr>
            </w:pPr>
            <w:r w:rsidRPr="00CE06CA">
              <w:rPr>
                <w:b/>
                <w:color w:val="000000"/>
                <w:sz w:val="32"/>
                <w:szCs w:val="32"/>
              </w:rPr>
              <w:t>АДМИНИСТРАЦИИ ГОРОДА КОГАЛЫМА</w:t>
            </w:r>
          </w:p>
          <w:p w14:paraId="185C0DB7" w14:textId="77777777" w:rsidR="00B368E2" w:rsidRPr="005818CA" w:rsidRDefault="00B368E2" w:rsidP="000F6DF9">
            <w:pPr>
              <w:jc w:val="center"/>
              <w:rPr>
                <w:sz w:val="26"/>
                <w:szCs w:val="26"/>
              </w:rPr>
            </w:pPr>
            <w:r w:rsidRPr="00CE06CA">
              <w:rPr>
                <w:b/>
                <w:color w:val="000000"/>
                <w:sz w:val="28"/>
                <w:szCs w:val="28"/>
              </w:rPr>
              <w:t>Ханты-Мансийского автономного округа - Югры</w:t>
            </w:r>
          </w:p>
        </w:tc>
      </w:tr>
      <w:tr w:rsidR="00B368E2" w:rsidRPr="005818CA" w14:paraId="6C9D75D5" w14:textId="77777777" w:rsidTr="00B368E2">
        <w:trPr>
          <w:trHeight w:val="437"/>
        </w:trPr>
        <w:tc>
          <w:tcPr>
            <w:tcW w:w="2504" w:type="pct"/>
            <w:gridSpan w:val="2"/>
            <w:shd w:val="clear" w:color="auto" w:fill="auto"/>
          </w:tcPr>
          <w:p w14:paraId="36F5F866" w14:textId="77777777" w:rsidR="00B368E2" w:rsidRDefault="00B368E2" w:rsidP="000F6DF9">
            <w:pPr>
              <w:ind w:right="2"/>
              <w:rPr>
                <w:color w:val="D9D9D9" w:themeColor="background1" w:themeShade="D9"/>
                <w:sz w:val="26"/>
                <w:szCs w:val="26"/>
              </w:rPr>
            </w:pPr>
          </w:p>
          <w:p w14:paraId="15473F3E" w14:textId="77777777" w:rsidR="00B368E2" w:rsidRPr="00CE06CA" w:rsidRDefault="00B368E2" w:rsidP="000F6DF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2496" w:type="pct"/>
            <w:gridSpan w:val="2"/>
            <w:shd w:val="clear" w:color="auto" w:fill="auto"/>
          </w:tcPr>
          <w:p w14:paraId="6951ED5C" w14:textId="77777777" w:rsidR="00B368E2" w:rsidRDefault="00B368E2" w:rsidP="000F6DF9">
            <w:pPr>
              <w:ind w:right="2"/>
              <w:jc w:val="right"/>
              <w:rPr>
                <w:color w:val="D9D9D9" w:themeColor="background1" w:themeShade="D9"/>
                <w:sz w:val="26"/>
                <w:szCs w:val="26"/>
              </w:rPr>
            </w:pPr>
          </w:p>
          <w:p w14:paraId="070BD956" w14:textId="77777777" w:rsidR="00B368E2" w:rsidRPr="00CE06CA" w:rsidRDefault="00B368E2" w:rsidP="000F6DF9">
            <w:pPr>
              <w:ind w:right="2"/>
              <w:jc w:val="right"/>
              <w:rPr>
                <w:b/>
                <w:color w:val="000000"/>
                <w:sz w:val="32"/>
                <w:szCs w:val="32"/>
              </w:rPr>
            </w:pPr>
            <w:r w:rsidRPr="00747B75">
              <w:rPr>
                <w:color w:val="D9D9D9" w:themeColor="background1" w:themeShade="D9"/>
                <w:sz w:val="26"/>
                <w:szCs w:val="26"/>
              </w:rPr>
              <w:t>№ [Номер документа]</w:t>
            </w:r>
          </w:p>
        </w:tc>
      </w:tr>
    </w:tbl>
    <w:p w14:paraId="69742CE7" w14:textId="77777777" w:rsidR="00ED5C7C" w:rsidRPr="00874F39" w:rsidRDefault="00ED5C7C" w:rsidP="00B22DDA">
      <w:pPr>
        <w:tabs>
          <w:tab w:val="left" w:pos="2030"/>
        </w:tabs>
        <w:rPr>
          <w:sz w:val="26"/>
          <w:szCs w:val="26"/>
        </w:rPr>
      </w:pPr>
    </w:p>
    <w:p w14:paraId="6EB8A922" w14:textId="75CFB123" w:rsidR="00874F39" w:rsidRPr="00EE5D1C" w:rsidRDefault="00874F39" w:rsidP="00EE5D1C">
      <w:pPr>
        <w:tabs>
          <w:tab w:val="left" w:pos="2030"/>
        </w:tabs>
        <w:rPr>
          <w:sz w:val="26"/>
          <w:szCs w:val="26"/>
          <w:highlight w:val="yellow"/>
        </w:rPr>
      </w:pPr>
    </w:p>
    <w:p w14:paraId="3D3D7370" w14:textId="5C753B89" w:rsidR="0060402D" w:rsidRPr="00EE5D1C" w:rsidRDefault="00031EBD" w:rsidP="00EE5D1C">
      <w:pPr>
        <w:rPr>
          <w:sz w:val="26"/>
          <w:szCs w:val="26"/>
        </w:rPr>
      </w:pPr>
      <w:r w:rsidRPr="00EE5D1C">
        <w:rPr>
          <w:sz w:val="26"/>
          <w:szCs w:val="26"/>
        </w:rPr>
        <w:t>О проведени</w:t>
      </w:r>
      <w:r w:rsidR="00C25242" w:rsidRPr="00EE5D1C">
        <w:rPr>
          <w:sz w:val="26"/>
          <w:szCs w:val="26"/>
        </w:rPr>
        <w:t>и</w:t>
      </w:r>
      <w:r w:rsidR="00BD4F06" w:rsidRPr="00EE5D1C">
        <w:rPr>
          <w:sz w:val="26"/>
          <w:szCs w:val="26"/>
        </w:rPr>
        <w:t xml:space="preserve"> открытого</w:t>
      </w:r>
      <w:r w:rsidRPr="00EE5D1C">
        <w:rPr>
          <w:sz w:val="26"/>
          <w:szCs w:val="26"/>
        </w:rPr>
        <w:t xml:space="preserve"> </w:t>
      </w:r>
      <w:r w:rsidR="0060402D" w:rsidRPr="00EE5D1C">
        <w:rPr>
          <w:sz w:val="26"/>
          <w:szCs w:val="26"/>
        </w:rPr>
        <w:t>аукциона</w:t>
      </w:r>
    </w:p>
    <w:p w14:paraId="4DB93BFD" w14:textId="77777777" w:rsidR="000130AD" w:rsidRPr="00EE5D1C" w:rsidRDefault="0060402D" w:rsidP="00EE5D1C">
      <w:pPr>
        <w:rPr>
          <w:sz w:val="26"/>
          <w:szCs w:val="26"/>
        </w:rPr>
      </w:pPr>
      <w:r w:rsidRPr="00EE5D1C">
        <w:rPr>
          <w:sz w:val="26"/>
          <w:szCs w:val="26"/>
        </w:rPr>
        <w:t>на право заключения договора на</w:t>
      </w:r>
      <w:r w:rsidR="000130AD" w:rsidRPr="00EE5D1C">
        <w:rPr>
          <w:sz w:val="26"/>
          <w:szCs w:val="26"/>
        </w:rPr>
        <w:t xml:space="preserve"> </w:t>
      </w:r>
      <w:r w:rsidRPr="00EE5D1C">
        <w:rPr>
          <w:sz w:val="26"/>
          <w:szCs w:val="26"/>
        </w:rPr>
        <w:t xml:space="preserve">установку </w:t>
      </w:r>
    </w:p>
    <w:p w14:paraId="1C9E2021" w14:textId="16301599" w:rsidR="00E452C3" w:rsidRPr="00EE5D1C" w:rsidRDefault="0060402D" w:rsidP="00EE5D1C">
      <w:pPr>
        <w:rPr>
          <w:sz w:val="26"/>
          <w:szCs w:val="26"/>
        </w:rPr>
      </w:pPr>
      <w:r w:rsidRPr="00EE5D1C">
        <w:rPr>
          <w:sz w:val="26"/>
          <w:szCs w:val="26"/>
        </w:rPr>
        <w:t>и эксплуатацию рекламной конструкции</w:t>
      </w:r>
    </w:p>
    <w:p w14:paraId="79435426" w14:textId="77777777" w:rsidR="00B22DDA" w:rsidRPr="00EE5D1C" w:rsidRDefault="0060402D" w:rsidP="00EE5D1C">
      <w:pPr>
        <w:rPr>
          <w:sz w:val="26"/>
          <w:szCs w:val="26"/>
        </w:rPr>
      </w:pPr>
      <w:r w:rsidRPr="00EE5D1C">
        <w:rPr>
          <w:sz w:val="26"/>
          <w:szCs w:val="26"/>
        </w:rPr>
        <w:t xml:space="preserve">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на территории </w:t>
      </w:r>
      <w:r w:rsidR="00283E01" w:rsidRPr="00EE5D1C">
        <w:rPr>
          <w:sz w:val="26"/>
          <w:szCs w:val="26"/>
        </w:rPr>
        <w:t>город</w:t>
      </w:r>
      <w:r w:rsidRPr="00EE5D1C">
        <w:rPr>
          <w:sz w:val="26"/>
          <w:szCs w:val="26"/>
        </w:rPr>
        <w:t>а Когалыма</w:t>
      </w:r>
    </w:p>
    <w:p w14:paraId="27001E8E" w14:textId="77777777" w:rsidR="00B22DDA" w:rsidRPr="00EE5D1C" w:rsidRDefault="00B22DDA" w:rsidP="00EE5D1C">
      <w:pPr>
        <w:ind w:firstLine="851"/>
        <w:rPr>
          <w:sz w:val="26"/>
          <w:szCs w:val="26"/>
        </w:rPr>
      </w:pPr>
    </w:p>
    <w:p w14:paraId="4AA10507" w14:textId="77777777" w:rsidR="00FB5937" w:rsidRPr="00EE5D1C" w:rsidRDefault="00FB5937" w:rsidP="00EE5D1C">
      <w:pPr>
        <w:ind w:firstLine="851"/>
        <w:rPr>
          <w:sz w:val="26"/>
          <w:szCs w:val="26"/>
        </w:rPr>
      </w:pPr>
    </w:p>
    <w:p w14:paraId="1E4AB669" w14:textId="2049098E" w:rsidR="00E452C3" w:rsidRPr="00EE5D1C" w:rsidRDefault="00E452C3" w:rsidP="00EE5D1C">
      <w:pPr>
        <w:tabs>
          <w:tab w:val="left" w:pos="-284"/>
        </w:tabs>
        <w:ind w:firstLine="709"/>
        <w:jc w:val="both"/>
        <w:rPr>
          <w:sz w:val="26"/>
          <w:szCs w:val="26"/>
        </w:rPr>
      </w:pPr>
      <w:r w:rsidRPr="00EE5D1C">
        <w:rPr>
          <w:sz w:val="26"/>
          <w:szCs w:val="26"/>
        </w:rPr>
        <w:t>В соответствии с Гражданским кодексом Российской Федерации, с Феде</w:t>
      </w:r>
      <w:r w:rsidR="004710B9" w:rsidRPr="00EE5D1C">
        <w:rPr>
          <w:sz w:val="26"/>
          <w:szCs w:val="26"/>
        </w:rPr>
        <w:t>ральным законом от 06.10.2003 №</w:t>
      </w:r>
      <w:r w:rsidRPr="00EE5D1C">
        <w:rPr>
          <w:sz w:val="26"/>
          <w:szCs w:val="26"/>
        </w:rPr>
        <w:t>131-ФЗ «Об общих принципах организации местного самоуправления в Российской Федерации», ст</w:t>
      </w:r>
      <w:r w:rsidR="006A1C57" w:rsidRPr="00EE5D1C">
        <w:rPr>
          <w:sz w:val="26"/>
          <w:szCs w:val="26"/>
        </w:rPr>
        <w:t>ать</w:t>
      </w:r>
      <w:r w:rsidR="00C3072B" w:rsidRPr="00EE5D1C">
        <w:rPr>
          <w:sz w:val="26"/>
          <w:szCs w:val="26"/>
        </w:rPr>
        <w:t>ей</w:t>
      </w:r>
      <w:r w:rsidRPr="00EE5D1C">
        <w:rPr>
          <w:sz w:val="26"/>
          <w:szCs w:val="26"/>
        </w:rPr>
        <w:t xml:space="preserve"> 19 Феде</w:t>
      </w:r>
      <w:r w:rsidR="004710B9" w:rsidRPr="00EE5D1C">
        <w:rPr>
          <w:sz w:val="26"/>
          <w:szCs w:val="26"/>
        </w:rPr>
        <w:t>рального закона от 13.03.2006 №</w:t>
      </w:r>
      <w:r w:rsidRPr="00EE5D1C">
        <w:rPr>
          <w:sz w:val="26"/>
          <w:szCs w:val="26"/>
        </w:rPr>
        <w:t>38-ФЗ «О рекламе»,</w:t>
      </w:r>
      <w:r w:rsidR="008A401B" w:rsidRPr="00EE5D1C">
        <w:rPr>
          <w:sz w:val="26"/>
          <w:szCs w:val="26"/>
        </w:rPr>
        <w:t xml:space="preserve"> приказом </w:t>
      </w:r>
      <w:r w:rsidR="009B2283" w:rsidRPr="00EE5D1C">
        <w:rPr>
          <w:sz w:val="26"/>
          <w:szCs w:val="26"/>
        </w:rPr>
        <w:t>Федеральной антимонопольной службы от 10.02.2010</w:t>
      </w:r>
      <w:r w:rsidR="004710B9" w:rsidRPr="00EE5D1C">
        <w:rPr>
          <w:sz w:val="26"/>
          <w:szCs w:val="26"/>
        </w:rPr>
        <w:t xml:space="preserve"> </w:t>
      </w:r>
      <w:r w:rsidR="009B2283" w:rsidRPr="00EE5D1C">
        <w:rPr>
          <w:sz w:val="26"/>
          <w:szCs w:val="26"/>
        </w:rPr>
        <w:t>№67 «О порядке проведения конкурсов или аукционов на</w:t>
      </w:r>
      <w:r w:rsidR="00223D4D" w:rsidRPr="00EE5D1C">
        <w:rPr>
          <w:sz w:val="26"/>
          <w:szCs w:val="26"/>
        </w:rPr>
        <w:t xml:space="preserve"> право заключения договора аренды, договоров безвозмездного пользования, договоров</w:t>
      </w:r>
      <w:r w:rsidR="00053F3F" w:rsidRPr="00EE5D1C">
        <w:rPr>
          <w:sz w:val="26"/>
          <w:szCs w:val="26"/>
        </w:rPr>
        <w:t xml:space="preserve"> доверительного управления имуществом, иных </w:t>
      </w:r>
      <w:r w:rsidR="0091253F" w:rsidRPr="00EE5D1C">
        <w:rPr>
          <w:sz w:val="26"/>
          <w:szCs w:val="26"/>
        </w:rPr>
        <w:t>договоров</w:t>
      </w:r>
      <w:r w:rsidR="00053F3F" w:rsidRPr="00EE5D1C">
        <w:rPr>
          <w:sz w:val="26"/>
          <w:szCs w:val="26"/>
        </w:rPr>
        <w:t xml:space="preserve">, предусматривающих переход прав в </w:t>
      </w:r>
      <w:r w:rsidR="0091253F" w:rsidRPr="00EE5D1C">
        <w:rPr>
          <w:sz w:val="26"/>
          <w:szCs w:val="26"/>
        </w:rPr>
        <w:t>отношении</w:t>
      </w:r>
      <w:r w:rsidR="00053F3F" w:rsidRPr="00EE5D1C">
        <w:rPr>
          <w:sz w:val="26"/>
          <w:szCs w:val="26"/>
        </w:rPr>
        <w:t xml:space="preserve"> государственного или муниципального имущества, и перечне видов имущества, в отношении которого заключение </w:t>
      </w:r>
      <w:r w:rsidR="0091253F" w:rsidRPr="00EE5D1C">
        <w:rPr>
          <w:sz w:val="26"/>
          <w:szCs w:val="26"/>
        </w:rPr>
        <w:t>указанных</w:t>
      </w:r>
      <w:r w:rsidR="00053F3F" w:rsidRPr="00EE5D1C">
        <w:rPr>
          <w:sz w:val="26"/>
          <w:szCs w:val="26"/>
        </w:rPr>
        <w:t xml:space="preserve"> </w:t>
      </w:r>
      <w:r w:rsidR="0091253F" w:rsidRPr="00EE5D1C">
        <w:rPr>
          <w:sz w:val="26"/>
          <w:szCs w:val="26"/>
        </w:rPr>
        <w:t>договоров</w:t>
      </w:r>
      <w:r w:rsidR="00053F3F" w:rsidRPr="00EE5D1C">
        <w:rPr>
          <w:sz w:val="26"/>
          <w:szCs w:val="26"/>
        </w:rPr>
        <w:t xml:space="preserve"> може</w:t>
      </w:r>
      <w:r w:rsidR="0091253F" w:rsidRPr="00EE5D1C">
        <w:rPr>
          <w:sz w:val="26"/>
          <w:szCs w:val="26"/>
        </w:rPr>
        <w:t>т осуществляться путем проведения торгов в форме конкурса»,</w:t>
      </w:r>
      <w:r w:rsidRPr="00EE5D1C">
        <w:rPr>
          <w:sz w:val="26"/>
          <w:szCs w:val="26"/>
        </w:rPr>
        <w:t xml:space="preserve"> решением Думы города Когалыма от 21.11.2018 №240-ГД «Об установлении формы проведения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либо на земельном участке, государственная собственность на который не разграничена»,</w:t>
      </w:r>
      <w:r w:rsidR="00B27C14" w:rsidRPr="00EE5D1C">
        <w:rPr>
          <w:sz w:val="26"/>
          <w:szCs w:val="26"/>
        </w:rPr>
        <w:t xml:space="preserve"> постановлением Администрации города Когалыма от 06.12.2013 №3515 «Об утверждении схемы размещения рекламных конструкций и адресных реестров рекламных конструкций в городе Когалыме»,</w:t>
      </w:r>
      <w:r w:rsidR="00C4177E" w:rsidRPr="00EE5D1C">
        <w:rPr>
          <w:sz w:val="26"/>
          <w:szCs w:val="26"/>
        </w:rPr>
        <w:t xml:space="preserve"> постановлением Администрации города Когалыма от 17.06.2022 №1355 «Об утверждении порядка проведения аукционов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муниципальной собственности, либо на земельных участках, государственная собственность на которые не разграничена»,</w:t>
      </w:r>
      <w:r w:rsidR="00193FBF" w:rsidRPr="00EE5D1C">
        <w:rPr>
          <w:sz w:val="26"/>
          <w:szCs w:val="26"/>
        </w:rPr>
        <w:t xml:space="preserve"> постановлением Администрации города Когалыма </w:t>
      </w:r>
      <w:r w:rsidR="00D62941" w:rsidRPr="00EE5D1C">
        <w:rPr>
          <w:sz w:val="26"/>
          <w:szCs w:val="26"/>
        </w:rPr>
        <w:t xml:space="preserve">                                </w:t>
      </w:r>
      <w:r w:rsidR="00193FBF" w:rsidRPr="00EE5D1C">
        <w:rPr>
          <w:sz w:val="26"/>
          <w:szCs w:val="26"/>
        </w:rPr>
        <w:t>от 03.10.2022 №2274 «Об утверждении состава и порядка деятельности комиссии по проведению аукционов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муниципальной собственности, либо на земельных участках, государственная собственно</w:t>
      </w:r>
      <w:r w:rsidR="00C4177E" w:rsidRPr="00EE5D1C">
        <w:rPr>
          <w:sz w:val="26"/>
          <w:szCs w:val="26"/>
        </w:rPr>
        <w:t>сть на которые не разграничена»:</w:t>
      </w:r>
      <w:r w:rsidR="00193FBF" w:rsidRPr="00EE5D1C">
        <w:rPr>
          <w:sz w:val="26"/>
          <w:szCs w:val="26"/>
        </w:rPr>
        <w:t xml:space="preserve"> </w:t>
      </w:r>
    </w:p>
    <w:p w14:paraId="6A6C823D" w14:textId="6DC1AD60" w:rsidR="00C27247" w:rsidRPr="00EE5D1C" w:rsidRDefault="0051508B" w:rsidP="00EE5D1C">
      <w:pPr>
        <w:ind w:firstLine="720"/>
        <w:jc w:val="both"/>
        <w:rPr>
          <w:sz w:val="26"/>
          <w:szCs w:val="26"/>
        </w:rPr>
      </w:pPr>
      <w:r w:rsidRPr="00EE5D1C">
        <w:rPr>
          <w:sz w:val="26"/>
          <w:szCs w:val="26"/>
        </w:rPr>
        <w:lastRenderedPageBreak/>
        <w:t>1. Провести открытый</w:t>
      </w:r>
      <w:r w:rsidR="00EC736A" w:rsidRPr="00EE5D1C">
        <w:rPr>
          <w:sz w:val="26"/>
          <w:szCs w:val="26"/>
        </w:rPr>
        <w:t xml:space="preserve"> </w:t>
      </w:r>
      <w:r w:rsidRPr="00EE5D1C">
        <w:rPr>
          <w:sz w:val="26"/>
          <w:szCs w:val="26"/>
        </w:rPr>
        <w:t>аукцион на право заключения договора на установку и эксплуатацию рекламной конструкции на земельном участке, здании или ином недвижимом имуществе, находящемс</w:t>
      </w:r>
      <w:r w:rsidR="00283E01" w:rsidRPr="00EE5D1C">
        <w:rPr>
          <w:sz w:val="26"/>
          <w:szCs w:val="26"/>
        </w:rPr>
        <w:t xml:space="preserve">я в муниципальной собственности, </w:t>
      </w:r>
      <w:r w:rsidRPr="00EE5D1C">
        <w:rPr>
          <w:sz w:val="26"/>
          <w:szCs w:val="26"/>
        </w:rPr>
        <w:t xml:space="preserve">а также на земельных участках, государственная собственность на которые не разграничена, на территории </w:t>
      </w:r>
      <w:r w:rsidR="00283E01" w:rsidRPr="00EE5D1C">
        <w:rPr>
          <w:sz w:val="26"/>
          <w:szCs w:val="26"/>
        </w:rPr>
        <w:t>города Когалыма.</w:t>
      </w:r>
    </w:p>
    <w:p w14:paraId="5FCD4DE0" w14:textId="77777777" w:rsidR="00B879DF" w:rsidRPr="00EE5D1C" w:rsidRDefault="00B879DF" w:rsidP="00EE5D1C">
      <w:pPr>
        <w:ind w:firstLine="720"/>
        <w:jc w:val="both"/>
        <w:rPr>
          <w:sz w:val="26"/>
          <w:szCs w:val="26"/>
        </w:rPr>
      </w:pPr>
    </w:p>
    <w:p w14:paraId="623183E8" w14:textId="23729212" w:rsidR="0051508B" w:rsidRPr="00EE5D1C" w:rsidRDefault="00283E01" w:rsidP="00EE5D1C">
      <w:pPr>
        <w:ind w:firstLine="709"/>
        <w:jc w:val="both"/>
        <w:rPr>
          <w:sz w:val="26"/>
          <w:szCs w:val="26"/>
        </w:rPr>
      </w:pPr>
      <w:r w:rsidRPr="00EE5D1C">
        <w:rPr>
          <w:sz w:val="26"/>
          <w:szCs w:val="26"/>
        </w:rPr>
        <w:t>2</w:t>
      </w:r>
      <w:r w:rsidR="0051508B" w:rsidRPr="00EE5D1C">
        <w:rPr>
          <w:sz w:val="26"/>
          <w:szCs w:val="26"/>
        </w:rPr>
        <w:t xml:space="preserve">. Утвердить прилагаемую аукционную документацию на </w:t>
      </w:r>
      <w:r w:rsidR="008904E1" w:rsidRPr="00EE5D1C">
        <w:rPr>
          <w:sz w:val="26"/>
          <w:szCs w:val="26"/>
        </w:rPr>
        <w:t>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на территории города Когалыма.</w:t>
      </w:r>
    </w:p>
    <w:p w14:paraId="7D5A7EEC" w14:textId="07F28B01" w:rsidR="00CA5E0E" w:rsidRPr="00EE5D1C" w:rsidRDefault="00CA5E0E" w:rsidP="00EE5D1C">
      <w:pPr>
        <w:ind w:firstLine="709"/>
        <w:jc w:val="both"/>
        <w:rPr>
          <w:sz w:val="26"/>
          <w:szCs w:val="26"/>
        </w:rPr>
      </w:pPr>
    </w:p>
    <w:p w14:paraId="7ECB62BA" w14:textId="6270EB4C" w:rsidR="00CA5E0E" w:rsidRPr="00EE5D1C" w:rsidRDefault="00CA5E0E" w:rsidP="00EE5D1C">
      <w:pPr>
        <w:tabs>
          <w:tab w:val="left" w:pos="-142"/>
        </w:tabs>
        <w:ind w:right="-99" w:firstLine="709"/>
        <w:jc w:val="both"/>
        <w:rPr>
          <w:sz w:val="26"/>
          <w:szCs w:val="26"/>
        </w:rPr>
      </w:pPr>
      <w:r w:rsidRPr="00EE5D1C">
        <w:rPr>
          <w:sz w:val="26"/>
          <w:szCs w:val="26"/>
        </w:rPr>
        <w:t xml:space="preserve">3. Опубликовать извещение о проведении аукциона на официальном сайте Российской Федерации для размещения информации о проведении торгов, определенным Правительством Российской Федерации </w:t>
      </w:r>
      <w:hyperlink r:id="rId9" w:history="1">
        <w:r w:rsidRPr="00EE5D1C">
          <w:rPr>
            <w:sz w:val="26"/>
            <w:szCs w:val="26"/>
          </w:rPr>
          <w:t>www.torgi.gov.ru</w:t>
        </w:r>
      </w:hyperlink>
      <w:r w:rsidRPr="00EE5D1C">
        <w:rPr>
          <w:sz w:val="26"/>
          <w:szCs w:val="26"/>
        </w:rPr>
        <w:t xml:space="preserve">, в сетевом </w:t>
      </w:r>
      <w:r w:rsidRPr="00EE5D1C">
        <w:rPr>
          <w:spacing w:val="-6"/>
          <w:sz w:val="26"/>
          <w:szCs w:val="26"/>
        </w:rPr>
        <w:t>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10" w:history="1">
        <w:r w:rsidRPr="00EE5D1C">
          <w:rPr>
            <w:spacing w:val="-6"/>
            <w:sz w:val="26"/>
            <w:szCs w:val="26"/>
          </w:rPr>
          <w:t>www.admkogalym.ru</w:t>
        </w:r>
      </w:hyperlink>
      <w:r w:rsidRPr="00EE5D1C">
        <w:rPr>
          <w:spacing w:val="-6"/>
          <w:sz w:val="26"/>
          <w:szCs w:val="26"/>
        </w:rPr>
        <w:t>).</w:t>
      </w:r>
    </w:p>
    <w:p w14:paraId="209E4CF3" w14:textId="77777777" w:rsidR="00B879DF" w:rsidRPr="00EE5D1C" w:rsidRDefault="00B879DF" w:rsidP="00EE5D1C">
      <w:pPr>
        <w:jc w:val="both"/>
        <w:rPr>
          <w:sz w:val="26"/>
          <w:szCs w:val="26"/>
        </w:rPr>
      </w:pPr>
    </w:p>
    <w:p w14:paraId="56ABA1E0" w14:textId="625D0F0A" w:rsidR="00E70B05" w:rsidRPr="00EE5D1C" w:rsidRDefault="00CA5E0E" w:rsidP="00EE5D1C">
      <w:pPr>
        <w:ind w:firstLine="709"/>
        <w:contextualSpacing/>
        <w:jc w:val="both"/>
        <w:rPr>
          <w:spacing w:val="-6"/>
          <w:sz w:val="26"/>
          <w:szCs w:val="26"/>
        </w:rPr>
      </w:pPr>
      <w:r w:rsidRPr="00EE5D1C">
        <w:rPr>
          <w:spacing w:val="-6"/>
          <w:sz w:val="26"/>
          <w:szCs w:val="26"/>
        </w:rPr>
        <w:t>4</w:t>
      </w:r>
      <w:r w:rsidR="00E70B05" w:rsidRPr="00EE5D1C">
        <w:rPr>
          <w:spacing w:val="-6"/>
          <w:sz w:val="26"/>
          <w:szCs w:val="26"/>
        </w:rPr>
        <w:t>.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11" w:history="1">
        <w:r w:rsidR="00E70B05" w:rsidRPr="00EE5D1C">
          <w:rPr>
            <w:spacing w:val="-6"/>
            <w:sz w:val="26"/>
            <w:szCs w:val="26"/>
          </w:rPr>
          <w:t>www.admkogalym.ru</w:t>
        </w:r>
      </w:hyperlink>
      <w:r w:rsidR="00E70B05" w:rsidRPr="00EE5D1C">
        <w:rPr>
          <w:spacing w:val="-6"/>
          <w:sz w:val="26"/>
          <w:szCs w:val="26"/>
        </w:rPr>
        <w:t xml:space="preserve">). </w:t>
      </w:r>
    </w:p>
    <w:p w14:paraId="6310F569" w14:textId="77777777" w:rsidR="00B24E41" w:rsidRPr="00EE5D1C" w:rsidRDefault="00B24E41" w:rsidP="00EE5D1C">
      <w:pPr>
        <w:ind w:firstLine="720"/>
        <w:jc w:val="both"/>
        <w:rPr>
          <w:sz w:val="26"/>
          <w:szCs w:val="26"/>
        </w:rPr>
      </w:pPr>
    </w:p>
    <w:p w14:paraId="681D1DC2" w14:textId="0465FC57" w:rsidR="003D51D4" w:rsidRPr="00EE5D1C" w:rsidRDefault="00CA5E0E" w:rsidP="00EE5D1C">
      <w:pPr>
        <w:ind w:firstLine="720"/>
        <w:jc w:val="both"/>
        <w:rPr>
          <w:sz w:val="26"/>
          <w:szCs w:val="26"/>
        </w:rPr>
      </w:pPr>
      <w:r w:rsidRPr="00EE5D1C">
        <w:rPr>
          <w:sz w:val="26"/>
          <w:szCs w:val="26"/>
        </w:rPr>
        <w:t>5</w:t>
      </w:r>
      <w:r w:rsidR="00B24E41" w:rsidRPr="00EE5D1C">
        <w:rPr>
          <w:sz w:val="26"/>
          <w:szCs w:val="26"/>
        </w:rPr>
        <w:t>.</w:t>
      </w:r>
      <w:r w:rsidR="0051508B" w:rsidRPr="00EE5D1C">
        <w:rPr>
          <w:sz w:val="26"/>
          <w:szCs w:val="26"/>
        </w:rPr>
        <w:t xml:space="preserve"> Контроль исполнения настоящего постановления возложить на заместителя главы </w:t>
      </w:r>
      <w:r w:rsidR="008904E1" w:rsidRPr="00EE5D1C">
        <w:rPr>
          <w:sz w:val="26"/>
          <w:szCs w:val="26"/>
        </w:rPr>
        <w:t>города Когалыма А.М. Качанова.</w:t>
      </w:r>
    </w:p>
    <w:p w14:paraId="400B8D4B" w14:textId="77777777" w:rsidR="00ED5C7C" w:rsidRPr="00116BD7" w:rsidRDefault="00ED5C7C" w:rsidP="00ED5C7C">
      <w:pPr>
        <w:ind w:firstLine="709"/>
        <w:jc w:val="both"/>
        <w:rPr>
          <w:sz w:val="26"/>
          <w:szCs w:val="26"/>
          <w:lang w:val="en-US"/>
        </w:rPr>
      </w:pPr>
    </w:p>
    <w:p w14:paraId="16384CB7" w14:textId="77777777" w:rsidR="001D0927" w:rsidRDefault="001D0927" w:rsidP="00ED5C7C">
      <w:pPr>
        <w:ind w:firstLine="709"/>
        <w:jc w:val="both"/>
        <w:rPr>
          <w:sz w:val="26"/>
          <w:szCs w:val="26"/>
        </w:rPr>
      </w:pPr>
    </w:p>
    <w:p w14:paraId="08E3D37D" w14:textId="77777777" w:rsidR="001D0927" w:rsidRDefault="001D0927" w:rsidP="00ED5C7C">
      <w:pPr>
        <w:ind w:firstLine="709"/>
        <w:jc w:val="both"/>
        <w:rPr>
          <w:sz w:val="26"/>
          <w:szCs w:val="26"/>
        </w:rPr>
      </w:pPr>
    </w:p>
    <w:tbl>
      <w:tblPr>
        <w:tblStyle w:val="1821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335"/>
        <w:gridCol w:w="3937"/>
        <w:gridCol w:w="1383"/>
        <w:gridCol w:w="132"/>
      </w:tblGrid>
      <w:tr w:rsidR="00EE5D1C" w14:paraId="67A36630" w14:textId="77777777" w:rsidTr="00EE5D1C">
        <w:trPr>
          <w:trHeight w:val="800"/>
        </w:trPr>
        <w:tc>
          <w:tcPr>
            <w:tcW w:w="1898" w:type="pct"/>
            <w:hideMark/>
          </w:tcPr>
          <w:sdt>
            <w:sdtPr>
              <w:rPr>
                <w:rFonts w:eastAsia="Calibri"/>
                <w:sz w:val="26"/>
                <w:szCs w:val="26"/>
              </w:rPr>
              <w:id w:val="-1521075724"/>
              <w:placeholder>
                <w:docPart w:val="B1C5A582AE874C82823532CCE95D6AF1"/>
              </w:placeholder>
              <w:dropDownList>
                <w:listItem w:value="Выберите элемент."/>
                <w:listItem w:displayText="Глава города Когалыма" w:value="Глава города Когалыма"/>
                <w:listItem w:displayText="Первый заместитель главы города Когалыма" w:value="Первый заместитель главы города Когалыма"/>
                <w:listItem w:displayText="Исполняющий обязанности главы города Когалыма" w:value="Исполняющий обязанности главы города Когалыма"/>
              </w:dropDownList>
            </w:sdtPr>
            <w:sdtContent>
              <w:p w14:paraId="6696FD53" w14:textId="77777777" w:rsidR="00EE5D1C" w:rsidRDefault="00EE5D1C" w:rsidP="00EE5D1C">
                <w:pPr>
                  <w:rPr>
                    <w:rFonts w:eastAsia="Calibri"/>
                    <w:sz w:val="28"/>
                    <w:szCs w:val="28"/>
                    <w:lang w:eastAsia="en-US"/>
                  </w:rPr>
                </w:pPr>
                <w:r>
                  <w:rPr>
                    <w:sz w:val="26"/>
                    <w:szCs w:val="26"/>
                  </w:rPr>
                  <w:t>Исполняющий обязанности главы города Когалыма</w:t>
                </w:r>
              </w:p>
            </w:sdtContent>
          </w:sdt>
        </w:tc>
        <w:tc>
          <w:tcPr>
            <w:tcW w:w="2240" w:type="pct"/>
            <w:vAlign w:val="center"/>
          </w:tcPr>
          <w:p w14:paraId="498152D6" w14:textId="77777777" w:rsidR="00EE5D1C" w:rsidRDefault="00EE5D1C" w:rsidP="00EE5D1C">
            <w:pPr>
              <w:jc w:val="center"/>
              <w:rPr>
                <w:rFonts w:ascii="Calibri" w:hAnsi="Calibri"/>
                <w:b/>
                <w:color w:val="D9D9D9"/>
              </w:rPr>
            </w:pPr>
            <w:r>
              <w:rPr>
                <w:rFonts w:asciiTheme="minorHAnsi" w:hAnsiTheme="minorHAnsi"/>
                <w:noProof/>
                <w:sz w:val="22"/>
                <w:szCs w:val="22"/>
              </w:rPr>
              <w:drawing>
                <wp:anchor distT="36830" distB="36830" distL="6400800" distR="6400800" simplePos="0" relativeHeight="251659264" behindDoc="0" locked="0" layoutInCell="1" allowOverlap="1" wp14:anchorId="02943082" wp14:editId="0A15A261">
                  <wp:simplePos x="0" y="0"/>
                  <wp:positionH relativeFrom="margin">
                    <wp:posOffset>-34290</wp:posOffset>
                  </wp:positionH>
                  <wp:positionV relativeFrom="paragraph">
                    <wp:posOffset>-15875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page">
                    <wp14:pctWidth>0</wp14:pctWidth>
                  </wp14:sizeRelH>
                  <wp14:sizeRelV relativeFrom="page">
                    <wp14:pctHeight>0</wp14:pctHeight>
                  </wp14:sizeRelV>
                </wp:anchor>
              </w:drawing>
            </w:r>
            <w:r>
              <w:rPr>
                <w:b/>
                <w:color w:val="D9D9D9"/>
              </w:rPr>
              <w:t>ДОКУМЕНТ ПОДПИСАН</w:t>
            </w:r>
          </w:p>
          <w:p w14:paraId="0153B4FC" w14:textId="77777777" w:rsidR="00EE5D1C" w:rsidRDefault="00EE5D1C" w:rsidP="00EE5D1C">
            <w:pPr>
              <w:jc w:val="center"/>
              <w:rPr>
                <w:b/>
                <w:color w:val="D9D9D9"/>
              </w:rPr>
            </w:pPr>
            <w:r>
              <w:rPr>
                <w:b/>
                <w:color w:val="D9D9D9"/>
              </w:rPr>
              <w:t>ЭЛЕКТРОННОЙ ПОДПИСЬЮ</w:t>
            </w:r>
          </w:p>
          <w:p w14:paraId="0352E7D7" w14:textId="77777777" w:rsidR="00EE5D1C" w:rsidRDefault="00EE5D1C" w:rsidP="00EE5D1C">
            <w:pPr>
              <w:autoSpaceDE w:val="0"/>
              <w:autoSpaceDN w:val="0"/>
              <w:adjustRightInd w:val="0"/>
              <w:jc w:val="center"/>
              <w:rPr>
                <w:color w:val="D9D9D9"/>
                <w:sz w:val="8"/>
                <w:szCs w:val="8"/>
              </w:rPr>
            </w:pPr>
          </w:p>
          <w:p w14:paraId="1E94D0BE" w14:textId="77777777" w:rsidR="00EE5D1C" w:rsidRDefault="00EE5D1C" w:rsidP="00EE5D1C">
            <w:pPr>
              <w:autoSpaceDE w:val="0"/>
              <w:autoSpaceDN w:val="0"/>
              <w:adjustRightInd w:val="0"/>
              <w:jc w:val="center"/>
              <w:rPr>
                <w:color w:val="D9D9D9"/>
                <w:sz w:val="18"/>
                <w:szCs w:val="18"/>
              </w:rPr>
            </w:pPr>
            <w:proofErr w:type="gramStart"/>
            <w:r>
              <w:rPr>
                <w:color w:val="D9D9D9"/>
                <w:sz w:val="18"/>
                <w:szCs w:val="18"/>
              </w:rPr>
              <w:t>Сертификат  [</w:t>
            </w:r>
            <w:proofErr w:type="gramEnd"/>
            <w:r>
              <w:rPr>
                <w:color w:val="D9D9D9"/>
                <w:sz w:val="18"/>
                <w:szCs w:val="18"/>
              </w:rPr>
              <w:t>Номер сертификата 1]</w:t>
            </w:r>
          </w:p>
          <w:p w14:paraId="4E18B963" w14:textId="77777777" w:rsidR="00EE5D1C" w:rsidRDefault="00EE5D1C" w:rsidP="00EE5D1C">
            <w:pPr>
              <w:autoSpaceDE w:val="0"/>
              <w:autoSpaceDN w:val="0"/>
              <w:adjustRightInd w:val="0"/>
              <w:jc w:val="center"/>
              <w:rPr>
                <w:color w:val="D9D9D9"/>
                <w:sz w:val="18"/>
                <w:szCs w:val="18"/>
              </w:rPr>
            </w:pPr>
            <w:r>
              <w:rPr>
                <w:color w:val="D9D9D9"/>
                <w:sz w:val="18"/>
                <w:szCs w:val="18"/>
              </w:rPr>
              <w:t>Владелец [Владелец сертификата 1]</w:t>
            </w:r>
          </w:p>
          <w:p w14:paraId="258CEA8A" w14:textId="77777777" w:rsidR="00EE5D1C" w:rsidRPr="009B3C4E" w:rsidRDefault="00EE5D1C" w:rsidP="00EE5D1C">
            <w:pPr>
              <w:jc w:val="center"/>
              <w:rPr>
                <w:color w:val="D9D9D9"/>
                <w:sz w:val="18"/>
                <w:szCs w:val="18"/>
              </w:rPr>
            </w:pPr>
            <w:r>
              <w:rPr>
                <w:color w:val="D9D9D9"/>
                <w:sz w:val="18"/>
                <w:szCs w:val="18"/>
              </w:rPr>
              <w:t>Действителен с [</w:t>
            </w:r>
            <w:proofErr w:type="spellStart"/>
            <w:r>
              <w:rPr>
                <w:color w:val="D9D9D9"/>
                <w:sz w:val="18"/>
                <w:szCs w:val="18"/>
              </w:rPr>
              <w:t>ДатаС</w:t>
            </w:r>
            <w:proofErr w:type="spellEnd"/>
            <w:r>
              <w:rPr>
                <w:color w:val="D9D9D9"/>
                <w:sz w:val="18"/>
                <w:szCs w:val="18"/>
              </w:rPr>
              <w:t xml:space="preserve"> 1] по [</w:t>
            </w:r>
            <w:proofErr w:type="spellStart"/>
            <w:r>
              <w:rPr>
                <w:color w:val="D9D9D9"/>
                <w:sz w:val="18"/>
                <w:szCs w:val="18"/>
              </w:rPr>
              <w:t>ДатаПо</w:t>
            </w:r>
            <w:proofErr w:type="spellEnd"/>
            <w:r>
              <w:rPr>
                <w:color w:val="D9D9D9"/>
                <w:sz w:val="18"/>
                <w:szCs w:val="18"/>
              </w:rPr>
              <w:t xml:space="preserve"> 1]</w:t>
            </w:r>
          </w:p>
        </w:tc>
        <w:tc>
          <w:tcPr>
            <w:tcW w:w="787" w:type="pct"/>
            <w:hideMark/>
          </w:tcPr>
          <w:sdt>
            <w:sdtPr>
              <w:rPr>
                <w:rFonts w:eastAsia="Calibri"/>
                <w:sz w:val="26"/>
                <w:szCs w:val="26"/>
              </w:rPr>
              <w:id w:val="-2039573898"/>
              <w:placeholder>
                <w:docPart w:val="B1C5A582AE874C82823532CCE95D6AF1"/>
              </w:placeholder>
              <w:dropDownList>
                <w:listItem w:value="Выберите элемент."/>
                <w:listItem w:displayText="Н.Н.Пальчиков" w:value="Н.Н.Пальчиков"/>
                <w:listItem w:displayText="Р.Я.Ярема" w:value="Р.Я.Ярема"/>
                <w:listItem w:displayText="Т.И.Черных" w:value="Т.И.Черных"/>
                <w:listItem w:displayText="Л.А.Юрьева" w:value="Л.А.Юрьева"/>
                <w:listItem w:displayText="А.А. Морозов" w:value="А.А. Морозов"/>
                <w:listItem w:displayText="А.М.Качанов" w:value="А.М.Качанов"/>
              </w:dropDownList>
            </w:sdtPr>
            <w:sdtContent>
              <w:p w14:paraId="2A0E6A94" w14:textId="77777777" w:rsidR="00EE5D1C" w:rsidRDefault="00EE5D1C" w:rsidP="00EE5D1C">
                <w:pPr>
                  <w:jc w:val="right"/>
                  <w:rPr>
                    <w:sz w:val="28"/>
                    <w:szCs w:val="28"/>
                  </w:rPr>
                </w:pPr>
                <w:r>
                  <w:rPr>
                    <w:rFonts w:eastAsia="Calibri"/>
                    <w:sz w:val="26"/>
                    <w:szCs w:val="26"/>
                  </w:rPr>
                  <w:t>Р.Я.Ярема</w:t>
                </w:r>
              </w:p>
            </w:sdtContent>
          </w:sdt>
        </w:tc>
        <w:tc>
          <w:tcPr>
            <w:tcW w:w="75" w:type="pct"/>
          </w:tcPr>
          <w:p w14:paraId="061B7D52" w14:textId="77777777" w:rsidR="00EE5D1C" w:rsidRDefault="00EE5D1C" w:rsidP="00EE5D1C">
            <w:pPr>
              <w:jc w:val="right"/>
              <w:rPr>
                <w:rFonts w:eastAsia="Calibri"/>
                <w:sz w:val="26"/>
                <w:szCs w:val="26"/>
              </w:rPr>
            </w:pPr>
          </w:p>
        </w:tc>
      </w:tr>
    </w:tbl>
    <w:p w14:paraId="70A3B09E" w14:textId="7E0CA323" w:rsidR="001004AE" w:rsidRDefault="001004AE" w:rsidP="0023791D">
      <w:pPr>
        <w:keepNext/>
        <w:keepLines/>
        <w:widowControl w:val="0"/>
        <w:suppressLineNumbers/>
        <w:suppressAutoHyphens/>
        <w:jc w:val="center"/>
        <w:rPr>
          <w:sz w:val="26"/>
          <w:szCs w:val="26"/>
        </w:rPr>
      </w:pPr>
    </w:p>
    <w:p w14:paraId="45DB71F2" w14:textId="0A075A3A" w:rsidR="00EC736A" w:rsidRDefault="00EC736A" w:rsidP="0023791D">
      <w:pPr>
        <w:keepNext/>
        <w:keepLines/>
        <w:widowControl w:val="0"/>
        <w:suppressLineNumbers/>
        <w:suppressAutoHyphens/>
        <w:jc w:val="center"/>
        <w:rPr>
          <w:sz w:val="26"/>
          <w:szCs w:val="26"/>
        </w:rPr>
      </w:pPr>
    </w:p>
    <w:p w14:paraId="571D2A7A" w14:textId="560B6245" w:rsidR="00EC736A" w:rsidRDefault="00EC736A" w:rsidP="0023791D">
      <w:pPr>
        <w:keepNext/>
        <w:keepLines/>
        <w:widowControl w:val="0"/>
        <w:suppressLineNumbers/>
        <w:suppressAutoHyphens/>
        <w:jc w:val="center"/>
        <w:rPr>
          <w:sz w:val="26"/>
          <w:szCs w:val="26"/>
        </w:rPr>
      </w:pPr>
    </w:p>
    <w:p w14:paraId="0DC5D327" w14:textId="2991E883" w:rsidR="00EC736A" w:rsidRDefault="00EC736A" w:rsidP="0023791D">
      <w:pPr>
        <w:keepNext/>
        <w:keepLines/>
        <w:widowControl w:val="0"/>
        <w:suppressLineNumbers/>
        <w:suppressAutoHyphens/>
        <w:jc w:val="center"/>
        <w:rPr>
          <w:sz w:val="26"/>
          <w:szCs w:val="26"/>
        </w:rPr>
      </w:pPr>
    </w:p>
    <w:p w14:paraId="5D91B8A3" w14:textId="2FC55EB8" w:rsidR="00EC736A" w:rsidRDefault="00EC736A" w:rsidP="0023791D">
      <w:pPr>
        <w:keepNext/>
        <w:keepLines/>
        <w:widowControl w:val="0"/>
        <w:suppressLineNumbers/>
        <w:suppressAutoHyphens/>
        <w:jc w:val="center"/>
        <w:rPr>
          <w:sz w:val="26"/>
          <w:szCs w:val="26"/>
        </w:rPr>
      </w:pPr>
    </w:p>
    <w:p w14:paraId="00C20EFB" w14:textId="245F47FC" w:rsidR="00EC736A" w:rsidRDefault="00EC736A" w:rsidP="008247AC">
      <w:pPr>
        <w:spacing w:after="200" w:line="276" w:lineRule="auto"/>
        <w:rPr>
          <w:sz w:val="26"/>
          <w:szCs w:val="26"/>
        </w:rPr>
      </w:pPr>
      <w:r>
        <w:rPr>
          <w:sz w:val="26"/>
          <w:szCs w:val="26"/>
        </w:rPr>
        <w:br w:type="page"/>
      </w:r>
    </w:p>
    <w:p w14:paraId="7F234C04" w14:textId="50B9359F" w:rsidR="00EE5D1C" w:rsidRPr="00FF49C3" w:rsidRDefault="00EE5D1C" w:rsidP="00180785">
      <w:pPr>
        <w:pStyle w:val="af8"/>
        <w:ind w:left="2835" w:firstLine="2127"/>
        <w:rPr>
          <w:sz w:val="26"/>
          <w:szCs w:val="26"/>
        </w:rPr>
      </w:pPr>
      <w:r w:rsidRPr="00FF49C3">
        <w:rPr>
          <w:sz w:val="26"/>
          <w:szCs w:val="26"/>
        </w:rPr>
        <w:lastRenderedPageBreak/>
        <w:t xml:space="preserve">Приложение </w:t>
      </w:r>
    </w:p>
    <w:p w14:paraId="08282879" w14:textId="77777777" w:rsidR="00EE5D1C" w:rsidRPr="00FF49C3" w:rsidRDefault="00EE5D1C" w:rsidP="00180785">
      <w:pPr>
        <w:pStyle w:val="af8"/>
        <w:ind w:left="2835" w:firstLine="2127"/>
        <w:rPr>
          <w:sz w:val="26"/>
          <w:szCs w:val="26"/>
        </w:rPr>
      </w:pPr>
      <w:r w:rsidRPr="00FF49C3">
        <w:rPr>
          <w:sz w:val="26"/>
          <w:szCs w:val="26"/>
        </w:rPr>
        <w:t xml:space="preserve">к постановлению Администрации </w:t>
      </w:r>
    </w:p>
    <w:p w14:paraId="07A5568B" w14:textId="25D8688D" w:rsidR="00EE5D1C" w:rsidRDefault="00EE5D1C" w:rsidP="00180785">
      <w:pPr>
        <w:ind w:left="2835" w:firstLine="2127"/>
        <w:rPr>
          <w:sz w:val="26"/>
          <w:szCs w:val="26"/>
        </w:rPr>
      </w:pPr>
      <w:r w:rsidRPr="00FF49C3">
        <w:rPr>
          <w:sz w:val="26"/>
          <w:szCs w:val="26"/>
        </w:rPr>
        <w:t>города Когалыма</w:t>
      </w:r>
    </w:p>
    <w:tbl>
      <w:tblPr>
        <w:tblStyle w:val="13"/>
        <w:tblW w:w="3578"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35"/>
      </w:tblGrid>
      <w:tr w:rsidR="00EE5D1C" w:rsidRPr="00CC2F24" w14:paraId="0F87A3CE" w14:textId="77777777" w:rsidTr="00EE5D1C">
        <w:tc>
          <w:tcPr>
            <w:tcW w:w="1843" w:type="dxa"/>
          </w:tcPr>
          <w:p w14:paraId="0159DDB0" w14:textId="77777777" w:rsidR="00EE5D1C" w:rsidRPr="009001E2" w:rsidRDefault="00EE5D1C" w:rsidP="00180785">
            <w:pPr>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1735" w:type="dxa"/>
          </w:tcPr>
          <w:p w14:paraId="6F9A5A50" w14:textId="77777777" w:rsidR="00EE5D1C" w:rsidRPr="006A3B32" w:rsidRDefault="00EE5D1C" w:rsidP="00180785">
            <w:pPr>
              <w:rPr>
                <w:color w:val="D9D9D9"/>
                <w:sz w:val="28"/>
                <w:szCs w:val="28"/>
              </w:rPr>
            </w:pPr>
            <w:r w:rsidRPr="006A3B32">
              <w:rPr>
                <w:color w:val="D9D9D9"/>
                <w:sz w:val="28"/>
                <w:szCs w:val="28"/>
              </w:rPr>
              <w:t>№ [Номер документа]</w:t>
            </w:r>
          </w:p>
        </w:tc>
      </w:tr>
    </w:tbl>
    <w:p w14:paraId="14FD07A3" w14:textId="792863B8" w:rsidR="00EC736A" w:rsidRDefault="00EC736A" w:rsidP="00180785">
      <w:pPr>
        <w:rPr>
          <w:sz w:val="26"/>
          <w:szCs w:val="26"/>
        </w:rPr>
      </w:pPr>
    </w:p>
    <w:p w14:paraId="5E92EE2B" w14:textId="77777777" w:rsidR="00EC736A" w:rsidRPr="0023791D" w:rsidRDefault="00EC736A" w:rsidP="00180785">
      <w:pPr>
        <w:keepNext/>
        <w:keepLines/>
        <w:widowControl w:val="0"/>
        <w:suppressLineNumbers/>
        <w:suppressAutoHyphens/>
        <w:jc w:val="center"/>
        <w:rPr>
          <w:sz w:val="26"/>
          <w:szCs w:val="26"/>
        </w:rPr>
      </w:pPr>
      <w:r w:rsidRPr="0023791D">
        <w:rPr>
          <w:sz w:val="26"/>
          <w:szCs w:val="26"/>
        </w:rPr>
        <w:t>АУКЦИОННАЯ ДОКУМЕНТАЦИЯ</w:t>
      </w:r>
    </w:p>
    <w:p w14:paraId="45C7C25C" w14:textId="630CF9C9" w:rsidR="00EC736A" w:rsidRPr="0023791D" w:rsidRDefault="00EC736A" w:rsidP="00180785">
      <w:pPr>
        <w:tabs>
          <w:tab w:val="left" w:pos="-284"/>
        </w:tabs>
        <w:jc w:val="center"/>
        <w:rPr>
          <w:sz w:val="26"/>
          <w:szCs w:val="26"/>
        </w:rPr>
      </w:pPr>
      <w:r w:rsidRPr="0023791D">
        <w:rPr>
          <w:sz w:val="26"/>
          <w:szCs w:val="26"/>
        </w:rPr>
        <w:t xml:space="preserve">на проведение </w:t>
      </w:r>
      <w:r w:rsidR="00376CB1">
        <w:rPr>
          <w:sz w:val="26"/>
          <w:szCs w:val="26"/>
        </w:rPr>
        <w:t xml:space="preserve">открытого </w:t>
      </w:r>
      <w:r w:rsidRPr="0023791D">
        <w:rPr>
          <w:sz w:val="26"/>
          <w:szCs w:val="26"/>
        </w:rPr>
        <w:t>аукциона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на территории города Когалыма</w:t>
      </w:r>
    </w:p>
    <w:p w14:paraId="1B781BFD" w14:textId="77777777" w:rsidR="00EC736A" w:rsidRPr="0023791D" w:rsidRDefault="00EC736A" w:rsidP="00180785">
      <w:pPr>
        <w:keepNext/>
        <w:keepLines/>
        <w:widowControl w:val="0"/>
        <w:suppressLineNumbers/>
        <w:suppressAutoHyphens/>
        <w:ind w:left="180"/>
        <w:jc w:val="center"/>
        <w:rPr>
          <w:sz w:val="26"/>
          <w:szCs w:val="26"/>
        </w:rPr>
      </w:pPr>
    </w:p>
    <w:p w14:paraId="69D68735" w14:textId="77777777" w:rsidR="00EC736A" w:rsidRPr="0023791D" w:rsidRDefault="00EC736A" w:rsidP="00180785">
      <w:pPr>
        <w:pStyle w:val="ConsPlusNormal"/>
        <w:widowControl/>
        <w:jc w:val="center"/>
        <w:outlineLvl w:val="1"/>
        <w:rPr>
          <w:rFonts w:ascii="Times New Roman" w:hAnsi="Times New Roman" w:cs="Times New Roman"/>
          <w:sz w:val="26"/>
          <w:szCs w:val="26"/>
        </w:rPr>
      </w:pPr>
      <w:r w:rsidRPr="0023791D">
        <w:rPr>
          <w:rFonts w:ascii="Times New Roman" w:hAnsi="Times New Roman" w:cs="Times New Roman"/>
          <w:sz w:val="26"/>
          <w:szCs w:val="26"/>
        </w:rPr>
        <w:t>1. Общие положения</w:t>
      </w:r>
    </w:p>
    <w:p w14:paraId="660DF556" w14:textId="77777777" w:rsidR="00EC736A" w:rsidRPr="0023791D" w:rsidRDefault="00EC736A" w:rsidP="00180785">
      <w:pPr>
        <w:pStyle w:val="ConsPlusNormal"/>
        <w:widowControl/>
        <w:ind w:firstLine="0"/>
        <w:jc w:val="both"/>
        <w:rPr>
          <w:rFonts w:ascii="Times New Roman" w:hAnsi="Times New Roman" w:cs="Times New Roman"/>
          <w:sz w:val="26"/>
          <w:szCs w:val="26"/>
        </w:rPr>
      </w:pPr>
    </w:p>
    <w:p w14:paraId="4089D276" w14:textId="77777777" w:rsidR="00EC736A" w:rsidRPr="00A50104" w:rsidRDefault="00EC736A" w:rsidP="00180785">
      <w:pPr>
        <w:tabs>
          <w:tab w:val="left" w:pos="-284"/>
          <w:tab w:val="left" w:pos="709"/>
        </w:tabs>
        <w:jc w:val="both"/>
        <w:rPr>
          <w:sz w:val="26"/>
          <w:szCs w:val="26"/>
        </w:rPr>
      </w:pPr>
      <w:r>
        <w:rPr>
          <w:sz w:val="26"/>
          <w:szCs w:val="26"/>
        </w:rPr>
        <w:tab/>
      </w:r>
      <w:r w:rsidRPr="0023791D">
        <w:rPr>
          <w:sz w:val="26"/>
          <w:szCs w:val="26"/>
        </w:rPr>
        <w:t xml:space="preserve">1.1. Настоящая аукционная документация подготовлена в соответствии с Гражданским кодексом Российской Федерации, Федеральным законом </w:t>
      </w:r>
      <w:r>
        <w:rPr>
          <w:sz w:val="26"/>
          <w:szCs w:val="26"/>
        </w:rPr>
        <w:t xml:space="preserve">                        </w:t>
      </w:r>
      <w:r w:rsidRPr="0023791D">
        <w:rPr>
          <w:sz w:val="26"/>
          <w:szCs w:val="26"/>
        </w:rPr>
        <w:t>от 06.10.2003 № 131-</w:t>
      </w:r>
      <w:r w:rsidRPr="00A50104">
        <w:rPr>
          <w:sz w:val="26"/>
          <w:szCs w:val="26"/>
        </w:rPr>
        <w:t>ФЗ «Об общих принципах организации местного самоуправления в Российской Федерации», статьей 19 Федерального закона от 13.03.2006 № 38-ФЗ «О рекламе», решением Думы города Когалыма от 21.11.2018 №240-ГД «Об установлении формы проведения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либо на земельном участке, государственная собственность на который не разграничена», постановлением Администрации города Когалыма от 06.12.2013 №3515 «Об утверждении схемы размещения рекламных конструкций и адресных реестров рекламных конструкций в городе Когалыме», постановлением Администрации города Когалыма от 17.06.2022 №1355 «Об утверждении порядка проведения аукционов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муниципальной собственности, либо на земельных участках, государственная собственность на которые не разграничена».</w:t>
      </w:r>
    </w:p>
    <w:p w14:paraId="025BDA21" w14:textId="77777777" w:rsidR="00EC736A" w:rsidRPr="00A50104" w:rsidRDefault="00EC736A" w:rsidP="00180785">
      <w:pPr>
        <w:pStyle w:val="a6"/>
        <w:ind w:firstLine="709"/>
        <w:rPr>
          <w:rFonts w:eastAsia="Times New Roman" w:cs="Times New Roman"/>
          <w:sz w:val="26"/>
          <w:szCs w:val="26"/>
          <w:lang w:eastAsia="ru-RU"/>
        </w:rPr>
      </w:pPr>
      <w:r w:rsidRPr="00A50104">
        <w:rPr>
          <w:rFonts w:eastAsia="Times New Roman" w:cs="Times New Roman"/>
          <w:sz w:val="26"/>
          <w:szCs w:val="26"/>
          <w:lang w:eastAsia="ru-RU"/>
        </w:rPr>
        <w:t>1.2. Организатором аукциона выступает отдел архитектуры и градостроительства Администрации города Когалыма.</w:t>
      </w:r>
    </w:p>
    <w:p w14:paraId="18CBCEA0" w14:textId="77777777" w:rsidR="00EC736A" w:rsidRPr="00A50104" w:rsidRDefault="00EC736A" w:rsidP="00180785">
      <w:pPr>
        <w:pStyle w:val="a6"/>
        <w:ind w:firstLine="709"/>
        <w:rPr>
          <w:rFonts w:eastAsia="Times New Roman" w:cs="Times New Roman"/>
          <w:sz w:val="26"/>
          <w:szCs w:val="26"/>
          <w:lang w:eastAsia="ru-RU"/>
        </w:rPr>
      </w:pPr>
      <w:r w:rsidRPr="00A50104">
        <w:rPr>
          <w:rFonts w:eastAsia="Times New Roman" w:cs="Times New Roman"/>
          <w:sz w:val="26"/>
          <w:szCs w:val="26"/>
          <w:lang w:eastAsia="ru-RU"/>
        </w:rPr>
        <w:t>1.3. Форма торгов – электронный аукцион, открытый по составу участников и подачи предложений о цене.</w:t>
      </w:r>
    </w:p>
    <w:p w14:paraId="5DC2912A" w14:textId="77777777" w:rsidR="00EC736A" w:rsidRPr="0023791D" w:rsidRDefault="00EC736A" w:rsidP="00180785">
      <w:pPr>
        <w:widowControl w:val="0"/>
        <w:ind w:firstLine="709"/>
        <w:jc w:val="both"/>
        <w:rPr>
          <w:sz w:val="26"/>
          <w:szCs w:val="26"/>
        </w:rPr>
      </w:pPr>
      <w:r w:rsidRPr="00A50104">
        <w:rPr>
          <w:sz w:val="26"/>
          <w:szCs w:val="26"/>
        </w:rPr>
        <w:t xml:space="preserve">1.4. Наименование, место нахождения, почтовый </w:t>
      </w:r>
      <w:r w:rsidRPr="0023791D">
        <w:rPr>
          <w:sz w:val="26"/>
          <w:szCs w:val="26"/>
        </w:rPr>
        <w:t xml:space="preserve">адрес, адрес электронной почты и номер контактного телефона организатора аукциона указаны в пункте </w:t>
      </w:r>
      <w:r w:rsidRPr="00426248">
        <w:rPr>
          <w:sz w:val="26"/>
          <w:szCs w:val="26"/>
        </w:rPr>
        <w:t xml:space="preserve">1 Извещения о проведении </w:t>
      </w:r>
      <w:r w:rsidRPr="00B24E41">
        <w:rPr>
          <w:sz w:val="26"/>
          <w:szCs w:val="26"/>
        </w:rPr>
        <w:t>аукциона</w:t>
      </w:r>
      <w:r>
        <w:rPr>
          <w:sz w:val="26"/>
          <w:szCs w:val="26"/>
        </w:rPr>
        <w:t xml:space="preserve"> </w:t>
      </w:r>
      <w:r w:rsidRPr="0023791D">
        <w:rPr>
          <w:sz w:val="26"/>
          <w:szCs w:val="26"/>
        </w:rPr>
        <w:t>(</w:t>
      </w:r>
      <w:r>
        <w:rPr>
          <w:sz w:val="26"/>
          <w:szCs w:val="26"/>
        </w:rPr>
        <w:t xml:space="preserve">Приложение </w:t>
      </w:r>
      <w:r w:rsidRPr="001904DA">
        <w:rPr>
          <w:sz w:val="26"/>
          <w:szCs w:val="26"/>
        </w:rPr>
        <w:t xml:space="preserve">1 </w:t>
      </w:r>
      <w:r w:rsidRPr="0023791D">
        <w:rPr>
          <w:sz w:val="26"/>
          <w:szCs w:val="26"/>
        </w:rPr>
        <w:t xml:space="preserve">к аукционной документации) (далее – </w:t>
      </w:r>
      <w:r>
        <w:rPr>
          <w:sz w:val="26"/>
          <w:szCs w:val="26"/>
        </w:rPr>
        <w:t>Извещение</w:t>
      </w:r>
      <w:r w:rsidRPr="0023791D">
        <w:rPr>
          <w:sz w:val="26"/>
          <w:szCs w:val="26"/>
        </w:rPr>
        <w:t>).</w:t>
      </w:r>
    </w:p>
    <w:p w14:paraId="0C47DC37" w14:textId="77777777" w:rsidR="00EC736A" w:rsidRPr="0023791D" w:rsidRDefault="00EC736A" w:rsidP="00180785">
      <w:pPr>
        <w:tabs>
          <w:tab w:val="left" w:pos="9356"/>
        </w:tabs>
        <w:ind w:firstLine="709"/>
        <w:jc w:val="both"/>
        <w:rPr>
          <w:sz w:val="26"/>
          <w:szCs w:val="26"/>
        </w:rPr>
      </w:pPr>
      <w:r w:rsidRPr="0023791D">
        <w:rPr>
          <w:sz w:val="26"/>
          <w:szCs w:val="26"/>
        </w:rPr>
        <w:t>1.5. Наименование, вид и предмет</w:t>
      </w:r>
      <w:r>
        <w:rPr>
          <w:sz w:val="26"/>
          <w:szCs w:val="26"/>
        </w:rPr>
        <w:t xml:space="preserve"> торгов указаны в Приложении к И</w:t>
      </w:r>
      <w:r w:rsidRPr="0023791D">
        <w:rPr>
          <w:sz w:val="26"/>
          <w:szCs w:val="26"/>
        </w:rPr>
        <w:t>звещению о проведении открытого аукциона.</w:t>
      </w:r>
    </w:p>
    <w:p w14:paraId="3BD7E94C" w14:textId="77777777" w:rsidR="00EC736A" w:rsidRPr="0023791D" w:rsidRDefault="00EC736A" w:rsidP="00180785">
      <w:pPr>
        <w:tabs>
          <w:tab w:val="left" w:pos="9356"/>
        </w:tabs>
        <w:ind w:firstLine="709"/>
        <w:jc w:val="both"/>
        <w:rPr>
          <w:sz w:val="26"/>
          <w:szCs w:val="26"/>
        </w:rPr>
      </w:pPr>
      <w:r w:rsidRPr="0023791D">
        <w:rPr>
          <w:sz w:val="26"/>
          <w:szCs w:val="26"/>
        </w:rPr>
        <w:t>1.6. Права, которые передаются по договору указаны в пункте 2 Информационной карты.</w:t>
      </w:r>
    </w:p>
    <w:p w14:paraId="651DCEBE" w14:textId="77777777" w:rsidR="00EC736A" w:rsidRPr="0023791D" w:rsidRDefault="00EC736A" w:rsidP="00180785">
      <w:pPr>
        <w:tabs>
          <w:tab w:val="left" w:pos="9356"/>
        </w:tabs>
        <w:ind w:firstLine="709"/>
        <w:jc w:val="both"/>
        <w:rPr>
          <w:sz w:val="26"/>
          <w:szCs w:val="26"/>
        </w:rPr>
      </w:pPr>
      <w:r w:rsidRPr="0023791D">
        <w:rPr>
          <w:sz w:val="26"/>
          <w:szCs w:val="26"/>
        </w:rPr>
        <w:t>1.7. Начальная (минимальная) цена договора, в размере ежегодного платежа за право ус</w:t>
      </w:r>
      <w:r>
        <w:rPr>
          <w:sz w:val="26"/>
          <w:szCs w:val="26"/>
        </w:rPr>
        <w:t>тановки и эксплуатации рекламной конструкции</w:t>
      </w:r>
      <w:r w:rsidRPr="0023791D">
        <w:rPr>
          <w:sz w:val="26"/>
          <w:szCs w:val="26"/>
        </w:rPr>
        <w:t xml:space="preserve">, права на которое передаются по договору, указаны в пункте 3 </w:t>
      </w:r>
      <w:r>
        <w:rPr>
          <w:sz w:val="26"/>
          <w:szCs w:val="26"/>
        </w:rPr>
        <w:t>Извещения.</w:t>
      </w:r>
    </w:p>
    <w:p w14:paraId="43912976" w14:textId="77777777" w:rsidR="00EC736A" w:rsidRPr="0029404A" w:rsidRDefault="00EC736A" w:rsidP="00180785">
      <w:pPr>
        <w:tabs>
          <w:tab w:val="left" w:pos="9356"/>
        </w:tabs>
        <w:ind w:firstLine="709"/>
        <w:jc w:val="both"/>
        <w:rPr>
          <w:sz w:val="26"/>
          <w:szCs w:val="26"/>
        </w:rPr>
      </w:pPr>
      <w:r w:rsidRPr="0023791D">
        <w:rPr>
          <w:sz w:val="26"/>
          <w:szCs w:val="26"/>
        </w:rPr>
        <w:t>1.8. Адрес электронной площадки в информационно-телекоммуникационной сети «Интернет», на которой будет проводиться аукцион: http://utp.sberbank-ast.ru (далее – электронная площадка). Владелец электронной площадки: АО «Сбербанк-АСТ» (далее – Оператор). Регламент раб</w:t>
      </w:r>
      <w:r w:rsidRPr="0029404A">
        <w:rPr>
          <w:sz w:val="26"/>
          <w:szCs w:val="26"/>
        </w:rPr>
        <w:t xml:space="preserve">оты торговой секции размещен по адресу: </w:t>
      </w:r>
      <w:hyperlink r:id="rId13" w:history="1">
        <w:r w:rsidRPr="0029404A">
          <w:rPr>
            <w:sz w:val="26"/>
            <w:szCs w:val="26"/>
          </w:rPr>
          <w:t>https://utp.sberbank-ast.ru/AP/Notice/1027/Instructions</w:t>
        </w:r>
      </w:hyperlink>
      <w:r w:rsidRPr="0029404A">
        <w:rPr>
          <w:sz w:val="26"/>
          <w:szCs w:val="26"/>
        </w:rPr>
        <w:t xml:space="preserve">. </w:t>
      </w:r>
    </w:p>
    <w:p w14:paraId="32F076EC" w14:textId="7CF2F27C" w:rsidR="00EC736A" w:rsidRPr="0029404A" w:rsidRDefault="00EC736A" w:rsidP="00180785">
      <w:pPr>
        <w:tabs>
          <w:tab w:val="left" w:pos="9356"/>
        </w:tabs>
        <w:ind w:firstLine="709"/>
        <w:jc w:val="both"/>
        <w:rPr>
          <w:sz w:val="26"/>
          <w:szCs w:val="26"/>
        </w:rPr>
      </w:pPr>
      <w:r w:rsidRPr="0029404A">
        <w:rPr>
          <w:sz w:val="26"/>
          <w:szCs w:val="26"/>
        </w:rPr>
        <w:t>1</w:t>
      </w:r>
      <w:r w:rsidRPr="00F271F1">
        <w:rPr>
          <w:sz w:val="26"/>
          <w:szCs w:val="26"/>
        </w:rPr>
        <w:t>.9</w:t>
      </w:r>
      <w:r w:rsidRPr="003D780A">
        <w:rPr>
          <w:sz w:val="26"/>
          <w:szCs w:val="26"/>
        </w:rPr>
        <w:t xml:space="preserve">. Для участия в аукционе претендент перечисляет задаток в размере </w:t>
      </w:r>
      <w:r>
        <w:rPr>
          <w:sz w:val="26"/>
          <w:szCs w:val="26"/>
        </w:rPr>
        <w:t>216 000</w:t>
      </w:r>
      <w:r w:rsidRPr="003D780A">
        <w:rPr>
          <w:sz w:val="26"/>
          <w:szCs w:val="26"/>
        </w:rPr>
        <w:t xml:space="preserve"> (</w:t>
      </w:r>
      <w:r>
        <w:rPr>
          <w:sz w:val="26"/>
          <w:szCs w:val="26"/>
        </w:rPr>
        <w:t>д</w:t>
      </w:r>
      <w:r w:rsidRPr="00E70CFC">
        <w:rPr>
          <w:sz w:val="26"/>
          <w:szCs w:val="26"/>
        </w:rPr>
        <w:t>вести шестнадцать тысяч</w:t>
      </w:r>
      <w:r w:rsidRPr="00FC30F7">
        <w:rPr>
          <w:sz w:val="26"/>
          <w:szCs w:val="26"/>
        </w:rPr>
        <w:t xml:space="preserve">) рублей 00 </w:t>
      </w:r>
      <w:r w:rsidR="00FC30F7" w:rsidRPr="00FC30F7">
        <w:rPr>
          <w:sz w:val="26"/>
          <w:szCs w:val="26"/>
        </w:rPr>
        <w:t>копеек</w:t>
      </w:r>
      <w:r w:rsidRPr="00FC30F7">
        <w:rPr>
          <w:sz w:val="26"/>
          <w:szCs w:val="26"/>
        </w:rPr>
        <w:t xml:space="preserve">. </w:t>
      </w:r>
      <w:r w:rsidRPr="0029404A">
        <w:rPr>
          <w:sz w:val="26"/>
          <w:szCs w:val="26"/>
        </w:rPr>
        <w:t xml:space="preserve">Порядок внесения задатка определяется регламентом работы электронной площадки. </w:t>
      </w:r>
    </w:p>
    <w:p w14:paraId="4E0F1A85" w14:textId="7CD82008" w:rsidR="00EC736A" w:rsidRPr="00750C4F" w:rsidRDefault="00EC736A" w:rsidP="00180785">
      <w:pPr>
        <w:tabs>
          <w:tab w:val="left" w:pos="9356"/>
        </w:tabs>
        <w:ind w:firstLine="709"/>
        <w:jc w:val="both"/>
        <w:rPr>
          <w:sz w:val="26"/>
          <w:szCs w:val="26"/>
        </w:rPr>
      </w:pPr>
      <w:r w:rsidRPr="0023791D">
        <w:rPr>
          <w:sz w:val="26"/>
          <w:szCs w:val="26"/>
        </w:rPr>
        <w:t>Получатель: Наименование: АО «Сбербанк –АСТ» ИНН 7707308480, КП</w:t>
      </w:r>
      <w:r>
        <w:rPr>
          <w:sz w:val="26"/>
          <w:szCs w:val="26"/>
        </w:rPr>
        <w:t xml:space="preserve">П 770401001   </w:t>
      </w:r>
      <w:r w:rsidRPr="0023791D">
        <w:rPr>
          <w:sz w:val="26"/>
          <w:szCs w:val="26"/>
        </w:rPr>
        <w:t xml:space="preserve">р/с: 40702810300020038047 </w:t>
      </w:r>
      <w:proofErr w:type="spellStart"/>
      <w:r w:rsidRPr="0023791D">
        <w:rPr>
          <w:sz w:val="26"/>
          <w:szCs w:val="26"/>
        </w:rPr>
        <w:t>кор</w:t>
      </w:r>
      <w:proofErr w:type="spellEnd"/>
      <w:r w:rsidRPr="0023791D">
        <w:rPr>
          <w:sz w:val="26"/>
          <w:szCs w:val="26"/>
        </w:rPr>
        <w:t xml:space="preserve">. счёт: 30101810400000000225, </w:t>
      </w:r>
      <w:r w:rsidRPr="001A7D5A">
        <w:rPr>
          <w:sz w:val="26"/>
          <w:szCs w:val="26"/>
        </w:rPr>
        <w:t xml:space="preserve">Наименование банка: ПАО «СБЕРБАНК РОССИИ» г. Москва БИК: 044525225.Назначение платежа: Задаток за участие в аукционе в электронной </w:t>
      </w:r>
      <w:r w:rsidR="008B68A2">
        <w:rPr>
          <w:sz w:val="26"/>
          <w:szCs w:val="26"/>
        </w:rPr>
        <w:t>форме по Лоту №</w:t>
      </w:r>
      <w:r w:rsidR="00376CB1">
        <w:rPr>
          <w:sz w:val="26"/>
          <w:szCs w:val="26"/>
        </w:rPr>
        <w:t>1 / №2</w:t>
      </w:r>
      <w:r w:rsidRPr="00750C4F">
        <w:rPr>
          <w:sz w:val="26"/>
          <w:szCs w:val="26"/>
        </w:rPr>
        <w:t>» (ИНН плательщика).</w:t>
      </w:r>
    </w:p>
    <w:p w14:paraId="3479318A" w14:textId="70C84D7F" w:rsidR="00EC736A" w:rsidRPr="00750C4F" w:rsidRDefault="00EC736A" w:rsidP="00180785">
      <w:pPr>
        <w:tabs>
          <w:tab w:val="left" w:pos="-284"/>
        </w:tabs>
        <w:ind w:firstLine="709"/>
        <w:jc w:val="both"/>
        <w:rPr>
          <w:sz w:val="26"/>
          <w:szCs w:val="26"/>
        </w:rPr>
      </w:pPr>
      <w:r w:rsidRPr="00750C4F">
        <w:rPr>
          <w:sz w:val="26"/>
          <w:szCs w:val="26"/>
        </w:rPr>
        <w:t xml:space="preserve"> Срок внесения задатка, т.е. поступления суммы задатка на счет Оператора: период подачи заявок.</w:t>
      </w:r>
    </w:p>
    <w:p w14:paraId="286E5114" w14:textId="77777777" w:rsidR="00EC736A" w:rsidRPr="00750C4F" w:rsidRDefault="00EC736A" w:rsidP="00180785">
      <w:pPr>
        <w:autoSpaceDE w:val="0"/>
        <w:autoSpaceDN w:val="0"/>
        <w:adjustRightInd w:val="0"/>
        <w:ind w:firstLine="709"/>
        <w:jc w:val="both"/>
        <w:rPr>
          <w:rFonts w:eastAsiaTheme="minorHAnsi"/>
          <w:sz w:val="26"/>
          <w:szCs w:val="26"/>
          <w:lang w:eastAsia="en-US"/>
        </w:rPr>
      </w:pPr>
      <w:r w:rsidRPr="00750C4F">
        <w:rPr>
          <w:sz w:val="26"/>
          <w:szCs w:val="26"/>
        </w:rPr>
        <w:t xml:space="preserve">Извещение является публичной офертой для заключения договора о задатке в соответствии со </w:t>
      </w:r>
      <w:hyperlink r:id="rId14" w:history="1">
        <w:r w:rsidRPr="00750C4F">
          <w:rPr>
            <w:sz w:val="26"/>
            <w:szCs w:val="26"/>
          </w:rPr>
          <w:t>статьей 437</w:t>
        </w:r>
      </w:hyperlink>
      <w:r w:rsidRPr="00750C4F">
        <w:rPr>
          <w:sz w:val="26"/>
          <w:szCs w:val="26"/>
        </w:rPr>
        <w:t xml:space="preserve"> Гражданского кодекса Российской Федерации. Подача претендентом заявки на участие в торгах и перечисление задатка являются акцептом такой оферты, после чего договор о задатке считается заключенным в установленном порядке </w:t>
      </w:r>
      <w:r>
        <w:rPr>
          <w:rFonts w:eastAsiaTheme="minorHAnsi"/>
          <w:sz w:val="26"/>
          <w:szCs w:val="26"/>
          <w:lang w:eastAsia="en-US"/>
        </w:rPr>
        <w:t xml:space="preserve">на </w:t>
      </w:r>
      <w:r w:rsidRPr="00566CBB">
        <w:rPr>
          <w:rFonts w:eastAsiaTheme="minorHAnsi"/>
          <w:sz w:val="26"/>
          <w:szCs w:val="26"/>
          <w:lang w:eastAsia="en-US"/>
        </w:rPr>
        <w:t>условиях</w:t>
      </w:r>
      <w:r>
        <w:rPr>
          <w:rFonts w:eastAsiaTheme="minorHAnsi"/>
          <w:sz w:val="26"/>
          <w:szCs w:val="26"/>
          <w:lang w:eastAsia="en-US"/>
        </w:rPr>
        <w:t xml:space="preserve"> Извещения.</w:t>
      </w:r>
    </w:p>
    <w:p w14:paraId="2B292CDB" w14:textId="77777777" w:rsidR="00EC736A" w:rsidRPr="0023791D" w:rsidRDefault="00EC736A" w:rsidP="00180785">
      <w:pPr>
        <w:tabs>
          <w:tab w:val="left" w:pos="-284"/>
        </w:tabs>
        <w:ind w:firstLine="709"/>
        <w:jc w:val="both"/>
        <w:rPr>
          <w:sz w:val="26"/>
          <w:szCs w:val="26"/>
        </w:rPr>
      </w:pPr>
      <w:r w:rsidRPr="0023791D">
        <w:rPr>
          <w:sz w:val="26"/>
          <w:szCs w:val="26"/>
        </w:rPr>
        <w:t>В случаях отзыва претендентом заявки порядок возврата задатка определяется регламентом работы электронной площадки</w:t>
      </w:r>
    </w:p>
    <w:p w14:paraId="65AA9710" w14:textId="77777777" w:rsidR="00EC736A" w:rsidRPr="0023791D" w:rsidRDefault="00EC736A" w:rsidP="00180785">
      <w:pPr>
        <w:tabs>
          <w:tab w:val="left" w:pos="-284"/>
        </w:tabs>
        <w:ind w:firstLine="709"/>
        <w:jc w:val="both"/>
        <w:rPr>
          <w:sz w:val="26"/>
          <w:szCs w:val="26"/>
        </w:rPr>
      </w:pPr>
      <w:r w:rsidRPr="0023791D">
        <w:rPr>
          <w:sz w:val="26"/>
          <w:szCs w:val="26"/>
        </w:rPr>
        <w:t>Участникам, за исключением победителя аукциона, внесенный задаток возвращается в течение 5 (пяти) дней с даты подведения итогов аукциона, порядок возврата задатка определяется регламентом работы электронной площадки.</w:t>
      </w:r>
    </w:p>
    <w:p w14:paraId="5C7221EB" w14:textId="77777777" w:rsidR="00EC736A" w:rsidRPr="00474C07" w:rsidRDefault="00EC736A" w:rsidP="00180785">
      <w:pPr>
        <w:tabs>
          <w:tab w:val="left" w:pos="-284"/>
        </w:tabs>
        <w:ind w:firstLine="709"/>
        <w:jc w:val="both"/>
        <w:rPr>
          <w:sz w:val="26"/>
          <w:szCs w:val="26"/>
        </w:rPr>
      </w:pPr>
      <w:r w:rsidRPr="0023791D">
        <w:rPr>
          <w:sz w:val="26"/>
          <w:szCs w:val="26"/>
        </w:rPr>
        <w:t xml:space="preserve">Претендентам, не допущенным к участию в аукционе, внесенный задаток возвращается в течение 5 (пяти) дней со дня подписания протокола о признании претендентов участниками, порядок возврата задатка определяется </w:t>
      </w:r>
      <w:r w:rsidRPr="00474C07">
        <w:rPr>
          <w:sz w:val="26"/>
          <w:szCs w:val="26"/>
        </w:rPr>
        <w:t xml:space="preserve">регламентом работы электронной площадки. </w:t>
      </w:r>
    </w:p>
    <w:p w14:paraId="218C1DCC" w14:textId="77777777" w:rsidR="00EC736A" w:rsidRPr="00474C07" w:rsidRDefault="00EC736A" w:rsidP="00180785">
      <w:pPr>
        <w:tabs>
          <w:tab w:val="left" w:pos="-284"/>
        </w:tabs>
        <w:ind w:firstLine="709"/>
        <w:jc w:val="both"/>
        <w:rPr>
          <w:sz w:val="26"/>
          <w:szCs w:val="26"/>
        </w:rPr>
      </w:pPr>
      <w:r w:rsidRPr="00474C07">
        <w:rPr>
          <w:sz w:val="26"/>
          <w:szCs w:val="26"/>
        </w:rPr>
        <w:t>Задаток победителя аукциона, или единственного участника аукциона, признанного победителем аукциона, засчитывается в счет обеспечительного платежа по договору за последний год действия договора.</w:t>
      </w:r>
    </w:p>
    <w:p w14:paraId="175FE464" w14:textId="77777777" w:rsidR="00EC736A" w:rsidRPr="0023791D" w:rsidRDefault="00EC736A" w:rsidP="00180785">
      <w:pPr>
        <w:tabs>
          <w:tab w:val="left" w:pos="-284"/>
        </w:tabs>
        <w:ind w:firstLine="709"/>
        <w:jc w:val="both"/>
        <w:rPr>
          <w:sz w:val="26"/>
          <w:szCs w:val="26"/>
        </w:rPr>
      </w:pPr>
      <w:r w:rsidRPr="0023791D">
        <w:rPr>
          <w:sz w:val="26"/>
          <w:szCs w:val="26"/>
        </w:rPr>
        <w:t>Порядок возврата задатка:</w:t>
      </w:r>
    </w:p>
    <w:p w14:paraId="54C99C87" w14:textId="77777777" w:rsidR="00EC736A" w:rsidRPr="00D30620" w:rsidRDefault="00EC736A" w:rsidP="00180785">
      <w:pPr>
        <w:tabs>
          <w:tab w:val="left" w:pos="-284"/>
        </w:tabs>
        <w:ind w:firstLine="709"/>
        <w:jc w:val="both"/>
        <w:rPr>
          <w:sz w:val="26"/>
          <w:szCs w:val="26"/>
        </w:rPr>
      </w:pPr>
      <w:r w:rsidRPr="0023791D">
        <w:rPr>
          <w:sz w:val="26"/>
          <w:szCs w:val="26"/>
        </w:rPr>
        <w:t xml:space="preserve">Оператор прекращает блокирование в отношении денежных средств участников аукциона (претенденты, допущенные к участию в аукционе) (далее – участники аукциона), заблокированных в размере задатков на их лицевых счетах на электронной площадке после публикации протокола аукциона, за исключением победителя аукциона, единственного участника аукциона, признанного победителем аукциона, или участника аукциона, чья заявка </w:t>
      </w:r>
      <w:r w:rsidRPr="00D30620">
        <w:rPr>
          <w:sz w:val="26"/>
          <w:szCs w:val="26"/>
        </w:rPr>
        <w:t>поступила первой.</w:t>
      </w:r>
    </w:p>
    <w:p w14:paraId="5586DCD4" w14:textId="77777777" w:rsidR="00EC736A" w:rsidRPr="00D30620" w:rsidRDefault="00EC736A" w:rsidP="00180785">
      <w:pPr>
        <w:tabs>
          <w:tab w:val="left" w:pos="-284"/>
        </w:tabs>
        <w:ind w:firstLine="709"/>
        <w:jc w:val="both"/>
        <w:rPr>
          <w:sz w:val="26"/>
          <w:szCs w:val="26"/>
        </w:rPr>
      </w:pPr>
      <w:r w:rsidRPr="00D30620">
        <w:rPr>
          <w:sz w:val="26"/>
          <w:szCs w:val="26"/>
        </w:rPr>
        <w:t>Организатор аукциона посредством торговой секции электронной площадки в установленные сроки формирует поручение Оператору о перечислении задатка победителя аукциона, единственного участника аукциона, признанного победителем аукциона, или участника аукциона, чья заявка поступила первой, после формирования протокола аукциона на указанные в поручении банковские реквизиты.</w:t>
      </w:r>
    </w:p>
    <w:p w14:paraId="31D29F89" w14:textId="77777777" w:rsidR="00EC736A" w:rsidRPr="0023791D" w:rsidRDefault="00EC736A" w:rsidP="00180785">
      <w:pPr>
        <w:tabs>
          <w:tab w:val="left" w:pos="-284"/>
          <w:tab w:val="left" w:pos="709"/>
        </w:tabs>
        <w:ind w:firstLine="709"/>
        <w:jc w:val="both"/>
        <w:rPr>
          <w:sz w:val="26"/>
          <w:szCs w:val="26"/>
        </w:rPr>
      </w:pPr>
      <w:r w:rsidRPr="0023791D">
        <w:rPr>
          <w:sz w:val="26"/>
          <w:szCs w:val="26"/>
        </w:rPr>
        <w:t>1.10. Договор заключается в срок не менее 10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783F2189" w14:textId="77777777" w:rsidR="00EC736A" w:rsidRPr="0023791D" w:rsidRDefault="00EC736A" w:rsidP="00180785">
      <w:pPr>
        <w:tabs>
          <w:tab w:val="left" w:pos="-284"/>
        </w:tabs>
        <w:ind w:firstLine="709"/>
        <w:jc w:val="both"/>
        <w:rPr>
          <w:sz w:val="26"/>
          <w:szCs w:val="26"/>
        </w:rPr>
      </w:pPr>
      <w:r w:rsidRPr="0023791D">
        <w:rPr>
          <w:sz w:val="26"/>
          <w:szCs w:val="26"/>
        </w:rPr>
        <w:t xml:space="preserve">1.11 Место, дата и время начала рассмотрения заявок на участие в аукционе указаны в </w:t>
      </w:r>
      <w:r>
        <w:rPr>
          <w:sz w:val="26"/>
          <w:szCs w:val="26"/>
        </w:rPr>
        <w:t>Извещении</w:t>
      </w:r>
      <w:r w:rsidRPr="0023791D">
        <w:rPr>
          <w:sz w:val="26"/>
          <w:szCs w:val="26"/>
        </w:rPr>
        <w:t xml:space="preserve">. </w:t>
      </w:r>
    </w:p>
    <w:p w14:paraId="28F66BA6" w14:textId="77777777" w:rsidR="00EC736A" w:rsidRDefault="00EC736A" w:rsidP="00180785">
      <w:pPr>
        <w:tabs>
          <w:tab w:val="left" w:pos="-284"/>
        </w:tabs>
        <w:ind w:firstLine="709"/>
        <w:jc w:val="both"/>
        <w:rPr>
          <w:sz w:val="26"/>
          <w:szCs w:val="26"/>
        </w:rPr>
      </w:pPr>
      <w:r w:rsidRPr="0023791D">
        <w:rPr>
          <w:sz w:val="26"/>
          <w:szCs w:val="26"/>
        </w:rPr>
        <w:t>1.12. Место, дата и время проведения аукциона у</w:t>
      </w:r>
      <w:r>
        <w:rPr>
          <w:sz w:val="26"/>
          <w:szCs w:val="26"/>
        </w:rPr>
        <w:t xml:space="preserve">казаны в Извещении. </w:t>
      </w:r>
    </w:p>
    <w:p w14:paraId="108C81EB" w14:textId="77777777" w:rsidR="00EC736A" w:rsidRPr="00575C59" w:rsidRDefault="00EC736A" w:rsidP="00180785">
      <w:pPr>
        <w:tabs>
          <w:tab w:val="left" w:pos="-284"/>
        </w:tabs>
        <w:ind w:firstLine="709"/>
        <w:jc w:val="both"/>
        <w:rPr>
          <w:sz w:val="26"/>
          <w:szCs w:val="26"/>
        </w:rPr>
      </w:pPr>
      <w:r w:rsidRPr="00575C59">
        <w:rPr>
          <w:sz w:val="26"/>
          <w:szCs w:val="26"/>
        </w:rPr>
        <w:t>1.13.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7960DA33" w14:textId="77777777" w:rsidR="00EC736A" w:rsidRDefault="00EC736A" w:rsidP="00180785">
      <w:pPr>
        <w:tabs>
          <w:tab w:val="left" w:pos="9356"/>
        </w:tabs>
        <w:ind w:firstLine="709"/>
        <w:jc w:val="both"/>
        <w:rPr>
          <w:sz w:val="26"/>
          <w:szCs w:val="26"/>
        </w:rPr>
      </w:pPr>
      <w:r w:rsidRPr="00575C59">
        <w:rPr>
          <w:sz w:val="26"/>
          <w:szCs w:val="26"/>
        </w:rPr>
        <w:t xml:space="preserve">1.14. При заключении и исполнении договора изменение условий договора, указанных в настоящей документации об аукционе, по соглашению сторон </w:t>
      </w:r>
      <w:r w:rsidRPr="0023791D">
        <w:rPr>
          <w:sz w:val="26"/>
          <w:szCs w:val="26"/>
        </w:rPr>
        <w:t>и в одностороннем порядке не допускается.</w:t>
      </w:r>
    </w:p>
    <w:p w14:paraId="139FE1D2" w14:textId="77777777" w:rsidR="00EC736A" w:rsidRDefault="00EC736A" w:rsidP="00180785">
      <w:pPr>
        <w:tabs>
          <w:tab w:val="left" w:pos="9356"/>
        </w:tabs>
        <w:ind w:firstLine="540"/>
        <w:jc w:val="center"/>
        <w:rPr>
          <w:sz w:val="26"/>
          <w:szCs w:val="26"/>
        </w:rPr>
      </w:pPr>
    </w:p>
    <w:p w14:paraId="77A70289" w14:textId="77777777" w:rsidR="00EC736A" w:rsidRPr="0029404A" w:rsidRDefault="00EC736A" w:rsidP="00180785">
      <w:pPr>
        <w:tabs>
          <w:tab w:val="left" w:pos="9356"/>
        </w:tabs>
        <w:ind w:firstLine="540"/>
        <w:jc w:val="center"/>
        <w:rPr>
          <w:sz w:val="26"/>
          <w:szCs w:val="26"/>
        </w:rPr>
      </w:pPr>
      <w:r w:rsidRPr="0029404A">
        <w:rPr>
          <w:sz w:val="26"/>
          <w:szCs w:val="26"/>
        </w:rPr>
        <w:t>2. Сведения о предмете аукциона</w:t>
      </w:r>
    </w:p>
    <w:p w14:paraId="5D194C63" w14:textId="77777777" w:rsidR="00EC736A" w:rsidRPr="0029404A" w:rsidRDefault="00EC736A" w:rsidP="00180785">
      <w:pPr>
        <w:tabs>
          <w:tab w:val="left" w:pos="9356"/>
        </w:tabs>
        <w:ind w:firstLine="540"/>
        <w:jc w:val="both"/>
        <w:rPr>
          <w:sz w:val="26"/>
          <w:szCs w:val="26"/>
        </w:rPr>
      </w:pPr>
    </w:p>
    <w:p w14:paraId="2E944D4E" w14:textId="77777777" w:rsidR="00EC736A" w:rsidRPr="00083A9F" w:rsidRDefault="00EC736A" w:rsidP="00180785">
      <w:pPr>
        <w:tabs>
          <w:tab w:val="left" w:pos="9356"/>
        </w:tabs>
        <w:ind w:firstLine="709"/>
        <w:jc w:val="both"/>
        <w:rPr>
          <w:sz w:val="26"/>
          <w:szCs w:val="26"/>
        </w:rPr>
      </w:pPr>
      <w:r w:rsidRPr="0029404A">
        <w:rPr>
          <w:sz w:val="26"/>
          <w:szCs w:val="26"/>
        </w:rPr>
        <w:t xml:space="preserve">2.1. Предметом аукциона является право на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город Когалым, а также на земельных участках, государственная собственность на которые не разграничена, на </w:t>
      </w:r>
      <w:r w:rsidRPr="00083A9F">
        <w:rPr>
          <w:sz w:val="26"/>
          <w:szCs w:val="26"/>
        </w:rPr>
        <w:t>территории городского округа город Когалым.</w:t>
      </w:r>
    </w:p>
    <w:p w14:paraId="0A666CED" w14:textId="77777777" w:rsidR="00EC736A" w:rsidRDefault="00EC736A" w:rsidP="00180785">
      <w:pPr>
        <w:tabs>
          <w:tab w:val="left" w:pos="9356"/>
        </w:tabs>
        <w:ind w:firstLine="709"/>
        <w:jc w:val="both"/>
        <w:rPr>
          <w:sz w:val="26"/>
          <w:szCs w:val="26"/>
        </w:rPr>
        <w:sectPr w:rsidR="00EC736A" w:rsidSect="00EE5D1C">
          <w:headerReference w:type="default" r:id="rId15"/>
          <w:pgSz w:w="11906" w:h="16838"/>
          <w:pgMar w:top="1134" w:right="567" w:bottom="1134" w:left="2552" w:header="709" w:footer="709" w:gutter="0"/>
          <w:cols w:space="708"/>
          <w:docGrid w:linePitch="360"/>
        </w:sectPr>
      </w:pPr>
      <w:r w:rsidRPr="00083A9F">
        <w:rPr>
          <w:sz w:val="26"/>
          <w:szCs w:val="26"/>
        </w:rPr>
        <w:t xml:space="preserve">2.2. Перечень рекламных мест, выставляемых </w:t>
      </w:r>
      <w:r w:rsidRPr="0029404A">
        <w:rPr>
          <w:sz w:val="26"/>
          <w:szCs w:val="26"/>
        </w:rPr>
        <w:t>на аукцион для заключения договора на установку и экс</w:t>
      </w:r>
      <w:r>
        <w:rPr>
          <w:sz w:val="26"/>
          <w:szCs w:val="26"/>
        </w:rPr>
        <w:t>плуатацию рекламных конструкций:</w:t>
      </w:r>
    </w:p>
    <w:p w14:paraId="166D6D6F" w14:textId="77777777" w:rsidR="00EC736A" w:rsidRDefault="00EC736A" w:rsidP="00EC736A">
      <w:pPr>
        <w:tabs>
          <w:tab w:val="left" w:pos="9356"/>
        </w:tabs>
        <w:ind w:firstLine="540"/>
        <w:jc w:val="both"/>
        <w:rPr>
          <w:sz w:val="26"/>
          <w:szCs w:val="26"/>
        </w:rPr>
      </w:pPr>
    </w:p>
    <w:tbl>
      <w:tblPr>
        <w:tblStyle w:val="a5"/>
        <w:tblW w:w="0" w:type="auto"/>
        <w:jc w:val="center"/>
        <w:tblCellMar>
          <w:left w:w="28" w:type="dxa"/>
          <w:right w:w="28" w:type="dxa"/>
        </w:tblCellMar>
        <w:tblLook w:val="04A0" w:firstRow="1" w:lastRow="0" w:firstColumn="1" w:lastColumn="0" w:noHBand="0" w:noVBand="1"/>
      </w:tblPr>
      <w:tblGrid>
        <w:gridCol w:w="805"/>
        <w:gridCol w:w="2451"/>
        <w:gridCol w:w="2586"/>
        <w:gridCol w:w="2583"/>
        <w:gridCol w:w="2586"/>
        <w:gridCol w:w="1773"/>
        <w:gridCol w:w="1290"/>
        <w:gridCol w:w="1620"/>
      </w:tblGrid>
      <w:tr w:rsidR="00EC736A" w:rsidRPr="00EE5D1C" w14:paraId="7D6D4C9F" w14:textId="77777777" w:rsidTr="00EE5D1C">
        <w:trPr>
          <w:jc w:val="center"/>
        </w:trPr>
        <w:tc>
          <w:tcPr>
            <w:tcW w:w="256" w:type="pct"/>
          </w:tcPr>
          <w:p w14:paraId="7F0BEAAD" w14:textId="77777777" w:rsidR="00EC736A" w:rsidRPr="00EE5D1C" w:rsidRDefault="00EC736A" w:rsidP="000F6DF9">
            <w:pPr>
              <w:tabs>
                <w:tab w:val="left" w:pos="9356"/>
              </w:tabs>
              <w:jc w:val="center"/>
              <w:rPr>
                <w:sz w:val="22"/>
                <w:szCs w:val="22"/>
              </w:rPr>
            </w:pPr>
            <w:r w:rsidRPr="00EE5D1C">
              <w:rPr>
                <w:sz w:val="22"/>
                <w:szCs w:val="22"/>
              </w:rPr>
              <w:t>№ лота</w:t>
            </w:r>
          </w:p>
        </w:tc>
        <w:tc>
          <w:tcPr>
            <w:tcW w:w="781" w:type="pct"/>
          </w:tcPr>
          <w:p w14:paraId="0736E743" w14:textId="77777777" w:rsidR="00EC736A" w:rsidRPr="00EE5D1C" w:rsidRDefault="00EC736A" w:rsidP="000F6DF9">
            <w:pPr>
              <w:tabs>
                <w:tab w:val="left" w:pos="9356"/>
              </w:tabs>
              <w:jc w:val="center"/>
              <w:rPr>
                <w:sz w:val="22"/>
                <w:szCs w:val="22"/>
              </w:rPr>
            </w:pPr>
            <w:r w:rsidRPr="00EE5D1C">
              <w:rPr>
                <w:sz w:val="22"/>
                <w:szCs w:val="22"/>
              </w:rPr>
              <w:t>Предполагаемое место установки (№ рекламной конструкции по утверждённой схеме)</w:t>
            </w:r>
          </w:p>
        </w:tc>
        <w:tc>
          <w:tcPr>
            <w:tcW w:w="824" w:type="pct"/>
          </w:tcPr>
          <w:p w14:paraId="6052A4EB" w14:textId="77777777" w:rsidR="00EC736A" w:rsidRPr="00EE5D1C" w:rsidRDefault="00EC736A" w:rsidP="000F6DF9">
            <w:pPr>
              <w:tabs>
                <w:tab w:val="left" w:pos="9356"/>
              </w:tabs>
              <w:jc w:val="center"/>
              <w:rPr>
                <w:sz w:val="22"/>
                <w:szCs w:val="22"/>
              </w:rPr>
            </w:pPr>
            <w:r w:rsidRPr="00EE5D1C">
              <w:rPr>
                <w:sz w:val="22"/>
                <w:szCs w:val="22"/>
              </w:rPr>
              <w:t>Виды и типы рекламных конструкций</w:t>
            </w:r>
          </w:p>
        </w:tc>
        <w:tc>
          <w:tcPr>
            <w:tcW w:w="823" w:type="pct"/>
          </w:tcPr>
          <w:p w14:paraId="5D8DB252" w14:textId="77777777" w:rsidR="00EC736A" w:rsidRPr="00EE5D1C" w:rsidRDefault="00EC736A" w:rsidP="000F6DF9">
            <w:pPr>
              <w:tabs>
                <w:tab w:val="left" w:pos="9356"/>
              </w:tabs>
              <w:jc w:val="center"/>
              <w:rPr>
                <w:sz w:val="22"/>
                <w:szCs w:val="22"/>
              </w:rPr>
            </w:pPr>
            <w:r w:rsidRPr="00EE5D1C">
              <w:rPr>
                <w:sz w:val="22"/>
                <w:szCs w:val="22"/>
              </w:rPr>
              <w:t>Размер информационного поля, м</w:t>
            </w:r>
          </w:p>
        </w:tc>
        <w:tc>
          <w:tcPr>
            <w:tcW w:w="824" w:type="pct"/>
          </w:tcPr>
          <w:p w14:paraId="1FFEE3A9" w14:textId="77777777" w:rsidR="00EC736A" w:rsidRPr="00EE5D1C" w:rsidRDefault="00EC736A" w:rsidP="000F6DF9">
            <w:pPr>
              <w:tabs>
                <w:tab w:val="left" w:pos="9356"/>
              </w:tabs>
              <w:jc w:val="center"/>
              <w:rPr>
                <w:sz w:val="22"/>
                <w:szCs w:val="22"/>
              </w:rPr>
            </w:pPr>
            <w:r w:rsidRPr="00EE5D1C">
              <w:rPr>
                <w:sz w:val="22"/>
                <w:szCs w:val="22"/>
              </w:rPr>
              <w:t xml:space="preserve">Площадь информационного поля, </w:t>
            </w:r>
            <w:proofErr w:type="spellStart"/>
            <w:r w:rsidRPr="00EE5D1C">
              <w:rPr>
                <w:sz w:val="22"/>
                <w:szCs w:val="22"/>
              </w:rPr>
              <w:t>кв.м</w:t>
            </w:r>
            <w:proofErr w:type="spellEnd"/>
          </w:p>
        </w:tc>
        <w:tc>
          <w:tcPr>
            <w:tcW w:w="565" w:type="pct"/>
          </w:tcPr>
          <w:p w14:paraId="10708524" w14:textId="77777777" w:rsidR="00EC736A" w:rsidRPr="00EE5D1C" w:rsidRDefault="00EC736A" w:rsidP="000F6DF9">
            <w:pPr>
              <w:tabs>
                <w:tab w:val="left" w:pos="9356"/>
              </w:tabs>
              <w:jc w:val="center"/>
              <w:rPr>
                <w:sz w:val="22"/>
                <w:szCs w:val="22"/>
              </w:rPr>
            </w:pPr>
            <w:r w:rsidRPr="00EE5D1C">
              <w:rPr>
                <w:sz w:val="22"/>
                <w:szCs w:val="22"/>
              </w:rPr>
              <w:t>Начальный размер платы, в год, руб.</w:t>
            </w:r>
          </w:p>
        </w:tc>
        <w:tc>
          <w:tcPr>
            <w:tcW w:w="411" w:type="pct"/>
          </w:tcPr>
          <w:p w14:paraId="47B07924" w14:textId="77777777" w:rsidR="00EC736A" w:rsidRPr="00EE5D1C" w:rsidRDefault="00EC736A" w:rsidP="000F6DF9">
            <w:pPr>
              <w:tabs>
                <w:tab w:val="left" w:pos="9356"/>
              </w:tabs>
              <w:jc w:val="center"/>
              <w:rPr>
                <w:sz w:val="22"/>
                <w:szCs w:val="22"/>
              </w:rPr>
            </w:pPr>
            <w:r w:rsidRPr="00EE5D1C">
              <w:rPr>
                <w:sz w:val="22"/>
                <w:szCs w:val="22"/>
              </w:rPr>
              <w:t>«Шага аукциона» 5%, руб.</w:t>
            </w:r>
          </w:p>
        </w:tc>
        <w:tc>
          <w:tcPr>
            <w:tcW w:w="516" w:type="pct"/>
          </w:tcPr>
          <w:p w14:paraId="5824235B" w14:textId="77777777" w:rsidR="00EC736A" w:rsidRPr="00EE5D1C" w:rsidRDefault="00EC736A" w:rsidP="000F6DF9">
            <w:pPr>
              <w:tabs>
                <w:tab w:val="left" w:pos="9356"/>
              </w:tabs>
              <w:jc w:val="center"/>
              <w:rPr>
                <w:sz w:val="22"/>
                <w:szCs w:val="22"/>
              </w:rPr>
            </w:pPr>
            <w:r w:rsidRPr="00EE5D1C">
              <w:rPr>
                <w:sz w:val="22"/>
                <w:szCs w:val="22"/>
              </w:rPr>
              <w:t>Размер задатка 100%, руб.</w:t>
            </w:r>
          </w:p>
        </w:tc>
      </w:tr>
      <w:tr w:rsidR="008B68A2" w:rsidRPr="00EE5D1C" w14:paraId="3C8197A1" w14:textId="77777777" w:rsidTr="00EE5D1C">
        <w:trPr>
          <w:jc w:val="center"/>
        </w:trPr>
        <w:tc>
          <w:tcPr>
            <w:tcW w:w="256" w:type="pct"/>
            <w:vAlign w:val="center"/>
          </w:tcPr>
          <w:p w14:paraId="44D31978" w14:textId="20A343EE" w:rsidR="008B68A2" w:rsidRPr="00EE5D1C" w:rsidRDefault="008B68A2" w:rsidP="008B68A2">
            <w:pPr>
              <w:tabs>
                <w:tab w:val="left" w:pos="9356"/>
              </w:tabs>
              <w:jc w:val="center"/>
              <w:rPr>
                <w:sz w:val="22"/>
                <w:szCs w:val="22"/>
              </w:rPr>
            </w:pPr>
            <w:r w:rsidRPr="00EE5D1C">
              <w:rPr>
                <w:sz w:val="22"/>
                <w:szCs w:val="22"/>
              </w:rPr>
              <w:t>1</w:t>
            </w:r>
          </w:p>
        </w:tc>
        <w:tc>
          <w:tcPr>
            <w:tcW w:w="781" w:type="pct"/>
            <w:vAlign w:val="center"/>
          </w:tcPr>
          <w:p w14:paraId="5ADF0107" w14:textId="77777777" w:rsidR="008B68A2" w:rsidRPr="00EE5D1C" w:rsidRDefault="008B68A2" w:rsidP="008B68A2">
            <w:pPr>
              <w:tabs>
                <w:tab w:val="left" w:pos="9356"/>
              </w:tabs>
              <w:jc w:val="center"/>
              <w:rPr>
                <w:sz w:val="22"/>
                <w:szCs w:val="22"/>
              </w:rPr>
            </w:pPr>
            <w:r w:rsidRPr="00EE5D1C">
              <w:rPr>
                <w:sz w:val="22"/>
                <w:szCs w:val="22"/>
              </w:rPr>
              <w:t>Ханты-Мансийский автономный округ-Югра, г. Когалым,</w:t>
            </w:r>
          </w:p>
          <w:p w14:paraId="7184F824" w14:textId="38376207" w:rsidR="008B68A2" w:rsidRPr="00EE5D1C" w:rsidRDefault="008B68A2" w:rsidP="008B68A2">
            <w:pPr>
              <w:tabs>
                <w:tab w:val="left" w:pos="9356"/>
              </w:tabs>
              <w:jc w:val="center"/>
              <w:rPr>
                <w:sz w:val="22"/>
                <w:szCs w:val="22"/>
              </w:rPr>
            </w:pPr>
            <w:r w:rsidRPr="00EE5D1C">
              <w:rPr>
                <w:sz w:val="22"/>
                <w:szCs w:val="22"/>
              </w:rPr>
              <w:t>пр. Нефтяников (№24)</w:t>
            </w:r>
          </w:p>
        </w:tc>
        <w:tc>
          <w:tcPr>
            <w:tcW w:w="824" w:type="pct"/>
            <w:vAlign w:val="center"/>
          </w:tcPr>
          <w:p w14:paraId="15307E55" w14:textId="2A8E3773" w:rsidR="008B68A2" w:rsidRPr="00EE5D1C" w:rsidRDefault="008B68A2" w:rsidP="008B68A2">
            <w:pPr>
              <w:tabs>
                <w:tab w:val="left" w:pos="9356"/>
              </w:tabs>
              <w:jc w:val="center"/>
              <w:rPr>
                <w:sz w:val="22"/>
                <w:szCs w:val="22"/>
              </w:rPr>
            </w:pPr>
            <w:r w:rsidRPr="00EE5D1C">
              <w:rPr>
                <w:sz w:val="22"/>
                <w:szCs w:val="22"/>
              </w:rPr>
              <w:t>Электронный экран</w:t>
            </w:r>
          </w:p>
        </w:tc>
        <w:tc>
          <w:tcPr>
            <w:tcW w:w="823" w:type="pct"/>
            <w:vAlign w:val="center"/>
          </w:tcPr>
          <w:p w14:paraId="006B4319" w14:textId="2494FC1A" w:rsidR="008B68A2" w:rsidRPr="00EE5D1C" w:rsidRDefault="008B68A2" w:rsidP="008B68A2">
            <w:pPr>
              <w:tabs>
                <w:tab w:val="left" w:pos="9356"/>
              </w:tabs>
              <w:jc w:val="center"/>
              <w:rPr>
                <w:sz w:val="22"/>
                <w:szCs w:val="22"/>
              </w:rPr>
            </w:pPr>
            <w:r w:rsidRPr="00EE5D1C">
              <w:rPr>
                <w:sz w:val="22"/>
                <w:szCs w:val="22"/>
              </w:rPr>
              <w:t>6 х 3</w:t>
            </w:r>
          </w:p>
        </w:tc>
        <w:tc>
          <w:tcPr>
            <w:tcW w:w="824" w:type="pct"/>
            <w:vAlign w:val="center"/>
          </w:tcPr>
          <w:p w14:paraId="2DF9BCBF" w14:textId="02983F73" w:rsidR="008B68A2" w:rsidRPr="00EE5D1C" w:rsidRDefault="008B68A2" w:rsidP="008B68A2">
            <w:pPr>
              <w:tabs>
                <w:tab w:val="left" w:pos="9356"/>
              </w:tabs>
              <w:jc w:val="center"/>
              <w:rPr>
                <w:sz w:val="22"/>
                <w:szCs w:val="22"/>
              </w:rPr>
            </w:pPr>
            <w:r w:rsidRPr="00EE5D1C">
              <w:rPr>
                <w:sz w:val="22"/>
                <w:szCs w:val="22"/>
              </w:rPr>
              <w:t>18</w:t>
            </w:r>
          </w:p>
        </w:tc>
        <w:tc>
          <w:tcPr>
            <w:tcW w:w="565" w:type="pct"/>
            <w:vAlign w:val="center"/>
          </w:tcPr>
          <w:p w14:paraId="60CABABC" w14:textId="25C6D5A0" w:rsidR="008B68A2" w:rsidRPr="00EE5D1C" w:rsidRDefault="008B68A2" w:rsidP="008B68A2">
            <w:pPr>
              <w:tabs>
                <w:tab w:val="left" w:pos="9356"/>
              </w:tabs>
              <w:jc w:val="center"/>
              <w:rPr>
                <w:sz w:val="22"/>
                <w:szCs w:val="22"/>
              </w:rPr>
            </w:pPr>
            <w:r w:rsidRPr="00EE5D1C">
              <w:rPr>
                <w:sz w:val="22"/>
                <w:szCs w:val="22"/>
              </w:rPr>
              <w:t>216 000,00</w:t>
            </w:r>
          </w:p>
        </w:tc>
        <w:tc>
          <w:tcPr>
            <w:tcW w:w="411" w:type="pct"/>
            <w:vAlign w:val="center"/>
          </w:tcPr>
          <w:p w14:paraId="5C6AB159" w14:textId="57FE3377" w:rsidR="008B68A2" w:rsidRPr="00EE5D1C" w:rsidRDefault="008B68A2" w:rsidP="008B68A2">
            <w:pPr>
              <w:tabs>
                <w:tab w:val="left" w:pos="9356"/>
              </w:tabs>
              <w:jc w:val="center"/>
              <w:rPr>
                <w:sz w:val="22"/>
                <w:szCs w:val="22"/>
              </w:rPr>
            </w:pPr>
            <w:r w:rsidRPr="00EE5D1C">
              <w:rPr>
                <w:sz w:val="22"/>
                <w:szCs w:val="22"/>
              </w:rPr>
              <w:t>10 800,00</w:t>
            </w:r>
          </w:p>
        </w:tc>
        <w:tc>
          <w:tcPr>
            <w:tcW w:w="516" w:type="pct"/>
            <w:vAlign w:val="center"/>
          </w:tcPr>
          <w:p w14:paraId="04228CD6" w14:textId="4E0952FE" w:rsidR="008B68A2" w:rsidRPr="00EE5D1C" w:rsidRDefault="008B68A2" w:rsidP="008B68A2">
            <w:pPr>
              <w:tabs>
                <w:tab w:val="left" w:pos="9356"/>
              </w:tabs>
              <w:jc w:val="center"/>
              <w:rPr>
                <w:sz w:val="22"/>
                <w:szCs w:val="22"/>
              </w:rPr>
            </w:pPr>
            <w:r w:rsidRPr="00EE5D1C">
              <w:rPr>
                <w:sz w:val="22"/>
                <w:szCs w:val="22"/>
              </w:rPr>
              <w:t>216 000,00</w:t>
            </w:r>
          </w:p>
        </w:tc>
      </w:tr>
      <w:tr w:rsidR="008B68A2" w:rsidRPr="00EE5D1C" w14:paraId="73B52942" w14:textId="77777777" w:rsidTr="00EE5D1C">
        <w:trPr>
          <w:jc w:val="center"/>
        </w:trPr>
        <w:tc>
          <w:tcPr>
            <w:tcW w:w="256" w:type="pct"/>
            <w:vAlign w:val="center"/>
          </w:tcPr>
          <w:p w14:paraId="6521658C" w14:textId="7978653A" w:rsidR="008B68A2" w:rsidRPr="00EE5D1C" w:rsidRDefault="008B68A2" w:rsidP="008B68A2">
            <w:pPr>
              <w:tabs>
                <w:tab w:val="left" w:pos="9356"/>
              </w:tabs>
              <w:jc w:val="center"/>
              <w:rPr>
                <w:sz w:val="22"/>
                <w:szCs w:val="22"/>
              </w:rPr>
            </w:pPr>
            <w:r w:rsidRPr="00EE5D1C">
              <w:rPr>
                <w:sz w:val="22"/>
                <w:szCs w:val="22"/>
              </w:rPr>
              <w:t>2</w:t>
            </w:r>
          </w:p>
        </w:tc>
        <w:tc>
          <w:tcPr>
            <w:tcW w:w="781" w:type="pct"/>
            <w:vAlign w:val="center"/>
          </w:tcPr>
          <w:p w14:paraId="4D419A61" w14:textId="77777777" w:rsidR="008B68A2" w:rsidRPr="00EE5D1C" w:rsidRDefault="008B68A2" w:rsidP="008B68A2">
            <w:pPr>
              <w:tabs>
                <w:tab w:val="left" w:pos="9356"/>
              </w:tabs>
              <w:jc w:val="center"/>
              <w:rPr>
                <w:sz w:val="22"/>
                <w:szCs w:val="22"/>
              </w:rPr>
            </w:pPr>
            <w:r w:rsidRPr="00EE5D1C">
              <w:rPr>
                <w:sz w:val="22"/>
                <w:szCs w:val="22"/>
              </w:rPr>
              <w:t>Ханты-Мансийский автономный округ-Югра, г. Когалым,</w:t>
            </w:r>
          </w:p>
          <w:p w14:paraId="68CC5201" w14:textId="77777777" w:rsidR="008B68A2" w:rsidRPr="00EE5D1C" w:rsidRDefault="008B68A2" w:rsidP="008B68A2">
            <w:pPr>
              <w:tabs>
                <w:tab w:val="left" w:pos="9356"/>
              </w:tabs>
              <w:jc w:val="center"/>
              <w:rPr>
                <w:sz w:val="22"/>
                <w:szCs w:val="22"/>
              </w:rPr>
            </w:pPr>
            <w:r w:rsidRPr="00EE5D1C">
              <w:rPr>
                <w:sz w:val="22"/>
                <w:szCs w:val="22"/>
              </w:rPr>
              <w:t>ул. Прибалтийская (№25)</w:t>
            </w:r>
          </w:p>
        </w:tc>
        <w:tc>
          <w:tcPr>
            <w:tcW w:w="824" w:type="pct"/>
            <w:vAlign w:val="center"/>
          </w:tcPr>
          <w:p w14:paraId="0172D73E" w14:textId="5CD32497" w:rsidR="008B68A2" w:rsidRPr="00EE5D1C" w:rsidRDefault="008B68A2" w:rsidP="008B68A2">
            <w:pPr>
              <w:tabs>
                <w:tab w:val="left" w:pos="9356"/>
              </w:tabs>
              <w:jc w:val="center"/>
              <w:rPr>
                <w:sz w:val="22"/>
                <w:szCs w:val="22"/>
                <w:vertAlign w:val="superscript"/>
              </w:rPr>
            </w:pPr>
            <w:r w:rsidRPr="00EE5D1C">
              <w:rPr>
                <w:sz w:val="22"/>
                <w:szCs w:val="22"/>
              </w:rPr>
              <w:t>Электронный экран</w:t>
            </w:r>
          </w:p>
        </w:tc>
        <w:tc>
          <w:tcPr>
            <w:tcW w:w="823" w:type="pct"/>
            <w:vAlign w:val="center"/>
          </w:tcPr>
          <w:p w14:paraId="2DB82810" w14:textId="77777777" w:rsidR="008B68A2" w:rsidRPr="00EE5D1C" w:rsidRDefault="008B68A2" w:rsidP="008B68A2">
            <w:pPr>
              <w:tabs>
                <w:tab w:val="left" w:pos="9356"/>
              </w:tabs>
              <w:jc w:val="center"/>
              <w:rPr>
                <w:sz w:val="22"/>
                <w:szCs w:val="22"/>
              </w:rPr>
            </w:pPr>
            <w:r w:rsidRPr="00EE5D1C">
              <w:rPr>
                <w:sz w:val="22"/>
                <w:szCs w:val="22"/>
              </w:rPr>
              <w:t>6 х 3</w:t>
            </w:r>
          </w:p>
        </w:tc>
        <w:tc>
          <w:tcPr>
            <w:tcW w:w="824" w:type="pct"/>
            <w:vAlign w:val="center"/>
          </w:tcPr>
          <w:p w14:paraId="0CE5ACAF" w14:textId="77777777" w:rsidR="008B68A2" w:rsidRPr="00EE5D1C" w:rsidRDefault="008B68A2" w:rsidP="008B68A2">
            <w:pPr>
              <w:tabs>
                <w:tab w:val="left" w:pos="9356"/>
              </w:tabs>
              <w:jc w:val="center"/>
              <w:rPr>
                <w:sz w:val="22"/>
                <w:szCs w:val="22"/>
              </w:rPr>
            </w:pPr>
            <w:r w:rsidRPr="00EE5D1C">
              <w:rPr>
                <w:sz w:val="22"/>
                <w:szCs w:val="22"/>
              </w:rPr>
              <w:t>18</w:t>
            </w:r>
          </w:p>
        </w:tc>
        <w:tc>
          <w:tcPr>
            <w:tcW w:w="565" w:type="pct"/>
            <w:vAlign w:val="center"/>
          </w:tcPr>
          <w:p w14:paraId="621E5D66" w14:textId="77777777" w:rsidR="008B68A2" w:rsidRPr="00EE5D1C" w:rsidRDefault="008B68A2" w:rsidP="008B68A2">
            <w:pPr>
              <w:tabs>
                <w:tab w:val="left" w:pos="9356"/>
              </w:tabs>
              <w:jc w:val="center"/>
              <w:rPr>
                <w:sz w:val="22"/>
                <w:szCs w:val="22"/>
              </w:rPr>
            </w:pPr>
            <w:r w:rsidRPr="00EE5D1C">
              <w:rPr>
                <w:sz w:val="22"/>
                <w:szCs w:val="22"/>
              </w:rPr>
              <w:t>216 000,00</w:t>
            </w:r>
          </w:p>
        </w:tc>
        <w:tc>
          <w:tcPr>
            <w:tcW w:w="411" w:type="pct"/>
            <w:vAlign w:val="center"/>
          </w:tcPr>
          <w:p w14:paraId="41F1ED81" w14:textId="77777777" w:rsidR="008B68A2" w:rsidRPr="00EE5D1C" w:rsidRDefault="008B68A2" w:rsidP="008B68A2">
            <w:pPr>
              <w:tabs>
                <w:tab w:val="left" w:pos="9356"/>
              </w:tabs>
              <w:jc w:val="center"/>
              <w:rPr>
                <w:sz w:val="22"/>
                <w:szCs w:val="22"/>
              </w:rPr>
            </w:pPr>
            <w:r w:rsidRPr="00EE5D1C">
              <w:rPr>
                <w:sz w:val="22"/>
                <w:szCs w:val="22"/>
              </w:rPr>
              <w:t>10 800,00</w:t>
            </w:r>
          </w:p>
        </w:tc>
        <w:tc>
          <w:tcPr>
            <w:tcW w:w="516" w:type="pct"/>
            <w:vAlign w:val="center"/>
          </w:tcPr>
          <w:p w14:paraId="79314F1E" w14:textId="77777777" w:rsidR="008B68A2" w:rsidRPr="00EE5D1C" w:rsidRDefault="008B68A2" w:rsidP="008B68A2">
            <w:pPr>
              <w:tabs>
                <w:tab w:val="left" w:pos="9356"/>
              </w:tabs>
              <w:jc w:val="center"/>
              <w:rPr>
                <w:sz w:val="22"/>
                <w:szCs w:val="22"/>
              </w:rPr>
            </w:pPr>
            <w:r w:rsidRPr="00EE5D1C">
              <w:rPr>
                <w:sz w:val="22"/>
                <w:szCs w:val="22"/>
              </w:rPr>
              <w:t>216 000,00</w:t>
            </w:r>
          </w:p>
        </w:tc>
      </w:tr>
    </w:tbl>
    <w:p w14:paraId="07FCB075" w14:textId="77777777" w:rsidR="00EC736A" w:rsidRDefault="00EC736A" w:rsidP="00EC736A">
      <w:pPr>
        <w:tabs>
          <w:tab w:val="left" w:pos="9356"/>
        </w:tabs>
        <w:ind w:firstLine="540"/>
        <w:jc w:val="center"/>
        <w:rPr>
          <w:sz w:val="26"/>
          <w:szCs w:val="26"/>
        </w:rPr>
        <w:sectPr w:rsidR="00EC736A" w:rsidSect="00D62941">
          <w:pgSz w:w="16838" w:h="11906" w:orient="landscape"/>
          <w:pgMar w:top="567" w:right="567" w:bottom="2552" w:left="567" w:header="709" w:footer="709" w:gutter="0"/>
          <w:cols w:space="708"/>
          <w:docGrid w:linePitch="360"/>
        </w:sectPr>
      </w:pPr>
    </w:p>
    <w:p w14:paraId="040A2624" w14:textId="77777777" w:rsidR="00EC736A" w:rsidRPr="0029404A" w:rsidRDefault="00EC736A" w:rsidP="00180785">
      <w:pPr>
        <w:tabs>
          <w:tab w:val="left" w:pos="9356"/>
        </w:tabs>
        <w:ind w:firstLine="709"/>
        <w:jc w:val="center"/>
        <w:rPr>
          <w:sz w:val="26"/>
          <w:szCs w:val="26"/>
        </w:rPr>
      </w:pPr>
      <w:r w:rsidRPr="0029404A">
        <w:rPr>
          <w:sz w:val="26"/>
          <w:szCs w:val="26"/>
        </w:rPr>
        <w:lastRenderedPageBreak/>
        <w:t>3. Требования к участникам аукциона, к содержанию и составу заявки на участие в аукционе, прилагаемым к заявке документам, инструкция по заполнению заявки</w:t>
      </w:r>
    </w:p>
    <w:p w14:paraId="1465D7F2" w14:textId="77777777" w:rsidR="00EC736A" w:rsidRPr="0029404A" w:rsidRDefault="00EC736A" w:rsidP="00180785">
      <w:pPr>
        <w:tabs>
          <w:tab w:val="left" w:pos="9356"/>
        </w:tabs>
        <w:ind w:firstLine="540"/>
        <w:jc w:val="both"/>
        <w:rPr>
          <w:sz w:val="26"/>
          <w:szCs w:val="26"/>
        </w:rPr>
      </w:pPr>
    </w:p>
    <w:p w14:paraId="221A207A" w14:textId="77777777" w:rsidR="00EC736A" w:rsidRDefault="00EC736A" w:rsidP="00180785">
      <w:pPr>
        <w:tabs>
          <w:tab w:val="left" w:pos="9356"/>
        </w:tabs>
        <w:ind w:firstLine="709"/>
        <w:jc w:val="both"/>
        <w:rPr>
          <w:sz w:val="26"/>
          <w:szCs w:val="26"/>
        </w:rPr>
      </w:pPr>
      <w:r w:rsidRPr="0029404A">
        <w:rPr>
          <w:sz w:val="26"/>
          <w:szCs w:val="26"/>
        </w:rPr>
        <w:t>3.1.</w:t>
      </w:r>
      <w:r>
        <w:rPr>
          <w:sz w:val="26"/>
          <w:szCs w:val="26"/>
        </w:rPr>
        <w:t xml:space="preserve"> </w:t>
      </w:r>
      <w:r w:rsidRPr="0029404A">
        <w:rPr>
          <w:sz w:val="26"/>
          <w:szCs w:val="26"/>
        </w:rPr>
        <w:t xml:space="preserve">Участниками аукциона </w:t>
      </w:r>
      <w:r w:rsidRPr="00FF70B5">
        <w:rPr>
          <w:sz w:val="26"/>
          <w:szCs w:val="26"/>
        </w:rPr>
        <w:t xml:space="preserve">могут быть физические и юридические лица. </w:t>
      </w:r>
    </w:p>
    <w:p w14:paraId="5F5CBFAF" w14:textId="77777777" w:rsidR="00EC736A" w:rsidRDefault="00EC736A" w:rsidP="00180785">
      <w:pPr>
        <w:tabs>
          <w:tab w:val="left" w:pos="9356"/>
        </w:tabs>
        <w:ind w:firstLine="709"/>
        <w:jc w:val="both"/>
        <w:rPr>
          <w:sz w:val="26"/>
          <w:szCs w:val="26"/>
        </w:rPr>
      </w:pPr>
      <w:r w:rsidRPr="0029404A">
        <w:rPr>
          <w:sz w:val="26"/>
          <w:szCs w:val="26"/>
        </w:rPr>
        <w:t>К участникам аукциона устанавливаются следующие требования:</w:t>
      </w:r>
    </w:p>
    <w:p w14:paraId="043294D7" w14:textId="0B9A9A7B" w:rsidR="00EC736A" w:rsidRDefault="00EC736A" w:rsidP="00180785">
      <w:pPr>
        <w:tabs>
          <w:tab w:val="left" w:pos="9356"/>
        </w:tabs>
        <w:ind w:firstLine="709"/>
        <w:jc w:val="both"/>
        <w:rPr>
          <w:sz w:val="26"/>
          <w:szCs w:val="26"/>
        </w:rPr>
      </w:pPr>
      <w:r>
        <w:rPr>
          <w:sz w:val="26"/>
          <w:szCs w:val="26"/>
        </w:rPr>
        <w:t xml:space="preserve">- отсутствие процедур ликвидации участника аукциона – юридического лица и </w:t>
      </w:r>
      <w:r w:rsidRPr="008B68A2">
        <w:rPr>
          <w:sz w:val="26"/>
          <w:szCs w:val="26"/>
        </w:rPr>
        <w:t>отсутствие решения арбитражного суда о признании участника аукциона – юридического лица, индивидуального предпринимателя</w:t>
      </w:r>
      <w:r w:rsidR="000F6DF9" w:rsidRPr="008B68A2">
        <w:rPr>
          <w:sz w:val="26"/>
          <w:szCs w:val="26"/>
        </w:rPr>
        <w:t>, физического лица</w:t>
      </w:r>
      <w:r w:rsidRPr="008B68A2">
        <w:rPr>
          <w:sz w:val="26"/>
          <w:szCs w:val="26"/>
        </w:rPr>
        <w:t xml:space="preserve"> банкротом и об </w:t>
      </w:r>
      <w:r>
        <w:rPr>
          <w:sz w:val="26"/>
          <w:szCs w:val="26"/>
        </w:rPr>
        <w:t>открытии конкурсного производства на дни подачи и рассмотрения заявки на участие в аукционе;</w:t>
      </w:r>
    </w:p>
    <w:p w14:paraId="23849DAD" w14:textId="77777777" w:rsidR="00EC736A" w:rsidRPr="0029404A" w:rsidRDefault="00EC736A" w:rsidP="00180785">
      <w:pPr>
        <w:tabs>
          <w:tab w:val="left" w:pos="9356"/>
        </w:tabs>
        <w:ind w:firstLine="709"/>
        <w:jc w:val="both"/>
        <w:rPr>
          <w:sz w:val="26"/>
          <w:szCs w:val="26"/>
        </w:rPr>
      </w:pPr>
      <w:r>
        <w:rPr>
          <w:sz w:val="26"/>
          <w:szCs w:val="26"/>
        </w:rPr>
        <w:t xml:space="preserve">- </w:t>
      </w:r>
      <w:r w:rsidRPr="0029404A">
        <w:rPr>
          <w:sz w:val="26"/>
          <w:szCs w:val="26"/>
        </w:rPr>
        <w:t xml:space="preserve"> </w:t>
      </w:r>
      <w:r>
        <w:rPr>
          <w:sz w:val="26"/>
          <w:szCs w:val="26"/>
        </w:rPr>
        <w:t xml:space="preserve">отсутствие факта административного приостановления деятельности участника аукциона в порядке, предусмотренным Кодексом Российской Федерации об административных правонарушениях, на день рассмотрения заявки на участие в аукционе. </w:t>
      </w:r>
    </w:p>
    <w:p w14:paraId="31A1B7B6" w14:textId="77777777" w:rsidR="00EC736A" w:rsidRPr="006C6CD7" w:rsidRDefault="00EC736A" w:rsidP="00180785">
      <w:pPr>
        <w:tabs>
          <w:tab w:val="left" w:pos="9356"/>
        </w:tabs>
        <w:ind w:firstLine="709"/>
        <w:jc w:val="both"/>
        <w:rPr>
          <w:sz w:val="26"/>
          <w:szCs w:val="26"/>
        </w:rPr>
      </w:pPr>
      <w:r w:rsidRPr="0029404A">
        <w:rPr>
          <w:sz w:val="26"/>
          <w:szCs w:val="26"/>
        </w:rPr>
        <w:t xml:space="preserve">3.2. </w:t>
      </w:r>
      <w:r w:rsidRPr="009A3FB4">
        <w:rPr>
          <w:sz w:val="26"/>
          <w:szCs w:val="26"/>
        </w:rPr>
        <w:t xml:space="preserve">Для участия в аукционе претенденты подают заявку (Приложение 2 к аукционной документации). Заявка и прилагаемые документы подаются претендентом в </w:t>
      </w:r>
      <w:r w:rsidRPr="006C6CD7">
        <w:rPr>
          <w:sz w:val="26"/>
          <w:szCs w:val="26"/>
        </w:rPr>
        <w:t>отношении каждого заявляемого лота по форме и в сроки, установленные аукционной документацией и Извещением.</w:t>
      </w:r>
    </w:p>
    <w:p w14:paraId="24118DFF" w14:textId="77777777" w:rsidR="00EC736A" w:rsidRPr="006C6CD7" w:rsidRDefault="00EC736A" w:rsidP="00180785">
      <w:pPr>
        <w:tabs>
          <w:tab w:val="left" w:pos="9356"/>
        </w:tabs>
        <w:ind w:firstLine="709"/>
        <w:jc w:val="both"/>
        <w:rPr>
          <w:sz w:val="26"/>
          <w:szCs w:val="26"/>
        </w:rPr>
      </w:pPr>
      <w:r w:rsidRPr="006C6CD7">
        <w:rPr>
          <w:sz w:val="26"/>
          <w:szCs w:val="26"/>
        </w:rPr>
        <w:t>Подача заявки осуществляется претендентом, зарегистрированным на электронной площадке из личного кабинета посредством штатного интерфейса торговой секции отдельно по каждому лоту в сроки, установленные Извещением и аукционной документацией.</w:t>
      </w:r>
    </w:p>
    <w:p w14:paraId="5081310C" w14:textId="77777777" w:rsidR="00EC736A" w:rsidRPr="00FC61A5" w:rsidRDefault="00EC736A" w:rsidP="00180785">
      <w:pPr>
        <w:tabs>
          <w:tab w:val="left" w:pos="9356"/>
        </w:tabs>
        <w:ind w:firstLine="709"/>
        <w:jc w:val="both"/>
        <w:rPr>
          <w:sz w:val="26"/>
          <w:szCs w:val="26"/>
        </w:rPr>
      </w:pPr>
      <w:r w:rsidRPr="006C6CD7">
        <w:rPr>
          <w:sz w:val="26"/>
          <w:szCs w:val="26"/>
        </w:rPr>
        <w:t xml:space="preserve">Заявка подается в виде электронного документа, подписанного электронной подписью </w:t>
      </w:r>
      <w:r w:rsidRPr="006C6CD7">
        <w:rPr>
          <w:rFonts w:eastAsiaTheme="minorHAnsi"/>
          <w:sz w:val="26"/>
          <w:szCs w:val="26"/>
          <w:lang w:eastAsia="en-US"/>
        </w:rPr>
        <w:t xml:space="preserve">в соответствии с законодательством в области использования электронных подписей </w:t>
      </w:r>
      <w:r w:rsidRPr="00FC61A5">
        <w:rPr>
          <w:rFonts w:eastAsiaTheme="minorHAnsi"/>
          <w:sz w:val="26"/>
          <w:szCs w:val="26"/>
          <w:lang w:eastAsia="en-US"/>
        </w:rPr>
        <w:t>(далее - электронная подпись) лица, имеющего право действовать от имени соответственно претендента, организатора аукциона.</w:t>
      </w:r>
      <w:r w:rsidRPr="00FC61A5">
        <w:rPr>
          <w:sz w:val="26"/>
          <w:szCs w:val="26"/>
        </w:rPr>
        <w:t xml:space="preserve"> Заявка должна содержать согласие претендента с условиями аукционной документации.</w:t>
      </w:r>
    </w:p>
    <w:p w14:paraId="07438928" w14:textId="77777777" w:rsidR="00EC736A" w:rsidRPr="0029404A" w:rsidRDefault="00EC736A" w:rsidP="00180785">
      <w:pPr>
        <w:tabs>
          <w:tab w:val="left" w:pos="9356"/>
        </w:tabs>
        <w:ind w:firstLine="709"/>
        <w:jc w:val="both"/>
        <w:rPr>
          <w:sz w:val="26"/>
          <w:szCs w:val="26"/>
        </w:rPr>
      </w:pPr>
      <w:r w:rsidRPr="0029404A">
        <w:rPr>
          <w:sz w:val="26"/>
          <w:szCs w:val="26"/>
        </w:rPr>
        <w:t>Заполнение заявки осуществляется в соответствии с порядком, определенным регламентом электронной площадки «Сбербанк-АСТ».</w:t>
      </w:r>
    </w:p>
    <w:p w14:paraId="44F1774F" w14:textId="77777777" w:rsidR="00EC736A" w:rsidRPr="0029404A" w:rsidRDefault="00EC736A" w:rsidP="00180785">
      <w:pPr>
        <w:tabs>
          <w:tab w:val="left" w:pos="9356"/>
        </w:tabs>
        <w:ind w:firstLine="709"/>
        <w:jc w:val="both"/>
        <w:rPr>
          <w:sz w:val="26"/>
          <w:szCs w:val="26"/>
        </w:rPr>
      </w:pPr>
      <w:r w:rsidRPr="0029404A">
        <w:rPr>
          <w:sz w:val="26"/>
          <w:szCs w:val="26"/>
        </w:rPr>
        <w:t>Претендент вправе подать только одну заявку на участие в аукционе в отношении каждого лота.</w:t>
      </w:r>
    </w:p>
    <w:p w14:paraId="7E7AD8E1" w14:textId="77777777" w:rsidR="00EC736A" w:rsidRPr="00FC61A5" w:rsidRDefault="00EC736A" w:rsidP="00180785">
      <w:pPr>
        <w:tabs>
          <w:tab w:val="left" w:pos="9356"/>
        </w:tabs>
        <w:ind w:firstLine="709"/>
        <w:jc w:val="both"/>
        <w:rPr>
          <w:sz w:val="26"/>
          <w:szCs w:val="26"/>
        </w:rPr>
      </w:pPr>
      <w:r w:rsidRPr="00FC61A5">
        <w:rPr>
          <w:sz w:val="26"/>
          <w:szCs w:val="26"/>
        </w:rPr>
        <w:t xml:space="preserve">Участие в аукционе возможно при наличии на лицевом счете претендента денежных средств, в отношении которых не осуществлено блокирование операций по счету, в размере не менее чем размер задатка на участие </w:t>
      </w:r>
      <w:r w:rsidRPr="00FC61A5">
        <w:rPr>
          <w:sz w:val="26"/>
          <w:szCs w:val="26"/>
        </w:rPr>
        <w:br/>
        <w:t>в аукционе, предусмотренный Извещением и настоящей аукционной документацией.</w:t>
      </w:r>
    </w:p>
    <w:p w14:paraId="49DF1F02" w14:textId="77777777" w:rsidR="00EC736A" w:rsidRPr="00F25912" w:rsidRDefault="00EC736A" w:rsidP="00180785">
      <w:pPr>
        <w:tabs>
          <w:tab w:val="left" w:pos="9356"/>
        </w:tabs>
        <w:ind w:firstLine="709"/>
        <w:jc w:val="both"/>
        <w:rPr>
          <w:sz w:val="26"/>
          <w:szCs w:val="26"/>
        </w:rPr>
      </w:pPr>
      <w:r w:rsidRPr="00F25912">
        <w:rPr>
          <w:sz w:val="26"/>
          <w:szCs w:val="26"/>
        </w:rPr>
        <w:t>В момент подачи заявки оператор ЭП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w:t>
      </w:r>
    </w:p>
    <w:p w14:paraId="0FB55F87" w14:textId="77777777" w:rsidR="00EC736A" w:rsidRPr="0029404A" w:rsidRDefault="00EC736A" w:rsidP="00180785">
      <w:pPr>
        <w:tabs>
          <w:tab w:val="left" w:pos="9356"/>
        </w:tabs>
        <w:ind w:firstLine="709"/>
        <w:jc w:val="both"/>
        <w:rPr>
          <w:sz w:val="26"/>
          <w:szCs w:val="26"/>
        </w:rPr>
      </w:pPr>
      <w:r w:rsidRPr="0029404A">
        <w:rPr>
          <w:sz w:val="26"/>
          <w:szCs w:val="26"/>
        </w:rPr>
        <w:t>Все документы, прилагаемые к заявке, должны иметь четко читаемый текст.</w:t>
      </w:r>
    </w:p>
    <w:p w14:paraId="3C1E82AE" w14:textId="77777777" w:rsidR="00EC736A" w:rsidRPr="0029404A" w:rsidRDefault="00EC736A" w:rsidP="00180785">
      <w:pPr>
        <w:tabs>
          <w:tab w:val="left" w:pos="9356"/>
        </w:tabs>
        <w:ind w:firstLine="709"/>
        <w:jc w:val="both"/>
        <w:rPr>
          <w:sz w:val="26"/>
          <w:szCs w:val="26"/>
        </w:rPr>
      </w:pPr>
      <w:r w:rsidRPr="0029404A">
        <w:rPr>
          <w:sz w:val="26"/>
          <w:szCs w:val="26"/>
        </w:rPr>
        <w:t>Заявка не может быть принята в случае:</w:t>
      </w:r>
    </w:p>
    <w:p w14:paraId="79880F5F" w14:textId="77777777" w:rsidR="00EC736A" w:rsidRPr="0029404A" w:rsidRDefault="00EC736A" w:rsidP="00180785">
      <w:pPr>
        <w:tabs>
          <w:tab w:val="left" w:pos="9356"/>
        </w:tabs>
        <w:ind w:firstLine="709"/>
        <w:jc w:val="both"/>
        <w:rPr>
          <w:sz w:val="26"/>
          <w:szCs w:val="26"/>
        </w:rPr>
      </w:pPr>
      <w:r w:rsidRPr="0029404A">
        <w:rPr>
          <w:sz w:val="26"/>
          <w:szCs w:val="26"/>
        </w:rPr>
        <w:t>а) отсутствия на лицевом счете претендента достаточной суммы денежных средств в размере задатка;</w:t>
      </w:r>
    </w:p>
    <w:p w14:paraId="73C29842" w14:textId="77777777" w:rsidR="00EC736A" w:rsidRPr="0029404A" w:rsidRDefault="00EC736A" w:rsidP="00180785">
      <w:pPr>
        <w:tabs>
          <w:tab w:val="left" w:pos="9356"/>
        </w:tabs>
        <w:ind w:firstLine="709"/>
        <w:jc w:val="both"/>
        <w:rPr>
          <w:sz w:val="26"/>
          <w:szCs w:val="26"/>
        </w:rPr>
      </w:pPr>
      <w:r w:rsidRPr="0029404A">
        <w:rPr>
          <w:sz w:val="26"/>
          <w:szCs w:val="26"/>
        </w:rPr>
        <w:t>б) подачи претендентом второй заявки на участие в отношении одного и того же лота при условии, что поданная ранее заявка таким лицом не отозвана;</w:t>
      </w:r>
    </w:p>
    <w:p w14:paraId="0B5819C9" w14:textId="77777777" w:rsidR="00EC736A" w:rsidRPr="0029404A" w:rsidRDefault="00EC736A" w:rsidP="00180785">
      <w:pPr>
        <w:tabs>
          <w:tab w:val="left" w:pos="9356"/>
        </w:tabs>
        <w:ind w:firstLine="709"/>
        <w:jc w:val="both"/>
        <w:rPr>
          <w:sz w:val="26"/>
          <w:szCs w:val="26"/>
        </w:rPr>
      </w:pPr>
      <w:r w:rsidRPr="0029404A">
        <w:rPr>
          <w:sz w:val="26"/>
          <w:szCs w:val="26"/>
        </w:rPr>
        <w:t>в) подачи заявки по истечении установленного срока подачи заявок;</w:t>
      </w:r>
    </w:p>
    <w:p w14:paraId="4DE1E698" w14:textId="77777777" w:rsidR="00EC736A" w:rsidRDefault="00EC736A" w:rsidP="00180785">
      <w:pPr>
        <w:tabs>
          <w:tab w:val="left" w:pos="9356"/>
        </w:tabs>
        <w:ind w:firstLine="709"/>
        <w:jc w:val="both"/>
        <w:rPr>
          <w:sz w:val="26"/>
          <w:szCs w:val="26"/>
        </w:rPr>
      </w:pPr>
      <w:r w:rsidRPr="0029404A">
        <w:rPr>
          <w:sz w:val="26"/>
          <w:szCs w:val="26"/>
        </w:rPr>
        <w:lastRenderedPageBreak/>
        <w:t>г) некорректного заполнения формы заявки, в том числе не заполнения полей, являющихс</w:t>
      </w:r>
      <w:r>
        <w:rPr>
          <w:sz w:val="26"/>
          <w:szCs w:val="26"/>
        </w:rPr>
        <w:t>я обязательными для заполнения.</w:t>
      </w:r>
    </w:p>
    <w:p w14:paraId="6E58465C" w14:textId="77777777" w:rsidR="00EC736A" w:rsidRPr="0029404A" w:rsidRDefault="00EC736A" w:rsidP="00180785">
      <w:pPr>
        <w:tabs>
          <w:tab w:val="left" w:pos="9356"/>
        </w:tabs>
        <w:ind w:firstLine="709"/>
        <w:jc w:val="both"/>
        <w:rPr>
          <w:sz w:val="26"/>
          <w:szCs w:val="26"/>
        </w:rPr>
      </w:pPr>
      <w:r>
        <w:rPr>
          <w:sz w:val="26"/>
          <w:szCs w:val="26"/>
        </w:rPr>
        <w:t>Оператор в срок не более 3 (трех) рабочих дней со дня поступления заявления на регистрацию принимает решение о подтверждении регистрации или об отказе в регистрации и уведомляет Заявителя о принятом решении.</w:t>
      </w:r>
    </w:p>
    <w:p w14:paraId="4B901BE6" w14:textId="77777777" w:rsidR="00EC736A" w:rsidRDefault="00EC736A" w:rsidP="00180785">
      <w:pPr>
        <w:tabs>
          <w:tab w:val="left" w:pos="9356"/>
        </w:tabs>
        <w:ind w:firstLine="709"/>
        <w:jc w:val="both"/>
        <w:rPr>
          <w:sz w:val="26"/>
          <w:szCs w:val="26"/>
        </w:rPr>
      </w:pPr>
      <w:r w:rsidRPr="0029404A">
        <w:rPr>
          <w:sz w:val="26"/>
          <w:szCs w:val="26"/>
        </w:rPr>
        <w:t>3.3. К заявке претенденты прикладывают следую</w:t>
      </w:r>
      <w:r>
        <w:rPr>
          <w:sz w:val="26"/>
          <w:szCs w:val="26"/>
        </w:rPr>
        <w:t xml:space="preserve">щие документы: </w:t>
      </w:r>
    </w:p>
    <w:p w14:paraId="728B36B8" w14:textId="77777777" w:rsidR="00EC736A" w:rsidRPr="002F5609" w:rsidRDefault="00EC736A" w:rsidP="00180785">
      <w:pPr>
        <w:tabs>
          <w:tab w:val="left" w:pos="9356"/>
        </w:tabs>
        <w:ind w:firstLine="709"/>
        <w:jc w:val="both"/>
        <w:rPr>
          <w:sz w:val="26"/>
          <w:szCs w:val="26"/>
        </w:rPr>
      </w:pPr>
      <w:r w:rsidRPr="002F5609">
        <w:rPr>
          <w:sz w:val="26"/>
          <w:szCs w:val="26"/>
        </w:rPr>
        <w:t>1)  полученную не ранее чем за шесть месяцев до даты размещен</w:t>
      </w:r>
      <w:r>
        <w:rPr>
          <w:sz w:val="26"/>
          <w:szCs w:val="26"/>
        </w:rPr>
        <w:t>ия на официальном сайте торгов И</w:t>
      </w:r>
      <w:r w:rsidRPr="002F5609">
        <w:rPr>
          <w:sz w:val="26"/>
          <w:szCs w:val="26"/>
        </w:rPr>
        <w:t>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14:paraId="61BF2DD3" w14:textId="77777777" w:rsidR="00EC736A" w:rsidRPr="00830C67" w:rsidRDefault="00EC736A" w:rsidP="00180785">
      <w:pPr>
        <w:autoSpaceDE w:val="0"/>
        <w:autoSpaceDN w:val="0"/>
        <w:adjustRightInd w:val="0"/>
        <w:ind w:firstLine="709"/>
        <w:jc w:val="both"/>
        <w:rPr>
          <w:sz w:val="26"/>
          <w:szCs w:val="26"/>
        </w:rPr>
      </w:pPr>
      <w:r>
        <w:rPr>
          <w:sz w:val="26"/>
          <w:szCs w:val="26"/>
        </w:rPr>
        <w:t xml:space="preserve">2) </w:t>
      </w:r>
      <w:r w:rsidRPr="00830C67">
        <w:rPr>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E4DD097" w14:textId="77777777" w:rsidR="00EC736A" w:rsidRDefault="00EC736A" w:rsidP="00180785">
      <w:pPr>
        <w:tabs>
          <w:tab w:val="left" w:pos="9356"/>
        </w:tabs>
        <w:ind w:firstLine="709"/>
        <w:jc w:val="both"/>
        <w:rPr>
          <w:sz w:val="26"/>
          <w:szCs w:val="26"/>
        </w:rPr>
      </w:pPr>
      <w:r w:rsidRPr="0029404A">
        <w:rPr>
          <w:sz w:val="26"/>
          <w:szCs w:val="26"/>
        </w:rPr>
        <w:t>3) копии учредительных документов з</w:t>
      </w:r>
      <w:r>
        <w:rPr>
          <w:sz w:val="26"/>
          <w:szCs w:val="26"/>
        </w:rPr>
        <w:t>аявителя (для юридических лиц);</w:t>
      </w:r>
    </w:p>
    <w:p w14:paraId="0A482200" w14:textId="77777777" w:rsidR="00EC736A" w:rsidRPr="00CE5DB3" w:rsidRDefault="00EC736A" w:rsidP="00180785">
      <w:pPr>
        <w:tabs>
          <w:tab w:val="left" w:pos="9356"/>
        </w:tabs>
        <w:ind w:firstLine="709"/>
        <w:jc w:val="both"/>
        <w:rPr>
          <w:sz w:val="26"/>
          <w:szCs w:val="26"/>
        </w:rPr>
      </w:pPr>
      <w:r w:rsidRPr="00CE5DB3">
        <w:rPr>
          <w:sz w:val="26"/>
          <w:szCs w:val="26"/>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Решение должно быть нотариально удостоверено, если иной способ не предусмотрен уставом хозяйствующего субъекта, либо иным способом принятым решением в соответствии с действующим законодательством;</w:t>
      </w:r>
    </w:p>
    <w:p w14:paraId="0C4D1845" w14:textId="77777777" w:rsidR="00EC736A" w:rsidRPr="0029404A" w:rsidRDefault="00EC736A" w:rsidP="00180785">
      <w:pPr>
        <w:tabs>
          <w:tab w:val="left" w:pos="9356"/>
        </w:tabs>
        <w:ind w:firstLine="709"/>
        <w:jc w:val="both"/>
        <w:rPr>
          <w:sz w:val="26"/>
          <w:szCs w:val="26"/>
        </w:rPr>
      </w:pPr>
      <w:r w:rsidRPr="0029404A">
        <w:rPr>
          <w:sz w:val="26"/>
          <w:szCs w:val="26"/>
        </w:rPr>
        <w:t xml:space="preserve">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w:t>
      </w:r>
      <w:r w:rsidRPr="0029404A">
        <w:rPr>
          <w:sz w:val="26"/>
          <w:szCs w:val="26"/>
        </w:rPr>
        <w:lastRenderedPageBreak/>
        <w:t xml:space="preserve">приостановлении деятельности заявителя в порядке, предусмотренном </w:t>
      </w:r>
      <w:hyperlink r:id="rId16" w:history="1">
        <w:r w:rsidRPr="0029404A">
          <w:rPr>
            <w:sz w:val="26"/>
            <w:szCs w:val="26"/>
          </w:rPr>
          <w:t>Кодексом</w:t>
        </w:r>
      </w:hyperlink>
      <w:r w:rsidRPr="0029404A">
        <w:rPr>
          <w:sz w:val="26"/>
          <w:szCs w:val="26"/>
        </w:rPr>
        <w:t xml:space="preserve"> Российской Федерации об административных правонарушениях;</w:t>
      </w:r>
    </w:p>
    <w:p w14:paraId="04A8C060" w14:textId="77777777" w:rsidR="00EC736A" w:rsidRDefault="00EC736A" w:rsidP="00180785">
      <w:pPr>
        <w:tabs>
          <w:tab w:val="left" w:pos="9356"/>
        </w:tabs>
        <w:ind w:firstLine="709"/>
        <w:jc w:val="both"/>
        <w:rPr>
          <w:sz w:val="26"/>
          <w:szCs w:val="26"/>
        </w:rPr>
      </w:pPr>
      <w:r w:rsidRPr="0029404A">
        <w:rPr>
          <w:sz w:val="26"/>
          <w:szCs w:val="26"/>
        </w:rPr>
        <w:t>6) документ или копия документа, подтверждающий внесение задатка.</w:t>
      </w:r>
    </w:p>
    <w:p w14:paraId="58E8C3EB" w14:textId="77777777" w:rsidR="00EC736A" w:rsidRPr="0029404A" w:rsidRDefault="00EC736A" w:rsidP="00180785">
      <w:pPr>
        <w:tabs>
          <w:tab w:val="left" w:pos="9356"/>
        </w:tabs>
        <w:ind w:firstLine="709"/>
        <w:jc w:val="both"/>
        <w:rPr>
          <w:sz w:val="26"/>
          <w:szCs w:val="26"/>
        </w:rPr>
      </w:pPr>
    </w:p>
    <w:p w14:paraId="74B0EC2E" w14:textId="77777777" w:rsidR="00EC736A" w:rsidRPr="00A50104" w:rsidRDefault="00EC736A" w:rsidP="00180785">
      <w:pPr>
        <w:tabs>
          <w:tab w:val="left" w:pos="9356"/>
        </w:tabs>
        <w:ind w:firstLine="540"/>
        <w:jc w:val="center"/>
        <w:rPr>
          <w:sz w:val="26"/>
          <w:szCs w:val="26"/>
        </w:rPr>
      </w:pPr>
    </w:p>
    <w:p w14:paraId="42618A6F" w14:textId="77777777" w:rsidR="00EC736A" w:rsidRPr="00A50104" w:rsidRDefault="00EC736A" w:rsidP="00180785">
      <w:pPr>
        <w:tabs>
          <w:tab w:val="left" w:pos="9356"/>
        </w:tabs>
        <w:ind w:firstLine="540"/>
        <w:jc w:val="center"/>
        <w:rPr>
          <w:sz w:val="26"/>
          <w:szCs w:val="26"/>
        </w:rPr>
      </w:pPr>
      <w:r w:rsidRPr="00A50104">
        <w:rPr>
          <w:sz w:val="26"/>
          <w:szCs w:val="26"/>
        </w:rPr>
        <w:t>4. Порядок и срок изменения, отзыва заявки на участие в аукционе</w:t>
      </w:r>
    </w:p>
    <w:p w14:paraId="3308A98E" w14:textId="77777777" w:rsidR="00EC736A" w:rsidRPr="00A50104" w:rsidRDefault="00EC736A" w:rsidP="00180785">
      <w:pPr>
        <w:tabs>
          <w:tab w:val="left" w:pos="9356"/>
        </w:tabs>
        <w:ind w:firstLine="540"/>
        <w:jc w:val="both"/>
        <w:rPr>
          <w:sz w:val="26"/>
          <w:szCs w:val="26"/>
        </w:rPr>
      </w:pPr>
    </w:p>
    <w:p w14:paraId="6E5D6F45" w14:textId="77777777" w:rsidR="00EC736A" w:rsidRPr="00A50104" w:rsidRDefault="00EC736A" w:rsidP="00180785">
      <w:pPr>
        <w:tabs>
          <w:tab w:val="left" w:pos="9356"/>
        </w:tabs>
        <w:ind w:firstLine="709"/>
        <w:jc w:val="both"/>
        <w:rPr>
          <w:sz w:val="26"/>
          <w:szCs w:val="26"/>
        </w:rPr>
      </w:pPr>
      <w:r w:rsidRPr="00A50104">
        <w:rPr>
          <w:sz w:val="26"/>
          <w:szCs w:val="26"/>
        </w:rPr>
        <w:t xml:space="preserve">4.1. До окончания срока подачи заявок претендент, подавший заявку, вправе изменить или отозвать ее. Отзыв и изменение заявки осуществляется претендентом из личного кабинета посредством штатного интерфейса торговой секции. Изменение заявки осуществляется путем отзыва ранее поданной и подачи новой заявки. </w:t>
      </w:r>
    </w:p>
    <w:p w14:paraId="11829D3C" w14:textId="77777777" w:rsidR="00EC736A" w:rsidRPr="00A50104" w:rsidRDefault="00EC736A" w:rsidP="00180785">
      <w:pPr>
        <w:tabs>
          <w:tab w:val="left" w:pos="9356"/>
        </w:tabs>
        <w:ind w:firstLine="709"/>
        <w:jc w:val="both"/>
        <w:rPr>
          <w:sz w:val="26"/>
          <w:szCs w:val="26"/>
        </w:rPr>
      </w:pPr>
      <w:r w:rsidRPr="00A50104">
        <w:rPr>
          <w:sz w:val="26"/>
          <w:szCs w:val="26"/>
        </w:rPr>
        <w:t>4.2. В случае отзыва заявки претендентом до окончания срока подачи заявок, Оператор прекращает блокирование в отношении его денежных средств, заблокированных на лицевом счете в размере задатка.</w:t>
      </w:r>
    </w:p>
    <w:p w14:paraId="5AD6C151" w14:textId="77777777" w:rsidR="00EC736A" w:rsidRPr="00A50104" w:rsidRDefault="00EC736A" w:rsidP="00180785">
      <w:pPr>
        <w:tabs>
          <w:tab w:val="left" w:pos="9356"/>
        </w:tabs>
        <w:ind w:firstLine="709"/>
        <w:jc w:val="both"/>
        <w:rPr>
          <w:sz w:val="26"/>
          <w:szCs w:val="26"/>
        </w:rPr>
      </w:pPr>
      <w:r w:rsidRPr="00A50104">
        <w:rPr>
          <w:sz w:val="26"/>
          <w:szCs w:val="26"/>
        </w:rPr>
        <w:t>4.3. На этапе приема заявок любое заинтересованное лицо вправе не позднее 5 (пяти)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 Запросы о разъяснении положений аукционной документации, полученные после вышеуказанного срока, не рассматриваются.</w:t>
      </w:r>
    </w:p>
    <w:p w14:paraId="7BC314F1" w14:textId="77777777" w:rsidR="00EC736A" w:rsidRPr="00A50104" w:rsidRDefault="00EC736A" w:rsidP="00180785">
      <w:pPr>
        <w:tabs>
          <w:tab w:val="left" w:pos="9356"/>
        </w:tabs>
        <w:ind w:firstLine="709"/>
        <w:jc w:val="both"/>
        <w:rPr>
          <w:sz w:val="26"/>
          <w:szCs w:val="26"/>
        </w:rPr>
      </w:pPr>
      <w:r w:rsidRPr="00A50104">
        <w:rPr>
          <w:sz w:val="26"/>
          <w:szCs w:val="26"/>
        </w:rPr>
        <w:t xml:space="preserve">4.4. Ответ на запрос о разъяснении положений аукционной документации должен быть подготовлен в </w:t>
      </w:r>
      <w:r w:rsidRPr="00566CBB">
        <w:rPr>
          <w:sz w:val="26"/>
          <w:szCs w:val="26"/>
        </w:rPr>
        <w:t xml:space="preserve">течение </w:t>
      </w:r>
      <w:r w:rsidRPr="003D780A">
        <w:rPr>
          <w:sz w:val="26"/>
          <w:szCs w:val="26"/>
        </w:rPr>
        <w:t>2</w:t>
      </w:r>
      <w:r w:rsidRPr="00A50104">
        <w:rPr>
          <w:sz w:val="26"/>
          <w:szCs w:val="26"/>
        </w:rPr>
        <w:t xml:space="preserve"> </w:t>
      </w:r>
      <w:r>
        <w:rPr>
          <w:sz w:val="26"/>
          <w:szCs w:val="26"/>
        </w:rPr>
        <w:t>(</w:t>
      </w:r>
      <w:r w:rsidRPr="00A50104">
        <w:rPr>
          <w:sz w:val="26"/>
          <w:szCs w:val="26"/>
        </w:rPr>
        <w:t>двух</w:t>
      </w:r>
      <w:r>
        <w:rPr>
          <w:sz w:val="26"/>
          <w:szCs w:val="26"/>
        </w:rPr>
        <w:t>)</w:t>
      </w:r>
      <w:r w:rsidRPr="00A50104">
        <w:rPr>
          <w:sz w:val="26"/>
          <w:szCs w:val="26"/>
        </w:rPr>
        <w:t xml:space="preserve"> рабочих дней со дня поступления указанного запроса, секретарем аукционной комиссии.  </w:t>
      </w:r>
    </w:p>
    <w:p w14:paraId="06075D90" w14:textId="77777777" w:rsidR="00EC736A" w:rsidRPr="00A50104" w:rsidRDefault="00EC736A" w:rsidP="00180785">
      <w:pPr>
        <w:tabs>
          <w:tab w:val="left" w:pos="9356"/>
        </w:tabs>
        <w:ind w:firstLine="540"/>
        <w:jc w:val="center"/>
        <w:rPr>
          <w:sz w:val="26"/>
          <w:szCs w:val="26"/>
        </w:rPr>
      </w:pPr>
    </w:p>
    <w:p w14:paraId="639D021A" w14:textId="77777777" w:rsidR="00EC736A" w:rsidRPr="00A50104" w:rsidRDefault="00EC736A" w:rsidP="00180785">
      <w:pPr>
        <w:tabs>
          <w:tab w:val="left" w:pos="9356"/>
        </w:tabs>
        <w:ind w:firstLine="540"/>
        <w:jc w:val="center"/>
        <w:rPr>
          <w:sz w:val="26"/>
          <w:szCs w:val="26"/>
        </w:rPr>
      </w:pPr>
      <w:r w:rsidRPr="00A50104">
        <w:rPr>
          <w:sz w:val="26"/>
          <w:szCs w:val="26"/>
        </w:rPr>
        <w:t>5. Определение участников аукциона</w:t>
      </w:r>
    </w:p>
    <w:p w14:paraId="19668068" w14:textId="77777777" w:rsidR="00EC736A" w:rsidRPr="00A50104" w:rsidRDefault="00EC736A" w:rsidP="00180785">
      <w:pPr>
        <w:tabs>
          <w:tab w:val="left" w:pos="9356"/>
        </w:tabs>
        <w:ind w:firstLine="540"/>
        <w:jc w:val="both"/>
        <w:rPr>
          <w:sz w:val="26"/>
          <w:szCs w:val="26"/>
        </w:rPr>
      </w:pPr>
    </w:p>
    <w:p w14:paraId="0C58CAE9" w14:textId="77777777" w:rsidR="00EC736A" w:rsidRPr="00A50104" w:rsidRDefault="00EC736A" w:rsidP="00180785">
      <w:pPr>
        <w:tabs>
          <w:tab w:val="left" w:pos="9356"/>
        </w:tabs>
        <w:ind w:firstLine="709"/>
        <w:jc w:val="both"/>
        <w:rPr>
          <w:sz w:val="26"/>
          <w:szCs w:val="26"/>
        </w:rPr>
      </w:pPr>
      <w:r w:rsidRPr="00A50104">
        <w:rPr>
          <w:sz w:val="26"/>
          <w:szCs w:val="26"/>
        </w:rPr>
        <w:t>5.1. 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w:t>
      </w:r>
    </w:p>
    <w:p w14:paraId="456CF7CE" w14:textId="77777777" w:rsidR="00EC736A" w:rsidRPr="00A50104" w:rsidRDefault="00EC736A" w:rsidP="00180785">
      <w:pPr>
        <w:tabs>
          <w:tab w:val="left" w:pos="9356"/>
        </w:tabs>
        <w:ind w:firstLine="709"/>
        <w:jc w:val="both"/>
        <w:rPr>
          <w:sz w:val="26"/>
          <w:szCs w:val="26"/>
        </w:rPr>
      </w:pPr>
      <w:r w:rsidRPr="00A50104">
        <w:rPr>
          <w:sz w:val="26"/>
          <w:szCs w:val="26"/>
        </w:rPr>
        <w:t>5.2. Срок рассмотрения заявок не может превышать 5 (пяти) рабочих дней с момента получения доступа к заявкам на участие в аукционе.</w:t>
      </w:r>
    </w:p>
    <w:p w14:paraId="006B654B" w14:textId="77777777" w:rsidR="00EC736A" w:rsidRPr="00A50104" w:rsidRDefault="00EC736A" w:rsidP="00180785">
      <w:pPr>
        <w:tabs>
          <w:tab w:val="left" w:pos="9356"/>
        </w:tabs>
        <w:ind w:firstLine="709"/>
        <w:jc w:val="both"/>
        <w:rPr>
          <w:sz w:val="26"/>
          <w:szCs w:val="26"/>
        </w:rPr>
      </w:pPr>
      <w:r w:rsidRPr="00A50104">
        <w:rPr>
          <w:sz w:val="26"/>
          <w:szCs w:val="26"/>
        </w:rPr>
        <w:t>5.3. Состав и порядок деятельности комиссии по проведению аукционов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муниципальной собственности, либо на земельных участках, государственная собственность на которые не разграничена, регламентирован постановлением Администрации города Когалыма от 03.10.2022 №2274 «Об утверждении состава и порядка деятельности комиссии по проведению аукционов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муниципальной собственности, либо на земельных участках, государственная собственность на которые не разграничена».</w:t>
      </w:r>
    </w:p>
    <w:p w14:paraId="33199E5A" w14:textId="77777777" w:rsidR="00EC736A" w:rsidRPr="00A50104" w:rsidRDefault="00EC736A" w:rsidP="00180785">
      <w:pPr>
        <w:tabs>
          <w:tab w:val="left" w:pos="9356"/>
        </w:tabs>
        <w:ind w:firstLine="709"/>
        <w:jc w:val="both"/>
        <w:rPr>
          <w:sz w:val="26"/>
          <w:szCs w:val="26"/>
        </w:rPr>
      </w:pPr>
      <w:r w:rsidRPr="00A50104">
        <w:rPr>
          <w:sz w:val="26"/>
          <w:szCs w:val="26"/>
        </w:rPr>
        <w:t>5.4. 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w:t>
      </w:r>
    </w:p>
    <w:p w14:paraId="78DCADB2" w14:textId="77777777" w:rsidR="00EC736A" w:rsidRPr="00A50104" w:rsidRDefault="00EC736A" w:rsidP="00180785">
      <w:pPr>
        <w:tabs>
          <w:tab w:val="left" w:pos="9356"/>
        </w:tabs>
        <w:ind w:firstLine="709"/>
        <w:jc w:val="both"/>
        <w:rPr>
          <w:sz w:val="26"/>
          <w:szCs w:val="26"/>
        </w:rPr>
      </w:pPr>
      <w:r w:rsidRPr="00A50104">
        <w:rPr>
          <w:sz w:val="26"/>
          <w:szCs w:val="26"/>
        </w:rPr>
        <w:t>5.5. Решение об отказе в допуске претендента к участию в аукционе принимается аукционной комиссией в случае, если:</w:t>
      </w:r>
    </w:p>
    <w:p w14:paraId="45008A8D" w14:textId="77777777" w:rsidR="00EC736A" w:rsidRPr="0029404A" w:rsidRDefault="00EC736A" w:rsidP="00180785">
      <w:pPr>
        <w:tabs>
          <w:tab w:val="left" w:pos="9356"/>
        </w:tabs>
        <w:ind w:firstLine="709"/>
        <w:jc w:val="both"/>
        <w:rPr>
          <w:sz w:val="26"/>
          <w:szCs w:val="26"/>
        </w:rPr>
      </w:pPr>
      <w:r w:rsidRPr="0029404A">
        <w:rPr>
          <w:sz w:val="26"/>
          <w:szCs w:val="26"/>
        </w:rPr>
        <w:lastRenderedPageBreak/>
        <w:t>1) заявка подана по истечении срока приема заявок, указанного в извещении, или представлена лицом, не уполномоченным претендентом на ее представление;</w:t>
      </w:r>
    </w:p>
    <w:p w14:paraId="40D00F46" w14:textId="77777777" w:rsidR="00EC736A" w:rsidRPr="0029404A" w:rsidRDefault="00EC736A" w:rsidP="00180785">
      <w:pPr>
        <w:tabs>
          <w:tab w:val="left" w:pos="9356"/>
        </w:tabs>
        <w:ind w:firstLine="709"/>
        <w:jc w:val="both"/>
        <w:rPr>
          <w:sz w:val="26"/>
          <w:szCs w:val="26"/>
        </w:rPr>
      </w:pPr>
      <w:r w:rsidRPr="0029404A">
        <w:rPr>
          <w:sz w:val="26"/>
          <w:szCs w:val="26"/>
        </w:rPr>
        <w:t>2) заявка и прилагаемые к ней документы оформлены и (или) представлены с нарушением требований, установленных в извещении;</w:t>
      </w:r>
    </w:p>
    <w:p w14:paraId="08E6D849" w14:textId="77777777" w:rsidR="00EC736A" w:rsidRPr="0029404A" w:rsidRDefault="00EC736A" w:rsidP="00180785">
      <w:pPr>
        <w:tabs>
          <w:tab w:val="left" w:pos="9356"/>
        </w:tabs>
        <w:ind w:firstLine="709"/>
        <w:jc w:val="both"/>
        <w:rPr>
          <w:sz w:val="26"/>
          <w:szCs w:val="26"/>
        </w:rPr>
      </w:pPr>
      <w:r w:rsidRPr="0029404A">
        <w:rPr>
          <w:sz w:val="26"/>
          <w:szCs w:val="26"/>
        </w:rPr>
        <w:t>3) претендент не соответствует требованиям, установленным извещением о проведении аукциона и настоящей аукционной документацией;</w:t>
      </w:r>
    </w:p>
    <w:p w14:paraId="1B04128F" w14:textId="77777777" w:rsidR="00EC736A" w:rsidRPr="0029404A" w:rsidRDefault="00EC736A" w:rsidP="00180785">
      <w:pPr>
        <w:tabs>
          <w:tab w:val="left" w:pos="9356"/>
        </w:tabs>
        <w:ind w:firstLine="709"/>
        <w:jc w:val="both"/>
        <w:rPr>
          <w:sz w:val="26"/>
          <w:szCs w:val="26"/>
        </w:rPr>
      </w:pPr>
      <w:r w:rsidRPr="0029404A">
        <w:rPr>
          <w:sz w:val="26"/>
          <w:szCs w:val="26"/>
        </w:rPr>
        <w:t>4) заявка и документы, прилагаемые претендентом к заявке, не соответствуют требованиям, установленным извещением о проведении аукциона и настоящей аукционной документацией;</w:t>
      </w:r>
    </w:p>
    <w:p w14:paraId="0648A79C" w14:textId="77777777" w:rsidR="00EC736A" w:rsidRPr="001F3021" w:rsidRDefault="00EC736A" w:rsidP="00180785">
      <w:pPr>
        <w:tabs>
          <w:tab w:val="left" w:pos="9356"/>
        </w:tabs>
        <w:ind w:firstLine="709"/>
        <w:jc w:val="both"/>
        <w:rPr>
          <w:sz w:val="26"/>
          <w:szCs w:val="26"/>
        </w:rPr>
      </w:pPr>
      <w:r w:rsidRPr="0029404A">
        <w:rPr>
          <w:sz w:val="26"/>
          <w:szCs w:val="26"/>
        </w:rPr>
        <w:t xml:space="preserve">5) претендентом не предоставлены установленные извещением о проведении аукциона и настоящей аукционной документацией документы, </w:t>
      </w:r>
      <w:r w:rsidRPr="001F3021">
        <w:rPr>
          <w:sz w:val="26"/>
          <w:szCs w:val="26"/>
        </w:rPr>
        <w:t>прилагаемые к заявке.</w:t>
      </w:r>
    </w:p>
    <w:p w14:paraId="2C52ACDE" w14:textId="77777777" w:rsidR="00EC736A" w:rsidRPr="0029404A" w:rsidRDefault="00EC736A" w:rsidP="00180785">
      <w:pPr>
        <w:tabs>
          <w:tab w:val="left" w:pos="9356"/>
        </w:tabs>
        <w:ind w:firstLine="709"/>
        <w:jc w:val="both"/>
        <w:rPr>
          <w:sz w:val="26"/>
          <w:szCs w:val="26"/>
        </w:rPr>
      </w:pPr>
      <w:r w:rsidRPr="001F3021">
        <w:rPr>
          <w:sz w:val="26"/>
          <w:szCs w:val="26"/>
        </w:rPr>
        <w:t>5.6. Результаты рассмотрения заявок оформляются протоколом рассмотрения заявок</w:t>
      </w:r>
      <w:r w:rsidRPr="0029404A">
        <w:rPr>
          <w:sz w:val="26"/>
          <w:szCs w:val="26"/>
        </w:rPr>
        <w:t>.</w:t>
      </w:r>
    </w:p>
    <w:p w14:paraId="7ABE8607" w14:textId="77777777" w:rsidR="00EC736A" w:rsidRPr="0029404A" w:rsidRDefault="00EC736A" w:rsidP="00180785">
      <w:pPr>
        <w:tabs>
          <w:tab w:val="left" w:pos="9356"/>
        </w:tabs>
        <w:ind w:firstLine="540"/>
        <w:jc w:val="center"/>
        <w:rPr>
          <w:sz w:val="26"/>
          <w:szCs w:val="26"/>
        </w:rPr>
      </w:pPr>
    </w:p>
    <w:p w14:paraId="7A28C262" w14:textId="77777777" w:rsidR="00EC736A" w:rsidRPr="0029404A" w:rsidRDefault="00EC736A" w:rsidP="00180785">
      <w:pPr>
        <w:tabs>
          <w:tab w:val="left" w:pos="9356"/>
        </w:tabs>
        <w:ind w:firstLine="540"/>
        <w:jc w:val="center"/>
        <w:rPr>
          <w:sz w:val="26"/>
          <w:szCs w:val="26"/>
        </w:rPr>
      </w:pPr>
      <w:r w:rsidRPr="0029404A">
        <w:rPr>
          <w:sz w:val="26"/>
          <w:szCs w:val="26"/>
        </w:rPr>
        <w:t>6. Порядок проведения аукциона в электронной форме,</w:t>
      </w:r>
    </w:p>
    <w:p w14:paraId="08B635F2" w14:textId="77777777" w:rsidR="00EC736A" w:rsidRPr="0029404A" w:rsidRDefault="00EC736A" w:rsidP="00180785">
      <w:pPr>
        <w:tabs>
          <w:tab w:val="left" w:pos="9356"/>
        </w:tabs>
        <w:ind w:firstLine="540"/>
        <w:jc w:val="center"/>
        <w:rPr>
          <w:sz w:val="26"/>
          <w:szCs w:val="26"/>
        </w:rPr>
      </w:pPr>
      <w:r w:rsidRPr="0029404A">
        <w:rPr>
          <w:sz w:val="26"/>
          <w:szCs w:val="26"/>
        </w:rPr>
        <w:t>определения его победителя и подведения итогов торгов</w:t>
      </w:r>
    </w:p>
    <w:p w14:paraId="514040A2" w14:textId="77777777" w:rsidR="00EC736A" w:rsidRPr="0029404A" w:rsidRDefault="00EC736A" w:rsidP="00180785">
      <w:pPr>
        <w:tabs>
          <w:tab w:val="left" w:pos="9356"/>
        </w:tabs>
        <w:ind w:firstLine="540"/>
        <w:jc w:val="both"/>
        <w:rPr>
          <w:sz w:val="26"/>
          <w:szCs w:val="26"/>
        </w:rPr>
      </w:pPr>
    </w:p>
    <w:p w14:paraId="28FC57C7" w14:textId="77777777" w:rsidR="00EC736A" w:rsidRPr="0029404A" w:rsidRDefault="00EC736A" w:rsidP="00180785">
      <w:pPr>
        <w:tabs>
          <w:tab w:val="left" w:pos="9356"/>
        </w:tabs>
        <w:ind w:firstLine="709"/>
        <w:jc w:val="both"/>
        <w:rPr>
          <w:sz w:val="26"/>
          <w:szCs w:val="26"/>
        </w:rPr>
      </w:pPr>
      <w:r w:rsidRPr="0029404A">
        <w:rPr>
          <w:sz w:val="26"/>
          <w:szCs w:val="26"/>
        </w:rPr>
        <w:t>6.1.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14:paraId="73C0275C" w14:textId="77777777" w:rsidR="00EC736A" w:rsidRPr="0029404A" w:rsidRDefault="00EC736A" w:rsidP="00180785">
      <w:pPr>
        <w:tabs>
          <w:tab w:val="left" w:pos="9356"/>
        </w:tabs>
        <w:ind w:firstLine="709"/>
        <w:jc w:val="both"/>
        <w:rPr>
          <w:sz w:val="26"/>
          <w:szCs w:val="26"/>
        </w:rPr>
      </w:pPr>
      <w:r w:rsidRPr="0029404A">
        <w:rPr>
          <w:sz w:val="26"/>
          <w:szCs w:val="26"/>
        </w:rPr>
        <w:t>6.2. Аукцион в электронной форме проводится в указанные в извещении день и час путем последовательного повышения участниками начальной цены предмета аукциона на величину, равную величине «шага аукциона».</w:t>
      </w:r>
    </w:p>
    <w:p w14:paraId="2DB2EBDC" w14:textId="77777777" w:rsidR="00EC736A" w:rsidRPr="0029404A" w:rsidRDefault="00EC736A" w:rsidP="00180785">
      <w:pPr>
        <w:tabs>
          <w:tab w:val="left" w:pos="9356"/>
        </w:tabs>
        <w:ind w:firstLine="709"/>
        <w:jc w:val="both"/>
        <w:rPr>
          <w:sz w:val="26"/>
          <w:szCs w:val="26"/>
        </w:rPr>
      </w:pPr>
      <w:r w:rsidRPr="0029404A">
        <w:rPr>
          <w:sz w:val="26"/>
          <w:szCs w:val="26"/>
        </w:rPr>
        <w:t xml:space="preserve">6.3. «Шаг аукциона» установлен в фиксированной сумме и не изменяется в течение всего аукциона. </w:t>
      </w:r>
    </w:p>
    <w:p w14:paraId="440F1F14" w14:textId="77777777" w:rsidR="00EC736A" w:rsidRPr="0029404A" w:rsidRDefault="00EC736A" w:rsidP="00180785">
      <w:pPr>
        <w:tabs>
          <w:tab w:val="left" w:pos="9356"/>
        </w:tabs>
        <w:ind w:firstLine="709"/>
        <w:jc w:val="both"/>
        <w:rPr>
          <w:sz w:val="26"/>
          <w:szCs w:val="26"/>
        </w:rPr>
      </w:pPr>
      <w:r w:rsidRPr="0029404A">
        <w:rPr>
          <w:sz w:val="26"/>
          <w:szCs w:val="26"/>
        </w:rPr>
        <w:t>6.4.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w:t>
      </w:r>
    </w:p>
    <w:p w14:paraId="13281909" w14:textId="77777777" w:rsidR="00EC736A" w:rsidRPr="0029404A" w:rsidRDefault="00EC736A" w:rsidP="00180785">
      <w:pPr>
        <w:tabs>
          <w:tab w:val="left" w:pos="9356"/>
        </w:tabs>
        <w:ind w:firstLine="709"/>
        <w:jc w:val="both"/>
        <w:rPr>
          <w:sz w:val="26"/>
          <w:szCs w:val="26"/>
        </w:rPr>
      </w:pPr>
      <w:r w:rsidRPr="0029404A">
        <w:rPr>
          <w:sz w:val="26"/>
          <w:szCs w:val="26"/>
        </w:rPr>
        <w:t>6.5. Со времени начала проведения процедуры аукциона оператором электронной площадки размещается:</w:t>
      </w:r>
    </w:p>
    <w:p w14:paraId="04552EC9" w14:textId="77777777" w:rsidR="00EC736A" w:rsidRPr="0029404A" w:rsidRDefault="00EC736A" w:rsidP="00180785">
      <w:pPr>
        <w:tabs>
          <w:tab w:val="left" w:pos="9356"/>
        </w:tabs>
        <w:ind w:firstLine="709"/>
        <w:jc w:val="both"/>
        <w:rPr>
          <w:sz w:val="26"/>
          <w:szCs w:val="26"/>
        </w:rPr>
      </w:pPr>
      <w:r w:rsidRPr="0029404A">
        <w:rPr>
          <w:sz w:val="26"/>
          <w:szCs w:val="26"/>
        </w:rPr>
        <w:t>- в открытой части электронной площадки - информация о начале проведения процедуры аукциона с указанием наименования аукциона, начальной цены и текущего «шага аукциона»;</w:t>
      </w:r>
    </w:p>
    <w:p w14:paraId="52F0978E" w14:textId="77777777" w:rsidR="00EC736A" w:rsidRPr="0029404A" w:rsidRDefault="00EC736A" w:rsidP="00180785">
      <w:pPr>
        <w:tabs>
          <w:tab w:val="left" w:pos="9356"/>
        </w:tabs>
        <w:ind w:firstLine="709"/>
        <w:jc w:val="both"/>
        <w:rPr>
          <w:sz w:val="26"/>
          <w:szCs w:val="26"/>
        </w:rPr>
      </w:pPr>
      <w:r w:rsidRPr="0029404A">
        <w:rPr>
          <w:sz w:val="26"/>
          <w:szCs w:val="26"/>
        </w:rPr>
        <w:t>- в закрытой части электронной площадки - помимо информации, указанной в открытой части электронной площадки, также предложения о цене и время их поступления, величина повышения начальной цены («шаг аукциона»), время, оставшееся до окончания приема предложений о цене.</w:t>
      </w:r>
    </w:p>
    <w:p w14:paraId="72F307D0" w14:textId="77777777" w:rsidR="00EC736A" w:rsidRPr="0029404A" w:rsidRDefault="00EC736A" w:rsidP="00180785">
      <w:pPr>
        <w:tabs>
          <w:tab w:val="left" w:pos="9356"/>
        </w:tabs>
        <w:ind w:firstLine="709"/>
        <w:jc w:val="both"/>
        <w:rPr>
          <w:sz w:val="26"/>
          <w:szCs w:val="26"/>
        </w:rPr>
      </w:pPr>
      <w:r w:rsidRPr="0029404A">
        <w:rPr>
          <w:sz w:val="26"/>
          <w:szCs w:val="26"/>
        </w:rPr>
        <w:t>6.6. В течение 10 (десяти) минут со времени начала проведения процедуры аукциона участникам предлагается заявлять предложения о начальной цене. В случае, если в течение указанного времени:</w:t>
      </w:r>
    </w:p>
    <w:p w14:paraId="707F9F9C" w14:textId="77777777" w:rsidR="00EC736A" w:rsidRPr="0029404A" w:rsidRDefault="00EC736A" w:rsidP="00180785">
      <w:pPr>
        <w:tabs>
          <w:tab w:val="left" w:pos="9356"/>
        </w:tabs>
        <w:ind w:firstLine="709"/>
        <w:jc w:val="both"/>
        <w:rPr>
          <w:sz w:val="26"/>
          <w:szCs w:val="26"/>
        </w:rPr>
      </w:pPr>
      <w:r w:rsidRPr="0029404A">
        <w:rPr>
          <w:sz w:val="26"/>
          <w:szCs w:val="26"/>
        </w:rPr>
        <w:t xml:space="preserve">- поступило предложение о начальной цене, то время для представления следующих предложений об увеличенной на «шаг аукциона» цене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следующее предложение не </w:t>
      </w:r>
      <w:r w:rsidRPr="0029404A">
        <w:rPr>
          <w:sz w:val="26"/>
          <w:szCs w:val="26"/>
        </w:rPr>
        <w:lastRenderedPageBreak/>
        <w:t>поступило, аукцион с помощью программно-аппаратных средств электронной площадки завершается;</w:t>
      </w:r>
    </w:p>
    <w:p w14:paraId="6B1B16FC" w14:textId="77777777" w:rsidR="00EC736A" w:rsidRPr="0029404A" w:rsidRDefault="00EC736A" w:rsidP="00180785">
      <w:pPr>
        <w:tabs>
          <w:tab w:val="left" w:pos="9356"/>
        </w:tabs>
        <w:ind w:firstLine="709"/>
        <w:jc w:val="both"/>
        <w:rPr>
          <w:sz w:val="26"/>
          <w:szCs w:val="26"/>
        </w:rPr>
      </w:pPr>
      <w:r w:rsidRPr="0029404A">
        <w:rPr>
          <w:sz w:val="26"/>
          <w:szCs w:val="26"/>
        </w:rPr>
        <w:t>- не поступило ни одного предложения о начальной цене,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является время завершения аукциона.</w:t>
      </w:r>
    </w:p>
    <w:p w14:paraId="094DB05F" w14:textId="77777777" w:rsidR="00EC736A" w:rsidRPr="0029404A" w:rsidRDefault="00EC736A" w:rsidP="00180785">
      <w:pPr>
        <w:tabs>
          <w:tab w:val="left" w:pos="9356"/>
        </w:tabs>
        <w:ind w:firstLine="709"/>
        <w:jc w:val="both"/>
        <w:rPr>
          <w:sz w:val="26"/>
          <w:szCs w:val="26"/>
        </w:rPr>
      </w:pPr>
      <w:r w:rsidRPr="0029404A">
        <w:rPr>
          <w:sz w:val="26"/>
          <w:szCs w:val="26"/>
        </w:rPr>
        <w:t>6.7.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14:paraId="0473D281" w14:textId="77777777" w:rsidR="00EC736A" w:rsidRPr="0029404A" w:rsidRDefault="00EC736A" w:rsidP="00180785">
      <w:pPr>
        <w:tabs>
          <w:tab w:val="left" w:pos="9356"/>
        </w:tabs>
        <w:ind w:firstLine="709"/>
        <w:jc w:val="both"/>
        <w:rPr>
          <w:sz w:val="26"/>
          <w:szCs w:val="26"/>
        </w:rPr>
      </w:pPr>
      <w:r w:rsidRPr="0029404A">
        <w:rPr>
          <w:sz w:val="26"/>
          <w:szCs w:val="26"/>
        </w:rPr>
        <w:t>- предложение о цене предоставлено до начала или по истечении установленного времени для подачи предложений о цене;</w:t>
      </w:r>
    </w:p>
    <w:p w14:paraId="6A5F55DC" w14:textId="77777777" w:rsidR="00EC736A" w:rsidRPr="0029404A" w:rsidRDefault="00EC736A" w:rsidP="00180785">
      <w:pPr>
        <w:tabs>
          <w:tab w:val="left" w:pos="9356"/>
        </w:tabs>
        <w:ind w:firstLine="709"/>
        <w:jc w:val="both"/>
        <w:rPr>
          <w:sz w:val="26"/>
          <w:szCs w:val="26"/>
        </w:rPr>
      </w:pPr>
      <w:r w:rsidRPr="0029404A">
        <w:rPr>
          <w:sz w:val="26"/>
          <w:szCs w:val="26"/>
        </w:rPr>
        <w:t>- представленное предложение о цене ниже начальной цены;</w:t>
      </w:r>
    </w:p>
    <w:p w14:paraId="666DBF32" w14:textId="77777777" w:rsidR="00EC736A" w:rsidRPr="0029404A" w:rsidRDefault="00EC736A" w:rsidP="00180785">
      <w:pPr>
        <w:tabs>
          <w:tab w:val="left" w:pos="9356"/>
        </w:tabs>
        <w:ind w:firstLine="709"/>
        <w:jc w:val="both"/>
        <w:rPr>
          <w:sz w:val="26"/>
          <w:szCs w:val="26"/>
        </w:rPr>
      </w:pPr>
      <w:r w:rsidRPr="0029404A">
        <w:rPr>
          <w:sz w:val="26"/>
          <w:szCs w:val="26"/>
        </w:rPr>
        <w:t>- представленное предложение о цене равно нулю;</w:t>
      </w:r>
    </w:p>
    <w:p w14:paraId="1B4CDF0C" w14:textId="77777777" w:rsidR="00EC736A" w:rsidRPr="0029404A" w:rsidRDefault="00EC736A" w:rsidP="00180785">
      <w:pPr>
        <w:tabs>
          <w:tab w:val="left" w:pos="9356"/>
        </w:tabs>
        <w:ind w:firstLine="709"/>
        <w:jc w:val="both"/>
        <w:rPr>
          <w:sz w:val="26"/>
          <w:szCs w:val="26"/>
        </w:rPr>
      </w:pPr>
      <w:r w:rsidRPr="0029404A">
        <w:rPr>
          <w:sz w:val="26"/>
          <w:szCs w:val="26"/>
        </w:rPr>
        <w:t>- представленное предложение о цене не соответствует увеличению текущей цены в соответствии с «шагом аукциона»;</w:t>
      </w:r>
    </w:p>
    <w:p w14:paraId="6F1588D4" w14:textId="77777777" w:rsidR="00EC736A" w:rsidRPr="0029404A" w:rsidRDefault="00EC736A" w:rsidP="00180785">
      <w:pPr>
        <w:tabs>
          <w:tab w:val="left" w:pos="9356"/>
        </w:tabs>
        <w:ind w:firstLine="709"/>
        <w:jc w:val="both"/>
        <w:rPr>
          <w:sz w:val="26"/>
          <w:szCs w:val="26"/>
        </w:rPr>
      </w:pPr>
      <w:r w:rsidRPr="0029404A">
        <w:rPr>
          <w:sz w:val="26"/>
          <w:szCs w:val="26"/>
        </w:rPr>
        <w:t>- представленное предложение о цене меньше ранее представленных предложений;</w:t>
      </w:r>
    </w:p>
    <w:p w14:paraId="282F1312" w14:textId="77777777" w:rsidR="00EC736A" w:rsidRPr="0029404A" w:rsidRDefault="00EC736A" w:rsidP="00180785">
      <w:pPr>
        <w:tabs>
          <w:tab w:val="left" w:pos="9356"/>
        </w:tabs>
        <w:ind w:firstLine="709"/>
        <w:jc w:val="both"/>
        <w:rPr>
          <w:sz w:val="26"/>
          <w:szCs w:val="26"/>
        </w:rPr>
      </w:pPr>
      <w:r w:rsidRPr="0029404A">
        <w:rPr>
          <w:sz w:val="26"/>
          <w:szCs w:val="26"/>
        </w:rPr>
        <w:t>- представленное предложение о цене является лучшим текущим предложением о цене.</w:t>
      </w:r>
    </w:p>
    <w:p w14:paraId="30FB5C4D" w14:textId="77777777" w:rsidR="00EC736A" w:rsidRPr="0029404A" w:rsidRDefault="00EC736A" w:rsidP="00180785">
      <w:pPr>
        <w:tabs>
          <w:tab w:val="left" w:pos="9356"/>
        </w:tabs>
        <w:ind w:firstLine="709"/>
        <w:jc w:val="both"/>
        <w:rPr>
          <w:sz w:val="26"/>
          <w:szCs w:val="26"/>
        </w:rPr>
      </w:pPr>
      <w:r w:rsidRPr="0029404A">
        <w:rPr>
          <w:sz w:val="26"/>
          <w:szCs w:val="26"/>
        </w:rPr>
        <w:t>6.8. Победителем аукциона признается участник аукциона, предложивший наибольшую цену за право заключения договора на установку и эксплуатацию рекламной конструкции (стоимость годового размера платы за установку и эксплуатацию рекламной конструкции).</w:t>
      </w:r>
    </w:p>
    <w:p w14:paraId="3610C9BE" w14:textId="77777777" w:rsidR="00EC736A" w:rsidRPr="0029404A" w:rsidRDefault="00EC736A" w:rsidP="00180785">
      <w:pPr>
        <w:tabs>
          <w:tab w:val="left" w:pos="9356"/>
        </w:tabs>
        <w:ind w:firstLine="709"/>
        <w:jc w:val="both"/>
        <w:rPr>
          <w:sz w:val="26"/>
          <w:szCs w:val="26"/>
        </w:rPr>
      </w:pPr>
      <w:r w:rsidRPr="0029404A">
        <w:rPr>
          <w:sz w:val="26"/>
          <w:szCs w:val="26"/>
        </w:rPr>
        <w:t xml:space="preserve">6.9.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для подведения итогов аукциона путем оформления протокола об итогах аукциона. </w:t>
      </w:r>
    </w:p>
    <w:p w14:paraId="3D185AB6" w14:textId="77777777" w:rsidR="00EC736A" w:rsidRPr="0029404A" w:rsidRDefault="00EC736A" w:rsidP="00180785">
      <w:pPr>
        <w:tabs>
          <w:tab w:val="left" w:pos="9356"/>
        </w:tabs>
        <w:ind w:firstLine="709"/>
        <w:jc w:val="both"/>
        <w:rPr>
          <w:sz w:val="26"/>
          <w:szCs w:val="26"/>
        </w:rPr>
      </w:pPr>
      <w:r w:rsidRPr="0029404A">
        <w:rPr>
          <w:sz w:val="26"/>
          <w:szCs w:val="26"/>
        </w:rPr>
        <w:t xml:space="preserve">6.10. Протокол об итогах аукциона в электронной форме, содержащий цену, предложенную победителем, и удостоверяющий право победителя на заключение договора на установку и эксплуатацию рекламных конструкций, в день проведения аукциона подписывается единой комиссией по проведению торгов. </w:t>
      </w:r>
    </w:p>
    <w:p w14:paraId="6A5CC60A" w14:textId="77777777" w:rsidR="00EC736A" w:rsidRPr="0029404A" w:rsidRDefault="00EC736A" w:rsidP="00180785">
      <w:pPr>
        <w:tabs>
          <w:tab w:val="left" w:pos="9356"/>
        </w:tabs>
        <w:ind w:firstLine="709"/>
        <w:jc w:val="both"/>
        <w:rPr>
          <w:sz w:val="26"/>
          <w:szCs w:val="26"/>
        </w:rPr>
      </w:pPr>
      <w:r w:rsidRPr="0029404A">
        <w:rPr>
          <w:sz w:val="26"/>
          <w:szCs w:val="26"/>
        </w:rPr>
        <w:t xml:space="preserve">Процедура аукциона считается завершенной с момента подписания протокола об итогах аукциона в электронной форме. </w:t>
      </w:r>
    </w:p>
    <w:p w14:paraId="04266A3E" w14:textId="77777777" w:rsidR="00EC736A" w:rsidRPr="0029404A" w:rsidRDefault="00EC736A" w:rsidP="00180785">
      <w:pPr>
        <w:tabs>
          <w:tab w:val="left" w:pos="9356"/>
        </w:tabs>
        <w:ind w:firstLine="709"/>
        <w:jc w:val="both"/>
        <w:rPr>
          <w:sz w:val="26"/>
          <w:szCs w:val="26"/>
        </w:rPr>
      </w:pPr>
      <w:r w:rsidRPr="0029404A">
        <w:rPr>
          <w:sz w:val="26"/>
          <w:szCs w:val="26"/>
        </w:rPr>
        <w:t>6.11. Аукцион признается несостоявшимся в следующих случаях:</w:t>
      </w:r>
    </w:p>
    <w:p w14:paraId="50C6829F" w14:textId="77777777" w:rsidR="00EC736A" w:rsidRPr="0029404A" w:rsidRDefault="00EC736A" w:rsidP="00180785">
      <w:pPr>
        <w:tabs>
          <w:tab w:val="left" w:pos="9356"/>
        </w:tabs>
        <w:ind w:firstLine="709"/>
        <w:jc w:val="both"/>
        <w:rPr>
          <w:sz w:val="26"/>
          <w:szCs w:val="26"/>
        </w:rPr>
      </w:pPr>
      <w:r w:rsidRPr="0029404A">
        <w:rPr>
          <w:sz w:val="26"/>
          <w:szCs w:val="26"/>
        </w:rPr>
        <w:t>- не было подано ни одной заявки на участие либо ни один из претендентов не признан участником;</w:t>
      </w:r>
    </w:p>
    <w:p w14:paraId="6A8DED25" w14:textId="77777777" w:rsidR="00EC736A" w:rsidRPr="0029404A" w:rsidRDefault="00EC736A" w:rsidP="00180785">
      <w:pPr>
        <w:tabs>
          <w:tab w:val="left" w:pos="9356"/>
        </w:tabs>
        <w:ind w:firstLine="709"/>
        <w:jc w:val="both"/>
        <w:rPr>
          <w:sz w:val="26"/>
          <w:szCs w:val="26"/>
        </w:rPr>
      </w:pPr>
      <w:r w:rsidRPr="0029404A">
        <w:rPr>
          <w:sz w:val="26"/>
          <w:szCs w:val="26"/>
        </w:rPr>
        <w:t>- принято решение о признании только одного претендента участником;</w:t>
      </w:r>
    </w:p>
    <w:p w14:paraId="61CF870C" w14:textId="77777777" w:rsidR="00EC736A" w:rsidRPr="0029404A" w:rsidRDefault="00EC736A" w:rsidP="00180785">
      <w:pPr>
        <w:tabs>
          <w:tab w:val="left" w:pos="9356"/>
        </w:tabs>
        <w:ind w:firstLine="709"/>
        <w:jc w:val="both"/>
        <w:rPr>
          <w:sz w:val="26"/>
          <w:szCs w:val="26"/>
        </w:rPr>
      </w:pPr>
      <w:r w:rsidRPr="0029404A">
        <w:rPr>
          <w:sz w:val="26"/>
          <w:szCs w:val="26"/>
        </w:rPr>
        <w:t>- ни один из участников не сделал предложение о цене.</w:t>
      </w:r>
    </w:p>
    <w:p w14:paraId="717CB2B2" w14:textId="77777777" w:rsidR="00EC736A" w:rsidRPr="0029404A" w:rsidRDefault="00EC736A" w:rsidP="00180785">
      <w:pPr>
        <w:tabs>
          <w:tab w:val="left" w:pos="9356"/>
        </w:tabs>
        <w:ind w:firstLine="709"/>
        <w:jc w:val="both"/>
        <w:rPr>
          <w:sz w:val="26"/>
          <w:szCs w:val="26"/>
        </w:rPr>
      </w:pPr>
      <w:r w:rsidRPr="0029404A">
        <w:rPr>
          <w:sz w:val="26"/>
          <w:szCs w:val="26"/>
        </w:rPr>
        <w:t>Решение о признании аукциона несостоявшимся оформляется протоколом об итогах аукциона.</w:t>
      </w:r>
    </w:p>
    <w:p w14:paraId="57E0409D" w14:textId="77777777" w:rsidR="00EC736A" w:rsidRPr="0029404A" w:rsidRDefault="00EC736A" w:rsidP="00180785">
      <w:pPr>
        <w:tabs>
          <w:tab w:val="left" w:pos="9356"/>
        </w:tabs>
        <w:ind w:firstLine="709"/>
        <w:jc w:val="both"/>
        <w:rPr>
          <w:sz w:val="26"/>
          <w:szCs w:val="26"/>
        </w:rPr>
      </w:pPr>
      <w:r w:rsidRPr="0029404A">
        <w:rPr>
          <w:sz w:val="26"/>
          <w:szCs w:val="26"/>
        </w:rPr>
        <w:t>6.12. Победителю аукциона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11B9AE1" w14:textId="77777777" w:rsidR="00EC736A" w:rsidRPr="0029404A" w:rsidRDefault="00EC736A" w:rsidP="00180785">
      <w:pPr>
        <w:tabs>
          <w:tab w:val="left" w:pos="9356"/>
        </w:tabs>
        <w:ind w:firstLine="709"/>
        <w:jc w:val="both"/>
        <w:rPr>
          <w:sz w:val="26"/>
          <w:szCs w:val="26"/>
        </w:rPr>
      </w:pPr>
      <w:r w:rsidRPr="0029404A">
        <w:rPr>
          <w:sz w:val="26"/>
          <w:szCs w:val="26"/>
        </w:rPr>
        <w:t>- наименование аукциона и иные позволяющие его индивидуализировать сведения;</w:t>
      </w:r>
    </w:p>
    <w:p w14:paraId="2B118D65" w14:textId="77777777" w:rsidR="00EC736A" w:rsidRPr="0029404A" w:rsidRDefault="00EC736A" w:rsidP="00180785">
      <w:pPr>
        <w:tabs>
          <w:tab w:val="left" w:pos="9356"/>
        </w:tabs>
        <w:ind w:firstLine="709"/>
        <w:jc w:val="both"/>
        <w:rPr>
          <w:sz w:val="26"/>
          <w:szCs w:val="26"/>
        </w:rPr>
      </w:pPr>
      <w:r w:rsidRPr="0029404A">
        <w:rPr>
          <w:sz w:val="26"/>
          <w:szCs w:val="26"/>
        </w:rPr>
        <w:t>- цена победителя;</w:t>
      </w:r>
    </w:p>
    <w:p w14:paraId="5B6A257F" w14:textId="77777777" w:rsidR="00EC736A" w:rsidRPr="0029404A" w:rsidRDefault="00EC736A" w:rsidP="00180785">
      <w:pPr>
        <w:tabs>
          <w:tab w:val="left" w:pos="9356"/>
        </w:tabs>
        <w:ind w:firstLine="709"/>
        <w:jc w:val="both"/>
        <w:rPr>
          <w:sz w:val="26"/>
          <w:szCs w:val="26"/>
        </w:rPr>
      </w:pPr>
      <w:r w:rsidRPr="0029404A">
        <w:rPr>
          <w:sz w:val="26"/>
          <w:szCs w:val="26"/>
        </w:rPr>
        <w:lastRenderedPageBreak/>
        <w:t>- фамилия, имя, отчество физического лица или наименование юридического лица – победителя;</w:t>
      </w:r>
    </w:p>
    <w:p w14:paraId="122D4FC2" w14:textId="77777777" w:rsidR="00EC736A" w:rsidRPr="0029404A" w:rsidRDefault="00EC736A" w:rsidP="00180785">
      <w:pPr>
        <w:tabs>
          <w:tab w:val="left" w:pos="9356"/>
        </w:tabs>
        <w:ind w:firstLine="709"/>
        <w:jc w:val="both"/>
        <w:rPr>
          <w:sz w:val="26"/>
          <w:szCs w:val="26"/>
        </w:rPr>
      </w:pPr>
      <w:r w:rsidRPr="0029404A">
        <w:rPr>
          <w:sz w:val="26"/>
          <w:szCs w:val="26"/>
        </w:rPr>
        <w:t>- ИНН победителя.</w:t>
      </w:r>
    </w:p>
    <w:p w14:paraId="6F59780D" w14:textId="77777777" w:rsidR="00EC736A" w:rsidRPr="0029404A" w:rsidRDefault="00EC736A" w:rsidP="00180785">
      <w:pPr>
        <w:tabs>
          <w:tab w:val="left" w:pos="9356"/>
        </w:tabs>
        <w:ind w:firstLine="540"/>
        <w:jc w:val="both"/>
        <w:rPr>
          <w:sz w:val="26"/>
          <w:szCs w:val="26"/>
        </w:rPr>
      </w:pPr>
    </w:p>
    <w:p w14:paraId="565F7BDD" w14:textId="77777777" w:rsidR="00EC736A" w:rsidRPr="0029404A" w:rsidRDefault="00EC736A" w:rsidP="00180785">
      <w:pPr>
        <w:tabs>
          <w:tab w:val="left" w:pos="9356"/>
        </w:tabs>
        <w:ind w:firstLine="540"/>
        <w:jc w:val="center"/>
        <w:rPr>
          <w:sz w:val="26"/>
          <w:szCs w:val="26"/>
        </w:rPr>
      </w:pPr>
      <w:r w:rsidRPr="0029404A">
        <w:rPr>
          <w:sz w:val="26"/>
          <w:szCs w:val="26"/>
        </w:rPr>
        <w:t>7. Заключение договора по результатам аукциона</w:t>
      </w:r>
    </w:p>
    <w:p w14:paraId="281FB1EA" w14:textId="77777777" w:rsidR="00EC736A" w:rsidRPr="0029404A" w:rsidRDefault="00EC736A" w:rsidP="00180785">
      <w:pPr>
        <w:tabs>
          <w:tab w:val="left" w:pos="9356"/>
        </w:tabs>
        <w:ind w:firstLine="540"/>
        <w:jc w:val="both"/>
        <w:rPr>
          <w:sz w:val="26"/>
          <w:szCs w:val="26"/>
        </w:rPr>
      </w:pPr>
    </w:p>
    <w:p w14:paraId="62F935AC" w14:textId="77777777" w:rsidR="00EC736A" w:rsidRPr="0029404A" w:rsidRDefault="00EC736A" w:rsidP="00180785">
      <w:pPr>
        <w:tabs>
          <w:tab w:val="left" w:pos="9356"/>
        </w:tabs>
        <w:ind w:firstLine="709"/>
        <w:jc w:val="both"/>
        <w:rPr>
          <w:sz w:val="26"/>
          <w:szCs w:val="26"/>
        </w:rPr>
      </w:pPr>
      <w:r w:rsidRPr="0029404A">
        <w:rPr>
          <w:sz w:val="26"/>
          <w:szCs w:val="26"/>
        </w:rPr>
        <w:t xml:space="preserve">7.1. К настоящей </w:t>
      </w:r>
      <w:r>
        <w:rPr>
          <w:sz w:val="26"/>
          <w:szCs w:val="26"/>
        </w:rPr>
        <w:t>аукционной документации</w:t>
      </w:r>
      <w:r w:rsidRPr="0029404A">
        <w:rPr>
          <w:sz w:val="26"/>
          <w:szCs w:val="26"/>
        </w:rPr>
        <w:t xml:space="preserve"> прилагается проект договора на установку и эксплуатацию рекламных </w:t>
      </w:r>
      <w:r>
        <w:rPr>
          <w:sz w:val="26"/>
          <w:szCs w:val="26"/>
        </w:rPr>
        <w:t xml:space="preserve">конструкций (Приложение </w:t>
      </w:r>
      <w:r w:rsidRPr="00916061">
        <w:rPr>
          <w:sz w:val="26"/>
          <w:szCs w:val="26"/>
        </w:rPr>
        <w:t xml:space="preserve">3 к </w:t>
      </w:r>
      <w:r w:rsidRPr="00125DC8">
        <w:rPr>
          <w:sz w:val="26"/>
          <w:szCs w:val="26"/>
        </w:rPr>
        <w:t>аукционной документации), который является неотъемлемой частью аукционной документации.</w:t>
      </w:r>
    </w:p>
    <w:p w14:paraId="0D8CF542" w14:textId="77777777" w:rsidR="00EC736A" w:rsidRPr="0029404A" w:rsidRDefault="00EC736A" w:rsidP="00180785">
      <w:pPr>
        <w:tabs>
          <w:tab w:val="left" w:pos="9356"/>
        </w:tabs>
        <w:ind w:firstLine="709"/>
        <w:jc w:val="both"/>
        <w:rPr>
          <w:sz w:val="26"/>
          <w:szCs w:val="26"/>
        </w:rPr>
      </w:pPr>
      <w:r w:rsidRPr="0029404A">
        <w:rPr>
          <w:sz w:val="26"/>
          <w:szCs w:val="26"/>
        </w:rPr>
        <w:t>7.2. Заключение договора осуществляется в порядке, предусмотренном Гражданским кодексом Российской Федерации и иными федеральными законами.</w:t>
      </w:r>
    </w:p>
    <w:p w14:paraId="73A99C6C" w14:textId="77777777" w:rsidR="00EC736A" w:rsidRPr="0029404A" w:rsidRDefault="00EC736A" w:rsidP="00180785">
      <w:pPr>
        <w:tabs>
          <w:tab w:val="left" w:pos="9356"/>
        </w:tabs>
        <w:ind w:firstLine="709"/>
        <w:jc w:val="both"/>
        <w:rPr>
          <w:sz w:val="26"/>
          <w:szCs w:val="26"/>
        </w:rPr>
      </w:pPr>
      <w:r w:rsidRPr="0029404A">
        <w:rPr>
          <w:sz w:val="26"/>
          <w:szCs w:val="26"/>
        </w:rPr>
        <w:t>7.3.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4CE2C4F5" w14:textId="77777777" w:rsidR="00EC736A" w:rsidRPr="00125DC8" w:rsidRDefault="00EC736A" w:rsidP="00180785">
      <w:pPr>
        <w:tabs>
          <w:tab w:val="left" w:pos="9356"/>
        </w:tabs>
        <w:ind w:firstLine="709"/>
        <w:jc w:val="both"/>
        <w:rPr>
          <w:sz w:val="26"/>
          <w:szCs w:val="26"/>
        </w:rPr>
      </w:pPr>
      <w:r w:rsidRPr="0029404A">
        <w:rPr>
          <w:sz w:val="26"/>
          <w:szCs w:val="26"/>
        </w:rPr>
        <w:t xml:space="preserve">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w:t>
      </w:r>
      <w:r w:rsidRPr="00125DC8">
        <w:rPr>
          <w:sz w:val="26"/>
          <w:szCs w:val="26"/>
        </w:rPr>
        <w:t>конкурсного производства;</w:t>
      </w:r>
    </w:p>
    <w:p w14:paraId="32AAD03C" w14:textId="77777777" w:rsidR="00EC736A" w:rsidRPr="00125DC8" w:rsidRDefault="00EC736A" w:rsidP="00180785">
      <w:pPr>
        <w:tabs>
          <w:tab w:val="left" w:pos="9356"/>
        </w:tabs>
        <w:ind w:firstLine="709"/>
        <w:jc w:val="both"/>
        <w:rPr>
          <w:sz w:val="26"/>
          <w:szCs w:val="26"/>
        </w:rPr>
      </w:pPr>
      <w:r w:rsidRPr="00125DC8">
        <w:rPr>
          <w:sz w:val="26"/>
          <w:szCs w:val="26"/>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14:paraId="5E03507B" w14:textId="77777777" w:rsidR="00EC736A" w:rsidRPr="0029404A" w:rsidRDefault="00EC736A" w:rsidP="00180785">
      <w:pPr>
        <w:tabs>
          <w:tab w:val="left" w:pos="9356"/>
        </w:tabs>
        <w:ind w:firstLine="709"/>
        <w:jc w:val="both"/>
        <w:rPr>
          <w:sz w:val="26"/>
          <w:szCs w:val="26"/>
        </w:rPr>
      </w:pPr>
      <w:r w:rsidRPr="00125DC8">
        <w:rPr>
          <w:sz w:val="26"/>
          <w:szCs w:val="26"/>
        </w:rPr>
        <w:t xml:space="preserve">3) предоставления таким </w:t>
      </w:r>
      <w:r w:rsidRPr="0029404A">
        <w:rPr>
          <w:sz w:val="26"/>
          <w:szCs w:val="26"/>
        </w:rPr>
        <w:t>лицом заведомо ложных сведений, содержащихся в документах, предусмотренных настоящей аукционной документацией.</w:t>
      </w:r>
    </w:p>
    <w:p w14:paraId="403371D9" w14:textId="77777777" w:rsidR="00EC736A" w:rsidRPr="0029404A" w:rsidRDefault="00EC736A" w:rsidP="00180785">
      <w:pPr>
        <w:tabs>
          <w:tab w:val="left" w:pos="9356"/>
        </w:tabs>
        <w:ind w:firstLine="709"/>
        <w:jc w:val="both"/>
        <w:rPr>
          <w:sz w:val="26"/>
          <w:szCs w:val="26"/>
        </w:rPr>
      </w:pPr>
      <w:r w:rsidRPr="0029404A">
        <w:rPr>
          <w:sz w:val="26"/>
          <w:szCs w:val="26"/>
        </w:rPr>
        <w:t>7.4</w:t>
      </w:r>
      <w:r w:rsidRPr="00F3697A">
        <w:rPr>
          <w:sz w:val="26"/>
          <w:szCs w:val="26"/>
        </w:rPr>
        <w:t>.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14:paraId="10A372A5" w14:textId="77777777" w:rsidR="00EC736A" w:rsidRDefault="00EC736A" w:rsidP="00180785">
      <w:pPr>
        <w:tabs>
          <w:tab w:val="left" w:pos="9356"/>
        </w:tabs>
        <w:ind w:firstLine="709"/>
        <w:jc w:val="both"/>
        <w:rPr>
          <w:sz w:val="26"/>
          <w:szCs w:val="26"/>
        </w:rPr>
      </w:pPr>
      <w:r w:rsidRPr="0029404A">
        <w:rPr>
          <w:sz w:val="26"/>
          <w:szCs w:val="26"/>
        </w:rPr>
        <w:t>7.5. Комиссией в срок не позднее дня, следующего после дня установления фактов, предусмотренных 6.3.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6971CB20" w14:textId="77777777" w:rsidR="00EC736A" w:rsidRPr="0029404A" w:rsidRDefault="00EC736A" w:rsidP="00180785">
      <w:pPr>
        <w:tabs>
          <w:tab w:val="left" w:pos="9356"/>
        </w:tabs>
        <w:ind w:firstLine="709"/>
        <w:jc w:val="both"/>
        <w:rPr>
          <w:sz w:val="26"/>
          <w:szCs w:val="26"/>
        </w:rPr>
      </w:pPr>
      <w:r>
        <w:rPr>
          <w:sz w:val="26"/>
          <w:szCs w:val="26"/>
        </w:rPr>
        <w:t>7.6</w:t>
      </w:r>
      <w:r w:rsidRPr="0029404A">
        <w:rPr>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а также обеспечение исполнения договора в случае если организатором аукциона такое требование было установлено, победитель аукциона признается уклонившимся от заключения договора.</w:t>
      </w:r>
    </w:p>
    <w:p w14:paraId="4D8A8AC0" w14:textId="77777777" w:rsidR="00EC736A" w:rsidRPr="0029404A" w:rsidRDefault="00EC736A" w:rsidP="00180785">
      <w:pPr>
        <w:tabs>
          <w:tab w:val="left" w:pos="9356"/>
        </w:tabs>
        <w:ind w:firstLine="709"/>
        <w:jc w:val="both"/>
        <w:rPr>
          <w:sz w:val="26"/>
          <w:szCs w:val="26"/>
        </w:rPr>
      </w:pPr>
      <w:r>
        <w:rPr>
          <w:sz w:val="26"/>
          <w:szCs w:val="26"/>
        </w:rPr>
        <w:t>7.7</w:t>
      </w:r>
      <w:r w:rsidRPr="0029404A">
        <w:rPr>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w:t>
      </w:r>
    </w:p>
    <w:p w14:paraId="56F9D8D1" w14:textId="77777777" w:rsidR="00EC736A" w:rsidRPr="0029404A" w:rsidRDefault="00EC736A" w:rsidP="00180785">
      <w:pPr>
        <w:tabs>
          <w:tab w:val="left" w:pos="9356"/>
        </w:tabs>
        <w:ind w:firstLine="709"/>
        <w:jc w:val="both"/>
        <w:rPr>
          <w:sz w:val="26"/>
          <w:szCs w:val="26"/>
        </w:rPr>
      </w:pPr>
      <w:r w:rsidRPr="0029404A">
        <w:rPr>
          <w:sz w:val="26"/>
          <w:szCs w:val="26"/>
        </w:rPr>
        <w:t>7.8. В случае уклонения победителя аукциона от заключения договора, задаток, внесенный им, не возвращается.</w:t>
      </w:r>
    </w:p>
    <w:p w14:paraId="0D1D721B" w14:textId="77777777" w:rsidR="00EC736A" w:rsidRDefault="00EC736A">
      <w:pPr>
        <w:spacing w:after="200" w:line="276" w:lineRule="auto"/>
        <w:rPr>
          <w:sz w:val="26"/>
          <w:szCs w:val="26"/>
        </w:rPr>
      </w:pPr>
      <w:r>
        <w:rPr>
          <w:sz w:val="26"/>
          <w:szCs w:val="26"/>
        </w:rPr>
        <w:br w:type="page"/>
      </w:r>
    </w:p>
    <w:p w14:paraId="150D0BC2" w14:textId="0C714400" w:rsidR="00EC736A" w:rsidRDefault="00EC736A" w:rsidP="0023791D">
      <w:pPr>
        <w:keepNext/>
        <w:keepLines/>
        <w:widowControl w:val="0"/>
        <w:suppressLineNumbers/>
        <w:suppressAutoHyphens/>
        <w:jc w:val="center"/>
        <w:rPr>
          <w:sz w:val="26"/>
          <w:szCs w:val="26"/>
        </w:rPr>
      </w:pPr>
    </w:p>
    <w:p w14:paraId="01755404" w14:textId="22A120A3" w:rsidR="00EC736A" w:rsidRDefault="00EE5D1C" w:rsidP="00EE5D1C">
      <w:pPr>
        <w:spacing w:line="276" w:lineRule="auto"/>
        <w:ind w:right="-2"/>
        <w:jc w:val="right"/>
        <w:rPr>
          <w:sz w:val="26"/>
          <w:szCs w:val="26"/>
        </w:rPr>
      </w:pPr>
      <w:r>
        <w:rPr>
          <w:sz w:val="26"/>
          <w:szCs w:val="26"/>
        </w:rPr>
        <w:t>Приложение 1</w:t>
      </w:r>
    </w:p>
    <w:p w14:paraId="7300F5D8" w14:textId="77777777" w:rsidR="00EC736A" w:rsidRDefault="00EC736A" w:rsidP="00EE5D1C">
      <w:pPr>
        <w:spacing w:line="276" w:lineRule="auto"/>
        <w:ind w:right="-2"/>
        <w:jc w:val="right"/>
        <w:rPr>
          <w:sz w:val="26"/>
          <w:szCs w:val="26"/>
        </w:rPr>
      </w:pPr>
      <w:r>
        <w:rPr>
          <w:sz w:val="26"/>
          <w:szCs w:val="26"/>
        </w:rPr>
        <w:t>к аукционной документации</w:t>
      </w:r>
    </w:p>
    <w:p w14:paraId="2F27EFE7" w14:textId="7B7A753F" w:rsidR="00EC736A" w:rsidRDefault="00EC736A" w:rsidP="00EE5D1C">
      <w:pPr>
        <w:spacing w:line="276" w:lineRule="auto"/>
        <w:ind w:right="-2"/>
        <w:jc w:val="right"/>
        <w:rPr>
          <w:sz w:val="26"/>
          <w:szCs w:val="26"/>
        </w:rPr>
      </w:pPr>
      <w:r>
        <w:rPr>
          <w:sz w:val="26"/>
          <w:szCs w:val="26"/>
        </w:rPr>
        <w:t xml:space="preserve"> на проведение открытого аукциона на право заключения договора</w:t>
      </w:r>
    </w:p>
    <w:p w14:paraId="704A788F" w14:textId="013A2848" w:rsidR="00EC736A" w:rsidRDefault="00EC736A" w:rsidP="00EE5D1C">
      <w:pPr>
        <w:spacing w:line="276" w:lineRule="auto"/>
        <w:ind w:right="-2"/>
        <w:jc w:val="right"/>
        <w:rPr>
          <w:sz w:val="26"/>
          <w:szCs w:val="26"/>
        </w:rPr>
      </w:pPr>
      <w:r>
        <w:rPr>
          <w:sz w:val="26"/>
          <w:szCs w:val="26"/>
        </w:rPr>
        <w:t xml:space="preserve"> на установку и эксплуатацию рекламной конструкции</w:t>
      </w:r>
    </w:p>
    <w:p w14:paraId="6F649329" w14:textId="77777777" w:rsidR="00EC736A" w:rsidRDefault="00EC736A" w:rsidP="00EC736A">
      <w:pPr>
        <w:widowControl w:val="0"/>
        <w:jc w:val="center"/>
        <w:rPr>
          <w:sz w:val="22"/>
          <w:szCs w:val="22"/>
        </w:rPr>
      </w:pPr>
    </w:p>
    <w:p w14:paraId="7F7A26B5" w14:textId="77777777" w:rsidR="00EC736A" w:rsidRDefault="00EC736A" w:rsidP="00EC736A">
      <w:pPr>
        <w:widowControl w:val="0"/>
        <w:jc w:val="center"/>
        <w:rPr>
          <w:sz w:val="22"/>
          <w:szCs w:val="22"/>
        </w:rPr>
      </w:pPr>
    </w:p>
    <w:p w14:paraId="7F840340" w14:textId="2BEB5DCC" w:rsidR="00EC736A" w:rsidRPr="00E612CE" w:rsidRDefault="00EC736A" w:rsidP="00EC736A">
      <w:pPr>
        <w:widowControl w:val="0"/>
        <w:jc w:val="center"/>
        <w:rPr>
          <w:sz w:val="22"/>
          <w:szCs w:val="22"/>
        </w:rPr>
      </w:pPr>
      <w:r>
        <w:rPr>
          <w:sz w:val="22"/>
          <w:szCs w:val="22"/>
        </w:rPr>
        <w:t>ИЗВЕЩЕНИЕ О ПРОВЕДЕНИИ АУКЦИОНА</w:t>
      </w:r>
    </w:p>
    <w:p w14:paraId="067DB25A" w14:textId="77777777" w:rsidR="00EC736A" w:rsidRPr="00E612CE" w:rsidRDefault="00EC736A" w:rsidP="00EC736A">
      <w:pPr>
        <w:widowControl w:val="0"/>
        <w:jc w:val="center"/>
        <w:rPr>
          <w:sz w:val="22"/>
          <w:szCs w:val="22"/>
        </w:rPr>
      </w:pPr>
    </w:p>
    <w:tbl>
      <w:tblPr>
        <w:tblW w:w="5000" w:type="pct"/>
        <w:tblCellMar>
          <w:left w:w="28" w:type="dxa"/>
          <w:right w:w="28" w:type="dxa"/>
        </w:tblCellMar>
        <w:tblLook w:val="04A0" w:firstRow="1" w:lastRow="0" w:firstColumn="1" w:lastColumn="0" w:noHBand="0" w:noVBand="1"/>
      </w:tblPr>
      <w:tblGrid>
        <w:gridCol w:w="622"/>
        <w:gridCol w:w="2350"/>
        <w:gridCol w:w="5805"/>
      </w:tblGrid>
      <w:tr w:rsidR="00EC736A" w:rsidRPr="00180785" w14:paraId="429876CB" w14:textId="77777777" w:rsidTr="00180785">
        <w:tc>
          <w:tcPr>
            <w:tcW w:w="354" w:type="pct"/>
            <w:tcBorders>
              <w:top w:val="single" w:sz="4" w:space="0" w:color="auto"/>
              <w:left w:val="single" w:sz="4" w:space="0" w:color="auto"/>
              <w:bottom w:val="single" w:sz="4" w:space="0" w:color="auto"/>
              <w:right w:val="single" w:sz="4" w:space="0" w:color="auto"/>
            </w:tcBorders>
            <w:vAlign w:val="center"/>
            <w:hideMark/>
          </w:tcPr>
          <w:p w14:paraId="1F2FE32A" w14:textId="77777777" w:rsidR="00EC736A" w:rsidRPr="00180785" w:rsidRDefault="00EC736A" w:rsidP="000F6DF9">
            <w:pPr>
              <w:widowControl w:val="0"/>
              <w:jc w:val="center"/>
              <w:rPr>
                <w:bCs/>
                <w:spacing w:val="-6"/>
              </w:rPr>
            </w:pPr>
            <w:r w:rsidRPr="00180785">
              <w:rPr>
                <w:bCs/>
                <w:spacing w:val="-6"/>
                <w:sz w:val="22"/>
                <w:szCs w:val="22"/>
              </w:rPr>
              <w:t>№</w:t>
            </w:r>
          </w:p>
        </w:tc>
        <w:tc>
          <w:tcPr>
            <w:tcW w:w="1339" w:type="pct"/>
            <w:tcBorders>
              <w:top w:val="single" w:sz="4" w:space="0" w:color="auto"/>
              <w:left w:val="single" w:sz="4" w:space="0" w:color="auto"/>
              <w:bottom w:val="single" w:sz="4" w:space="0" w:color="auto"/>
              <w:right w:val="single" w:sz="4" w:space="0" w:color="auto"/>
            </w:tcBorders>
            <w:vAlign w:val="center"/>
            <w:hideMark/>
          </w:tcPr>
          <w:p w14:paraId="0B2A8C24" w14:textId="77777777" w:rsidR="00EC736A" w:rsidRPr="00180785" w:rsidRDefault="00EC736A" w:rsidP="000F6DF9">
            <w:pPr>
              <w:pStyle w:val="1"/>
              <w:numPr>
                <w:ilvl w:val="0"/>
                <w:numId w:val="0"/>
              </w:numPr>
              <w:ind w:left="-108"/>
              <w:rPr>
                <w:b w:val="0"/>
                <w:bCs/>
                <w:spacing w:val="-6"/>
                <w:sz w:val="22"/>
                <w:szCs w:val="22"/>
              </w:rPr>
            </w:pPr>
            <w:r w:rsidRPr="00180785">
              <w:rPr>
                <w:b w:val="0"/>
                <w:bCs/>
                <w:spacing w:val="-6"/>
                <w:sz w:val="22"/>
                <w:szCs w:val="22"/>
              </w:rPr>
              <w:t>Наименование сведений</w:t>
            </w:r>
          </w:p>
        </w:tc>
        <w:tc>
          <w:tcPr>
            <w:tcW w:w="3307" w:type="pct"/>
            <w:tcBorders>
              <w:top w:val="single" w:sz="4" w:space="0" w:color="auto"/>
              <w:left w:val="single" w:sz="4" w:space="0" w:color="auto"/>
              <w:bottom w:val="single" w:sz="4" w:space="0" w:color="auto"/>
              <w:right w:val="single" w:sz="4" w:space="0" w:color="auto"/>
            </w:tcBorders>
            <w:vAlign w:val="center"/>
            <w:hideMark/>
          </w:tcPr>
          <w:p w14:paraId="7A4EF84C" w14:textId="77777777" w:rsidR="00EC736A" w:rsidRPr="00180785" w:rsidRDefault="00EC736A" w:rsidP="000F6DF9">
            <w:pPr>
              <w:pStyle w:val="1"/>
              <w:numPr>
                <w:ilvl w:val="0"/>
                <w:numId w:val="0"/>
              </w:numPr>
              <w:ind w:left="-49"/>
              <w:rPr>
                <w:b w:val="0"/>
                <w:bCs/>
                <w:spacing w:val="-6"/>
                <w:sz w:val="22"/>
                <w:szCs w:val="22"/>
              </w:rPr>
            </w:pPr>
            <w:r w:rsidRPr="00180785">
              <w:rPr>
                <w:b w:val="0"/>
                <w:bCs/>
                <w:spacing w:val="-6"/>
                <w:sz w:val="22"/>
                <w:szCs w:val="22"/>
              </w:rPr>
              <w:t>Содержание</w:t>
            </w:r>
          </w:p>
        </w:tc>
      </w:tr>
      <w:tr w:rsidR="00EC736A" w:rsidRPr="00180785" w14:paraId="50F595F9" w14:textId="77777777" w:rsidTr="00180785">
        <w:tc>
          <w:tcPr>
            <w:tcW w:w="354" w:type="pct"/>
            <w:tcBorders>
              <w:top w:val="single" w:sz="4" w:space="0" w:color="auto"/>
              <w:left w:val="single" w:sz="4" w:space="0" w:color="auto"/>
              <w:bottom w:val="single" w:sz="4" w:space="0" w:color="auto"/>
              <w:right w:val="single" w:sz="4" w:space="0" w:color="auto"/>
            </w:tcBorders>
            <w:vAlign w:val="center"/>
            <w:hideMark/>
          </w:tcPr>
          <w:p w14:paraId="6E1214E6" w14:textId="77777777" w:rsidR="00EC736A" w:rsidRPr="00180785" w:rsidRDefault="00EC736A" w:rsidP="00EE5D1C">
            <w:pPr>
              <w:widowControl w:val="0"/>
              <w:spacing w:before="100" w:beforeAutospacing="1" w:after="100" w:afterAutospacing="1"/>
              <w:ind w:left="180"/>
              <w:rPr>
                <w:bCs/>
                <w:spacing w:val="-6"/>
              </w:rPr>
            </w:pPr>
            <w:r w:rsidRPr="00180785">
              <w:rPr>
                <w:bCs/>
                <w:spacing w:val="-6"/>
                <w:sz w:val="22"/>
                <w:szCs w:val="22"/>
              </w:rPr>
              <w:t>1</w:t>
            </w:r>
          </w:p>
        </w:tc>
        <w:tc>
          <w:tcPr>
            <w:tcW w:w="1339" w:type="pct"/>
            <w:tcBorders>
              <w:top w:val="single" w:sz="4" w:space="0" w:color="auto"/>
              <w:left w:val="single" w:sz="4" w:space="0" w:color="auto"/>
              <w:bottom w:val="single" w:sz="4" w:space="0" w:color="auto"/>
              <w:right w:val="single" w:sz="4" w:space="0" w:color="auto"/>
            </w:tcBorders>
            <w:hideMark/>
          </w:tcPr>
          <w:p w14:paraId="46B89C83"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Наименование, местонахождение и контактные телефоны организатора аукциона</w:t>
            </w:r>
          </w:p>
        </w:tc>
        <w:tc>
          <w:tcPr>
            <w:tcW w:w="3307" w:type="pct"/>
            <w:tcBorders>
              <w:top w:val="single" w:sz="4" w:space="0" w:color="auto"/>
              <w:left w:val="single" w:sz="4" w:space="0" w:color="auto"/>
              <w:bottom w:val="single" w:sz="4" w:space="0" w:color="auto"/>
              <w:right w:val="single" w:sz="4" w:space="0" w:color="auto"/>
            </w:tcBorders>
            <w:vAlign w:val="center"/>
            <w:hideMark/>
          </w:tcPr>
          <w:p w14:paraId="3359293A" w14:textId="77777777" w:rsidR="00EC736A" w:rsidRPr="00180785" w:rsidRDefault="00EC736A" w:rsidP="000F6DF9">
            <w:pPr>
              <w:autoSpaceDE w:val="0"/>
              <w:autoSpaceDN w:val="0"/>
              <w:adjustRightInd w:val="0"/>
              <w:jc w:val="both"/>
              <w:rPr>
                <w:spacing w:val="-6"/>
              </w:rPr>
            </w:pPr>
            <w:r w:rsidRPr="00180785">
              <w:rPr>
                <w:spacing w:val="-6"/>
                <w:sz w:val="22"/>
                <w:szCs w:val="22"/>
              </w:rPr>
              <w:t>Муниципальное казенное учреждение Администрация города Когалыма</w:t>
            </w:r>
          </w:p>
          <w:p w14:paraId="7E8F7587" w14:textId="77777777" w:rsidR="00EC736A" w:rsidRPr="00180785" w:rsidRDefault="00EC736A" w:rsidP="000F6DF9">
            <w:pPr>
              <w:autoSpaceDE w:val="0"/>
              <w:autoSpaceDN w:val="0"/>
              <w:adjustRightInd w:val="0"/>
              <w:jc w:val="both"/>
              <w:rPr>
                <w:spacing w:val="-6"/>
              </w:rPr>
            </w:pPr>
            <w:r w:rsidRPr="00180785">
              <w:rPr>
                <w:spacing w:val="-6"/>
                <w:sz w:val="22"/>
                <w:szCs w:val="22"/>
              </w:rPr>
              <w:t>Отдел архитектуры и градостроительства Администрации города Когалыма</w:t>
            </w:r>
          </w:p>
          <w:p w14:paraId="609CA59E" w14:textId="77777777" w:rsidR="00EC736A" w:rsidRPr="00180785" w:rsidRDefault="00EC736A" w:rsidP="000F6DF9">
            <w:pPr>
              <w:autoSpaceDE w:val="0"/>
              <w:autoSpaceDN w:val="0"/>
              <w:adjustRightInd w:val="0"/>
              <w:jc w:val="both"/>
              <w:rPr>
                <w:spacing w:val="-6"/>
                <w:sz w:val="22"/>
                <w:szCs w:val="22"/>
              </w:rPr>
            </w:pPr>
            <w:r w:rsidRPr="00180785">
              <w:rPr>
                <w:spacing w:val="-6"/>
                <w:sz w:val="22"/>
                <w:szCs w:val="22"/>
              </w:rPr>
              <w:t>Почтовый адрес: 628481, Ханты - Мансийский автономный округ – Югра, г. Когалым, ул. Дружбы Народов, д. 7</w:t>
            </w:r>
          </w:p>
          <w:p w14:paraId="748A75B0" w14:textId="77777777" w:rsidR="00EC736A" w:rsidRPr="00180785" w:rsidRDefault="00EC736A" w:rsidP="000F6DF9">
            <w:pPr>
              <w:autoSpaceDE w:val="0"/>
              <w:autoSpaceDN w:val="0"/>
              <w:adjustRightInd w:val="0"/>
              <w:jc w:val="both"/>
              <w:rPr>
                <w:spacing w:val="-6"/>
                <w:sz w:val="22"/>
                <w:szCs w:val="22"/>
              </w:rPr>
            </w:pPr>
            <w:r w:rsidRPr="00180785">
              <w:rPr>
                <w:spacing w:val="-6"/>
                <w:sz w:val="22"/>
                <w:szCs w:val="22"/>
              </w:rPr>
              <w:t xml:space="preserve">Адрес электронной почты: </w:t>
            </w:r>
          </w:p>
          <w:p w14:paraId="7ED1D23A" w14:textId="77777777" w:rsidR="00EC736A" w:rsidRPr="00180785" w:rsidRDefault="00EC736A" w:rsidP="000F6DF9">
            <w:pPr>
              <w:autoSpaceDE w:val="0"/>
              <w:autoSpaceDN w:val="0"/>
              <w:adjustRightInd w:val="0"/>
              <w:jc w:val="both"/>
              <w:rPr>
                <w:spacing w:val="-6"/>
                <w:sz w:val="22"/>
                <w:szCs w:val="22"/>
              </w:rPr>
            </w:pPr>
            <w:r w:rsidRPr="00180785">
              <w:rPr>
                <w:spacing w:val="-6"/>
                <w:sz w:val="22"/>
                <w:szCs w:val="22"/>
              </w:rPr>
              <w:t xml:space="preserve">DashdemirovaZB@admkogalym.ru </w:t>
            </w:r>
          </w:p>
          <w:p w14:paraId="527AED7C" w14:textId="77777777" w:rsidR="00EC736A" w:rsidRPr="00180785" w:rsidRDefault="00EC736A" w:rsidP="000F6DF9">
            <w:pPr>
              <w:autoSpaceDE w:val="0"/>
              <w:autoSpaceDN w:val="0"/>
              <w:adjustRightInd w:val="0"/>
              <w:jc w:val="both"/>
              <w:rPr>
                <w:spacing w:val="-6"/>
              </w:rPr>
            </w:pPr>
            <w:r w:rsidRPr="00180785">
              <w:rPr>
                <w:spacing w:val="-6"/>
                <w:sz w:val="22"/>
                <w:szCs w:val="22"/>
              </w:rPr>
              <w:t>телефон: 8(34667) 93-694; 93-557; факс: 93-822</w:t>
            </w:r>
          </w:p>
        </w:tc>
      </w:tr>
      <w:tr w:rsidR="00EC736A" w:rsidRPr="00180785" w14:paraId="17886A88" w14:textId="77777777" w:rsidTr="00180785">
        <w:tc>
          <w:tcPr>
            <w:tcW w:w="354" w:type="pct"/>
            <w:tcBorders>
              <w:top w:val="single" w:sz="4" w:space="0" w:color="auto"/>
              <w:left w:val="single" w:sz="4" w:space="0" w:color="auto"/>
              <w:bottom w:val="single" w:sz="4" w:space="0" w:color="auto"/>
              <w:right w:val="single" w:sz="4" w:space="0" w:color="auto"/>
            </w:tcBorders>
            <w:vAlign w:val="center"/>
            <w:hideMark/>
          </w:tcPr>
          <w:p w14:paraId="788748D2" w14:textId="77777777" w:rsidR="00EC736A" w:rsidRPr="00180785" w:rsidRDefault="00EC736A" w:rsidP="00180785">
            <w:pPr>
              <w:widowControl w:val="0"/>
              <w:spacing w:before="100" w:beforeAutospacing="1" w:after="100" w:afterAutospacing="1"/>
              <w:ind w:left="180"/>
              <w:rPr>
                <w:bCs/>
                <w:spacing w:val="-6"/>
              </w:rPr>
            </w:pPr>
          </w:p>
          <w:p w14:paraId="7901988C" w14:textId="77777777" w:rsidR="00EC736A" w:rsidRPr="00180785" w:rsidRDefault="00EC736A" w:rsidP="00180785">
            <w:pPr>
              <w:widowControl w:val="0"/>
              <w:spacing w:before="100" w:beforeAutospacing="1" w:after="100" w:afterAutospacing="1"/>
              <w:ind w:left="180"/>
              <w:rPr>
                <w:bCs/>
                <w:spacing w:val="-6"/>
              </w:rPr>
            </w:pPr>
          </w:p>
        </w:tc>
        <w:tc>
          <w:tcPr>
            <w:tcW w:w="1339" w:type="pct"/>
            <w:tcBorders>
              <w:top w:val="single" w:sz="4" w:space="0" w:color="auto"/>
              <w:left w:val="single" w:sz="4" w:space="0" w:color="auto"/>
              <w:bottom w:val="single" w:sz="4" w:space="0" w:color="auto"/>
              <w:right w:val="single" w:sz="4" w:space="0" w:color="auto"/>
            </w:tcBorders>
            <w:hideMark/>
          </w:tcPr>
          <w:p w14:paraId="4D46213A"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Электронная площадки в информационно-телекоммуникационной сети «Интернет», на которой будет проводиться аукцион</w:t>
            </w:r>
          </w:p>
        </w:tc>
        <w:tc>
          <w:tcPr>
            <w:tcW w:w="3307" w:type="pct"/>
            <w:tcBorders>
              <w:top w:val="single" w:sz="4" w:space="0" w:color="auto"/>
              <w:left w:val="single" w:sz="4" w:space="0" w:color="auto"/>
              <w:bottom w:val="single" w:sz="4" w:space="0" w:color="auto"/>
              <w:right w:val="single" w:sz="4" w:space="0" w:color="auto"/>
            </w:tcBorders>
            <w:vAlign w:val="center"/>
            <w:hideMark/>
          </w:tcPr>
          <w:p w14:paraId="16759D57" w14:textId="77777777" w:rsidR="00EC736A" w:rsidRPr="00180785" w:rsidRDefault="00EC736A" w:rsidP="000F6DF9">
            <w:pPr>
              <w:autoSpaceDE w:val="0"/>
              <w:autoSpaceDN w:val="0"/>
              <w:adjustRightInd w:val="0"/>
              <w:jc w:val="both"/>
              <w:rPr>
                <w:spacing w:val="-6"/>
              </w:rPr>
            </w:pPr>
            <w:r w:rsidRPr="00180785">
              <w:rPr>
                <w:spacing w:val="-6"/>
                <w:sz w:val="22"/>
                <w:szCs w:val="22"/>
              </w:rPr>
              <w:t>АО «Сбербанк-Автоматизированная система торгов»</w:t>
            </w:r>
          </w:p>
          <w:p w14:paraId="3921E254" w14:textId="77777777" w:rsidR="00EC736A" w:rsidRPr="00180785" w:rsidRDefault="00EC736A" w:rsidP="000F6DF9">
            <w:pPr>
              <w:autoSpaceDE w:val="0"/>
              <w:autoSpaceDN w:val="0"/>
              <w:adjustRightInd w:val="0"/>
              <w:jc w:val="both"/>
              <w:rPr>
                <w:spacing w:val="-6"/>
              </w:rPr>
            </w:pPr>
            <w:r w:rsidRPr="00180785">
              <w:rPr>
                <w:spacing w:val="-6"/>
                <w:sz w:val="22"/>
                <w:szCs w:val="22"/>
              </w:rPr>
              <w:t xml:space="preserve">Место нахождения: 119435, г. Москва, пер. Большой Саввинский, д. 12, стр. 9, </w:t>
            </w:r>
            <w:proofErr w:type="spellStart"/>
            <w:r w:rsidRPr="00180785">
              <w:rPr>
                <w:spacing w:val="-6"/>
                <w:sz w:val="22"/>
                <w:szCs w:val="22"/>
              </w:rPr>
              <w:t>эт</w:t>
            </w:r>
            <w:proofErr w:type="spellEnd"/>
            <w:r w:rsidRPr="00180785">
              <w:rPr>
                <w:spacing w:val="-6"/>
                <w:sz w:val="22"/>
                <w:szCs w:val="22"/>
              </w:rPr>
              <w:t xml:space="preserve">. 1, пом. I, комн. 2.Сайт: </w:t>
            </w:r>
            <w:hyperlink r:id="rId17" w:history="1">
              <w:r w:rsidRPr="00180785">
                <w:rPr>
                  <w:spacing w:val="-6"/>
                  <w:sz w:val="22"/>
                  <w:szCs w:val="22"/>
                </w:rPr>
                <w:t>http://www.sberbank-ast.ru</w:t>
              </w:r>
            </w:hyperlink>
          </w:p>
          <w:p w14:paraId="63F4948B" w14:textId="77777777" w:rsidR="00EC736A" w:rsidRPr="00180785" w:rsidRDefault="00EC736A" w:rsidP="000F6DF9">
            <w:pPr>
              <w:autoSpaceDE w:val="0"/>
              <w:autoSpaceDN w:val="0"/>
              <w:adjustRightInd w:val="0"/>
              <w:jc w:val="both"/>
              <w:rPr>
                <w:spacing w:val="-6"/>
              </w:rPr>
            </w:pPr>
            <w:r w:rsidRPr="00180785">
              <w:rPr>
                <w:spacing w:val="-6"/>
                <w:sz w:val="22"/>
                <w:szCs w:val="22"/>
              </w:rPr>
              <w:t xml:space="preserve">Электронная площадка (универсальная торговая платформа): </w:t>
            </w:r>
            <w:hyperlink r:id="rId18" w:history="1">
              <w:r w:rsidRPr="00180785">
                <w:rPr>
                  <w:spacing w:val="-6"/>
                  <w:sz w:val="22"/>
                  <w:szCs w:val="22"/>
                </w:rPr>
                <w:t>http://utp.sberbank-ast.ru</w:t>
              </w:r>
            </w:hyperlink>
          </w:p>
          <w:p w14:paraId="38F38525" w14:textId="77777777" w:rsidR="00EC736A" w:rsidRPr="00180785" w:rsidRDefault="00EC736A" w:rsidP="000F6DF9">
            <w:pPr>
              <w:autoSpaceDE w:val="0"/>
              <w:autoSpaceDN w:val="0"/>
              <w:adjustRightInd w:val="0"/>
              <w:jc w:val="both"/>
              <w:rPr>
                <w:spacing w:val="-6"/>
              </w:rPr>
            </w:pPr>
            <w:r w:rsidRPr="00180785">
              <w:rPr>
                <w:spacing w:val="-6"/>
                <w:sz w:val="22"/>
                <w:szCs w:val="22"/>
              </w:rPr>
              <w:t>Адрес электронной почты: info@sberbank-ast.ru</w:t>
            </w:r>
          </w:p>
          <w:p w14:paraId="71479E73" w14:textId="77777777" w:rsidR="00EC736A" w:rsidRPr="00180785" w:rsidRDefault="00EC736A" w:rsidP="000F6DF9">
            <w:pPr>
              <w:autoSpaceDE w:val="0"/>
              <w:autoSpaceDN w:val="0"/>
              <w:adjustRightInd w:val="0"/>
              <w:jc w:val="both"/>
              <w:rPr>
                <w:spacing w:val="-6"/>
              </w:rPr>
            </w:pPr>
            <w:r w:rsidRPr="00180785">
              <w:rPr>
                <w:spacing w:val="-6"/>
                <w:sz w:val="22"/>
                <w:szCs w:val="22"/>
              </w:rPr>
              <w:t>тел.: +7 (495) 787-29-97, +7 (495) 787-29-99, +7 (495) 539-59-21</w:t>
            </w:r>
          </w:p>
          <w:p w14:paraId="6396A2F4" w14:textId="77777777" w:rsidR="00EC736A" w:rsidRPr="00180785" w:rsidRDefault="00EC736A" w:rsidP="000F6DF9">
            <w:pPr>
              <w:autoSpaceDE w:val="0"/>
              <w:autoSpaceDN w:val="0"/>
              <w:adjustRightInd w:val="0"/>
              <w:jc w:val="both"/>
              <w:rPr>
                <w:spacing w:val="-6"/>
                <w:sz w:val="22"/>
                <w:szCs w:val="22"/>
              </w:rPr>
            </w:pPr>
            <w:r w:rsidRPr="00180785">
              <w:rPr>
                <w:spacing w:val="-6"/>
                <w:sz w:val="22"/>
                <w:szCs w:val="22"/>
              </w:rPr>
              <w:t>Работа на универсальной торговой платформе – электронной площадке осуществляется в соответствии:</w:t>
            </w:r>
          </w:p>
          <w:p w14:paraId="24F64A2D" w14:textId="77777777" w:rsidR="00EC736A" w:rsidRPr="00180785" w:rsidRDefault="00EC736A" w:rsidP="000F6DF9">
            <w:pPr>
              <w:autoSpaceDE w:val="0"/>
              <w:autoSpaceDN w:val="0"/>
              <w:adjustRightInd w:val="0"/>
              <w:jc w:val="both"/>
              <w:rPr>
                <w:rFonts w:ascii="Liberation Serif" w:eastAsia="Calibri" w:hAnsi="Liberation Serif"/>
                <w:bCs/>
                <w:spacing w:val="-6"/>
              </w:rPr>
            </w:pPr>
            <w:r w:rsidRPr="00180785">
              <w:rPr>
                <w:spacing w:val="-6"/>
                <w:sz w:val="22"/>
                <w:szCs w:val="22"/>
              </w:rPr>
              <w:t xml:space="preserve">- с регламентом универсальной торговой платформы «Сбербанк-АСТ» (ознакомиться можно по ссылке </w:t>
            </w:r>
            <w:hyperlink r:id="rId19" w:history="1">
              <w:r w:rsidRPr="00180785">
                <w:rPr>
                  <w:spacing w:val="-6"/>
                  <w:sz w:val="22"/>
                  <w:szCs w:val="22"/>
                </w:rPr>
                <w:t>https://utp.sberbank-ast.ru/AP/Notice/1027/Instructions</w:t>
              </w:r>
            </w:hyperlink>
            <w:r w:rsidRPr="00180785">
              <w:rPr>
                <w:spacing w:val="-6"/>
                <w:sz w:val="22"/>
                <w:szCs w:val="22"/>
              </w:rPr>
              <w:t>).</w:t>
            </w:r>
          </w:p>
        </w:tc>
      </w:tr>
      <w:tr w:rsidR="00EC736A" w:rsidRPr="00180785" w14:paraId="34998BC4" w14:textId="77777777" w:rsidTr="00180785">
        <w:tc>
          <w:tcPr>
            <w:tcW w:w="354" w:type="pct"/>
            <w:tcBorders>
              <w:top w:val="single" w:sz="4" w:space="0" w:color="auto"/>
              <w:left w:val="single" w:sz="4" w:space="0" w:color="auto"/>
              <w:bottom w:val="single" w:sz="4" w:space="0" w:color="auto"/>
              <w:right w:val="single" w:sz="4" w:space="0" w:color="auto"/>
            </w:tcBorders>
            <w:vAlign w:val="center"/>
            <w:hideMark/>
          </w:tcPr>
          <w:p w14:paraId="676B9023"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2</w:t>
            </w:r>
          </w:p>
        </w:tc>
        <w:tc>
          <w:tcPr>
            <w:tcW w:w="1339" w:type="pct"/>
            <w:tcBorders>
              <w:top w:val="single" w:sz="4" w:space="0" w:color="auto"/>
              <w:left w:val="single" w:sz="4" w:space="0" w:color="auto"/>
              <w:bottom w:val="single" w:sz="4" w:space="0" w:color="auto"/>
              <w:right w:val="single" w:sz="4" w:space="0" w:color="auto"/>
            </w:tcBorders>
          </w:tcPr>
          <w:p w14:paraId="2485796A"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Права, которые передаются по договору</w:t>
            </w:r>
          </w:p>
        </w:tc>
        <w:tc>
          <w:tcPr>
            <w:tcW w:w="3307" w:type="pct"/>
            <w:tcBorders>
              <w:top w:val="single" w:sz="4" w:space="0" w:color="auto"/>
              <w:left w:val="single" w:sz="4" w:space="0" w:color="auto"/>
              <w:bottom w:val="single" w:sz="4" w:space="0" w:color="auto"/>
              <w:right w:val="single" w:sz="4" w:space="0" w:color="auto"/>
            </w:tcBorders>
            <w:vAlign w:val="center"/>
          </w:tcPr>
          <w:p w14:paraId="2F8FA429" w14:textId="77777777" w:rsidR="00EC736A" w:rsidRPr="00180785" w:rsidRDefault="00EC736A" w:rsidP="000F6DF9">
            <w:pPr>
              <w:pStyle w:val="a6"/>
              <w:rPr>
                <w:bCs/>
                <w:spacing w:val="-6"/>
                <w:sz w:val="22"/>
              </w:rPr>
            </w:pPr>
            <w:r w:rsidRPr="00180785">
              <w:rPr>
                <w:spacing w:val="-6"/>
                <w:sz w:val="22"/>
              </w:rPr>
              <w:t>Право заключения договора на установку и эксплуатацию рекламной конструкции</w:t>
            </w:r>
          </w:p>
        </w:tc>
      </w:tr>
      <w:tr w:rsidR="00EC736A" w:rsidRPr="00180785" w14:paraId="03A5CADE"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0193B400"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2.1</w:t>
            </w:r>
          </w:p>
        </w:tc>
        <w:tc>
          <w:tcPr>
            <w:tcW w:w="1339" w:type="pct"/>
            <w:tcBorders>
              <w:top w:val="single" w:sz="4" w:space="0" w:color="auto"/>
              <w:left w:val="single" w:sz="4" w:space="0" w:color="auto"/>
              <w:bottom w:val="single" w:sz="4" w:space="0" w:color="auto"/>
              <w:right w:val="single" w:sz="4" w:space="0" w:color="auto"/>
            </w:tcBorders>
          </w:tcPr>
          <w:p w14:paraId="1A6D16A7" w14:textId="293BC002"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Предмет аукциона (место размещения рекламной конструкции</w:t>
            </w:r>
            <w:r w:rsidR="008B68A2" w:rsidRPr="00180785">
              <w:rPr>
                <w:bCs/>
                <w:spacing w:val="-6"/>
                <w:sz w:val="22"/>
                <w:szCs w:val="22"/>
              </w:rPr>
              <w:t>)</w:t>
            </w:r>
          </w:p>
        </w:tc>
        <w:tc>
          <w:tcPr>
            <w:tcW w:w="3307" w:type="pct"/>
            <w:tcBorders>
              <w:top w:val="single" w:sz="4" w:space="0" w:color="auto"/>
              <w:left w:val="single" w:sz="4" w:space="0" w:color="auto"/>
              <w:bottom w:val="single" w:sz="4" w:space="0" w:color="auto"/>
              <w:right w:val="single" w:sz="4" w:space="0" w:color="auto"/>
            </w:tcBorders>
            <w:vAlign w:val="center"/>
          </w:tcPr>
          <w:p w14:paraId="660AD66A" w14:textId="77777777" w:rsidR="00EC736A" w:rsidRPr="00180785" w:rsidRDefault="00EC736A" w:rsidP="000F6DF9">
            <w:pPr>
              <w:widowControl w:val="0"/>
              <w:suppressAutoHyphens/>
              <w:autoSpaceDE w:val="0"/>
              <w:ind w:firstLine="26"/>
              <w:jc w:val="both"/>
              <w:rPr>
                <w:spacing w:val="-6"/>
                <w:sz w:val="22"/>
                <w:szCs w:val="22"/>
              </w:rPr>
            </w:pPr>
            <w:r w:rsidRPr="00180785">
              <w:rPr>
                <w:rFonts w:eastAsia="Calibri"/>
                <w:spacing w:val="-6"/>
                <w:sz w:val="22"/>
                <w:szCs w:val="22"/>
              </w:rPr>
              <w:t xml:space="preserve">ЛОТ № 1: </w:t>
            </w:r>
            <w:r w:rsidRPr="00180785">
              <w:rPr>
                <w:spacing w:val="-6"/>
                <w:sz w:val="22"/>
                <w:szCs w:val="22"/>
              </w:rPr>
              <w:t xml:space="preserve">Ханты-Мансийский автономный округ – Югра, </w:t>
            </w:r>
          </w:p>
          <w:p w14:paraId="50F916CA" w14:textId="2C901CBF" w:rsidR="00EC736A" w:rsidRPr="00180785" w:rsidRDefault="00EC736A" w:rsidP="000F6DF9">
            <w:pPr>
              <w:widowControl w:val="0"/>
              <w:suppressAutoHyphens/>
              <w:autoSpaceDE w:val="0"/>
              <w:ind w:firstLine="26"/>
              <w:jc w:val="both"/>
              <w:rPr>
                <w:spacing w:val="-6"/>
                <w:sz w:val="22"/>
                <w:szCs w:val="22"/>
              </w:rPr>
            </w:pPr>
            <w:r w:rsidRPr="00180785">
              <w:rPr>
                <w:spacing w:val="-6"/>
                <w:sz w:val="22"/>
                <w:szCs w:val="22"/>
              </w:rPr>
              <w:t>г. Ко</w:t>
            </w:r>
            <w:r w:rsidR="008B68A2" w:rsidRPr="00180785">
              <w:rPr>
                <w:spacing w:val="-6"/>
                <w:sz w:val="22"/>
                <w:szCs w:val="22"/>
              </w:rPr>
              <w:t>галым, пр. Нефтяников (РК №24</w:t>
            </w:r>
            <w:r w:rsidRPr="00180785">
              <w:rPr>
                <w:spacing w:val="-6"/>
                <w:sz w:val="22"/>
                <w:szCs w:val="22"/>
              </w:rPr>
              <w:t xml:space="preserve"> приложения 5 согласно схеме размещения, рекламных конструкций и адресных реестров рекламных конструкций в городе Когалыме, утвержденной постановлением Администрации города Когалыма от 06.12.2013 №3515)</w:t>
            </w:r>
            <w:r w:rsidR="008B68A2" w:rsidRPr="00180785">
              <w:rPr>
                <w:spacing w:val="-6"/>
                <w:sz w:val="22"/>
                <w:szCs w:val="22"/>
              </w:rPr>
              <w:t>;</w:t>
            </w:r>
          </w:p>
          <w:p w14:paraId="29733D81" w14:textId="18BD1B9D" w:rsidR="008B68A2" w:rsidRPr="00180785" w:rsidRDefault="008B68A2" w:rsidP="008B68A2">
            <w:pPr>
              <w:widowControl w:val="0"/>
              <w:suppressAutoHyphens/>
              <w:autoSpaceDE w:val="0"/>
              <w:ind w:firstLine="26"/>
              <w:jc w:val="both"/>
              <w:rPr>
                <w:spacing w:val="-6"/>
                <w:sz w:val="22"/>
                <w:szCs w:val="22"/>
              </w:rPr>
            </w:pPr>
            <w:r w:rsidRPr="00180785">
              <w:rPr>
                <w:rFonts w:eastAsia="Calibri"/>
                <w:spacing w:val="-6"/>
                <w:sz w:val="22"/>
                <w:szCs w:val="22"/>
              </w:rPr>
              <w:t xml:space="preserve">ЛОТ № 2: </w:t>
            </w:r>
            <w:r w:rsidRPr="00180785">
              <w:rPr>
                <w:spacing w:val="-6"/>
                <w:sz w:val="22"/>
                <w:szCs w:val="22"/>
              </w:rPr>
              <w:t xml:space="preserve">Ханты-Мансийский автономный округ – Югра, </w:t>
            </w:r>
          </w:p>
          <w:p w14:paraId="48D08C5E" w14:textId="04E05F9E" w:rsidR="008B68A2" w:rsidRPr="00180785" w:rsidRDefault="008B68A2" w:rsidP="00344483">
            <w:pPr>
              <w:widowControl w:val="0"/>
              <w:suppressAutoHyphens/>
              <w:autoSpaceDE w:val="0"/>
              <w:ind w:firstLine="26"/>
              <w:jc w:val="both"/>
              <w:rPr>
                <w:spacing w:val="-6"/>
                <w:sz w:val="22"/>
                <w:szCs w:val="22"/>
              </w:rPr>
            </w:pPr>
            <w:r w:rsidRPr="00180785">
              <w:rPr>
                <w:spacing w:val="-6"/>
                <w:sz w:val="22"/>
                <w:szCs w:val="22"/>
              </w:rPr>
              <w:t>г. Когалым</w:t>
            </w:r>
            <w:r w:rsidR="00344483" w:rsidRPr="00180785">
              <w:rPr>
                <w:spacing w:val="-6"/>
                <w:sz w:val="22"/>
                <w:szCs w:val="22"/>
              </w:rPr>
              <w:t>, ул. Прибалтийская</w:t>
            </w:r>
            <w:r w:rsidRPr="00180785">
              <w:rPr>
                <w:spacing w:val="-6"/>
                <w:sz w:val="22"/>
                <w:szCs w:val="22"/>
              </w:rPr>
              <w:t xml:space="preserve"> (РК №25 приложения 5 согласно схеме размещения, рекламных конструкций и адресных реестров рекламных конструкций в городе Когалыме, утвержденной постановлением Администрации города Когалыма от 06.12.2013 №3515)</w:t>
            </w:r>
          </w:p>
        </w:tc>
      </w:tr>
      <w:tr w:rsidR="00EC736A" w:rsidRPr="00180785" w14:paraId="227604B7"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0A645C87"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2.2</w:t>
            </w:r>
          </w:p>
        </w:tc>
        <w:tc>
          <w:tcPr>
            <w:tcW w:w="1339" w:type="pct"/>
            <w:tcBorders>
              <w:top w:val="single" w:sz="4" w:space="0" w:color="auto"/>
              <w:left w:val="single" w:sz="4" w:space="0" w:color="auto"/>
              <w:bottom w:val="single" w:sz="4" w:space="0" w:color="auto"/>
              <w:right w:val="single" w:sz="4" w:space="0" w:color="auto"/>
            </w:tcBorders>
          </w:tcPr>
          <w:p w14:paraId="473E4B29"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Тип, вид рекламной конструкции</w:t>
            </w:r>
          </w:p>
        </w:tc>
        <w:tc>
          <w:tcPr>
            <w:tcW w:w="3307" w:type="pct"/>
            <w:tcBorders>
              <w:top w:val="single" w:sz="4" w:space="0" w:color="auto"/>
              <w:left w:val="single" w:sz="4" w:space="0" w:color="auto"/>
              <w:bottom w:val="single" w:sz="4" w:space="0" w:color="auto"/>
              <w:right w:val="single" w:sz="4" w:space="0" w:color="auto"/>
            </w:tcBorders>
            <w:vAlign w:val="center"/>
          </w:tcPr>
          <w:p w14:paraId="2DD3EC20" w14:textId="5074CBD3" w:rsidR="008B68A2" w:rsidRPr="00180785" w:rsidRDefault="008B68A2" w:rsidP="000F6DF9">
            <w:pPr>
              <w:tabs>
                <w:tab w:val="left" w:pos="-96"/>
              </w:tabs>
              <w:ind w:right="34"/>
              <w:jc w:val="both"/>
              <w:rPr>
                <w:rFonts w:eastAsia="Calibri"/>
                <w:spacing w:val="-6"/>
                <w:sz w:val="22"/>
                <w:szCs w:val="22"/>
              </w:rPr>
            </w:pPr>
            <w:r w:rsidRPr="00180785">
              <w:rPr>
                <w:rFonts w:eastAsia="Calibri"/>
                <w:spacing w:val="-6"/>
                <w:sz w:val="22"/>
                <w:szCs w:val="22"/>
              </w:rPr>
              <w:t xml:space="preserve">ЛОТ №1: </w:t>
            </w:r>
            <w:r w:rsidRPr="00180785">
              <w:rPr>
                <w:spacing w:val="-6"/>
                <w:sz w:val="22"/>
                <w:szCs w:val="22"/>
              </w:rPr>
              <w:t xml:space="preserve">Электронный экран, площадью 18,0 </w:t>
            </w:r>
            <w:proofErr w:type="spellStart"/>
            <w:r w:rsidRPr="00180785">
              <w:rPr>
                <w:spacing w:val="-6"/>
                <w:sz w:val="22"/>
                <w:szCs w:val="22"/>
              </w:rPr>
              <w:t>кв.м</w:t>
            </w:r>
            <w:proofErr w:type="spellEnd"/>
            <w:r w:rsidRPr="00180785">
              <w:rPr>
                <w:spacing w:val="-6"/>
                <w:sz w:val="22"/>
                <w:szCs w:val="22"/>
              </w:rPr>
              <w:t>. (6,0 м х 3,0 м) (РК №24 приложения 5 согласно схеме размещения, рекламных конструкций и адресных реестров рекламных конструкций в городе Когалыме, утвержденной постановлением Администрации города Когалыма от 06.12.2013 №3515)</w:t>
            </w:r>
            <w:r w:rsidRPr="00180785">
              <w:rPr>
                <w:rFonts w:eastAsia="Calibri"/>
                <w:spacing w:val="-6"/>
                <w:sz w:val="22"/>
                <w:szCs w:val="22"/>
              </w:rPr>
              <w:t>;</w:t>
            </w:r>
          </w:p>
          <w:p w14:paraId="3BD62C80" w14:textId="3A000531" w:rsidR="00EC736A" w:rsidRPr="00180785" w:rsidRDefault="008B68A2" w:rsidP="000F6DF9">
            <w:pPr>
              <w:tabs>
                <w:tab w:val="left" w:pos="-96"/>
              </w:tabs>
              <w:ind w:right="34"/>
              <w:jc w:val="both"/>
              <w:rPr>
                <w:spacing w:val="-6"/>
              </w:rPr>
            </w:pPr>
            <w:r w:rsidRPr="00180785">
              <w:rPr>
                <w:rFonts w:eastAsia="Calibri"/>
                <w:spacing w:val="-6"/>
                <w:sz w:val="22"/>
                <w:szCs w:val="22"/>
              </w:rPr>
              <w:t>ЛОТ №2</w:t>
            </w:r>
            <w:r w:rsidR="00EC736A" w:rsidRPr="00180785">
              <w:rPr>
                <w:rFonts w:eastAsia="Calibri"/>
                <w:spacing w:val="-6"/>
                <w:sz w:val="22"/>
                <w:szCs w:val="22"/>
              </w:rPr>
              <w:t xml:space="preserve">: </w:t>
            </w:r>
            <w:r w:rsidR="00EC736A" w:rsidRPr="00180785">
              <w:rPr>
                <w:spacing w:val="-6"/>
                <w:sz w:val="22"/>
                <w:szCs w:val="22"/>
              </w:rPr>
              <w:t xml:space="preserve">Электронный экран, площадью 18,0 </w:t>
            </w:r>
            <w:proofErr w:type="spellStart"/>
            <w:r w:rsidR="00EC736A" w:rsidRPr="00180785">
              <w:rPr>
                <w:spacing w:val="-6"/>
                <w:sz w:val="22"/>
                <w:szCs w:val="22"/>
              </w:rPr>
              <w:t>кв.м</w:t>
            </w:r>
            <w:proofErr w:type="spellEnd"/>
            <w:r w:rsidR="00EC736A" w:rsidRPr="00180785">
              <w:rPr>
                <w:spacing w:val="-6"/>
                <w:sz w:val="22"/>
                <w:szCs w:val="22"/>
              </w:rPr>
              <w:t>. (6,0 м х 3,0 м) (РК №25 приложения 5 согласно схеме размещения, рекламных конструкций и адресных реестров рекламных конструкций в городе Когалыме, утвержденной постановлением Администрации города Когалыма от 06.12.2013 №3515)</w:t>
            </w:r>
          </w:p>
        </w:tc>
      </w:tr>
      <w:tr w:rsidR="00EC736A" w:rsidRPr="00180785" w14:paraId="32FC6421"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249FAEA2"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lastRenderedPageBreak/>
              <w:t>2.3</w:t>
            </w:r>
          </w:p>
        </w:tc>
        <w:tc>
          <w:tcPr>
            <w:tcW w:w="1339" w:type="pct"/>
            <w:tcBorders>
              <w:top w:val="single" w:sz="4" w:space="0" w:color="auto"/>
              <w:left w:val="single" w:sz="4" w:space="0" w:color="auto"/>
              <w:bottom w:val="single" w:sz="4" w:space="0" w:color="auto"/>
              <w:right w:val="single" w:sz="4" w:space="0" w:color="auto"/>
            </w:tcBorders>
          </w:tcPr>
          <w:p w14:paraId="1CFB41A3"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 xml:space="preserve">Описание и характеристики конструкции </w:t>
            </w:r>
          </w:p>
        </w:tc>
        <w:tc>
          <w:tcPr>
            <w:tcW w:w="3307" w:type="pct"/>
            <w:tcBorders>
              <w:top w:val="single" w:sz="4" w:space="0" w:color="auto"/>
              <w:left w:val="single" w:sz="4" w:space="0" w:color="auto"/>
              <w:bottom w:val="single" w:sz="4" w:space="0" w:color="auto"/>
              <w:right w:val="single" w:sz="4" w:space="0" w:color="auto"/>
            </w:tcBorders>
            <w:vAlign w:val="center"/>
          </w:tcPr>
          <w:p w14:paraId="4D470606" w14:textId="77777777" w:rsidR="008B68A2" w:rsidRPr="00180785" w:rsidRDefault="008B68A2" w:rsidP="008B68A2">
            <w:pPr>
              <w:jc w:val="both"/>
              <w:rPr>
                <w:spacing w:val="-6"/>
              </w:rPr>
            </w:pPr>
            <w:r w:rsidRPr="00180785">
              <w:rPr>
                <w:spacing w:val="-6"/>
                <w:sz w:val="22"/>
                <w:szCs w:val="22"/>
              </w:rPr>
              <w:t xml:space="preserve">ЛОТ №1: Электронный экран: отдельно стоящий на земле - объект наружной рекламы и информации, имеющий внешние поверхности для размещения информации и состоящий из фундамента, каркаса и информационного поля. </w:t>
            </w:r>
          </w:p>
          <w:p w14:paraId="38BEEC25" w14:textId="77777777" w:rsidR="008B68A2" w:rsidRPr="00180785" w:rsidRDefault="008B68A2" w:rsidP="008B68A2">
            <w:pPr>
              <w:jc w:val="both"/>
              <w:rPr>
                <w:spacing w:val="-6"/>
              </w:rPr>
            </w:pPr>
            <w:r w:rsidRPr="00180785">
              <w:rPr>
                <w:spacing w:val="-6"/>
                <w:sz w:val="22"/>
                <w:szCs w:val="22"/>
              </w:rPr>
              <w:t>Основные характеристики рекламной конструкции.</w:t>
            </w:r>
          </w:p>
          <w:p w14:paraId="0F762ABA" w14:textId="77777777" w:rsidR="008B68A2" w:rsidRPr="00180785" w:rsidRDefault="008B68A2" w:rsidP="008B68A2">
            <w:pPr>
              <w:jc w:val="both"/>
              <w:rPr>
                <w:spacing w:val="-6"/>
              </w:rPr>
            </w:pPr>
            <w:r w:rsidRPr="00180785">
              <w:rPr>
                <w:spacing w:val="-6"/>
                <w:sz w:val="22"/>
                <w:szCs w:val="22"/>
              </w:rPr>
              <w:t>Размеры:</w:t>
            </w:r>
          </w:p>
          <w:p w14:paraId="4351C888" w14:textId="77777777" w:rsidR="008B68A2" w:rsidRPr="00180785" w:rsidRDefault="008B68A2" w:rsidP="008B68A2">
            <w:pPr>
              <w:jc w:val="both"/>
              <w:rPr>
                <w:spacing w:val="-6"/>
              </w:rPr>
            </w:pPr>
            <w:r w:rsidRPr="00180785">
              <w:rPr>
                <w:spacing w:val="-6"/>
                <w:sz w:val="22"/>
                <w:szCs w:val="22"/>
              </w:rPr>
              <w:t xml:space="preserve">- размер информационного поля: 6,0 м х 3,0 м; </w:t>
            </w:r>
          </w:p>
          <w:p w14:paraId="09AFDA11" w14:textId="3386F4A1" w:rsidR="008B68A2" w:rsidRPr="00180785" w:rsidRDefault="008B68A2" w:rsidP="008B68A2">
            <w:pPr>
              <w:jc w:val="both"/>
              <w:rPr>
                <w:spacing w:val="-6"/>
                <w:sz w:val="22"/>
                <w:szCs w:val="22"/>
              </w:rPr>
            </w:pPr>
            <w:r w:rsidRPr="00180785">
              <w:rPr>
                <w:spacing w:val="-6"/>
                <w:sz w:val="22"/>
                <w:szCs w:val="22"/>
              </w:rPr>
              <w:t>- площадь информационного поля: 18,0 м2</w:t>
            </w:r>
          </w:p>
          <w:p w14:paraId="6E11DA50" w14:textId="377CCD4A" w:rsidR="00EC736A" w:rsidRPr="00180785" w:rsidRDefault="008B68A2" w:rsidP="000F6DF9">
            <w:pPr>
              <w:jc w:val="both"/>
              <w:rPr>
                <w:spacing w:val="-6"/>
              </w:rPr>
            </w:pPr>
            <w:r w:rsidRPr="00180785">
              <w:rPr>
                <w:spacing w:val="-6"/>
                <w:sz w:val="22"/>
                <w:szCs w:val="22"/>
              </w:rPr>
              <w:t>ЛОТ №2</w:t>
            </w:r>
            <w:r w:rsidR="00EC736A" w:rsidRPr="00180785">
              <w:rPr>
                <w:spacing w:val="-6"/>
                <w:sz w:val="22"/>
                <w:szCs w:val="22"/>
              </w:rPr>
              <w:t xml:space="preserve">: Электронный экран: отдельно стоящий на земле - объект наружной рекламы и информации, имеющий внешние поверхности для размещения информации и состоящий из фундамента, каркаса и информационного поля. </w:t>
            </w:r>
          </w:p>
          <w:p w14:paraId="3DF10F92" w14:textId="77777777" w:rsidR="00EC736A" w:rsidRPr="00180785" w:rsidRDefault="00EC736A" w:rsidP="000F6DF9">
            <w:pPr>
              <w:jc w:val="both"/>
              <w:rPr>
                <w:spacing w:val="-6"/>
              </w:rPr>
            </w:pPr>
            <w:r w:rsidRPr="00180785">
              <w:rPr>
                <w:spacing w:val="-6"/>
                <w:sz w:val="22"/>
                <w:szCs w:val="22"/>
              </w:rPr>
              <w:t>Основные характеристики рекламной конструкции.</w:t>
            </w:r>
          </w:p>
          <w:p w14:paraId="63EF2C14" w14:textId="77777777" w:rsidR="00EC736A" w:rsidRPr="00180785" w:rsidRDefault="00EC736A" w:rsidP="000F6DF9">
            <w:pPr>
              <w:jc w:val="both"/>
              <w:rPr>
                <w:spacing w:val="-6"/>
              </w:rPr>
            </w:pPr>
            <w:r w:rsidRPr="00180785">
              <w:rPr>
                <w:spacing w:val="-6"/>
                <w:sz w:val="22"/>
                <w:szCs w:val="22"/>
              </w:rPr>
              <w:t>Размеры:</w:t>
            </w:r>
          </w:p>
          <w:p w14:paraId="697AE583" w14:textId="77777777" w:rsidR="00EC736A" w:rsidRPr="00180785" w:rsidRDefault="00EC736A" w:rsidP="000F6DF9">
            <w:pPr>
              <w:jc w:val="both"/>
              <w:rPr>
                <w:spacing w:val="-6"/>
              </w:rPr>
            </w:pPr>
            <w:r w:rsidRPr="00180785">
              <w:rPr>
                <w:spacing w:val="-6"/>
                <w:sz w:val="22"/>
                <w:szCs w:val="22"/>
              </w:rPr>
              <w:t xml:space="preserve">- размер информационного поля: 6,0 м х 3,0 м; </w:t>
            </w:r>
          </w:p>
          <w:p w14:paraId="2AC3C229" w14:textId="77777777" w:rsidR="00EC736A" w:rsidRPr="00180785" w:rsidRDefault="00EC736A" w:rsidP="000F6DF9">
            <w:pPr>
              <w:jc w:val="both"/>
              <w:rPr>
                <w:spacing w:val="-6"/>
              </w:rPr>
            </w:pPr>
            <w:r w:rsidRPr="00180785">
              <w:rPr>
                <w:spacing w:val="-6"/>
                <w:sz w:val="22"/>
                <w:szCs w:val="22"/>
              </w:rPr>
              <w:t>- площадь информационного поля: 18,0 м2</w:t>
            </w:r>
          </w:p>
        </w:tc>
      </w:tr>
      <w:tr w:rsidR="00EC736A" w:rsidRPr="00180785" w14:paraId="7FAFEBC7"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179A1989"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3</w:t>
            </w:r>
          </w:p>
        </w:tc>
        <w:tc>
          <w:tcPr>
            <w:tcW w:w="1339" w:type="pct"/>
            <w:tcBorders>
              <w:top w:val="single" w:sz="4" w:space="0" w:color="auto"/>
              <w:left w:val="single" w:sz="4" w:space="0" w:color="auto"/>
              <w:bottom w:val="single" w:sz="4" w:space="0" w:color="auto"/>
              <w:right w:val="single" w:sz="4" w:space="0" w:color="auto"/>
            </w:tcBorders>
          </w:tcPr>
          <w:p w14:paraId="0DD2648E"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Начальная (минимальная) цена договора (цена лота)</w:t>
            </w:r>
          </w:p>
        </w:tc>
        <w:tc>
          <w:tcPr>
            <w:tcW w:w="3307" w:type="pct"/>
            <w:tcBorders>
              <w:top w:val="single" w:sz="4" w:space="0" w:color="auto"/>
              <w:left w:val="single" w:sz="4" w:space="0" w:color="auto"/>
              <w:bottom w:val="single" w:sz="4" w:space="0" w:color="auto"/>
              <w:right w:val="single" w:sz="4" w:space="0" w:color="auto"/>
            </w:tcBorders>
            <w:vAlign w:val="center"/>
          </w:tcPr>
          <w:p w14:paraId="5B684F83" w14:textId="77777777" w:rsidR="00EC736A" w:rsidRPr="00180785" w:rsidRDefault="00EC736A" w:rsidP="000F6DF9">
            <w:pPr>
              <w:pStyle w:val="a6"/>
              <w:rPr>
                <w:spacing w:val="-6"/>
                <w:sz w:val="22"/>
              </w:rPr>
            </w:pPr>
            <w:r w:rsidRPr="00180785">
              <w:rPr>
                <w:spacing w:val="-6"/>
                <w:sz w:val="22"/>
              </w:rPr>
              <w:t>Начальная (минимальная) цена договора (цена лота) ежегодным платежом:</w:t>
            </w:r>
          </w:p>
          <w:p w14:paraId="101DF90B" w14:textId="77777777" w:rsidR="00EC736A" w:rsidRPr="00180785" w:rsidRDefault="00EC736A" w:rsidP="000F6DF9">
            <w:pPr>
              <w:pStyle w:val="a6"/>
              <w:rPr>
                <w:spacing w:val="-6"/>
                <w:sz w:val="22"/>
              </w:rPr>
            </w:pPr>
            <w:r w:rsidRPr="00180785">
              <w:rPr>
                <w:spacing w:val="-6"/>
                <w:sz w:val="22"/>
              </w:rPr>
              <w:t>ЛОТ №1: 216</w:t>
            </w:r>
            <w:r w:rsidR="008B68A2" w:rsidRPr="00180785">
              <w:rPr>
                <w:spacing w:val="-6"/>
                <w:sz w:val="22"/>
              </w:rPr>
              <w:t> </w:t>
            </w:r>
            <w:r w:rsidRPr="00180785">
              <w:rPr>
                <w:spacing w:val="-6"/>
                <w:sz w:val="22"/>
              </w:rPr>
              <w:t>000</w:t>
            </w:r>
            <w:r w:rsidR="008B68A2" w:rsidRPr="00180785">
              <w:rPr>
                <w:color w:val="FF0000"/>
                <w:spacing w:val="-6"/>
                <w:sz w:val="22"/>
              </w:rPr>
              <w:t xml:space="preserve"> </w:t>
            </w:r>
            <w:r w:rsidRPr="00180785">
              <w:rPr>
                <w:spacing w:val="-6"/>
                <w:sz w:val="22"/>
              </w:rPr>
              <w:t>(двести шестнадцать тысяч) рублей 00 копеек</w:t>
            </w:r>
            <w:r w:rsidR="008B68A2" w:rsidRPr="00180785">
              <w:rPr>
                <w:spacing w:val="-6"/>
                <w:sz w:val="22"/>
              </w:rPr>
              <w:t>;</w:t>
            </w:r>
          </w:p>
          <w:p w14:paraId="4BBF29B5" w14:textId="631B218E" w:rsidR="008B68A2" w:rsidRPr="00180785" w:rsidRDefault="008B68A2" w:rsidP="000F6DF9">
            <w:pPr>
              <w:pStyle w:val="a6"/>
              <w:rPr>
                <w:spacing w:val="-6"/>
                <w:sz w:val="22"/>
              </w:rPr>
            </w:pPr>
            <w:r w:rsidRPr="00180785">
              <w:rPr>
                <w:spacing w:val="-6"/>
                <w:sz w:val="22"/>
              </w:rPr>
              <w:t>ЛОТ №2: 216 000</w:t>
            </w:r>
            <w:r w:rsidRPr="00180785">
              <w:rPr>
                <w:color w:val="FF0000"/>
                <w:spacing w:val="-6"/>
                <w:sz w:val="22"/>
              </w:rPr>
              <w:t xml:space="preserve"> </w:t>
            </w:r>
            <w:r w:rsidRPr="00180785">
              <w:rPr>
                <w:spacing w:val="-6"/>
                <w:sz w:val="22"/>
              </w:rPr>
              <w:t>(двести шестнадцать тысяч) рублей 00 копеек</w:t>
            </w:r>
          </w:p>
        </w:tc>
      </w:tr>
      <w:tr w:rsidR="00EC736A" w:rsidRPr="00180785" w14:paraId="6ADB47A9"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1AF52822"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3.1</w:t>
            </w:r>
          </w:p>
        </w:tc>
        <w:tc>
          <w:tcPr>
            <w:tcW w:w="1339" w:type="pct"/>
            <w:tcBorders>
              <w:top w:val="single" w:sz="4" w:space="0" w:color="auto"/>
              <w:left w:val="single" w:sz="4" w:space="0" w:color="auto"/>
              <w:bottom w:val="single" w:sz="4" w:space="0" w:color="auto"/>
              <w:right w:val="single" w:sz="4" w:space="0" w:color="auto"/>
            </w:tcBorders>
          </w:tcPr>
          <w:p w14:paraId="4A115720"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Величина повышения начальной цены договора («шаг аукциона»)</w:t>
            </w:r>
          </w:p>
        </w:tc>
        <w:tc>
          <w:tcPr>
            <w:tcW w:w="3307" w:type="pct"/>
            <w:tcBorders>
              <w:top w:val="single" w:sz="4" w:space="0" w:color="auto"/>
              <w:left w:val="single" w:sz="4" w:space="0" w:color="auto"/>
              <w:bottom w:val="single" w:sz="4" w:space="0" w:color="auto"/>
              <w:right w:val="single" w:sz="4" w:space="0" w:color="auto"/>
            </w:tcBorders>
            <w:vAlign w:val="center"/>
          </w:tcPr>
          <w:p w14:paraId="16483800" w14:textId="77777777" w:rsidR="00EC736A" w:rsidRPr="00180785" w:rsidRDefault="00EC736A" w:rsidP="000F6DF9">
            <w:pPr>
              <w:jc w:val="both"/>
              <w:rPr>
                <w:spacing w:val="-6"/>
              </w:rPr>
            </w:pPr>
            <w:r w:rsidRPr="00180785">
              <w:rPr>
                <w:rFonts w:eastAsia="Lucida Sans Unicode"/>
                <w:spacing w:val="-6"/>
                <w:sz w:val="22"/>
                <w:szCs w:val="22"/>
              </w:rPr>
              <w:t>Величина повышения начальной цены договора ("шаг аукциона") составляет 5% от начальной (минимальной) цены договора (цены лота)</w:t>
            </w:r>
            <w:r w:rsidRPr="00180785">
              <w:rPr>
                <w:spacing w:val="-6"/>
                <w:sz w:val="22"/>
                <w:szCs w:val="22"/>
              </w:rPr>
              <w:t>:</w:t>
            </w:r>
          </w:p>
          <w:p w14:paraId="44F65163" w14:textId="77777777" w:rsidR="00EC736A" w:rsidRPr="00180785" w:rsidRDefault="00EC736A" w:rsidP="000F6DF9">
            <w:pPr>
              <w:jc w:val="both"/>
              <w:rPr>
                <w:spacing w:val="-6"/>
                <w:sz w:val="22"/>
                <w:szCs w:val="22"/>
              </w:rPr>
            </w:pPr>
            <w:r w:rsidRPr="00180785">
              <w:rPr>
                <w:spacing w:val="-6"/>
                <w:sz w:val="22"/>
                <w:szCs w:val="22"/>
              </w:rPr>
              <w:t>ЛОТ №1: 10 800</w:t>
            </w:r>
            <w:r w:rsidRPr="00180785">
              <w:rPr>
                <w:color w:val="FF0000"/>
                <w:spacing w:val="-6"/>
                <w:sz w:val="22"/>
                <w:szCs w:val="22"/>
              </w:rPr>
              <w:t xml:space="preserve"> </w:t>
            </w:r>
            <w:r w:rsidRPr="00180785">
              <w:rPr>
                <w:spacing w:val="-6"/>
                <w:sz w:val="22"/>
                <w:szCs w:val="22"/>
              </w:rPr>
              <w:t>(десять тысяч восемьсот рублей) рублей 00 копеек</w:t>
            </w:r>
            <w:r w:rsidR="008B68A2" w:rsidRPr="00180785">
              <w:rPr>
                <w:spacing w:val="-6"/>
                <w:sz w:val="22"/>
                <w:szCs w:val="22"/>
              </w:rPr>
              <w:t>;</w:t>
            </w:r>
          </w:p>
          <w:p w14:paraId="6B991584" w14:textId="56B1B43E" w:rsidR="008B68A2" w:rsidRPr="00180785" w:rsidRDefault="008B68A2" w:rsidP="000F6DF9">
            <w:pPr>
              <w:jc w:val="both"/>
              <w:rPr>
                <w:spacing w:val="-6"/>
                <w:sz w:val="22"/>
                <w:szCs w:val="22"/>
              </w:rPr>
            </w:pPr>
            <w:r w:rsidRPr="00180785">
              <w:rPr>
                <w:spacing w:val="-6"/>
                <w:sz w:val="22"/>
                <w:szCs w:val="22"/>
              </w:rPr>
              <w:t>ЛОТ №2: 10 800</w:t>
            </w:r>
            <w:r w:rsidRPr="00180785">
              <w:rPr>
                <w:color w:val="FF0000"/>
                <w:spacing w:val="-6"/>
                <w:sz w:val="22"/>
                <w:szCs w:val="22"/>
              </w:rPr>
              <w:t xml:space="preserve"> </w:t>
            </w:r>
            <w:r w:rsidRPr="00180785">
              <w:rPr>
                <w:spacing w:val="-6"/>
                <w:sz w:val="22"/>
                <w:szCs w:val="22"/>
              </w:rPr>
              <w:t>(десять тысяч восемьсот рублей) рублей 00 копеек</w:t>
            </w:r>
          </w:p>
        </w:tc>
      </w:tr>
      <w:tr w:rsidR="00EC736A" w:rsidRPr="00180785" w14:paraId="79357C2C"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79590F02"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4</w:t>
            </w:r>
          </w:p>
        </w:tc>
        <w:tc>
          <w:tcPr>
            <w:tcW w:w="1339" w:type="pct"/>
            <w:tcBorders>
              <w:top w:val="single" w:sz="4" w:space="0" w:color="auto"/>
              <w:left w:val="single" w:sz="4" w:space="0" w:color="auto"/>
              <w:bottom w:val="single" w:sz="4" w:space="0" w:color="auto"/>
              <w:right w:val="single" w:sz="4" w:space="0" w:color="auto"/>
            </w:tcBorders>
          </w:tcPr>
          <w:p w14:paraId="68A1C03A"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Порядок приема заявок на участие в аукционе</w:t>
            </w:r>
          </w:p>
        </w:tc>
        <w:tc>
          <w:tcPr>
            <w:tcW w:w="3307" w:type="pct"/>
            <w:tcBorders>
              <w:top w:val="single" w:sz="4" w:space="0" w:color="auto"/>
              <w:left w:val="single" w:sz="4" w:space="0" w:color="auto"/>
              <w:bottom w:val="single" w:sz="4" w:space="0" w:color="auto"/>
              <w:right w:val="single" w:sz="4" w:space="0" w:color="auto"/>
            </w:tcBorders>
            <w:vAlign w:val="center"/>
          </w:tcPr>
          <w:p w14:paraId="20585EB1" w14:textId="77777777" w:rsidR="00EC736A" w:rsidRPr="00180785" w:rsidRDefault="00EC736A" w:rsidP="000F6DF9">
            <w:pPr>
              <w:widowControl w:val="0"/>
              <w:suppressAutoHyphens/>
              <w:autoSpaceDE w:val="0"/>
              <w:ind w:firstLine="26"/>
              <w:jc w:val="both"/>
              <w:rPr>
                <w:strike/>
                <w:spacing w:val="-6"/>
              </w:rPr>
            </w:pPr>
          </w:p>
        </w:tc>
      </w:tr>
      <w:tr w:rsidR="00EC736A" w:rsidRPr="00180785" w14:paraId="5135D3E8"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13E995F4"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4.1</w:t>
            </w:r>
          </w:p>
        </w:tc>
        <w:tc>
          <w:tcPr>
            <w:tcW w:w="1339" w:type="pct"/>
            <w:tcBorders>
              <w:top w:val="single" w:sz="4" w:space="0" w:color="auto"/>
              <w:left w:val="single" w:sz="4" w:space="0" w:color="auto"/>
              <w:bottom w:val="single" w:sz="4" w:space="0" w:color="auto"/>
              <w:right w:val="single" w:sz="4" w:space="0" w:color="auto"/>
            </w:tcBorders>
          </w:tcPr>
          <w:p w14:paraId="032A6FC3"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Дата и время начала и окончания подачи заявок на участие в аукционе</w:t>
            </w:r>
          </w:p>
        </w:tc>
        <w:tc>
          <w:tcPr>
            <w:tcW w:w="3307" w:type="pct"/>
            <w:tcBorders>
              <w:top w:val="single" w:sz="4" w:space="0" w:color="auto"/>
              <w:left w:val="single" w:sz="4" w:space="0" w:color="auto"/>
              <w:bottom w:val="single" w:sz="4" w:space="0" w:color="auto"/>
              <w:right w:val="single" w:sz="4" w:space="0" w:color="auto"/>
            </w:tcBorders>
            <w:vAlign w:val="center"/>
          </w:tcPr>
          <w:p w14:paraId="0E0E2F36" w14:textId="2855ABE6" w:rsidR="00EC736A" w:rsidRPr="00180785" w:rsidRDefault="00376CB1" w:rsidP="000F6DF9">
            <w:pPr>
              <w:widowControl w:val="0"/>
              <w:suppressAutoHyphens/>
              <w:autoSpaceDE w:val="0"/>
              <w:ind w:firstLine="26"/>
              <w:jc w:val="both"/>
              <w:rPr>
                <w:spacing w:val="-6"/>
              </w:rPr>
            </w:pPr>
            <w:r w:rsidRPr="00180785">
              <w:rPr>
                <w:spacing w:val="-6"/>
                <w:sz w:val="22"/>
                <w:szCs w:val="22"/>
              </w:rPr>
              <w:t>с «18</w:t>
            </w:r>
            <w:r w:rsidR="00EC736A" w:rsidRPr="00180785">
              <w:rPr>
                <w:spacing w:val="-6"/>
                <w:sz w:val="22"/>
                <w:szCs w:val="22"/>
              </w:rPr>
              <w:t xml:space="preserve">» сентября 2024 г. с 10 час.00 мин. (местное время) по         </w:t>
            </w:r>
            <w:proofErr w:type="gramStart"/>
            <w:r w:rsidR="00EC736A" w:rsidRPr="00180785">
              <w:rPr>
                <w:spacing w:val="-6"/>
                <w:sz w:val="22"/>
                <w:szCs w:val="22"/>
              </w:rPr>
              <w:t xml:space="preserve">   </w:t>
            </w:r>
            <w:r w:rsidRPr="00180785">
              <w:rPr>
                <w:spacing w:val="-6"/>
                <w:sz w:val="22"/>
                <w:szCs w:val="22"/>
              </w:rPr>
              <w:t>«</w:t>
            </w:r>
            <w:proofErr w:type="gramEnd"/>
            <w:r w:rsidRPr="00180785">
              <w:rPr>
                <w:spacing w:val="-6"/>
                <w:sz w:val="22"/>
                <w:szCs w:val="22"/>
              </w:rPr>
              <w:t>18</w:t>
            </w:r>
            <w:r w:rsidR="00EC736A" w:rsidRPr="00180785">
              <w:rPr>
                <w:spacing w:val="-6"/>
                <w:sz w:val="22"/>
                <w:szCs w:val="22"/>
              </w:rPr>
              <w:t>» октября 2024 г до 17 час. 00 мин. (местное время), http://utp.sberbank-ast.ru</w:t>
            </w:r>
          </w:p>
        </w:tc>
      </w:tr>
      <w:tr w:rsidR="00EC736A" w:rsidRPr="00180785" w14:paraId="7C2FD7F2"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190F38FC"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5</w:t>
            </w:r>
          </w:p>
        </w:tc>
        <w:tc>
          <w:tcPr>
            <w:tcW w:w="1339" w:type="pct"/>
            <w:tcBorders>
              <w:top w:val="single" w:sz="4" w:space="0" w:color="auto"/>
              <w:left w:val="single" w:sz="4" w:space="0" w:color="auto"/>
              <w:bottom w:val="single" w:sz="4" w:space="0" w:color="auto"/>
              <w:right w:val="single" w:sz="4" w:space="0" w:color="auto"/>
            </w:tcBorders>
          </w:tcPr>
          <w:p w14:paraId="7809DCE2"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Перечень документов, прилагаемых заявителем к заявке на участие в аукционе</w:t>
            </w:r>
          </w:p>
        </w:tc>
        <w:tc>
          <w:tcPr>
            <w:tcW w:w="3307" w:type="pct"/>
            <w:tcBorders>
              <w:top w:val="single" w:sz="4" w:space="0" w:color="auto"/>
              <w:left w:val="single" w:sz="4" w:space="0" w:color="auto"/>
              <w:bottom w:val="single" w:sz="4" w:space="0" w:color="auto"/>
              <w:right w:val="single" w:sz="4" w:space="0" w:color="auto"/>
            </w:tcBorders>
            <w:vAlign w:val="center"/>
          </w:tcPr>
          <w:p w14:paraId="2D6BB2ED" w14:textId="77777777" w:rsidR="00EC736A" w:rsidRPr="00180785" w:rsidRDefault="00EC736A" w:rsidP="000F6DF9">
            <w:pPr>
              <w:widowControl w:val="0"/>
              <w:autoSpaceDE w:val="0"/>
              <w:autoSpaceDN w:val="0"/>
              <w:adjustRightInd w:val="0"/>
              <w:jc w:val="both"/>
              <w:rPr>
                <w:spacing w:val="-6"/>
              </w:rPr>
            </w:pPr>
            <w:r w:rsidRPr="00180785">
              <w:rPr>
                <w:spacing w:val="-6"/>
                <w:sz w:val="22"/>
                <w:szCs w:val="22"/>
              </w:rPr>
              <w:t>1)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17BC0C6F" w14:textId="77777777" w:rsidR="00EC736A" w:rsidRPr="00180785" w:rsidRDefault="00EC736A" w:rsidP="000F6DF9">
            <w:pPr>
              <w:widowControl w:val="0"/>
              <w:autoSpaceDE w:val="0"/>
              <w:autoSpaceDN w:val="0"/>
              <w:adjustRightInd w:val="0"/>
              <w:jc w:val="both"/>
              <w:rPr>
                <w:spacing w:val="-6"/>
              </w:rPr>
            </w:pPr>
            <w:r w:rsidRPr="00180785">
              <w:rPr>
                <w:spacing w:val="-6"/>
                <w:sz w:val="22"/>
                <w:szCs w:val="22"/>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w:t>
            </w:r>
            <w:r w:rsidRPr="00180785">
              <w:rPr>
                <w:spacing w:val="-6"/>
                <w:sz w:val="22"/>
                <w:szCs w:val="22"/>
              </w:rPr>
              <w:lastRenderedPageBreak/>
              <w:t>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2435CC1A" w14:textId="77777777" w:rsidR="00EC736A" w:rsidRPr="00180785" w:rsidRDefault="00EC736A" w:rsidP="000F6DF9">
            <w:pPr>
              <w:widowControl w:val="0"/>
              <w:autoSpaceDE w:val="0"/>
              <w:autoSpaceDN w:val="0"/>
              <w:adjustRightInd w:val="0"/>
              <w:jc w:val="both"/>
              <w:rPr>
                <w:spacing w:val="-6"/>
              </w:rPr>
            </w:pPr>
            <w:r w:rsidRPr="00180785">
              <w:rPr>
                <w:spacing w:val="-6"/>
                <w:sz w:val="22"/>
                <w:szCs w:val="22"/>
              </w:rPr>
              <w:t>3) копии учредительных документов заявителя (для юридических лиц);</w:t>
            </w:r>
          </w:p>
          <w:p w14:paraId="3EE3C9C0" w14:textId="77777777" w:rsidR="00EC736A" w:rsidRPr="00180785" w:rsidRDefault="00EC736A" w:rsidP="000F6DF9">
            <w:pPr>
              <w:widowControl w:val="0"/>
              <w:autoSpaceDE w:val="0"/>
              <w:autoSpaceDN w:val="0"/>
              <w:adjustRightInd w:val="0"/>
              <w:jc w:val="both"/>
              <w:rPr>
                <w:spacing w:val="-6"/>
              </w:rPr>
            </w:pPr>
            <w:r w:rsidRPr="00180785">
              <w:rPr>
                <w:spacing w:val="-6"/>
                <w:sz w:val="22"/>
                <w:szCs w:val="22"/>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3BFAF74" w14:textId="15947C7D" w:rsidR="00EC736A" w:rsidRPr="00180785" w:rsidRDefault="00EC736A" w:rsidP="000F6DF9">
            <w:pPr>
              <w:widowControl w:val="0"/>
              <w:autoSpaceDE w:val="0"/>
              <w:autoSpaceDN w:val="0"/>
              <w:adjustRightInd w:val="0"/>
              <w:jc w:val="both"/>
              <w:rPr>
                <w:spacing w:val="-6"/>
              </w:rPr>
            </w:pPr>
            <w:r w:rsidRPr="00180785">
              <w:rPr>
                <w:spacing w:val="-6"/>
                <w:sz w:val="22"/>
                <w:szCs w:val="22"/>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sidR="009B6DAF" w:rsidRPr="00180785">
              <w:rPr>
                <w:spacing w:val="-6"/>
                <w:sz w:val="22"/>
                <w:szCs w:val="22"/>
              </w:rPr>
              <w:t xml:space="preserve">, физического лица </w:t>
            </w:r>
            <w:r w:rsidRPr="00180785">
              <w:rPr>
                <w:spacing w:val="-6"/>
                <w:sz w:val="22"/>
                <w:szCs w:val="22"/>
              </w:rPr>
              <w:t xml:space="preserve">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20" w:history="1">
              <w:r w:rsidRPr="00180785">
                <w:rPr>
                  <w:spacing w:val="-6"/>
                  <w:sz w:val="22"/>
                  <w:szCs w:val="22"/>
                </w:rPr>
                <w:t>Кодексом</w:t>
              </w:r>
            </w:hyperlink>
            <w:r w:rsidRPr="00180785">
              <w:rPr>
                <w:spacing w:val="-6"/>
                <w:sz w:val="22"/>
                <w:szCs w:val="22"/>
              </w:rPr>
              <w:t xml:space="preserve"> Российской Федерации об административных правонарушениях.</w:t>
            </w:r>
          </w:p>
          <w:p w14:paraId="2BBAD3C7" w14:textId="77777777" w:rsidR="00EC736A" w:rsidRPr="00180785" w:rsidRDefault="00EC736A" w:rsidP="000F6DF9">
            <w:pPr>
              <w:autoSpaceDE w:val="0"/>
              <w:autoSpaceDN w:val="0"/>
              <w:adjustRightInd w:val="0"/>
              <w:jc w:val="both"/>
              <w:rPr>
                <w:spacing w:val="-6"/>
              </w:rPr>
            </w:pPr>
            <w:r w:rsidRPr="00180785">
              <w:rPr>
                <w:spacing w:val="-6"/>
                <w:sz w:val="22"/>
                <w:szCs w:val="22"/>
              </w:rPr>
              <w:t>6) документ или копия документа, подтверждающий внесение задатка</w:t>
            </w:r>
          </w:p>
          <w:p w14:paraId="395B3C94" w14:textId="77777777" w:rsidR="00EC736A" w:rsidRPr="00180785" w:rsidRDefault="00EC736A" w:rsidP="000F6DF9">
            <w:pPr>
              <w:autoSpaceDE w:val="0"/>
              <w:autoSpaceDN w:val="0"/>
              <w:adjustRightInd w:val="0"/>
              <w:jc w:val="both"/>
              <w:rPr>
                <w:spacing w:val="-6"/>
              </w:rPr>
            </w:pPr>
            <w:r w:rsidRPr="00180785">
              <w:rPr>
                <w:spacing w:val="-6"/>
                <w:sz w:val="22"/>
                <w:szCs w:val="22"/>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tc>
      </w:tr>
      <w:tr w:rsidR="00EC736A" w:rsidRPr="00180785" w14:paraId="79E32D28"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527C6B7B"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lastRenderedPageBreak/>
              <w:t>6</w:t>
            </w:r>
          </w:p>
        </w:tc>
        <w:tc>
          <w:tcPr>
            <w:tcW w:w="1339" w:type="pct"/>
            <w:tcBorders>
              <w:top w:val="single" w:sz="4" w:space="0" w:color="auto"/>
              <w:left w:val="single" w:sz="4" w:space="0" w:color="auto"/>
              <w:bottom w:val="single" w:sz="4" w:space="0" w:color="auto"/>
              <w:right w:val="single" w:sz="4" w:space="0" w:color="auto"/>
            </w:tcBorders>
            <w:vAlign w:val="center"/>
          </w:tcPr>
          <w:p w14:paraId="0A341E3C"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Размер, срок и порядок внесения задатка, реквизиты счета для его перечисления</w:t>
            </w:r>
          </w:p>
        </w:tc>
        <w:tc>
          <w:tcPr>
            <w:tcW w:w="3307" w:type="pct"/>
            <w:tcBorders>
              <w:top w:val="single" w:sz="4" w:space="0" w:color="auto"/>
              <w:left w:val="single" w:sz="4" w:space="0" w:color="auto"/>
              <w:bottom w:val="single" w:sz="4" w:space="0" w:color="auto"/>
              <w:right w:val="single" w:sz="4" w:space="0" w:color="auto"/>
            </w:tcBorders>
            <w:vAlign w:val="center"/>
          </w:tcPr>
          <w:p w14:paraId="0C78A164" w14:textId="77777777" w:rsidR="00EC736A" w:rsidRPr="00180785" w:rsidRDefault="00EC736A" w:rsidP="000F6DF9">
            <w:pPr>
              <w:autoSpaceDE w:val="0"/>
              <w:autoSpaceDN w:val="0"/>
              <w:adjustRightInd w:val="0"/>
              <w:ind w:left="33" w:right="38" w:hanging="33"/>
              <w:jc w:val="both"/>
              <w:rPr>
                <w:spacing w:val="-6"/>
              </w:rPr>
            </w:pPr>
            <w:r w:rsidRPr="00180785">
              <w:rPr>
                <w:spacing w:val="-6"/>
                <w:sz w:val="22"/>
                <w:szCs w:val="22"/>
              </w:rPr>
              <w:t>Задаток вносится в размере 100 % от начальной цены лота, в срок</w:t>
            </w:r>
            <w:r w:rsidRPr="00180785">
              <w:rPr>
                <w:spacing w:val="-6"/>
              </w:rPr>
              <w:t xml:space="preserve"> </w:t>
            </w:r>
            <w:r w:rsidRPr="00180785">
              <w:rPr>
                <w:spacing w:val="-6"/>
                <w:sz w:val="22"/>
                <w:szCs w:val="22"/>
              </w:rPr>
              <w:t>не позднее даты окончания приема заявок</w:t>
            </w:r>
            <w:r w:rsidRPr="00180785">
              <w:rPr>
                <w:bCs/>
                <w:spacing w:val="-6"/>
                <w:sz w:val="22"/>
                <w:szCs w:val="22"/>
              </w:rPr>
              <w:t>, по р</w:t>
            </w:r>
            <w:r w:rsidRPr="00180785">
              <w:rPr>
                <w:spacing w:val="-6"/>
                <w:sz w:val="22"/>
                <w:szCs w:val="22"/>
              </w:rPr>
              <w:t>еквизитам:</w:t>
            </w:r>
          </w:p>
          <w:p w14:paraId="0AD438A5" w14:textId="77777777" w:rsidR="00EC736A" w:rsidRPr="00180785" w:rsidRDefault="00EC736A" w:rsidP="000F6DF9">
            <w:pPr>
              <w:autoSpaceDE w:val="0"/>
              <w:autoSpaceDN w:val="0"/>
              <w:adjustRightInd w:val="0"/>
              <w:jc w:val="both"/>
              <w:rPr>
                <w:rStyle w:val="a9"/>
                <w:rFonts w:eastAsia="Calibri"/>
                <w:spacing w:val="-6"/>
                <w:u w:val="none"/>
                <w:lang w:eastAsia="en-US"/>
              </w:rPr>
            </w:pPr>
            <w:r w:rsidRPr="00180785">
              <w:rPr>
                <w:rFonts w:eastAsia="Calibri"/>
                <w:spacing w:val="-6"/>
                <w:sz w:val="22"/>
                <w:szCs w:val="22"/>
                <w:lang w:eastAsia="en-US"/>
              </w:rPr>
              <w:t>Порядок внесения задатка определяется регламентом работы электронной площадки.</w:t>
            </w:r>
          </w:p>
          <w:p w14:paraId="0A8DD814" w14:textId="77777777" w:rsidR="00EC736A" w:rsidRPr="00180785" w:rsidRDefault="00EC736A" w:rsidP="000F6DF9">
            <w:pPr>
              <w:autoSpaceDE w:val="0"/>
              <w:autoSpaceDN w:val="0"/>
              <w:adjustRightInd w:val="0"/>
              <w:ind w:left="-29" w:right="-78"/>
              <w:jc w:val="both"/>
              <w:rPr>
                <w:rFonts w:eastAsia="Calibri"/>
                <w:spacing w:val="-6"/>
                <w:lang w:eastAsia="en-US"/>
              </w:rPr>
            </w:pPr>
            <w:r w:rsidRPr="00180785">
              <w:rPr>
                <w:rFonts w:eastAsia="Calibri"/>
                <w:spacing w:val="-6"/>
                <w:sz w:val="22"/>
                <w:szCs w:val="22"/>
                <w:lang w:eastAsia="en-US"/>
              </w:rPr>
              <w:t xml:space="preserve">Получатель: Наименование: АО «Сбербанк –АСТ» </w:t>
            </w:r>
          </w:p>
          <w:p w14:paraId="7EA72B56" w14:textId="77777777" w:rsidR="00EC736A" w:rsidRPr="00180785" w:rsidRDefault="00EC736A" w:rsidP="000F6DF9">
            <w:pPr>
              <w:autoSpaceDE w:val="0"/>
              <w:autoSpaceDN w:val="0"/>
              <w:adjustRightInd w:val="0"/>
              <w:ind w:left="-29" w:right="-78"/>
              <w:jc w:val="both"/>
              <w:rPr>
                <w:rFonts w:eastAsia="Calibri"/>
                <w:spacing w:val="-6"/>
                <w:lang w:eastAsia="en-US"/>
              </w:rPr>
            </w:pPr>
            <w:r w:rsidRPr="00180785">
              <w:rPr>
                <w:rFonts w:eastAsia="Calibri"/>
                <w:spacing w:val="-6"/>
                <w:sz w:val="22"/>
                <w:szCs w:val="22"/>
                <w:lang w:eastAsia="en-US"/>
              </w:rPr>
              <w:t xml:space="preserve">ИНН 7707308480, </w:t>
            </w:r>
          </w:p>
          <w:p w14:paraId="6E368BA8" w14:textId="77777777" w:rsidR="00EC736A" w:rsidRPr="00180785" w:rsidRDefault="00EC736A" w:rsidP="000F6DF9">
            <w:pPr>
              <w:autoSpaceDE w:val="0"/>
              <w:autoSpaceDN w:val="0"/>
              <w:adjustRightInd w:val="0"/>
              <w:ind w:left="-29" w:right="-78"/>
              <w:jc w:val="both"/>
              <w:rPr>
                <w:rFonts w:eastAsia="Calibri"/>
                <w:spacing w:val="-6"/>
                <w:lang w:eastAsia="en-US"/>
              </w:rPr>
            </w:pPr>
            <w:r w:rsidRPr="00180785">
              <w:rPr>
                <w:rFonts w:eastAsia="Calibri"/>
                <w:spacing w:val="-6"/>
                <w:sz w:val="22"/>
                <w:szCs w:val="22"/>
                <w:lang w:eastAsia="en-US"/>
              </w:rPr>
              <w:t>КПП 770401001</w:t>
            </w:r>
          </w:p>
          <w:p w14:paraId="3D98B154" w14:textId="77777777" w:rsidR="00EC736A" w:rsidRPr="00180785" w:rsidRDefault="00EC736A" w:rsidP="000F6DF9">
            <w:pPr>
              <w:autoSpaceDE w:val="0"/>
              <w:autoSpaceDN w:val="0"/>
              <w:adjustRightInd w:val="0"/>
              <w:ind w:left="-29" w:right="-78"/>
              <w:jc w:val="both"/>
              <w:rPr>
                <w:rFonts w:eastAsia="Calibri"/>
                <w:spacing w:val="-6"/>
                <w:lang w:eastAsia="en-US"/>
              </w:rPr>
            </w:pPr>
            <w:r w:rsidRPr="00180785">
              <w:rPr>
                <w:rFonts w:eastAsia="Calibri"/>
                <w:spacing w:val="-6"/>
                <w:sz w:val="22"/>
                <w:szCs w:val="22"/>
                <w:lang w:eastAsia="en-US"/>
              </w:rPr>
              <w:t>р/с: 40702810300020038047</w:t>
            </w:r>
          </w:p>
          <w:p w14:paraId="25D7C2C0" w14:textId="77777777" w:rsidR="00EC736A" w:rsidRPr="00180785" w:rsidRDefault="00EC736A" w:rsidP="000F6DF9">
            <w:pPr>
              <w:autoSpaceDE w:val="0"/>
              <w:autoSpaceDN w:val="0"/>
              <w:adjustRightInd w:val="0"/>
              <w:ind w:left="-29" w:right="-78"/>
              <w:jc w:val="both"/>
              <w:rPr>
                <w:rFonts w:eastAsia="Calibri"/>
                <w:spacing w:val="-6"/>
                <w:lang w:eastAsia="en-US"/>
              </w:rPr>
            </w:pPr>
            <w:proofErr w:type="spellStart"/>
            <w:r w:rsidRPr="00180785">
              <w:rPr>
                <w:rFonts w:eastAsia="Calibri"/>
                <w:spacing w:val="-6"/>
                <w:sz w:val="22"/>
                <w:szCs w:val="22"/>
                <w:lang w:eastAsia="en-US"/>
              </w:rPr>
              <w:t>кор</w:t>
            </w:r>
            <w:proofErr w:type="spellEnd"/>
            <w:r w:rsidRPr="00180785">
              <w:rPr>
                <w:rFonts w:eastAsia="Calibri"/>
                <w:spacing w:val="-6"/>
                <w:sz w:val="22"/>
                <w:szCs w:val="22"/>
                <w:lang w:eastAsia="en-US"/>
              </w:rPr>
              <w:t xml:space="preserve">. счёт:30101810400000000225, </w:t>
            </w:r>
          </w:p>
          <w:p w14:paraId="6157146B" w14:textId="77777777" w:rsidR="00EC736A" w:rsidRPr="00180785" w:rsidRDefault="00EC736A" w:rsidP="000F6DF9">
            <w:pPr>
              <w:autoSpaceDE w:val="0"/>
              <w:autoSpaceDN w:val="0"/>
              <w:adjustRightInd w:val="0"/>
              <w:ind w:left="-29" w:right="-78"/>
              <w:jc w:val="both"/>
              <w:rPr>
                <w:rFonts w:eastAsia="Calibri"/>
                <w:spacing w:val="-6"/>
                <w:lang w:eastAsia="en-US"/>
              </w:rPr>
            </w:pPr>
            <w:r w:rsidRPr="00180785">
              <w:rPr>
                <w:rFonts w:eastAsia="Calibri"/>
                <w:spacing w:val="-6"/>
                <w:sz w:val="22"/>
                <w:szCs w:val="22"/>
                <w:lang w:eastAsia="en-US"/>
              </w:rPr>
              <w:t xml:space="preserve">Наименование банка: </w:t>
            </w:r>
          </w:p>
          <w:p w14:paraId="64B73073" w14:textId="77777777" w:rsidR="00EC736A" w:rsidRPr="00180785" w:rsidRDefault="00EC736A" w:rsidP="000F6DF9">
            <w:pPr>
              <w:autoSpaceDE w:val="0"/>
              <w:autoSpaceDN w:val="0"/>
              <w:adjustRightInd w:val="0"/>
              <w:ind w:left="-29" w:right="-78"/>
              <w:jc w:val="both"/>
              <w:rPr>
                <w:rFonts w:eastAsia="Calibri"/>
                <w:spacing w:val="-6"/>
                <w:lang w:eastAsia="en-US"/>
              </w:rPr>
            </w:pPr>
            <w:r w:rsidRPr="00180785">
              <w:rPr>
                <w:rFonts w:eastAsia="Calibri"/>
                <w:spacing w:val="-6"/>
                <w:sz w:val="22"/>
                <w:szCs w:val="22"/>
                <w:lang w:eastAsia="en-US"/>
              </w:rPr>
              <w:t xml:space="preserve">ПАО «СБЕРБАНК РОССИИ» г. Москва </w:t>
            </w:r>
          </w:p>
          <w:p w14:paraId="62CA94FA" w14:textId="77777777" w:rsidR="00EC736A" w:rsidRPr="00180785" w:rsidRDefault="00EC736A" w:rsidP="000F6DF9">
            <w:pPr>
              <w:autoSpaceDE w:val="0"/>
              <w:autoSpaceDN w:val="0"/>
              <w:adjustRightInd w:val="0"/>
              <w:ind w:left="-29" w:right="-78"/>
              <w:jc w:val="both"/>
              <w:rPr>
                <w:rFonts w:eastAsia="Calibri"/>
                <w:spacing w:val="-6"/>
                <w:lang w:eastAsia="en-US"/>
              </w:rPr>
            </w:pPr>
            <w:r w:rsidRPr="00180785">
              <w:rPr>
                <w:rFonts w:eastAsia="Calibri"/>
                <w:spacing w:val="-6"/>
                <w:sz w:val="22"/>
                <w:szCs w:val="22"/>
                <w:lang w:eastAsia="en-US"/>
              </w:rPr>
              <w:t>БИК:044525225</w:t>
            </w:r>
          </w:p>
          <w:p w14:paraId="10C21590" w14:textId="36B31E71" w:rsidR="00EC736A" w:rsidRPr="00180785" w:rsidRDefault="00EC736A" w:rsidP="000F6DF9">
            <w:pPr>
              <w:autoSpaceDE w:val="0"/>
              <w:autoSpaceDN w:val="0"/>
              <w:adjustRightInd w:val="0"/>
              <w:ind w:left="-29" w:right="-78"/>
              <w:jc w:val="both"/>
              <w:rPr>
                <w:rFonts w:eastAsia="Calibri"/>
                <w:spacing w:val="-6"/>
                <w:lang w:eastAsia="en-US"/>
              </w:rPr>
            </w:pPr>
            <w:r w:rsidRPr="00180785">
              <w:rPr>
                <w:rFonts w:eastAsia="Calibri"/>
                <w:spacing w:val="-6"/>
                <w:sz w:val="22"/>
                <w:szCs w:val="22"/>
                <w:lang w:eastAsia="en-US"/>
              </w:rPr>
              <w:t xml:space="preserve">Назначение платежа: Задаток за участие в аукционе в </w:t>
            </w:r>
            <w:r w:rsidR="00376CB1" w:rsidRPr="00180785">
              <w:rPr>
                <w:rFonts w:eastAsia="Calibri"/>
                <w:spacing w:val="-6"/>
                <w:sz w:val="22"/>
                <w:szCs w:val="22"/>
                <w:lang w:eastAsia="en-US"/>
              </w:rPr>
              <w:t>электронной форме по Лоту №1 / №2</w:t>
            </w:r>
            <w:r w:rsidRPr="00180785">
              <w:rPr>
                <w:rFonts w:eastAsia="Calibri"/>
                <w:spacing w:val="-6"/>
                <w:sz w:val="22"/>
                <w:szCs w:val="22"/>
                <w:lang w:eastAsia="en-US"/>
              </w:rPr>
              <w:t xml:space="preserve"> (ИНН плательщика)</w:t>
            </w:r>
          </w:p>
          <w:p w14:paraId="00C1E785" w14:textId="77777777" w:rsidR="00EC736A" w:rsidRPr="00180785" w:rsidRDefault="00EC736A" w:rsidP="000F6DF9">
            <w:pPr>
              <w:autoSpaceDE w:val="0"/>
              <w:autoSpaceDN w:val="0"/>
              <w:adjustRightInd w:val="0"/>
              <w:ind w:left="-29" w:right="-78"/>
              <w:jc w:val="both"/>
              <w:rPr>
                <w:spacing w:val="-6"/>
              </w:rPr>
            </w:pPr>
            <w:r w:rsidRPr="00180785">
              <w:rPr>
                <w:spacing w:val="-6"/>
                <w:sz w:val="22"/>
                <w:szCs w:val="22"/>
              </w:rPr>
              <w:t>Данное информационное сообщение является публичной офертой для заключения договора о задатке,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29DB8141" w14:textId="77777777" w:rsidR="00EC736A" w:rsidRPr="00180785" w:rsidRDefault="00EC736A" w:rsidP="000F6DF9">
            <w:pPr>
              <w:autoSpaceDE w:val="0"/>
              <w:autoSpaceDN w:val="0"/>
              <w:adjustRightInd w:val="0"/>
              <w:jc w:val="both"/>
              <w:rPr>
                <w:rFonts w:eastAsia="Calibri"/>
                <w:spacing w:val="-6"/>
                <w:lang w:eastAsia="en-US"/>
              </w:rPr>
            </w:pPr>
            <w:r w:rsidRPr="00180785">
              <w:rPr>
                <w:rFonts w:eastAsia="Calibri"/>
                <w:bCs/>
                <w:spacing w:val="-6"/>
                <w:sz w:val="22"/>
                <w:szCs w:val="22"/>
                <w:lang w:eastAsia="en-US"/>
              </w:rPr>
              <w:t xml:space="preserve">В случаях отзыва претендентом заявки </w:t>
            </w:r>
            <w:r w:rsidRPr="00180785">
              <w:rPr>
                <w:rFonts w:eastAsia="Calibri"/>
                <w:spacing w:val="-6"/>
                <w:sz w:val="22"/>
                <w:szCs w:val="22"/>
                <w:lang w:eastAsia="en-US"/>
              </w:rPr>
              <w:t>порядок возврата задатка определяется регламентом работы электронной площадки</w:t>
            </w:r>
          </w:p>
          <w:p w14:paraId="64FA6D55" w14:textId="77777777" w:rsidR="00EC736A" w:rsidRPr="00180785" w:rsidRDefault="00EC736A" w:rsidP="000F6DF9">
            <w:pPr>
              <w:autoSpaceDE w:val="0"/>
              <w:autoSpaceDN w:val="0"/>
              <w:adjustRightInd w:val="0"/>
              <w:jc w:val="both"/>
              <w:rPr>
                <w:rFonts w:eastAsia="Calibri"/>
                <w:spacing w:val="-6"/>
                <w:lang w:eastAsia="en-US"/>
              </w:rPr>
            </w:pPr>
            <w:r w:rsidRPr="00180785">
              <w:rPr>
                <w:rFonts w:eastAsia="Calibri"/>
                <w:spacing w:val="-6"/>
                <w:sz w:val="22"/>
                <w:szCs w:val="22"/>
                <w:lang w:eastAsia="en-US"/>
              </w:rPr>
              <w:t xml:space="preserve">Участникам, за исключением победителя аукциона, внесенный задаток возвращается в </w:t>
            </w:r>
            <w:r w:rsidRPr="00180785">
              <w:rPr>
                <w:rFonts w:eastAsia="Calibri"/>
                <w:bCs/>
                <w:spacing w:val="-6"/>
                <w:sz w:val="22"/>
                <w:szCs w:val="22"/>
                <w:lang w:eastAsia="en-US"/>
              </w:rPr>
              <w:t xml:space="preserve">течение 5 (пяти) </w:t>
            </w:r>
            <w:r w:rsidRPr="00180785">
              <w:rPr>
                <w:rFonts w:eastAsia="Calibri"/>
                <w:spacing w:val="-6"/>
                <w:sz w:val="22"/>
                <w:szCs w:val="22"/>
                <w:lang w:eastAsia="en-US"/>
              </w:rPr>
              <w:t>дней с даты подведения итогов аукциона, порядок возврата задатка определяется регламентом работы электронной площадки.</w:t>
            </w:r>
          </w:p>
          <w:p w14:paraId="76414F99" w14:textId="77777777" w:rsidR="00EC736A" w:rsidRPr="00180785" w:rsidRDefault="00EC736A" w:rsidP="000F6DF9">
            <w:pPr>
              <w:autoSpaceDE w:val="0"/>
              <w:autoSpaceDN w:val="0"/>
              <w:adjustRightInd w:val="0"/>
              <w:jc w:val="both"/>
              <w:rPr>
                <w:rFonts w:eastAsia="Calibri"/>
                <w:spacing w:val="-6"/>
                <w:lang w:eastAsia="en-US"/>
              </w:rPr>
            </w:pPr>
            <w:r w:rsidRPr="00180785">
              <w:rPr>
                <w:rFonts w:eastAsia="Calibri"/>
                <w:spacing w:val="-6"/>
                <w:sz w:val="22"/>
                <w:szCs w:val="22"/>
                <w:lang w:eastAsia="en-US"/>
              </w:rPr>
              <w:lastRenderedPageBreak/>
              <w:t>Претендентам, не допущенным к участию в аукционе, внесенный задаток возвращается</w:t>
            </w:r>
            <w:r w:rsidRPr="00180785">
              <w:rPr>
                <w:rFonts w:eastAsia="Calibri"/>
                <w:bCs/>
                <w:spacing w:val="-6"/>
                <w:sz w:val="22"/>
                <w:szCs w:val="22"/>
                <w:lang w:eastAsia="en-US"/>
              </w:rPr>
              <w:t xml:space="preserve"> в течение 5 (пяти) </w:t>
            </w:r>
            <w:r w:rsidRPr="00180785">
              <w:rPr>
                <w:rFonts w:eastAsia="Calibri"/>
                <w:spacing w:val="-6"/>
                <w:sz w:val="22"/>
                <w:szCs w:val="22"/>
                <w:lang w:eastAsia="en-US"/>
              </w:rPr>
              <w:t>дней со дня подписания протокола о признании претендентов участниками, порядок возврата задатка определяется регламентом работы электронной площадки.</w:t>
            </w:r>
          </w:p>
          <w:p w14:paraId="42979086" w14:textId="77777777" w:rsidR="00EC736A" w:rsidRPr="00180785" w:rsidRDefault="00EC736A" w:rsidP="000F6DF9">
            <w:pPr>
              <w:autoSpaceDE w:val="0"/>
              <w:autoSpaceDN w:val="0"/>
              <w:adjustRightInd w:val="0"/>
              <w:ind w:left="-29" w:right="-78"/>
              <w:jc w:val="both"/>
              <w:rPr>
                <w:spacing w:val="-6"/>
              </w:rPr>
            </w:pPr>
            <w:r w:rsidRPr="00180785">
              <w:rPr>
                <w:rFonts w:eastAsia="Calibri"/>
                <w:spacing w:val="-6"/>
                <w:sz w:val="22"/>
                <w:szCs w:val="22"/>
                <w:lang w:eastAsia="en-US"/>
              </w:rPr>
              <w:t>Задаток, внесенный лицом впоследствии признанным победителем аукциона, засчитывается</w:t>
            </w:r>
            <w:r w:rsidRPr="00180785">
              <w:rPr>
                <w:rFonts w:eastAsia="Calibri"/>
                <w:bCs/>
                <w:spacing w:val="-6"/>
                <w:sz w:val="22"/>
                <w:szCs w:val="22"/>
                <w:lang w:eastAsia="en-US"/>
              </w:rPr>
              <w:t xml:space="preserve"> счет оплаты по договору на установку и эксплуатацию рекламных конструкций</w:t>
            </w:r>
            <w:r w:rsidRPr="00180785">
              <w:rPr>
                <w:rFonts w:eastAsia="Calibri"/>
                <w:spacing w:val="-6"/>
                <w:sz w:val="22"/>
                <w:szCs w:val="22"/>
                <w:lang w:eastAsia="en-US"/>
              </w:rPr>
              <w:t>.</w:t>
            </w:r>
          </w:p>
          <w:p w14:paraId="6178FCB4" w14:textId="77777777" w:rsidR="00EC736A" w:rsidRPr="00180785" w:rsidRDefault="00EC736A" w:rsidP="000F6DF9">
            <w:pPr>
              <w:pStyle w:val="a6"/>
              <w:rPr>
                <w:spacing w:val="-6"/>
                <w:sz w:val="22"/>
              </w:rPr>
            </w:pPr>
            <w:r w:rsidRPr="00180785">
              <w:rPr>
                <w:spacing w:val="-6"/>
                <w:sz w:val="22"/>
                <w:lang w:eastAsia="ar-SA"/>
              </w:rPr>
              <w:t xml:space="preserve">ЛОТ №1: </w:t>
            </w:r>
            <w:r w:rsidRPr="00180785">
              <w:rPr>
                <w:spacing w:val="-6"/>
                <w:sz w:val="22"/>
              </w:rPr>
              <w:t>216 000</w:t>
            </w:r>
            <w:r w:rsidRPr="00180785">
              <w:rPr>
                <w:color w:val="FF0000"/>
                <w:spacing w:val="-6"/>
                <w:sz w:val="22"/>
              </w:rPr>
              <w:t xml:space="preserve"> </w:t>
            </w:r>
            <w:r w:rsidRPr="00180785">
              <w:rPr>
                <w:spacing w:val="-6"/>
                <w:sz w:val="22"/>
              </w:rPr>
              <w:t>(двести шестнадцать тысяч) рублей 00 копеек</w:t>
            </w:r>
            <w:r w:rsidR="00376CB1" w:rsidRPr="00180785">
              <w:rPr>
                <w:spacing w:val="-6"/>
                <w:sz w:val="22"/>
              </w:rPr>
              <w:t>;</w:t>
            </w:r>
          </w:p>
          <w:p w14:paraId="4B904CE8" w14:textId="499F18C5" w:rsidR="00376CB1" w:rsidRPr="00180785" w:rsidRDefault="00376CB1" w:rsidP="000F6DF9">
            <w:pPr>
              <w:pStyle w:val="a6"/>
              <w:rPr>
                <w:spacing w:val="-6"/>
                <w:sz w:val="22"/>
              </w:rPr>
            </w:pPr>
            <w:r w:rsidRPr="00180785">
              <w:rPr>
                <w:spacing w:val="-6"/>
                <w:sz w:val="22"/>
                <w:lang w:eastAsia="ar-SA"/>
              </w:rPr>
              <w:t xml:space="preserve">ЛОТ №2: </w:t>
            </w:r>
            <w:r w:rsidRPr="00180785">
              <w:rPr>
                <w:spacing w:val="-6"/>
                <w:sz w:val="22"/>
              </w:rPr>
              <w:t>216 000</w:t>
            </w:r>
            <w:r w:rsidRPr="00180785">
              <w:rPr>
                <w:color w:val="FF0000"/>
                <w:spacing w:val="-6"/>
                <w:sz w:val="22"/>
              </w:rPr>
              <w:t xml:space="preserve"> </w:t>
            </w:r>
            <w:r w:rsidRPr="00180785">
              <w:rPr>
                <w:spacing w:val="-6"/>
                <w:sz w:val="22"/>
              </w:rPr>
              <w:t>(двести шестнадцать тысяч) рублей 00 копеек</w:t>
            </w:r>
          </w:p>
        </w:tc>
      </w:tr>
      <w:tr w:rsidR="00EC736A" w:rsidRPr="00180785" w14:paraId="09AAA119"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1B483F4F"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lastRenderedPageBreak/>
              <w:t>7</w:t>
            </w:r>
          </w:p>
        </w:tc>
        <w:tc>
          <w:tcPr>
            <w:tcW w:w="1339" w:type="pct"/>
            <w:tcBorders>
              <w:top w:val="single" w:sz="4" w:space="0" w:color="auto"/>
              <w:left w:val="single" w:sz="4" w:space="0" w:color="auto"/>
              <w:bottom w:val="single" w:sz="4" w:space="0" w:color="auto"/>
              <w:right w:val="single" w:sz="4" w:space="0" w:color="auto"/>
            </w:tcBorders>
            <w:vAlign w:val="center"/>
          </w:tcPr>
          <w:p w14:paraId="3DB18334"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Дата рассмотрения заявок и допуска заявителей к участию в аукционе</w:t>
            </w:r>
          </w:p>
        </w:tc>
        <w:tc>
          <w:tcPr>
            <w:tcW w:w="3307" w:type="pct"/>
            <w:tcBorders>
              <w:top w:val="single" w:sz="4" w:space="0" w:color="auto"/>
              <w:left w:val="single" w:sz="4" w:space="0" w:color="auto"/>
              <w:bottom w:val="single" w:sz="4" w:space="0" w:color="auto"/>
              <w:right w:val="single" w:sz="4" w:space="0" w:color="auto"/>
            </w:tcBorders>
            <w:vAlign w:val="center"/>
          </w:tcPr>
          <w:p w14:paraId="5E0342FF" w14:textId="77B401E2" w:rsidR="00EC736A" w:rsidRPr="00180785" w:rsidRDefault="00376CB1" w:rsidP="008B68A2">
            <w:pPr>
              <w:widowControl w:val="0"/>
              <w:suppressAutoHyphens/>
              <w:autoSpaceDE w:val="0"/>
              <w:jc w:val="both"/>
              <w:rPr>
                <w:spacing w:val="-6"/>
                <w:sz w:val="22"/>
                <w:szCs w:val="22"/>
              </w:rPr>
            </w:pPr>
            <w:r w:rsidRPr="00180785">
              <w:rPr>
                <w:bCs/>
                <w:iCs/>
                <w:spacing w:val="-6"/>
                <w:sz w:val="22"/>
                <w:szCs w:val="22"/>
              </w:rPr>
              <w:t>с «21</w:t>
            </w:r>
            <w:r w:rsidR="00EC736A" w:rsidRPr="00180785">
              <w:rPr>
                <w:bCs/>
                <w:iCs/>
                <w:spacing w:val="-6"/>
                <w:sz w:val="22"/>
                <w:szCs w:val="22"/>
              </w:rPr>
              <w:t xml:space="preserve">» октября </w:t>
            </w:r>
            <w:r w:rsidR="00EC736A" w:rsidRPr="00180785">
              <w:rPr>
                <w:spacing w:val="-6"/>
                <w:sz w:val="22"/>
                <w:szCs w:val="22"/>
              </w:rPr>
              <w:t xml:space="preserve">2024 г 10 час.00 мин. (местное время) </w:t>
            </w:r>
          </w:p>
          <w:p w14:paraId="3E2E1A10" w14:textId="25347962" w:rsidR="00EC736A" w:rsidRPr="00180785" w:rsidRDefault="00EC736A" w:rsidP="000F6DF9">
            <w:pPr>
              <w:widowControl w:val="0"/>
              <w:suppressAutoHyphens/>
              <w:autoSpaceDE w:val="0"/>
              <w:ind w:firstLine="26"/>
              <w:jc w:val="both"/>
              <w:rPr>
                <w:spacing w:val="-6"/>
              </w:rPr>
            </w:pPr>
            <w:r w:rsidRPr="00180785">
              <w:rPr>
                <w:spacing w:val="-6"/>
                <w:sz w:val="22"/>
                <w:szCs w:val="22"/>
              </w:rPr>
              <w:t>по «</w:t>
            </w:r>
            <w:r w:rsidR="00376CB1" w:rsidRPr="00180785">
              <w:rPr>
                <w:spacing w:val="-6"/>
                <w:sz w:val="22"/>
                <w:szCs w:val="22"/>
              </w:rPr>
              <w:t>25</w:t>
            </w:r>
            <w:r w:rsidRPr="00180785">
              <w:rPr>
                <w:spacing w:val="-6"/>
                <w:sz w:val="22"/>
                <w:szCs w:val="22"/>
              </w:rPr>
              <w:t>» октября 2024 г до 17 час. 00 мин. (местное время), http://utp.sberbank-ast.ru</w:t>
            </w:r>
          </w:p>
        </w:tc>
      </w:tr>
      <w:tr w:rsidR="00EC736A" w:rsidRPr="00180785" w14:paraId="29AF9C7E"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71F2E1EB"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8</w:t>
            </w:r>
          </w:p>
        </w:tc>
        <w:tc>
          <w:tcPr>
            <w:tcW w:w="1339" w:type="pct"/>
            <w:tcBorders>
              <w:top w:val="single" w:sz="4" w:space="0" w:color="auto"/>
              <w:left w:val="single" w:sz="4" w:space="0" w:color="auto"/>
              <w:bottom w:val="single" w:sz="4" w:space="0" w:color="auto"/>
              <w:right w:val="single" w:sz="4" w:space="0" w:color="auto"/>
            </w:tcBorders>
          </w:tcPr>
          <w:p w14:paraId="0DD1EA29"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Дата, время и место проведения аукциона</w:t>
            </w:r>
          </w:p>
        </w:tc>
        <w:tc>
          <w:tcPr>
            <w:tcW w:w="3307" w:type="pct"/>
            <w:tcBorders>
              <w:top w:val="single" w:sz="4" w:space="0" w:color="auto"/>
              <w:left w:val="single" w:sz="4" w:space="0" w:color="auto"/>
              <w:bottom w:val="single" w:sz="4" w:space="0" w:color="auto"/>
              <w:right w:val="single" w:sz="4" w:space="0" w:color="auto"/>
            </w:tcBorders>
            <w:vAlign w:val="center"/>
          </w:tcPr>
          <w:p w14:paraId="4910EF0D" w14:textId="731C30F2" w:rsidR="00EC736A" w:rsidRPr="00180785" w:rsidRDefault="00EC736A" w:rsidP="000F6DF9">
            <w:pPr>
              <w:pStyle w:val="a6"/>
              <w:rPr>
                <w:bCs/>
                <w:iCs/>
                <w:spacing w:val="-6"/>
                <w:sz w:val="22"/>
              </w:rPr>
            </w:pPr>
            <w:r w:rsidRPr="00180785">
              <w:rPr>
                <w:spacing w:val="-6"/>
                <w:sz w:val="22"/>
                <w:lang w:eastAsia="ar-SA"/>
              </w:rPr>
              <w:t>«</w:t>
            </w:r>
            <w:r w:rsidR="00376CB1" w:rsidRPr="00180785">
              <w:rPr>
                <w:spacing w:val="-6"/>
                <w:sz w:val="22"/>
                <w:lang w:eastAsia="ar-SA"/>
              </w:rPr>
              <w:t>29</w:t>
            </w:r>
            <w:r w:rsidRPr="00180785">
              <w:rPr>
                <w:spacing w:val="-6"/>
                <w:sz w:val="22"/>
                <w:lang w:eastAsia="ar-SA"/>
              </w:rPr>
              <w:t>» октября 2024 г в 10 час. 00 мин. (местное время) http://utp.sberbank-ast.ru</w:t>
            </w:r>
          </w:p>
        </w:tc>
      </w:tr>
      <w:tr w:rsidR="00EC736A" w:rsidRPr="00180785" w14:paraId="7C260534"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51134E49" w14:textId="77777777" w:rsidR="00EC736A" w:rsidRPr="00180785" w:rsidRDefault="00EC736A" w:rsidP="00180785">
            <w:pPr>
              <w:spacing w:before="100" w:beforeAutospacing="1" w:after="100" w:afterAutospacing="1"/>
              <w:ind w:left="180"/>
              <w:rPr>
                <w:bCs/>
                <w:spacing w:val="-6"/>
              </w:rPr>
            </w:pPr>
          </w:p>
        </w:tc>
        <w:tc>
          <w:tcPr>
            <w:tcW w:w="1339" w:type="pct"/>
            <w:tcBorders>
              <w:top w:val="single" w:sz="4" w:space="0" w:color="auto"/>
              <w:left w:val="single" w:sz="4" w:space="0" w:color="auto"/>
              <w:bottom w:val="single" w:sz="4" w:space="0" w:color="auto"/>
              <w:right w:val="single" w:sz="4" w:space="0" w:color="auto"/>
            </w:tcBorders>
          </w:tcPr>
          <w:p w14:paraId="6CAF2F6B" w14:textId="77777777" w:rsidR="00EC736A" w:rsidRPr="00180785" w:rsidRDefault="00EC736A" w:rsidP="000F6DF9">
            <w:pPr>
              <w:autoSpaceDE w:val="0"/>
              <w:autoSpaceDN w:val="0"/>
              <w:adjustRightInd w:val="0"/>
              <w:ind w:firstLine="34"/>
              <w:rPr>
                <w:bCs/>
                <w:spacing w:val="-6"/>
              </w:rPr>
            </w:pPr>
            <w:r w:rsidRPr="00180785">
              <w:rPr>
                <w:bCs/>
                <w:spacing w:val="-6"/>
                <w:sz w:val="22"/>
                <w:szCs w:val="22"/>
              </w:rPr>
              <w:t>Электронный адрес сайта в сети "Интернет", на котором размещена документация об аукционе</w:t>
            </w:r>
          </w:p>
        </w:tc>
        <w:tc>
          <w:tcPr>
            <w:tcW w:w="3307" w:type="pct"/>
            <w:tcBorders>
              <w:top w:val="single" w:sz="4" w:space="0" w:color="auto"/>
              <w:left w:val="single" w:sz="4" w:space="0" w:color="auto"/>
              <w:bottom w:val="single" w:sz="4" w:space="0" w:color="auto"/>
              <w:right w:val="single" w:sz="4" w:space="0" w:color="auto"/>
            </w:tcBorders>
          </w:tcPr>
          <w:p w14:paraId="17BB011A" w14:textId="77777777" w:rsidR="00EC736A" w:rsidRPr="00180785" w:rsidRDefault="00EC736A" w:rsidP="000F6DF9">
            <w:pPr>
              <w:widowControl w:val="0"/>
              <w:autoSpaceDE w:val="0"/>
              <w:autoSpaceDN w:val="0"/>
              <w:adjustRightInd w:val="0"/>
              <w:rPr>
                <w:rFonts w:eastAsia="Calibri"/>
                <w:spacing w:val="-6"/>
                <w:lang w:eastAsia="en-US"/>
              </w:rPr>
            </w:pPr>
            <w:r w:rsidRPr="00180785">
              <w:rPr>
                <w:rFonts w:eastAsia="Calibri"/>
                <w:spacing w:val="-6"/>
                <w:sz w:val="22"/>
                <w:szCs w:val="22"/>
                <w:lang w:eastAsia="en-US"/>
              </w:rPr>
              <w:t>https://torgi.gov.ru/new, http://utp.sberbank-ast.ru</w:t>
            </w:r>
          </w:p>
        </w:tc>
      </w:tr>
      <w:tr w:rsidR="00EC736A" w:rsidRPr="00180785" w14:paraId="397C7B6D"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59A29606" w14:textId="77777777" w:rsidR="00EC736A" w:rsidRPr="00180785" w:rsidRDefault="00EC736A" w:rsidP="00180785">
            <w:pPr>
              <w:spacing w:before="100" w:beforeAutospacing="1" w:after="100" w:afterAutospacing="1"/>
              <w:ind w:left="180"/>
              <w:rPr>
                <w:bCs/>
                <w:spacing w:val="-6"/>
              </w:rPr>
            </w:pPr>
          </w:p>
        </w:tc>
        <w:tc>
          <w:tcPr>
            <w:tcW w:w="1339" w:type="pct"/>
            <w:tcBorders>
              <w:top w:val="single" w:sz="4" w:space="0" w:color="auto"/>
              <w:left w:val="single" w:sz="4" w:space="0" w:color="auto"/>
              <w:bottom w:val="single" w:sz="4" w:space="0" w:color="auto"/>
              <w:right w:val="single" w:sz="4" w:space="0" w:color="auto"/>
            </w:tcBorders>
          </w:tcPr>
          <w:p w14:paraId="4D624104"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Размер платы за предоставление аукционной документации</w:t>
            </w:r>
          </w:p>
        </w:tc>
        <w:tc>
          <w:tcPr>
            <w:tcW w:w="3307" w:type="pct"/>
            <w:tcBorders>
              <w:top w:val="single" w:sz="4" w:space="0" w:color="auto"/>
              <w:left w:val="single" w:sz="4" w:space="0" w:color="auto"/>
              <w:bottom w:val="single" w:sz="4" w:space="0" w:color="auto"/>
              <w:right w:val="single" w:sz="4" w:space="0" w:color="auto"/>
            </w:tcBorders>
            <w:vAlign w:val="center"/>
          </w:tcPr>
          <w:p w14:paraId="4D651251" w14:textId="77777777" w:rsidR="00EC736A" w:rsidRPr="00180785" w:rsidRDefault="00EC736A" w:rsidP="000F6DF9">
            <w:pPr>
              <w:widowControl w:val="0"/>
              <w:autoSpaceDE w:val="0"/>
              <w:autoSpaceDN w:val="0"/>
              <w:adjustRightInd w:val="0"/>
              <w:jc w:val="both"/>
              <w:rPr>
                <w:rFonts w:eastAsia="Calibri"/>
                <w:spacing w:val="-6"/>
                <w:lang w:eastAsia="en-US"/>
              </w:rPr>
            </w:pPr>
            <w:r w:rsidRPr="00180785">
              <w:rPr>
                <w:rFonts w:eastAsia="Calibri"/>
                <w:spacing w:val="-6"/>
                <w:sz w:val="22"/>
                <w:szCs w:val="22"/>
                <w:lang w:eastAsia="en-US"/>
              </w:rPr>
              <w:t>Предоставление документации об аукционе, в том числе в форме электронного документа, осуществляется без взимания платы</w:t>
            </w:r>
          </w:p>
        </w:tc>
      </w:tr>
      <w:tr w:rsidR="00EC736A" w:rsidRPr="00180785" w14:paraId="7CA90CC8"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7797E1CE" w14:textId="77777777" w:rsidR="00EC736A" w:rsidRPr="00180785" w:rsidRDefault="00EC736A" w:rsidP="00180785">
            <w:pPr>
              <w:spacing w:before="100" w:beforeAutospacing="1" w:after="100" w:afterAutospacing="1"/>
              <w:ind w:left="180"/>
              <w:rPr>
                <w:bCs/>
                <w:spacing w:val="-6"/>
              </w:rPr>
            </w:pPr>
          </w:p>
        </w:tc>
        <w:tc>
          <w:tcPr>
            <w:tcW w:w="1339" w:type="pct"/>
            <w:tcBorders>
              <w:top w:val="single" w:sz="4" w:space="0" w:color="auto"/>
              <w:left w:val="single" w:sz="4" w:space="0" w:color="auto"/>
              <w:bottom w:val="single" w:sz="4" w:space="0" w:color="auto"/>
              <w:right w:val="single" w:sz="4" w:space="0" w:color="auto"/>
            </w:tcBorders>
          </w:tcPr>
          <w:p w14:paraId="18BE9A8B"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Место предоставления документации об аукционе</w:t>
            </w:r>
          </w:p>
        </w:tc>
        <w:tc>
          <w:tcPr>
            <w:tcW w:w="3307" w:type="pct"/>
            <w:tcBorders>
              <w:top w:val="single" w:sz="4" w:space="0" w:color="auto"/>
              <w:left w:val="single" w:sz="4" w:space="0" w:color="auto"/>
              <w:bottom w:val="single" w:sz="4" w:space="0" w:color="auto"/>
              <w:right w:val="single" w:sz="4" w:space="0" w:color="auto"/>
            </w:tcBorders>
            <w:vAlign w:val="center"/>
          </w:tcPr>
          <w:p w14:paraId="633B7FF7" w14:textId="77777777" w:rsidR="00EC736A" w:rsidRPr="00180785" w:rsidRDefault="00EC736A" w:rsidP="000F6DF9">
            <w:pPr>
              <w:widowControl w:val="0"/>
              <w:autoSpaceDE w:val="0"/>
              <w:autoSpaceDN w:val="0"/>
              <w:adjustRightInd w:val="0"/>
              <w:jc w:val="both"/>
              <w:rPr>
                <w:rFonts w:eastAsia="Calibri"/>
                <w:spacing w:val="-6"/>
                <w:lang w:eastAsia="en-US"/>
              </w:rPr>
            </w:pPr>
            <w:r w:rsidRPr="00180785">
              <w:rPr>
                <w:rFonts w:eastAsia="Calibri"/>
                <w:spacing w:val="-6"/>
                <w:sz w:val="22"/>
                <w:szCs w:val="22"/>
                <w:lang w:eastAsia="en-US"/>
              </w:rPr>
              <w:t>http://utp.sberbank-ast.ru</w:t>
            </w:r>
          </w:p>
        </w:tc>
      </w:tr>
      <w:tr w:rsidR="00EC736A" w:rsidRPr="00180785" w14:paraId="177AEEE1"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7C5C3DA1" w14:textId="77777777" w:rsidR="00EC736A" w:rsidRPr="00180785" w:rsidRDefault="00EC736A" w:rsidP="00180785">
            <w:pPr>
              <w:spacing w:before="100" w:beforeAutospacing="1" w:after="100" w:afterAutospacing="1"/>
              <w:ind w:left="180"/>
              <w:rPr>
                <w:bCs/>
                <w:spacing w:val="-6"/>
              </w:rPr>
            </w:pPr>
          </w:p>
        </w:tc>
        <w:tc>
          <w:tcPr>
            <w:tcW w:w="1339" w:type="pct"/>
            <w:tcBorders>
              <w:top w:val="single" w:sz="4" w:space="0" w:color="auto"/>
              <w:left w:val="single" w:sz="4" w:space="0" w:color="auto"/>
              <w:bottom w:val="single" w:sz="4" w:space="0" w:color="auto"/>
              <w:right w:val="single" w:sz="4" w:space="0" w:color="auto"/>
            </w:tcBorders>
          </w:tcPr>
          <w:p w14:paraId="79B535C2" w14:textId="77777777" w:rsidR="00EC736A" w:rsidRPr="00180785" w:rsidRDefault="00EC736A" w:rsidP="000F6DF9">
            <w:pPr>
              <w:autoSpaceDE w:val="0"/>
              <w:autoSpaceDN w:val="0"/>
              <w:adjustRightInd w:val="0"/>
              <w:rPr>
                <w:bCs/>
                <w:spacing w:val="-6"/>
              </w:rPr>
            </w:pPr>
            <w:r w:rsidRPr="00180785">
              <w:rPr>
                <w:bCs/>
                <w:spacing w:val="-6"/>
                <w:sz w:val="22"/>
                <w:szCs w:val="22"/>
              </w:rPr>
              <w:t>Порядок и сроки оплаты по договору</w:t>
            </w:r>
          </w:p>
        </w:tc>
        <w:tc>
          <w:tcPr>
            <w:tcW w:w="3307" w:type="pct"/>
            <w:tcBorders>
              <w:top w:val="single" w:sz="4" w:space="0" w:color="auto"/>
              <w:left w:val="single" w:sz="4" w:space="0" w:color="auto"/>
              <w:bottom w:val="single" w:sz="4" w:space="0" w:color="auto"/>
              <w:right w:val="single" w:sz="4" w:space="0" w:color="auto"/>
            </w:tcBorders>
            <w:vAlign w:val="center"/>
          </w:tcPr>
          <w:p w14:paraId="37DC3F73" w14:textId="77777777" w:rsidR="00EC736A" w:rsidRPr="00180785" w:rsidRDefault="00EC736A" w:rsidP="000F6DF9">
            <w:pPr>
              <w:widowControl w:val="0"/>
              <w:autoSpaceDE w:val="0"/>
              <w:autoSpaceDN w:val="0"/>
              <w:adjustRightInd w:val="0"/>
              <w:jc w:val="both"/>
              <w:rPr>
                <w:rFonts w:eastAsia="Calibri"/>
                <w:spacing w:val="-6"/>
                <w:lang w:eastAsia="en-US"/>
              </w:rPr>
            </w:pPr>
            <w:r w:rsidRPr="00180785">
              <w:rPr>
                <w:rFonts w:eastAsia="Calibri"/>
                <w:spacing w:val="-6"/>
                <w:sz w:val="22"/>
                <w:szCs w:val="22"/>
                <w:lang w:eastAsia="en-US"/>
              </w:rPr>
              <w:t>Ежемесячный авансовый платеж, до 25 числа текущего месяца</w:t>
            </w:r>
          </w:p>
        </w:tc>
      </w:tr>
      <w:tr w:rsidR="00EC736A" w:rsidRPr="00180785" w14:paraId="1AD37BB9"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622AE7E2" w14:textId="77777777" w:rsidR="00EC736A" w:rsidRPr="00180785" w:rsidRDefault="00EC736A" w:rsidP="00180785">
            <w:pPr>
              <w:spacing w:before="100" w:beforeAutospacing="1" w:after="100" w:afterAutospacing="1"/>
              <w:ind w:left="180"/>
              <w:rPr>
                <w:bCs/>
                <w:spacing w:val="-6"/>
              </w:rPr>
            </w:pPr>
          </w:p>
        </w:tc>
        <w:tc>
          <w:tcPr>
            <w:tcW w:w="1339" w:type="pct"/>
            <w:tcBorders>
              <w:top w:val="single" w:sz="4" w:space="0" w:color="auto"/>
              <w:left w:val="single" w:sz="4" w:space="0" w:color="auto"/>
              <w:bottom w:val="single" w:sz="4" w:space="0" w:color="auto"/>
              <w:right w:val="single" w:sz="4" w:space="0" w:color="auto"/>
            </w:tcBorders>
          </w:tcPr>
          <w:p w14:paraId="230EA125" w14:textId="77777777" w:rsidR="00EC736A" w:rsidRPr="00180785" w:rsidRDefault="00EC736A" w:rsidP="000F6DF9">
            <w:pPr>
              <w:rPr>
                <w:bCs/>
                <w:spacing w:val="-6"/>
              </w:rPr>
            </w:pPr>
            <w:r w:rsidRPr="00180785">
              <w:rPr>
                <w:bCs/>
                <w:spacing w:val="-6"/>
                <w:sz w:val="22"/>
                <w:szCs w:val="22"/>
              </w:rPr>
              <w:t xml:space="preserve">Место подачи заявок на участие в аукционе </w:t>
            </w:r>
          </w:p>
        </w:tc>
        <w:tc>
          <w:tcPr>
            <w:tcW w:w="3307" w:type="pct"/>
            <w:tcBorders>
              <w:top w:val="single" w:sz="4" w:space="0" w:color="auto"/>
              <w:left w:val="single" w:sz="4" w:space="0" w:color="auto"/>
              <w:bottom w:val="single" w:sz="4" w:space="0" w:color="auto"/>
              <w:right w:val="single" w:sz="4" w:space="0" w:color="auto"/>
            </w:tcBorders>
            <w:vAlign w:val="center"/>
          </w:tcPr>
          <w:p w14:paraId="0348CC55" w14:textId="77777777" w:rsidR="00EC736A" w:rsidRPr="00180785" w:rsidRDefault="00EC736A" w:rsidP="000F6DF9">
            <w:pPr>
              <w:widowControl w:val="0"/>
              <w:autoSpaceDE w:val="0"/>
              <w:autoSpaceDN w:val="0"/>
              <w:adjustRightInd w:val="0"/>
              <w:jc w:val="both"/>
              <w:rPr>
                <w:rFonts w:eastAsia="Calibri"/>
                <w:spacing w:val="-6"/>
                <w:lang w:eastAsia="en-US"/>
              </w:rPr>
            </w:pPr>
            <w:r w:rsidRPr="00180785">
              <w:rPr>
                <w:rFonts w:eastAsia="Calibri"/>
                <w:spacing w:val="-6"/>
                <w:sz w:val="22"/>
                <w:szCs w:val="22"/>
                <w:lang w:eastAsia="en-US"/>
              </w:rPr>
              <w:t>http://utp.sberbank-ast.ru</w:t>
            </w:r>
          </w:p>
        </w:tc>
      </w:tr>
      <w:tr w:rsidR="00EC736A" w:rsidRPr="00180785" w14:paraId="6458BA95"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3E3E2D72" w14:textId="77777777" w:rsidR="00EC736A" w:rsidRPr="00180785" w:rsidRDefault="00EC736A" w:rsidP="00180785">
            <w:pPr>
              <w:spacing w:before="100" w:beforeAutospacing="1" w:after="100" w:afterAutospacing="1"/>
              <w:ind w:left="180"/>
              <w:rPr>
                <w:bCs/>
                <w:spacing w:val="-6"/>
              </w:rPr>
            </w:pPr>
          </w:p>
        </w:tc>
        <w:tc>
          <w:tcPr>
            <w:tcW w:w="1339" w:type="pct"/>
            <w:tcBorders>
              <w:top w:val="single" w:sz="4" w:space="0" w:color="auto"/>
              <w:left w:val="single" w:sz="4" w:space="0" w:color="auto"/>
              <w:bottom w:val="single" w:sz="4" w:space="0" w:color="auto"/>
              <w:right w:val="single" w:sz="4" w:space="0" w:color="auto"/>
            </w:tcBorders>
          </w:tcPr>
          <w:p w14:paraId="72623299"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Порядок ознакомления претендентов с информацией об аукционе, условиями договора аренды</w:t>
            </w:r>
          </w:p>
        </w:tc>
        <w:tc>
          <w:tcPr>
            <w:tcW w:w="3307" w:type="pct"/>
            <w:tcBorders>
              <w:top w:val="single" w:sz="4" w:space="0" w:color="auto"/>
              <w:left w:val="single" w:sz="4" w:space="0" w:color="auto"/>
              <w:bottom w:val="single" w:sz="4" w:space="0" w:color="auto"/>
              <w:right w:val="single" w:sz="4" w:space="0" w:color="auto"/>
            </w:tcBorders>
            <w:vAlign w:val="center"/>
          </w:tcPr>
          <w:p w14:paraId="3C3BFCA9" w14:textId="77777777" w:rsidR="00EC736A" w:rsidRPr="00180785" w:rsidRDefault="00EC736A" w:rsidP="000F6DF9">
            <w:pPr>
              <w:widowControl w:val="0"/>
              <w:autoSpaceDE w:val="0"/>
              <w:autoSpaceDN w:val="0"/>
              <w:adjustRightInd w:val="0"/>
              <w:jc w:val="both"/>
              <w:rPr>
                <w:rFonts w:eastAsia="Calibri"/>
                <w:spacing w:val="-6"/>
                <w:lang w:eastAsia="en-US"/>
              </w:rPr>
            </w:pPr>
            <w:r w:rsidRPr="00180785">
              <w:rPr>
                <w:rFonts w:eastAsia="Calibri"/>
                <w:spacing w:val="-6"/>
                <w:sz w:val="22"/>
                <w:szCs w:val="22"/>
                <w:lang w:eastAsia="en-US"/>
              </w:rPr>
              <w:t>Любое лицо вправе направить запрос о разъяснении размещенной информации на электронную площадку http://www.sberbank-ast.ru. Запрос разъяснений подлежит рассмотрению Организатором торгов, если он был получен электронной площадкой, не позднее, чем за 5 (пять) календарных дней до даты и времени окончания приема заявок</w:t>
            </w:r>
          </w:p>
        </w:tc>
      </w:tr>
      <w:tr w:rsidR="00EC736A" w:rsidRPr="00180785" w14:paraId="1F74C79B"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3AFAC224"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9</w:t>
            </w:r>
          </w:p>
        </w:tc>
        <w:tc>
          <w:tcPr>
            <w:tcW w:w="1339" w:type="pct"/>
            <w:tcBorders>
              <w:top w:val="single" w:sz="4" w:space="0" w:color="auto"/>
              <w:left w:val="single" w:sz="4" w:space="0" w:color="auto"/>
              <w:bottom w:val="single" w:sz="4" w:space="0" w:color="auto"/>
              <w:right w:val="single" w:sz="4" w:space="0" w:color="auto"/>
            </w:tcBorders>
          </w:tcPr>
          <w:p w14:paraId="40F6BB04" w14:textId="77777777" w:rsidR="00EC736A" w:rsidRPr="00180785" w:rsidRDefault="00EC736A" w:rsidP="000F6DF9">
            <w:pPr>
              <w:rPr>
                <w:bCs/>
                <w:spacing w:val="-6"/>
              </w:rPr>
            </w:pPr>
          </w:p>
          <w:p w14:paraId="54715D6C" w14:textId="77777777" w:rsidR="00EC736A" w:rsidRPr="00180785" w:rsidRDefault="00EC736A" w:rsidP="000F6DF9">
            <w:pPr>
              <w:rPr>
                <w:bCs/>
                <w:spacing w:val="-6"/>
              </w:rPr>
            </w:pPr>
          </w:p>
          <w:p w14:paraId="1C19D154" w14:textId="77777777" w:rsidR="00EC736A" w:rsidRPr="00180785" w:rsidRDefault="00EC736A" w:rsidP="000F6DF9">
            <w:pPr>
              <w:rPr>
                <w:bCs/>
                <w:spacing w:val="-6"/>
              </w:rPr>
            </w:pPr>
          </w:p>
          <w:p w14:paraId="258035DF" w14:textId="77777777" w:rsidR="00EC736A" w:rsidRPr="00180785" w:rsidRDefault="00EC736A" w:rsidP="000F6DF9">
            <w:pPr>
              <w:rPr>
                <w:bCs/>
                <w:spacing w:val="-6"/>
              </w:rPr>
            </w:pPr>
            <w:r w:rsidRPr="00180785">
              <w:rPr>
                <w:bCs/>
                <w:spacing w:val="-6"/>
                <w:sz w:val="22"/>
                <w:szCs w:val="22"/>
              </w:rPr>
              <w:t>Порядок определения</w:t>
            </w:r>
          </w:p>
          <w:p w14:paraId="429F61E3" w14:textId="77777777" w:rsidR="00EC736A" w:rsidRPr="00180785" w:rsidRDefault="00EC736A" w:rsidP="000F6DF9">
            <w:pPr>
              <w:rPr>
                <w:bCs/>
                <w:spacing w:val="-6"/>
              </w:rPr>
            </w:pPr>
            <w:r w:rsidRPr="00180785">
              <w:rPr>
                <w:bCs/>
                <w:spacing w:val="-6"/>
                <w:sz w:val="22"/>
                <w:szCs w:val="22"/>
              </w:rPr>
              <w:t>победителя аукциона</w:t>
            </w:r>
          </w:p>
        </w:tc>
        <w:tc>
          <w:tcPr>
            <w:tcW w:w="3307" w:type="pct"/>
            <w:tcBorders>
              <w:top w:val="single" w:sz="4" w:space="0" w:color="auto"/>
              <w:left w:val="single" w:sz="4" w:space="0" w:color="auto"/>
              <w:bottom w:val="single" w:sz="4" w:space="0" w:color="auto"/>
              <w:right w:val="single" w:sz="4" w:space="0" w:color="auto"/>
            </w:tcBorders>
          </w:tcPr>
          <w:p w14:paraId="777B0BF1" w14:textId="77777777" w:rsidR="00EC736A" w:rsidRPr="00180785" w:rsidRDefault="00EC736A" w:rsidP="000F6DF9">
            <w:pPr>
              <w:pStyle w:val="aa"/>
              <w:tabs>
                <w:tab w:val="left" w:pos="0"/>
                <w:tab w:val="left" w:pos="142"/>
              </w:tabs>
              <w:ind w:left="33" w:right="38" w:hanging="33"/>
              <w:jc w:val="both"/>
              <w:rPr>
                <w:b w:val="0"/>
                <w:spacing w:val="-6"/>
                <w:sz w:val="22"/>
                <w:szCs w:val="22"/>
              </w:rPr>
            </w:pPr>
            <w:r w:rsidRPr="00180785">
              <w:rPr>
                <w:b w:val="0"/>
                <w:spacing w:val="-6"/>
                <w:sz w:val="22"/>
                <w:szCs w:val="22"/>
              </w:rPr>
              <w:t xml:space="preserve">Победителем аукциона признается участник, предложивший наибольшую цену в ходе проведения аукциона. </w:t>
            </w:r>
          </w:p>
          <w:p w14:paraId="46860B85" w14:textId="77777777" w:rsidR="00EC736A" w:rsidRPr="00180785" w:rsidRDefault="00EC736A" w:rsidP="000F6DF9">
            <w:pPr>
              <w:widowControl w:val="0"/>
              <w:autoSpaceDE w:val="0"/>
              <w:autoSpaceDN w:val="0"/>
              <w:adjustRightInd w:val="0"/>
              <w:jc w:val="both"/>
              <w:rPr>
                <w:rFonts w:eastAsia="Calibri"/>
                <w:spacing w:val="-6"/>
                <w:lang w:eastAsia="en-US"/>
              </w:rPr>
            </w:pPr>
            <w:r w:rsidRPr="00180785">
              <w:rPr>
                <w:spacing w:val="-6"/>
                <w:sz w:val="22"/>
                <w:szCs w:val="22"/>
              </w:rPr>
              <w:t xml:space="preserve">Аукцион, на участие в котором не было подано заявок, либо участие, в котором принял только один участник, либо ни один из претендентов не признан участником, признается несостоявшимся. </w:t>
            </w:r>
            <w:r w:rsidRPr="00180785">
              <w:rPr>
                <w:rFonts w:eastAsia="Calibri"/>
                <w:spacing w:val="-6"/>
                <w:sz w:val="22"/>
                <w:szCs w:val="22"/>
                <w:lang w:eastAsia="en-US"/>
              </w:rPr>
              <w:t>Договор заключается с единственным участником по начальной цене лота, указанной в извещении. Сумма внесенного задатка засчитывается в счет исполнения обязательств за последний год по заключенному договору.</w:t>
            </w:r>
            <w:r w:rsidRPr="00180785">
              <w:rPr>
                <w:rFonts w:eastAsia="Calibri"/>
                <w:color w:val="FF0000"/>
                <w:spacing w:val="-6"/>
                <w:sz w:val="22"/>
                <w:szCs w:val="22"/>
                <w:lang w:eastAsia="en-US"/>
              </w:rPr>
              <w:t xml:space="preserve"> </w:t>
            </w:r>
          </w:p>
        </w:tc>
      </w:tr>
      <w:tr w:rsidR="00EC736A" w:rsidRPr="00180785" w14:paraId="764F4679"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5E1A5A6D"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10</w:t>
            </w:r>
          </w:p>
        </w:tc>
        <w:tc>
          <w:tcPr>
            <w:tcW w:w="1339" w:type="pct"/>
            <w:tcBorders>
              <w:top w:val="single" w:sz="4" w:space="0" w:color="auto"/>
              <w:left w:val="single" w:sz="4" w:space="0" w:color="auto"/>
              <w:bottom w:val="single" w:sz="4" w:space="0" w:color="auto"/>
              <w:right w:val="single" w:sz="4" w:space="0" w:color="auto"/>
            </w:tcBorders>
          </w:tcPr>
          <w:p w14:paraId="340BEEA0" w14:textId="77777777" w:rsidR="00EC736A" w:rsidRPr="00180785" w:rsidRDefault="00EC736A" w:rsidP="000F6DF9">
            <w:pPr>
              <w:widowControl w:val="0"/>
              <w:autoSpaceDE w:val="0"/>
              <w:autoSpaceDN w:val="0"/>
              <w:adjustRightInd w:val="0"/>
              <w:rPr>
                <w:bCs/>
                <w:spacing w:val="-6"/>
              </w:rPr>
            </w:pPr>
            <w:r w:rsidRPr="00180785">
              <w:rPr>
                <w:bCs/>
                <w:spacing w:val="-6"/>
                <w:sz w:val="22"/>
                <w:szCs w:val="22"/>
              </w:rPr>
              <w:t>Требования к участнику аукциона</w:t>
            </w:r>
          </w:p>
        </w:tc>
        <w:tc>
          <w:tcPr>
            <w:tcW w:w="3307" w:type="pct"/>
            <w:tcBorders>
              <w:top w:val="single" w:sz="4" w:space="0" w:color="auto"/>
              <w:left w:val="single" w:sz="4" w:space="0" w:color="auto"/>
              <w:bottom w:val="single" w:sz="4" w:space="0" w:color="auto"/>
              <w:right w:val="single" w:sz="4" w:space="0" w:color="auto"/>
            </w:tcBorders>
            <w:vAlign w:val="center"/>
          </w:tcPr>
          <w:p w14:paraId="48CE4099" w14:textId="77777777" w:rsidR="00EC736A" w:rsidRPr="00180785" w:rsidRDefault="00EC736A" w:rsidP="000F6DF9">
            <w:pPr>
              <w:widowControl w:val="0"/>
              <w:autoSpaceDE w:val="0"/>
              <w:autoSpaceDN w:val="0"/>
              <w:adjustRightInd w:val="0"/>
              <w:jc w:val="both"/>
              <w:rPr>
                <w:rFonts w:eastAsia="Calibri"/>
                <w:spacing w:val="-6"/>
                <w:lang w:eastAsia="en-US"/>
              </w:rPr>
            </w:pPr>
            <w:r w:rsidRPr="00180785">
              <w:rPr>
                <w:rFonts w:eastAsia="Calibri"/>
                <w:spacing w:val="-6"/>
                <w:sz w:val="22"/>
                <w:szCs w:val="22"/>
                <w:lang w:eastAsia="en-US"/>
              </w:rPr>
              <w:t>Участником аукциона может стать любое юридическое, физическое лицо, а также индивидуальный предприниматель, представившее организатору аукциона в срок и по форме, указанной в аукционной документации, заявку и необходимые документы.</w:t>
            </w:r>
          </w:p>
          <w:p w14:paraId="2B910A92" w14:textId="77777777" w:rsidR="00EC736A" w:rsidRPr="00180785" w:rsidRDefault="00EC736A" w:rsidP="000F6DF9">
            <w:pPr>
              <w:widowControl w:val="0"/>
              <w:autoSpaceDE w:val="0"/>
              <w:autoSpaceDN w:val="0"/>
              <w:adjustRightInd w:val="0"/>
              <w:jc w:val="both"/>
              <w:rPr>
                <w:rFonts w:eastAsia="Calibri"/>
                <w:spacing w:val="-6"/>
                <w:lang w:eastAsia="en-US"/>
              </w:rPr>
            </w:pPr>
            <w:r w:rsidRPr="00180785">
              <w:rPr>
                <w:rFonts w:eastAsia="Calibri"/>
                <w:spacing w:val="-6"/>
                <w:sz w:val="22"/>
                <w:szCs w:val="22"/>
                <w:lang w:eastAsia="en-US"/>
              </w:rPr>
              <w:t>Заявка подается заявителем после изучения аукционной документации, которая является неотъемлемой частью решения о назначении аукциона.</w:t>
            </w:r>
          </w:p>
        </w:tc>
      </w:tr>
      <w:tr w:rsidR="00EC736A" w:rsidRPr="00180785" w14:paraId="7A8887F2"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5A4F7C14"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11</w:t>
            </w:r>
          </w:p>
        </w:tc>
        <w:tc>
          <w:tcPr>
            <w:tcW w:w="1339" w:type="pct"/>
            <w:tcBorders>
              <w:top w:val="single" w:sz="4" w:space="0" w:color="auto"/>
              <w:left w:val="single" w:sz="4" w:space="0" w:color="auto"/>
              <w:bottom w:val="single" w:sz="4" w:space="0" w:color="auto"/>
              <w:right w:val="single" w:sz="4" w:space="0" w:color="auto"/>
            </w:tcBorders>
          </w:tcPr>
          <w:p w14:paraId="3657E94D"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 xml:space="preserve">Порядок заключения договора на установку и </w:t>
            </w:r>
            <w:r w:rsidRPr="00180785">
              <w:rPr>
                <w:b w:val="0"/>
                <w:bCs/>
                <w:spacing w:val="-6"/>
                <w:sz w:val="22"/>
                <w:szCs w:val="22"/>
                <w:lang w:eastAsia="ru-RU"/>
              </w:rPr>
              <w:lastRenderedPageBreak/>
              <w:t>эксплуатацию рекламной конструкции</w:t>
            </w:r>
          </w:p>
        </w:tc>
        <w:tc>
          <w:tcPr>
            <w:tcW w:w="3307" w:type="pct"/>
            <w:tcBorders>
              <w:top w:val="single" w:sz="4" w:space="0" w:color="auto"/>
              <w:left w:val="single" w:sz="4" w:space="0" w:color="auto"/>
              <w:bottom w:val="single" w:sz="4" w:space="0" w:color="auto"/>
              <w:right w:val="single" w:sz="4" w:space="0" w:color="auto"/>
            </w:tcBorders>
            <w:vAlign w:val="center"/>
          </w:tcPr>
          <w:p w14:paraId="659E073C" w14:textId="77777777" w:rsidR="00EC736A" w:rsidRPr="00180785" w:rsidRDefault="00EC736A" w:rsidP="000F6DF9">
            <w:pPr>
              <w:widowControl w:val="0"/>
              <w:suppressAutoHyphens/>
              <w:autoSpaceDE w:val="0"/>
              <w:ind w:firstLine="26"/>
              <w:jc w:val="both"/>
              <w:rPr>
                <w:spacing w:val="-6"/>
              </w:rPr>
            </w:pPr>
            <w:r w:rsidRPr="00180785">
              <w:rPr>
                <w:bCs/>
                <w:iCs/>
                <w:spacing w:val="-6"/>
                <w:sz w:val="22"/>
                <w:szCs w:val="22"/>
              </w:rPr>
              <w:lastRenderedPageBreak/>
              <w:t xml:space="preserve">Не ранее 10-ти (десяти), но не позднее 20-ти (двадцати) дней со дня размещения протокола на официальном сайте торгов протокола аукциона, </w:t>
            </w:r>
            <w:r w:rsidRPr="00180785">
              <w:rPr>
                <w:spacing w:val="-6"/>
                <w:sz w:val="22"/>
                <w:szCs w:val="22"/>
              </w:rPr>
              <w:t xml:space="preserve">либо протокола рассмотрения заявок на </w:t>
            </w:r>
            <w:r w:rsidRPr="00180785">
              <w:rPr>
                <w:spacing w:val="-6"/>
                <w:sz w:val="22"/>
                <w:szCs w:val="22"/>
              </w:rPr>
              <w:lastRenderedPageBreak/>
              <w:t>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EC736A" w:rsidRPr="00180785" w14:paraId="5C1F6088"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62D4587B"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lastRenderedPageBreak/>
              <w:t>11.1</w:t>
            </w:r>
          </w:p>
        </w:tc>
        <w:tc>
          <w:tcPr>
            <w:tcW w:w="1339" w:type="pct"/>
            <w:tcBorders>
              <w:top w:val="single" w:sz="4" w:space="0" w:color="auto"/>
              <w:left w:val="single" w:sz="4" w:space="0" w:color="auto"/>
              <w:bottom w:val="single" w:sz="4" w:space="0" w:color="auto"/>
              <w:right w:val="single" w:sz="4" w:space="0" w:color="auto"/>
            </w:tcBorders>
          </w:tcPr>
          <w:p w14:paraId="07535369"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 xml:space="preserve">Срок действия договора </w:t>
            </w:r>
          </w:p>
        </w:tc>
        <w:tc>
          <w:tcPr>
            <w:tcW w:w="3307" w:type="pct"/>
            <w:tcBorders>
              <w:top w:val="single" w:sz="4" w:space="0" w:color="auto"/>
              <w:left w:val="single" w:sz="4" w:space="0" w:color="auto"/>
              <w:bottom w:val="single" w:sz="4" w:space="0" w:color="auto"/>
              <w:right w:val="single" w:sz="4" w:space="0" w:color="auto"/>
            </w:tcBorders>
            <w:vAlign w:val="center"/>
          </w:tcPr>
          <w:p w14:paraId="22B385C3" w14:textId="77777777" w:rsidR="00EC736A" w:rsidRPr="00180785" w:rsidRDefault="00EC736A" w:rsidP="000F6DF9">
            <w:pPr>
              <w:pStyle w:val="1"/>
              <w:numPr>
                <w:ilvl w:val="0"/>
                <w:numId w:val="0"/>
              </w:numPr>
              <w:ind w:left="432" w:hanging="432"/>
              <w:jc w:val="both"/>
              <w:rPr>
                <w:b w:val="0"/>
                <w:bCs/>
                <w:spacing w:val="-6"/>
                <w:sz w:val="22"/>
                <w:szCs w:val="22"/>
              </w:rPr>
            </w:pPr>
            <w:r w:rsidRPr="00180785">
              <w:rPr>
                <w:b w:val="0"/>
                <w:bCs/>
                <w:spacing w:val="-6"/>
                <w:sz w:val="22"/>
                <w:szCs w:val="22"/>
              </w:rPr>
              <w:t>Пять лет</w:t>
            </w:r>
          </w:p>
        </w:tc>
      </w:tr>
      <w:tr w:rsidR="00EC736A" w:rsidRPr="00180785" w14:paraId="7D6C5C40"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3AC72151"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12</w:t>
            </w:r>
          </w:p>
        </w:tc>
        <w:tc>
          <w:tcPr>
            <w:tcW w:w="1339" w:type="pct"/>
            <w:tcBorders>
              <w:top w:val="single" w:sz="4" w:space="0" w:color="auto"/>
              <w:left w:val="single" w:sz="4" w:space="0" w:color="auto"/>
              <w:bottom w:val="single" w:sz="4" w:space="0" w:color="auto"/>
              <w:right w:val="single" w:sz="4" w:space="0" w:color="auto"/>
            </w:tcBorders>
          </w:tcPr>
          <w:p w14:paraId="0455E716"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Срок, в течение которого организатор аукциона вправе отказаться от проведения аукциона</w:t>
            </w:r>
          </w:p>
        </w:tc>
        <w:tc>
          <w:tcPr>
            <w:tcW w:w="3307" w:type="pct"/>
            <w:tcBorders>
              <w:top w:val="single" w:sz="4" w:space="0" w:color="auto"/>
              <w:left w:val="single" w:sz="4" w:space="0" w:color="auto"/>
              <w:bottom w:val="single" w:sz="4" w:space="0" w:color="auto"/>
              <w:right w:val="single" w:sz="4" w:space="0" w:color="auto"/>
            </w:tcBorders>
            <w:vAlign w:val="center"/>
          </w:tcPr>
          <w:p w14:paraId="6E8EF57B" w14:textId="524B7AFC" w:rsidR="00EC736A" w:rsidRPr="00180785" w:rsidRDefault="00EC736A" w:rsidP="000F6DF9">
            <w:pPr>
              <w:widowControl w:val="0"/>
              <w:autoSpaceDE w:val="0"/>
              <w:autoSpaceDN w:val="0"/>
              <w:adjustRightInd w:val="0"/>
              <w:jc w:val="both"/>
              <w:rPr>
                <w:spacing w:val="-6"/>
              </w:rPr>
            </w:pPr>
            <w:r w:rsidRPr="00180785">
              <w:rPr>
                <w:rFonts w:eastAsia="Calibri"/>
                <w:spacing w:val="-6"/>
                <w:sz w:val="22"/>
                <w:szCs w:val="22"/>
                <w:lang w:eastAsia="en-US"/>
              </w:rPr>
              <w:t>Организатор аукциона вправе отказаться от проведения аукциона, опубликовав извещение об отказе, не позднее чем за 3 (три) рабочих дня, до даты окончания подачи заявок н</w:t>
            </w:r>
            <w:r w:rsidR="00376CB1" w:rsidRPr="00180785">
              <w:rPr>
                <w:rFonts w:eastAsia="Calibri"/>
                <w:spacing w:val="-6"/>
                <w:sz w:val="22"/>
                <w:szCs w:val="22"/>
                <w:lang w:eastAsia="en-US"/>
              </w:rPr>
              <w:t>а участие в аукционе т.е. до «24</w:t>
            </w:r>
            <w:r w:rsidRPr="00180785">
              <w:rPr>
                <w:rFonts w:eastAsia="Calibri"/>
                <w:spacing w:val="-6"/>
                <w:sz w:val="22"/>
                <w:szCs w:val="22"/>
                <w:lang w:eastAsia="en-US"/>
              </w:rPr>
              <w:t>» октября 2024 г</w:t>
            </w:r>
            <w:r w:rsidRPr="00180785">
              <w:rPr>
                <w:bCs/>
                <w:iCs/>
                <w:spacing w:val="-6"/>
                <w:sz w:val="22"/>
                <w:szCs w:val="22"/>
              </w:rPr>
              <w:t>.</w:t>
            </w:r>
          </w:p>
        </w:tc>
      </w:tr>
      <w:tr w:rsidR="00EC736A" w:rsidRPr="00180785" w14:paraId="05B64B71"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411C0B18"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13</w:t>
            </w:r>
          </w:p>
        </w:tc>
        <w:tc>
          <w:tcPr>
            <w:tcW w:w="1339" w:type="pct"/>
            <w:tcBorders>
              <w:top w:val="single" w:sz="4" w:space="0" w:color="auto"/>
              <w:left w:val="single" w:sz="4" w:space="0" w:color="auto"/>
              <w:bottom w:val="single" w:sz="4" w:space="0" w:color="auto"/>
              <w:right w:val="single" w:sz="4" w:space="0" w:color="auto"/>
            </w:tcBorders>
          </w:tcPr>
          <w:p w14:paraId="6BE27DB2" w14:textId="77777777" w:rsidR="00EC736A" w:rsidRPr="00180785" w:rsidRDefault="00EC736A" w:rsidP="000F6DF9">
            <w:pPr>
              <w:tabs>
                <w:tab w:val="left" w:pos="9356"/>
              </w:tabs>
              <w:autoSpaceDE w:val="0"/>
              <w:autoSpaceDN w:val="0"/>
              <w:adjustRightInd w:val="0"/>
              <w:ind w:right="-1"/>
              <w:rPr>
                <w:bCs/>
                <w:spacing w:val="-6"/>
              </w:rPr>
            </w:pPr>
            <w:r w:rsidRPr="00180785">
              <w:rPr>
                <w:bCs/>
                <w:spacing w:val="-6"/>
                <w:sz w:val="22"/>
                <w:szCs w:val="22"/>
              </w:rPr>
              <w:t>Срок, в течении которого заявитель вправе отозвать заявку</w:t>
            </w:r>
          </w:p>
        </w:tc>
        <w:tc>
          <w:tcPr>
            <w:tcW w:w="3307" w:type="pct"/>
            <w:tcBorders>
              <w:top w:val="single" w:sz="4" w:space="0" w:color="auto"/>
              <w:left w:val="single" w:sz="4" w:space="0" w:color="auto"/>
              <w:bottom w:val="single" w:sz="4" w:space="0" w:color="auto"/>
              <w:right w:val="single" w:sz="4" w:space="0" w:color="auto"/>
            </w:tcBorders>
            <w:vAlign w:val="center"/>
          </w:tcPr>
          <w:p w14:paraId="6AFCF7AB" w14:textId="77777777" w:rsidR="00EC736A" w:rsidRPr="00180785" w:rsidRDefault="00EC736A" w:rsidP="000F6DF9">
            <w:pPr>
              <w:autoSpaceDE w:val="0"/>
              <w:autoSpaceDN w:val="0"/>
              <w:adjustRightInd w:val="0"/>
              <w:jc w:val="both"/>
              <w:rPr>
                <w:bCs/>
                <w:spacing w:val="-6"/>
                <w:shd w:val="clear" w:color="auto" w:fill="FFFFFF"/>
              </w:rPr>
            </w:pPr>
            <w:r w:rsidRPr="00180785">
              <w:rPr>
                <w:rFonts w:eastAsia="Calibri"/>
                <w:spacing w:val="-6"/>
                <w:sz w:val="22"/>
                <w:szCs w:val="22"/>
                <w:lang w:eastAsia="en-US"/>
              </w:rPr>
              <w:t>Заявитель имеет право отозвать принятую организатором аукциона заявку до окончания срока подачи заявок, при этом письменно уведомив организатора аукциона. Задаток заявителю, отозвавшему заявку, возвращается организатором аукциона в течение пяти рабочих дней, со дня регистрации отзыва заявки в журнале приема заявок</w:t>
            </w:r>
          </w:p>
        </w:tc>
      </w:tr>
      <w:tr w:rsidR="00EC736A" w:rsidRPr="00180785" w14:paraId="499AE40C"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3D78EC51"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14</w:t>
            </w:r>
          </w:p>
        </w:tc>
        <w:tc>
          <w:tcPr>
            <w:tcW w:w="1339" w:type="pct"/>
            <w:tcBorders>
              <w:top w:val="single" w:sz="4" w:space="0" w:color="auto"/>
              <w:left w:val="single" w:sz="4" w:space="0" w:color="auto"/>
              <w:bottom w:val="single" w:sz="4" w:space="0" w:color="auto"/>
              <w:right w:val="single" w:sz="4" w:space="0" w:color="auto"/>
            </w:tcBorders>
          </w:tcPr>
          <w:p w14:paraId="630EB717"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 xml:space="preserve">Место и время ознакомления с аукционной документации </w:t>
            </w:r>
          </w:p>
        </w:tc>
        <w:tc>
          <w:tcPr>
            <w:tcW w:w="3307" w:type="pct"/>
            <w:tcBorders>
              <w:top w:val="single" w:sz="4" w:space="0" w:color="auto"/>
              <w:left w:val="single" w:sz="4" w:space="0" w:color="auto"/>
              <w:bottom w:val="single" w:sz="4" w:space="0" w:color="auto"/>
              <w:right w:val="single" w:sz="4" w:space="0" w:color="auto"/>
            </w:tcBorders>
            <w:vAlign w:val="center"/>
          </w:tcPr>
          <w:p w14:paraId="4692DB20" w14:textId="77777777" w:rsidR="00EC736A" w:rsidRPr="00180785" w:rsidRDefault="00EC736A" w:rsidP="000F6DF9">
            <w:pPr>
              <w:widowControl w:val="0"/>
              <w:suppressAutoHyphens/>
              <w:autoSpaceDE w:val="0"/>
              <w:ind w:firstLine="26"/>
              <w:jc w:val="both"/>
              <w:rPr>
                <w:spacing w:val="-6"/>
                <w:sz w:val="22"/>
                <w:szCs w:val="22"/>
              </w:rPr>
            </w:pPr>
            <w:r w:rsidRPr="00180785">
              <w:rPr>
                <w:spacing w:val="-6"/>
                <w:sz w:val="22"/>
                <w:szCs w:val="22"/>
              </w:rPr>
              <w:t xml:space="preserve">Заявитель вправе ознакомиться с аукционной документацией в отделе архитектуры и градостроительства Администрации города Когалыма, </w:t>
            </w:r>
          </w:p>
          <w:p w14:paraId="0AED3870" w14:textId="77777777" w:rsidR="00EC736A" w:rsidRPr="00180785" w:rsidRDefault="00EC736A" w:rsidP="000F6DF9">
            <w:pPr>
              <w:widowControl w:val="0"/>
              <w:suppressAutoHyphens/>
              <w:autoSpaceDE w:val="0"/>
              <w:ind w:firstLine="26"/>
              <w:jc w:val="both"/>
              <w:rPr>
                <w:spacing w:val="-6"/>
                <w:sz w:val="22"/>
                <w:szCs w:val="22"/>
              </w:rPr>
            </w:pPr>
            <w:r w:rsidRPr="00180785">
              <w:rPr>
                <w:spacing w:val="-6"/>
                <w:sz w:val="22"/>
                <w:szCs w:val="22"/>
              </w:rPr>
              <w:t xml:space="preserve">ул. Дружбы Народов, д. 7, каб.114-115, тел.8 (34667) 93-694; 93-557, на сайте: </w:t>
            </w:r>
            <w:hyperlink r:id="rId21" w:history="1">
              <w:r w:rsidRPr="00180785">
                <w:rPr>
                  <w:spacing w:val="-6"/>
                  <w:sz w:val="22"/>
                  <w:szCs w:val="22"/>
                </w:rPr>
                <w:t>www.torgi</w:t>
              </w:r>
            </w:hyperlink>
            <w:r w:rsidRPr="00180785">
              <w:rPr>
                <w:spacing w:val="-6"/>
                <w:sz w:val="22"/>
                <w:szCs w:val="22"/>
              </w:rPr>
              <w:t>.gov.ru, а также на официальном сайте Администрации города Когалыма «Отдел архитектуры и градостроительства» - «Извещение о проведение аукциона» с даты начала приема заявок до даты окончания приема заявок.</w:t>
            </w:r>
          </w:p>
        </w:tc>
      </w:tr>
      <w:tr w:rsidR="00EC736A" w:rsidRPr="00180785" w14:paraId="560431F8"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562B8583"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15</w:t>
            </w:r>
          </w:p>
        </w:tc>
        <w:tc>
          <w:tcPr>
            <w:tcW w:w="1339" w:type="pct"/>
            <w:tcBorders>
              <w:top w:val="single" w:sz="4" w:space="0" w:color="auto"/>
              <w:left w:val="single" w:sz="4" w:space="0" w:color="auto"/>
              <w:bottom w:val="single" w:sz="4" w:space="0" w:color="auto"/>
              <w:right w:val="single" w:sz="4" w:space="0" w:color="auto"/>
            </w:tcBorders>
          </w:tcPr>
          <w:p w14:paraId="5EADD4AB" w14:textId="77777777" w:rsidR="00EC736A" w:rsidRPr="00180785" w:rsidRDefault="00EC736A" w:rsidP="000F6DF9">
            <w:pPr>
              <w:widowControl w:val="0"/>
              <w:autoSpaceDE w:val="0"/>
              <w:autoSpaceDN w:val="0"/>
              <w:adjustRightInd w:val="0"/>
              <w:rPr>
                <w:rFonts w:eastAsia="Calibri"/>
                <w:spacing w:val="-6"/>
                <w:lang w:eastAsia="en-US"/>
              </w:rPr>
            </w:pPr>
            <w:r w:rsidRPr="00180785">
              <w:rPr>
                <w:rFonts w:eastAsia="Calibri"/>
                <w:spacing w:val="-6"/>
                <w:sz w:val="22"/>
                <w:szCs w:val="22"/>
                <w:lang w:eastAsia="en-US"/>
              </w:rPr>
              <w:t>Основания отказа заявителю в допуске на участие в аукционе</w:t>
            </w:r>
          </w:p>
        </w:tc>
        <w:tc>
          <w:tcPr>
            <w:tcW w:w="3307" w:type="pct"/>
            <w:tcBorders>
              <w:top w:val="single" w:sz="4" w:space="0" w:color="auto"/>
              <w:left w:val="single" w:sz="4" w:space="0" w:color="auto"/>
              <w:bottom w:val="single" w:sz="4" w:space="0" w:color="auto"/>
              <w:right w:val="single" w:sz="4" w:space="0" w:color="auto"/>
            </w:tcBorders>
          </w:tcPr>
          <w:p w14:paraId="4DC49B68" w14:textId="77777777" w:rsidR="00EC736A" w:rsidRPr="00180785" w:rsidRDefault="00EC736A" w:rsidP="000F6DF9">
            <w:pPr>
              <w:widowControl w:val="0"/>
              <w:autoSpaceDE w:val="0"/>
              <w:autoSpaceDN w:val="0"/>
              <w:adjustRightInd w:val="0"/>
              <w:rPr>
                <w:rFonts w:cs="Calibri"/>
                <w:spacing w:val="-6"/>
              </w:rPr>
            </w:pPr>
            <w:r w:rsidRPr="00180785">
              <w:rPr>
                <w:rFonts w:cs="Calibri"/>
                <w:spacing w:val="-6"/>
                <w:sz w:val="22"/>
                <w:szCs w:val="22"/>
              </w:rPr>
              <w:t>- представлен неполный пакет документов, указанный в информационном сообщении, либо оформление представленных документов не соответствует требованиям аукционной документации;</w:t>
            </w:r>
          </w:p>
          <w:p w14:paraId="0A8AC538" w14:textId="77777777" w:rsidR="00EC736A" w:rsidRPr="00180785" w:rsidRDefault="00EC736A" w:rsidP="000F6DF9">
            <w:pPr>
              <w:widowControl w:val="0"/>
              <w:autoSpaceDE w:val="0"/>
              <w:autoSpaceDN w:val="0"/>
              <w:adjustRightInd w:val="0"/>
              <w:rPr>
                <w:rFonts w:cs="Calibri"/>
                <w:spacing w:val="-6"/>
              </w:rPr>
            </w:pPr>
            <w:r w:rsidRPr="00180785">
              <w:rPr>
                <w:rFonts w:cs="Calibri"/>
                <w:spacing w:val="-6"/>
                <w:sz w:val="22"/>
                <w:szCs w:val="22"/>
              </w:rPr>
              <w:t>- заявка подана лицом, не уполномоченным на совершение данных действий;</w:t>
            </w:r>
          </w:p>
          <w:p w14:paraId="08BCA00E" w14:textId="77777777" w:rsidR="00EC736A" w:rsidRPr="00180785" w:rsidRDefault="00EC736A" w:rsidP="000F6DF9">
            <w:pPr>
              <w:widowControl w:val="0"/>
              <w:autoSpaceDE w:val="0"/>
              <w:autoSpaceDN w:val="0"/>
              <w:adjustRightInd w:val="0"/>
              <w:rPr>
                <w:rFonts w:cs="Calibri"/>
                <w:spacing w:val="-6"/>
              </w:rPr>
            </w:pPr>
            <w:r w:rsidRPr="00180785">
              <w:rPr>
                <w:rFonts w:cs="Calibri"/>
                <w:spacing w:val="-6"/>
                <w:sz w:val="22"/>
                <w:szCs w:val="22"/>
              </w:rPr>
              <w:t>- несоответствие заявки на участие в аукционе требованиям аукционной документации;</w:t>
            </w:r>
          </w:p>
          <w:p w14:paraId="47550118" w14:textId="77777777" w:rsidR="00EC736A" w:rsidRPr="00180785" w:rsidRDefault="00EC736A" w:rsidP="000F6DF9">
            <w:pPr>
              <w:widowControl w:val="0"/>
              <w:autoSpaceDE w:val="0"/>
              <w:autoSpaceDN w:val="0"/>
              <w:adjustRightInd w:val="0"/>
              <w:rPr>
                <w:rFonts w:cs="Calibri"/>
                <w:spacing w:val="-6"/>
              </w:rPr>
            </w:pPr>
            <w:r w:rsidRPr="00180785">
              <w:rPr>
                <w:rFonts w:cs="Calibri"/>
                <w:spacing w:val="-6"/>
                <w:sz w:val="22"/>
                <w:szCs w:val="22"/>
              </w:rPr>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2317BE8D" w14:textId="77777777" w:rsidR="00EC736A" w:rsidRPr="00180785" w:rsidRDefault="00EC736A" w:rsidP="000F6DF9">
            <w:pPr>
              <w:widowControl w:val="0"/>
              <w:autoSpaceDE w:val="0"/>
              <w:autoSpaceDN w:val="0"/>
              <w:adjustRightInd w:val="0"/>
              <w:rPr>
                <w:rFonts w:cs="Calibri"/>
                <w:spacing w:val="-6"/>
              </w:rPr>
            </w:pPr>
            <w:r w:rsidRPr="00180785">
              <w:rPr>
                <w:rFonts w:cs="Calibri"/>
                <w:spacing w:val="-6"/>
                <w:sz w:val="22"/>
                <w:szCs w:val="22"/>
              </w:rPr>
              <w:t>-наличие решения о приостановлении деятельности заявителя в порядке, предусмотренным Кодексом Российской Федерации об административных правонарушениях на день рассмотрения заявки на участие в аукционе;</w:t>
            </w:r>
          </w:p>
          <w:p w14:paraId="60F5EFFA" w14:textId="77777777" w:rsidR="00EC736A" w:rsidRPr="00180785" w:rsidRDefault="00EC736A" w:rsidP="000F6DF9">
            <w:pPr>
              <w:widowControl w:val="0"/>
              <w:autoSpaceDE w:val="0"/>
              <w:autoSpaceDN w:val="0"/>
              <w:adjustRightInd w:val="0"/>
              <w:rPr>
                <w:rFonts w:cs="Calibri"/>
                <w:spacing w:val="-6"/>
              </w:rPr>
            </w:pPr>
            <w:r w:rsidRPr="00180785">
              <w:rPr>
                <w:rFonts w:cs="Calibri"/>
                <w:spacing w:val="-6"/>
                <w:sz w:val="22"/>
                <w:szCs w:val="22"/>
              </w:rPr>
              <w:t>- не подтверждено поступление задатка в установленный срок на счет, указанный в извещении о проведении аукциона.</w:t>
            </w:r>
          </w:p>
        </w:tc>
      </w:tr>
      <w:tr w:rsidR="00EC736A" w:rsidRPr="00180785" w14:paraId="17AF1A27"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79FDE35D"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16</w:t>
            </w:r>
          </w:p>
        </w:tc>
        <w:tc>
          <w:tcPr>
            <w:tcW w:w="1339" w:type="pct"/>
            <w:tcBorders>
              <w:top w:val="single" w:sz="4" w:space="0" w:color="auto"/>
              <w:left w:val="single" w:sz="4" w:space="0" w:color="auto"/>
              <w:bottom w:val="single" w:sz="4" w:space="0" w:color="auto"/>
              <w:right w:val="single" w:sz="4" w:space="0" w:color="auto"/>
            </w:tcBorders>
          </w:tcPr>
          <w:p w14:paraId="1C0852AF"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Размер платы за документацию</w:t>
            </w:r>
          </w:p>
        </w:tc>
        <w:tc>
          <w:tcPr>
            <w:tcW w:w="3307" w:type="pct"/>
            <w:tcBorders>
              <w:top w:val="single" w:sz="4" w:space="0" w:color="auto"/>
              <w:left w:val="single" w:sz="4" w:space="0" w:color="auto"/>
              <w:bottom w:val="single" w:sz="4" w:space="0" w:color="auto"/>
              <w:right w:val="single" w:sz="4" w:space="0" w:color="auto"/>
            </w:tcBorders>
          </w:tcPr>
          <w:p w14:paraId="0658CCA2" w14:textId="77777777" w:rsidR="00EC736A" w:rsidRPr="00180785" w:rsidRDefault="00EC736A" w:rsidP="000F6DF9">
            <w:pPr>
              <w:widowControl w:val="0"/>
              <w:suppressAutoHyphens/>
              <w:autoSpaceDE w:val="0"/>
              <w:ind w:firstLine="26"/>
              <w:rPr>
                <w:spacing w:val="-6"/>
              </w:rPr>
            </w:pPr>
            <w:r w:rsidRPr="00180785">
              <w:rPr>
                <w:bCs/>
                <w:iCs/>
                <w:spacing w:val="-6"/>
                <w:sz w:val="22"/>
                <w:szCs w:val="22"/>
              </w:rPr>
              <w:t>Плата за предоставление документации об аукционе не установлена.</w:t>
            </w:r>
          </w:p>
        </w:tc>
      </w:tr>
      <w:tr w:rsidR="00EC736A" w:rsidRPr="00180785" w14:paraId="0ECC3D2C" w14:textId="77777777" w:rsidTr="00180785">
        <w:tc>
          <w:tcPr>
            <w:tcW w:w="354" w:type="pct"/>
            <w:tcBorders>
              <w:top w:val="single" w:sz="4" w:space="0" w:color="auto"/>
              <w:left w:val="single" w:sz="4" w:space="0" w:color="auto"/>
              <w:bottom w:val="single" w:sz="4" w:space="0" w:color="auto"/>
              <w:right w:val="single" w:sz="4" w:space="0" w:color="auto"/>
            </w:tcBorders>
            <w:vAlign w:val="center"/>
          </w:tcPr>
          <w:p w14:paraId="338AFF98" w14:textId="77777777" w:rsidR="00EC736A" w:rsidRPr="00180785" w:rsidRDefault="00EC736A" w:rsidP="00180785">
            <w:pPr>
              <w:spacing w:before="100" w:beforeAutospacing="1" w:after="100" w:afterAutospacing="1"/>
              <w:ind w:left="180"/>
              <w:rPr>
                <w:bCs/>
                <w:spacing w:val="-6"/>
              </w:rPr>
            </w:pPr>
            <w:r w:rsidRPr="00180785">
              <w:rPr>
                <w:bCs/>
                <w:spacing w:val="-6"/>
                <w:sz w:val="22"/>
                <w:szCs w:val="22"/>
              </w:rPr>
              <w:t>16.1</w:t>
            </w:r>
          </w:p>
        </w:tc>
        <w:tc>
          <w:tcPr>
            <w:tcW w:w="1339" w:type="pct"/>
            <w:tcBorders>
              <w:top w:val="single" w:sz="4" w:space="0" w:color="auto"/>
              <w:left w:val="single" w:sz="4" w:space="0" w:color="auto"/>
              <w:bottom w:val="single" w:sz="4" w:space="0" w:color="auto"/>
              <w:right w:val="single" w:sz="4" w:space="0" w:color="auto"/>
            </w:tcBorders>
          </w:tcPr>
          <w:p w14:paraId="767C313F" w14:textId="77777777" w:rsidR="00EC736A" w:rsidRPr="00180785" w:rsidRDefault="00EC736A" w:rsidP="000F6DF9">
            <w:pPr>
              <w:pStyle w:val="1"/>
              <w:numPr>
                <w:ilvl w:val="0"/>
                <w:numId w:val="0"/>
              </w:numPr>
              <w:jc w:val="left"/>
              <w:rPr>
                <w:b w:val="0"/>
                <w:bCs/>
                <w:spacing w:val="-6"/>
                <w:sz w:val="22"/>
                <w:szCs w:val="22"/>
                <w:lang w:eastAsia="ru-RU"/>
              </w:rPr>
            </w:pPr>
            <w:r w:rsidRPr="00180785">
              <w:rPr>
                <w:b w:val="0"/>
                <w:bCs/>
                <w:spacing w:val="-6"/>
                <w:sz w:val="22"/>
                <w:szCs w:val="22"/>
                <w:lang w:eastAsia="ru-RU"/>
              </w:rPr>
              <w:t>Требование к установке и эксплуатации рекламной конструкции</w:t>
            </w:r>
          </w:p>
        </w:tc>
        <w:tc>
          <w:tcPr>
            <w:tcW w:w="3307" w:type="pct"/>
            <w:tcBorders>
              <w:top w:val="single" w:sz="4" w:space="0" w:color="auto"/>
              <w:left w:val="single" w:sz="4" w:space="0" w:color="auto"/>
              <w:bottom w:val="single" w:sz="4" w:space="0" w:color="auto"/>
              <w:right w:val="single" w:sz="4" w:space="0" w:color="auto"/>
            </w:tcBorders>
          </w:tcPr>
          <w:p w14:paraId="157A4596" w14:textId="77777777" w:rsidR="00EC736A" w:rsidRPr="00180785" w:rsidRDefault="00EC736A" w:rsidP="000F6DF9">
            <w:pPr>
              <w:widowControl w:val="0"/>
              <w:suppressAutoHyphens/>
              <w:autoSpaceDE w:val="0"/>
              <w:rPr>
                <w:spacing w:val="-6"/>
              </w:rPr>
            </w:pPr>
            <w:r w:rsidRPr="00180785">
              <w:rPr>
                <w:spacing w:val="-6"/>
                <w:sz w:val="22"/>
                <w:szCs w:val="22"/>
              </w:rPr>
              <w:t>Рекламная конструкция размещается согласно ГОСТ Р 52044-2003.</w:t>
            </w:r>
          </w:p>
        </w:tc>
      </w:tr>
    </w:tbl>
    <w:p w14:paraId="4C5384DE" w14:textId="77777777" w:rsidR="00EC736A" w:rsidRDefault="00EC736A" w:rsidP="00EC736A"/>
    <w:p w14:paraId="5ECCC5F1" w14:textId="6A093DCE" w:rsidR="00EC736A" w:rsidRDefault="00EC736A">
      <w:pPr>
        <w:spacing w:after="200" w:line="276" w:lineRule="auto"/>
        <w:rPr>
          <w:sz w:val="26"/>
          <w:szCs w:val="26"/>
        </w:rPr>
      </w:pPr>
    </w:p>
    <w:p w14:paraId="7F94FD18" w14:textId="77777777" w:rsidR="00EC736A" w:rsidRDefault="00EC736A">
      <w:pPr>
        <w:spacing w:after="200" w:line="276" w:lineRule="auto"/>
        <w:rPr>
          <w:sz w:val="26"/>
          <w:szCs w:val="26"/>
        </w:rPr>
      </w:pPr>
      <w:r>
        <w:rPr>
          <w:sz w:val="26"/>
          <w:szCs w:val="26"/>
        </w:rPr>
        <w:br w:type="page"/>
      </w:r>
    </w:p>
    <w:p w14:paraId="4DDF6B88" w14:textId="590C76A2" w:rsidR="00EC736A" w:rsidRDefault="00EC736A" w:rsidP="00180785">
      <w:pPr>
        <w:jc w:val="right"/>
        <w:rPr>
          <w:sz w:val="26"/>
          <w:szCs w:val="26"/>
        </w:rPr>
      </w:pPr>
      <w:r>
        <w:rPr>
          <w:sz w:val="26"/>
          <w:szCs w:val="26"/>
        </w:rPr>
        <w:lastRenderedPageBreak/>
        <w:t xml:space="preserve">Приложение 2 </w:t>
      </w:r>
    </w:p>
    <w:p w14:paraId="0F2D184D" w14:textId="77777777" w:rsidR="00EC736A" w:rsidRDefault="00EC736A" w:rsidP="00180785">
      <w:pPr>
        <w:jc w:val="right"/>
        <w:rPr>
          <w:sz w:val="26"/>
          <w:szCs w:val="26"/>
        </w:rPr>
      </w:pPr>
      <w:r>
        <w:rPr>
          <w:sz w:val="26"/>
          <w:szCs w:val="26"/>
        </w:rPr>
        <w:t>к аукционной документации</w:t>
      </w:r>
    </w:p>
    <w:p w14:paraId="5009F7EC" w14:textId="77777777" w:rsidR="00EC736A" w:rsidRDefault="00EC736A" w:rsidP="00180785">
      <w:pPr>
        <w:jc w:val="right"/>
        <w:rPr>
          <w:sz w:val="26"/>
          <w:szCs w:val="26"/>
        </w:rPr>
      </w:pPr>
      <w:r>
        <w:rPr>
          <w:sz w:val="26"/>
          <w:szCs w:val="26"/>
        </w:rPr>
        <w:t xml:space="preserve"> на проведение открытого аукциона на право заключения договора</w:t>
      </w:r>
    </w:p>
    <w:p w14:paraId="2978EA2F" w14:textId="77777777" w:rsidR="00EC736A" w:rsidRDefault="00EC736A" w:rsidP="00180785">
      <w:pPr>
        <w:jc w:val="right"/>
        <w:rPr>
          <w:sz w:val="26"/>
          <w:szCs w:val="26"/>
        </w:rPr>
      </w:pPr>
      <w:r>
        <w:rPr>
          <w:sz w:val="26"/>
          <w:szCs w:val="26"/>
        </w:rPr>
        <w:t xml:space="preserve"> на установку и эксплуатацию рекламной конструкции</w:t>
      </w:r>
    </w:p>
    <w:p w14:paraId="5EDF9D15" w14:textId="732C1AAE" w:rsidR="00EC736A" w:rsidRPr="00180785" w:rsidRDefault="00EC736A" w:rsidP="00180785">
      <w:pPr>
        <w:rPr>
          <w:szCs w:val="26"/>
        </w:rPr>
      </w:pPr>
    </w:p>
    <w:p w14:paraId="1AD5BE63" w14:textId="77777777" w:rsidR="00EC736A" w:rsidRPr="00A76026" w:rsidRDefault="00EC736A" w:rsidP="00180785">
      <w:pPr>
        <w:ind w:right="-96"/>
        <w:jc w:val="center"/>
        <w:rPr>
          <w:sz w:val="26"/>
          <w:szCs w:val="26"/>
        </w:rPr>
      </w:pPr>
      <w:r w:rsidRPr="00D62941">
        <w:rPr>
          <w:sz w:val="26"/>
          <w:szCs w:val="26"/>
        </w:rPr>
        <w:t>ЗАЯВКА</w:t>
      </w:r>
    </w:p>
    <w:p w14:paraId="14F5A061" w14:textId="77777777" w:rsidR="00EC736A" w:rsidRDefault="00EC736A" w:rsidP="00180785">
      <w:pPr>
        <w:ind w:right="-96"/>
        <w:jc w:val="center"/>
        <w:rPr>
          <w:sz w:val="26"/>
          <w:szCs w:val="26"/>
        </w:rPr>
      </w:pPr>
      <w:r w:rsidRPr="00A76026">
        <w:rPr>
          <w:sz w:val="26"/>
          <w:szCs w:val="26"/>
        </w:rPr>
        <w:t>на участие в открытом</w:t>
      </w:r>
      <w:r>
        <w:rPr>
          <w:sz w:val="26"/>
          <w:szCs w:val="26"/>
        </w:rPr>
        <w:t xml:space="preserve"> электронном</w:t>
      </w:r>
      <w:r w:rsidRPr="00A76026">
        <w:rPr>
          <w:sz w:val="26"/>
          <w:szCs w:val="26"/>
        </w:rPr>
        <w:t xml:space="preserve"> аукционе на право заключения договора на установку и эксплуатацию рекламной конструкции</w:t>
      </w:r>
    </w:p>
    <w:p w14:paraId="2E16567F" w14:textId="77777777" w:rsidR="00EC736A" w:rsidRPr="00A76026" w:rsidRDefault="00EC736A" w:rsidP="00180785">
      <w:pPr>
        <w:ind w:right="-96"/>
        <w:jc w:val="center"/>
        <w:rPr>
          <w:sz w:val="26"/>
          <w:szCs w:val="26"/>
        </w:rPr>
      </w:pPr>
    </w:p>
    <w:p w14:paraId="2A0114E3" w14:textId="56004AF9" w:rsidR="00EC736A" w:rsidRPr="00A76026" w:rsidRDefault="00EC736A" w:rsidP="00180785">
      <w:pPr>
        <w:ind w:right="-96"/>
        <w:jc w:val="both"/>
        <w:rPr>
          <w:sz w:val="26"/>
          <w:szCs w:val="26"/>
        </w:rPr>
      </w:pPr>
      <w:r w:rsidRPr="00A76026">
        <w:rPr>
          <w:sz w:val="26"/>
          <w:szCs w:val="26"/>
        </w:rPr>
        <w:t>1. Заявитель</w:t>
      </w:r>
      <w:r w:rsidR="00180785">
        <w:rPr>
          <w:sz w:val="26"/>
          <w:szCs w:val="26"/>
        </w:rPr>
        <w:t xml:space="preserve"> </w:t>
      </w:r>
      <w:r>
        <w:rPr>
          <w:sz w:val="26"/>
          <w:szCs w:val="26"/>
        </w:rPr>
        <w:t>_________________________________________________________</w:t>
      </w:r>
    </w:p>
    <w:p w14:paraId="068B1EA3" w14:textId="77777777" w:rsidR="00EC736A" w:rsidRPr="00115861" w:rsidRDefault="00EC736A" w:rsidP="00180785">
      <w:pPr>
        <w:ind w:left="708" w:right="-96" w:firstLine="708"/>
        <w:jc w:val="both"/>
      </w:pPr>
      <w:r w:rsidRPr="00115861">
        <w:t>полное наименование (Ф. И. О. для физических лиц), адрес, телефон заявителя</w:t>
      </w:r>
    </w:p>
    <w:p w14:paraId="22230259" w14:textId="77777777" w:rsidR="00EC736A" w:rsidRDefault="00EC736A" w:rsidP="00180785">
      <w:pPr>
        <w:ind w:right="-96"/>
        <w:jc w:val="both"/>
        <w:rPr>
          <w:sz w:val="26"/>
          <w:szCs w:val="26"/>
        </w:rPr>
      </w:pPr>
      <w:r>
        <w:rPr>
          <w:sz w:val="26"/>
          <w:szCs w:val="26"/>
        </w:rPr>
        <w:t>____________________________________________________________________</w:t>
      </w:r>
    </w:p>
    <w:p w14:paraId="341DCD79" w14:textId="77777777" w:rsidR="00EC736A" w:rsidRDefault="00EC736A" w:rsidP="00180785">
      <w:pPr>
        <w:ind w:right="-96"/>
        <w:jc w:val="both"/>
        <w:rPr>
          <w:sz w:val="26"/>
          <w:szCs w:val="26"/>
        </w:rPr>
      </w:pPr>
      <w:r w:rsidRPr="00A76026">
        <w:rPr>
          <w:sz w:val="26"/>
          <w:szCs w:val="26"/>
        </w:rPr>
        <w:t>в лице</w:t>
      </w:r>
    </w:p>
    <w:p w14:paraId="76607D2F" w14:textId="77777777" w:rsidR="00EC736A" w:rsidRDefault="00EC736A" w:rsidP="00180785">
      <w:pPr>
        <w:ind w:right="-96"/>
        <w:jc w:val="both"/>
        <w:rPr>
          <w:sz w:val="26"/>
          <w:szCs w:val="26"/>
        </w:rPr>
      </w:pPr>
      <w:r>
        <w:rPr>
          <w:sz w:val="26"/>
          <w:szCs w:val="26"/>
        </w:rPr>
        <w:t>____________________________________________________________________</w:t>
      </w:r>
    </w:p>
    <w:p w14:paraId="6EAF794B" w14:textId="77777777" w:rsidR="00EC736A" w:rsidRPr="007D1394" w:rsidRDefault="00EC736A" w:rsidP="00180785">
      <w:pPr>
        <w:ind w:right="-96"/>
        <w:jc w:val="both"/>
        <w:rPr>
          <w:u w:val="single"/>
        </w:rPr>
      </w:pPr>
      <w:r w:rsidRPr="00A76026">
        <w:rPr>
          <w:sz w:val="26"/>
          <w:szCs w:val="26"/>
        </w:rPr>
        <w:t xml:space="preserve"> действующего на</w:t>
      </w:r>
      <w:r w:rsidRPr="00115861">
        <w:t xml:space="preserve"> </w:t>
      </w:r>
      <w:r w:rsidRPr="003F267C">
        <w:rPr>
          <w:sz w:val="26"/>
          <w:szCs w:val="26"/>
        </w:rPr>
        <w:t xml:space="preserve">основании </w:t>
      </w:r>
      <w:r>
        <w:rPr>
          <w:sz w:val="26"/>
          <w:szCs w:val="26"/>
        </w:rPr>
        <w:t>_______________________________________________________________________________________________________________________________________.</w:t>
      </w:r>
    </w:p>
    <w:p w14:paraId="5CCD30F3" w14:textId="77777777" w:rsidR="00EC736A" w:rsidRPr="00A76026" w:rsidRDefault="00EC736A" w:rsidP="00180785">
      <w:pPr>
        <w:ind w:right="-96"/>
        <w:jc w:val="both"/>
        <w:rPr>
          <w:sz w:val="26"/>
          <w:szCs w:val="26"/>
        </w:rPr>
      </w:pPr>
      <w:r w:rsidRPr="00A76026">
        <w:rPr>
          <w:sz w:val="26"/>
          <w:szCs w:val="26"/>
        </w:rPr>
        <w:t xml:space="preserve">2. Изучив данные информационного сообщения о проведении аукциона, заявитель согласен участвовать в аукционе на право заключения договора на установку и эксплуатацию рекламной конструкции по </w:t>
      </w:r>
      <w:proofErr w:type="spellStart"/>
      <w:r w:rsidRPr="00A76026">
        <w:rPr>
          <w:sz w:val="26"/>
          <w:szCs w:val="26"/>
        </w:rPr>
        <w:t>ЛОТу</w:t>
      </w:r>
      <w:proofErr w:type="spellEnd"/>
      <w:r w:rsidRPr="00A76026">
        <w:rPr>
          <w:sz w:val="26"/>
          <w:szCs w:val="26"/>
        </w:rPr>
        <w:t xml:space="preserve"> №</w:t>
      </w:r>
      <w:r>
        <w:rPr>
          <w:sz w:val="26"/>
          <w:szCs w:val="26"/>
        </w:rPr>
        <w:t xml:space="preserve"> _____________</w:t>
      </w:r>
    </w:p>
    <w:p w14:paraId="46DBBA1C" w14:textId="77777777" w:rsidR="00EC736A" w:rsidRDefault="00EC736A" w:rsidP="00180785">
      <w:pPr>
        <w:ind w:right="-96"/>
        <w:jc w:val="center"/>
      </w:pPr>
      <w:r>
        <w:t>________________________________________________________________________________________</w:t>
      </w:r>
    </w:p>
    <w:p w14:paraId="767FAA39" w14:textId="77777777" w:rsidR="00EC736A" w:rsidRPr="00F41A0B" w:rsidRDefault="00EC736A" w:rsidP="00180785">
      <w:pPr>
        <w:ind w:right="-96"/>
        <w:jc w:val="center"/>
      </w:pPr>
      <w:r w:rsidRPr="00F41A0B">
        <w:t xml:space="preserve"> (вид рекламной конструкции, место размещения рекламной конструкции)</w:t>
      </w:r>
    </w:p>
    <w:p w14:paraId="1AB235AF" w14:textId="77777777" w:rsidR="00EC736A" w:rsidRPr="003F267C" w:rsidRDefault="00EC736A" w:rsidP="00180785">
      <w:pPr>
        <w:ind w:right="-96"/>
        <w:jc w:val="both"/>
        <w:rPr>
          <w:sz w:val="26"/>
          <w:szCs w:val="26"/>
        </w:rPr>
      </w:pPr>
      <w:r>
        <w:rPr>
          <w:sz w:val="26"/>
          <w:szCs w:val="26"/>
        </w:rPr>
        <w:t>____________________________________________________________________</w:t>
      </w:r>
      <w:r w:rsidRPr="003F267C">
        <w:rPr>
          <w:sz w:val="26"/>
          <w:szCs w:val="26"/>
        </w:rPr>
        <w:t xml:space="preserve"> </w:t>
      </w:r>
    </w:p>
    <w:p w14:paraId="41C2407C" w14:textId="77777777" w:rsidR="00EC736A" w:rsidRPr="003F267C" w:rsidRDefault="00EC736A" w:rsidP="00180785">
      <w:pPr>
        <w:ind w:right="-96"/>
        <w:jc w:val="both"/>
        <w:rPr>
          <w:sz w:val="26"/>
          <w:szCs w:val="26"/>
        </w:rPr>
      </w:pPr>
      <w:r>
        <w:rPr>
          <w:sz w:val="26"/>
          <w:szCs w:val="26"/>
        </w:rPr>
        <w:t>площадь информационного поля _____________________________________</w:t>
      </w:r>
      <w:r w:rsidRPr="003F267C">
        <w:rPr>
          <w:sz w:val="26"/>
          <w:szCs w:val="26"/>
        </w:rPr>
        <w:t xml:space="preserve"> м.</w:t>
      </w:r>
    </w:p>
    <w:p w14:paraId="54309A94" w14:textId="77777777" w:rsidR="00EC736A" w:rsidRPr="003F267C" w:rsidRDefault="00EC736A" w:rsidP="00180785">
      <w:pPr>
        <w:ind w:right="-96"/>
        <w:jc w:val="both"/>
        <w:rPr>
          <w:sz w:val="26"/>
          <w:szCs w:val="26"/>
        </w:rPr>
      </w:pPr>
      <w:r w:rsidRPr="003F267C">
        <w:rPr>
          <w:sz w:val="26"/>
          <w:szCs w:val="26"/>
        </w:rPr>
        <w:t>3. В случае победы в аукционе заявитель принимает на себя обязательства:</w:t>
      </w:r>
    </w:p>
    <w:p w14:paraId="67A70F2F" w14:textId="77777777" w:rsidR="00EC736A" w:rsidRPr="003F267C" w:rsidRDefault="00EC736A" w:rsidP="00180785">
      <w:pPr>
        <w:ind w:right="-96"/>
        <w:jc w:val="both"/>
        <w:rPr>
          <w:sz w:val="26"/>
          <w:szCs w:val="26"/>
        </w:rPr>
      </w:pPr>
      <w:r w:rsidRPr="003F267C">
        <w:rPr>
          <w:sz w:val="26"/>
          <w:szCs w:val="26"/>
        </w:rPr>
        <w:t>3.1. Подписать протокол о результатах аукциона в день его проведения.</w:t>
      </w:r>
    </w:p>
    <w:p w14:paraId="0EFE5BBD" w14:textId="77777777" w:rsidR="00EC736A" w:rsidRPr="003F267C" w:rsidRDefault="00EC736A" w:rsidP="00180785">
      <w:pPr>
        <w:ind w:right="-96"/>
        <w:jc w:val="both"/>
        <w:rPr>
          <w:sz w:val="26"/>
          <w:szCs w:val="26"/>
        </w:rPr>
      </w:pPr>
      <w:r w:rsidRPr="003F267C">
        <w:rPr>
          <w:sz w:val="26"/>
          <w:szCs w:val="26"/>
        </w:rPr>
        <w:t>3.2. Не позднее двадцати дней, с даты подведения итогов аукциона, заключить договор на установку и эксплуатацию рекламной конструкции.</w:t>
      </w:r>
    </w:p>
    <w:p w14:paraId="4F121715" w14:textId="77777777" w:rsidR="00EC736A" w:rsidRPr="003F267C" w:rsidRDefault="00EC736A" w:rsidP="00180785">
      <w:pPr>
        <w:ind w:right="-96"/>
        <w:jc w:val="both"/>
        <w:rPr>
          <w:sz w:val="26"/>
          <w:szCs w:val="26"/>
        </w:rPr>
      </w:pPr>
      <w:r w:rsidRPr="003F267C">
        <w:rPr>
          <w:sz w:val="26"/>
          <w:szCs w:val="26"/>
        </w:rPr>
        <w:t>4. Банковские реквизиты, на которые перечисляется сумма возвращаемого задатка в случае, если претендент не ста</w:t>
      </w:r>
      <w:r>
        <w:rPr>
          <w:sz w:val="26"/>
          <w:szCs w:val="26"/>
        </w:rPr>
        <w:t>нет победителем аукциона: ____________________________________________________________________________________________________________________________________________________________________________________________________________</w:t>
      </w:r>
    </w:p>
    <w:p w14:paraId="040C6E07" w14:textId="77777777" w:rsidR="00EC736A" w:rsidRPr="003F267C" w:rsidRDefault="00EC736A" w:rsidP="00180785">
      <w:pPr>
        <w:ind w:right="-96"/>
        <w:jc w:val="both"/>
        <w:rPr>
          <w:sz w:val="26"/>
          <w:szCs w:val="26"/>
        </w:rPr>
      </w:pPr>
      <w:r w:rsidRPr="003F267C">
        <w:rPr>
          <w:sz w:val="26"/>
          <w:szCs w:val="26"/>
        </w:rPr>
        <w:t>Задаток в сумме</w:t>
      </w:r>
      <w:r>
        <w:rPr>
          <w:sz w:val="26"/>
          <w:szCs w:val="26"/>
        </w:rPr>
        <w:t xml:space="preserve">_________________________________________ </w:t>
      </w:r>
      <w:r w:rsidRPr="003F267C">
        <w:rPr>
          <w:sz w:val="26"/>
          <w:szCs w:val="26"/>
        </w:rPr>
        <w:t>рублей внесен</w:t>
      </w:r>
    </w:p>
    <w:p w14:paraId="6BE5BD82" w14:textId="77777777" w:rsidR="00EC736A" w:rsidRDefault="00EC736A" w:rsidP="00180785">
      <w:pPr>
        <w:ind w:right="-96"/>
        <w:jc w:val="both"/>
        <w:rPr>
          <w:sz w:val="26"/>
          <w:szCs w:val="26"/>
        </w:rPr>
      </w:pPr>
    </w:p>
    <w:p w14:paraId="67A4228E" w14:textId="77777777" w:rsidR="00EC736A" w:rsidRDefault="00EC736A" w:rsidP="00180785">
      <w:pPr>
        <w:ind w:right="-96"/>
        <w:jc w:val="both"/>
        <w:rPr>
          <w:sz w:val="26"/>
          <w:szCs w:val="26"/>
        </w:rPr>
      </w:pPr>
      <w:r>
        <w:rPr>
          <w:sz w:val="26"/>
          <w:szCs w:val="26"/>
        </w:rPr>
        <w:t>«___</w:t>
      </w:r>
      <w:proofErr w:type="gramStart"/>
      <w:r>
        <w:rPr>
          <w:sz w:val="26"/>
          <w:szCs w:val="26"/>
        </w:rPr>
        <w:t>_»_</w:t>
      </w:r>
      <w:proofErr w:type="gramEnd"/>
      <w:r>
        <w:rPr>
          <w:sz w:val="26"/>
          <w:szCs w:val="26"/>
        </w:rPr>
        <w:t>____________________________20___</w:t>
      </w:r>
      <w:r w:rsidRPr="003F267C">
        <w:rPr>
          <w:sz w:val="26"/>
          <w:szCs w:val="26"/>
        </w:rPr>
        <w:t>г.</w:t>
      </w:r>
    </w:p>
    <w:p w14:paraId="1ECE8505" w14:textId="77777777" w:rsidR="00EC736A" w:rsidRPr="003526DD" w:rsidRDefault="00EC736A" w:rsidP="00180785">
      <w:pPr>
        <w:ind w:right="-96"/>
        <w:jc w:val="center"/>
        <w:rPr>
          <w:sz w:val="26"/>
          <w:szCs w:val="26"/>
        </w:rPr>
      </w:pPr>
      <w:r>
        <w:rPr>
          <w:sz w:val="26"/>
          <w:szCs w:val="26"/>
        </w:rPr>
        <w:t xml:space="preserve">____________________________________________________________________               </w:t>
      </w:r>
      <w:proofErr w:type="gramStart"/>
      <w:r>
        <w:rPr>
          <w:sz w:val="26"/>
          <w:szCs w:val="26"/>
        </w:rPr>
        <w:t xml:space="preserve">   </w:t>
      </w:r>
      <w:r w:rsidRPr="00115861">
        <w:t>(</w:t>
      </w:r>
      <w:proofErr w:type="gramEnd"/>
      <w:r w:rsidRPr="00115861">
        <w:t>наименование, номер платежного документа)</w:t>
      </w:r>
    </w:p>
    <w:p w14:paraId="73D1C5B7" w14:textId="77777777" w:rsidR="00EC736A" w:rsidRPr="003F267C" w:rsidRDefault="00EC736A" w:rsidP="00180785">
      <w:pPr>
        <w:ind w:right="-96"/>
        <w:jc w:val="both"/>
        <w:rPr>
          <w:sz w:val="26"/>
          <w:szCs w:val="26"/>
        </w:rPr>
      </w:pPr>
      <w:r w:rsidRPr="003F267C">
        <w:rPr>
          <w:sz w:val="26"/>
          <w:szCs w:val="26"/>
        </w:rPr>
        <w:t>Я ознакомлен (а) с проектом договора и согласен (сна) заключить его на условиях, предусмотренных проектом договора.</w:t>
      </w:r>
    </w:p>
    <w:p w14:paraId="519AE076" w14:textId="77777777" w:rsidR="00EC736A" w:rsidRPr="003F267C" w:rsidRDefault="00EC736A" w:rsidP="00180785">
      <w:pPr>
        <w:ind w:right="-143"/>
        <w:jc w:val="both"/>
        <w:rPr>
          <w:sz w:val="26"/>
          <w:szCs w:val="26"/>
        </w:rPr>
      </w:pPr>
      <w:r w:rsidRPr="003F267C">
        <w:rPr>
          <w:sz w:val="26"/>
          <w:szCs w:val="26"/>
        </w:rPr>
        <w:t>Да</w:t>
      </w:r>
      <w:r>
        <w:rPr>
          <w:sz w:val="26"/>
          <w:szCs w:val="26"/>
        </w:rPr>
        <w:t>та _______________</w:t>
      </w:r>
      <w:r>
        <w:rPr>
          <w:sz w:val="26"/>
          <w:szCs w:val="26"/>
        </w:rPr>
        <w:tab/>
        <w:t xml:space="preserve">Подпись </w:t>
      </w:r>
      <w:r w:rsidRPr="003F267C">
        <w:rPr>
          <w:sz w:val="26"/>
          <w:szCs w:val="26"/>
        </w:rPr>
        <w:t>заявителя _</w:t>
      </w:r>
      <w:r>
        <w:rPr>
          <w:sz w:val="26"/>
          <w:szCs w:val="26"/>
        </w:rPr>
        <w:t>________</w:t>
      </w:r>
      <w:r w:rsidRPr="003F267C">
        <w:rPr>
          <w:sz w:val="26"/>
          <w:szCs w:val="26"/>
        </w:rPr>
        <w:t>/</w:t>
      </w:r>
      <w:r>
        <w:rPr>
          <w:sz w:val="26"/>
          <w:szCs w:val="26"/>
        </w:rPr>
        <w:t xml:space="preserve"> ____________________</w:t>
      </w:r>
    </w:p>
    <w:p w14:paraId="3DA1E6C2" w14:textId="77777777" w:rsidR="00EC736A" w:rsidRPr="00D62941" w:rsidRDefault="00EC736A" w:rsidP="00180785">
      <w:pPr>
        <w:ind w:right="-143"/>
        <w:jc w:val="center"/>
      </w:pPr>
      <w:r>
        <w:rPr>
          <w:sz w:val="26"/>
          <w:szCs w:val="26"/>
        </w:rPr>
        <w:t xml:space="preserve">                                                                                               </w:t>
      </w:r>
      <w:r w:rsidRPr="00D62941">
        <w:t>(Ф.И.О.)</w:t>
      </w:r>
    </w:p>
    <w:p w14:paraId="071E7CCB" w14:textId="77777777" w:rsidR="00EC736A" w:rsidRPr="00115861" w:rsidRDefault="00EC736A" w:rsidP="00180785">
      <w:pPr>
        <w:ind w:right="-96"/>
        <w:jc w:val="both"/>
      </w:pPr>
    </w:p>
    <w:p w14:paraId="37A622D5" w14:textId="77777777" w:rsidR="00EC736A" w:rsidRPr="003F267C" w:rsidRDefault="00EC736A" w:rsidP="00180785">
      <w:pPr>
        <w:ind w:right="-96"/>
        <w:jc w:val="both"/>
        <w:rPr>
          <w:sz w:val="26"/>
          <w:szCs w:val="26"/>
        </w:rPr>
      </w:pPr>
      <w:r w:rsidRPr="003F267C">
        <w:rPr>
          <w:sz w:val="26"/>
          <w:szCs w:val="26"/>
        </w:rPr>
        <w:t>Дата и время</w:t>
      </w:r>
      <w:r>
        <w:rPr>
          <w:sz w:val="26"/>
          <w:szCs w:val="26"/>
        </w:rPr>
        <w:t xml:space="preserve"> приема заявки ____________________________________________</w:t>
      </w:r>
      <w:r w:rsidRPr="003F267C">
        <w:rPr>
          <w:sz w:val="26"/>
          <w:szCs w:val="26"/>
        </w:rPr>
        <w:t xml:space="preserve"> </w:t>
      </w:r>
    </w:p>
    <w:p w14:paraId="7B9309DC" w14:textId="77777777" w:rsidR="00EC736A" w:rsidRPr="003F267C" w:rsidRDefault="00EC736A" w:rsidP="00180785">
      <w:pPr>
        <w:ind w:right="-96"/>
        <w:jc w:val="both"/>
        <w:rPr>
          <w:sz w:val="26"/>
          <w:szCs w:val="26"/>
        </w:rPr>
      </w:pPr>
      <w:r>
        <w:rPr>
          <w:sz w:val="26"/>
          <w:szCs w:val="26"/>
        </w:rPr>
        <w:t>Регистрационный номер _______________________________________________</w:t>
      </w:r>
    </w:p>
    <w:p w14:paraId="52EE3DDF" w14:textId="77777777" w:rsidR="00EC736A" w:rsidRPr="003F267C" w:rsidRDefault="00EC736A" w:rsidP="00180785">
      <w:pPr>
        <w:ind w:right="-96"/>
        <w:jc w:val="both"/>
        <w:rPr>
          <w:sz w:val="26"/>
          <w:szCs w:val="26"/>
        </w:rPr>
      </w:pPr>
      <w:r>
        <w:rPr>
          <w:sz w:val="26"/>
          <w:szCs w:val="26"/>
        </w:rPr>
        <w:t>Заявку принял _______________________________________________________</w:t>
      </w:r>
    </w:p>
    <w:p w14:paraId="18C88515" w14:textId="77777777" w:rsidR="00EC736A" w:rsidRDefault="00EC736A" w:rsidP="00180785">
      <w:pPr>
        <w:tabs>
          <w:tab w:val="left" w:pos="9356"/>
        </w:tabs>
        <w:ind w:firstLine="540"/>
        <w:jc w:val="both"/>
        <w:rPr>
          <w:sz w:val="26"/>
          <w:szCs w:val="26"/>
        </w:rPr>
      </w:pPr>
    </w:p>
    <w:p w14:paraId="5FA62DC6" w14:textId="77777777" w:rsidR="00EC736A" w:rsidRPr="00693E7A" w:rsidRDefault="00EC736A" w:rsidP="00180785">
      <w:pPr>
        <w:rPr>
          <w:sz w:val="26"/>
          <w:szCs w:val="26"/>
        </w:rPr>
      </w:pPr>
    </w:p>
    <w:p w14:paraId="7E088137" w14:textId="77777777" w:rsidR="00EC736A" w:rsidRDefault="00EC736A" w:rsidP="00180785">
      <w:pPr>
        <w:rPr>
          <w:sz w:val="26"/>
          <w:szCs w:val="26"/>
        </w:rPr>
      </w:pPr>
    </w:p>
    <w:p w14:paraId="7DC86901" w14:textId="7D7C3F42" w:rsidR="00EC736A" w:rsidRDefault="00EC736A" w:rsidP="00180785">
      <w:pPr>
        <w:keepNext/>
        <w:keepLines/>
        <w:widowControl w:val="0"/>
        <w:suppressLineNumbers/>
        <w:suppressAutoHyphens/>
        <w:jc w:val="center"/>
        <w:rPr>
          <w:sz w:val="26"/>
          <w:szCs w:val="26"/>
        </w:rPr>
      </w:pPr>
    </w:p>
    <w:p w14:paraId="2293BCD7" w14:textId="77777777" w:rsidR="00EC736A" w:rsidRDefault="00EC736A" w:rsidP="00180785">
      <w:pPr>
        <w:rPr>
          <w:sz w:val="26"/>
          <w:szCs w:val="26"/>
        </w:rPr>
      </w:pPr>
      <w:r>
        <w:rPr>
          <w:sz w:val="26"/>
          <w:szCs w:val="26"/>
        </w:rPr>
        <w:br w:type="page"/>
      </w:r>
    </w:p>
    <w:p w14:paraId="74D19C8B" w14:textId="4B36E035" w:rsidR="00EC736A" w:rsidRDefault="00EC736A" w:rsidP="00180785">
      <w:pPr>
        <w:jc w:val="right"/>
        <w:rPr>
          <w:sz w:val="26"/>
          <w:szCs w:val="26"/>
        </w:rPr>
      </w:pPr>
      <w:r>
        <w:rPr>
          <w:sz w:val="26"/>
          <w:szCs w:val="26"/>
        </w:rPr>
        <w:lastRenderedPageBreak/>
        <w:t>Приложение 3</w:t>
      </w:r>
    </w:p>
    <w:p w14:paraId="286F85B8" w14:textId="77777777" w:rsidR="00EC736A" w:rsidRDefault="00EC736A" w:rsidP="00180785">
      <w:pPr>
        <w:jc w:val="right"/>
        <w:rPr>
          <w:sz w:val="26"/>
          <w:szCs w:val="26"/>
        </w:rPr>
      </w:pPr>
      <w:r>
        <w:rPr>
          <w:sz w:val="26"/>
          <w:szCs w:val="26"/>
        </w:rPr>
        <w:t>к аукционной документации</w:t>
      </w:r>
    </w:p>
    <w:p w14:paraId="5969BC2F" w14:textId="77777777" w:rsidR="00EC736A" w:rsidRDefault="00EC736A" w:rsidP="00180785">
      <w:pPr>
        <w:jc w:val="right"/>
        <w:rPr>
          <w:sz w:val="26"/>
          <w:szCs w:val="26"/>
        </w:rPr>
      </w:pPr>
      <w:r>
        <w:rPr>
          <w:sz w:val="26"/>
          <w:szCs w:val="26"/>
        </w:rPr>
        <w:t xml:space="preserve"> на проведение открытого аукциона на право заключения договора</w:t>
      </w:r>
    </w:p>
    <w:p w14:paraId="486536D5" w14:textId="77777777" w:rsidR="00EC736A" w:rsidRDefault="00EC736A" w:rsidP="00180785">
      <w:pPr>
        <w:jc w:val="right"/>
        <w:rPr>
          <w:sz w:val="26"/>
          <w:szCs w:val="26"/>
        </w:rPr>
      </w:pPr>
      <w:r>
        <w:rPr>
          <w:sz w:val="26"/>
          <w:szCs w:val="26"/>
        </w:rPr>
        <w:t xml:space="preserve"> на установку и эксплуатацию рекламной конструкции</w:t>
      </w:r>
    </w:p>
    <w:p w14:paraId="3DB037C0" w14:textId="77777777" w:rsidR="00EC736A" w:rsidRDefault="00EC736A" w:rsidP="00180785">
      <w:pPr>
        <w:pStyle w:val="12"/>
        <w:ind w:firstLine="600"/>
        <w:rPr>
          <w:rFonts w:eastAsiaTheme="minorEastAsia"/>
          <w:sz w:val="26"/>
          <w:szCs w:val="26"/>
          <w:lang w:eastAsia="ru-RU"/>
        </w:rPr>
      </w:pPr>
    </w:p>
    <w:p w14:paraId="3F717B48" w14:textId="5291C7F1" w:rsidR="00EC736A" w:rsidRDefault="00EC736A" w:rsidP="00180785">
      <w:pPr>
        <w:pStyle w:val="12"/>
        <w:ind w:firstLine="600"/>
        <w:rPr>
          <w:rFonts w:eastAsiaTheme="minorEastAsia"/>
          <w:sz w:val="26"/>
          <w:szCs w:val="26"/>
          <w:lang w:eastAsia="ru-RU"/>
        </w:rPr>
      </w:pPr>
      <w:r>
        <w:rPr>
          <w:rFonts w:eastAsiaTheme="minorEastAsia"/>
          <w:sz w:val="26"/>
          <w:szCs w:val="26"/>
          <w:lang w:eastAsia="ru-RU"/>
        </w:rPr>
        <w:t>ПРОЕКТ</w:t>
      </w:r>
    </w:p>
    <w:p w14:paraId="7F9358D6" w14:textId="77777777" w:rsidR="00EC736A" w:rsidRDefault="00EC736A" w:rsidP="00180785">
      <w:pPr>
        <w:pStyle w:val="12"/>
        <w:ind w:firstLine="600"/>
        <w:rPr>
          <w:rFonts w:eastAsiaTheme="minorEastAsia"/>
          <w:sz w:val="26"/>
          <w:szCs w:val="26"/>
          <w:lang w:eastAsia="ru-RU"/>
        </w:rPr>
      </w:pPr>
    </w:p>
    <w:p w14:paraId="52C40838" w14:textId="77777777" w:rsidR="00EC736A" w:rsidRPr="00AD032F" w:rsidRDefault="00EC736A" w:rsidP="00180785">
      <w:pPr>
        <w:pStyle w:val="12"/>
        <w:ind w:firstLine="600"/>
        <w:rPr>
          <w:rFonts w:eastAsiaTheme="minorEastAsia"/>
          <w:sz w:val="26"/>
          <w:szCs w:val="26"/>
          <w:lang w:eastAsia="ru-RU"/>
        </w:rPr>
      </w:pPr>
      <w:r w:rsidRPr="00AD032F">
        <w:rPr>
          <w:rFonts w:eastAsiaTheme="minorEastAsia"/>
          <w:sz w:val="26"/>
          <w:szCs w:val="26"/>
          <w:lang w:eastAsia="ru-RU"/>
        </w:rPr>
        <w:t>Договор № __</w:t>
      </w:r>
    </w:p>
    <w:p w14:paraId="457C3D8F" w14:textId="77777777" w:rsidR="00EC736A" w:rsidRPr="00AD032F" w:rsidRDefault="00EC736A" w:rsidP="00180785">
      <w:pPr>
        <w:widowControl w:val="0"/>
        <w:suppressLineNumbers/>
        <w:ind w:firstLine="600"/>
        <w:jc w:val="center"/>
        <w:rPr>
          <w:sz w:val="26"/>
          <w:szCs w:val="26"/>
        </w:rPr>
      </w:pPr>
      <w:r w:rsidRPr="00AD032F">
        <w:rPr>
          <w:sz w:val="26"/>
          <w:szCs w:val="26"/>
        </w:rPr>
        <w:t xml:space="preserve">на установку и эксплуатацию рекламной конструкции </w:t>
      </w:r>
    </w:p>
    <w:p w14:paraId="4A528265" w14:textId="77777777" w:rsidR="00EC736A" w:rsidRPr="00AD032F" w:rsidRDefault="00EC736A" w:rsidP="00180785">
      <w:pPr>
        <w:widowControl w:val="0"/>
        <w:suppressLineNumbers/>
        <w:ind w:firstLine="600"/>
        <w:jc w:val="center"/>
        <w:rPr>
          <w:sz w:val="26"/>
          <w:szCs w:val="26"/>
        </w:rPr>
      </w:pPr>
      <w:r w:rsidRPr="00AD032F">
        <w:rPr>
          <w:sz w:val="26"/>
          <w:szCs w:val="26"/>
        </w:rPr>
        <w:t>на _____________________________________</w:t>
      </w:r>
    </w:p>
    <w:p w14:paraId="5A6148A9" w14:textId="77777777" w:rsidR="00EC736A" w:rsidRDefault="00EC736A" w:rsidP="00180785">
      <w:pPr>
        <w:rPr>
          <w:sz w:val="26"/>
          <w:szCs w:val="26"/>
        </w:rPr>
      </w:pPr>
    </w:p>
    <w:p w14:paraId="612D71C8" w14:textId="77777777" w:rsidR="00EC736A" w:rsidRDefault="00EC736A" w:rsidP="00180785">
      <w:pPr>
        <w:rPr>
          <w:sz w:val="26"/>
          <w:szCs w:val="26"/>
        </w:rPr>
      </w:pPr>
      <w:r w:rsidRPr="00AD032F">
        <w:rPr>
          <w:sz w:val="26"/>
          <w:szCs w:val="26"/>
        </w:rPr>
        <w:t xml:space="preserve">г. Когалым </w:t>
      </w:r>
    </w:p>
    <w:p w14:paraId="2772DF33" w14:textId="77777777" w:rsidR="00EC736A" w:rsidRPr="00AD032F" w:rsidRDefault="00EC736A" w:rsidP="00180785">
      <w:pPr>
        <w:rPr>
          <w:sz w:val="26"/>
          <w:szCs w:val="26"/>
        </w:rPr>
      </w:pPr>
    </w:p>
    <w:p w14:paraId="7CE95D53" w14:textId="77777777" w:rsidR="00EC736A" w:rsidRPr="00AD032F" w:rsidRDefault="00EC736A" w:rsidP="00180785">
      <w:pPr>
        <w:ind w:firstLine="709"/>
        <w:jc w:val="both"/>
        <w:rPr>
          <w:sz w:val="26"/>
          <w:szCs w:val="26"/>
        </w:rPr>
      </w:pPr>
      <w:r w:rsidRPr="00AD032F">
        <w:rPr>
          <w:sz w:val="26"/>
          <w:szCs w:val="26"/>
        </w:rPr>
        <w:t>Муниципальное казенное учреждение Администрация города Когалыма, именуемое в дальнейшем «Администрация», в лице _____________________, действующего (ей) на основании ______________, с одной стороны, и _____________________, именуемое в дальнейшем «</w:t>
      </w:r>
      <w:proofErr w:type="spellStart"/>
      <w:r w:rsidRPr="00AD032F">
        <w:rPr>
          <w:sz w:val="26"/>
          <w:szCs w:val="26"/>
        </w:rPr>
        <w:t>Рекламораспространитель</w:t>
      </w:r>
      <w:proofErr w:type="spellEnd"/>
      <w:r w:rsidRPr="00AD032F">
        <w:rPr>
          <w:sz w:val="26"/>
          <w:szCs w:val="26"/>
        </w:rPr>
        <w:t>», в лице __________________, действующего на основании ________________, с другой стороны, вместе именуемые в дальнейшем «Стороны», на основании протокола от «___» ___________ 20   г.               ______________________ на право заключения договора на установку и эксплуатацию рекламной конструкции на ________________________________№ ___/___, лот №___, заключили настоящий договор (далее - Договор) на следующих условиях:</w:t>
      </w:r>
    </w:p>
    <w:p w14:paraId="1FAE2307" w14:textId="77777777" w:rsidR="00EC736A" w:rsidRPr="00C26EAF" w:rsidRDefault="00EC736A" w:rsidP="00180785">
      <w:pPr>
        <w:ind w:firstLine="709"/>
        <w:jc w:val="both"/>
        <w:rPr>
          <w:sz w:val="26"/>
          <w:szCs w:val="26"/>
        </w:rPr>
      </w:pPr>
    </w:p>
    <w:p w14:paraId="76829057" w14:textId="77777777" w:rsidR="00EC736A" w:rsidRDefault="00EC736A" w:rsidP="00180785">
      <w:pPr>
        <w:numPr>
          <w:ilvl w:val="0"/>
          <w:numId w:val="7"/>
        </w:numPr>
        <w:suppressAutoHyphens/>
        <w:jc w:val="center"/>
        <w:rPr>
          <w:sz w:val="26"/>
          <w:szCs w:val="26"/>
        </w:rPr>
      </w:pPr>
      <w:r w:rsidRPr="00AD032F">
        <w:rPr>
          <w:sz w:val="26"/>
          <w:szCs w:val="26"/>
        </w:rPr>
        <w:t>ПРЕДМЕТ И ОБЩИЕ ПОЛОЖЕНИЯ ДОГОВОРА</w:t>
      </w:r>
    </w:p>
    <w:p w14:paraId="09E860C8" w14:textId="77777777" w:rsidR="00EC736A" w:rsidRPr="004109E1" w:rsidRDefault="00EC736A" w:rsidP="00180785">
      <w:pPr>
        <w:suppressAutoHyphens/>
        <w:ind w:left="961"/>
        <w:jc w:val="center"/>
        <w:rPr>
          <w:sz w:val="26"/>
          <w:szCs w:val="26"/>
        </w:rPr>
      </w:pPr>
    </w:p>
    <w:p w14:paraId="32D57FD8" w14:textId="77777777" w:rsidR="00EC736A" w:rsidRPr="00AD032F" w:rsidRDefault="00EC736A" w:rsidP="00180785">
      <w:pPr>
        <w:pStyle w:val="ConsPlusNonformat"/>
        <w:widowControl/>
        <w:ind w:firstLine="709"/>
        <w:jc w:val="both"/>
        <w:rPr>
          <w:rFonts w:ascii="Times New Roman" w:eastAsiaTheme="minorEastAsia" w:hAnsi="Times New Roman" w:cs="Times New Roman"/>
          <w:sz w:val="26"/>
          <w:szCs w:val="26"/>
          <w:lang w:eastAsia="ru-RU"/>
        </w:rPr>
      </w:pPr>
      <w:r w:rsidRPr="00AD032F">
        <w:rPr>
          <w:rFonts w:ascii="Times New Roman" w:eastAsiaTheme="minorEastAsia" w:hAnsi="Times New Roman" w:cs="Times New Roman"/>
          <w:sz w:val="26"/>
          <w:szCs w:val="26"/>
          <w:lang w:eastAsia="ru-RU"/>
        </w:rPr>
        <w:t xml:space="preserve">1.1. В соответствии с настоящим договором </w:t>
      </w:r>
      <w:proofErr w:type="spellStart"/>
      <w:r w:rsidRPr="00AD032F">
        <w:rPr>
          <w:rFonts w:ascii="Times New Roman" w:eastAsiaTheme="minorEastAsia" w:hAnsi="Times New Roman" w:cs="Times New Roman"/>
          <w:sz w:val="26"/>
          <w:szCs w:val="26"/>
          <w:lang w:eastAsia="ru-RU"/>
        </w:rPr>
        <w:t>Рекламораспространитель</w:t>
      </w:r>
      <w:proofErr w:type="spellEnd"/>
      <w:r w:rsidRPr="00AD032F">
        <w:rPr>
          <w:rFonts w:ascii="Times New Roman" w:eastAsiaTheme="minorEastAsia" w:hAnsi="Times New Roman" w:cs="Times New Roman"/>
          <w:sz w:val="26"/>
          <w:szCs w:val="26"/>
          <w:lang w:eastAsia="ru-RU"/>
        </w:rPr>
        <w:t xml:space="preserve"> вправе за плату в соответствии с п. 3.1 настоящего Договора установить рекламную конструкцию (далее – РК), осуществлять ее эксплуатацию, техническое обслуживание, а Администрация города Когалыма обязуется в соответствии с условиями настоящего договора совершить необходимые действия по предоставлению ему такой возможности.</w:t>
      </w:r>
    </w:p>
    <w:p w14:paraId="43965B3C" w14:textId="77777777" w:rsidR="00EC736A" w:rsidRPr="00AD032F" w:rsidRDefault="00EC736A" w:rsidP="00180785">
      <w:pPr>
        <w:pStyle w:val="ConsPlusNonformat"/>
        <w:widowControl/>
        <w:ind w:firstLine="709"/>
        <w:jc w:val="both"/>
        <w:rPr>
          <w:rFonts w:ascii="Times New Roman" w:eastAsiaTheme="minorEastAsia" w:hAnsi="Times New Roman" w:cs="Times New Roman"/>
          <w:sz w:val="26"/>
          <w:szCs w:val="26"/>
          <w:lang w:eastAsia="ru-RU"/>
        </w:rPr>
      </w:pPr>
      <w:r w:rsidRPr="00AD032F">
        <w:rPr>
          <w:rFonts w:ascii="Times New Roman" w:eastAsiaTheme="minorEastAsia" w:hAnsi="Times New Roman" w:cs="Times New Roman"/>
          <w:sz w:val="26"/>
          <w:szCs w:val="26"/>
          <w:lang w:eastAsia="ru-RU"/>
        </w:rPr>
        <w:t xml:space="preserve">1.2. </w:t>
      </w:r>
      <w:proofErr w:type="spellStart"/>
      <w:r w:rsidRPr="00AD032F">
        <w:rPr>
          <w:rFonts w:ascii="Times New Roman" w:eastAsiaTheme="minorEastAsia" w:hAnsi="Times New Roman" w:cs="Times New Roman"/>
          <w:sz w:val="26"/>
          <w:szCs w:val="26"/>
          <w:lang w:eastAsia="ru-RU"/>
        </w:rPr>
        <w:t>Рекламораспространитель</w:t>
      </w:r>
      <w:proofErr w:type="spellEnd"/>
      <w:r w:rsidRPr="00AD032F">
        <w:rPr>
          <w:rFonts w:ascii="Times New Roman" w:eastAsiaTheme="minorEastAsia" w:hAnsi="Times New Roman" w:cs="Times New Roman"/>
          <w:sz w:val="26"/>
          <w:szCs w:val="26"/>
          <w:lang w:eastAsia="ru-RU"/>
        </w:rPr>
        <w:t xml:space="preserve"> имеет право за плату в соответствии с п. 3.1 настоящего Договора установить и эксплуатировать РК на условиях настоящего договора на ______________________________________:</w:t>
      </w:r>
    </w:p>
    <w:p w14:paraId="7A36D77F" w14:textId="77777777" w:rsidR="00EC736A" w:rsidRPr="00AD032F" w:rsidRDefault="00EC736A" w:rsidP="00EC736A">
      <w:pPr>
        <w:pStyle w:val="ConsPlusNonformat"/>
        <w:widowControl/>
        <w:ind w:firstLine="600"/>
        <w:jc w:val="both"/>
        <w:rPr>
          <w:rFonts w:ascii="Times New Roman" w:eastAsiaTheme="minorEastAsia" w:hAnsi="Times New Roman" w:cs="Times New Roman"/>
          <w:sz w:val="26"/>
          <w:szCs w:val="26"/>
          <w:lang w:eastAsia="ru-RU"/>
        </w:rPr>
      </w:pPr>
    </w:p>
    <w:tbl>
      <w:tblPr>
        <w:tblW w:w="5000" w:type="pct"/>
        <w:tblCellMar>
          <w:left w:w="28" w:type="dxa"/>
          <w:right w:w="28" w:type="dxa"/>
        </w:tblCellMar>
        <w:tblLook w:val="0000" w:firstRow="0" w:lastRow="0" w:firstColumn="0" w:lastColumn="0" w:noHBand="0" w:noVBand="0"/>
      </w:tblPr>
      <w:tblGrid>
        <w:gridCol w:w="3397"/>
        <w:gridCol w:w="5380"/>
      </w:tblGrid>
      <w:tr w:rsidR="00EC736A" w:rsidRPr="00180785" w14:paraId="12436BF2" w14:textId="77777777" w:rsidTr="00180785">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24F62703" w14:textId="77777777" w:rsidR="00EC736A" w:rsidRPr="00180785" w:rsidRDefault="00EC736A" w:rsidP="000F6DF9">
            <w:pPr>
              <w:snapToGrid w:val="0"/>
              <w:spacing w:line="192" w:lineRule="auto"/>
              <w:jc w:val="center"/>
              <w:rPr>
                <w:sz w:val="22"/>
                <w:szCs w:val="22"/>
              </w:rPr>
            </w:pPr>
            <w:r w:rsidRPr="00180785">
              <w:rPr>
                <w:sz w:val="22"/>
                <w:szCs w:val="22"/>
              </w:rPr>
              <w:t>Рекламная конструкция (РК)</w:t>
            </w:r>
          </w:p>
        </w:tc>
      </w:tr>
      <w:tr w:rsidR="00EC736A" w:rsidRPr="00180785" w14:paraId="58A862CE" w14:textId="77777777" w:rsidTr="00180785">
        <w:tc>
          <w:tcPr>
            <w:tcW w:w="1935" w:type="pct"/>
            <w:tcBorders>
              <w:top w:val="single" w:sz="4" w:space="0" w:color="000000"/>
              <w:left w:val="single" w:sz="4" w:space="0" w:color="000000"/>
              <w:bottom w:val="single" w:sz="4" w:space="0" w:color="000000"/>
            </w:tcBorders>
            <w:shd w:val="clear" w:color="auto" w:fill="auto"/>
            <w:vAlign w:val="center"/>
          </w:tcPr>
          <w:p w14:paraId="3F90CBD3" w14:textId="77777777" w:rsidR="00EC736A" w:rsidRPr="00180785" w:rsidRDefault="00EC736A" w:rsidP="000F6DF9">
            <w:pPr>
              <w:snapToGrid w:val="0"/>
              <w:rPr>
                <w:sz w:val="22"/>
                <w:szCs w:val="22"/>
              </w:rPr>
            </w:pPr>
            <w:r w:rsidRPr="00180785">
              <w:rPr>
                <w:sz w:val="22"/>
                <w:szCs w:val="22"/>
              </w:rPr>
              <w:t xml:space="preserve">Место размещения </w:t>
            </w:r>
          </w:p>
        </w:tc>
        <w:tc>
          <w:tcPr>
            <w:tcW w:w="3065" w:type="pct"/>
            <w:tcBorders>
              <w:top w:val="single" w:sz="4" w:space="0" w:color="000000"/>
              <w:left w:val="single" w:sz="4" w:space="0" w:color="000000"/>
              <w:bottom w:val="single" w:sz="4" w:space="0" w:color="000000"/>
              <w:right w:val="single" w:sz="4" w:space="0" w:color="000000"/>
            </w:tcBorders>
            <w:shd w:val="clear" w:color="auto" w:fill="auto"/>
          </w:tcPr>
          <w:p w14:paraId="30E83E3C" w14:textId="77777777" w:rsidR="00EC736A" w:rsidRPr="00180785" w:rsidRDefault="00EC736A" w:rsidP="000F6DF9">
            <w:pPr>
              <w:snapToGrid w:val="0"/>
              <w:jc w:val="both"/>
              <w:rPr>
                <w:sz w:val="22"/>
                <w:szCs w:val="22"/>
              </w:rPr>
            </w:pPr>
          </w:p>
        </w:tc>
      </w:tr>
      <w:tr w:rsidR="00EC736A" w:rsidRPr="00180785" w14:paraId="4F8905C6" w14:textId="77777777" w:rsidTr="00180785">
        <w:tc>
          <w:tcPr>
            <w:tcW w:w="1935" w:type="pct"/>
            <w:tcBorders>
              <w:top w:val="single" w:sz="4" w:space="0" w:color="000000"/>
              <w:left w:val="single" w:sz="4" w:space="0" w:color="000000"/>
              <w:bottom w:val="single" w:sz="4" w:space="0" w:color="000000"/>
            </w:tcBorders>
            <w:shd w:val="clear" w:color="auto" w:fill="auto"/>
            <w:vAlign w:val="center"/>
          </w:tcPr>
          <w:p w14:paraId="4EE35EF6" w14:textId="77777777" w:rsidR="00EC736A" w:rsidRPr="00180785" w:rsidRDefault="00EC736A" w:rsidP="000F6DF9">
            <w:pPr>
              <w:autoSpaceDE w:val="0"/>
              <w:rPr>
                <w:sz w:val="22"/>
                <w:szCs w:val="22"/>
              </w:rPr>
            </w:pPr>
            <w:r w:rsidRPr="00180785">
              <w:rPr>
                <w:sz w:val="22"/>
                <w:szCs w:val="22"/>
              </w:rPr>
              <w:t>Тип и вид рекламной конструкции</w:t>
            </w:r>
          </w:p>
        </w:tc>
        <w:tc>
          <w:tcPr>
            <w:tcW w:w="3065" w:type="pct"/>
            <w:tcBorders>
              <w:top w:val="single" w:sz="4" w:space="0" w:color="000000"/>
              <w:left w:val="single" w:sz="4" w:space="0" w:color="000000"/>
              <w:bottom w:val="single" w:sz="4" w:space="0" w:color="000000"/>
              <w:right w:val="single" w:sz="4" w:space="0" w:color="000000"/>
            </w:tcBorders>
            <w:shd w:val="clear" w:color="auto" w:fill="auto"/>
          </w:tcPr>
          <w:p w14:paraId="03BEF350" w14:textId="77777777" w:rsidR="00EC736A" w:rsidRPr="00180785" w:rsidRDefault="00EC736A" w:rsidP="000F6DF9">
            <w:pPr>
              <w:autoSpaceDE w:val="0"/>
              <w:snapToGrid w:val="0"/>
              <w:jc w:val="both"/>
              <w:rPr>
                <w:sz w:val="22"/>
                <w:szCs w:val="22"/>
              </w:rPr>
            </w:pPr>
          </w:p>
        </w:tc>
      </w:tr>
      <w:tr w:rsidR="00EC736A" w:rsidRPr="00180785" w14:paraId="569F67D2" w14:textId="77777777" w:rsidTr="00180785">
        <w:tc>
          <w:tcPr>
            <w:tcW w:w="1935" w:type="pct"/>
            <w:tcBorders>
              <w:top w:val="single" w:sz="4" w:space="0" w:color="000000"/>
              <w:left w:val="single" w:sz="4" w:space="0" w:color="000000"/>
              <w:bottom w:val="single" w:sz="4" w:space="0" w:color="000000"/>
            </w:tcBorders>
            <w:shd w:val="clear" w:color="auto" w:fill="auto"/>
            <w:vAlign w:val="center"/>
          </w:tcPr>
          <w:p w14:paraId="56AF623B" w14:textId="77777777" w:rsidR="00EC736A" w:rsidRPr="00180785" w:rsidRDefault="00EC736A" w:rsidP="000F6DF9">
            <w:pPr>
              <w:snapToGrid w:val="0"/>
              <w:rPr>
                <w:sz w:val="22"/>
                <w:szCs w:val="22"/>
              </w:rPr>
            </w:pPr>
            <w:r w:rsidRPr="00180785">
              <w:rPr>
                <w:sz w:val="22"/>
                <w:szCs w:val="22"/>
              </w:rPr>
              <w:t>Технические характеристики рекламной конструкции</w:t>
            </w:r>
          </w:p>
        </w:tc>
        <w:tc>
          <w:tcPr>
            <w:tcW w:w="3065" w:type="pct"/>
            <w:tcBorders>
              <w:top w:val="single" w:sz="4" w:space="0" w:color="000000"/>
              <w:left w:val="single" w:sz="4" w:space="0" w:color="000000"/>
              <w:bottom w:val="single" w:sz="4" w:space="0" w:color="000000"/>
              <w:right w:val="single" w:sz="4" w:space="0" w:color="000000"/>
            </w:tcBorders>
            <w:shd w:val="clear" w:color="auto" w:fill="auto"/>
          </w:tcPr>
          <w:p w14:paraId="21586174" w14:textId="77777777" w:rsidR="00EC736A" w:rsidRPr="00180785" w:rsidRDefault="00EC736A" w:rsidP="000F6DF9">
            <w:pPr>
              <w:autoSpaceDE w:val="0"/>
              <w:snapToGrid w:val="0"/>
              <w:jc w:val="both"/>
              <w:rPr>
                <w:sz w:val="22"/>
                <w:szCs w:val="22"/>
              </w:rPr>
            </w:pPr>
          </w:p>
        </w:tc>
      </w:tr>
      <w:tr w:rsidR="00EC736A" w:rsidRPr="00180785" w14:paraId="256BF212" w14:textId="77777777" w:rsidTr="00180785">
        <w:tc>
          <w:tcPr>
            <w:tcW w:w="1935" w:type="pct"/>
            <w:tcBorders>
              <w:top w:val="single" w:sz="4" w:space="0" w:color="000000"/>
              <w:left w:val="single" w:sz="4" w:space="0" w:color="000000"/>
              <w:bottom w:val="single" w:sz="4" w:space="0" w:color="000000"/>
            </w:tcBorders>
            <w:shd w:val="clear" w:color="auto" w:fill="auto"/>
            <w:vAlign w:val="center"/>
          </w:tcPr>
          <w:p w14:paraId="3C5EC479" w14:textId="77777777" w:rsidR="00EC736A" w:rsidRPr="00180785" w:rsidRDefault="00EC736A" w:rsidP="000F6DF9">
            <w:pPr>
              <w:autoSpaceDE w:val="0"/>
              <w:rPr>
                <w:sz w:val="22"/>
                <w:szCs w:val="22"/>
              </w:rPr>
            </w:pPr>
            <w:r w:rsidRPr="00180785">
              <w:rPr>
                <w:sz w:val="22"/>
                <w:szCs w:val="22"/>
              </w:rPr>
              <w:t>Размеры информационного поля (м)</w:t>
            </w:r>
          </w:p>
        </w:tc>
        <w:tc>
          <w:tcPr>
            <w:tcW w:w="3065" w:type="pct"/>
            <w:tcBorders>
              <w:top w:val="single" w:sz="4" w:space="0" w:color="000000"/>
              <w:left w:val="single" w:sz="4" w:space="0" w:color="000000"/>
              <w:bottom w:val="single" w:sz="4" w:space="0" w:color="000000"/>
              <w:right w:val="single" w:sz="4" w:space="0" w:color="000000"/>
            </w:tcBorders>
            <w:shd w:val="clear" w:color="auto" w:fill="auto"/>
          </w:tcPr>
          <w:p w14:paraId="1AA41FFD" w14:textId="77777777" w:rsidR="00EC736A" w:rsidRPr="00180785" w:rsidRDefault="00EC736A" w:rsidP="000F6DF9">
            <w:pPr>
              <w:autoSpaceDE w:val="0"/>
              <w:snapToGrid w:val="0"/>
              <w:jc w:val="both"/>
              <w:rPr>
                <w:sz w:val="22"/>
                <w:szCs w:val="22"/>
              </w:rPr>
            </w:pPr>
          </w:p>
        </w:tc>
      </w:tr>
      <w:tr w:rsidR="00EC736A" w:rsidRPr="00180785" w14:paraId="7888E562" w14:textId="77777777" w:rsidTr="00180785">
        <w:tc>
          <w:tcPr>
            <w:tcW w:w="1935" w:type="pct"/>
            <w:tcBorders>
              <w:top w:val="single" w:sz="4" w:space="0" w:color="000000"/>
              <w:left w:val="single" w:sz="4" w:space="0" w:color="000000"/>
              <w:bottom w:val="single" w:sz="4" w:space="0" w:color="000000"/>
            </w:tcBorders>
            <w:shd w:val="clear" w:color="auto" w:fill="auto"/>
            <w:vAlign w:val="center"/>
          </w:tcPr>
          <w:p w14:paraId="3932691E" w14:textId="77777777" w:rsidR="00EC736A" w:rsidRPr="00180785" w:rsidRDefault="00EC736A" w:rsidP="000F6DF9">
            <w:pPr>
              <w:snapToGrid w:val="0"/>
              <w:rPr>
                <w:sz w:val="22"/>
                <w:szCs w:val="22"/>
              </w:rPr>
            </w:pPr>
            <w:r w:rsidRPr="00180785">
              <w:rPr>
                <w:sz w:val="22"/>
                <w:szCs w:val="22"/>
              </w:rPr>
              <w:t>Общая площадь информационного поля РК (</w:t>
            </w:r>
            <w:proofErr w:type="spellStart"/>
            <w:r w:rsidRPr="00180785">
              <w:rPr>
                <w:sz w:val="22"/>
                <w:szCs w:val="22"/>
              </w:rPr>
              <w:t>кв.м</w:t>
            </w:r>
            <w:proofErr w:type="spellEnd"/>
            <w:r w:rsidRPr="00180785">
              <w:rPr>
                <w:sz w:val="22"/>
                <w:szCs w:val="22"/>
              </w:rPr>
              <w:t>)</w:t>
            </w:r>
          </w:p>
        </w:tc>
        <w:tc>
          <w:tcPr>
            <w:tcW w:w="3065" w:type="pct"/>
            <w:tcBorders>
              <w:top w:val="single" w:sz="4" w:space="0" w:color="000000"/>
              <w:left w:val="single" w:sz="4" w:space="0" w:color="000000"/>
              <w:bottom w:val="single" w:sz="4" w:space="0" w:color="000000"/>
              <w:right w:val="single" w:sz="4" w:space="0" w:color="000000"/>
            </w:tcBorders>
            <w:shd w:val="clear" w:color="auto" w:fill="auto"/>
          </w:tcPr>
          <w:p w14:paraId="5DF76FCD" w14:textId="77777777" w:rsidR="00EC736A" w:rsidRPr="00180785" w:rsidRDefault="00EC736A" w:rsidP="000F6DF9">
            <w:pPr>
              <w:autoSpaceDE w:val="0"/>
              <w:snapToGrid w:val="0"/>
              <w:jc w:val="both"/>
              <w:rPr>
                <w:sz w:val="22"/>
                <w:szCs w:val="22"/>
              </w:rPr>
            </w:pPr>
          </w:p>
        </w:tc>
      </w:tr>
      <w:tr w:rsidR="00EC736A" w:rsidRPr="00180785" w14:paraId="683F663C" w14:textId="77777777" w:rsidTr="00180785">
        <w:tc>
          <w:tcPr>
            <w:tcW w:w="1935" w:type="pct"/>
            <w:tcBorders>
              <w:top w:val="single" w:sz="4" w:space="0" w:color="000000"/>
              <w:left w:val="single" w:sz="4" w:space="0" w:color="000000"/>
              <w:bottom w:val="single" w:sz="4" w:space="0" w:color="000000"/>
            </w:tcBorders>
            <w:shd w:val="clear" w:color="auto" w:fill="auto"/>
            <w:vAlign w:val="center"/>
          </w:tcPr>
          <w:p w14:paraId="36D4DF9B" w14:textId="77777777" w:rsidR="00EC736A" w:rsidRPr="00180785" w:rsidRDefault="00EC736A" w:rsidP="000F6DF9">
            <w:pPr>
              <w:autoSpaceDE w:val="0"/>
              <w:rPr>
                <w:sz w:val="22"/>
                <w:szCs w:val="22"/>
              </w:rPr>
            </w:pPr>
            <w:r w:rsidRPr="00180785">
              <w:rPr>
                <w:sz w:val="22"/>
                <w:szCs w:val="22"/>
              </w:rPr>
              <w:t>№ РК на Схеме размещения рекламных конструкций</w:t>
            </w:r>
          </w:p>
        </w:tc>
        <w:tc>
          <w:tcPr>
            <w:tcW w:w="3065" w:type="pct"/>
            <w:tcBorders>
              <w:top w:val="single" w:sz="4" w:space="0" w:color="000000"/>
              <w:left w:val="single" w:sz="4" w:space="0" w:color="000000"/>
              <w:bottom w:val="single" w:sz="4" w:space="0" w:color="000000"/>
              <w:right w:val="single" w:sz="4" w:space="0" w:color="000000"/>
            </w:tcBorders>
            <w:shd w:val="clear" w:color="auto" w:fill="auto"/>
          </w:tcPr>
          <w:p w14:paraId="1F9312A7" w14:textId="77777777" w:rsidR="00EC736A" w:rsidRPr="00180785" w:rsidRDefault="00EC736A" w:rsidP="000F6DF9">
            <w:pPr>
              <w:autoSpaceDE w:val="0"/>
              <w:snapToGrid w:val="0"/>
              <w:jc w:val="both"/>
              <w:rPr>
                <w:sz w:val="22"/>
                <w:szCs w:val="22"/>
              </w:rPr>
            </w:pPr>
          </w:p>
        </w:tc>
      </w:tr>
      <w:tr w:rsidR="00EC736A" w:rsidRPr="00180785" w14:paraId="07649CE0" w14:textId="77777777" w:rsidTr="00180785">
        <w:tc>
          <w:tcPr>
            <w:tcW w:w="1935" w:type="pct"/>
            <w:tcBorders>
              <w:top w:val="single" w:sz="4" w:space="0" w:color="000000"/>
              <w:left w:val="single" w:sz="4" w:space="0" w:color="000000"/>
              <w:bottom w:val="single" w:sz="4" w:space="0" w:color="000000"/>
            </w:tcBorders>
            <w:shd w:val="clear" w:color="auto" w:fill="auto"/>
            <w:vAlign w:val="center"/>
          </w:tcPr>
          <w:p w14:paraId="6341F645" w14:textId="77777777" w:rsidR="00EC736A" w:rsidRPr="00180785" w:rsidRDefault="00EC736A" w:rsidP="000F6DF9">
            <w:pPr>
              <w:autoSpaceDE w:val="0"/>
              <w:rPr>
                <w:sz w:val="22"/>
                <w:szCs w:val="22"/>
              </w:rPr>
            </w:pPr>
            <w:r w:rsidRPr="00180785">
              <w:rPr>
                <w:sz w:val="22"/>
                <w:szCs w:val="22"/>
              </w:rPr>
              <w:t>Координаты РК на Схеме размещения рекламных конструкций</w:t>
            </w:r>
          </w:p>
        </w:tc>
        <w:tc>
          <w:tcPr>
            <w:tcW w:w="3065" w:type="pct"/>
            <w:tcBorders>
              <w:top w:val="single" w:sz="4" w:space="0" w:color="000000"/>
              <w:left w:val="single" w:sz="4" w:space="0" w:color="000000"/>
              <w:bottom w:val="single" w:sz="4" w:space="0" w:color="000000"/>
              <w:right w:val="single" w:sz="4" w:space="0" w:color="000000"/>
            </w:tcBorders>
            <w:shd w:val="clear" w:color="auto" w:fill="auto"/>
          </w:tcPr>
          <w:p w14:paraId="7491932C" w14:textId="77777777" w:rsidR="00EC736A" w:rsidRPr="00180785" w:rsidRDefault="00EC736A" w:rsidP="000F6DF9">
            <w:pPr>
              <w:snapToGrid w:val="0"/>
              <w:rPr>
                <w:sz w:val="22"/>
                <w:szCs w:val="22"/>
              </w:rPr>
            </w:pPr>
            <w:r w:rsidRPr="00180785">
              <w:rPr>
                <w:sz w:val="22"/>
                <w:szCs w:val="22"/>
              </w:rPr>
              <w:t xml:space="preserve">X = </w:t>
            </w:r>
          </w:p>
          <w:p w14:paraId="0FC80496" w14:textId="77777777" w:rsidR="00EC736A" w:rsidRPr="00180785" w:rsidRDefault="00EC736A" w:rsidP="000F6DF9">
            <w:pPr>
              <w:autoSpaceDE w:val="0"/>
              <w:jc w:val="both"/>
              <w:rPr>
                <w:sz w:val="22"/>
                <w:szCs w:val="22"/>
              </w:rPr>
            </w:pPr>
            <w:r w:rsidRPr="00180785">
              <w:rPr>
                <w:sz w:val="22"/>
                <w:szCs w:val="22"/>
              </w:rPr>
              <w:t xml:space="preserve">Y = </w:t>
            </w:r>
          </w:p>
        </w:tc>
      </w:tr>
    </w:tbl>
    <w:p w14:paraId="39E3018F" w14:textId="77777777" w:rsidR="00EC736A" w:rsidRPr="00AD032F" w:rsidRDefault="00EC736A" w:rsidP="00180785">
      <w:pPr>
        <w:pStyle w:val="ConsPlusNonformat"/>
        <w:widowControl/>
        <w:ind w:firstLine="709"/>
        <w:jc w:val="both"/>
        <w:rPr>
          <w:rFonts w:ascii="Times New Roman" w:eastAsiaTheme="minorEastAsia" w:hAnsi="Times New Roman" w:cs="Times New Roman"/>
          <w:sz w:val="26"/>
          <w:szCs w:val="26"/>
          <w:lang w:eastAsia="ru-RU"/>
        </w:rPr>
      </w:pPr>
      <w:r w:rsidRPr="00AD032F">
        <w:rPr>
          <w:rFonts w:ascii="Times New Roman" w:eastAsiaTheme="minorEastAsia" w:hAnsi="Times New Roman" w:cs="Times New Roman"/>
          <w:sz w:val="26"/>
          <w:szCs w:val="26"/>
          <w:lang w:eastAsia="ru-RU"/>
        </w:rPr>
        <w:lastRenderedPageBreak/>
        <w:t>РК должна быть установлена в точном соответствии с проектом рекламной конструкции и выданным разрешением на установку и эксплуатацию рекламной конструкции, в месте установки РК в соответствии со Схемой размещения рекламных конструкций, утвержденной постановлением Администрации города Когалыма от 06.12.2013 №3515 «Об утверждении схемы размещения рекламных конструкций и адресных реестров рекламных конструкций в городе Когалыме».</w:t>
      </w:r>
    </w:p>
    <w:p w14:paraId="54BFB007" w14:textId="77777777" w:rsidR="00EC736A" w:rsidRPr="00AD032F" w:rsidRDefault="00EC736A" w:rsidP="00180785">
      <w:pPr>
        <w:pStyle w:val="ConsPlusNonformat"/>
        <w:widowControl/>
        <w:ind w:firstLine="709"/>
        <w:jc w:val="both"/>
        <w:rPr>
          <w:rFonts w:ascii="Times New Roman" w:eastAsiaTheme="minorEastAsia" w:hAnsi="Times New Roman" w:cs="Times New Roman"/>
          <w:sz w:val="26"/>
          <w:szCs w:val="26"/>
          <w:lang w:eastAsia="ru-RU"/>
        </w:rPr>
      </w:pPr>
      <w:r w:rsidRPr="00AD032F">
        <w:rPr>
          <w:rFonts w:ascii="Times New Roman" w:eastAsiaTheme="minorEastAsia" w:hAnsi="Times New Roman" w:cs="Times New Roman"/>
          <w:sz w:val="26"/>
          <w:szCs w:val="26"/>
          <w:lang w:eastAsia="ru-RU"/>
        </w:rPr>
        <w:t xml:space="preserve">1.3. </w:t>
      </w:r>
      <w:proofErr w:type="spellStart"/>
      <w:r w:rsidRPr="00AD032F">
        <w:rPr>
          <w:rFonts w:ascii="Times New Roman" w:eastAsiaTheme="minorEastAsia" w:hAnsi="Times New Roman" w:cs="Times New Roman"/>
          <w:sz w:val="26"/>
          <w:szCs w:val="26"/>
          <w:lang w:eastAsia="ru-RU"/>
        </w:rPr>
        <w:t>Рекламораспространитель</w:t>
      </w:r>
      <w:proofErr w:type="spellEnd"/>
      <w:r w:rsidRPr="00AD032F">
        <w:rPr>
          <w:rFonts w:ascii="Times New Roman" w:eastAsiaTheme="minorEastAsia" w:hAnsi="Times New Roman" w:cs="Times New Roman"/>
          <w:sz w:val="26"/>
          <w:szCs w:val="26"/>
          <w:lang w:eastAsia="ru-RU"/>
        </w:rPr>
        <w:t xml:space="preserve"> имеет право установить и эксплуатировать РК после получения в порядке, установленном постановлением Администрации города Когалыма от 17.07.2012 №1751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таких разрешений» разрешения на установку и эксплуатацию рекламной конструкции.</w:t>
      </w:r>
    </w:p>
    <w:p w14:paraId="58D0D7A8" w14:textId="77777777" w:rsidR="00EC736A" w:rsidRPr="00AD032F" w:rsidRDefault="00EC736A" w:rsidP="00180785">
      <w:pPr>
        <w:pStyle w:val="ConsPlusNonformat"/>
        <w:widowControl/>
        <w:ind w:firstLine="709"/>
        <w:jc w:val="both"/>
        <w:rPr>
          <w:rFonts w:ascii="Times New Roman" w:eastAsiaTheme="minorEastAsia" w:hAnsi="Times New Roman" w:cs="Times New Roman"/>
          <w:sz w:val="26"/>
          <w:szCs w:val="26"/>
          <w:lang w:eastAsia="ru-RU"/>
        </w:rPr>
      </w:pPr>
      <w:r w:rsidRPr="00AD032F">
        <w:rPr>
          <w:rFonts w:ascii="Times New Roman" w:eastAsiaTheme="minorEastAsia" w:hAnsi="Times New Roman" w:cs="Times New Roman"/>
          <w:sz w:val="26"/>
          <w:szCs w:val="26"/>
          <w:lang w:eastAsia="ru-RU"/>
        </w:rPr>
        <w:t>1.4. Срок действия Договора в течение ____ (месяцы, год, лет) со дня его заключения.</w:t>
      </w:r>
    </w:p>
    <w:p w14:paraId="5EEE1D13" w14:textId="77777777" w:rsidR="00EC736A" w:rsidRPr="00AD032F" w:rsidRDefault="00EC736A" w:rsidP="00180785">
      <w:pPr>
        <w:autoSpaceDE w:val="0"/>
        <w:ind w:firstLine="709"/>
        <w:jc w:val="both"/>
        <w:rPr>
          <w:sz w:val="26"/>
          <w:szCs w:val="26"/>
        </w:rPr>
      </w:pPr>
      <w:r w:rsidRPr="00AD032F">
        <w:rPr>
          <w:sz w:val="26"/>
          <w:szCs w:val="26"/>
        </w:rPr>
        <w:t xml:space="preserve">1.5. Обязательство по внесению платежей по Договору, неустойки (штрафов, пени) осуществляется </w:t>
      </w:r>
      <w:proofErr w:type="spellStart"/>
      <w:r w:rsidRPr="00AD032F">
        <w:rPr>
          <w:sz w:val="26"/>
          <w:szCs w:val="26"/>
        </w:rPr>
        <w:t>Рекламораспространителем</w:t>
      </w:r>
      <w:proofErr w:type="spellEnd"/>
      <w:r w:rsidRPr="00AD032F">
        <w:rPr>
          <w:sz w:val="26"/>
          <w:szCs w:val="26"/>
        </w:rPr>
        <w:t xml:space="preserve"> лично, без привлечения третьих лиц.</w:t>
      </w:r>
    </w:p>
    <w:p w14:paraId="6FDE41F5" w14:textId="77777777" w:rsidR="00EC736A" w:rsidRPr="00AD032F" w:rsidRDefault="00EC736A" w:rsidP="00180785">
      <w:pPr>
        <w:autoSpaceDE w:val="0"/>
        <w:ind w:firstLine="600"/>
        <w:jc w:val="both"/>
        <w:rPr>
          <w:sz w:val="26"/>
          <w:szCs w:val="26"/>
        </w:rPr>
      </w:pPr>
    </w:p>
    <w:p w14:paraId="3C954EF6" w14:textId="77777777" w:rsidR="00EC736A" w:rsidRDefault="00EC736A" w:rsidP="00180785">
      <w:pPr>
        <w:numPr>
          <w:ilvl w:val="0"/>
          <w:numId w:val="7"/>
        </w:numPr>
        <w:suppressAutoHyphens/>
        <w:jc w:val="center"/>
        <w:rPr>
          <w:sz w:val="26"/>
          <w:szCs w:val="26"/>
        </w:rPr>
      </w:pPr>
      <w:r w:rsidRPr="00AD032F">
        <w:rPr>
          <w:sz w:val="26"/>
          <w:szCs w:val="26"/>
        </w:rPr>
        <w:t>ПРАВА И ОБЯЗАННОСТИ СТОРОН</w:t>
      </w:r>
    </w:p>
    <w:p w14:paraId="4703100E" w14:textId="77777777" w:rsidR="00EC736A" w:rsidRPr="00AD032F" w:rsidRDefault="00EC736A" w:rsidP="00180785">
      <w:pPr>
        <w:suppressAutoHyphens/>
        <w:ind w:left="961"/>
        <w:jc w:val="center"/>
        <w:rPr>
          <w:sz w:val="26"/>
          <w:szCs w:val="26"/>
        </w:rPr>
      </w:pPr>
    </w:p>
    <w:p w14:paraId="5B8BB703" w14:textId="77777777" w:rsidR="00EC736A" w:rsidRPr="00AD032F" w:rsidRDefault="00EC736A" w:rsidP="00180785">
      <w:pPr>
        <w:ind w:firstLine="709"/>
        <w:jc w:val="both"/>
        <w:rPr>
          <w:sz w:val="26"/>
          <w:szCs w:val="26"/>
        </w:rPr>
      </w:pPr>
      <w:r w:rsidRPr="00AD032F">
        <w:rPr>
          <w:sz w:val="26"/>
          <w:szCs w:val="26"/>
        </w:rPr>
        <w:t xml:space="preserve">2.1. </w:t>
      </w:r>
      <w:proofErr w:type="spellStart"/>
      <w:r w:rsidRPr="00AD032F">
        <w:rPr>
          <w:sz w:val="26"/>
          <w:szCs w:val="26"/>
        </w:rPr>
        <w:t>Рекламораспространитель</w:t>
      </w:r>
      <w:proofErr w:type="spellEnd"/>
      <w:r w:rsidRPr="00AD032F">
        <w:rPr>
          <w:sz w:val="26"/>
          <w:szCs w:val="26"/>
        </w:rPr>
        <w:t xml:space="preserve"> обязан: </w:t>
      </w:r>
    </w:p>
    <w:p w14:paraId="19F8C456" w14:textId="77777777" w:rsidR="00EC736A" w:rsidRPr="00AD032F" w:rsidRDefault="00EC736A" w:rsidP="00180785">
      <w:pPr>
        <w:ind w:firstLine="709"/>
        <w:jc w:val="both"/>
        <w:rPr>
          <w:sz w:val="26"/>
          <w:szCs w:val="26"/>
        </w:rPr>
      </w:pPr>
      <w:r w:rsidRPr="00AD032F">
        <w:rPr>
          <w:sz w:val="26"/>
          <w:szCs w:val="26"/>
        </w:rPr>
        <w:t>2.1.1. В течение 3 (трех) рабочих дней с даты подписания настоящего Договора подать в Администрацию заявление о выдаче разрешения на установку и эксплуатацию рекламной конструкции по форме и в порядке установленными постановлением Администрации города Когалыма от 17.07.2012 №1751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В случае необходимости получения нового разрешения на установку и эксплуатацию рекламной конструкции в рамках действующего договора, заявление о выдаче разрешения на установку и эксплуатацию рекламной конструкции подается в срок не позднее 3 рабочих дней со дня подачи документов на аннулирование действующего разрешения;</w:t>
      </w:r>
    </w:p>
    <w:p w14:paraId="7790CD56" w14:textId="77777777" w:rsidR="00EC736A" w:rsidRPr="00AD032F" w:rsidRDefault="00EC736A" w:rsidP="00180785">
      <w:pPr>
        <w:ind w:firstLine="709"/>
        <w:jc w:val="both"/>
        <w:rPr>
          <w:sz w:val="26"/>
          <w:szCs w:val="26"/>
        </w:rPr>
      </w:pPr>
      <w:r w:rsidRPr="00AD032F">
        <w:rPr>
          <w:sz w:val="26"/>
          <w:szCs w:val="26"/>
        </w:rPr>
        <w:t>2.1.2.  В течение 65 календарных дней с даты подписания настоящего Договора получить разрешение на установку и эксплуатацию рекламной конструкции.</w:t>
      </w:r>
    </w:p>
    <w:p w14:paraId="092261FE" w14:textId="77777777" w:rsidR="00EC736A" w:rsidRPr="00AD032F" w:rsidRDefault="00EC736A" w:rsidP="00180785">
      <w:pPr>
        <w:ind w:firstLine="709"/>
        <w:jc w:val="both"/>
        <w:rPr>
          <w:sz w:val="26"/>
          <w:szCs w:val="26"/>
        </w:rPr>
      </w:pPr>
      <w:r w:rsidRPr="00AD032F">
        <w:rPr>
          <w:sz w:val="26"/>
          <w:szCs w:val="26"/>
        </w:rPr>
        <w:t>2.1.3. При установке и эксплуатации РК обеспечить соблюдение требований Федерального закона от 13.03.2006 № 38-ФЗ «О рекламе» других федеральных законов, указов и распоряжений Президента Российской Федерации, постановлений и распоряжений Правительства Российской Федерации, нормативных правовых актов федеральных органов исполнительной власти, законов и нормативных правовых актов Ханты-Мансийского автономного округа - Югры, муниципальных правовых актов города Когалыма,  а также требований Государственного стандарта Российской Федерации Р 52044-2003 «Наружная реклама на автомобильных дорогах и территориях городских и сельских поселений, требований строительных норм и правил. Общие технические требования к средствам наружной рекламы. Правила размещения», утвержденного постановлением Госстандарта России от 22.04.2003 № 124-ст, условий договора.</w:t>
      </w:r>
    </w:p>
    <w:p w14:paraId="07160998" w14:textId="77777777" w:rsidR="00EC736A" w:rsidRPr="00AD032F" w:rsidRDefault="00EC736A" w:rsidP="00180785">
      <w:pPr>
        <w:ind w:firstLine="709"/>
        <w:jc w:val="both"/>
        <w:rPr>
          <w:sz w:val="26"/>
          <w:szCs w:val="26"/>
        </w:rPr>
      </w:pPr>
      <w:r w:rsidRPr="00AD032F">
        <w:rPr>
          <w:sz w:val="26"/>
          <w:szCs w:val="26"/>
        </w:rPr>
        <w:lastRenderedPageBreak/>
        <w:t xml:space="preserve">2.2. При установке РК </w:t>
      </w:r>
      <w:proofErr w:type="spellStart"/>
      <w:r w:rsidRPr="00AD032F">
        <w:rPr>
          <w:sz w:val="26"/>
          <w:szCs w:val="26"/>
        </w:rPr>
        <w:t>Рекламораспространитель</w:t>
      </w:r>
      <w:proofErr w:type="spellEnd"/>
      <w:r w:rsidRPr="00AD032F">
        <w:rPr>
          <w:sz w:val="26"/>
          <w:szCs w:val="26"/>
        </w:rPr>
        <w:t xml:space="preserve"> обязан:</w:t>
      </w:r>
    </w:p>
    <w:p w14:paraId="737AC829" w14:textId="77777777" w:rsidR="00EC736A" w:rsidRPr="00AD032F" w:rsidRDefault="00EC736A" w:rsidP="00180785">
      <w:pPr>
        <w:ind w:firstLine="709"/>
        <w:jc w:val="both"/>
        <w:rPr>
          <w:sz w:val="26"/>
          <w:szCs w:val="26"/>
        </w:rPr>
      </w:pPr>
      <w:r w:rsidRPr="00AD032F">
        <w:rPr>
          <w:sz w:val="26"/>
          <w:szCs w:val="26"/>
        </w:rPr>
        <w:t xml:space="preserve">2.2.1. При проведении земляных работ соблюдать требования нормативных правовых актов Администрации города Когалыма, не допускать повреждения существующих сетей инженерных сооружений и коммуникаций (электро-, тепло, </w:t>
      </w:r>
      <w:proofErr w:type="spellStart"/>
      <w:r w:rsidRPr="00AD032F">
        <w:rPr>
          <w:sz w:val="26"/>
          <w:szCs w:val="26"/>
        </w:rPr>
        <w:t>водосетей</w:t>
      </w:r>
      <w:proofErr w:type="spellEnd"/>
      <w:r w:rsidRPr="00AD032F">
        <w:rPr>
          <w:sz w:val="26"/>
          <w:szCs w:val="26"/>
        </w:rPr>
        <w:t>, линий связи, железных дорог, нефтепроводов, газопроводов, иных подобных сооружений). Перед производством земляных работ в охранной зоне сетей вызвать представителя правообладателя инженерных сооружений и коммуникаций.</w:t>
      </w:r>
    </w:p>
    <w:p w14:paraId="485DB2B9" w14:textId="77777777" w:rsidR="00EC736A" w:rsidRPr="00AD032F" w:rsidRDefault="00EC736A" w:rsidP="00180785">
      <w:pPr>
        <w:ind w:firstLine="709"/>
        <w:jc w:val="both"/>
        <w:rPr>
          <w:sz w:val="26"/>
          <w:szCs w:val="26"/>
        </w:rPr>
      </w:pPr>
      <w:r w:rsidRPr="00AD032F">
        <w:rPr>
          <w:sz w:val="26"/>
          <w:szCs w:val="26"/>
        </w:rPr>
        <w:t>2.2.2. Не допускать уничтожение и повреждение зеленых насаждений.</w:t>
      </w:r>
    </w:p>
    <w:p w14:paraId="4D9E375A" w14:textId="77777777" w:rsidR="00EC736A" w:rsidRPr="00AD032F" w:rsidRDefault="00EC736A" w:rsidP="00180785">
      <w:pPr>
        <w:ind w:firstLine="709"/>
        <w:jc w:val="both"/>
        <w:rPr>
          <w:sz w:val="26"/>
          <w:szCs w:val="26"/>
        </w:rPr>
      </w:pPr>
      <w:r w:rsidRPr="00AD032F">
        <w:rPr>
          <w:sz w:val="26"/>
          <w:szCs w:val="26"/>
        </w:rPr>
        <w:t xml:space="preserve">2.2.3. Самостоятельно и за свой счет получить и выполнить технические условия, при необходимости осуществить подключение РК к электросетям для организации энергоснабжения и освещения РК в вечернее и ночное время, при этом прокладка проводящего кабеля должна осуществляться в порядке, предусмотренном действующим законодательством. </w:t>
      </w:r>
    </w:p>
    <w:p w14:paraId="49BE50DC" w14:textId="77777777" w:rsidR="00EC736A" w:rsidRPr="00AD032F" w:rsidRDefault="00EC736A" w:rsidP="00180785">
      <w:pPr>
        <w:ind w:firstLine="709"/>
        <w:jc w:val="both"/>
        <w:rPr>
          <w:sz w:val="26"/>
          <w:szCs w:val="26"/>
        </w:rPr>
      </w:pPr>
      <w:r w:rsidRPr="00AD032F">
        <w:rPr>
          <w:sz w:val="26"/>
          <w:szCs w:val="26"/>
        </w:rPr>
        <w:t>2.2.4. Уведомить Администрацию о факте установки и эксплуатации РК третьими лицами в месте размещения РК, указанном в п.1.2 настоящего Договора, в течение 3 (трех) календарных дней с момента выявления данного факта.</w:t>
      </w:r>
    </w:p>
    <w:p w14:paraId="2530E79B" w14:textId="77777777" w:rsidR="00EC736A" w:rsidRPr="00AD032F" w:rsidRDefault="00EC736A" w:rsidP="00180785">
      <w:pPr>
        <w:ind w:firstLine="709"/>
        <w:jc w:val="both"/>
        <w:rPr>
          <w:sz w:val="26"/>
          <w:szCs w:val="26"/>
        </w:rPr>
      </w:pPr>
      <w:r w:rsidRPr="00AD032F">
        <w:rPr>
          <w:sz w:val="26"/>
          <w:szCs w:val="26"/>
        </w:rPr>
        <w:t xml:space="preserve">2.2.5. В течение 1 (одного) рабочего дня с момента установки </w:t>
      </w:r>
      <w:proofErr w:type="spellStart"/>
      <w:r w:rsidRPr="00AD032F">
        <w:rPr>
          <w:sz w:val="26"/>
          <w:szCs w:val="26"/>
        </w:rPr>
        <w:t>Рекламораспространителем</w:t>
      </w:r>
      <w:proofErr w:type="spellEnd"/>
      <w:r w:rsidRPr="00AD032F">
        <w:rPr>
          <w:sz w:val="26"/>
          <w:szCs w:val="26"/>
        </w:rPr>
        <w:t xml:space="preserve"> РК в письменной форме уведомить Администрацию об указанном факте. </w:t>
      </w:r>
    </w:p>
    <w:p w14:paraId="6031FD6C" w14:textId="77777777" w:rsidR="00EC736A" w:rsidRPr="00AD032F" w:rsidRDefault="00EC736A" w:rsidP="00180785">
      <w:pPr>
        <w:ind w:firstLine="709"/>
        <w:jc w:val="both"/>
        <w:rPr>
          <w:sz w:val="26"/>
          <w:szCs w:val="26"/>
        </w:rPr>
      </w:pPr>
      <w:r w:rsidRPr="00AD032F">
        <w:rPr>
          <w:sz w:val="26"/>
          <w:szCs w:val="26"/>
        </w:rPr>
        <w:t xml:space="preserve">2.3. При эксплуатации РК </w:t>
      </w:r>
      <w:proofErr w:type="spellStart"/>
      <w:r w:rsidRPr="00AD032F">
        <w:rPr>
          <w:sz w:val="26"/>
          <w:szCs w:val="26"/>
        </w:rPr>
        <w:t>Рекламораспространитель</w:t>
      </w:r>
      <w:proofErr w:type="spellEnd"/>
      <w:r w:rsidRPr="00AD032F">
        <w:rPr>
          <w:sz w:val="26"/>
          <w:szCs w:val="26"/>
        </w:rPr>
        <w:t xml:space="preserve"> обязан:</w:t>
      </w:r>
    </w:p>
    <w:p w14:paraId="78D40973" w14:textId="77777777" w:rsidR="00EC736A" w:rsidRPr="00AD032F" w:rsidRDefault="00EC736A" w:rsidP="00180785">
      <w:pPr>
        <w:ind w:firstLine="709"/>
        <w:jc w:val="both"/>
        <w:rPr>
          <w:sz w:val="26"/>
          <w:szCs w:val="26"/>
        </w:rPr>
      </w:pPr>
      <w:r w:rsidRPr="00AD032F">
        <w:rPr>
          <w:sz w:val="26"/>
          <w:szCs w:val="26"/>
        </w:rPr>
        <w:t>2.3.1. Своевременно и полностью перечислять плату по Договору в размере и сроках, установленных настоящим Договором.</w:t>
      </w:r>
    </w:p>
    <w:p w14:paraId="797B6C39" w14:textId="77777777" w:rsidR="00EC736A" w:rsidRPr="00AD032F" w:rsidRDefault="00EC736A" w:rsidP="00180785">
      <w:pPr>
        <w:ind w:firstLine="709"/>
        <w:jc w:val="both"/>
        <w:rPr>
          <w:sz w:val="26"/>
          <w:szCs w:val="26"/>
        </w:rPr>
      </w:pPr>
      <w:r w:rsidRPr="00AD032F">
        <w:rPr>
          <w:sz w:val="26"/>
          <w:szCs w:val="26"/>
        </w:rPr>
        <w:t xml:space="preserve">2.3.2. Подписывать акты сверки взаимных расчетов, полученные </w:t>
      </w:r>
      <w:proofErr w:type="spellStart"/>
      <w:r w:rsidRPr="00AD032F">
        <w:rPr>
          <w:sz w:val="26"/>
          <w:szCs w:val="26"/>
        </w:rPr>
        <w:t>Рекламораспространителем</w:t>
      </w:r>
      <w:proofErr w:type="spellEnd"/>
      <w:r w:rsidRPr="00AD032F">
        <w:rPr>
          <w:sz w:val="26"/>
          <w:szCs w:val="26"/>
        </w:rPr>
        <w:t xml:space="preserve"> лично либо по почте, либо посредствам системы электронного документооборота в срок не позднее 5 (пяти) рабочих дней с момента их получения.  </w:t>
      </w:r>
    </w:p>
    <w:p w14:paraId="0EF3B2D5" w14:textId="77777777" w:rsidR="00EC736A" w:rsidRPr="00AD032F" w:rsidRDefault="00EC736A" w:rsidP="00180785">
      <w:pPr>
        <w:ind w:firstLine="709"/>
        <w:jc w:val="both"/>
        <w:rPr>
          <w:sz w:val="26"/>
          <w:szCs w:val="26"/>
        </w:rPr>
      </w:pPr>
      <w:r w:rsidRPr="00AD032F">
        <w:rPr>
          <w:sz w:val="26"/>
          <w:szCs w:val="26"/>
        </w:rPr>
        <w:t>В случае невозврата в Администрацию подписанных актов сверок взаимных расчетов в установленный срок указанные в актах суммы считаются подтвержденными.</w:t>
      </w:r>
    </w:p>
    <w:p w14:paraId="36204D0D" w14:textId="77777777" w:rsidR="00EC736A" w:rsidRPr="00AD032F" w:rsidRDefault="00EC736A" w:rsidP="00180785">
      <w:pPr>
        <w:ind w:firstLine="709"/>
        <w:jc w:val="both"/>
        <w:rPr>
          <w:sz w:val="26"/>
          <w:szCs w:val="26"/>
        </w:rPr>
      </w:pPr>
      <w:r w:rsidRPr="00AD032F">
        <w:rPr>
          <w:sz w:val="26"/>
          <w:szCs w:val="26"/>
        </w:rPr>
        <w:t xml:space="preserve">2.3.3. Предоставлять ежегодно на безвозмездной основе под размещение социальной рекламы каждую экспонируемую поверхность на основании заявки Администрации в пределах пяти процентов годового объема распространяемой рекламы. </w:t>
      </w:r>
    </w:p>
    <w:p w14:paraId="1038C3FE" w14:textId="77777777" w:rsidR="00EC736A" w:rsidRPr="00AD032F" w:rsidRDefault="00EC736A" w:rsidP="00180785">
      <w:pPr>
        <w:ind w:firstLine="709"/>
        <w:jc w:val="both"/>
        <w:rPr>
          <w:sz w:val="26"/>
          <w:szCs w:val="26"/>
        </w:rPr>
      </w:pPr>
      <w:r w:rsidRPr="00AD032F">
        <w:rPr>
          <w:sz w:val="26"/>
          <w:szCs w:val="26"/>
        </w:rPr>
        <w:t>2.3.4. Получить в Администрации согласие на размещение социальной рекламы (количество и сроки) в случае, если рекламодателями социальной рекламы выступают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14:paraId="6CC399B3" w14:textId="77777777" w:rsidR="00EC736A" w:rsidRPr="00AD032F" w:rsidRDefault="00EC736A" w:rsidP="00180785">
      <w:pPr>
        <w:ind w:firstLine="709"/>
        <w:jc w:val="both"/>
        <w:rPr>
          <w:sz w:val="26"/>
          <w:szCs w:val="26"/>
        </w:rPr>
      </w:pPr>
      <w:r w:rsidRPr="00AD032F">
        <w:rPr>
          <w:sz w:val="26"/>
          <w:szCs w:val="26"/>
        </w:rPr>
        <w:t xml:space="preserve">2.3.5. Обеспечить наличие под информационным полем, на опоре рекламной конструкции, информационной таблички размером 600х300мм с указанием </w:t>
      </w:r>
      <w:proofErr w:type="spellStart"/>
      <w:r w:rsidRPr="00AD032F">
        <w:rPr>
          <w:sz w:val="26"/>
          <w:szCs w:val="26"/>
        </w:rPr>
        <w:t>Рекламораспространителя</w:t>
      </w:r>
      <w:proofErr w:type="spellEnd"/>
      <w:r w:rsidRPr="00AD032F">
        <w:rPr>
          <w:sz w:val="26"/>
          <w:szCs w:val="26"/>
        </w:rPr>
        <w:t xml:space="preserve"> и номера его телефона, номера, даты выдачи и окончания срока действия разрешения на установку и эксплуатацию РК. </w:t>
      </w:r>
    </w:p>
    <w:p w14:paraId="26EC4B3C" w14:textId="77777777" w:rsidR="00EC736A" w:rsidRPr="00AD032F" w:rsidRDefault="00EC736A" w:rsidP="00180785">
      <w:pPr>
        <w:ind w:firstLine="709"/>
        <w:jc w:val="both"/>
        <w:rPr>
          <w:sz w:val="26"/>
          <w:szCs w:val="26"/>
        </w:rPr>
      </w:pPr>
      <w:r w:rsidRPr="00AD032F">
        <w:rPr>
          <w:sz w:val="26"/>
          <w:szCs w:val="26"/>
        </w:rPr>
        <w:t>2.3.6. Нести бремя содержания РК, а также риск случайной гибели или случайного повреждения РК. За свой счет производить текущий ремонт, замену элементов РК или, в случае невозможности восстановления, замену всей РК на однотипную.</w:t>
      </w:r>
    </w:p>
    <w:p w14:paraId="520F0327" w14:textId="77777777" w:rsidR="00EC736A" w:rsidRPr="00AD032F" w:rsidRDefault="00EC736A" w:rsidP="00180785">
      <w:pPr>
        <w:ind w:firstLine="709"/>
        <w:jc w:val="both"/>
        <w:rPr>
          <w:sz w:val="26"/>
          <w:szCs w:val="26"/>
        </w:rPr>
      </w:pPr>
      <w:r w:rsidRPr="00AD032F">
        <w:rPr>
          <w:sz w:val="26"/>
          <w:szCs w:val="26"/>
        </w:rPr>
        <w:lastRenderedPageBreak/>
        <w:t>2.3.7. Обеспечить подсвет РК в темное время суток в соответствии с графиком работы уличного освещения.</w:t>
      </w:r>
    </w:p>
    <w:p w14:paraId="24F8DE83" w14:textId="77777777" w:rsidR="00EC736A" w:rsidRPr="00AD032F" w:rsidRDefault="00EC736A" w:rsidP="00180785">
      <w:pPr>
        <w:ind w:firstLine="709"/>
        <w:jc w:val="both"/>
        <w:rPr>
          <w:sz w:val="26"/>
          <w:szCs w:val="26"/>
        </w:rPr>
      </w:pPr>
      <w:r w:rsidRPr="00AD032F">
        <w:rPr>
          <w:sz w:val="26"/>
          <w:szCs w:val="26"/>
        </w:rPr>
        <w:t>Требования настоящего пункта не распространяются на РК освещение которых не предусмотрено муниципальным правовым актом Администрации, регулирующим порядок установки и эксплуатации рекламных конструкций на территории города Когалыма №3515 от 06.12.2013 «Об утверждении схемы размещения рекламных конструкций и адресных реестров рекламных конструкций в городе Когалыме».</w:t>
      </w:r>
    </w:p>
    <w:p w14:paraId="7A7D1E47" w14:textId="77777777" w:rsidR="00EC736A" w:rsidRPr="00AD032F" w:rsidRDefault="00EC736A" w:rsidP="00180785">
      <w:pPr>
        <w:ind w:firstLine="709"/>
        <w:jc w:val="both"/>
        <w:rPr>
          <w:sz w:val="26"/>
          <w:szCs w:val="26"/>
        </w:rPr>
      </w:pPr>
      <w:r w:rsidRPr="00AD032F">
        <w:rPr>
          <w:sz w:val="26"/>
          <w:szCs w:val="26"/>
        </w:rPr>
        <w:t>2.3.8. Не допускать:</w:t>
      </w:r>
    </w:p>
    <w:p w14:paraId="2CFF9011" w14:textId="77777777" w:rsidR="00EC736A" w:rsidRPr="00AD032F" w:rsidRDefault="00EC736A" w:rsidP="00180785">
      <w:pPr>
        <w:ind w:firstLine="709"/>
        <w:jc w:val="both"/>
        <w:rPr>
          <w:sz w:val="26"/>
          <w:szCs w:val="26"/>
        </w:rPr>
      </w:pPr>
      <w:r w:rsidRPr="00AD032F">
        <w:rPr>
          <w:sz w:val="26"/>
          <w:szCs w:val="26"/>
        </w:rPr>
        <w:t>- утрату отдельных элементов рекламы;</w:t>
      </w:r>
    </w:p>
    <w:p w14:paraId="6346A2D5" w14:textId="77777777" w:rsidR="00EC736A" w:rsidRPr="00AD032F" w:rsidRDefault="00EC736A" w:rsidP="00180785">
      <w:pPr>
        <w:ind w:firstLine="709"/>
        <w:jc w:val="both"/>
        <w:rPr>
          <w:sz w:val="26"/>
          <w:szCs w:val="26"/>
        </w:rPr>
      </w:pPr>
      <w:r w:rsidRPr="00AD032F">
        <w:rPr>
          <w:sz w:val="26"/>
          <w:szCs w:val="26"/>
        </w:rPr>
        <w:t>- эксплуатацию РК без изображения на рекламной поверхности или с испорченным изображением;</w:t>
      </w:r>
    </w:p>
    <w:p w14:paraId="27E1AA3C" w14:textId="77777777" w:rsidR="00EC736A" w:rsidRPr="00AD032F" w:rsidRDefault="00EC736A" w:rsidP="00180785">
      <w:pPr>
        <w:ind w:firstLine="709"/>
        <w:jc w:val="both"/>
        <w:rPr>
          <w:sz w:val="26"/>
          <w:szCs w:val="26"/>
        </w:rPr>
      </w:pPr>
      <w:r w:rsidRPr="00AD032F">
        <w:rPr>
          <w:sz w:val="26"/>
          <w:szCs w:val="26"/>
        </w:rPr>
        <w:t>- эксплуатацию РК, с повреждением целостности рекламного изображения, с механическими повреждениями (трещины, сколы, вмятины и др. дефекты), загрязнения, ржавчину, с неисправными осветительными приборами, а также эксплуатировать односторонние РК, задняя стенка, которых не обшита алюминиевыми композитными панелями;</w:t>
      </w:r>
    </w:p>
    <w:p w14:paraId="174C8602" w14:textId="77777777" w:rsidR="00EC736A" w:rsidRPr="00AD032F" w:rsidRDefault="00EC736A" w:rsidP="00180785">
      <w:pPr>
        <w:ind w:firstLine="709"/>
        <w:jc w:val="both"/>
        <w:rPr>
          <w:sz w:val="26"/>
          <w:szCs w:val="26"/>
        </w:rPr>
      </w:pPr>
      <w:r w:rsidRPr="00AD032F">
        <w:rPr>
          <w:sz w:val="26"/>
          <w:szCs w:val="26"/>
        </w:rPr>
        <w:t>- уничтожение и повреждение зеленых насаждений.</w:t>
      </w:r>
    </w:p>
    <w:p w14:paraId="6DBDB5C5" w14:textId="77777777" w:rsidR="00EC736A" w:rsidRPr="00AD032F" w:rsidRDefault="00EC736A" w:rsidP="00180785">
      <w:pPr>
        <w:ind w:firstLine="709"/>
        <w:jc w:val="both"/>
        <w:rPr>
          <w:sz w:val="26"/>
          <w:szCs w:val="26"/>
        </w:rPr>
      </w:pPr>
      <w:r w:rsidRPr="00AD032F">
        <w:rPr>
          <w:sz w:val="26"/>
          <w:szCs w:val="26"/>
        </w:rPr>
        <w:t>2.3.9. Уведомить Администрацию обо всех фактах возникновения у третьих лиц прав в отношении РК (сдача РК в аренду, внесение РК в качестве вклада по договору простого товарищества, заключение договора доверительного управления, иные факты), в течение 10 календарных дней со дня возникновения соответствующего права.</w:t>
      </w:r>
    </w:p>
    <w:p w14:paraId="21F32581" w14:textId="77777777" w:rsidR="00EC736A" w:rsidRPr="00AD032F" w:rsidRDefault="00EC736A" w:rsidP="00180785">
      <w:pPr>
        <w:ind w:firstLine="709"/>
        <w:jc w:val="both"/>
        <w:rPr>
          <w:sz w:val="26"/>
          <w:szCs w:val="26"/>
        </w:rPr>
      </w:pPr>
      <w:r w:rsidRPr="00AD032F">
        <w:rPr>
          <w:sz w:val="26"/>
          <w:szCs w:val="26"/>
        </w:rPr>
        <w:t>2.3.10. Выполнять мероприятия по благоустройству прилегающей территории к РК в соответствии с требованиями действующего законодательства.</w:t>
      </w:r>
    </w:p>
    <w:p w14:paraId="07F27EBD" w14:textId="77777777" w:rsidR="00EC736A" w:rsidRPr="00AD032F" w:rsidRDefault="00EC736A" w:rsidP="00180785">
      <w:pPr>
        <w:ind w:firstLine="709"/>
        <w:jc w:val="both"/>
        <w:rPr>
          <w:sz w:val="26"/>
          <w:szCs w:val="26"/>
        </w:rPr>
      </w:pPr>
      <w:r w:rsidRPr="00AD032F">
        <w:rPr>
          <w:sz w:val="26"/>
          <w:szCs w:val="26"/>
        </w:rPr>
        <w:t xml:space="preserve">2.3.11. Демонтировать РК к моменту истечения срока действия настоящего Договора. </w:t>
      </w:r>
    </w:p>
    <w:p w14:paraId="7CF4C6F6" w14:textId="77777777" w:rsidR="00EC736A" w:rsidRPr="00AD032F" w:rsidRDefault="00EC736A" w:rsidP="00180785">
      <w:pPr>
        <w:ind w:firstLine="709"/>
        <w:jc w:val="both"/>
        <w:rPr>
          <w:sz w:val="26"/>
          <w:szCs w:val="26"/>
        </w:rPr>
      </w:pPr>
      <w:r w:rsidRPr="00AD032F">
        <w:rPr>
          <w:sz w:val="26"/>
          <w:szCs w:val="26"/>
        </w:rPr>
        <w:t>Демонтаж РК должен быть осуществлен вместе с фундаментом с последующим восстановлением благоустройства территории после демонтажа РК.</w:t>
      </w:r>
    </w:p>
    <w:p w14:paraId="5581D54F" w14:textId="77777777" w:rsidR="00EC736A" w:rsidRPr="00AD032F" w:rsidRDefault="00EC736A" w:rsidP="00180785">
      <w:pPr>
        <w:ind w:firstLine="709"/>
        <w:jc w:val="both"/>
        <w:rPr>
          <w:sz w:val="26"/>
          <w:szCs w:val="26"/>
        </w:rPr>
      </w:pPr>
      <w:r w:rsidRPr="00AD032F">
        <w:rPr>
          <w:sz w:val="26"/>
          <w:szCs w:val="26"/>
        </w:rPr>
        <w:t xml:space="preserve">В течение 3 (трех) рабочих дней с момента демонтажа РК уведомить Администрацию в письменной форме с приложением </w:t>
      </w:r>
      <w:proofErr w:type="spellStart"/>
      <w:r w:rsidRPr="00AD032F">
        <w:rPr>
          <w:sz w:val="26"/>
          <w:szCs w:val="26"/>
        </w:rPr>
        <w:t>фотофиксации</w:t>
      </w:r>
      <w:proofErr w:type="spellEnd"/>
      <w:r w:rsidRPr="00AD032F">
        <w:rPr>
          <w:sz w:val="26"/>
          <w:szCs w:val="26"/>
        </w:rPr>
        <w:t>.</w:t>
      </w:r>
    </w:p>
    <w:p w14:paraId="70E120F9" w14:textId="77777777" w:rsidR="00EC736A" w:rsidRPr="00AD032F" w:rsidRDefault="00EC736A" w:rsidP="00180785">
      <w:pPr>
        <w:ind w:firstLine="709"/>
        <w:jc w:val="both"/>
        <w:rPr>
          <w:sz w:val="26"/>
          <w:szCs w:val="26"/>
        </w:rPr>
      </w:pPr>
      <w:r w:rsidRPr="00AD032F">
        <w:rPr>
          <w:sz w:val="26"/>
          <w:szCs w:val="26"/>
        </w:rPr>
        <w:t>2.3.12. На основании письменного уведомления Администрации в течение 5 рабочих дней со дня его получения, если уведомлением не установлен иной срок, демонтировать РК в случае препятствия проведению дорожных работ, строительства, реконструкции, капитального ремонта, а также ремонта зданий, строений, сооружений.</w:t>
      </w:r>
    </w:p>
    <w:p w14:paraId="07BAD22B" w14:textId="77777777" w:rsidR="00EC736A" w:rsidRPr="00AD032F" w:rsidRDefault="00EC736A" w:rsidP="00180785">
      <w:pPr>
        <w:ind w:firstLine="709"/>
        <w:jc w:val="both"/>
        <w:rPr>
          <w:sz w:val="26"/>
          <w:szCs w:val="26"/>
        </w:rPr>
      </w:pPr>
      <w:r w:rsidRPr="00AD032F">
        <w:rPr>
          <w:sz w:val="26"/>
          <w:szCs w:val="26"/>
        </w:rPr>
        <w:t xml:space="preserve">При проведении аварийных работ в месте размещения РК, она подлежит демонтажу в срок, установленный в письменном уведомлении Организации, осуществляющей выполнение данных работ, направляемом любыми средствами связи. </w:t>
      </w:r>
    </w:p>
    <w:p w14:paraId="251D69B4" w14:textId="77777777" w:rsidR="00EC736A" w:rsidRPr="00AD032F" w:rsidRDefault="00EC736A" w:rsidP="00180785">
      <w:pPr>
        <w:ind w:firstLine="709"/>
        <w:jc w:val="both"/>
        <w:rPr>
          <w:sz w:val="26"/>
          <w:szCs w:val="26"/>
        </w:rPr>
      </w:pPr>
      <w:r w:rsidRPr="00AD032F">
        <w:rPr>
          <w:sz w:val="26"/>
          <w:szCs w:val="26"/>
        </w:rPr>
        <w:t xml:space="preserve">2.3.13. В случае внесения изменений в действующее законодательство и/или государственные стандарты, в результате которых установка РК в данном месте не будет соответствовать требованиям действующего законодательства и/или государственных стандартов, выполнить за свой счет демонтаж РК. Демонтаж должен быть выполнен в течение 1 (одного) месяца с даты получения уведомления от Администрации, если в уведомлении не указан иной срок исполнения. После демонтажа РК настоящий договор подлежит расторжению. В случае невыполнения </w:t>
      </w:r>
      <w:proofErr w:type="spellStart"/>
      <w:r w:rsidRPr="00AD032F">
        <w:rPr>
          <w:sz w:val="26"/>
          <w:szCs w:val="26"/>
        </w:rPr>
        <w:t>Рекламораспространителем</w:t>
      </w:r>
      <w:proofErr w:type="spellEnd"/>
      <w:r w:rsidRPr="00AD032F">
        <w:rPr>
          <w:sz w:val="26"/>
          <w:szCs w:val="26"/>
        </w:rPr>
        <w:t xml:space="preserve"> в установленный срок </w:t>
      </w:r>
      <w:r w:rsidRPr="00AD032F">
        <w:rPr>
          <w:sz w:val="26"/>
          <w:szCs w:val="26"/>
        </w:rPr>
        <w:lastRenderedPageBreak/>
        <w:t>демонтажа РК, Администрация осуществляет данные работы в порядке, предусмотренном действующим законодательством.</w:t>
      </w:r>
    </w:p>
    <w:p w14:paraId="746CED10" w14:textId="77777777" w:rsidR="00EC736A" w:rsidRPr="00AD032F" w:rsidRDefault="00EC736A" w:rsidP="00180785">
      <w:pPr>
        <w:ind w:firstLine="709"/>
        <w:jc w:val="both"/>
        <w:rPr>
          <w:sz w:val="26"/>
          <w:szCs w:val="26"/>
        </w:rPr>
      </w:pPr>
      <w:r w:rsidRPr="00AD032F">
        <w:rPr>
          <w:sz w:val="26"/>
          <w:szCs w:val="26"/>
        </w:rPr>
        <w:t>2.3.14. Обеспечить отсутствие на всех частях и элементах РК наклеенных объявлений, посторонних надписей, изображений и других информационных сообщений.</w:t>
      </w:r>
    </w:p>
    <w:p w14:paraId="11CF7461" w14:textId="77777777" w:rsidR="00EC736A" w:rsidRPr="00AD032F" w:rsidRDefault="00EC736A" w:rsidP="00180785">
      <w:pPr>
        <w:ind w:firstLine="709"/>
        <w:jc w:val="both"/>
        <w:rPr>
          <w:sz w:val="26"/>
          <w:szCs w:val="26"/>
        </w:rPr>
      </w:pPr>
      <w:r w:rsidRPr="00AD032F">
        <w:rPr>
          <w:sz w:val="26"/>
          <w:szCs w:val="26"/>
        </w:rPr>
        <w:t xml:space="preserve">2.4. </w:t>
      </w:r>
      <w:proofErr w:type="spellStart"/>
      <w:r w:rsidRPr="00AD032F">
        <w:rPr>
          <w:sz w:val="26"/>
          <w:szCs w:val="26"/>
        </w:rPr>
        <w:t>Рекламораспространитель</w:t>
      </w:r>
      <w:proofErr w:type="spellEnd"/>
      <w:r w:rsidRPr="00AD032F">
        <w:rPr>
          <w:sz w:val="26"/>
          <w:szCs w:val="26"/>
        </w:rPr>
        <w:t xml:space="preserve"> имеет право:</w:t>
      </w:r>
    </w:p>
    <w:p w14:paraId="5EB06090" w14:textId="77777777" w:rsidR="00EC736A" w:rsidRPr="00AD032F" w:rsidRDefault="00EC736A" w:rsidP="00180785">
      <w:pPr>
        <w:ind w:firstLine="709"/>
        <w:jc w:val="both"/>
        <w:rPr>
          <w:sz w:val="26"/>
          <w:szCs w:val="26"/>
        </w:rPr>
      </w:pPr>
      <w:r w:rsidRPr="00AD032F">
        <w:rPr>
          <w:sz w:val="26"/>
          <w:szCs w:val="26"/>
        </w:rPr>
        <w:t>2.4.1. Получить беспрепятственный доступ к недвижимому имуществу, к которому присоединяется РК в соответствии с п.1.2 настоящего Договора.</w:t>
      </w:r>
    </w:p>
    <w:p w14:paraId="2F755E6A" w14:textId="77777777" w:rsidR="00EC736A" w:rsidRPr="00AD032F" w:rsidRDefault="00EC736A" w:rsidP="00180785">
      <w:pPr>
        <w:ind w:firstLine="709"/>
        <w:jc w:val="both"/>
        <w:rPr>
          <w:sz w:val="26"/>
          <w:szCs w:val="26"/>
        </w:rPr>
      </w:pPr>
      <w:r w:rsidRPr="00AD032F">
        <w:rPr>
          <w:sz w:val="26"/>
          <w:szCs w:val="26"/>
        </w:rPr>
        <w:t>2.4.2. В порядке и на условиях настоящего Договора установить и эксплуатировать принадлежащую ему РК на срок, указанный в п. 1.4 настоящего Договора.</w:t>
      </w:r>
    </w:p>
    <w:p w14:paraId="44B3C3C7" w14:textId="77777777" w:rsidR="00EC736A" w:rsidRPr="00AD032F" w:rsidRDefault="00EC736A" w:rsidP="00180785">
      <w:pPr>
        <w:ind w:firstLine="709"/>
        <w:jc w:val="both"/>
        <w:rPr>
          <w:sz w:val="26"/>
          <w:szCs w:val="26"/>
        </w:rPr>
      </w:pPr>
      <w:r w:rsidRPr="00AD032F">
        <w:rPr>
          <w:sz w:val="26"/>
          <w:szCs w:val="26"/>
        </w:rPr>
        <w:t>2.5. Администрация обязана:</w:t>
      </w:r>
    </w:p>
    <w:p w14:paraId="3F6A76C5" w14:textId="77777777" w:rsidR="00EC736A" w:rsidRPr="00AD032F" w:rsidRDefault="00EC736A" w:rsidP="00180785">
      <w:pPr>
        <w:ind w:firstLine="709"/>
        <w:jc w:val="both"/>
        <w:rPr>
          <w:sz w:val="26"/>
          <w:szCs w:val="26"/>
        </w:rPr>
      </w:pPr>
      <w:r w:rsidRPr="00AD032F">
        <w:rPr>
          <w:sz w:val="26"/>
          <w:szCs w:val="26"/>
        </w:rPr>
        <w:t xml:space="preserve">2.5.1. Предоставить </w:t>
      </w:r>
      <w:proofErr w:type="spellStart"/>
      <w:r w:rsidRPr="00AD032F">
        <w:rPr>
          <w:sz w:val="26"/>
          <w:szCs w:val="26"/>
        </w:rPr>
        <w:t>Рекламораспространителю</w:t>
      </w:r>
      <w:proofErr w:type="spellEnd"/>
      <w:r w:rsidRPr="00AD032F">
        <w:rPr>
          <w:sz w:val="26"/>
          <w:szCs w:val="26"/>
        </w:rPr>
        <w:t xml:space="preserve"> беспрепятственный доступ к недвижимому имуществу, к которому присоединяется РК.</w:t>
      </w:r>
    </w:p>
    <w:p w14:paraId="725B365C" w14:textId="77777777" w:rsidR="00EC736A" w:rsidRPr="00AD032F" w:rsidRDefault="00EC736A" w:rsidP="00180785">
      <w:pPr>
        <w:ind w:firstLine="709"/>
        <w:jc w:val="both"/>
        <w:rPr>
          <w:sz w:val="26"/>
          <w:szCs w:val="26"/>
        </w:rPr>
      </w:pPr>
      <w:r w:rsidRPr="00AD032F">
        <w:rPr>
          <w:sz w:val="26"/>
          <w:szCs w:val="26"/>
        </w:rPr>
        <w:t xml:space="preserve">2.5.2. Принять меры в соответствии с требованиями действующего законодательства в случае поступления от </w:t>
      </w:r>
      <w:proofErr w:type="spellStart"/>
      <w:r w:rsidRPr="00AD032F">
        <w:rPr>
          <w:sz w:val="26"/>
          <w:szCs w:val="26"/>
        </w:rPr>
        <w:t>Рекламораспространителя</w:t>
      </w:r>
      <w:proofErr w:type="spellEnd"/>
      <w:r w:rsidRPr="00AD032F">
        <w:rPr>
          <w:sz w:val="26"/>
          <w:szCs w:val="26"/>
        </w:rPr>
        <w:t xml:space="preserve"> уведомления о факте установки и эксплуатации РК третьими лицами в месте размещения РК, указанном в п.1.2 настоящего Договора.</w:t>
      </w:r>
    </w:p>
    <w:p w14:paraId="30415C9C" w14:textId="77777777" w:rsidR="00EC736A" w:rsidRPr="00AD032F" w:rsidRDefault="00EC736A" w:rsidP="00180785">
      <w:pPr>
        <w:ind w:firstLine="709"/>
        <w:jc w:val="both"/>
        <w:rPr>
          <w:sz w:val="26"/>
          <w:szCs w:val="26"/>
        </w:rPr>
      </w:pPr>
      <w:r w:rsidRPr="00AD032F">
        <w:rPr>
          <w:sz w:val="26"/>
          <w:szCs w:val="26"/>
        </w:rPr>
        <w:t xml:space="preserve">2.5.3. Вести учет объема предоставления </w:t>
      </w:r>
      <w:proofErr w:type="spellStart"/>
      <w:r w:rsidRPr="00AD032F">
        <w:rPr>
          <w:sz w:val="26"/>
          <w:szCs w:val="26"/>
        </w:rPr>
        <w:t>Рекламораспространителем</w:t>
      </w:r>
      <w:proofErr w:type="spellEnd"/>
      <w:r w:rsidRPr="00AD032F">
        <w:rPr>
          <w:sz w:val="26"/>
          <w:szCs w:val="26"/>
        </w:rPr>
        <w:t xml:space="preserve"> площадей (экспонируемых поверхностей) под размещение социальной рекламы.</w:t>
      </w:r>
    </w:p>
    <w:p w14:paraId="568AA9CF" w14:textId="77777777" w:rsidR="00EC736A" w:rsidRPr="00AD032F" w:rsidRDefault="00EC736A" w:rsidP="00180785">
      <w:pPr>
        <w:ind w:firstLine="709"/>
        <w:jc w:val="both"/>
        <w:rPr>
          <w:sz w:val="26"/>
          <w:szCs w:val="26"/>
        </w:rPr>
      </w:pPr>
      <w:r w:rsidRPr="00AD032F">
        <w:rPr>
          <w:sz w:val="26"/>
          <w:szCs w:val="26"/>
        </w:rPr>
        <w:t xml:space="preserve">2.5.4. В течение 5 рабочих дней с момента получения уведомления от </w:t>
      </w:r>
      <w:proofErr w:type="spellStart"/>
      <w:r w:rsidRPr="00AD032F">
        <w:rPr>
          <w:sz w:val="26"/>
          <w:szCs w:val="26"/>
        </w:rPr>
        <w:t>Рекламораспространителя</w:t>
      </w:r>
      <w:proofErr w:type="spellEnd"/>
      <w:r w:rsidRPr="00AD032F">
        <w:rPr>
          <w:sz w:val="26"/>
          <w:szCs w:val="26"/>
        </w:rPr>
        <w:t xml:space="preserve"> о факте установки РК в соответствии с п. 2.2.5. настоящего Договора осуществить выезд для осуществления контроля за надлежащим исполнением </w:t>
      </w:r>
      <w:proofErr w:type="spellStart"/>
      <w:r w:rsidRPr="00AD032F">
        <w:rPr>
          <w:sz w:val="26"/>
          <w:szCs w:val="26"/>
        </w:rPr>
        <w:t>Рекламораспространителем</w:t>
      </w:r>
      <w:proofErr w:type="spellEnd"/>
      <w:r w:rsidRPr="00AD032F">
        <w:rPr>
          <w:sz w:val="26"/>
          <w:szCs w:val="26"/>
        </w:rPr>
        <w:t xml:space="preserve"> условий настоящего Договора.</w:t>
      </w:r>
    </w:p>
    <w:p w14:paraId="20A13B93" w14:textId="77777777" w:rsidR="00EC736A" w:rsidRPr="00AD032F" w:rsidRDefault="00EC736A" w:rsidP="00180785">
      <w:pPr>
        <w:ind w:firstLine="709"/>
        <w:jc w:val="both"/>
        <w:rPr>
          <w:sz w:val="26"/>
          <w:szCs w:val="26"/>
        </w:rPr>
      </w:pPr>
      <w:r w:rsidRPr="00AD032F">
        <w:rPr>
          <w:sz w:val="26"/>
          <w:szCs w:val="26"/>
        </w:rPr>
        <w:t xml:space="preserve">2.5.5. При выявлении нарушений обязанностей, предусмотренных </w:t>
      </w:r>
      <w:proofErr w:type="spellStart"/>
      <w:r w:rsidRPr="00AD032F">
        <w:rPr>
          <w:sz w:val="26"/>
          <w:szCs w:val="26"/>
        </w:rPr>
        <w:t>п.п</w:t>
      </w:r>
      <w:proofErr w:type="spellEnd"/>
      <w:r w:rsidRPr="00AD032F">
        <w:rPr>
          <w:sz w:val="26"/>
          <w:szCs w:val="26"/>
        </w:rPr>
        <w:t xml:space="preserve">. 2.3.5, 2.3.7, абзацами вторым – четвертым п. 2.3.8, </w:t>
      </w:r>
      <w:proofErr w:type="spellStart"/>
      <w:r w:rsidRPr="00AD032F">
        <w:rPr>
          <w:sz w:val="26"/>
          <w:szCs w:val="26"/>
        </w:rPr>
        <w:t>п.п</w:t>
      </w:r>
      <w:proofErr w:type="spellEnd"/>
      <w:r w:rsidRPr="00AD032F">
        <w:rPr>
          <w:sz w:val="26"/>
          <w:szCs w:val="26"/>
        </w:rPr>
        <w:t xml:space="preserve">. 2.3.10, 2.3.14 настоящего Договора направить </w:t>
      </w:r>
      <w:proofErr w:type="spellStart"/>
      <w:r w:rsidRPr="00AD032F">
        <w:rPr>
          <w:sz w:val="26"/>
          <w:szCs w:val="26"/>
        </w:rPr>
        <w:t>Рекламораспространителю</w:t>
      </w:r>
      <w:proofErr w:type="spellEnd"/>
      <w:r w:rsidRPr="00AD032F">
        <w:rPr>
          <w:sz w:val="26"/>
          <w:szCs w:val="26"/>
        </w:rPr>
        <w:t xml:space="preserve"> уведомление об устранении выявленных нарушений. </w:t>
      </w:r>
    </w:p>
    <w:p w14:paraId="647733EB" w14:textId="77777777" w:rsidR="00EC736A" w:rsidRPr="00AD032F" w:rsidRDefault="00EC736A" w:rsidP="00180785">
      <w:pPr>
        <w:ind w:firstLine="709"/>
        <w:jc w:val="both"/>
        <w:rPr>
          <w:sz w:val="26"/>
          <w:szCs w:val="26"/>
        </w:rPr>
      </w:pPr>
      <w:r w:rsidRPr="00AD032F">
        <w:rPr>
          <w:sz w:val="26"/>
          <w:szCs w:val="26"/>
        </w:rPr>
        <w:t xml:space="preserve">При нарушении обязанности, предусмотренной п. 2.3.14. настоящего Договора </w:t>
      </w:r>
      <w:proofErr w:type="spellStart"/>
      <w:r w:rsidRPr="00AD032F">
        <w:rPr>
          <w:sz w:val="26"/>
          <w:szCs w:val="26"/>
        </w:rPr>
        <w:t>Рекламораспространитель</w:t>
      </w:r>
      <w:proofErr w:type="spellEnd"/>
      <w:r w:rsidRPr="00AD032F">
        <w:rPr>
          <w:sz w:val="26"/>
          <w:szCs w:val="26"/>
        </w:rPr>
        <w:t xml:space="preserve"> должен устранить нарушения в течение 3 (трех) календарных дней со дня получения уведомления, а при нарушении обязанностей, предусмотренных </w:t>
      </w:r>
      <w:proofErr w:type="spellStart"/>
      <w:r w:rsidRPr="00AD032F">
        <w:rPr>
          <w:sz w:val="26"/>
          <w:szCs w:val="26"/>
        </w:rPr>
        <w:t>п.п</w:t>
      </w:r>
      <w:proofErr w:type="spellEnd"/>
      <w:r w:rsidRPr="00AD032F">
        <w:rPr>
          <w:sz w:val="26"/>
          <w:szCs w:val="26"/>
        </w:rPr>
        <w:t xml:space="preserve">. 2.3.5, 2.3.7, абзацами вторым – четвертым п. 2.3.8., </w:t>
      </w:r>
      <w:proofErr w:type="spellStart"/>
      <w:r w:rsidRPr="00AD032F">
        <w:rPr>
          <w:sz w:val="26"/>
          <w:szCs w:val="26"/>
        </w:rPr>
        <w:t>п.п</w:t>
      </w:r>
      <w:proofErr w:type="spellEnd"/>
      <w:r w:rsidRPr="00AD032F">
        <w:rPr>
          <w:sz w:val="26"/>
          <w:szCs w:val="26"/>
        </w:rPr>
        <w:t xml:space="preserve">. 2.3.10 настоящего Договора в течение 10 (десяти) календарных дней со дня получения такого уведомления от Администрации (лично, по факсу, по электронной почте, либо почтовым отправлением по месту нахождения </w:t>
      </w:r>
      <w:proofErr w:type="spellStart"/>
      <w:r w:rsidRPr="00AD032F">
        <w:rPr>
          <w:sz w:val="26"/>
          <w:szCs w:val="26"/>
        </w:rPr>
        <w:t>Рекламораспространителя</w:t>
      </w:r>
      <w:proofErr w:type="spellEnd"/>
      <w:r w:rsidRPr="00AD032F">
        <w:rPr>
          <w:sz w:val="26"/>
          <w:szCs w:val="26"/>
        </w:rPr>
        <w:t>).</w:t>
      </w:r>
    </w:p>
    <w:p w14:paraId="4C0F9D14" w14:textId="77777777" w:rsidR="00EC736A" w:rsidRPr="00AD032F" w:rsidRDefault="00EC736A" w:rsidP="00180785">
      <w:pPr>
        <w:ind w:firstLine="709"/>
        <w:jc w:val="both"/>
        <w:rPr>
          <w:sz w:val="26"/>
          <w:szCs w:val="26"/>
        </w:rPr>
      </w:pPr>
      <w:r w:rsidRPr="00AD032F">
        <w:rPr>
          <w:sz w:val="26"/>
          <w:szCs w:val="26"/>
        </w:rPr>
        <w:t>2.6. Администрация имеет право:</w:t>
      </w:r>
    </w:p>
    <w:p w14:paraId="0E09F8E3" w14:textId="77777777" w:rsidR="00EC736A" w:rsidRPr="00AD032F" w:rsidRDefault="00EC736A" w:rsidP="00180785">
      <w:pPr>
        <w:ind w:firstLine="709"/>
        <w:jc w:val="both"/>
        <w:rPr>
          <w:sz w:val="26"/>
          <w:szCs w:val="26"/>
        </w:rPr>
      </w:pPr>
      <w:r w:rsidRPr="00AD032F">
        <w:rPr>
          <w:sz w:val="26"/>
          <w:szCs w:val="26"/>
        </w:rPr>
        <w:t xml:space="preserve">2.6.1. Требовать от </w:t>
      </w:r>
      <w:proofErr w:type="spellStart"/>
      <w:r w:rsidRPr="00AD032F">
        <w:rPr>
          <w:sz w:val="26"/>
          <w:szCs w:val="26"/>
        </w:rPr>
        <w:t>Рекламораспространителя</w:t>
      </w:r>
      <w:proofErr w:type="spellEnd"/>
      <w:r w:rsidRPr="00AD032F">
        <w:rPr>
          <w:sz w:val="26"/>
          <w:szCs w:val="26"/>
        </w:rPr>
        <w:t xml:space="preserve"> надлежащего выполнения обязательств, а также требовать своевременного устранения выявленных недостатков.</w:t>
      </w:r>
    </w:p>
    <w:p w14:paraId="2F9DD02B" w14:textId="77777777" w:rsidR="00EC736A" w:rsidRPr="00180785" w:rsidRDefault="00EC736A" w:rsidP="00180785">
      <w:pPr>
        <w:ind w:firstLine="709"/>
        <w:jc w:val="both"/>
        <w:rPr>
          <w:sz w:val="24"/>
          <w:szCs w:val="26"/>
        </w:rPr>
      </w:pPr>
    </w:p>
    <w:p w14:paraId="5447C1D5" w14:textId="77777777" w:rsidR="00EC736A" w:rsidRDefault="00EC736A" w:rsidP="00180785">
      <w:pPr>
        <w:numPr>
          <w:ilvl w:val="0"/>
          <w:numId w:val="8"/>
        </w:numPr>
        <w:tabs>
          <w:tab w:val="left" w:pos="851"/>
        </w:tabs>
        <w:suppressAutoHyphens/>
        <w:ind w:right="-104"/>
        <w:jc w:val="center"/>
        <w:rPr>
          <w:sz w:val="26"/>
          <w:szCs w:val="26"/>
        </w:rPr>
      </w:pPr>
      <w:r w:rsidRPr="00AD032F">
        <w:rPr>
          <w:sz w:val="26"/>
          <w:szCs w:val="26"/>
        </w:rPr>
        <w:t>ПЛАТЕЖИ И РАСЧЕТЫ ПО ДОГОВОРУ</w:t>
      </w:r>
    </w:p>
    <w:p w14:paraId="5FE3FBC4" w14:textId="77777777" w:rsidR="00EC736A" w:rsidRPr="00180785" w:rsidRDefault="00EC736A" w:rsidP="00180785">
      <w:pPr>
        <w:tabs>
          <w:tab w:val="left" w:pos="851"/>
        </w:tabs>
        <w:suppressAutoHyphens/>
        <w:ind w:left="720" w:right="-104"/>
        <w:jc w:val="center"/>
        <w:rPr>
          <w:sz w:val="22"/>
          <w:szCs w:val="26"/>
        </w:rPr>
      </w:pPr>
    </w:p>
    <w:p w14:paraId="483E83EA" w14:textId="77777777" w:rsidR="00EC736A" w:rsidRPr="00AD032F" w:rsidRDefault="00EC736A" w:rsidP="00180785">
      <w:pPr>
        <w:ind w:firstLine="709"/>
        <w:jc w:val="both"/>
        <w:rPr>
          <w:sz w:val="26"/>
          <w:szCs w:val="26"/>
        </w:rPr>
      </w:pPr>
      <w:r w:rsidRPr="00AD032F">
        <w:rPr>
          <w:sz w:val="26"/>
          <w:szCs w:val="26"/>
        </w:rPr>
        <w:t xml:space="preserve">3.1. Размер платы по Договору, составляет: _____ рублей __ копеек в месяц (без НДС, в соответствии с </w:t>
      </w:r>
      <w:proofErr w:type="spellStart"/>
      <w:r w:rsidRPr="00AD032F">
        <w:rPr>
          <w:sz w:val="26"/>
          <w:szCs w:val="26"/>
        </w:rPr>
        <w:t>пп</w:t>
      </w:r>
      <w:proofErr w:type="spellEnd"/>
      <w:r w:rsidRPr="00AD032F">
        <w:rPr>
          <w:sz w:val="26"/>
          <w:szCs w:val="26"/>
        </w:rPr>
        <w:t>. 4.1. п. 2 ст. 146 НК РФ).</w:t>
      </w:r>
    </w:p>
    <w:p w14:paraId="21578F90" w14:textId="77777777" w:rsidR="00EC736A" w:rsidRPr="00AD032F" w:rsidRDefault="00EC736A" w:rsidP="00180785">
      <w:pPr>
        <w:ind w:firstLine="709"/>
        <w:jc w:val="both"/>
        <w:rPr>
          <w:sz w:val="26"/>
          <w:szCs w:val="26"/>
        </w:rPr>
      </w:pPr>
      <w:r w:rsidRPr="00AD032F">
        <w:rPr>
          <w:sz w:val="26"/>
          <w:szCs w:val="26"/>
        </w:rPr>
        <w:t xml:space="preserve">3.2. Плата по Договору взимается ежемесячно </w:t>
      </w:r>
      <w:r w:rsidRPr="00070ABF">
        <w:rPr>
          <w:sz w:val="26"/>
          <w:szCs w:val="26"/>
        </w:rPr>
        <w:t xml:space="preserve">по 25 </w:t>
      </w:r>
      <w:r w:rsidRPr="00AD032F">
        <w:rPr>
          <w:sz w:val="26"/>
          <w:szCs w:val="26"/>
        </w:rPr>
        <w:t xml:space="preserve">число текущего месяца со дня принятия решения о выдаче разрешения на установку и эксплуатацию РК. </w:t>
      </w:r>
    </w:p>
    <w:p w14:paraId="372B3BD7" w14:textId="77777777" w:rsidR="00EC736A" w:rsidRPr="00AD032F" w:rsidRDefault="00EC736A" w:rsidP="00180785">
      <w:pPr>
        <w:ind w:firstLine="709"/>
        <w:jc w:val="both"/>
        <w:rPr>
          <w:sz w:val="26"/>
          <w:szCs w:val="26"/>
        </w:rPr>
      </w:pPr>
      <w:r w:rsidRPr="00AD032F">
        <w:rPr>
          <w:sz w:val="26"/>
          <w:szCs w:val="26"/>
        </w:rPr>
        <w:lastRenderedPageBreak/>
        <w:t>Датой оплаты считается дата зачисления денежных средств на счет Администрации.</w:t>
      </w:r>
    </w:p>
    <w:p w14:paraId="10A3673F" w14:textId="77777777" w:rsidR="00EC736A" w:rsidRPr="00AD032F" w:rsidRDefault="00EC736A" w:rsidP="00180785">
      <w:pPr>
        <w:ind w:firstLine="709"/>
        <w:jc w:val="both"/>
        <w:rPr>
          <w:sz w:val="26"/>
          <w:szCs w:val="26"/>
        </w:rPr>
      </w:pPr>
      <w:proofErr w:type="spellStart"/>
      <w:r w:rsidRPr="00AD032F">
        <w:rPr>
          <w:sz w:val="26"/>
          <w:szCs w:val="26"/>
        </w:rPr>
        <w:t>Рекламораспространитель</w:t>
      </w:r>
      <w:proofErr w:type="spellEnd"/>
      <w:r w:rsidRPr="00AD032F">
        <w:rPr>
          <w:sz w:val="26"/>
          <w:szCs w:val="26"/>
        </w:rPr>
        <w:t xml:space="preserve"> должен вносить денежные средства в первую очередь в счет задолженности (при её наличии), образованной ранее при невнесении им платы по Договору, установленной п.3.1 Договора, а также в счет неустойки (штрафов, пени), выставленных Администрацией </w:t>
      </w:r>
      <w:proofErr w:type="spellStart"/>
      <w:r w:rsidRPr="00AD032F">
        <w:rPr>
          <w:sz w:val="26"/>
          <w:szCs w:val="26"/>
        </w:rPr>
        <w:t>Рекламораспространителю</w:t>
      </w:r>
      <w:proofErr w:type="spellEnd"/>
      <w:r w:rsidRPr="00AD032F">
        <w:rPr>
          <w:sz w:val="26"/>
          <w:szCs w:val="26"/>
        </w:rPr>
        <w:t>.</w:t>
      </w:r>
    </w:p>
    <w:p w14:paraId="67BCA1F1" w14:textId="77777777" w:rsidR="00EC736A" w:rsidRPr="00AD032F" w:rsidRDefault="00EC736A" w:rsidP="00180785">
      <w:pPr>
        <w:ind w:firstLine="709"/>
        <w:jc w:val="both"/>
        <w:rPr>
          <w:sz w:val="26"/>
          <w:szCs w:val="26"/>
        </w:rPr>
      </w:pPr>
      <w:r w:rsidRPr="00AD032F">
        <w:rPr>
          <w:sz w:val="26"/>
          <w:szCs w:val="26"/>
        </w:rPr>
        <w:t xml:space="preserve">3.3. Денежные средства, внесенные </w:t>
      </w:r>
      <w:proofErr w:type="spellStart"/>
      <w:r w:rsidRPr="00AD032F">
        <w:rPr>
          <w:sz w:val="26"/>
          <w:szCs w:val="26"/>
        </w:rPr>
        <w:t>Рекламораспространителем</w:t>
      </w:r>
      <w:proofErr w:type="spellEnd"/>
      <w:r w:rsidRPr="00AD032F">
        <w:rPr>
          <w:sz w:val="26"/>
          <w:szCs w:val="26"/>
        </w:rPr>
        <w:t xml:space="preserve"> в качестве задатка для участия в аукционе на право заключения Договора на установку и эксплуатацию рекламной конструкции, засчитываются в счет исполнения обязательств по оплате по настоящему Договору за последний год действия Договора. При этом, в случае расторжения договора на установку и эксплуатацию рекламной конструкции либо аннулирования разрешения на установку и эксплуатацию рекламной конструкции по инициативе </w:t>
      </w:r>
      <w:proofErr w:type="spellStart"/>
      <w:r w:rsidRPr="00AD032F">
        <w:rPr>
          <w:sz w:val="26"/>
          <w:szCs w:val="26"/>
        </w:rPr>
        <w:t>Рекламораспространителя</w:t>
      </w:r>
      <w:proofErr w:type="spellEnd"/>
      <w:r w:rsidRPr="00AD032F">
        <w:rPr>
          <w:sz w:val="26"/>
          <w:szCs w:val="26"/>
        </w:rPr>
        <w:t xml:space="preserve">, а также в случае расторжения договора в связи с неисполнением </w:t>
      </w:r>
      <w:proofErr w:type="spellStart"/>
      <w:r w:rsidRPr="00AD032F">
        <w:rPr>
          <w:sz w:val="26"/>
          <w:szCs w:val="26"/>
        </w:rPr>
        <w:t>Рекламораспространителем</w:t>
      </w:r>
      <w:proofErr w:type="spellEnd"/>
      <w:r w:rsidRPr="00AD032F">
        <w:rPr>
          <w:sz w:val="26"/>
          <w:szCs w:val="26"/>
        </w:rPr>
        <w:t xml:space="preserve"> условий Договора, данный платеж не возвращается. </w:t>
      </w:r>
    </w:p>
    <w:p w14:paraId="4A9D9462" w14:textId="77777777" w:rsidR="00EC736A" w:rsidRPr="00AD032F" w:rsidRDefault="00EC736A" w:rsidP="00180785">
      <w:pPr>
        <w:ind w:firstLine="709"/>
        <w:jc w:val="both"/>
        <w:rPr>
          <w:sz w:val="26"/>
          <w:szCs w:val="26"/>
        </w:rPr>
      </w:pPr>
      <w:r w:rsidRPr="00AD032F">
        <w:rPr>
          <w:sz w:val="26"/>
          <w:szCs w:val="26"/>
        </w:rPr>
        <w:t>В случае расторжения Договора в связи с внесением изменений в действующее законодательство и/или государственные стандарты, в результате которых установка РК в данном месте не будет соответствовать требованиям действующего законодательства и/или государственных стандартов, а также по взаимному согласию Сторон в случае наличия чрезвычайного и непредотвратимого обстоятельства, препятствующего установке и эксплуатации рекламной конструкции, более чем за 12 календарных месяцев до даты истечения срока действия настоящего Договора, внесенный задаток, полностью возвращается, при расторжении Договора менее чем за 12 календарных месяцев до даты истечения срока действия настоящего Договора, возвращается остаток задатка не засчитанный в счет исполнения обязательств по оплате по настоящему Договору.</w:t>
      </w:r>
    </w:p>
    <w:p w14:paraId="1A525AC8" w14:textId="77777777" w:rsidR="00EC736A" w:rsidRPr="00AD032F" w:rsidRDefault="00EC736A" w:rsidP="00180785">
      <w:pPr>
        <w:ind w:firstLine="709"/>
        <w:jc w:val="both"/>
        <w:rPr>
          <w:sz w:val="26"/>
          <w:szCs w:val="26"/>
        </w:rPr>
      </w:pPr>
      <w:r w:rsidRPr="00AD032F">
        <w:rPr>
          <w:sz w:val="26"/>
          <w:szCs w:val="26"/>
        </w:rPr>
        <w:t xml:space="preserve">3.4. За период демонтажа рекламной конструкции, в связи с проведением дорожных и аварийных работ, строительства, реконструкции, ремонта зданий, строений, сооружений, а также работ по благоустройству территории города плата по договору на установку и эксплуатацию рекламной конструкции не взимается. </w:t>
      </w:r>
      <w:proofErr w:type="spellStart"/>
      <w:r w:rsidRPr="00AD032F">
        <w:rPr>
          <w:sz w:val="26"/>
          <w:szCs w:val="26"/>
        </w:rPr>
        <w:t>Рекламораспространитель</w:t>
      </w:r>
      <w:proofErr w:type="spellEnd"/>
      <w:r w:rsidRPr="00AD032F">
        <w:rPr>
          <w:sz w:val="26"/>
          <w:szCs w:val="26"/>
        </w:rPr>
        <w:t xml:space="preserve"> обязан предоставить в адрес Администрации уведомление о факте демонтажа рекламной конструкции в течение 1 (одного) рабочего дня с момента её демонтажа. Плата по договору на установку и эксплуатацию рекламной конструкции прекращает взиматься с момента получения Администрацией такого уведомления.</w:t>
      </w:r>
    </w:p>
    <w:p w14:paraId="647162B3" w14:textId="77777777" w:rsidR="00EC736A" w:rsidRPr="00AD032F" w:rsidRDefault="00EC736A" w:rsidP="00180785">
      <w:pPr>
        <w:ind w:firstLine="709"/>
        <w:jc w:val="both"/>
        <w:rPr>
          <w:sz w:val="26"/>
          <w:szCs w:val="26"/>
        </w:rPr>
      </w:pPr>
      <w:r w:rsidRPr="00AD032F">
        <w:rPr>
          <w:sz w:val="26"/>
          <w:szCs w:val="26"/>
        </w:rPr>
        <w:t>Иных случаев не взимания платы по настоящему Договору не предусмотрено.</w:t>
      </w:r>
    </w:p>
    <w:p w14:paraId="6CE46822" w14:textId="77777777" w:rsidR="00EC736A" w:rsidRDefault="00EC736A" w:rsidP="00180785">
      <w:pPr>
        <w:pStyle w:val="ConsNormal"/>
        <w:widowControl/>
        <w:tabs>
          <w:tab w:val="left" w:pos="1455"/>
          <w:tab w:val="center" w:pos="4573"/>
        </w:tabs>
        <w:ind w:firstLine="0"/>
        <w:rPr>
          <w:rFonts w:ascii="Times New Roman" w:hAnsi="Times New Roman" w:cs="Times New Roman"/>
          <w:sz w:val="26"/>
          <w:szCs w:val="26"/>
          <w:lang w:eastAsia="ru-RU"/>
        </w:rPr>
      </w:pPr>
    </w:p>
    <w:p w14:paraId="117BCAE7" w14:textId="77777777" w:rsidR="00EC736A" w:rsidRDefault="00EC736A" w:rsidP="00180785">
      <w:pPr>
        <w:pStyle w:val="ConsNormal"/>
        <w:widowControl/>
        <w:tabs>
          <w:tab w:val="left" w:pos="1455"/>
          <w:tab w:val="center" w:pos="4573"/>
        </w:tabs>
        <w:ind w:firstLine="1701"/>
        <w:rPr>
          <w:rFonts w:ascii="Times New Roman" w:eastAsiaTheme="minorEastAsia" w:hAnsi="Times New Roman" w:cs="Times New Roman"/>
          <w:sz w:val="26"/>
          <w:szCs w:val="26"/>
          <w:lang w:eastAsia="ru-RU"/>
        </w:rPr>
      </w:pPr>
      <w:r w:rsidRPr="00AD032F">
        <w:rPr>
          <w:rFonts w:ascii="Times New Roman" w:eastAsiaTheme="minorEastAsia" w:hAnsi="Times New Roman" w:cs="Times New Roman"/>
          <w:sz w:val="26"/>
          <w:szCs w:val="26"/>
          <w:lang w:eastAsia="ru-RU"/>
        </w:rPr>
        <w:t>4.</w:t>
      </w:r>
      <w:r>
        <w:rPr>
          <w:rFonts w:ascii="Times New Roman" w:eastAsiaTheme="minorEastAsia" w:hAnsi="Times New Roman" w:cs="Times New Roman"/>
          <w:sz w:val="26"/>
          <w:szCs w:val="26"/>
          <w:lang w:eastAsia="ru-RU"/>
        </w:rPr>
        <w:t xml:space="preserve"> </w:t>
      </w:r>
      <w:r w:rsidRPr="00AD032F">
        <w:rPr>
          <w:rFonts w:ascii="Times New Roman" w:eastAsiaTheme="minorEastAsia" w:hAnsi="Times New Roman" w:cs="Times New Roman"/>
          <w:sz w:val="26"/>
          <w:szCs w:val="26"/>
          <w:lang w:eastAsia="ru-RU"/>
        </w:rPr>
        <w:t>РАЗМЕЩЕНИЕ СОЦИАЛЬНОЙ РЕКЛАМЫ</w:t>
      </w:r>
    </w:p>
    <w:p w14:paraId="5523BEC8" w14:textId="77777777" w:rsidR="00EC736A" w:rsidRPr="00AD032F" w:rsidRDefault="00EC736A" w:rsidP="00180785">
      <w:pPr>
        <w:pStyle w:val="ConsNormal"/>
        <w:widowControl/>
        <w:tabs>
          <w:tab w:val="left" w:pos="1455"/>
          <w:tab w:val="center" w:pos="4573"/>
        </w:tabs>
        <w:ind w:left="360" w:firstLine="0"/>
        <w:rPr>
          <w:rFonts w:ascii="Times New Roman" w:eastAsiaTheme="minorEastAsia" w:hAnsi="Times New Roman" w:cs="Times New Roman"/>
          <w:sz w:val="26"/>
          <w:szCs w:val="26"/>
          <w:lang w:eastAsia="ru-RU"/>
        </w:rPr>
      </w:pPr>
    </w:p>
    <w:p w14:paraId="575AE7B4" w14:textId="77777777" w:rsidR="00EC736A" w:rsidRPr="00AD032F" w:rsidRDefault="00EC736A" w:rsidP="00180785">
      <w:pPr>
        <w:ind w:firstLine="709"/>
        <w:jc w:val="both"/>
        <w:rPr>
          <w:sz w:val="26"/>
          <w:szCs w:val="26"/>
        </w:rPr>
      </w:pPr>
      <w:r w:rsidRPr="00AD032F">
        <w:rPr>
          <w:sz w:val="26"/>
          <w:szCs w:val="26"/>
        </w:rPr>
        <w:t xml:space="preserve">4.1. </w:t>
      </w:r>
      <w:proofErr w:type="spellStart"/>
      <w:r w:rsidRPr="00AD032F">
        <w:rPr>
          <w:sz w:val="26"/>
          <w:szCs w:val="26"/>
        </w:rPr>
        <w:t>Рекламораспространитель</w:t>
      </w:r>
      <w:proofErr w:type="spellEnd"/>
      <w:r w:rsidRPr="00AD032F">
        <w:rPr>
          <w:sz w:val="26"/>
          <w:szCs w:val="26"/>
        </w:rPr>
        <w:t xml:space="preserve"> обязуется ежегодно на безвозмездной основе по заявке Администрации размещать на РК социальную рекламу в объеме, указанном в п.2.3.3 настоящего Договора.</w:t>
      </w:r>
    </w:p>
    <w:p w14:paraId="5577D78E" w14:textId="6AD6845B" w:rsidR="00EC736A" w:rsidRPr="00AD032F" w:rsidRDefault="00EC736A" w:rsidP="00180785">
      <w:pPr>
        <w:ind w:firstLine="709"/>
        <w:jc w:val="both"/>
        <w:rPr>
          <w:sz w:val="26"/>
          <w:szCs w:val="26"/>
        </w:rPr>
      </w:pPr>
      <w:r w:rsidRPr="00AD032F">
        <w:rPr>
          <w:sz w:val="26"/>
          <w:szCs w:val="26"/>
        </w:rPr>
        <w:t>4.2. Заявка Администрации содержит информацию о количестве и наименовании сторон резервируемых экспонируемых поверхностей и о сроках размещения социальной рекламы (периоде и вр</w:t>
      </w:r>
      <w:r w:rsidR="00116BD7">
        <w:rPr>
          <w:sz w:val="26"/>
          <w:szCs w:val="26"/>
        </w:rPr>
        <w:t xml:space="preserve">емени трансляции видеоролика </w:t>
      </w:r>
      <w:r w:rsidRPr="00AD032F">
        <w:rPr>
          <w:sz w:val="26"/>
          <w:szCs w:val="26"/>
        </w:rPr>
        <w:t>(-</w:t>
      </w:r>
      <w:proofErr w:type="spellStart"/>
      <w:r w:rsidRPr="00AD032F">
        <w:rPr>
          <w:sz w:val="26"/>
          <w:szCs w:val="26"/>
        </w:rPr>
        <w:t>ов</w:t>
      </w:r>
      <w:proofErr w:type="spellEnd"/>
      <w:r w:rsidRPr="00AD032F">
        <w:rPr>
          <w:sz w:val="26"/>
          <w:szCs w:val="26"/>
        </w:rPr>
        <w:t xml:space="preserve">)). </w:t>
      </w:r>
    </w:p>
    <w:p w14:paraId="71954364" w14:textId="77777777" w:rsidR="00EC736A" w:rsidRPr="00AD032F" w:rsidRDefault="00EC736A" w:rsidP="00180785">
      <w:pPr>
        <w:ind w:firstLine="709"/>
        <w:jc w:val="both"/>
        <w:rPr>
          <w:sz w:val="26"/>
          <w:szCs w:val="26"/>
        </w:rPr>
      </w:pPr>
      <w:r w:rsidRPr="00AD032F">
        <w:rPr>
          <w:sz w:val="26"/>
          <w:szCs w:val="26"/>
        </w:rPr>
        <w:t xml:space="preserve">4.3. Заявка в письменном виде направляется Администрацией </w:t>
      </w:r>
      <w:proofErr w:type="spellStart"/>
      <w:r w:rsidRPr="00AD032F">
        <w:rPr>
          <w:sz w:val="26"/>
          <w:szCs w:val="26"/>
        </w:rPr>
        <w:t>Рекламораспространителю</w:t>
      </w:r>
      <w:proofErr w:type="spellEnd"/>
      <w:r w:rsidRPr="00AD032F">
        <w:rPr>
          <w:sz w:val="26"/>
          <w:szCs w:val="26"/>
        </w:rPr>
        <w:t xml:space="preserve"> электронной почтой, факсом, либо почтовым отправлением по месту нахождения (месту жительства) </w:t>
      </w:r>
      <w:proofErr w:type="spellStart"/>
      <w:r w:rsidRPr="00AD032F">
        <w:rPr>
          <w:sz w:val="26"/>
          <w:szCs w:val="26"/>
        </w:rPr>
        <w:t>Рекламораспространителя</w:t>
      </w:r>
      <w:proofErr w:type="spellEnd"/>
      <w:r w:rsidRPr="00AD032F">
        <w:rPr>
          <w:sz w:val="26"/>
          <w:szCs w:val="26"/>
        </w:rPr>
        <w:t xml:space="preserve"> не менее, чем за 30 (тридцать) календарных дней до предполагаемой даты начала размещения социальной рекламы, либо в иной срок, согласованный с </w:t>
      </w:r>
      <w:proofErr w:type="spellStart"/>
      <w:r w:rsidRPr="00AD032F">
        <w:rPr>
          <w:sz w:val="26"/>
          <w:szCs w:val="26"/>
        </w:rPr>
        <w:t>Рекламораспространителем</w:t>
      </w:r>
      <w:proofErr w:type="spellEnd"/>
      <w:r w:rsidRPr="00AD032F">
        <w:rPr>
          <w:sz w:val="26"/>
          <w:szCs w:val="26"/>
        </w:rPr>
        <w:t xml:space="preserve"> в письменной, либо в устной форме.</w:t>
      </w:r>
    </w:p>
    <w:p w14:paraId="0647473F" w14:textId="77777777" w:rsidR="00EC736A" w:rsidRPr="00AD032F" w:rsidRDefault="00EC736A" w:rsidP="00180785">
      <w:pPr>
        <w:ind w:firstLine="709"/>
        <w:jc w:val="both"/>
        <w:rPr>
          <w:sz w:val="26"/>
          <w:szCs w:val="26"/>
        </w:rPr>
      </w:pPr>
      <w:r w:rsidRPr="00AD032F">
        <w:rPr>
          <w:sz w:val="26"/>
          <w:szCs w:val="26"/>
        </w:rPr>
        <w:t xml:space="preserve">Информация, указанная в заявке, может быть изменена или дополнена по согласованию с </w:t>
      </w:r>
      <w:proofErr w:type="spellStart"/>
      <w:r w:rsidRPr="00AD032F">
        <w:rPr>
          <w:sz w:val="26"/>
          <w:szCs w:val="26"/>
        </w:rPr>
        <w:t>Рекламораспространителем</w:t>
      </w:r>
      <w:proofErr w:type="spellEnd"/>
      <w:r w:rsidRPr="00AD032F">
        <w:rPr>
          <w:sz w:val="26"/>
          <w:szCs w:val="26"/>
        </w:rPr>
        <w:t xml:space="preserve"> в письменной, либо в устной форме не менее, чем за 5 (пять) календарных дней до предлагаемой даты размещения социальной рекламы. </w:t>
      </w:r>
    </w:p>
    <w:p w14:paraId="7784EF5C" w14:textId="77777777" w:rsidR="00EC736A" w:rsidRPr="00AD032F" w:rsidRDefault="00EC736A" w:rsidP="00180785">
      <w:pPr>
        <w:ind w:firstLine="709"/>
        <w:jc w:val="both"/>
        <w:rPr>
          <w:sz w:val="26"/>
          <w:szCs w:val="26"/>
        </w:rPr>
      </w:pPr>
      <w:r w:rsidRPr="00AD032F">
        <w:rPr>
          <w:sz w:val="26"/>
          <w:szCs w:val="26"/>
        </w:rPr>
        <w:t xml:space="preserve">4.4. </w:t>
      </w:r>
      <w:proofErr w:type="spellStart"/>
      <w:r w:rsidRPr="00AD032F">
        <w:rPr>
          <w:sz w:val="26"/>
          <w:szCs w:val="26"/>
        </w:rPr>
        <w:t>Рекламораспространитель</w:t>
      </w:r>
      <w:proofErr w:type="spellEnd"/>
      <w:r w:rsidRPr="00AD032F">
        <w:rPr>
          <w:sz w:val="26"/>
          <w:szCs w:val="26"/>
        </w:rPr>
        <w:t xml:space="preserve"> не позднее чем за 2 календарных дня до даты начала срока размещения социальной рекламы, указанного в заявке Администрации, получает материалы, предназначенные для размещения на рекламной(-ых) конструкции(-</w:t>
      </w:r>
      <w:proofErr w:type="spellStart"/>
      <w:r w:rsidRPr="00AD032F">
        <w:rPr>
          <w:sz w:val="26"/>
          <w:szCs w:val="26"/>
        </w:rPr>
        <w:t>ях</w:t>
      </w:r>
      <w:proofErr w:type="spellEnd"/>
      <w:r w:rsidRPr="00AD032F">
        <w:rPr>
          <w:sz w:val="26"/>
          <w:szCs w:val="26"/>
        </w:rPr>
        <w:t xml:space="preserve">) (далее - материалы) и обеспечивает их монтаж своими силами и за свой счет в указанный срок. Демонтаж материалов осуществляется в течение </w:t>
      </w:r>
      <w:r w:rsidRPr="004E05FF">
        <w:rPr>
          <w:sz w:val="26"/>
          <w:szCs w:val="26"/>
        </w:rPr>
        <w:t xml:space="preserve">1 календарного дня, следующего после даты окончания срока размещения социальной рекламы, указанного в заявке. Возврат материалов осуществляется </w:t>
      </w:r>
      <w:proofErr w:type="spellStart"/>
      <w:r w:rsidRPr="004E05FF">
        <w:rPr>
          <w:sz w:val="26"/>
          <w:szCs w:val="26"/>
        </w:rPr>
        <w:t>Рекламораспространителем</w:t>
      </w:r>
      <w:proofErr w:type="spellEnd"/>
      <w:r w:rsidRPr="004E05FF">
        <w:rPr>
          <w:sz w:val="26"/>
          <w:szCs w:val="26"/>
        </w:rPr>
        <w:t xml:space="preserve"> </w:t>
      </w:r>
      <w:r w:rsidRPr="00AD032F">
        <w:rPr>
          <w:sz w:val="26"/>
          <w:szCs w:val="26"/>
        </w:rPr>
        <w:t>в течение 2 рабочих дней, следующих после даты окончания срока размещения социальной рекламы, указанного в заявке.</w:t>
      </w:r>
    </w:p>
    <w:p w14:paraId="41DF9475" w14:textId="77777777" w:rsidR="00EC736A" w:rsidRPr="00AD032F" w:rsidRDefault="00EC736A" w:rsidP="00180785">
      <w:pPr>
        <w:ind w:firstLine="709"/>
        <w:jc w:val="both"/>
        <w:rPr>
          <w:sz w:val="26"/>
          <w:szCs w:val="26"/>
        </w:rPr>
      </w:pPr>
      <w:r w:rsidRPr="00AD032F">
        <w:rPr>
          <w:sz w:val="26"/>
          <w:szCs w:val="26"/>
        </w:rPr>
        <w:t xml:space="preserve">Приемка и передача материалов осуществляется по месту нахождения Администрации, по акту приема-передачи материалов. </w:t>
      </w:r>
    </w:p>
    <w:p w14:paraId="394F260B" w14:textId="77777777" w:rsidR="00EC736A" w:rsidRPr="00AD032F" w:rsidRDefault="00EC736A" w:rsidP="00180785">
      <w:pPr>
        <w:ind w:firstLine="709"/>
        <w:jc w:val="both"/>
        <w:rPr>
          <w:sz w:val="26"/>
          <w:szCs w:val="26"/>
        </w:rPr>
      </w:pPr>
      <w:r w:rsidRPr="00AD032F">
        <w:rPr>
          <w:sz w:val="26"/>
          <w:szCs w:val="26"/>
        </w:rPr>
        <w:t xml:space="preserve">4.5. </w:t>
      </w:r>
      <w:proofErr w:type="spellStart"/>
      <w:r w:rsidRPr="00AD032F">
        <w:rPr>
          <w:sz w:val="26"/>
          <w:szCs w:val="26"/>
        </w:rPr>
        <w:t>Рекламораспространитель</w:t>
      </w:r>
      <w:proofErr w:type="spellEnd"/>
      <w:r w:rsidRPr="00AD032F">
        <w:rPr>
          <w:sz w:val="26"/>
          <w:szCs w:val="26"/>
        </w:rPr>
        <w:t xml:space="preserve"> предоставляет Администрации фотоотчет, подтверждающий фактическое размещение социальной рекламы, не позднее 5 (пяти) рабочих дней с начала периода размещения социальной рекламы согласно заявке Администрации.</w:t>
      </w:r>
    </w:p>
    <w:p w14:paraId="2C735029" w14:textId="77777777" w:rsidR="00EC736A" w:rsidRDefault="00EC736A" w:rsidP="00180785">
      <w:pPr>
        <w:pStyle w:val="ConsPlusNormal"/>
        <w:suppressAutoHyphens/>
        <w:autoSpaceDN/>
        <w:adjustRightInd/>
        <w:ind w:left="720" w:firstLine="0"/>
        <w:rPr>
          <w:rFonts w:ascii="Times New Roman" w:hAnsi="Times New Roman" w:cs="Times New Roman"/>
          <w:sz w:val="26"/>
          <w:szCs w:val="26"/>
        </w:rPr>
      </w:pPr>
    </w:p>
    <w:p w14:paraId="5ED6F867" w14:textId="77777777" w:rsidR="00EC736A" w:rsidRDefault="00EC736A" w:rsidP="00180785">
      <w:pPr>
        <w:pStyle w:val="ConsPlusNormal"/>
        <w:numPr>
          <w:ilvl w:val="0"/>
          <w:numId w:val="9"/>
        </w:numPr>
        <w:suppressAutoHyphens/>
        <w:autoSpaceDN/>
        <w:adjustRightInd/>
        <w:jc w:val="center"/>
        <w:rPr>
          <w:rFonts w:ascii="Times New Roman" w:hAnsi="Times New Roman" w:cs="Times New Roman"/>
          <w:sz w:val="26"/>
          <w:szCs w:val="26"/>
        </w:rPr>
      </w:pPr>
      <w:r w:rsidRPr="00AD032F">
        <w:rPr>
          <w:rFonts w:ascii="Times New Roman" w:hAnsi="Times New Roman" w:cs="Times New Roman"/>
          <w:sz w:val="26"/>
          <w:szCs w:val="26"/>
        </w:rPr>
        <w:t>ОТВЕТСТВЕННОСТЬ СТОРОН</w:t>
      </w:r>
    </w:p>
    <w:p w14:paraId="78047A81" w14:textId="77777777" w:rsidR="00EC736A" w:rsidRPr="00AD032F" w:rsidRDefault="00EC736A" w:rsidP="00180785">
      <w:pPr>
        <w:pStyle w:val="ConsPlusNormal"/>
        <w:suppressAutoHyphens/>
        <w:autoSpaceDN/>
        <w:adjustRightInd/>
        <w:ind w:left="720" w:firstLine="0"/>
        <w:jc w:val="center"/>
        <w:rPr>
          <w:rFonts w:ascii="Times New Roman" w:hAnsi="Times New Roman" w:cs="Times New Roman"/>
          <w:sz w:val="26"/>
          <w:szCs w:val="26"/>
        </w:rPr>
      </w:pPr>
    </w:p>
    <w:p w14:paraId="5EDCA710" w14:textId="77777777" w:rsidR="00EC736A" w:rsidRPr="00AD032F" w:rsidRDefault="00EC736A" w:rsidP="00180785">
      <w:pPr>
        <w:ind w:firstLine="709"/>
        <w:jc w:val="both"/>
        <w:rPr>
          <w:sz w:val="26"/>
          <w:szCs w:val="26"/>
        </w:rPr>
      </w:pPr>
      <w:r w:rsidRPr="00AD032F">
        <w:rPr>
          <w:sz w:val="26"/>
          <w:szCs w:val="26"/>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20208EC" w14:textId="77777777" w:rsidR="00EC736A" w:rsidRPr="00AD032F" w:rsidRDefault="00EC736A" w:rsidP="00180785">
      <w:pPr>
        <w:ind w:firstLine="709"/>
        <w:jc w:val="both"/>
        <w:rPr>
          <w:sz w:val="26"/>
          <w:szCs w:val="26"/>
        </w:rPr>
      </w:pPr>
      <w:r w:rsidRPr="00AD032F">
        <w:rPr>
          <w:sz w:val="26"/>
          <w:szCs w:val="26"/>
        </w:rPr>
        <w:t xml:space="preserve">5.2. В случае нарушения п.п.3.1, 3.2 настоящего Договора </w:t>
      </w:r>
      <w:proofErr w:type="spellStart"/>
      <w:r w:rsidRPr="00AD032F">
        <w:rPr>
          <w:sz w:val="26"/>
          <w:szCs w:val="26"/>
        </w:rPr>
        <w:t>Рекламораспространитель</w:t>
      </w:r>
      <w:proofErr w:type="spellEnd"/>
      <w:r w:rsidRPr="00AD032F">
        <w:rPr>
          <w:sz w:val="26"/>
          <w:szCs w:val="26"/>
        </w:rPr>
        <w:t xml:space="preserve"> уплачивает Администрации пени в размере 0,1 % от просроченной суммы платежа за каждый день просрочки.</w:t>
      </w:r>
    </w:p>
    <w:p w14:paraId="331D2618" w14:textId="77777777" w:rsidR="00EC736A" w:rsidRPr="00AD032F" w:rsidRDefault="00EC736A" w:rsidP="00180785">
      <w:pPr>
        <w:ind w:firstLine="709"/>
        <w:jc w:val="both"/>
        <w:rPr>
          <w:sz w:val="26"/>
          <w:szCs w:val="26"/>
        </w:rPr>
      </w:pPr>
      <w:r w:rsidRPr="00AD032F">
        <w:rPr>
          <w:sz w:val="26"/>
          <w:szCs w:val="26"/>
        </w:rPr>
        <w:t xml:space="preserve">5.3. За нарушение обязанностей, предусмотренных </w:t>
      </w:r>
      <w:proofErr w:type="spellStart"/>
      <w:r w:rsidRPr="00AD032F">
        <w:rPr>
          <w:sz w:val="26"/>
          <w:szCs w:val="26"/>
        </w:rPr>
        <w:t>п.п</w:t>
      </w:r>
      <w:proofErr w:type="spellEnd"/>
      <w:r w:rsidRPr="00AD032F">
        <w:rPr>
          <w:sz w:val="26"/>
          <w:szCs w:val="26"/>
        </w:rPr>
        <w:t xml:space="preserve">. 1.2, 1.3, 2.1.3, 2.2.1, 2.2.2, 2.2.3, 2.2.5, 2.3.5, 2.3.7, 2.3.8, 2.3.9, 2.3.12, 4.1-4.5 настоящего Договора, </w:t>
      </w:r>
      <w:proofErr w:type="spellStart"/>
      <w:r w:rsidRPr="00AD032F">
        <w:rPr>
          <w:sz w:val="26"/>
          <w:szCs w:val="26"/>
        </w:rPr>
        <w:t>Рекламораспространитель</w:t>
      </w:r>
      <w:proofErr w:type="spellEnd"/>
      <w:r w:rsidRPr="00AD032F">
        <w:rPr>
          <w:sz w:val="26"/>
          <w:szCs w:val="26"/>
        </w:rPr>
        <w:t xml:space="preserve"> уплачивает неустойку в форме штрафа в размере трех месячных платежей на текущую дату по настоящему Договору, рассчитанную в соответствии с положениями раздела 3 настоящего Договора, в течение 10 календарных дней со дня получения претензии (лично, по факсу, по электронной почте, либо почтовым отправлением по месту нахождения </w:t>
      </w:r>
      <w:proofErr w:type="spellStart"/>
      <w:r w:rsidRPr="00AD032F">
        <w:rPr>
          <w:sz w:val="26"/>
          <w:szCs w:val="26"/>
        </w:rPr>
        <w:t>Рекламораспространителя</w:t>
      </w:r>
      <w:proofErr w:type="spellEnd"/>
      <w:r w:rsidRPr="00AD032F">
        <w:rPr>
          <w:sz w:val="26"/>
          <w:szCs w:val="26"/>
        </w:rPr>
        <w:t xml:space="preserve">) об оплате. </w:t>
      </w:r>
    </w:p>
    <w:p w14:paraId="004B30D4" w14:textId="77777777" w:rsidR="00EC736A" w:rsidRPr="00AD032F" w:rsidRDefault="00EC736A" w:rsidP="00180785">
      <w:pPr>
        <w:ind w:firstLine="709"/>
        <w:jc w:val="both"/>
        <w:rPr>
          <w:sz w:val="26"/>
          <w:szCs w:val="26"/>
        </w:rPr>
      </w:pPr>
      <w:r w:rsidRPr="00AD032F">
        <w:rPr>
          <w:sz w:val="26"/>
          <w:szCs w:val="26"/>
        </w:rPr>
        <w:t xml:space="preserve">За нарушение обязанностей, предусмотренных </w:t>
      </w:r>
      <w:proofErr w:type="spellStart"/>
      <w:r w:rsidRPr="00AD032F">
        <w:rPr>
          <w:sz w:val="26"/>
          <w:szCs w:val="26"/>
        </w:rPr>
        <w:t>п.п</w:t>
      </w:r>
      <w:proofErr w:type="spellEnd"/>
      <w:r w:rsidRPr="00AD032F">
        <w:rPr>
          <w:sz w:val="26"/>
          <w:szCs w:val="26"/>
        </w:rPr>
        <w:t xml:space="preserve">. 2.3.5, 2.3.7, абзацами вторым – четвертым п. 2.3.8 настоящего Договора неустойка в форме штрафа начисляется </w:t>
      </w:r>
      <w:proofErr w:type="spellStart"/>
      <w:r w:rsidRPr="00AD032F">
        <w:rPr>
          <w:sz w:val="26"/>
          <w:szCs w:val="26"/>
        </w:rPr>
        <w:t>Рекламораспространителю</w:t>
      </w:r>
      <w:proofErr w:type="spellEnd"/>
      <w:r w:rsidRPr="00AD032F">
        <w:rPr>
          <w:sz w:val="26"/>
          <w:szCs w:val="26"/>
        </w:rPr>
        <w:t xml:space="preserve"> в случае не устранения нарушении в срок, установленный в уведомлении Администрации согласно п. 2.5.5 настоящего Договора.</w:t>
      </w:r>
    </w:p>
    <w:p w14:paraId="5F9CDAC7" w14:textId="77777777" w:rsidR="00EC736A" w:rsidRPr="00AD032F" w:rsidRDefault="00EC736A" w:rsidP="00180785">
      <w:pPr>
        <w:ind w:firstLine="709"/>
        <w:jc w:val="both"/>
        <w:rPr>
          <w:sz w:val="26"/>
          <w:szCs w:val="26"/>
        </w:rPr>
      </w:pPr>
      <w:r w:rsidRPr="00AD032F">
        <w:rPr>
          <w:sz w:val="26"/>
          <w:szCs w:val="26"/>
        </w:rPr>
        <w:lastRenderedPageBreak/>
        <w:t xml:space="preserve">Привлечение к ответственности за нарушения </w:t>
      </w:r>
      <w:proofErr w:type="spellStart"/>
      <w:r w:rsidRPr="00AD032F">
        <w:rPr>
          <w:sz w:val="26"/>
          <w:szCs w:val="26"/>
        </w:rPr>
        <w:t>п.п</w:t>
      </w:r>
      <w:proofErr w:type="spellEnd"/>
      <w:r w:rsidRPr="00AD032F">
        <w:rPr>
          <w:sz w:val="26"/>
          <w:szCs w:val="26"/>
        </w:rPr>
        <w:t>. 2.2.1, 2.2.2, 2.2.3, абзаца 5 п. 2.3.8 настоящего Договора осуществляется на основании документов, предоставленных от уполномоченных лиц.</w:t>
      </w:r>
    </w:p>
    <w:p w14:paraId="1F81F31E" w14:textId="77777777" w:rsidR="00EC736A" w:rsidRPr="00AD032F" w:rsidRDefault="00EC736A" w:rsidP="00180785">
      <w:pPr>
        <w:ind w:firstLine="709"/>
        <w:jc w:val="both"/>
        <w:rPr>
          <w:sz w:val="26"/>
          <w:szCs w:val="26"/>
        </w:rPr>
      </w:pPr>
      <w:r w:rsidRPr="00AD032F">
        <w:rPr>
          <w:sz w:val="26"/>
          <w:szCs w:val="26"/>
        </w:rPr>
        <w:t xml:space="preserve">5.3.1. В случае не устранения нарушения обязанности, предусмотренной п. 2.3.14 настоящего Договора в срок, установленный в уведомлении Администрации согласно п. 2.5.5 настоящего Договора </w:t>
      </w:r>
      <w:proofErr w:type="spellStart"/>
      <w:r w:rsidRPr="00AD032F">
        <w:rPr>
          <w:sz w:val="26"/>
          <w:szCs w:val="26"/>
        </w:rPr>
        <w:t>Рекламораспространитель</w:t>
      </w:r>
      <w:proofErr w:type="spellEnd"/>
      <w:r w:rsidRPr="00AD032F">
        <w:rPr>
          <w:sz w:val="26"/>
          <w:szCs w:val="26"/>
        </w:rPr>
        <w:t xml:space="preserve"> уплачивает неустойку в форме штрафа в размере административного штрафа.</w:t>
      </w:r>
    </w:p>
    <w:p w14:paraId="57587A33" w14:textId="77777777" w:rsidR="00EC736A" w:rsidRPr="00AD032F" w:rsidRDefault="00EC736A" w:rsidP="00180785">
      <w:pPr>
        <w:ind w:firstLine="709"/>
        <w:jc w:val="both"/>
        <w:rPr>
          <w:sz w:val="26"/>
          <w:szCs w:val="26"/>
        </w:rPr>
      </w:pPr>
      <w:r w:rsidRPr="00AD032F">
        <w:rPr>
          <w:sz w:val="26"/>
          <w:szCs w:val="26"/>
        </w:rPr>
        <w:t xml:space="preserve">5.4. За нарушение обязанностей, предусмотренных </w:t>
      </w:r>
      <w:proofErr w:type="spellStart"/>
      <w:r w:rsidRPr="00AD032F">
        <w:rPr>
          <w:sz w:val="26"/>
          <w:szCs w:val="26"/>
        </w:rPr>
        <w:t>пп</w:t>
      </w:r>
      <w:proofErr w:type="spellEnd"/>
      <w:r w:rsidRPr="00AD032F">
        <w:rPr>
          <w:sz w:val="26"/>
          <w:szCs w:val="26"/>
        </w:rPr>
        <w:t xml:space="preserve">. 2.1.1, 2.1.2 настоящего Договора, а также в случае получения </w:t>
      </w:r>
      <w:proofErr w:type="spellStart"/>
      <w:r w:rsidRPr="00AD032F">
        <w:rPr>
          <w:sz w:val="26"/>
          <w:szCs w:val="26"/>
        </w:rPr>
        <w:t>Рекламораспространителем</w:t>
      </w:r>
      <w:proofErr w:type="spellEnd"/>
      <w:r w:rsidRPr="00AD032F">
        <w:rPr>
          <w:sz w:val="26"/>
          <w:szCs w:val="26"/>
        </w:rPr>
        <w:t xml:space="preserve"> отказа в выдаче разрешения на установку и эксплуатацию рекламной конструкции на основании </w:t>
      </w:r>
      <w:hyperlink r:id="rId22" w:history="1">
        <w:r w:rsidRPr="00AD032F">
          <w:rPr>
            <w:sz w:val="26"/>
            <w:szCs w:val="26"/>
          </w:rPr>
          <w:t>п. 1, 4 ч. 15 ст. 19</w:t>
        </w:r>
      </w:hyperlink>
      <w:r w:rsidRPr="00AD032F">
        <w:rPr>
          <w:sz w:val="26"/>
          <w:szCs w:val="26"/>
        </w:rPr>
        <w:t xml:space="preserve"> Федерального закона от 13.03.2006 № 38-ФЗ «О рекламе», Администрацией с </w:t>
      </w:r>
      <w:proofErr w:type="spellStart"/>
      <w:r w:rsidRPr="00AD032F">
        <w:rPr>
          <w:sz w:val="26"/>
          <w:szCs w:val="26"/>
        </w:rPr>
        <w:t>Рекламораспространителя</w:t>
      </w:r>
      <w:proofErr w:type="spellEnd"/>
      <w:r w:rsidRPr="00AD032F">
        <w:rPr>
          <w:sz w:val="26"/>
          <w:szCs w:val="26"/>
        </w:rPr>
        <w:t xml:space="preserve"> удерживается неустойка в форме штрафа в размере денежных средств, засчитанных в счет исполнения обязательств по оплате по заключенному Договору (задаток). </w:t>
      </w:r>
    </w:p>
    <w:p w14:paraId="7854C81F" w14:textId="77777777" w:rsidR="00EC736A" w:rsidRPr="00AD032F" w:rsidRDefault="00EC736A" w:rsidP="00180785">
      <w:pPr>
        <w:ind w:firstLine="709"/>
        <w:jc w:val="both"/>
        <w:rPr>
          <w:spacing w:val="-6"/>
          <w:sz w:val="26"/>
          <w:szCs w:val="26"/>
        </w:rPr>
      </w:pPr>
      <w:r w:rsidRPr="00AD032F">
        <w:rPr>
          <w:spacing w:val="-6"/>
          <w:sz w:val="26"/>
          <w:szCs w:val="26"/>
        </w:rPr>
        <w:t xml:space="preserve">5.5. При невыполнении </w:t>
      </w:r>
      <w:proofErr w:type="spellStart"/>
      <w:r w:rsidRPr="00AD032F">
        <w:rPr>
          <w:spacing w:val="-6"/>
          <w:sz w:val="26"/>
          <w:szCs w:val="26"/>
        </w:rPr>
        <w:t>Рекламораспространителем</w:t>
      </w:r>
      <w:proofErr w:type="spellEnd"/>
      <w:r w:rsidRPr="00AD032F">
        <w:rPr>
          <w:spacing w:val="-6"/>
          <w:sz w:val="26"/>
          <w:szCs w:val="26"/>
        </w:rPr>
        <w:t xml:space="preserve"> требований п.2.3.11 настоящего Договора, Администрация производит в соответствии с требованиями действующего законодательства Российской Федерации демонтаж РК. </w:t>
      </w:r>
    </w:p>
    <w:p w14:paraId="678E460B" w14:textId="77777777" w:rsidR="00EC736A" w:rsidRPr="00AD032F" w:rsidRDefault="00EC736A" w:rsidP="00180785">
      <w:pPr>
        <w:ind w:firstLine="709"/>
        <w:jc w:val="both"/>
        <w:rPr>
          <w:sz w:val="26"/>
          <w:szCs w:val="26"/>
        </w:rPr>
      </w:pPr>
      <w:r w:rsidRPr="00AD032F">
        <w:rPr>
          <w:sz w:val="26"/>
          <w:szCs w:val="26"/>
        </w:rPr>
        <w:t xml:space="preserve">Расходы по демонтажу, транспортировке, хранению и (или) уничтожению, а также проведению работ по благоустройству, понесенные Администрацией и (или) другими исполнителями указанных работ, подлежат возмещению в полном объеме за счет </w:t>
      </w:r>
      <w:proofErr w:type="spellStart"/>
      <w:r w:rsidRPr="00AD032F">
        <w:rPr>
          <w:sz w:val="26"/>
          <w:szCs w:val="26"/>
        </w:rPr>
        <w:t>Рекламораспространителя</w:t>
      </w:r>
      <w:proofErr w:type="spellEnd"/>
      <w:r w:rsidRPr="00AD032F">
        <w:rPr>
          <w:sz w:val="26"/>
          <w:szCs w:val="26"/>
        </w:rPr>
        <w:t xml:space="preserve">. </w:t>
      </w:r>
    </w:p>
    <w:p w14:paraId="58220CB4" w14:textId="77777777" w:rsidR="00EC736A" w:rsidRPr="00AD032F" w:rsidRDefault="00EC736A" w:rsidP="00180785">
      <w:pPr>
        <w:ind w:firstLine="709"/>
        <w:jc w:val="both"/>
        <w:rPr>
          <w:sz w:val="26"/>
          <w:szCs w:val="26"/>
        </w:rPr>
      </w:pPr>
      <w:r w:rsidRPr="00AD032F">
        <w:rPr>
          <w:sz w:val="26"/>
          <w:szCs w:val="26"/>
        </w:rPr>
        <w:t xml:space="preserve">5.6. Ответственность за любой ущерб или вред, причиненный третьим лицам при эксплуатации РК, несет </w:t>
      </w:r>
      <w:proofErr w:type="spellStart"/>
      <w:r w:rsidRPr="00AD032F">
        <w:rPr>
          <w:sz w:val="26"/>
          <w:szCs w:val="26"/>
        </w:rPr>
        <w:t>Рекламораспространитель</w:t>
      </w:r>
      <w:proofErr w:type="spellEnd"/>
      <w:r w:rsidRPr="00AD032F">
        <w:rPr>
          <w:sz w:val="26"/>
          <w:szCs w:val="26"/>
        </w:rPr>
        <w:t xml:space="preserve">. </w:t>
      </w:r>
    </w:p>
    <w:p w14:paraId="2D4E4722" w14:textId="77777777" w:rsidR="00EC736A" w:rsidRPr="00AD032F" w:rsidRDefault="00EC736A" w:rsidP="00180785">
      <w:pPr>
        <w:ind w:firstLine="709"/>
        <w:jc w:val="both"/>
        <w:rPr>
          <w:sz w:val="26"/>
          <w:szCs w:val="26"/>
        </w:rPr>
      </w:pPr>
      <w:r w:rsidRPr="00AD032F">
        <w:rPr>
          <w:sz w:val="26"/>
          <w:szCs w:val="26"/>
        </w:rPr>
        <w:t>5.7. Возмещение убытков и уплата неустоек, предусмотренных настоящим Договором, не освобождает стороны от выполнения принятых ими обязательств или устранения нарушений.</w:t>
      </w:r>
    </w:p>
    <w:p w14:paraId="2F0BB2DA" w14:textId="77777777" w:rsidR="00EC736A" w:rsidRPr="00AD032F" w:rsidRDefault="00EC736A" w:rsidP="00180785">
      <w:pPr>
        <w:pStyle w:val="aa"/>
        <w:ind w:firstLine="600"/>
        <w:jc w:val="both"/>
        <w:rPr>
          <w:rFonts w:eastAsiaTheme="minorEastAsia"/>
          <w:b w:val="0"/>
          <w:sz w:val="26"/>
          <w:szCs w:val="26"/>
        </w:rPr>
      </w:pPr>
    </w:p>
    <w:p w14:paraId="6ED92451" w14:textId="77777777" w:rsidR="00EC736A" w:rsidRDefault="00EC736A" w:rsidP="00180785">
      <w:pPr>
        <w:numPr>
          <w:ilvl w:val="0"/>
          <w:numId w:val="6"/>
        </w:numPr>
        <w:suppressAutoHyphens/>
        <w:jc w:val="center"/>
        <w:rPr>
          <w:sz w:val="26"/>
          <w:szCs w:val="26"/>
        </w:rPr>
      </w:pPr>
      <w:r w:rsidRPr="00AD032F">
        <w:rPr>
          <w:sz w:val="26"/>
          <w:szCs w:val="26"/>
        </w:rPr>
        <w:t>СРОК ДЕЙСТВИЯ, ИЗМЕНЕНИЕ, ПРЕКРАЩЕНИЕ ДОГОВОРА</w:t>
      </w:r>
    </w:p>
    <w:p w14:paraId="1B533070" w14:textId="77777777" w:rsidR="00EC736A" w:rsidRPr="00AD032F" w:rsidRDefault="00EC736A" w:rsidP="00180785">
      <w:pPr>
        <w:suppressAutoHyphens/>
        <w:ind w:left="1080"/>
        <w:jc w:val="center"/>
        <w:rPr>
          <w:sz w:val="26"/>
          <w:szCs w:val="26"/>
        </w:rPr>
      </w:pPr>
    </w:p>
    <w:p w14:paraId="6175F9A6"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6.1. Договор вступает в действие со дня его подписания обеими сторонами.</w:t>
      </w:r>
    </w:p>
    <w:p w14:paraId="05F741A8"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6.2. Изменение условий Договора, его прекращение и расторжение осуществляется в порядке, предусмотренном действующим законодательством Российской Федерации и настоящим Договором. </w:t>
      </w:r>
    </w:p>
    <w:p w14:paraId="799E702B"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6.3. Договор прекращает свое действие по окончании его срока, а также в любой другой срок по соглашению сторон либо при расторжении Договора в одностороннем порядке в случаях, указанных в настоящем разделе.</w:t>
      </w:r>
    </w:p>
    <w:p w14:paraId="4E420CEB"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6.4. Настоящий Договор может быть расторгнут в одностороннем порядке по инициативе Администрации без возмещения затрат, понесенных </w:t>
      </w:r>
      <w:proofErr w:type="spellStart"/>
      <w:r w:rsidRPr="00AD032F">
        <w:rPr>
          <w:rFonts w:eastAsiaTheme="minorEastAsia"/>
          <w:b w:val="0"/>
          <w:sz w:val="26"/>
          <w:szCs w:val="26"/>
        </w:rPr>
        <w:t>Рекламораспространителем</w:t>
      </w:r>
      <w:proofErr w:type="spellEnd"/>
      <w:r w:rsidRPr="00AD032F">
        <w:rPr>
          <w:rFonts w:eastAsiaTheme="minorEastAsia"/>
          <w:b w:val="0"/>
          <w:sz w:val="26"/>
          <w:szCs w:val="26"/>
        </w:rPr>
        <w:t xml:space="preserve"> на РК, в следующих случаях:</w:t>
      </w:r>
    </w:p>
    <w:p w14:paraId="56F67168"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6.4.1. При нарушении </w:t>
      </w:r>
      <w:proofErr w:type="spellStart"/>
      <w:r w:rsidRPr="00AD032F">
        <w:rPr>
          <w:rFonts w:eastAsiaTheme="minorEastAsia"/>
          <w:b w:val="0"/>
          <w:sz w:val="26"/>
          <w:szCs w:val="26"/>
        </w:rPr>
        <w:t>Рекламораспространителем</w:t>
      </w:r>
      <w:proofErr w:type="spellEnd"/>
      <w:r w:rsidRPr="00AD032F">
        <w:rPr>
          <w:rFonts w:eastAsiaTheme="minorEastAsia"/>
          <w:b w:val="0"/>
          <w:sz w:val="26"/>
          <w:szCs w:val="26"/>
        </w:rPr>
        <w:t xml:space="preserve"> </w:t>
      </w:r>
      <w:proofErr w:type="spellStart"/>
      <w:r w:rsidRPr="00AD032F">
        <w:rPr>
          <w:rFonts w:eastAsiaTheme="minorEastAsia"/>
          <w:b w:val="0"/>
          <w:sz w:val="26"/>
          <w:szCs w:val="26"/>
        </w:rPr>
        <w:t>п.п</w:t>
      </w:r>
      <w:proofErr w:type="spellEnd"/>
      <w:r w:rsidRPr="00AD032F">
        <w:rPr>
          <w:rFonts w:eastAsiaTheme="minorEastAsia"/>
          <w:b w:val="0"/>
          <w:sz w:val="26"/>
          <w:szCs w:val="26"/>
        </w:rPr>
        <w:t xml:space="preserve">. 2.1.1, 2.1.2, 2.3.9 Договора. </w:t>
      </w:r>
    </w:p>
    <w:p w14:paraId="47697B0C"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6.4.2. В случае неуплаты (неуплаты в установленные сроки) </w:t>
      </w:r>
      <w:proofErr w:type="spellStart"/>
      <w:r w:rsidRPr="00AD032F">
        <w:rPr>
          <w:rFonts w:eastAsiaTheme="minorEastAsia"/>
          <w:b w:val="0"/>
          <w:sz w:val="26"/>
          <w:szCs w:val="26"/>
        </w:rPr>
        <w:t>Рекламораспространителем</w:t>
      </w:r>
      <w:proofErr w:type="spellEnd"/>
      <w:r w:rsidRPr="00AD032F">
        <w:rPr>
          <w:rFonts w:eastAsiaTheme="minorEastAsia"/>
          <w:b w:val="0"/>
          <w:sz w:val="26"/>
          <w:szCs w:val="26"/>
        </w:rPr>
        <w:t xml:space="preserve"> задолженности, образованной при невнесении им платы по Договору, установленной п.3.1 Договора, более двух раз подряд.</w:t>
      </w:r>
    </w:p>
    <w:p w14:paraId="34A25427"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6.4.3. В случае не размещения социальной рекламы и (или) неисполнения (ненадлежащего исполнения) условий размещения социальной рекламы в соответствии с пунктом 4 Договора.</w:t>
      </w:r>
    </w:p>
    <w:p w14:paraId="52831902"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lastRenderedPageBreak/>
        <w:t xml:space="preserve">6.4.4. В случае невозможности дальнейшей эксплуатации РК в связи с проведением ремонтных, строительных или иных работ по решению органов государственной власти, органов местного самоуправления, делающих невозможным эксплуатацию РК. </w:t>
      </w:r>
    </w:p>
    <w:p w14:paraId="0A634E73"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6.4.5. В случае аннулирования либо признания недействительным разрешения на установку и эксплуатацию РК в соответствии с действующим законодательством.</w:t>
      </w:r>
    </w:p>
    <w:p w14:paraId="1EC55AC3"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6.4.6. В случае отказа в выдаче разрешения на установку и эксплуатацию рекламной конструкции в соответствии с действующим законодательством.</w:t>
      </w:r>
    </w:p>
    <w:p w14:paraId="14379B2C"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6.4.7. В случае если нарушение условий, предусмотренных </w:t>
      </w:r>
      <w:proofErr w:type="spellStart"/>
      <w:r w:rsidRPr="00AD032F">
        <w:rPr>
          <w:rFonts w:eastAsiaTheme="minorEastAsia"/>
          <w:b w:val="0"/>
          <w:sz w:val="26"/>
          <w:szCs w:val="26"/>
        </w:rPr>
        <w:t>п.п</w:t>
      </w:r>
      <w:proofErr w:type="spellEnd"/>
      <w:r w:rsidRPr="00AD032F">
        <w:rPr>
          <w:rFonts w:eastAsiaTheme="minorEastAsia"/>
          <w:b w:val="0"/>
          <w:sz w:val="26"/>
          <w:szCs w:val="26"/>
        </w:rPr>
        <w:t xml:space="preserve">. 1.2, 2.1.3, 2.2.1, 2.3.5, 2.3.7, 2.3.8 (за исключение абзаца 5 указанного пункта), 4.1-4.5 настоящего Договора, не устранено </w:t>
      </w:r>
      <w:proofErr w:type="spellStart"/>
      <w:r w:rsidRPr="00AD032F">
        <w:rPr>
          <w:rFonts w:eastAsiaTheme="minorEastAsia"/>
          <w:b w:val="0"/>
          <w:sz w:val="26"/>
          <w:szCs w:val="26"/>
        </w:rPr>
        <w:t>Рекламораспространителем</w:t>
      </w:r>
      <w:proofErr w:type="spellEnd"/>
      <w:r w:rsidRPr="00AD032F">
        <w:rPr>
          <w:rFonts w:eastAsiaTheme="minorEastAsia"/>
          <w:b w:val="0"/>
          <w:sz w:val="26"/>
          <w:szCs w:val="26"/>
        </w:rPr>
        <w:t xml:space="preserve"> в течение 10 (десяти) календарных дней со дня получения претензии о выплате неустойки, указанной в </w:t>
      </w:r>
      <w:proofErr w:type="spellStart"/>
      <w:r w:rsidRPr="00AD032F">
        <w:rPr>
          <w:rFonts w:eastAsiaTheme="minorEastAsia"/>
          <w:b w:val="0"/>
          <w:sz w:val="26"/>
          <w:szCs w:val="26"/>
        </w:rPr>
        <w:t>п.п</w:t>
      </w:r>
      <w:proofErr w:type="spellEnd"/>
      <w:r w:rsidRPr="00AD032F">
        <w:rPr>
          <w:rFonts w:eastAsiaTheme="minorEastAsia"/>
          <w:b w:val="0"/>
          <w:sz w:val="26"/>
          <w:szCs w:val="26"/>
        </w:rPr>
        <w:t>. 5.3, 5.3.1 настоящего Договора.</w:t>
      </w:r>
    </w:p>
    <w:p w14:paraId="3448A088"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6.4.8. При нарушении </w:t>
      </w:r>
      <w:proofErr w:type="spellStart"/>
      <w:r w:rsidRPr="00AD032F">
        <w:rPr>
          <w:rFonts w:eastAsiaTheme="minorEastAsia"/>
          <w:b w:val="0"/>
          <w:sz w:val="26"/>
          <w:szCs w:val="26"/>
        </w:rPr>
        <w:t>Рекламораспространителем</w:t>
      </w:r>
      <w:proofErr w:type="spellEnd"/>
      <w:r w:rsidRPr="00AD032F">
        <w:rPr>
          <w:rFonts w:eastAsiaTheme="minorEastAsia"/>
          <w:b w:val="0"/>
          <w:sz w:val="26"/>
          <w:szCs w:val="26"/>
        </w:rPr>
        <w:t xml:space="preserve"> п. 1.3, 2.2.2, абзаца 5 п. 2.3.8, абзаца 3 п. 3.2.  Договора.</w:t>
      </w:r>
    </w:p>
    <w:p w14:paraId="61434810"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6.4.9. В случае неуплаты (неуплаты в установленные сроки) </w:t>
      </w:r>
      <w:proofErr w:type="spellStart"/>
      <w:r w:rsidRPr="00AD032F">
        <w:rPr>
          <w:rFonts w:eastAsiaTheme="minorEastAsia"/>
          <w:b w:val="0"/>
          <w:sz w:val="26"/>
          <w:szCs w:val="26"/>
        </w:rPr>
        <w:t>Рекламораспространителем</w:t>
      </w:r>
      <w:proofErr w:type="spellEnd"/>
      <w:r w:rsidRPr="00AD032F">
        <w:rPr>
          <w:rFonts w:eastAsiaTheme="minorEastAsia"/>
          <w:b w:val="0"/>
          <w:sz w:val="26"/>
          <w:szCs w:val="26"/>
        </w:rPr>
        <w:t xml:space="preserve"> неустойки в форме штрафа, установленной </w:t>
      </w:r>
      <w:proofErr w:type="spellStart"/>
      <w:r w:rsidRPr="00AD032F">
        <w:rPr>
          <w:rFonts w:eastAsiaTheme="minorEastAsia"/>
          <w:b w:val="0"/>
          <w:sz w:val="26"/>
          <w:szCs w:val="26"/>
        </w:rPr>
        <w:t>п.п</w:t>
      </w:r>
      <w:proofErr w:type="spellEnd"/>
      <w:r w:rsidRPr="00AD032F">
        <w:rPr>
          <w:rFonts w:eastAsiaTheme="minorEastAsia"/>
          <w:b w:val="0"/>
          <w:sz w:val="26"/>
          <w:szCs w:val="26"/>
        </w:rPr>
        <w:t>. 5.3, 5.3.1 настоящего Договора, более двух раз подряд.</w:t>
      </w:r>
    </w:p>
    <w:p w14:paraId="6D3072AA"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6.5. Договор считается расторгнутым в одностороннем порядке по инициативе Администрации по истечении 10 (десяти) календарных дней со дня направления </w:t>
      </w:r>
      <w:proofErr w:type="spellStart"/>
      <w:r w:rsidRPr="00AD032F">
        <w:rPr>
          <w:rFonts w:eastAsiaTheme="minorEastAsia"/>
          <w:b w:val="0"/>
          <w:sz w:val="26"/>
          <w:szCs w:val="26"/>
        </w:rPr>
        <w:t>Рекламораспространителю</w:t>
      </w:r>
      <w:proofErr w:type="spellEnd"/>
      <w:r w:rsidRPr="00AD032F">
        <w:rPr>
          <w:rFonts w:eastAsiaTheme="minorEastAsia"/>
          <w:b w:val="0"/>
          <w:sz w:val="26"/>
          <w:szCs w:val="26"/>
        </w:rPr>
        <w:t xml:space="preserve"> письменного уведомления (лично либо почтовым отправлением по месту нахождения </w:t>
      </w:r>
      <w:proofErr w:type="spellStart"/>
      <w:r w:rsidRPr="00AD032F">
        <w:rPr>
          <w:rFonts w:eastAsiaTheme="minorEastAsia"/>
          <w:b w:val="0"/>
          <w:sz w:val="26"/>
          <w:szCs w:val="26"/>
        </w:rPr>
        <w:t>Рекламораспространителя</w:t>
      </w:r>
      <w:proofErr w:type="spellEnd"/>
      <w:r w:rsidRPr="00AD032F">
        <w:rPr>
          <w:rFonts w:eastAsiaTheme="minorEastAsia"/>
          <w:b w:val="0"/>
          <w:sz w:val="26"/>
          <w:szCs w:val="26"/>
        </w:rPr>
        <w:t>) о расторжении Договора по основаниям, предусмотренным п. 6.4 настоящего Договора.</w:t>
      </w:r>
    </w:p>
    <w:p w14:paraId="76ABD053"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6.6. Настоящий Договор считается расторгнутым в одностороннем порядке по инициативе </w:t>
      </w:r>
      <w:proofErr w:type="spellStart"/>
      <w:r w:rsidRPr="00AD032F">
        <w:rPr>
          <w:rFonts w:eastAsiaTheme="minorEastAsia"/>
          <w:b w:val="0"/>
          <w:sz w:val="26"/>
          <w:szCs w:val="26"/>
        </w:rPr>
        <w:t>Рекламораспространителя</w:t>
      </w:r>
      <w:proofErr w:type="spellEnd"/>
      <w:r w:rsidRPr="00AD032F">
        <w:rPr>
          <w:rFonts w:eastAsiaTheme="minorEastAsia"/>
          <w:b w:val="0"/>
          <w:sz w:val="26"/>
          <w:szCs w:val="26"/>
        </w:rPr>
        <w:t xml:space="preserve"> по истечении 1 (одного) месяца со дня получения Администрацией письменного уведомления о расторжении Договора, при условии отсутствия задолженности по оплате по Договору и осуществления демонтажа РК на момент расторжения договора с приложением документов подтверждающих факт демонтажа РК.</w:t>
      </w:r>
    </w:p>
    <w:p w14:paraId="38640800"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В случае не осуществления демонтажа РК и (или) наличия задолженности по оплате по Договору на день, следующий после дня истечения срока, установленного абзацем первым настоящего подпункта, Договор продолжает действовать на тех же условиях до окончания срока действия, установленного п. 1.4 настоящего Договора.</w:t>
      </w:r>
    </w:p>
    <w:p w14:paraId="7093A79D" w14:textId="77777777" w:rsidR="00EC736A" w:rsidRPr="00AD032F" w:rsidRDefault="00EC736A" w:rsidP="00180785">
      <w:pPr>
        <w:pStyle w:val="aa"/>
        <w:ind w:firstLine="567"/>
        <w:jc w:val="both"/>
        <w:rPr>
          <w:rFonts w:eastAsiaTheme="minorEastAsia"/>
          <w:b w:val="0"/>
          <w:sz w:val="26"/>
          <w:szCs w:val="26"/>
        </w:rPr>
      </w:pPr>
    </w:p>
    <w:p w14:paraId="6B92140A" w14:textId="77777777" w:rsidR="00EC736A" w:rsidRDefault="00EC736A" w:rsidP="00180785">
      <w:pPr>
        <w:numPr>
          <w:ilvl w:val="0"/>
          <w:numId w:val="6"/>
        </w:numPr>
        <w:suppressAutoHyphens/>
        <w:jc w:val="center"/>
        <w:rPr>
          <w:sz w:val="26"/>
          <w:szCs w:val="26"/>
        </w:rPr>
      </w:pPr>
      <w:r w:rsidRPr="00AD032F">
        <w:rPr>
          <w:sz w:val="26"/>
          <w:szCs w:val="26"/>
        </w:rPr>
        <w:t>ПРОЧИЕ УСЛОВИЯ</w:t>
      </w:r>
    </w:p>
    <w:p w14:paraId="5E17B3F3" w14:textId="77777777" w:rsidR="00EC736A" w:rsidRPr="00AD032F" w:rsidRDefault="00EC736A" w:rsidP="00180785">
      <w:pPr>
        <w:suppressAutoHyphens/>
        <w:ind w:left="1080"/>
        <w:jc w:val="center"/>
        <w:rPr>
          <w:sz w:val="26"/>
          <w:szCs w:val="26"/>
        </w:rPr>
      </w:pPr>
    </w:p>
    <w:p w14:paraId="4E5F55E8"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7.1. Вопросы, не</w:t>
      </w:r>
      <w:r>
        <w:rPr>
          <w:rFonts w:eastAsiaTheme="minorEastAsia"/>
          <w:b w:val="0"/>
          <w:sz w:val="26"/>
          <w:szCs w:val="26"/>
        </w:rPr>
        <w:t xml:space="preserve"> </w:t>
      </w:r>
      <w:r w:rsidRPr="00AD032F">
        <w:rPr>
          <w:rFonts w:eastAsiaTheme="minorEastAsia"/>
          <w:b w:val="0"/>
          <w:sz w:val="26"/>
          <w:szCs w:val="26"/>
        </w:rPr>
        <w:t>урегулированные настоящим Договором, регулируются действующим законодательством Российской Федерации.</w:t>
      </w:r>
    </w:p>
    <w:p w14:paraId="3A6F7CF3"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7.2. Споры и разногласия, которые могут возникнуть между сторонами, разрешаются путем переговоров, а при не достижении согласия в Арбитражном суде Ханты-Мансийского автономного округа - Югры.</w:t>
      </w:r>
    </w:p>
    <w:p w14:paraId="62193DAF"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7.3. Все изменения и дополнения к настоящему Договору имеют юридическую силу, если они совершены в письменной форме и подписаны в двустороннем порядке уполномоченными лицами. </w:t>
      </w:r>
    </w:p>
    <w:p w14:paraId="7D604062"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 xml:space="preserve">7.4. Стороны обязаны в течение 10 (десяти) рабочих дней извещать друг друга об изменении своих реквизитов, наименования, юридического и фактического адреса и смене руководства. Указанные изменения являются обязательными для сторон, без подписания дополнительного соглашения и осуществляются на основании уведомления направленного одной из сторон (по факсу, по электронной почте, либо почтовым отправлением по месту нахождения </w:t>
      </w:r>
      <w:proofErr w:type="spellStart"/>
      <w:r w:rsidRPr="00AD032F">
        <w:rPr>
          <w:rFonts w:eastAsiaTheme="minorEastAsia"/>
          <w:b w:val="0"/>
          <w:sz w:val="26"/>
          <w:szCs w:val="26"/>
        </w:rPr>
        <w:t>Рекламораспространителя</w:t>
      </w:r>
      <w:proofErr w:type="spellEnd"/>
      <w:r w:rsidRPr="00AD032F">
        <w:rPr>
          <w:rFonts w:eastAsiaTheme="minorEastAsia"/>
          <w:b w:val="0"/>
          <w:sz w:val="26"/>
          <w:szCs w:val="26"/>
        </w:rPr>
        <w:t>).</w:t>
      </w:r>
    </w:p>
    <w:p w14:paraId="7092D953"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7.5. Договор составлен в 2 (двух) экземплярах, каждый из которых имеет одинаковую юридическую силу.</w:t>
      </w:r>
    </w:p>
    <w:p w14:paraId="4CA82A61" w14:textId="77777777" w:rsidR="00EC736A" w:rsidRPr="00AD032F" w:rsidRDefault="00EC736A" w:rsidP="00180785">
      <w:pPr>
        <w:pStyle w:val="aa"/>
        <w:ind w:firstLine="709"/>
        <w:jc w:val="both"/>
        <w:rPr>
          <w:rFonts w:eastAsiaTheme="minorEastAsia"/>
          <w:b w:val="0"/>
          <w:sz w:val="26"/>
          <w:szCs w:val="26"/>
        </w:rPr>
      </w:pPr>
      <w:r w:rsidRPr="00AD032F">
        <w:rPr>
          <w:rFonts w:eastAsiaTheme="minorEastAsia"/>
          <w:b w:val="0"/>
          <w:sz w:val="26"/>
          <w:szCs w:val="26"/>
        </w:rPr>
        <w:t>7.6. Все приложения и дополнения, изменения к настоящему Договору являются его неотъемлемыми частями.</w:t>
      </w:r>
    </w:p>
    <w:p w14:paraId="6A6EB45C" w14:textId="77777777" w:rsidR="00EC736A" w:rsidRPr="00AD032F" w:rsidRDefault="00EC736A" w:rsidP="00180785">
      <w:pPr>
        <w:ind w:firstLine="601"/>
        <w:jc w:val="both"/>
        <w:rPr>
          <w:sz w:val="26"/>
          <w:szCs w:val="26"/>
        </w:rPr>
      </w:pPr>
    </w:p>
    <w:p w14:paraId="340A278E" w14:textId="77777777" w:rsidR="00EC736A" w:rsidRPr="00AD032F" w:rsidRDefault="00EC736A" w:rsidP="00180785">
      <w:pPr>
        <w:numPr>
          <w:ilvl w:val="0"/>
          <w:numId w:val="5"/>
        </w:numPr>
        <w:suppressAutoHyphens/>
        <w:jc w:val="center"/>
        <w:rPr>
          <w:sz w:val="26"/>
          <w:szCs w:val="26"/>
        </w:rPr>
      </w:pPr>
      <w:r w:rsidRPr="00AD032F">
        <w:rPr>
          <w:sz w:val="26"/>
          <w:szCs w:val="26"/>
        </w:rPr>
        <w:t>РЕКВИЗИТЫ И ПОДПИСИ СТОРОН</w:t>
      </w:r>
    </w:p>
    <w:p w14:paraId="049C4F47" w14:textId="77777777" w:rsidR="00EC736A" w:rsidRPr="00DD1941" w:rsidRDefault="00EC736A" w:rsidP="00EC736A">
      <w:pPr>
        <w:suppressAutoHyphens/>
        <w:ind w:left="840"/>
        <w:rPr>
          <w:sz w:val="26"/>
          <w:szCs w:val="26"/>
        </w:rPr>
      </w:pPr>
    </w:p>
    <w:tbl>
      <w:tblPr>
        <w:tblW w:w="0" w:type="auto"/>
        <w:jc w:val="center"/>
        <w:tblLook w:val="0000" w:firstRow="0" w:lastRow="0" w:firstColumn="0" w:lastColumn="0" w:noHBand="0" w:noVBand="0"/>
      </w:tblPr>
      <w:tblGrid>
        <w:gridCol w:w="4504"/>
        <w:gridCol w:w="4283"/>
      </w:tblGrid>
      <w:tr w:rsidR="00EC736A" w:rsidRPr="00AD032F" w14:paraId="7499EB2A" w14:textId="77777777" w:rsidTr="000F6DF9">
        <w:trPr>
          <w:jc w:val="center"/>
        </w:trPr>
        <w:tc>
          <w:tcPr>
            <w:tcW w:w="4504" w:type="dxa"/>
          </w:tcPr>
          <w:p w14:paraId="7B99FE5A" w14:textId="77777777" w:rsidR="00EC736A" w:rsidRPr="00AD032F" w:rsidRDefault="00EC736A" w:rsidP="000F6DF9">
            <w:pPr>
              <w:pStyle w:val="ConsPlusNormal"/>
              <w:ind w:firstLine="0"/>
              <w:jc w:val="both"/>
              <w:rPr>
                <w:rFonts w:ascii="Times New Roman" w:hAnsi="Times New Roman" w:cs="Times New Roman"/>
                <w:sz w:val="26"/>
                <w:szCs w:val="26"/>
              </w:rPr>
            </w:pPr>
            <w:r w:rsidRPr="00AD032F">
              <w:rPr>
                <w:rFonts w:ascii="Times New Roman" w:hAnsi="Times New Roman" w:cs="Times New Roman"/>
                <w:sz w:val="26"/>
                <w:szCs w:val="26"/>
              </w:rPr>
              <w:t>Муниципальное казенное учреждение Администрация города Когалыма:</w:t>
            </w:r>
          </w:p>
          <w:p w14:paraId="5DBFBF4D" w14:textId="77777777" w:rsidR="00EC736A" w:rsidRPr="00AD032F" w:rsidRDefault="00EC736A" w:rsidP="000F6DF9">
            <w:pPr>
              <w:pStyle w:val="ConsPlusNormal"/>
              <w:jc w:val="both"/>
              <w:rPr>
                <w:rFonts w:ascii="Times New Roman" w:hAnsi="Times New Roman" w:cs="Times New Roman"/>
                <w:sz w:val="26"/>
                <w:szCs w:val="26"/>
              </w:rPr>
            </w:pPr>
          </w:p>
          <w:p w14:paraId="201AC983" w14:textId="77777777" w:rsidR="00EC736A" w:rsidRPr="00AD032F" w:rsidRDefault="00EC736A" w:rsidP="000F6DF9">
            <w:pPr>
              <w:pStyle w:val="ConsPlusNormal"/>
              <w:jc w:val="both"/>
              <w:rPr>
                <w:rFonts w:ascii="Times New Roman" w:hAnsi="Times New Roman" w:cs="Times New Roman"/>
                <w:sz w:val="26"/>
                <w:szCs w:val="26"/>
              </w:rPr>
            </w:pPr>
          </w:p>
          <w:p w14:paraId="3EB16694" w14:textId="77777777" w:rsidR="00EC736A" w:rsidRPr="00AD032F" w:rsidRDefault="00EC736A" w:rsidP="000F6DF9">
            <w:pPr>
              <w:pStyle w:val="ConsPlusNormal"/>
              <w:jc w:val="both"/>
              <w:rPr>
                <w:rFonts w:ascii="Times New Roman" w:hAnsi="Times New Roman" w:cs="Times New Roman"/>
                <w:sz w:val="26"/>
                <w:szCs w:val="26"/>
                <w:u w:val="single"/>
              </w:rPr>
            </w:pPr>
            <w:r w:rsidRPr="00AD032F">
              <w:rPr>
                <w:rFonts w:ascii="Times New Roman" w:hAnsi="Times New Roman" w:cs="Times New Roman"/>
                <w:sz w:val="26"/>
                <w:szCs w:val="26"/>
              </w:rPr>
              <w:t>_________________</w:t>
            </w:r>
          </w:p>
          <w:p w14:paraId="36B91A40" w14:textId="77777777" w:rsidR="00EC736A" w:rsidRPr="00AD032F" w:rsidRDefault="00EC736A" w:rsidP="000F6DF9">
            <w:pPr>
              <w:pStyle w:val="ConsPlusNormal"/>
              <w:jc w:val="both"/>
              <w:rPr>
                <w:rFonts w:ascii="Times New Roman" w:hAnsi="Times New Roman" w:cs="Times New Roman"/>
                <w:sz w:val="26"/>
                <w:szCs w:val="26"/>
              </w:rPr>
            </w:pPr>
          </w:p>
          <w:p w14:paraId="7630E4F6" w14:textId="77777777" w:rsidR="00EC736A" w:rsidRPr="00AD032F" w:rsidRDefault="00EC736A" w:rsidP="000F6DF9">
            <w:pPr>
              <w:pStyle w:val="ConsPlusNormal"/>
              <w:jc w:val="both"/>
              <w:rPr>
                <w:rFonts w:ascii="Times New Roman" w:hAnsi="Times New Roman" w:cs="Times New Roman"/>
                <w:sz w:val="26"/>
                <w:szCs w:val="26"/>
              </w:rPr>
            </w:pPr>
            <w:r w:rsidRPr="00AD032F">
              <w:rPr>
                <w:rFonts w:ascii="Times New Roman" w:hAnsi="Times New Roman" w:cs="Times New Roman"/>
                <w:sz w:val="26"/>
                <w:szCs w:val="26"/>
              </w:rPr>
              <w:t>"___" _____________ 20 __ г.</w:t>
            </w:r>
          </w:p>
          <w:p w14:paraId="3A852F2C" w14:textId="77777777" w:rsidR="00180785" w:rsidRDefault="00180785" w:rsidP="000F6DF9">
            <w:pPr>
              <w:pStyle w:val="ConsPlusNormal"/>
              <w:jc w:val="both"/>
              <w:rPr>
                <w:rFonts w:ascii="Times New Roman" w:hAnsi="Times New Roman" w:cs="Times New Roman"/>
                <w:sz w:val="26"/>
                <w:szCs w:val="26"/>
              </w:rPr>
            </w:pPr>
          </w:p>
          <w:p w14:paraId="4CCC97CB" w14:textId="7C75492D" w:rsidR="00EC736A" w:rsidRPr="00DD1941" w:rsidRDefault="00EC736A" w:rsidP="000F6DF9">
            <w:pPr>
              <w:pStyle w:val="ConsPlusNormal"/>
              <w:jc w:val="both"/>
            </w:pPr>
            <w:r w:rsidRPr="00AD032F">
              <w:rPr>
                <w:rFonts w:ascii="Times New Roman" w:hAnsi="Times New Roman" w:cs="Times New Roman"/>
                <w:sz w:val="26"/>
                <w:szCs w:val="26"/>
              </w:rPr>
              <w:t>М.П.</w:t>
            </w:r>
          </w:p>
        </w:tc>
        <w:tc>
          <w:tcPr>
            <w:tcW w:w="4283" w:type="dxa"/>
          </w:tcPr>
          <w:p w14:paraId="5FE82C46" w14:textId="77777777" w:rsidR="00EC736A" w:rsidRPr="00AD032F" w:rsidRDefault="00EC736A" w:rsidP="000F6DF9">
            <w:pPr>
              <w:pStyle w:val="ConsPlusNormal"/>
              <w:jc w:val="both"/>
              <w:rPr>
                <w:rFonts w:ascii="Times New Roman" w:hAnsi="Times New Roman" w:cs="Times New Roman"/>
                <w:sz w:val="26"/>
                <w:szCs w:val="26"/>
              </w:rPr>
            </w:pPr>
            <w:proofErr w:type="spellStart"/>
            <w:r w:rsidRPr="00AD032F">
              <w:rPr>
                <w:rFonts w:ascii="Times New Roman" w:hAnsi="Times New Roman" w:cs="Times New Roman"/>
                <w:sz w:val="26"/>
                <w:szCs w:val="26"/>
              </w:rPr>
              <w:t>Рекламораспространитель</w:t>
            </w:r>
            <w:proofErr w:type="spellEnd"/>
            <w:r w:rsidRPr="00AD032F">
              <w:rPr>
                <w:rFonts w:ascii="Times New Roman" w:hAnsi="Times New Roman" w:cs="Times New Roman"/>
                <w:sz w:val="26"/>
                <w:szCs w:val="26"/>
              </w:rPr>
              <w:t>:</w:t>
            </w:r>
          </w:p>
          <w:p w14:paraId="68F757FD" w14:textId="77777777" w:rsidR="00EC736A" w:rsidRPr="00AD032F" w:rsidRDefault="00EC736A" w:rsidP="000F6DF9">
            <w:pPr>
              <w:pStyle w:val="ConsPlusNormal"/>
              <w:jc w:val="both"/>
              <w:rPr>
                <w:rFonts w:ascii="Times New Roman" w:hAnsi="Times New Roman" w:cs="Times New Roman"/>
                <w:sz w:val="26"/>
                <w:szCs w:val="26"/>
              </w:rPr>
            </w:pPr>
          </w:p>
          <w:p w14:paraId="754DEE29" w14:textId="77777777" w:rsidR="00EC736A" w:rsidRPr="00180785" w:rsidRDefault="00EC736A" w:rsidP="000F6DF9">
            <w:pPr>
              <w:pStyle w:val="ConsPlusNormal"/>
              <w:jc w:val="both"/>
              <w:rPr>
                <w:rFonts w:ascii="Times New Roman" w:hAnsi="Times New Roman" w:cs="Times New Roman"/>
                <w:sz w:val="52"/>
                <w:szCs w:val="26"/>
              </w:rPr>
            </w:pPr>
          </w:p>
          <w:p w14:paraId="49B680B9" w14:textId="77777777" w:rsidR="00EC736A" w:rsidRPr="00AD032F" w:rsidRDefault="00EC736A" w:rsidP="000F6DF9">
            <w:pPr>
              <w:pStyle w:val="ConsPlusNormal"/>
              <w:jc w:val="both"/>
              <w:rPr>
                <w:rFonts w:ascii="Times New Roman" w:hAnsi="Times New Roman" w:cs="Times New Roman"/>
                <w:sz w:val="26"/>
                <w:szCs w:val="26"/>
              </w:rPr>
            </w:pPr>
            <w:r w:rsidRPr="00AD032F">
              <w:rPr>
                <w:rFonts w:ascii="Times New Roman" w:hAnsi="Times New Roman" w:cs="Times New Roman"/>
                <w:sz w:val="26"/>
                <w:szCs w:val="26"/>
              </w:rPr>
              <w:t>____________________</w:t>
            </w:r>
          </w:p>
          <w:p w14:paraId="79750D59" w14:textId="77777777" w:rsidR="00EC736A" w:rsidRPr="00AD032F" w:rsidRDefault="00EC736A" w:rsidP="000F6DF9">
            <w:pPr>
              <w:pStyle w:val="ConsPlusNormal"/>
              <w:jc w:val="both"/>
              <w:rPr>
                <w:rFonts w:ascii="Times New Roman" w:hAnsi="Times New Roman" w:cs="Times New Roman"/>
                <w:sz w:val="26"/>
                <w:szCs w:val="26"/>
              </w:rPr>
            </w:pPr>
          </w:p>
          <w:p w14:paraId="1A8E0EDD" w14:textId="77777777" w:rsidR="00EC736A" w:rsidRPr="00AD032F" w:rsidRDefault="00EC736A" w:rsidP="000F6DF9">
            <w:pPr>
              <w:pStyle w:val="ConsPlusNormal"/>
              <w:jc w:val="both"/>
              <w:rPr>
                <w:rFonts w:ascii="Times New Roman" w:hAnsi="Times New Roman" w:cs="Times New Roman"/>
                <w:sz w:val="26"/>
                <w:szCs w:val="26"/>
              </w:rPr>
            </w:pPr>
            <w:r w:rsidRPr="00AD032F">
              <w:rPr>
                <w:rFonts w:ascii="Times New Roman" w:hAnsi="Times New Roman" w:cs="Times New Roman"/>
                <w:sz w:val="26"/>
                <w:szCs w:val="26"/>
              </w:rPr>
              <w:t>"___" ______________ 20__ г.</w:t>
            </w:r>
          </w:p>
          <w:p w14:paraId="2B90E012" w14:textId="77777777" w:rsidR="00180785" w:rsidRDefault="00180785" w:rsidP="000F6DF9">
            <w:pPr>
              <w:pStyle w:val="ConsPlusNormal"/>
              <w:jc w:val="both"/>
              <w:rPr>
                <w:rFonts w:ascii="Times New Roman" w:hAnsi="Times New Roman" w:cs="Times New Roman"/>
                <w:sz w:val="26"/>
                <w:szCs w:val="26"/>
              </w:rPr>
            </w:pPr>
          </w:p>
          <w:p w14:paraId="56DCEDC1" w14:textId="69D1AAC3" w:rsidR="00EC736A" w:rsidRPr="00AD032F" w:rsidRDefault="00EC736A" w:rsidP="000F6DF9">
            <w:pPr>
              <w:pStyle w:val="ConsPlusNormal"/>
              <w:jc w:val="both"/>
              <w:rPr>
                <w:rFonts w:ascii="Times New Roman" w:hAnsi="Times New Roman" w:cs="Times New Roman"/>
                <w:sz w:val="26"/>
                <w:szCs w:val="26"/>
              </w:rPr>
            </w:pPr>
            <w:r w:rsidRPr="00AD032F">
              <w:rPr>
                <w:rFonts w:ascii="Times New Roman" w:hAnsi="Times New Roman" w:cs="Times New Roman"/>
                <w:sz w:val="26"/>
                <w:szCs w:val="26"/>
              </w:rPr>
              <w:t xml:space="preserve">М.П. </w:t>
            </w:r>
            <w:r w:rsidRPr="00D62941">
              <w:rPr>
                <w:rFonts w:ascii="Times New Roman" w:hAnsi="Times New Roman" w:cs="Times New Roman"/>
              </w:rPr>
              <w:t>(при наличии)</w:t>
            </w:r>
          </w:p>
        </w:tc>
      </w:tr>
    </w:tbl>
    <w:p w14:paraId="4FDF933B" w14:textId="77777777" w:rsidR="00EC736A" w:rsidRDefault="00EC736A" w:rsidP="00EC736A"/>
    <w:p w14:paraId="5FED0D57" w14:textId="77777777" w:rsidR="00EC736A" w:rsidRDefault="00EC736A" w:rsidP="0023791D">
      <w:pPr>
        <w:keepNext/>
        <w:keepLines/>
        <w:widowControl w:val="0"/>
        <w:suppressLineNumbers/>
        <w:suppressAutoHyphens/>
        <w:jc w:val="center"/>
        <w:rPr>
          <w:sz w:val="26"/>
          <w:szCs w:val="26"/>
        </w:rPr>
      </w:pPr>
      <w:bookmarkStart w:id="0" w:name="_GoBack"/>
      <w:bookmarkEnd w:id="0"/>
    </w:p>
    <w:sectPr w:rsidR="00EC736A" w:rsidSect="00180785">
      <w:headerReference w:type="default" r:id="rId23"/>
      <w:pgSz w:w="11906" w:h="16838"/>
      <w:pgMar w:top="992" w:right="567" w:bottom="851"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B8A6" w14:textId="77777777" w:rsidR="00EE5D1C" w:rsidRDefault="00EE5D1C" w:rsidP="00D62941">
      <w:r>
        <w:separator/>
      </w:r>
    </w:p>
  </w:endnote>
  <w:endnote w:type="continuationSeparator" w:id="0">
    <w:p w14:paraId="5CE2EEEE" w14:textId="77777777" w:rsidR="00EE5D1C" w:rsidRDefault="00EE5D1C" w:rsidP="00D6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7E527" w14:textId="77777777" w:rsidR="00EE5D1C" w:rsidRDefault="00EE5D1C" w:rsidP="00D62941">
      <w:r>
        <w:separator/>
      </w:r>
    </w:p>
  </w:footnote>
  <w:footnote w:type="continuationSeparator" w:id="0">
    <w:p w14:paraId="7BCA439B" w14:textId="77777777" w:rsidR="00EE5D1C" w:rsidRDefault="00EE5D1C" w:rsidP="00D6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736321"/>
      <w:docPartObj>
        <w:docPartGallery w:val="Page Numbers (Top of Page)"/>
        <w:docPartUnique/>
      </w:docPartObj>
    </w:sdtPr>
    <w:sdtContent>
      <w:p w14:paraId="2B2F80F0" w14:textId="6988B51F" w:rsidR="00EE5D1C" w:rsidRDefault="00EE5D1C">
        <w:pPr>
          <w:pStyle w:val="af4"/>
          <w:jc w:val="center"/>
        </w:pPr>
        <w:r>
          <w:fldChar w:fldCharType="begin"/>
        </w:r>
        <w:r>
          <w:instrText>PAGE   \* MERGEFORMAT</w:instrText>
        </w:r>
        <w:r>
          <w:fldChar w:fldCharType="separate"/>
        </w:r>
        <w:r w:rsidR="00116BD7">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847381"/>
      <w:docPartObj>
        <w:docPartGallery w:val="Page Numbers (Top of Page)"/>
        <w:docPartUnique/>
      </w:docPartObj>
    </w:sdtPr>
    <w:sdtContent>
      <w:p w14:paraId="3E6DD22E" w14:textId="63C06918" w:rsidR="00EE5D1C" w:rsidRDefault="00EE5D1C">
        <w:pPr>
          <w:pStyle w:val="af4"/>
          <w:jc w:val="center"/>
        </w:pPr>
        <w:r>
          <w:fldChar w:fldCharType="begin"/>
        </w:r>
        <w:r>
          <w:instrText>PAGE   \* MERGEFORMAT</w:instrText>
        </w:r>
        <w:r>
          <w:fldChar w:fldCharType="separate"/>
        </w:r>
        <w:r w:rsidR="00116BD7">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8"/>
      <w:numFmt w:val="decimal"/>
      <w:lvlText w:val="%1."/>
      <w:lvlJc w:val="left"/>
      <w:pPr>
        <w:tabs>
          <w:tab w:val="num" w:pos="0"/>
        </w:tabs>
        <w:ind w:left="840" w:hanging="360"/>
      </w:pPr>
      <w:rPr>
        <w:rFonts w:hint="default"/>
      </w:rPr>
    </w:lvl>
  </w:abstractNum>
  <w:abstractNum w:abstractNumId="1" w15:restartNumberingAfterBreak="0">
    <w:nsid w:val="00000004"/>
    <w:multiLevelType w:val="singleLevel"/>
    <w:tmpl w:val="00000004"/>
    <w:name w:val="WW8Num4"/>
    <w:lvl w:ilvl="0">
      <w:start w:val="6"/>
      <w:numFmt w:val="decimal"/>
      <w:lvlText w:val="%1."/>
      <w:lvlJc w:val="left"/>
      <w:pPr>
        <w:tabs>
          <w:tab w:val="num" w:pos="0"/>
        </w:tabs>
        <w:ind w:left="1080" w:hanging="360"/>
      </w:pPr>
      <w:rPr>
        <w:rFonts w:hint="default"/>
      </w:rPr>
    </w:lvl>
  </w:abstractNum>
  <w:abstractNum w:abstractNumId="2" w15:restartNumberingAfterBreak="0">
    <w:nsid w:val="00000005"/>
    <w:multiLevelType w:val="multilevel"/>
    <w:tmpl w:val="90E2C8AC"/>
    <w:name w:val="WW8Num5"/>
    <w:lvl w:ilvl="0">
      <w:start w:val="1"/>
      <w:numFmt w:val="decimal"/>
      <w:lvlText w:val="%1."/>
      <w:lvlJc w:val="left"/>
      <w:pPr>
        <w:tabs>
          <w:tab w:val="num" w:pos="0"/>
        </w:tabs>
        <w:ind w:left="961" w:hanging="360"/>
      </w:pPr>
      <w:rPr>
        <w:rFonts w:hint="default"/>
      </w:rPr>
    </w:lvl>
    <w:lvl w:ilvl="1">
      <w:start w:val="1"/>
      <w:numFmt w:val="decimal"/>
      <w:isLgl/>
      <w:lvlText w:val="%1.%2."/>
      <w:lvlJc w:val="left"/>
      <w:pPr>
        <w:ind w:left="1081" w:hanging="48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3" w15:restartNumberingAfterBreak="0">
    <w:nsid w:val="00000008"/>
    <w:multiLevelType w:val="singleLevel"/>
    <w:tmpl w:val="00000008"/>
    <w:name w:val="WW8Num8"/>
    <w:lvl w:ilvl="0">
      <w:start w:val="3"/>
      <w:numFmt w:val="decimal"/>
      <w:lvlText w:val="%1."/>
      <w:lvlJc w:val="left"/>
      <w:pPr>
        <w:tabs>
          <w:tab w:val="num" w:pos="0"/>
        </w:tabs>
        <w:ind w:left="720" w:hanging="360"/>
      </w:pPr>
      <w:rPr>
        <w:rFonts w:hint="default"/>
      </w:rPr>
    </w:lvl>
  </w:abstractNum>
  <w:abstractNum w:abstractNumId="4" w15:restartNumberingAfterBreak="0">
    <w:nsid w:val="00000009"/>
    <w:multiLevelType w:val="singleLevel"/>
    <w:tmpl w:val="00000009"/>
    <w:name w:val="WW8Num9"/>
    <w:lvl w:ilvl="0">
      <w:start w:val="5"/>
      <w:numFmt w:val="decimal"/>
      <w:lvlText w:val="%1."/>
      <w:lvlJc w:val="left"/>
      <w:pPr>
        <w:tabs>
          <w:tab w:val="num" w:pos="0"/>
        </w:tabs>
        <w:ind w:left="720" w:hanging="360"/>
      </w:pPr>
      <w:rPr>
        <w:rFonts w:hint="default"/>
      </w:rPr>
    </w:lvl>
  </w:abstractNum>
  <w:abstractNum w:abstractNumId="5" w15:restartNumberingAfterBreak="0">
    <w:nsid w:val="1ED45D66"/>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27E244AF"/>
    <w:multiLevelType w:val="hybridMultilevel"/>
    <w:tmpl w:val="CBAC3BDE"/>
    <w:lvl w:ilvl="0" w:tplc="089232D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30AD"/>
    <w:rsid w:val="00015A6A"/>
    <w:rsid w:val="00031EBD"/>
    <w:rsid w:val="00031F48"/>
    <w:rsid w:val="00053F3F"/>
    <w:rsid w:val="00054CDC"/>
    <w:rsid w:val="0006091A"/>
    <w:rsid w:val="0006561E"/>
    <w:rsid w:val="00070ABF"/>
    <w:rsid w:val="00073ACE"/>
    <w:rsid w:val="00083A9F"/>
    <w:rsid w:val="00083C5B"/>
    <w:rsid w:val="00087A3C"/>
    <w:rsid w:val="000951C5"/>
    <w:rsid w:val="00095438"/>
    <w:rsid w:val="000F0569"/>
    <w:rsid w:val="000F6C86"/>
    <w:rsid w:val="000F6DF9"/>
    <w:rsid w:val="001004AE"/>
    <w:rsid w:val="00116BD7"/>
    <w:rsid w:val="00120A75"/>
    <w:rsid w:val="00125DC8"/>
    <w:rsid w:val="00136ED7"/>
    <w:rsid w:val="00145ADA"/>
    <w:rsid w:val="00145FA3"/>
    <w:rsid w:val="00157D99"/>
    <w:rsid w:val="00180785"/>
    <w:rsid w:val="001822B8"/>
    <w:rsid w:val="001904DA"/>
    <w:rsid w:val="00193FBF"/>
    <w:rsid w:val="001A37F4"/>
    <w:rsid w:val="001A40BB"/>
    <w:rsid w:val="001A4411"/>
    <w:rsid w:val="001A5004"/>
    <w:rsid w:val="001A5C19"/>
    <w:rsid w:val="001A7D5A"/>
    <w:rsid w:val="001C17FF"/>
    <w:rsid w:val="001D0927"/>
    <w:rsid w:val="001D5E2C"/>
    <w:rsid w:val="001E328E"/>
    <w:rsid w:val="001F3021"/>
    <w:rsid w:val="00201088"/>
    <w:rsid w:val="002210FB"/>
    <w:rsid w:val="00223D4D"/>
    <w:rsid w:val="002263CA"/>
    <w:rsid w:val="00230A8B"/>
    <w:rsid w:val="0023791D"/>
    <w:rsid w:val="002431FE"/>
    <w:rsid w:val="00246142"/>
    <w:rsid w:val="00257028"/>
    <w:rsid w:val="00283E01"/>
    <w:rsid w:val="002846AB"/>
    <w:rsid w:val="0029404A"/>
    <w:rsid w:val="0029711F"/>
    <w:rsid w:val="002B10AF"/>
    <w:rsid w:val="002B49A0"/>
    <w:rsid w:val="002D5593"/>
    <w:rsid w:val="002E0A30"/>
    <w:rsid w:val="002E2EE5"/>
    <w:rsid w:val="002F15CD"/>
    <w:rsid w:val="002F2501"/>
    <w:rsid w:val="002F5609"/>
    <w:rsid w:val="002F7936"/>
    <w:rsid w:val="00300F0E"/>
    <w:rsid w:val="00313A64"/>
    <w:rsid w:val="00313DAF"/>
    <w:rsid w:val="003315F0"/>
    <w:rsid w:val="003371C8"/>
    <w:rsid w:val="00344483"/>
    <w:rsid w:val="003447F7"/>
    <w:rsid w:val="003461BD"/>
    <w:rsid w:val="003510E2"/>
    <w:rsid w:val="003526DD"/>
    <w:rsid w:val="003569B5"/>
    <w:rsid w:val="00367538"/>
    <w:rsid w:val="00376CB1"/>
    <w:rsid w:val="003B3DE8"/>
    <w:rsid w:val="003D0F64"/>
    <w:rsid w:val="003D51D4"/>
    <w:rsid w:val="003D780A"/>
    <w:rsid w:val="003E1106"/>
    <w:rsid w:val="003F267C"/>
    <w:rsid w:val="003F587E"/>
    <w:rsid w:val="00402364"/>
    <w:rsid w:val="004109E1"/>
    <w:rsid w:val="00413C12"/>
    <w:rsid w:val="0042089C"/>
    <w:rsid w:val="00426248"/>
    <w:rsid w:val="004305FB"/>
    <w:rsid w:val="0043438A"/>
    <w:rsid w:val="00437820"/>
    <w:rsid w:val="004541E9"/>
    <w:rsid w:val="004710B9"/>
    <w:rsid w:val="00474C07"/>
    <w:rsid w:val="004962D0"/>
    <w:rsid w:val="004A2786"/>
    <w:rsid w:val="004A369D"/>
    <w:rsid w:val="004A4B2E"/>
    <w:rsid w:val="004B2655"/>
    <w:rsid w:val="004B3A33"/>
    <w:rsid w:val="004D3A58"/>
    <w:rsid w:val="004D481D"/>
    <w:rsid w:val="004E05FF"/>
    <w:rsid w:val="004F33B1"/>
    <w:rsid w:val="004F5A63"/>
    <w:rsid w:val="004F6A75"/>
    <w:rsid w:val="00507060"/>
    <w:rsid w:val="005106BD"/>
    <w:rsid w:val="005121E4"/>
    <w:rsid w:val="0051508B"/>
    <w:rsid w:val="00524380"/>
    <w:rsid w:val="005258D9"/>
    <w:rsid w:val="00533D23"/>
    <w:rsid w:val="00550B87"/>
    <w:rsid w:val="005527A9"/>
    <w:rsid w:val="00553720"/>
    <w:rsid w:val="005543B7"/>
    <w:rsid w:val="00566CBB"/>
    <w:rsid w:val="00575C59"/>
    <w:rsid w:val="005840EC"/>
    <w:rsid w:val="005930A6"/>
    <w:rsid w:val="005A4C7D"/>
    <w:rsid w:val="005B47FC"/>
    <w:rsid w:val="005C0D17"/>
    <w:rsid w:val="005C3737"/>
    <w:rsid w:val="005D0C71"/>
    <w:rsid w:val="005D7D19"/>
    <w:rsid w:val="005E0258"/>
    <w:rsid w:val="005E3C42"/>
    <w:rsid w:val="005E452E"/>
    <w:rsid w:val="005E73F6"/>
    <w:rsid w:val="006015ED"/>
    <w:rsid w:val="0060402D"/>
    <w:rsid w:val="006075F4"/>
    <w:rsid w:val="00625AA2"/>
    <w:rsid w:val="00626993"/>
    <w:rsid w:val="00634DD7"/>
    <w:rsid w:val="0064785B"/>
    <w:rsid w:val="00653876"/>
    <w:rsid w:val="00691C1A"/>
    <w:rsid w:val="006937A1"/>
    <w:rsid w:val="006A1C57"/>
    <w:rsid w:val="006B0C6A"/>
    <w:rsid w:val="006B6D7F"/>
    <w:rsid w:val="006C4051"/>
    <w:rsid w:val="006C6271"/>
    <w:rsid w:val="006C6CC9"/>
    <w:rsid w:val="006C6CD7"/>
    <w:rsid w:val="006D192A"/>
    <w:rsid w:val="006E2BE2"/>
    <w:rsid w:val="006F7507"/>
    <w:rsid w:val="00745795"/>
    <w:rsid w:val="00747B75"/>
    <w:rsid w:val="00747D03"/>
    <w:rsid w:val="00750C4F"/>
    <w:rsid w:val="0075213E"/>
    <w:rsid w:val="00754960"/>
    <w:rsid w:val="0078393F"/>
    <w:rsid w:val="0078751C"/>
    <w:rsid w:val="00793AC8"/>
    <w:rsid w:val="007B1701"/>
    <w:rsid w:val="007C24AA"/>
    <w:rsid w:val="007C429C"/>
    <w:rsid w:val="007D1394"/>
    <w:rsid w:val="007D1C62"/>
    <w:rsid w:val="007D319B"/>
    <w:rsid w:val="007E1F96"/>
    <w:rsid w:val="007E28C2"/>
    <w:rsid w:val="007F5689"/>
    <w:rsid w:val="008038A9"/>
    <w:rsid w:val="00803E99"/>
    <w:rsid w:val="00806866"/>
    <w:rsid w:val="00820045"/>
    <w:rsid w:val="008247AC"/>
    <w:rsid w:val="008276E1"/>
    <w:rsid w:val="00830C67"/>
    <w:rsid w:val="00832011"/>
    <w:rsid w:val="008329FC"/>
    <w:rsid w:val="00854015"/>
    <w:rsid w:val="008562C9"/>
    <w:rsid w:val="0085713B"/>
    <w:rsid w:val="00864042"/>
    <w:rsid w:val="0086685A"/>
    <w:rsid w:val="0087114C"/>
    <w:rsid w:val="00874F39"/>
    <w:rsid w:val="00877CE5"/>
    <w:rsid w:val="008843CC"/>
    <w:rsid w:val="008904E1"/>
    <w:rsid w:val="008A401B"/>
    <w:rsid w:val="008A6295"/>
    <w:rsid w:val="008A6862"/>
    <w:rsid w:val="008B68A2"/>
    <w:rsid w:val="008B698A"/>
    <w:rsid w:val="008C0B7C"/>
    <w:rsid w:val="008D2DB3"/>
    <w:rsid w:val="008D33D7"/>
    <w:rsid w:val="008D54D2"/>
    <w:rsid w:val="008E1D1A"/>
    <w:rsid w:val="008E7446"/>
    <w:rsid w:val="008E7953"/>
    <w:rsid w:val="00904257"/>
    <w:rsid w:val="009067B2"/>
    <w:rsid w:val="0091253F"/>
    <w:rsid w:val="00916061"/>
    <w:rsid w:val="00952EC3"/>
    <w:rsid w:val="0096471D"/>
    <w:rsid w:val="009913A0"/>
    <w:rsid w:val="0099696A"/>
    <w:rsid w:val="009A3FB4"/>
    <w:rsid w:val="009B2283"/>
    <w:rsid w:val="009B6C53"/>
    <w:rsid w:val="009B6DAF"/>
    <w:rsid w:val="009D4D96"/>
    <w:rsid w:val="009F410B"/>
    <w:rsid w:val="00A00DF5"/>
    <w:rsid w:val="00A0450D"/>
    <w:rsid w:val="00A24E10"/>
    <w:rsid w:val="00A260C0"/>
    <w:rsid w:val="00A37A02"/>
    <w:rsid w:val="00A417E8"/>
    <w:rsid w:val="00A50104"/>
    <w:rsid w:val="00A53270"/>
    <w:rsid w:val="00A564E7"/>
    <w:rsid w:val="00A63270"/>
    <w:rsid w:val="00A64571"/>
    <w:rsid w:val="00A702A4"/>
    <w:rsid w:val="00A76026"/>
    <w:rsid w:val="00A80A29"/>
    <w:rsid w:val="00A9076A"/>
    <w:rsid w:val="00A92786"/>
    <w:rsid w:val="00A9692D"/>
    <w:rsid w:val="00AA12BD"/>
    <w:rsid w:val="00AA3D49"/>
    <w:rsid w:val="00AA4153"/>
    <w:rsid w:val="00AA7B1A"/>
    <w:rsid w:val="00AC32BD"/>
    <w:rsid w:val="00AD032F"/>
    <w:rsid w:val="00AD5A2B"/>
    <w:rsid w:val="00AE32FD"/>
    <w:rsid w:val="00AF1691"/>
    <w:rsid w:val="00AF3309"/>
    <w:rsid w:val="00B00101"/>
    <w:rsid w:val="00B0374D"/>
    <w:rsid w:val="00B15C44"/>
    <w:rsid w:val="00B229D0"/>
    <w:rsid w:val="00B22DDA"/>
    <w:rsid w:val="00B24E41"/>
    <w:rsid w:val="00B27C14"/>
    <w:rsid w:val="00B3535A"/>
    <w:rsid w:val="00B368E2"/>
    <w:rsid w:val="00B437EA"/>
    <w:rsid w:val="00B50C99"/>
    <w:rsid w:val="00B56DAF"/>
    <w:rsid w:val="00B62653"/>
    <w:rsid w:val="00B629CD"/>
    <w:rsid w:val="00B75D9C"/>
    <w:rsid w:val="00B77D44"/>
    <w:rsid w:val="00B84359"/>
    <w:rsid w:val="00B85DB6"/>
    <w:rsid w:val="00B879DF"/>
    <w:rsid w:val="00B965F9"/>
    <w:rsid w:val="00B975AE"/>
    <w:rsid w:val="00BB1866"/>
    <w:rsid w:val="00BC0334"/>
    <w:rsid w:val="00BC37E6"/>
    <w:rsid w:val="00BD4F06"/>
    <w:rsid w:val="00BE3461"/>
    <w:rsid w:val="00BE5316"/>
    <w:rsid w:val="00C1345C"/>
    <w:rsid w:val="00C2093D"/>
    <w:rsid w:val="00C20A9A"/>
    <w:rsid w:val="00C25242"/>
    <w:rsid w:val="00C27247"/>
    <w:rsid w:val="00C3072B"/>
    <w:rsid w:val="00C33257"/>
    <w:rsid w:val="00C4177E"/>
    <w:rsid w:val="00C61120"/>
    <w:rsid w:val="00C700C4"/>
    <w:rsid w:val="00C91B74"/>
    <w:rsid w:val="00CA2EF5"/>
    <w:rsid w:val="00CA5E0E"/>
    <w:rsid w:val="00CA64E0"/>
    <w:rsid w:val="00CB210B"/>
    <w:rsid w:val="00CB2627"/>
    <w:rsid w:val="00CB6BDB"/>
    <w:rsid w:val="00CC09E0"/>
    <w:rsid w:val="00CC367F"/>
    <w:rsid w:val="00CC37E0"/>
    <w:rsid w:val="00CD5EF2"/>
    <w:rsid w:val="00CD74BC"/>
    <w:rsid w:val="00CE5DB3"/>
    <w:rsid w:val="00CF600C"/>
    <w:rsid w:val="00CF6B89"/>
    <w:rsid w:val="00D03C8B"/>
    <w:rsid w:val="00D30620"/>
    <w:rsid w:val="00D44ECA"/>
    <w:rsid w:val="00D52DB6"/>
    <w:rsid w:val="00D62941"/>
    <w:rsid w:val="00D80734"/>
    <w:rsid w:val="00D858C0"/>
    <w:rsid w:val="00D94F68"/>
    <w:rsid w:val="00DA0270"/>
    <w:rsid w:val="00DA59FB"/>
    <w:rsid w:val="00DB4563"/>
    <w:rsid w:val="00DC7367"/>
    <w:rsid w:val="00DF313E"/>
    <w:rsid w:val="00DF3F51"/>
    <w:rsid w:val="00E03AB4"/>
    <w:rsid w:val="00E219E3"/>
    <w:rsid w:val="00E21DEE"/>
    <w:rsid w:val="00E3312C"/>
    <w:rsid w:val="00E452C3"/>
    <w:rsid w:val="00E47B03"/>
    <w:rsid w:val="00E576A5"/>
    <w:rsid w:val="00E6357B"/>
    <w:rsid w:val="00E70B05"/>
    <w:rsid w:val="00E76F87"/>
    <w:rsid w:val="00E81B3F"/>
    <w:rsid w:val="00E85548"/>
    <w:rsid w:val="00E859AF"/>
    <w:rsid w:val="00E92E4A"/>
    <w:rsid w:val="00E963C5"/>
    <w:rsid w:val="00EB1EDD"/>
    <w:rsid w:val="00EB2876"/>
    <w:rsid w:val="00EB75CB"/>
    <w:rsid w:val="00EC736A"/>
    <w:rsid w:val="00ED5C7C"/>
    <w:rsid w:val="00ED62A2"/>
    <w:rsid w:val="00ED73BD"/>
    <w:rsid w:val="00EE4F90"/>
    <w:rsid w:val="00EE539C"/>
    <w:rsid w:val="00EE5D1C"/>
    <w:rsid w:val="00EE7798"/>
    <w:rsid w:val="00EF5FB7"/>
    <w:rsid w:val="00F03205"/>
    <w:rsid w:val="00F06198"/>
    <w:rsid w:val="00F17C7E"/>
    <w:rsid w:val="00F23281"/>
    <w:rsid w:val="00F25912"/>
    <w:rsid w:val="00F271F1"/>
    <w:rsid w:val="00F3271D"/>
    <w:rsid w:val="00F3697A"/>
    <w:rsid w:val="00F5080D"/>
    <w:rsid w:val="00F6158A"/>
    <w:rsid w:val="00F65E01"/>
    <w:rsid w:val="00F761CF"/>
    <w:rsid w:val="00F8556B"/>
    <w:rsid w:val="00F87890"/>
    <w:rsid w:val="00FA08EA"/>
    <w:rsid w:val="00FA1E86"/>
    <w:rsid w:val="00FB2060"/>
    <w:rsid w:val="00FB5937"/>
    <w:rsid w:val="00FC07AD"/>
    <w:rsid w:val="00FC30F7"/>
    <w:rsid w:val="00FC61A5"/>
    <w:rsid w:val="00FF0F83"/>
    <w:rsid w:val="00FF477C"/>
    <w:rsid w:val="00FF7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28A2"/>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54D2"/>
    <w:pPr>
      <w:keepNext/>
      <w:numPr>
        <w:numId w:val="4"/>
      </w:numPr>
      <w:suppressAutoHyphens/>
      <w:jc w:val="center"/>
      <w:outlineLvl w:val="0"/>
    </w:pPr>
    <w:rPr>
      <w:b/>
      <w:sz w:val="28"/>
      <w:lang w:eastAsia="ar-SA"/>
    </w:rPr>
  </w:style>
  <w:style w:type="paragraph" w:styleId="2">
    <w:name w:val="heading 2"/>
    <w:basedOn w:val="a"/>
    <w:next w:val="a"/>
    <w:link w:val="20"/>
    <w:unhideWhenUsed/>
    <w:qFormat/>
    <w:rsid w:val="008D54D2"/>
    <w:pPr>
      <w:keepNext/>
      <w:numPr>
        <w:ilvl w:val="1"/>
        <w:numId w:val="4"/>
      </w:numPr>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8D54D2"/>
    <w:pPr>
      <w:keepNext/>
      <w:numPr>
        <w:ilvl w:val="2"/>
        <w:numId w:val="4"/>
      </w:numPr>
      <w:spacing w:before="240" w:after="60"/>
      <w:outlineLvl w:val="2"/>
    </w:pPr>
    <w:rPr>
      <w:rFonts w:ascii="Arial" w:hAnsi="Arial" w:cs="Arial"/>
      <w:b/>
      <w:bCs/>
      <w:sz w:val="26"/>
      <w:szCs w:val="26"/>
    </w:rPr>
  </w:style>
  <w:style w:type="paragraph" w:styleId="4">
    <w:name w:val="heading 4"/>
    <w:basedOn w:val="a"/>
    <w:next w:val="a"/>
    <w:link w:val="40"/>
    <w:unhideWhenUsed/>
    <w:qFormat/>
    <w:rsid w:val="008D54D2"/>
    <w:pPr>
      <w:keepNext/>
      <w:numPr>
        <w:ilvl w:val="3"/>
        <w:numId w:val="4"/>
      </w:numPr>
      <w:spacing w:before="240" w:after="60"/>
      <w:outlineLvl w:val="3"/>
    </w:pPr>
    <w:rPr>
      <w:b/>
      <w:bCs/>
      <w:sz w:val="28"/>
      <w:szCs w:val="28"/>
    </w:rPr>
  </w:style>
  <w:style w:type="paragraph" w:styleId="5">
    <w:name w:val="heading 5"/>
    <w:basedOn w:val="a"/>
    <w:next w:val="a"/>
    <w:link w:val="50"/>
    <w:unhideWhenUsed/>
    <w:qFormat/>
    <w:rsid w:val="008D54D2"/>
    <w:pPr>
      <w:widowControl w:val="0"/>
      <w:numPr>
        <w:ilvl w:val="4"/>
        <w:numId w:val="4"/>
      </w:numPr>
      <w:autoSpaceDE w:val="0"/>
      <w:autoSpaceDN w:val="0"/>
      <w:adjustRightInd w:val="0"/>
      <w:spacing w:before="240" w:after="60"/>
      <w:outlineLvl w:val="4"/>
    </w:pPr>
    <w:rPr>
      <w:b/>
      <w:bCs/>
      <w:i/>
      <w:iCs/>
      <w:sz w:val="26"/>
      <w:szCs w:val="26"/>
    </w:rPr>
  </w:style>
  <w:style w:type="paragraph" w:styleId="6">
    <w:name w:val="heading 6"/>
    <w:basedOn w:val="a"/>
    <w:next w:val="a"/>
    <w:link w:val="60"/>
    <w:unhideWhenUsed/>
    <w:qFormat/>
    <w:rsid w:val="008D54D2"/>
    <w:pPr>
      <w:widowControl w:val="0"/>
      <w:numPr>
        <w:ilvl w:val="5"/>
        <w:numId w:val="4"/>
      </w:numPr>
      <w:autoSpaceDE w:val="0"/>
      <w:autoSpaceDN w:val="0"/>
      <w:adjustRightInd w:val="0"/>
      <w:spacing w:before="240" w:after="60"/>
      <w:outlineLvl w:val="5"/>
    </w:pPr>
    <w:rPr>
      <w:b/>
      <w:bCs/>
      <w:sz w:val="22"/>
      <w:szCs w:val="22"/>
    </w:rPr>
  </w:style>
  <w:style w:type="paragraph" w:styleId="7">
    <w:name w:val="heading 7"/>
    <w:basedOn w:val="a"/>
    <w:next w:val="a"/>
    <w:link w:val="70"/>
    <w:unhideWhenUsed/>
    <w:qFormat/>
    <w:rsid w:val="008D54D2"/>
    <w:pPr>
      <w:numPr>
        <w:ilvl w:val="6"/>
        <w:numId w:val="4"/>
      </w:numPr>
      <w:suppressAutoHyphens/>
      <w:spacing w:before="240" w:after="60"/>
      <w:outlineLvl w:val="6"/>
    </w:pPr>
    <w:rPr>
      <w:sz w:val="24"/>
      <w:szCs w:val="24"/>
      <w:lang w:eastAsia="ar-SA"/>
    </w:rPr>
  </w:style>
  <w:style w:type="paragraph" w:styleId="8">
    <w:name w:val="heading 8"/>
    <w:basedOn w:val="a"/>
    <w:next w:val="a"/>
    <w:link w:val="80"/>
    <w:unhideWhenUsed/>
    <w:qFormat/>
    <w:rsid w:val="008D54D2"/>
    <w:pPr>
      <w:numPr>
        <w:ilvl w:val="7"/>
        <w:numId w:val="4"/>
      </w:numPr>
      <w:suppressAutoHyphens/>
      <w:spacing w:before="240" w:after="60"/>
      <w:outlineLvl w:val="7"/>
    </w:pPr>
    <w:rPr>
      <w:i/>
      <w:iCs/>
      <w:sz w:val="24"/>
      <w:szCs w:val="24"/>
      <w:lang w:eastAsia="ar-SA"/>
    </w:rPr>
  </w:style>
  <w:style w:type="paragraph" w:styleId="9">
    <w:name w:val="heading 9"/>
    <w:basedOn w:val="a"/>
    <w:next w:val="a"/>
    <w:link w:val="90"/>
    <w:unhideWhenUsed/>
    <w:qFormat/>
    <w:rsid w:val="008D54D2"/>
    <w:pPr>
      <w:numPr>
        <w:ilvl w:val="8"/>
        <w:numId w:val="4"/>
      </w:numPr>
      <w:suppressAutoHyphens/>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Hyperlink"/>
    <w:basedOn w:val="a0"/>
    <w:unhideWhenUsed/>
    <w:rsid w:val="003D51D4"/>
    <w:rPr>
      <w:color w:val="0000FF"/>
      <w:u w:val="single"/>
    </w:rPr>
  </w:style>
  <w:style w:type="paragraph" w:customStyle="1" w:styleId="ConsPlusNormal">
    <w:name w:val="ConsPlusNormal"/>
    <w:link w:val="ConsPlusNormal0"/>
    <w:qFormat/>
    <w:rsid w:val="00237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23791D"/>
    <w:pPr>
      <w:spacing w:after="0" w:line="240" w:lineRule="auto"/>
    </w:pPr>
    <w:rPr>
      <w:rFonts w:ascii="Times New Roman" w:eastAsia="Times New Roman" w:hAnsi="Times New Roman" w:cs="Times New Roman"/>
      <w:snapToGrid w:val="0"/>
      <w:sz w:val="20"/>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rsid w:val="0023791D"/>
    <w:rPr>
      <w:rFonts w:ascii="Calibri" w:eastAsia="Calibri" w:hAnsi="Calibri" w:cs="Times New Roman"/>
    </w:rPr>
  </w:style>
  <w:style w:type="paragraph" w:customStyle="1" w:styleId="western">
    <w:name w:val="western"/>
    <w:basedOn w:val="a"/>
    <w:rsid w:val="0023791D"/>
    <w:pPr>
      <w:spacing w:before="100" w:beforeAutospacing="1" w:after="100" w:afterAutospacing="1"/>
    </w:pPr>
    <w:rPr>
      <w:sz w:val="24"/>
      <w:szCs w:val="24"/>
    </w:rPr>
  </w:style>
  <w:style w:type="character" w:customStyle="1" w:styleId="10">
    <w:name w:val="Заголовок 1 Знак"/>
    <w:basedOn w:val="a0"/>
    <w:link w:val="1"/>
    <w:rsid w:val="008D54D2"/>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D54D2"/>
    <w:rPr>
      <w:rFonts w:ascii="Arial" w:eastAsia="Times New Roman" w:hAnsi="Arial" w:cs="Arial"/>
      <w:b/>
      <w:bCs/>
      <w:i/>
      <w:iCs/>
      <w:sz w:val="28"/>
      <w:szCs w:val="28"/>
      <w:lang w:eastAsia="ar-SA"/>
    </w:rPr>
  </w:style>
  <w:style w:type="character" w:customStyle="1" w:styleId="30">
    <w:name w:val="Заголовок 3 Знак"/>
    <w:basedOn w:val="a0"/>
    <w:link w:val="3"/>
    <w:rsid w:val="008D54D2"/>
    <w:rPr>
      <w:rFonts w:ascii="Arial" w:eastAsia="Times New Roman" w:hAnsi="Arial" w:cs="Arial"/>
      <w:b/>
      <w:bCs/>
      <w:sz w:val="26"/>
      <w:szCs w:val="26"/>
      <w:lang w:eastAsia="ru-RU"/>
    </w:rPr>
  </w:style>
  <w:style w:type="character" w:customStyle="1" w:styleId="40">
    <w:name w:val="Заголовок 4 Знак"/>
    <w:basedOn w:val="a0"/>
    <w:link w:val="4"/>
    <w:rsid w:val="008D54D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D54D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D54D2"/>
    <w:rPr>
      <w:rFonts w:ascii="Times New Roman" w:eastAsia="Times New Roman" w:hAnsi="Times New Roman" w:cs="Times New Roman"/>
      <w:b/>
      <w:bCs/>
      <w:lang w:eastAsia="ru-RU"/>
    </w:rPr>
  </w:style>
  <w:style w:type="character" w:customStyle="1" w:styleId="70">
    <w:name w:val="Заголовок 7 Знак"/>
    <w:basedOn w:val="a0"/>
    <w:link w:val="7"/>
    <w:rsid w:val="008D54D2"/>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D54D2"/>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8D54D2"/>
    <w:rPr>
      <w:rFonts w:ascii="Cambria" w:eastAsia="Times New Roman" w:hAnsi="Cambria" w:cs="Times New Roman"/>
      <w:lang w:eastAsia="ar-SA"/>
    </w:rPr>
  </w:style>
  <w:style w:type="paragraph" w:styleId="aa">
    <w:name w:val="Body Text Indent"/>
    <w:basedOn w:val="a"/>
    <w:link w:val="ab"/>
    <w:unhideWhenUsed/>
    <w:rsid w:val="008D54D2"/>
    <w:pPr>
      <w:autoSpaceDE w:val="0"/>
      <w:autoSpaceDN w:val="0"/>
      <w:adjustRightInd w:val="0"/>
      <w:ind w:firstLine="540"/>
      <w:jc w:val="center"/>
    </w:pPr>
    <w:rPr>
      <w:b/>
      <w:sz w:val="28"/>
      <w:szCs w:val="28"/>
    </w:rPr>
  </w:style>
  <w:style w:type="character" w:customStyle="1" w:styleId="ab">
    <w:name w:val="Основной текст с отступом Знак"/>
    <w:basedOn w:val="a0"/>
    <w:link w:val="aa"/>
    <w:rsid w:val="008D54D2"/>
    <w:rPr>
      <w:rFonts w:ascii="Times New Roman" w:eastAsia="Times New Roman" w:hAnsi="Times New Roman" w:cs="Times New Roman"/>
      <w:b/>
      <w:sz w:val="28"/>
      <w:szCs w:val="28"/>
      <w:lang w:eastAsia="ru-RU"/>
    </w:rPr>
  </w:style>
  <w:style w:type="paragraph" w:customStyle="1" w:styleId="12">
    <w:name w:val="Заголовок1"/>
    <w:basedOn w:val="a"/>
    <w:next w:val="ac"/>
    <w:rsid w:val="00AD032F"/>
    <w:pPr>
      <w:suppressAutoHyphens/>
      <w:jc w:val="center"/>
    </w:pPr>
    <w:rPr>
      <w:sz w:val="28"/>
      <w:szCs w:val="28"/>
      <w:lang w:eastAsia="zh-CN"/>
    </w:rPr>
  </w:style>
  <w:style w:type="paragraph" w:customStyle="1" w:styleId="ConsPlusNonformat">
    <w:name w:val="ConsPlusNonformat"/>
    <w:rsid w:val="00AD032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Normal">
    <w:name w:val="ConsNormal"/>
    <w:rsid w:val="00AD032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AD032F"/>
    <w:rPr>
      <w:rFonts w:ascii="Arial" w:eastAsia="Times New Roman" w:hAnsi="Arial" w:cs="Arial"/>
      <w:sz w:val="20"/>
      <w:szCs w:val="20"/>
      <w:lang w:eastAsia="ru-RU"/>
    </w:rPr>
  </w:style>
  <w:style w:type="paragraph" w:styleId="ac">
    <w:name w:val="Subtitle"/>
    <w:basedOn w:val="a"/>
    <w:next w:val="a"/>
    <w:link w:val="ad"/>
    <w:uiPriority w:val="11"/>
    <w:qFormat/>
    <w:rsid w:val="00AD032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одзаголовок Знак"/>
    <w:basedOn w:val="a0"/>
    <w:link w:val="ac"/>
    <w:uiPriority w:val="11"/>
    <w:rsid w:val="00AD032F"/>
    <w:rPr>
      <w:rFonts w:eastAsiaTheme="minorEastAsia"/>
      <w:color w:val="5A5A5A" w:themeColor="text1" w:themeTint="A5"/>
      <w:spacing w:val="15"/>
      <w:lang w:eastAsia="ru-RU"/>
    </w:rPr>
  </w:style>
  <w:style w:type="character" w:styleId="ae">
    <w:name w:val="annotation reference"/>
    <w:basedOn w:val="a0"/>
    <w:uiPriority w:val="99"/>
    <w:semiHidden/>
    <w:unhideWhenUsed/>
    <w:rsid w:val="00EE4F90"/>
    <w:rPr>
      <w:sz w:val="16"/>
      <w:szCs w:val="16"/>
    </w:rPr>
  </w:style>
  <w:style w:type="paragraph" w:styleId="af">
    <w:name w:val="annotation text"/>
    <w:basedOn w:val="a"/>
    <w:link w:val="af0"/>
    <w:uiPriority w:val="99"/>
    <w:semiHidden/>
    <w:unhideWhenUsed/>
    <w:rsid w:val="00EE4F90"/>
  </w:style>
  <w:style w:type="character" w:customStyle="1" w:styleId="af0">
    <w:name w:val="Текст примечания Знак"/>
    <w:basedOn w:val="a0"/>
    <w:link w:val="af"/>
    <w:uiPriority w:val="99"/>
    <w:semiHidden/>
    <w:rsid w:val="00EE4F90"/>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EE4F90"/>
    <w:rPr>
      <w:b/>
      <w:bCs/>
    </w:rPr>
  </w:style>
  <w:style w:type="character" w:customStyle="1" w:styleId="af2">
    <w:name w:val="Тема примечания Знак"/>
    <w:basedOn w:val="af0"/>
    <w:link w:val="af1"/>
    <w:uiPriority w:val="99"/>
    <w:semiHidden/>
    <w:rsid w:val="00EE4F90"/>
    <w:rPr>
      <w:rFonts w:ascii="Times New Roman" w:eastAsia="Times New Roman" w:hAnsi="Times New Roman" w:cs="Times New Roman"/>
      <w:b/>
      <w:bCs/>
      <w:sz w:val="20"/>
      <w:szCs w:val="20"/>
      <w:lang w:eastAsia="ru-RU"/>
    </w:rPr>
  </w:style>
  <w:style w:type="paragraph" w:styleId="af3">
    <w:name w:val="Revision"/>
    <w:hidden/>
    <w:uiPriority w:val="99"/>
    <w:semiHidden/>
    <w:rsid w:val="006C6CD7"/>
    <w:pPr>
      <w:spacing w:after="0" w:line="240" w:lineRule="auto"/>
    </w:pPr>
    <w:rPr>
      <w:rFonts w:ascii="Times New Roman" w:eastAsia="Times New Roman" w:hAnsi="Times New Roman" w:cs="Times New Roman"/>
      <w:sz w:val="20"/>
      <w:szCs w:val="20"/>
      <w:lang w:eastAsia="ru-RU"/>
    </w:rPr>
  </w:style>
  <w:style w:type="paragraph" w:styleId="af4">
    <w:name w:val="header"/>
    <w:basedOn w:val="a"/>
    <w:link w:val="af5"/>
    <w:uiPriority w:val="99"/>
    <w:unhideWhenUsed/>
    <w:rsid w:val="00D62941"/>
    <w:pPr>
      <w:tabs>
        <w:tab w:val="center" w:pos="4677"/>
        <w:tab w:val="right" w:pos="9355"/>
      </w:tabs>
    </w:pPr>
  </w:style>
  <w:style w:type="character" w:customStyle="1" w:styleId="af5">
    <w:name w:val="Верхний колонтитул Знак"/>
    <w:basedOn w:val="a0"/>
    <w:link w:val="af4"/>
    <w:uiPriority w:val="99"/>
    <w:rsid w:val="00D62941"/>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D62941"/>
    <w:pPr>
      <w:tabs>
        <w:tab w:val="center" w:pos="4677"/>
        <w:tab w:val="right" w:pos="9355"/>
      </w:tabs>
    </w:pPr>
  </w:style>
  <w:style w:type="character" w:customStyle="1" w:styleId="af7">
    <w:name w:val="Нижний колонтитул Знак"/>
    <w:basedOn w:val="a0"/>
    <w:link w:val="af6"/>
    <w:uiPriority w:val="99"/>
    <w:rsid w:val="00D62941"/>
    <w:rPr>
      <w:rFonts w:ascii="Times New Roman" w:eastAsia="Times New Roman" w:hAnsi="Times New Roman" w:cs="Times New Roman"/>
      <w:sz w:val="20"/>
      <w:szCs w:val="20"/>
      <w:lang w:eastAsia="ru-RU"/>
    </w:rPr>
  </w:style>
  <w:style w:type="table" w:customStyle="1" w:styleId="13">
    <w:name w:val="Сетка таблицы1"/>
    <w:basedOn w:val="a1"/>
    <w:next w:val="a5"/>
    <w:uiPriority w:val="59"/>
    <w:rsid w:val="00EC736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1"/>
    <w:uiPriority w:val="39"/>
    <w:rsid w:val="00EE5D1C"/>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Стиль"/>
    <w:uiPriority w:val="99"/>
    <w:rsid w:val="00EE5D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tp.sberbank-ast.ru/AP/Notice/1027/Instructions" TargetMode="External"/><Relationship Id="rId18" Type="http://schemas.openxmlformats.org/officeDocument/2006/relationships/hyperlink" Target="http://utp.sberbank-a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orgi"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sberbank-ast.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0988EF9B8517724AC22BB3D22772411BFD932A0DF038FFF5792F8F75F818E48E8B508750D71C3C1D348F3E7CE03135D95265B776C0u2D3H" TargetMode="External"/><Relationship Id="rId20" Type="http://schemas.openxmlformats.org/officeDocument/2006/relationships/hyperlink" Target="consultantplus://offline/ref=D90A2F1703EFF1070A63F99214A7E2CAE14F50A347DCDDEEE56A4E3351ECDD1B225A031388kEn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ogalym.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hyperlink" Target="http://www.admkogalym.ru" TargetMode="External"/><Relationship Id="rId19" Type="http://schemas.openxmlformats.org/officeDocument/2006/relationships/hyperlink" Target="https://utp.sberbank-ast.ru/AP/Notice/1027/Instructions"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A10F5D937D850D81206C84D1299789FB165035802CFCC36DD343B7EAA5B15203F1A2275EC6233CD8L2b7L" TargetMode="External"/><Relationship Id="rId22" Type="http://schemas.openxmlformats.org/officeDocument/2006/relationships/hyperlink" Target="consultantplus://offline/ref=ABFCE6C8D4D4D5A79889C8DC699A990B4FCE2936B9E1F9B8A7C627775609A363709862BE2F110EADu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C5A582AE874C82823532CCE95D6AF1"/>
        <w:category>
          <w:name w:val="Общие"/>
          <w:gallery w:val="placeholder"/>
        </w:category>
        <w:types>
          <w:type w:val="bbPlcHdr"/>
        </w:types>
        <w:behaviors>
          <w:behavior w:val="content"/>
        </w:behaviors>
        <w:guid w:val="{2F5DD789-3149-45AC-BE04-27E48A501CF3}"/>
      </w:docPartPr>
      <w:docPartBody>
        <w:p w:rsidR="007B7368" w:rsidRDefault="007B7368" w:rsidP="007B7368">
          <w:pPr>
            <w:pStyle w:val="B1C5A582AE874C82823532CCE95D6AF1"/>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D096B"/>
    <w:rsid w:val="002220D8"/>
    <w:rsid w:val="00223FD9"/>
    <w:rsid w:val="0024233C"/>
    <w:rsid w:val="002D4D9E"/>
    <w:rsid w:val="003214E9"/>
    <w:rsid w:val="003E6DE5"/>
    <w:rsid w:val="0040586E"/>
    <w:rsid w:val="00442918"/>
    <w:rsid w:val="00497894"/>
    <w:rsid w:val="004A7D31"/>
    <w:rsid w:val="00545D26"/>
    <w:rsid w:val="005C7FB7"/>
    <w:rsid w:val="005E574B"/>
    <w:rsid w:val="006221A0"/>
    <w:rsid w:val="00652232"/>
    <w:rsid w:val="00675391"/>
    <w:rsid w:val="006D259D"/>
    <w:rsid w:val="0073795C"/>
    <w:rsid w:val="007B7368"/>
    <w:rsid w:val="007E3BD7"/>
    <w:rsid w:val="008D5D51"/>
    <w:rsid w:val="009461CA"/>
    <w:rsid w:val="00A30898"/>
    <w:rsid w:val="00A31CA0"/>
    <w:rsid w:val="00B047D3"/>
    <w:rsid w:val="00B50EA7"/>
    <w:rsid w:val="00BE33DB"/>
    <w:rsid w:val="00BF171D"/>
    <w:rsid w:val="00C403C1"/>
    <w:rsid w:val="00C42CC6"/>
    <w:rsid w:val="00C65EBC"/>
    <w:rsid w:val="00CA4A2C"/>
    <w:rsid w:val="00D42144"/>
    <w:rsid w:val="00E67E01"/>
    <w:rsid w:val="00F04303"/>
    <w:rsid w:val="00F22C1B"/>
    <w:rsid w:val="00F438A0"/>
    <w:rsid w:val="00FD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7368"/>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B1C5A582AE874C82823532CCE95D6AF1">
    <w:name w:val="B1C5A582AE874C82823532CCE95D6AF1"/>
    <w:rsid w:val="007B7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5651-079A-4329-9E1B-E23595F0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10810</Words>
  <Characters>61620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Цвига Елизавета Александровна</cp:lastModifiedBy>
  <cp:revision>4</cp:revision>
  <cp:lastPrinted>2024-09-16T06:11:00Z</cp:lastPrinted>
  <dcterms:created xsi:type="dcterms:W3CDTF">2024-09-16T07:05:00Z</dcterms:created>
  <dcterms:modified xsi:type="dcterms:W3CDTF">2024-09-16T08:54:00Z</dcterms:modified>
</cp:coreProperties>
</file>