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о проведении публичных консультаций по проекту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2B642D" w:rsidRPr="00BA7E36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B642D" w:rsidRPr="00E15FBD" w:rsidRDefault="002B642D" w:rsidP="00E83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proofErr w:type="gramStart"/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E213F">
        <w:rPr>
          <w:rFonts w:ascii="Times New Roman" w:hAnsi="Times New Roman"/>
          <w:i/>
          <w:sz w:val="26"/>
          <w:szCs w:val="26"/>
          <w:lang w:eastAsia="ru-RU"/>
        </w:rPr>
        <w:t>комитет по управлению муниципальным имуществом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 xml:space="preserve"> Администрации города Когалыма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проекту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постановления Администрации города Когалыма «</w:t>
      </w:r>
      <w:r w:rsidR="00980C63" w:rsidRPr="00980C63">
        <w:rPr>
          <w:rFonts w:ascii="Times New Roman" w:hAnsi="Times New Roman"/>
          <w:i/>
          <w:sz w:val="26"/>
          <w:szCs w:val="26"/>
          <w:u w:val="single"/>
          <w:lang w:eastAsia="ru-RU"/>
        </w:rPr>
        <w:t>Об установлении коэффициента переходного периода в отношении земельных участков, расположенных в городе Когалыме, государственная собственность на которые не разграничена, предоставленные в аренду без торгов</w:t>
      </w:r>
      <w:r w:rsidR="00E15FBD" w:rsidRPr="00E15FBD">
        <w:rPr>
          <w:rFonts w:ascii="Times New Roman" w:hAnsi="Times New Roman"/>
          <w:i/>
          <w:sz w:val="26"/>
          <w:szCs w:val="26"/>
          <w:u w:val="single"/>
        </w:rPr>
        <w:t>»</w:t>
      </w:r>
      <w:r w:rsidR="00980C63">
        <w:rPr>
          <w:rFonts w:ascii="Times New Roman" w:hAnsi="Times New Roman"/>
          <w:i/>
          <w:sz w:val="26"/>
          <w:szCs w:val="26"/>
          <w:u w:val="single"/>
        </w:rPr>
        <w:t>.</w:t>
      </w:r>
      <w:proofErr w:type="gramEnd"/>
    </w:p>
    <w:p w:rsidR="002B642D" w:rsidRPr="00BE213F" w:rsidRDefault="002B642D" w:rsidP="00E8313E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г</w:t>
      </w:r>
      <w:proofErr w:type="gramStart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.К</w:t>
      </w:r>
      <w:proofErr w:type="gramEnd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огалым, ул. Дружбы Народов 7</w:t>
      </w:r>
      <w:r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,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каб</w:t>
      </w:r>
      <w:proofErr w:type="spellEnd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. </w:t>
      </w:r>
      <w:r w:rsid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11</w:t>
      </w:r>
      <w:r w:rsidR="00980C63">
        <w:rPr>
          <w:rFonts w:ascii="Times New Roman" w:hAnsi="Times New Roman"/>
          <w:b/>
          <w:sz w:val="26"/>
          <w:szCs w:val="26"/>
          <w:u w:val="single"/>
          <w:lang w:eastAsia="ru-RU"/>
        </w:rPr>
        <w:t>0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а также по адресу электронной почты:</w:t>
      </w:r>
      <w:r w:rsidR="00A62701" w:rsidRPr="00A62701">
        <w:t xml:space="preserve"> 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kumi</w:t>
      </w:r>
      <w:proofErr w:type="spellEnd"/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-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kogalym</w:t>
      </w:r>
      <w:proofErr w:type="spellEnd"/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@</w:t>
      </w:r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mail</w:t>
      </w:r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.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ru</w:t>
      </w:r>
      <w:proofErr w:type="spellEnd"/>
    </w:p>
    <w:p w:rsidR="002B642D" w:rsidRPr="00E15FBD" w:rsidRDefault="002B642D" w:rsidP="00E8313E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Контактн</w:t>
      </w:r>
      <w:r w:rsidR="00980C63">
        <w:rPr>
          <w:rFonts w:ascii="Times New Roman" w:hAnsi="Times New Roman"/>
          <w:sz w:val="26"/>
          <w:szCs w:val="26"/>
          <w:lang w:eastAsia="ru-RU"/>
        </w:rPr>
        <w:t>ое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лиц</w:t>
      </w:r>
      <w:r w:rsidR="00980C63">
        <w:rPr>
          <w:rFonts w:ascii="Times New Roman" w:hAnsi="Times New Roman"/>
          <w:sz w:val="26"/>
          <w:szCs w:val="26"/>
          <w:lang w:eastAsia="ru-RU"/>
        </w:rPr>
        <w:t>о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по вопросам про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ведения публичных консультаций: </w:t>
      </w:r>
      <w:r w:rsidR="00980C63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главный 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специалист отдела </w:t>
      </w:r>
      <w:r w:rsidR="00980C63">
        <w:rPr>
          <w:rFonts w:ascii="Times New Roman" w:hAnsi="Times New Roman"/>
          <w:i/>
          <w:sz w:val="26"/>
          <w:szCs w:val="26"/>
          <w:u w:val="single"/>
          <w:lang w:eastAsia="ru-RU"/>
        </w:rPr>
        <w:t>договорных отношений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980C63">
        <w:rPr>
          <w:rFonts w:ascii="Times New Roman" w:hAnsi="Times New Roman"/>
          <w:i/>
          <w:sz w:val="26"/>
          <w:szCs w:val="26"/>
          <w:u w:val="single"/>
          <w:lang w:eastAsia="ru-RU"/>
        </w:rPr>
        <w:t>Сорока Екатерина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Валерьевна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, </w:t>
      </w:r>
      <w:r w:rsidR="00980C63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                       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8 (34667)93-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>7</w:t>
      </w:r>
      <w:r w:rsidR="00980C63">
        <w:rPr>
          <w:rFonts w:ascii="Times New Roman" w:hAnsi="Times New Roman"/>
          <w:i/>
          <w:sz w:val="26"/>
          <w:szCs w:val="26"/>
          <w:u w:val="single"/>
          <w:lang w:eastAsia="ru-RU"/>
        </w:rPr>
        <w:t>77.</w:t>
      </w:r>
    </w:p>
    <w:p w:rsidR="002B642D" w:rsidRPr="00BA7E36" w:rsidRDefault="002B642D" w:rsidP="00BA7E36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980C63">
        <w:rPr>
          <w:rFonts w:ascii="Times New Roman" w:hAnsi="Times New Roman"/>
          <w:sz w:val="26"/>
          <w:szCs w:val="26"/>
          <w:lang w:eastAsia="ru-RU"/>
        </w:rPr>
        <w:t>23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80C63">
        <w:rPr>
          <w:rFonts w:ascii="Times New Roman" w:hAnsi="Times New Roman"/>
          <w:sz w:val="26"/>
          <w:szCs w:val="26"/>
          <w:lang w:eastAsia="ru-RU"/>
        </w:rPr>
        <w:t>марта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980C63">
        <w:rPr>
          <w:rFonts w:ascii="Times New Roman" w:hAnsi="Times New Roman"/>
          <w:sz w:val="26"/>
          <w:szCs w:val="26"/>
          <w:lang w:eastAsia="ru-RU"/>
        </w:rPr>
        <w:t>7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  по «</w:t>
      </w:r>
      <w:r w:rsidR="00980C63">
        <w:rPr>
          <w:rFonts w:ascii="Times New Roman" w:hAnsi="Times New Roman"/>
          <w:sz w:val="26"/>
          <w:szCs w:val="26"/>
          <w:lang w:eastAsia="ru-RU"/>
        </w:rPr>
        <w:t>7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80C63">
        <w:rPr>
          <w:rFonts w:ascii="Times New Roman" w:hAnsi="Times New Roman"/>
          <w:sz w:val="26"/>
          <w:szCs w:val="26"/>
          <w:lang w:eastAsia="ru-RU"/>
        </w:rPr>
        <w:t>апреля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980C63">
        <w:rPr>
          <w:rFonts w:ascii="Times New Roman" w:hAnsi="Times New Roman"/>
          <w:sz w:val="26"/>
          <w:szCs w:val="26"/>
          <w:lang w:eastAsia="ru-RU"/>
        </w:rPr>
        <w:t>7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</w:t>
      </w:r>
    </w:p>
    <w:p w:rsidR="002B642D" w:rsidRPr="003918AB" w:rsidRDefault="002B642D" w:rsidP="00B8393D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DF152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>(не менее 15 календарных дней)</w:t>
      </w:r>
    </w:p>
    <w:p w:rsidR="002B642D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Когалыма / «Документы»/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</w:t>
      </w:r>
      <w:r w:rsidRPr="00271B5D">
        <w:rPr>
          <w:rFonts w:ascii="Times New Roman" w:hAnsi="Times New Roman"/>
          <w:i/>
          <w:sz w:val="26"/>
          <w:szCs w:val="26"/>
          <w:lang w:eastAsia="ru-RU"/>
        </w:rPr>
        <w:t>»(</w:t>
      </w:r>
      <w:hyperlink r:id="rId8" w:history="1"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www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271B5D">
        <w:rPr>
          <w:rFonts w:ascii="Times New Roman" w:hAnsi="Times New Roman"/>
          <w:i/>
          <w:sz w:val="26"/>
          <w:szCs w:val="26"/>
          <w:lang w:eastAsia="ru-RU"/>
        </w:rPr>
        <w:t>).</w:t>
      </w:r>
    </w:p>
    <w:p w:rsidR="002B642D" w:rsidRPr="00BA7E36" w:rsidRDefault="002B642D" w:rsidP="007420E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Все поступившие предложения будут рассмотрены. Не позднее «</w:t>
      </w:r>
      <w:r w:rsidR="00980C63">
        <w:rPr>
          <w:rFonts w:ascii="Times New Roman" w:hAnsi="Times New Roman"/>
          <w:sz w:val="26"/>
          <w:szCs w:val="26"/>
          <w:lang w:eastAsia="ru-RU"/>
        </w:rPr>
        <w:t>10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80C63">
        <w:rPr>
          <w:rFonts w:ascii="Times New Roman" w:hAnsi="Times New Roman"/>
          <w:sz w:val="26"/>
          <w:szCs w:val="26"/>
          <w:lang w:eastAsia="ru-RU"/>
        </w:rPr>
        <w:t>апреля</w:t>
      </w:r>
      <w:r w:rsidR="001237B2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980C63">
        <w:rPr>
          <w:rFonts w:ascii="Times New Roman" w:hAnsi="Times New Roman"/>
          <w:sz w:val="26"/>
          <w:szCs w:val="26"/>
          <w:lang w:eastAsia="ru-RU"/>
        </w:rPr>
        <w:t xml:space="preserve">7 </w:t>
      </w:r>
      <w:r w:rsidRPr="00BA7E36">
        <w:rPr>
          <w:rFonts w:ascii="Times New Roman" w:hAnsi="Times New Roman"/>
          <w:sz w:val="26"/>
          <w:szCs w:val="26"/>
          <w:lang w:eastAsia="ru-RU"/>
        </w:rPr>
        <w:t>г.     свод предл</w:t>
      </w:r>
      <w:r>
        <w:rPr>
          <w:rFonts w:ascii="Times New Roman" w:hAnsi="Times New Roman"/>
          <w:sz w:val="26"/>
          <w:szCs w:val="26"/>
          <w:lang w:eastAsia="ru-RU"/>
        </w:rPr>
        <w:t>ожений будет размещен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2B642D" w:rsidRPr="00BA7E36" w:rsidRDefault="002B642D" w:rsidP="00BA7E3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5FBD" w:rsidRDefault="002B642D" w:rsidP="00E15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регулирование:</w:t>
      </w:r>
    </w:p>
    <w:p w:rsidR="002B642D" w:rsidRPr="00943DB0" w:rsidRDefault="001237B2" w:rsidP="009A4C7E">
      <w:pPr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noProof/>
          <w:sz w:val="26"/>
          <w:szCs w:val="26"/>
          <w:lang w:eastAsia="ru-RU"/>
        </w:rPr>
        <w:t>С</w:t>
      </w:r>
      <w:proofErr w:type="spellStart"/>
      <w:r w:rsidR="009A4C7E" w:rsidRPr="009A4C7E">
        <w:rPr>
          <w:rFonts w:ascii="Times New Roman" w:eastAsia="Times New Roman" w:hAnsi="Times New Roman"/>
          <w:i/>
          <w:sz w:val="26"/>
          <w:szCs w:val="26"/>
          <w:lang w:eastAsia="ru-RU"/>
        </w:rPr>
        <w:t>оздание</w:t>
      </w:r>
      <w:proofErr w:type="spellEnd"/>
      <w:r w:rsidR="009A4C7E" w:rsidRPr="009A4C7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благоприятного инвестиционного и предпринимательского климат</w:t>
      </w:r>
      <w:r w:rsidR="00A94ED3">
        <w:rPr>
          <w:rFonts w:ascii="Times New Roman" w:eastAsia="Times New Roman" w:hAnsi="Times New Roman"/>
          <w:i/>
          <w:sz w:val="26"/>
          <w:szCs w:val="26"/>
          <w:lang w:eastAsia="ru-RU"/>
        </w:rPr>
        <w:t>а и условий для ведения бизнеса</w:t>
      </w:r>
      <w:r w:rsidR="00A94ED3">
        <w:rPr>
          <w:rFonts w:ascii="Times New Roman" w:hAnsi="Times New Roman"/>
          <w:i/>
          <w:sz w:val="26"/>
          <w:szCs w:val="26"/>
        </w:rPr>
        <w:t>.</w:t>
      </w:r>
    </w:p>
    <w:p w:rsidR="00E15FBD" w:rsidRPr="00110F5F" w:rsidRDefault="002B642D" w:rsidP="00E15FBD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2. Цели предлагаемого правового регулирования:</w:t>
      </w:r>
      <w:r w:rsidR="00A94E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94ED3" w:rsidRPr="00A94ED3">
        <w:rPr>
          <w:rFonts w:ascii="Times New Roman" w:hAnsi="Times New Roman"/>
          <w:i/>
          <w:sz w:val="26"/>
          <w:szCs w:val="26"/>
          <w:lang w:eastAsia="ru-RU"/>
        </w:rPr>
        <w:t>Приведение нормативно правового акта в соответствие с нормами действующего законодательства Российской Федерации</w:t>
      </w:r>
      <w:r w:rsidR="001D1BF6">
        <w:rPr>
          <w:rFonts w:ascii="Times New Roman" w:hAnsi="Times New Roman"/>
          <w:i/>
          <w:sz w:val="26"/>
          <w:szCs w:val="26"/>
        </w:rPr>
        <w:t>.</w:t>
      </w:r>
    </w:p>
    <w:p w:rsidR="00824D22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1D1BF6" w:rsidRDefault="001D1BF6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1D1BF6">
        <w:rPr>
          <w:rFonts w:ascii="Times New Roman" w:hAnsi="Times New Roman"/>
          <w:i/>
          <w:sz w:val="26"/>
          <w:szCs w:val="26"/>
        </w:rPr>
        <w:t>В соответствии с пунктом 2 статьи 3.3 Федерального закона от 25.10.2001    №137-ФЗ «О введении в действие Земельного кодекса Российской Федерации», постановлением Правительства Ханты-Мансийского автономного округа - Югры от 07.08.2015 №249-п «Об утверждении результатов определения кадастровой стоимости земельных участков  составе земель населенных пунктов на территории Ханты-Мансийского автономного округа – Югры и признании утратившими силу некоторых постановлений Правительства Ханты-Мансийского автономного         округа – Югры», постановлением Правительства</w:t>
      </w:r>
      <w:proofErr w:type="gramEnd"/>
      <w:r w:rsidRPr="001D1BF6">
        <w:rPr>
          <w:rFonts w:ascii="Times New Roman" w:hAnsi="Times New Roman"/>
          <w:i/>
          <w:sz w:val="26"/>
          <w:szCs w:val="26"/>
        </w:rPr>
        <w:t xml:space="preserve"> Ханты-Мансийского автономного           округа - Югры </w:t>
      </w:r>
      <w:r w:rsidRPr="001D1BF6">
        <w:rPr>
          <w:rFonts w:ascii="Times New Roman" w:hAnsi="Times New Roman"/>
          <w:i/>
          <w:sz w:val="26"/>
          <w:szCs w:val="26"/>
        </w:rPr>
        <w:lastRenderedPageBreak/>
        <w:t>от 02.12.2011 №457-п «Об арендной плате за земельные участки земель населенных пунктов», Федеральным Законом от 19.12.2016 №415-ФЗ «О Федеральном бюджете на 2017 год и на плановый период 2018 и 2019 годов»</w:t>
      </w:r>
    </w:p>
    <w:p w:rsidR="002B642D" w:rsidRPr="00E15FBD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4. Планируемый срок вступления в силу предлагаемого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D1BF6">
        <w:rPr>
          <w:rFonts w:ascii="Times New Roman" w:hAnsi="Times New Roman"/>
          <w:sz w:val="26"/>
          <w:szCs w:val="26"/>
          <w:lang w:eastAsia="ru-RU"/>
        </w:rPr>
        <w:t>01.05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.201</w:t>
      </w:r>
      <w:r w:rsidR="001D1BF6">
        <w:rPr>
          <w:rFonts w:ascii="Times New Roman" w:hAnsi="Times New Roman"/>
          <w:i/>
          <w:sz w:val="26"/>
          <w:szCs w:val="26"/>
          <w:lang w:eastAsia="ru-RU"/>
        </w:rPr>
        <w:t>7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 xml:space="preserve"> года</w:t>
      </w:r>
      <w:r w:rsidR="009A4C7E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1D1BF6" w:rsidRDefault="002B642D" w:rsidP="001D1BF6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5. Сведения о необходимости или отсутствии необходимости установления переходного периода: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необходимость отсутствует</w:t>
      </w:r>
      <w:r w:rsidR="00E15FBD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7851D0" w:rsidRDefault="002B642D" w:rsidP="00FC4A1C">
      <w:pPr>
        <w:autoSpaceDE w:val="0"/>
        <w:autoSpaceDN w:val="0"/>
        <w:spacing w:after="24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7851D0">
        <w:rPr>
          <w:rFonts w:ascii="Times New Roman" w:hAnsi="Times New Roman"/>
          <w:sz w:val="26"/>
          <w:szCs w:val="26"/>
          <w:lang w:eastAsia="ru-RU"/>
        </w:rPr>
        <w:t>6. Сравнение возможных вариантов решения проблемы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1"/>
        <w:gridCol w:w="3097"/>
        <w:gridCol w:w="3228"/>
      </w:tblGrid>
      <w:tr w:rsidR="007851D0" w:rsidRPr="007851D0" w:rsidTr="007D2616">
        <w:tc>
          <w:tcPr>
            <w:tcW w:w="1814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60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626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7851D0" w:rsidRPr="00DF5020" w:rsidTr="007D2616">
        <w:tc>
          <w:tcPr>
            <w:tcW w:w="1814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6.1. Содержание варианта решения выявленной проблемы</w:t>
            </w:r>
          </w:p>
        </w:tc>
        <w:tc>
          <w:tcPr>
            <w:tcW w:w="1560" w:type="pct"/>
          </w:tcPr>
          <w:p w:rsidR="007851D0" w:rsidRPr="007851D0" w:rsidRDefault="007851D0" w:rsidP="000948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Принятие проекта постановления Администрации города Когалыма «</w:t>
            </w:r>
            <w:r w:rsidR="00980C63" w:rsidRPr="00980C6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 установлении коэффициента переходного периода в отношении земельных участков, расположенных в городе Когалыме, государственная собственность на которые не разграничена, предоставленные в аренду без торгов</w:t>
            </w:r>
            <w:r w:rsidRPr="00110F5F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26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принятие проекта постановления</w:t>
            </w:r>
          </w:p>
        </w:tc>
      </w:tr>
      <w:tr w:rsidR="00824D22" w:rsidRPr="00C63F25" w:rsidTr="007D2616">
        <w:tc>
          <w:tcPr>
            <w:tcW w:w="1814" w:type="pct"/>
          </w:tcPr>
          <w:p w:rsidR="00824D22" w:rsidRPr="00C63F25" w:rsidRDefault="00824D22" w:rsidP="007D261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</w:t>
            </w:r>
            <w:r w:rsidR="007D261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2</w:t>
            </w: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60" w:type="pct"/>
          </w:tcPr>
          <w:p w:rsidR="00824D22" w:rsidRPr="00C63F25" w:rsidRDefault="00824D22" w:rsidP="00606C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Предложенн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ый проект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регулирования позволит достичь заявленных целей регулирования.</w:t>
            </w:r>
          </w:p>
        </w:tc>
        <w:tc>
          <w:tcPr>
            <w:tcW w:w="1626" w:type="pct"/>
          </w:tcPr>
          <w:p w:rsidR="00824D22" w:rsidRPr="00C63F25" w:rsidRDefault="00ED1C65" w:rsidP="00ED1C6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Непринятие п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редложенн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ого проекта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регулирования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не 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позволит достичь заявленных целей</w:t>
            </w:r>
          </w:p>
        </w:tc>
      </w:tr>
    </w:tbl>
    <w:p w:rsidR="002B642D" w:rsidRPr="00DF152D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63F25" w:rsidRDefault="00C63F25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2B642D" w:rsidRPr="00DF152D" w:rsidRDefault="002B642D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7. Иная информация по решению регулирующего органа, относящаяся к сведениям о подготовке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C63F25" w:rsidRPr="00C63F25" w:rsidRDefault="00C63F25" w:rsidP="00C63F25">
      <w:pPr>
        <w:autoSpaceDE w:val="0"/>
        <w:autoSpaceDN w:val="0"/>
        <w:spacing w:after="120"/>
        <w:rPr>
          <w:rFonts w:ascii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t>Отсутствует.</w:t>
      </w:r>
    </w:p>
    <w:p w:rsidR="002B642D" w:rsidRPr="00DF152D" w:rsidRDefault="002B642D" w:rsidP="00DF152D">
      <w:pPr>
        <w:autoSpaceDE w:val="0"/>
        <w:autoSpaceDN w:val="0"/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255"/>
      </w:tblGrid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5" w:type="dxa"/>
          </w:tcPr>
          <w:p w:rsidR="002B642D" w:rsidRPr="00C63F25" w:rsidRDefault="002B642D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Перечень вопросов для участников публичных консультаций</w:t>
            </w:r>
          </w:p>
        </w:tc>
      </w:tr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55" w:type="dxa"/>
          </w:tcPr>
          <w:p w:rsidR="002B642D" w:rsidRPr="00C63F25" w:rsidRDefault="00C63F25" w:rsidP="001237B2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Проект </w:t>
            </w:r>
            <w:proofErr w:type="gramStart"/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постановления Администрации города Когалыма 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Администрации города</w:t>
            </w:r>
            <w:proofErr w:type="gramEnd"/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Когалыма «</w:t>
            </w:r>
            <w:r w:rsidR="001D1BF6" w:rsidRPr="001D1BF6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Об установлении коэффициента переходного периода в отношении земельных участков, расположенных в городе Когалыме, государственная собственность на которые не разграничена, предоставленные в аренду без торгов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»</w:t>
            </w:r>
          </w:p>
        </w:tc>
      </w:tr>
      <w:tr w:rsidR="00C63F25" w:rsidRPr="00DF152D" w:rsidTr="00AD305B">
        <w:tc>
          <w:tcPr>
            <w:tcW w:w="534" w:type="dxa"/>
          </w:tcPr>
          <w:p w:rsidR="00C63F25" w:rsidRPr="00AD305B" w:rsidRDefault="00C63F25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8255" w:type="dxa"/>
          </w:tcPr>
          <w:p w:rsidR="00C63F25" w:rsidRPr="00C63F25" w:rsidRDefault="00C63F25" w:rsidP="00C63F2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Пояснительная записка к проекту</w:t>
            </w:r>
          </w:p>
        </w:tc>
      </w:tr>
    </w:tbl>
    <w:p w:rsidR="002B642D" w:rsidRDefault="002B642D" w:rsidP="001D1B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B642D" w:rsidSect="00C63F25">
      <w:footerReference w:type="even" r:id="rId9"/>
      <w:footerReference w:type="default" r:id="rId10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B7" w:rsidRDefault="00096DB7">
      <w:pPr>
        <w:spacing w:after="0" w:line="240" w:lineRule="auto"/>
      </w:pPr>
      <w:r>
        <w:separator/>
      </w:r>
    </w:p>
  </w:endnote>
  <w:endnote w:type="continuationSeparator" w:id="0">
    <w:p w:rsidR="00096DB7" w:rsidRDefault="0009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16" w:rsidRDefault="007D2616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D2616" w:rsidRDefault="007D2616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16" w:rsidRDefault="00096DB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D1BF6">
      <w:rPr>
        <w:noProof/>
      </w:rPr>
      <w:t>2</w:t>
    </w:r>
    <w:r>
      <w:rPr>
        <w:noProof/>
      </w:rPr>
      <w:fldChar w:fldCharType="end"/>
    </w:r>
  </w:p>
  <w:p w:rsidR="007D2616" w:rsidRDefault="007D2616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B7" w:rsidRDefault="00096DB7">
      <w:pPr>
        <w:spacing w:after="0" w:line="240" w:lineRule="auto"/>
      </w:pPr>
      <w:r>
        <w:separator/>
      </w:r>
    </w:p>
  </w:footnote>
  <w:footnote w:type="continuationSeparator" w:id="0">
    <w:p w:rsidR="00096DB7" w:rsidRDefault="0009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7BBA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48E4"/>
    <w:rsid w:val="00095B8F"/>
    <w:rsid w:val="00096DB7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E6B93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0F5F"/>
    <w:rsid w:val="0011302E"/>
    <w:rsid w:val="001237B2"/>
    <w:rsid w:val="00127BDE"/>
    <w:rsid w:val="0013058B"/>
    <w:rsid w:val="00134C7C"/>
    <w:rsid w:val="001376F5"/>
    <w:rsid w:val="00147B73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1BF6"/>
    <w:rsid w:val="001D4A0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3EA3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5773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1CCC"/>
    <w:rsid w:val="003F2ADC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3561"/>
    <w:rsid w:val="00474A78"/>
    <w:rsid w:val="00480376"/>
    <w:rsid w:val="004816E2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C38A5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06CFD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301D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E1F42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2616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4D22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43DB0"/>
    <w:rsid w:val="009554FF"/>
    <w:rsid w:val="009572B1"/>
    <w:rsid w:val="00963DD9"/>
    <w:rsid w:val="009650EC"/>
    <w:rsid w:val="0097259A"/>
    <w:rsid w:val="009728DC"/>
    <w:rsid w:val="009806FB"/>
    <w:rsid w:val="00980C63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4C7E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2701"/>
    <w:rsid w:val="00A64042"/>
    <w:rsid w:val="00A66CE7"/>
    <w:rsid w:val="00A676C5"/>
    <w:rsid w:val="00A67AB4"/>
    <w:rsid w:val="00A76557"/>
    <w:rsid w:val="00A80B37"/>
    <w:rsid w:val="00A93ACC"/>
    <w:rsid w:val="00A9474C"/>
    <w:rsid w:val="00A94ED3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07554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213F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D7E1F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4558E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E4356"/>
    <w:rsid w:val="00DF152D"/>
    <w:rsid w:val="00DF20CC"/>
    <w:rsid w:val="00DF36E4"/>
    <w:rsid w:val="00DF5020"/>
    <w:rsid w:val="00E003AC"/>
    <w:rsid w:val="00E04F56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1C65"/>
    <w:rsid w:val="00ED44A0"/>
    <w:rsid w:val="00ED45D4"/>
    <w:rsid w:val="00EE23C7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8C9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Деркач Елена Васильевна</cp:lastModifiedBy>
  <cp:revision>2</cp:revision>
  <cp:lastPrinted>2016-07-04T06:17:00Z</cp:lastPrinted>
  <dcterms:created xsi:type="dcterms:W3CDTF">2017-03-21T11:21:00Z</dcterms:created>
  <dcterms:modified xsi:type="dcterms:W3CDTF">2017-03-21T11:21:00Z</dcterms:modified>
</cp:coreProperties>
</file>