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9557C6" w:rsidRPr="009557C6" w:rsidTr="002311B0">
        <w:trPr>
          <w:trHeight w:val="285"/>
        </w:trPr>
        <w:tc>
          <w:tcPr>
            <w:tcW w:w="4501" w:type="dxa"/>
            <w:gridSpan w:val="2"/>
            <w:shd w:val="clear" w:color="auto" w:fill="auto"/>
          </w:tcPr>
          <w:p w:rsidR="00EC6177" w:rsidRPr="009557C6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9557C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557C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9557C6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9557C6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557C6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Pr="009557C6" w:rsidRDefault="001438BB" w:rsidP="00B22DDA">
      <w:pPr>
        <w:tabs>
          <w:tab w:val="left" w:pos="2030"/>
        </w:tabs>
        <w:rPr>
          <w:color w:val="D9D9D9" w:themeColor="background1" w:themeShade="D9"/>
          <w:sz w:val="26"/>
          <w:szCs w:val="26"/>
        </w:rPr>
      </w:pPr>
    </w:p>
    <w:p w:rsidR="001438BB" w:rsidRPr="009557C6" w:rsidRDefault="001438BB" w:rsidP="00B22DDA">
      <w:pPr>
        <w:tabs>
          <w:tab w:val="left" w:pos="2030"/>
        </w:tabs>
        <w:rPr>
          <w:color w:val="D9D9D9" w:themeColor="background1" w:themeShade="D9"/>
          <w:sz w:val="26"/>
          <w:szCs w:val="26"/>
        </w:rPr>
      </w:pPr>
    </w:p>
    <w:p w:rsidR="00874F39" w:rsidRPr="009557C6" w:rsidRDefault="00874F39" w:rsidP="00B22DDA">
      <w:pPr>
        <w:tabs>
          <w:tab w:val="left" w:pos="2030"/>
        </w:tabs>
        <w:rPr>
          <w:color w:val="D9D9D9" w:themeColor="background1" w:themeShade="D9"/>
          <w:sz w:val="26"/>
          <w:szCs w:val="26"/>
          <w:highlight w:val="yellow"/>
        </w:rPr>
      </w:pPr>
    </w:p>
    <w:p w:rsidR="00674892" w:rsidRDefault="00E82D1B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</w:t>
      </w:r>
      <w:r w:rsidR="002B48E8" w:rsidRPr="00F93E17">
        <w:rPr>
          <w:rFonts w:ascii="Times New Roman" w:hAnsi="Times New Roman" w:cs="Times New Roman"/>
          <w:b w:val="0"/>
          <w:sz w:val="26"/>
          <w:szCs w:val="26"/>
        </w:rPr>
        <w:t xml:space="preserve"> одобрении </w:t>
      </w:r>
      <w:r w:rsidR="00674892">
        <w:rPr>
          <w:rFonts w:ascii="Times New Roman" w:hAnsi="Times New Roman" w:cs="Times New Roman"/>
          <w:b w:val="0"/>
          <w:sz w:val="26"/>
          <w:szCs w:val="26"/>
        </w:rPr>
        <w:t xml:space="preserve">проекта </w:t>
      </w:r>
    </w:p>
    <w:p w:rsidR="002B48E8" w:rsidRPr="00F93E17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="00E82D1B">
        <w:rPr>
          <w:rFonts w:ascii="Times New Roman" w:hAnsi="Times New Roman" w:cs="Times New Roman"/>
          <w:b w:val="0"/>
          <w:sz w:val="26"/>
          <w:szCs w:val="26"/>
        </w:rPr>
        <w:t>ой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программ</w:t>
      </w:r>
      <w:r w:rsidR="00E82D1B">
        <w:rPr>
          <w:rFonts w:ascii="Times New Roman" w:hAnsi="Times New Roman" w:cs="Times New Roman"/>
          <w:b w:val="0"/>
          <w:sz w:val="26"/>
          <w:szCs w:val="26"/>
        </w:rPr>
        <w:t>ы</w:t>
      </w:r>
    </w:p>
    <w:p w:rsidR="009A4EC4" w:rsidRPr="009A4EC4" w:rsidRDefault="002B48E8" w:rsidP="009A4EC4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z w:val="26"/>
          <w:szCs w:val="26"/>
        </w:rPr>
        <w:t>«</w:t>
      </w:r>
      <w:r w:rsidR="009A4EC4" w:rsidRPr="009A4EC4">
        <w:rPr>
          <w:spacing w:val="-6"/>
          <w:sz w:val="26"/>
          <w:szCs w:val="26"/>
        </w:rPr>
        <w:t xml:space="preserve">Содержание объектов </w:t>
      </w:r>
    </w:p>
    <w:p w:rsidR="009A4EC4" w:rsidRPr="009A4EC4" w:rsidRDefault="009A4EC4" w:rsidP="009A4EC4">
      <w:pPr>
        <w:shd w:val="clear" w:color="auto" w:fill="FFFFFF"/>
        <w:jc w:val="both"/>
        <w:rPr>
          <w:spacing w:val="-6"/>
          <w:sz w:val="26"/>
          <w:szCs w:val="26"/>
        </w:rPr>
      </w:pPr>
      <w:r w:rsidRPr="009A4EC4">
        <w:rPr>
          <w:spacing w:val="-6"/>
          <w:sz w:val="26"/>
          <w:szCs w:val="26"/>
        </w:rPr>
        <w:t>городского хозяйства</w:t>
      </w:r>
    </w:p>
    <w:p w:rsidR="002B48E8" w:rsidRPr="00F93E17" w:rsidRDefault="009A4EC4" w:rsidP="009A4EC4">
      <w:pPr>
        <w:shd w:val="clear" w:color="auto" w:fill="FFFFFF"/>
        <w:jc w:val="both"/>
        <w:rPr>
          <w:spacing w:val="-6"/>
          <w:sz w:val="26"/>
          <w:szCs w:val="26"/>
        </w:rPr>
      </w:pPr>
      <w:r w:rsidRPr="009A4EC4">
        <w:rPr>
          <w:spacing w:val="-6"/>
          <w:sz w:val="26"/>
          <w:szCs w:val="26"/>
        </w:rPr>
        <w:t>в городе Когалыме</w:t>
      </w:r>
      <w:r w:rsidR="002B48E8" w:rsidRPr="00F93E17">
        <w:rPr>
          <w:spacing w:val="-6"/>
          <w:sz w:val="26"/>
          <w:szCs w:val="26"/>
        </w:rPr>
        <w:t>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8089A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A06DF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со стать</w:t>
      </w:r>
      <w:r w:rsidR="009A4EC4">
        <w:rPr>
          <w:rFonts w:ascii="Times New Roman" w:hAnsi="Times New Roman" w:cs="Times New Roman"/>
          <w:b w:val="0"/>
          <w:bCs w:val="0"/>
          <w:sz w:val="26"/>
          <w:szCs w:val="26"/>
        </w:rPr>
        <w:t>ё</w:t>
      </w:r>
      <w:r w:rsidRPr="00AA06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й 179 Бюджетного кодекса Российской Федерации, </w:t>
      </w:r>
      <w:r w:rsidR="008D4C7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Федерации, </w:t>
      </w:r>
      <w:r w:rsidRPr="00AA06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Уставом города Когалыма, решением Думы города Когалыма от 23.04.2015 №537-ГД «О </w:t>
      </w:r>
      <w:hyperlink r:id="rId9" w:history="1">
        <w:r w:rsidRPr="00AA06DF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AA06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</w:t>
      </w:r>
      <w:r w:rsidR="008D4C7F">
        <w:rPr>
          <w:rFonts w:ascii="Times New Roman" w:hAnsi="Times New Roman" w:cs="Times New Roman"/>
          <w:b w:val="0"/>
          <w:bCs w:val="0"/>
          <w:sz w:val="26"/>
          <w:szCs w:val="26"/>
        </w:rPr>
        <w:t>ений в муниципальные программы»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 Дума города Когалыма РЕШИЛА:</w:t>
      </w:r>
    </w:p>
    <w:p w:rsidR="002B48E8" w:rsidRPr="00E82D1B" w:rsidRDefault="002B48E8" w:rsidP="002B48E8">
      <w:pPr>
        <w:ind w:firstLine="709"/>
        <w:jc w:val="both"/>
        <w:rPr>
          <w:bCs/>
          <w:color w:val="FF0000"/>
          <w:sz w:val="26"/>
          <w:szCs w:val="26"/>
        </w:rPr>
      </w:pPr>
    </w:p>
    <w:p w:rsidR="002B48E8" w:rsidRPr="00F8089A" w:rsidRDefault="002B48E8" w:rsidP="009A4E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1. Одобрить </w:t>
      </w:r>
      <w:r w:rsidR="008D4C7F">
        <w:rPr>
          <w:rFonts w:ascii="Times New Roman" w:hAnsi="Times New Roman" w:cs="Times New Roman"/>
          <w:b w:val="0"/>
          <w:sz w:val="26"/>
          <w:szCs w:val="26"/>
        </w:rPr>
        <w:t xml:space="preserve">проект 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="008D4C7F">
        <w:rPr>
          <w:rFonts w:ascii="Times New Roman" w:hAnsi="Times New Roman" w:cs="Times New Roman"/>
          <w:b w:val="0"/>
          <w:sz w:val="26"/>
          <w:szCs w:val="26"/>
        </w:rPr>
        <w:t>ой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8089A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</w:t>
      </w:r>
      <w:r w:rsidR="00930713">
        <w:rPr>
          <w:rFonts w:ascii="Times New Roman" w:hAnsi="Times New Roman" w:cs="Times New Roman"/>
          <w:b w:val="0"/>
          <w:spacing w:val="-6"/>
          <w:sz w:val="26"/>
          <w:szCs w:val="26"/>
        </w:rPr>
        <w:t>ы</w:t>
      </w:r>
      <w:r w:rsidRPr="00F8089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«</w:t>
      </w:r>
      <w:r w:rsidR="009A4EC4" w:rsidRPr="009A4EC4">
        <w:rPr>
          <w:rFonts w:ascii="Times New Roman" w:hAnsi="Times New Roman" w:cs="Times New Roman"/>
          <w:b w:val="0"/>
          <w:spacing w:val="-6"/>
          <w:sz w:val="26"/>
          <w:szCs w:val="26"/>
        </w:rPr>
        <w:t>Содержание объектов городского хозяйства</w:t>
      </w:r>
      <w:r w:rsidR="009A4EC4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9A4EC4" w:rsidRPr="009A4EC4">
        <w:rPr>
          <w:rFonts w:ascii="Times New Roman" w:hAnsi="Times New Roman" w:cs="Times New Roman"/>
          <w:b w:val="0"/>
          <w:spacing w:val="-6"/>
          <w:sz w:val="26"/>
          <w:szCs w:val="26"/>
        </w:rPr>
        <w:t>в городе Когалыме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>» согласно приложению к настоящему решению.</w:t>
      </w:r>
    </w:p>
    <w:p w:rsidR="002B48E8" w:rsidRPr="00F8089A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089A">
        <w:rPr>
          <w:rFonts w:ascii="Times New Roman" w:hAnsi="Times New Roman" w:cs="Times New Roman"/>
          <w:sz w:val="26"/>
          <w:szCs w:val="26"/>
        </w:rPr>
        <w:t xml:space="preserve">2. </w:t>
      </w:r>
      <w:r w:rsidR="006C38CF" w:rsidRPr="00F8089A">
        <w:rPr>
          <w:rFonts w:ascii="Times New Roman" w:hAnsi="Times New Roman" w:cs="Times New Roman"/>
          <w:bCs/>
          <w:sz w:val="26"/>
          <w:szCs w:val="26"/>
        </w:rPr>
        <w:t xml:space="preserve">Опубликовать </w:t>
      </w:r>
      <w:r w:rsidR="006C38CF" w:rsidRPr="006C38CF">
        <w:rPr>
          <w:rFonts w:ascii="Times New Roman" w:hAnsi="Times New Roman" w:cs="Times New Roman"/>
          <w:bCs/>
          <w:sz w:val="26"/>
          <w:szCs w:val="26"/>
        </w:rPr>
        <w:t xml:space="preserve">настоящее решение </w:t>
      </w:r>
      <w:r w:rsidR="009660C9">
        <w:rPr>
          <w:rFonts w:ascii="Times New Roman" w:hAnsi="Times New Roman" w:cs="Times New Roman"/>
          <w:bCs/>
          <w:sz w:val="26"/>
          <w:szCs w:val="26"/>
        </w:rPr>
        <w:t xml:space="preserve">и приложение к нему </w:t>
      </w:r>
      <w:r w:rsidR="006C38CF" w:rsidRPr="006C38CF">
        <w:rPr>
          <w:rFonts w:ascii="Times New Roman" w:hAnsi="Times New Roman" w:cs="Times New Roman"/>
          <w:bCs/>
          <w:sz w:val="26"/>
          <w:szCs w:val="26"/>
        </w:rPr>
        <w:t>в сетевом издании «Когалымский вестник»: KOGVESTI.RU.</w:t>
      </w:r>
    </w:p>
    <w:p w:rsidR="00E54E5B" w:rsidRDefault="00E54E5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54E5B" w:rsidRPr="006C38CF" w:rsidRDefault="00E54E5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1"/>
        <w:gridCol w:w="138"/>
        <w:gridCol w:w="137"/>
        <w:gridCol w:w="4281"/>
      </w:tblGrid>
      <w:tr w:rsidR="00B141E0" w:rsidRPr="00927695" w:rsidTr="009557C6">
        <w:trPr>
          <w:trHeight w:val="427"/>
        </w:trPr>
        <w:tc>
          <w:tcPr>
            <w:tcW w:w="2407" w:type="pct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A31022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9557C6">
        <w:trPr>
          <w:trHeight w:val="1826"/>
        </w:trPr>
        <w:tc>
          <w:tcPr>
            <w:tcW w:w="2407" w:type="pct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9557C6">
        <w:trPr>
          <w:trHeight w:val="584"/>
        </w:trPr>
        <w:tc>
          <w:tcPr>
            <w:tcW w:w="2407" w:type="pct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5912EC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3D04EA" w:rsidRDefault="003D04EA" w:rsidP="008329FC">
      <w:pPr>
        <w:tabs>
          <w:tab w:val="left" w:pos="3206"/>
        </w:tabs>
        <w:rPr>
          <w:sz w:val="26"/>
          <w:szCs w:val="26"/>
        </w:rPr>
      </w:pPr>
    </w:p>
    <w:p w:rsidR="003D04EA" w:rsidRDefault="003D04EA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D04EA" w:rsidRDefault="003D04EA">
      <w:pPr>
        <w:spacing w:after="200" w:line="276" w:lineRule="auto"/>
        <w:rPr>
          <w:b/>
          <w:sz w:val="26"/>
          <w:szCs w:val="26"/>
        </w:rPr>
        <w:sectPr w:rsidR="003D04EA" w:rsidSect="003D04EA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E00C5">
        <w:rPr>
          <w:sz w:val="26"/>
          <w:szCs w:val="26"/>
        </w:rPr>
        <w:t>Приложение</w:t>
      </w:r>
    </w:p>
    <w:p w:rsidR="009E00C5" w:rsidRPr="009E00C5" w:rsidRDefault="009E00C5" w:rsidP="009E00C5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E00C5">
        <w:rPr>
          <w:sz w:val="26"/>
          <w:szCs w:val="26"/>
        </w:rPr>
        <w:t>к решению Думы</w:t>
      </w:r>
    </w:p>
    <w:p w:rsidR="009E00C5" w:rsidRPr="009E00C5" w:rsidRDefault="009E00C5" w:rsidP="009E00C5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E00C5">
        <w:rPr>
          <w:sz w:val="26"/>
          <w:szCs w:val="26"/>
        </w:rPr>
        <w:t>города Когалыма</w:t>
      </w:r>
    </w:p>
    <w:tbl>
      <w:tblPr>
        <w:tblStyle w:val="1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E00C5" w:rsidRPr="009E00C5" w:rsidTr="00971FFC">
        <w:tc>
          <w:tcPr>
            <w:tcW w:w="2235" w:type="dxa"/>
          </w:tcPr>
          <w:p w:rsidR="009E00C5" w:rsidRPr="009E00C5" w:rsidRDefault="009E00C5" w:rsidP="009E00C5">
            <w:pPr>
              <w:rPr>
                <w:sz w:val="26"/>
                <w:szCs w:val="26"/>
              </w:rPr>
            </w:pPr>
            <w:r w:rsidRPr="009E00C5">
              <w:rPr>
                <w:color w:val="D9D9D9"/>
                <w:sz w:val="26"/>
                <w:szCs w:val="26"/>
              </w:rPr>
              <w:t xml:space="preserve">от [Дата документа] </w:t>
            </w:r>
          </w:p>
        </w:tc>
        <w:tc>
          <w:tcPr>
            <w:tcW w:w="2019" w:type="dxa"/>
          </w:tcPr>
          <w:p w:rsidR="009E00C5" w:rsidRPr="009E00C5" w:rsidRDefault="009E00C5" w:rsidP="009E00C5">
            <w:pPr>
              <w:rPr>
                <w:color w:val="D9D9D9"/>
                <w:sz w:val="28"/>
                <w:szCs w:val="28"/>
              </w:rPr>
            </w:pPr>
            <w:r w:rsidRPr="009E00C5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9E00C5" w:rsidRPr="009E00C5" w:rsidRDefault="009E00C5" w:rsidP="009E00C5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 xml:space="preserve">Паспорт муниципальной программы 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«Содержание объектов городского хозяйства в городе Когалыме»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 xml:space="preserve"> (далее – муниципальная программа)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26"/>
        </w:rPr>
      </w:pP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1. Основные положения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Морозов Александр Александрович, заместитель главы города Когалыма </w:t>
            </w:r>
          </w:p>
        </w:tc>
      </w:tr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Муниципальное бюджетное учреждение «Коммунспецавтотехника» (далее – МБУ «КСАТ»);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 – 2029</w:t>
            </w:r>
          </w:p>
        </w:tc>
      </w:tr>
      <w:tr w:rsidR="009E00C5" w:rsidRPr="009E00C5" w:rsidTr="00971FFC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Улучшение, поддержание эксплуатационных качеств и характеристик объектов городского хозяйства в городе Когалыме</w:t>
            </w:r>
          </w:p>
        </w:tc>
      </w:tr>
      <w:tr w:rsidR="009E00C5" w:rsidRPr="009E00C5" w:rsidTr="00971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«Организация благоустройства территории города Когалыма и содержание объектов городского хозяйства города Когалыма».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2. «Обеспечение комплекса мер для решения вопросов местного значения».</w:t>
            </w:r>
          </w:p>
        </w:tc>
      </w:tr>
      <w:tr w:rsidR="009E00C5" w:rsidRPr="009E00C5" w:rsidTr="00971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 xml:space="preserve">853 321,60 </w:t>
            </w:r>
            <w:r w:rsidRPr="009E00C5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9E00C5" w:rsidRPr="009E00C5" w:rsidTr="00971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 - / Государственная программа Ханты-Мансийского автономного округа - Югры «Обеспечение эпизоотического и ветеринарно-санитарного благополучия», Государственная программа Ханты-Мансийского автономного округа - Югры «Современное здравоохранение».</w:t>
            </w:r>
          </w:p>
        </w:tc>
      </w:tr>
    </w:tbl>
    <w:p w:rsidR="009E00C5" w:rsidRPr="009E00C5" w:rsidRDefault="009E00C5" w:rsidP="009E00C5">
      <w:pPr>
        <w:shd w:val="clear" w:color="auto" w:fill="FFFFFF"/>
        <w:jc w:val="right"/>
        <w:outlineLvl w:val="2"/>
        <w:rPr>
          <w:sz w:val="26"/>
          <w:szCs w:val="26"/>
        </w:rPr>
        <w:sectPr w:rsidR="009E00C5" w:rsidRPr="009E00C5" w:rsidSect="000A28E6">
          <w:headerReference w:type="default" r:id="rId11"/>
          <w:headerReference w:type="first" r:id="rId12"/>
          <w:pgSz w:w="16838" w:h="11906" w:orient="landscape"/>
          <w:pgMar w:top="2552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2. Показатели муниципальной программы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2618"/>
        <w:gridCol w:w="879"/>
        <w:gridCol w:w="948"/>
        <w:gridCol w:w="1095"/>
        <w:gridCol w:w="637"/>
        <w:gridCol w:w="782"/>
        <w:gridCol w:w="782"/>
        <w:gridCol w:w="734"/>
        <w:gridCol w:w="706"/>
        <w:gridCol w:w="3767"/>
        <w:gridCol w:w="1230"/>
        <w:gridCol w:w="1161"/>
      </w:tblGrid>
      <w:tr w:rsidR="009E00C5" w:rsidRPr="009E00C5" w:rsidTr="00971FFC">
        <w:trPr>
          <w:jc w:val="center"/>
        </w:trPr>
        <w:tc>
          <w:tcPr>
            <w:tcW w:w="113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52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7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20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9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34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120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9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7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13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87" w:type="pct"/>
            <w:gridSpan w:val="12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1.1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тыс. кв.м.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648,931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660,183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t>660,183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t>660,183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t>660,183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24.12.2024 №2572 «Об утверждении муниципального задания МБУ «КСАТ» на выполнение работ на 2025 год и на плановый период 2026 и 2027 годов»</w:t>
            </w:r>
          </w:p>
        </w:tc>
        <w:tc>
          <w:tcPr>
            <w:tcW w:w="39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1.2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тыс.кв.м.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Устав МКУ «УКС и ЖКК г.Когалыма», 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услуг»,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</w:t>
            </w:r>
          </w:p>
        </w:tc>
        <w:tc>
          <w:tcPr>
            <w:tcW w:w="39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МКУ «УКС и ЖКК г.Когалыма»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2428088,0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Устав МКУ «УКС и ЖКК г.Когалыма»</w:t>
            </w:r>
          </w:p>
        </w:tc>
        <w:tc>
          <w:tcPr>
            <w:tcW w:w="39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МКУ «УКС и ЖКК г.Когалыма»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Устав МКУ «УКС и ЖКК г.Когалыма»</w:t>
            </w:r>
          </w:p>
        </w:tc>
        <w:tc>
          <w:tcPr>
            <w:tcW w:w="39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МКУ «УКС и ЖКК г.Когалыма»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8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3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0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2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120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Устав МКУ «УКС и ЖКК г.Когалыма»</w:t>
            </w:r>
          </w:p>
        </w:tc>
        <w:tc>
          <w:tcPr>
            <w:tcW w:w="39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sectPr w:rsidR="009E00C5" w:rsidRPr="009E00C5" w:rsidSect="00102A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2618"/>
        <w:gridCol w:w="879"/>
        <w:gridCol w:w="948"/>
        <w:gridCol w:w="1095"/>
        <w:gridCol w:w="637"/>
        <w:gridCol w:w="782"/>
        <w:gridCol w:w="782"/>
        <w:gridCol w:w="734"/>
        <w:gridCol w:w="706"/>
        <w:gridCol w:w="3767"/>
        <w:gridCol w:w="1230"/>
        <w:gridCol w:w="1161"/>
      </w:tblGrid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eastAsia="en-US"/>
              </w:rPr>
              <w:t>1.6</w:t>
            </w:r>
          </w:p>
        </w:tc>
        <w:tc>
          <w:tcPr>
            <w:tcW w:w="8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bCs/>
                <w:color w:val="000000"/>
                <w:spacing w:val="-8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8"/>
                <w:sz w:val="19"/>
                <w:szCs w:val="19"/>
              </w:rPr>
              <w:t>%</w:t>
            </w:r>
          </w:p>
        </w:tc>
        <w:tc>
          <w:tcPr>
            <w:tcW w:w="3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9E00C5">
              <w:rPr>
                <w:spacing w:val="-8"/>
                <w:sz w:val="19"/>
                <w:szCs w:val="19"/>
                <w:lang w:bidi="ru-RU"/>
              </w:rPr>
              <w:t xml:space="preserve">Закон Ханты-Мансийского автономного округа - Югры от 23.12.2016 №102-оз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и дератизации в Ханты-Мансийском автономном округе - Югре», 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9E00C5">
              <w:rPr>
                <w:spacing w:val="-8"/>
                <w:sz w:val="19"/>
                <w:szCs w:val="19"/>
                <w:lang w:bidi="ru-RU"/>
              </w:rPr>
              <w:t>Закон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</w:t>
            </w:r>
          </w:p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Постановление Администрации города Когалыма от 06.08.2020 №1397 «Об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 в городе Когалыме»</w:t>
            </w:r>
          </w:p>
        </w:tc>
        <w:tc>
          <w:tcPr>
            <w:tcW w:w="39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8"/>
                <w:sz w:val="19"/>
                <w:szCs w:val="19"/>
                <w:lang w:eastAsia="en-US"/>
              </w:rPr>
              <w:t>МКУ «УКС и ЖКК г.Когалыма»</w:t>
            </w:r>
          </w:p>
        </w:tc>
        <w:tc>
          <w:tcPr>
            <w:tcW w:w="37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8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color w:val="000000"/>
          <w:spacing w:val="-6"/>
          <w:sz w:val="19"/>
          <w:szCs w:val="19"/>
          <w:lang w:eastAsia="en-US"/>
        </w:rPr>
        <w:sectPr w:rsidR="009E00C5" w:rsidRPr="009E00C5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2350"/>
        <w:gridCol w:w="879"/>
        <w:gridCol w:w="1032"/>
        <w:gridCol w:w="759"/>
        <w:gridCol w:w="755"/>
        <w:gridCol w:w="810"/>
        <w:gridCol w:w="810"/>
        <w:gridCol w:w="755"/>
        <w:gridCol w:w="899"/>
        <w:gridCol w:w="899"/>
        <w:gridCol w:w="899"/>
        <w:gridCol w:w="899"/>
        <w:gridCol w:w="899"/>
        <w:gridCol w:w="900"/>
        <w:gridCol w:w="906"/>
        <w:gridCol w:w="899"/>
      </w:tblGrid>
      <w:tr w:rsidR="009E00C5" w:rsidRPr="009E00C5" w:rsidTr="00971FFC">
        <w:trPr>
          <w:jc w:val="center"/>
        </w:trPr>
        <w:tc>
          <w:tcPr>
            <w:tcW w:w="11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49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9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246" w:type="pct"/>
            <w:gridSpan w:val="1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6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49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29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8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86" w:type="pct"/>
            <w:vMerge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8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8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17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0" w:type="pct"/>
            <w:gridSpan w:val="16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МП</w:t>
            </w:r>
            <w:r w:rsidRPr="009E00C5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тыс. кв.м.</w:t>
            </w:r>
          </w:p>
        </w:tc>
        <w:tc>
          <w:tcPr>
            <w:tcW w:w="2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8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МП</w:t>
            </w:r>
            <w:r w:rsidRPr="009E00C5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тыс.кв.м.</w:t>
            </w:r>
          </w:p>
        </w:tc>
        <w:tc>
          <w:tcPr>
            <w:tcW w:w="2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  <w:shd w:val="clear" w:color="auto" w:fill="auto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7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74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2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4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1.6.</w:t>
            </w:r>
          </w:p>
        </w:tc>
        <w:tc>
          <w:tcPr>
            <w:tcW w:w="74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9E00C5">
              <w:rPr>
                <w:rFonts w:eastAsia="Calibr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2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100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  <w:sectPr w:rsidR="009E00C5" w:rsidRPr="009E00C5" w:rsidSect="00B9559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4. Структура муниципальной программы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117"/>
        <w:gridCol w:w="8315"/>
        <w:gridCol w:w="3842"/>
      </w:tblGrid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 Направление (подпрограмма)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Ответственный за реализацию (МКУ «УКС и ЖКК г.Когалыма»/МБУ «КСАТ»/ОАиГ/МАУ «КДК «АРТ – Праздник»)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9E00C5" w:rsidRPr="009E00C5" w:rsidTr="00971FFC">
        <w:tc>
          <w:tcPr>
            <w:tcW w:w="134" w:type="pct"/>
            <w:vMerge w:val="restart"/>
            <w:shd w:val="clear" w:color="auto" w:fill="auto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1.1.1</w:t>
            </w:r>
          </w:p>
        </w:tc>
        <w:tc>
          <w:tcPr>
            <w:tcW w:w="993" w:type="pct"/>
            <w:vMerge w:val="restart"/>
            <w:shd w:val="clear" w:color="auto" w:fill="auto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Содержание, улучшение, в том числе капитальный ремонт объектов городского хозяйства города Когалыма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 Обустройство и ремонт пешеходных дорожек и тротуаров, ливневой канализацией, элементов благоустройства;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2. Организация ритуальных услуг и содержание мест захоронения;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умерших. Обеспечение текущего содержания территорий городского кладбища и мест захоронений</w:t>
            </w: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3. Выполнение работ по монтажу, оперативному, техническому обслуживанию и текущему ремонту электрооборудования сетей наружного освещения и светофорных объектов города Когалыма;</w:t>
            </w:r>
          </w:p>
        </w:tc>
        <w:tc>
          <w:tcPr>
            <w:tcW w:w="1224" w:type="pct"/>
            <w:vMerge w:val="restart"/>
            <w:shd w:val="clear" w:color="auto" w:fill="auto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                                     Обеспечение электроэнергией объектов городского хозяйства</w:t>
            </w:r>
          </w:p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Сборка, содержание и разборка зимних горок</w:t>
            </w:r>
          </w:p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4. Выполнение муниципальной работы «Уборка территории и аналогичная деятельность»;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5. Обеспечение очистки и вывоза снега с территории города, в том числе аренда транспортных средств в целях вывоза снега с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 Поставка, монтаж и установка стационарного игрового оборудования детских игровых площадок на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7. Обеспечение работы фонтана, расположенного на площади по улице Мира;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8. Приобретение веревки для монтажа флаговых композиций, флагов, растяжек;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9. Приобретение и пошив флагов (флаговых композиций), баннеров;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10. Обустройство контейнерных площадок, в том числе содержание;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11. Содержание объектов благоустройства, площадок для выгула животных,  их приобретение, установка;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12. 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13. Обслуживание сетей водоотведения, откачка дождевых вод;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34" w:type="pct"/>
            <w:vMerge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14. Обеспечение электроэнергией и содержание объектов городского хозяйства</w:t>
            </w:r>
          </w:p>
        </w:tc>
        <w:tc>
          <w:tcPr>
            <w:tcW w:w="1224" w:type="pct"/>
            <w:vMerge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:rsidR="009E00C5" w:rsidRPr="009E00C5" w:rsidRDefault="009E00C5" w:rsidP="009E00C5">
      <w:pPr>
        <w:jc w:val="center"/>
        <w:rPr>
          <w:color w:val="000000"/>
          <w:spacing w:val="-6"/>
          <w:sz w:val="19"/>
          <w:szCs w:val="19"/>
        </w:rPr>
        <w:sectPr w:rsidR="009E00C5" w:rsidRPr="009E00C5" w:rsidSect="00102A84">
          <w:pgSz w:w="16838" w:h="11906" w:orient="landscape" w:code="9"/>
          <w:pgMar w:top="2552" w:right="567" w:bottom="567" w:left="567" w:header="709" w:footer="709" w:gutter="0"/>
          <w:pgNumType w:start="7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117"/>
        <w:gridCol w:w="8315"/>
        <w:gridCol w:w="3842"/>
      </w:tblGrid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 Направление (подпрограмма) «Обеспечение комплекса мер для решения вопросов местного значения»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сферах жилищно-коммунального хозяйства»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Ответственный за реализацию (МКУ «УКС и ЖКК г.Когалыма»)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9E00C5" w:rsidRPr="009E00C5" w:rsidTr="00971FFC">
        <w:tc>
          <w:tcPr>
            <w:tcW w:w="134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2.1.1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  <w:tc>
          <w:tcPr>
            <w:tcW w:w="2649" w:type="pct"/>
            <w:shd w:val="clear" w:color="auto" w:fill="auto"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1. Организация осуществления мероприятий по проведению дезинсекции и дератизации в городе Когалыме;</w:t>
            </w:r>
          </w:p>
        </w:tc>
        <w:tc>
          <w:tcPr>
            <w:tcW w:w="1224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</w:tr>
      <w:tr w:rsidR="009E00C5" w:rsidRPr="009E00C5" w:rsidTr="00971FFC">
        <w:tc>
          <w:tcPr>
            <w:tcW w:w="134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2. Организация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24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:rsidR="009E00C5" w:rsidRPr="009E00C5" w:rsidRDefault="009E00C5" w:rsidP="009E00C5">
      <w:pPr>
        <w:jc w:val="center"/>
        <w:rPr>
          <w:color w:val="000000"/>
          <w:spacing w:val="-6"/>
          <w:sz w:val="19"/>
          <w:szCs w:val="19"/>
        </w:rPr>
        <w:sectPr w:rsidR="009E00C5" w:rsidRPr="009E00C5" w:rsidSect="00102A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5. Финансовое обеспечение муниципальной программы</w:t>
      </w:r>
    </w:p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6381"/>
        <w:gridCol w:w="1277"/>
        <w:gridCol w:w="1560"/>
        <w:gridCol w:w="1701"/>
        <w:gridCol w:w="1701"/>
        <w:gridCol w:w="1378"/>
      </w:tblGrid>
      <w:tr w:rsidR="009E00C5" w:rsidRPr="009E00C5" w:rsidTr="00971FFC"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033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27" w:type="pct"/>
            <w:gridSpan w:val="5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9E00C5" w:rsidRPr="009E00C5" w:rsidTr="00971FFC">
        <w:tc>
          <w:tcPr>
            <w:tcW w:w="540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033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 год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2027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 2028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 2029 год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07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217 508,80</w:t>
            </w:r>
          </w:p>
        </w:tc>
        <w:tc>
          <w:tcPr>
            <w:tcW w:w="497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211 937,60</w:t>
            </w:r>
          </w:p>
        </w:tc>
        <w:tc>
          <w:tcPr>
            <w:tcW w:w="542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211 937,60</w:t>
            </w:r>
          </w:p>
        </w:tc>
        <w:tc>
          <w:tcPr>
            <w:tcW w:w="542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211 937,60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853 321,60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1 356,60</w:t>
            </w:r>
          </w:p>
        </w:tc>
        <w:tc>
          <w:tcPr>
            <w:tcW w:w="497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1 356,60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5 426,40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211 330,30</w:t>
            </w:r>
          </w:p>
        </w:tc>
        <w:tc>
          <w:tcPr>
            <w:tcW w:w="497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205 762,60</w:t>
            </w:r>
          </w:p>
        </w:tc>
        <w:tc>
          <w:tcPr>
            <w:tcW w:w="542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205 762,60</w:t>
            </w:r>
          </w:p>
        </w:tc>
        <w:tc>
          <w:tcPr>
            <w:tcW w:w="542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205 762,60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828 618,10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407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4 821,90</w:t>
            </w:r>
          </w:p>
        </w:tc>
        <w:tc>
          <w:tcPr>
            <w:tcW w:w="497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19 277,10</w:t>
            </w:r>
          </w:p>
        </w:tc>
      </w:tr>
      <w:tr w:rsidR="009E00C5" w:rsidRPr="009E00C5" w:rsidTr="00971FFC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bookmarkStart w:id="4" w:name="RANGE!A11"/>
            <w:r w:rsidRPr="009E00C5">
              <w:rPr>
                <w:color w:val="000000"/>
                <w:spacing w:val="-6"/>
                <w:sz w:val="19"/>
                <w:szCs w:val="19"/>
              </w:rPr>
              <w:t>Объем налоговых расходов города Когалыма (справочно)</w:t>
            </w:r>
            <w:bookmarkEnd w:id="4"/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206 977,20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811 195,20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202 155,30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791 918,10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4 821,90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19 277,10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сфере жилищно-коммунального хозяйства»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42 126,40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E00C5" w:rsidRPr="009E00C5" w:rsidRDefault="009E00C5" w:rsidP="009E00C5">
            <w:pPr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</w:rPr>
              <w:t>5 426,40</w:t>
            </w:r>
          </w:p>
        </w:tc>
      </w:tr>
      <w:tr w:rsidR="009E00C5" w:rsidRPr="009E00C5" w:rsidTr="00971FFC">
        <w:tc>
          <w:tcPr>
            <w:tcW w:w="540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36 700,00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E00C5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E00C5">
        <w:rPr>
          <w:color w:val="000000"/>
          <w:sz w:val="26"/>
          <w:szCs w:val="26"/>
        </w:rPr>
        <w:t>показателей структурных элементов</w:t>
      </w:r>
    </w:p>
    <w:p w:rsidR="009E00C5" w:rsidRPr="009E00C5" w:rsidRDefault="009E00C5" w:rsidP="009E00C5">
      <w:pPr>
        <w:shd w:val="clear" w:color="auto" w:fill="FFFFFF"/>
        <w:jc w:val="center"/>
        <w:rPr>
          <w:color w:val="000000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560"/>
        <w:gridCol w:w="6467"/>
        <w:gridCol w:w="3797"/>
      </w:tblGrid>
      <w:tr w:rsidR="009E00C5" w:rsidRPr="009E00C5" w:rsidTr="00971FFC"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 </w:t>
            </w:r>
          </w:p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Производится на основании классификации основных средств с учетом ежемесячных амортизационных отчислений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Выполнение переданных полномочий в полном объеме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 xml:space="preserve">Паспорт 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комплекса процессных мероприятий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«Организация благоустройства территории города Когалыма и содержание объектов городского хозяйства города Когалыма»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Общие положения</w:t>
      </w:r>
    </w:p>
    <w:p w:rsidR="009E00C5" w:rsidRPr="009E00C5" w:rsidRDefault="009E00C5" w:rsidP="009E00C5">
      <w:pPr>
        <w:shd w:val="clear" w:color="auto" w:fill="FFFFFF"/>
        <w:outlineLvl w:val="2"/>
        <w:rPr>
          <w:sz w:val="18"/>
          <w:szCs w:val="26"/>
        </w:rPr>
      </w:pP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9E00C5" w:rsidRPr="009E00C5" w:rsidTr="00971FFC"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Виноградов Андрей Геннадьевич, директор МКУ «УКС и ЖКК г.Когалыма»,</w:t>
            </w:r>
          </w:p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Бажин Юрий Витальевич, директор МБУ «КСАТ»</w:t>
            </w:r>
          </w:p>
        </w:tc>
      </w:tr>
      <w:tr w:rsidR="009E00C5" w:rsidRPr="009E00C5" w:rsidTr="00971FFC"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:rsidR="009E00C5" w:rsidRPr="009E00C5" w:rsidRDefault="009E00C5" w:rsidP="009E00C5">
      <w:pPr>
        <w:shd w:val="clear" w:color="auto" w:fill="FFFFFF"/>
        <w:outlineLvl w:val="2"/>
        <w:rPr>
          <w:sz w:val="14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4212"/>
        <w:gridCol w:w="1698"/>
        <w:gridCol w:w="1073"/>
        <w:gridCol w:w="864"/>
        <w:gridCol w:w="942"/>
        <w:gridCol w:w="866"/>
        <w:gridCol w:w="822"/>
        <w:gridCol w:w="722"/>
        <w:gridCol w:w="819"/>
        <w:gridCol w:w="1874"/>
        <w:gridCol w:w="1447"/>
      </w:tblGrid>
      <w:tr w:rsidR="009E00C5" w:rsidRPr="009E00C5" w:rsidTr="00971FFC">
        <w:trPr>
          <w:jc w:val="center"/>
        </w:trPr>
        <w:tc>
          <w:tcPr>
            <w:tcW w:w="113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41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5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9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9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34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z w:val="19"/>
                <w:szCs w:val="19"/>
              </w:rPr>
              <w:t>2026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z w:val="19"/>
                <w:szCs w:val="19"/>
              </w:rPr>
              <w:t>2027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z w:val="19"/>
                <w:szCs w:val="19"/>
              </w:rPr>
              <w:t>2028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z w:val="19"/>
                <w:szCs w:val="19"/>
              </w:rPr>
              <w:t>2029</w:t>
            </w:r>
          </w:p>
        </w:tc>
        <w:tc>
          <w:tcPr>
            <w:tcW w:w="59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7" w:type="pct"/>
            <w:gridSpan w:val="11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тыс. кв.м.</w:t>
            </w: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648,931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тыс.кв.м.</w:t>
            </w: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МКУ «УКС и ЖКК г.Когалыма»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2428088,0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МКУ «УКС и ЖКК г.Когалыма»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54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bCs/>
                <w:color w:val="000000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7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МКУ «УКС и ЖКК г.Когалыма»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1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1.5.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54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9"/>
                <w:szCs w:val="19"/>
                <w:lang w:eastAsia="en-US" w:bidi="ru-RU"/>
              </w:rPr>
            </w:pPr>
            <w:r w:rsidRPr="009E00C5">
              <w:rPr>
                <w:sz w:val="19"/>
                <w:szCs w:val="19"/>
              </w:rPr>
              <w:t>Количество объектов</w:t>
            </w:r>
          </w:p>
        </w:tc>
        <w:tc>
          <w:tcPr>
            <w:tcW w:w="27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30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2024</w:t>
            </w:r>
          </w:p>
        </w:tc>
        <w:tc>
          <w:tcPr>
            <w:tcW w:w="27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26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-</w:t>
            </w:r>
          </w:p>
        </w:tc>
        <w:tc>
          <w:tcPr>
            <w:tcW w:w="5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</w:pPr>
            <w:r w:rsidRPr="009E00C5">
              <w:rPr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C5" w:rsidRPr="009E00C5" w:rsidRDefault="009E00C5" w:rsidP="009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9E00C5" w:rsidRPr="009E00C5" w:rsidSect="00102A84">
          <w:pgSz w:w="16838" w:h="11906" w:orient="landscape" w:code="9"/>
          <w:pgMar w:top="2410" w:right="567" w:bottom="567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02"/>
        <w:gridCol w:w="1628"/>
        <w:gridCol w:w="994"/>
        <w:gridCol w:w="947"/>
        <w:gridCol w:w="721"/>
        <w:gridCol w:w="796"/>
        <w:gridCol w:w="810"/>
        <w:gridCol w:w="810"/>
        <w:gridCol w:w="725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9E00C5" w:rsidRPr="009E00C5" w:rsidTr="00971FFC"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93" w:type="pct"/>
            <w:gridSpan w:val="2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78" w:type="pct"/>
            <w:gridSpan w:val="1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 конец 2025 года</w:t>
            </w:r>
          </w:p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</w:tr>
      <w:tr w:rsidR="009E00C5" w:rsidRPr="009E00C5" w:rsidTr="00971FFC">
        <w:tc>
          <w:tcPr>
            <w:tcW w:w="143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93" w:type="pct"/>
            <w:gridSpan w:val="2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15</w:t>
            </w:r>
          </w:p>
        </w:tc>
        <w:tc>
          <w:tcPr>
            <w:tcW w:w="26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16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9" w:type="pct"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608" w:type="pct"/>
            <w:gridSpan w:val="16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тыс. кв.м.</w:t>
            </w:r>
          </w:p>
        </w:tc>
        <w:tc>
          <w:tcPr>
            <w:tcW w:w="256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99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6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99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117,875</w:t>
            </w:r>
          </w:p>
        </w:tc>
        <w:tc>
          <w:tcPr>
            <w:tcW w:w="243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660,183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1.2.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тыс.кв.м.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кВт*час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1.4.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</w:tr>
      <w:tr w:rsidR="009E00C5" w:rsidRPr="009E00C5" w:rsidTr="00971FFC">
        <w:tc>
          <w:tcPr>
            <w:tcW w:w="1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1.5.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56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rPr>
          <w:sz w:val="19"/>
          <w:szCs w:val="19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rPr>
          <w:sz w:val="2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394"/>
        <w:gridCol w:w="2552"/>
        <w:gridCol w:w="1560"/>
        <w:gridCol w:w="1557"/>
        <w:gridCol w:w="992"/>
        <w:gridCol w:w="1277"/>
        <w:gridCol w:w="1133"/>
        <w:gridCol w:w="851"/>
        <w:gridCol w:w="957"/>
      </w:tblGrid>
      <w:tr w:rsidR="009E00C5" w:rsidRPr="009E00C5" w:rsidTr="00971FFC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2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2029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5000" w:type="pct"/>
            <w:gridSpan w:val="10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00" w:type="pct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Организовано благоустройство территории города Когалыма и содержание объектов городского хозяйства города Когалыма</w:t>
            </w:r>
          </w:p>
        </w:tc>
        <w:tc>
          <w:tcPr>
            <w:tcW w:w="813" w:type="pct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4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"/>
        <w:gridCol w:w="7637"/>
        <w:gridCol w:w="1704"/>
        <w:gridCol w:w="1842"/>
        <w:gridCol w:w="1557"/>
        <w:gridCol w:w="1419"/>
        <w:gridCol w:w="1240"/>
      </w:tblGrid>
      <w:tr w:rsidR="009E00C5" w:rsidRPr="009E00C5" w:rsidTr="00971FFC">
        <w:tc>
          <w:tcPr>
            <w:tcW w:w="94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433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73" w:type="pct"/>
            <w:gridSpan w:val="5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9E00C5" w:rsidRPr="009E00C5" w:rsidTr="00971FFC">
        <w:tc>
          <w:tcPr>
            <w:tcW w:w="94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2027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2028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2029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206 977,20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811 195,20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202 155,30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791 918,10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4 821,90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19 277,10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Когалыма», всего, в том числе: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206 977,20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201 406,00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811 195,20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202 155,30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196 587,60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791 918,10</w:t>
            </w:r>
          </w:p>
        </w:tc>
      </w:tr>
      <w:tr w:rsidR="009E00C5" w:rsidRPr="009E00C5" w:rsidTr="00971FFC">
        <w:tc>
          <w:tcPr>
            <w:tcW w:w="9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4 821,90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4 818,40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</w:rPr>
              <w:t>19 277,10</w:t>
            </w:r>
          </w:p>
        </w:tc>
      </w:tr>
    </w:tbl>
    <w:p w:rsidR="009E00C5" w:rsidRPr="009E00C5" w:rsidRDefault="009E00C5" w:rsidP="009E00C5">
      <w:pPr>
        <w:shd w:val="clear" w:color="auto" w:fill="FFFFFF"/>
        <w:rPr>
          <w:sz w:val="18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5. План реализации комплекса процессных мероприятий в 2026 году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560"/>
        <w:gridCol w:w="3826"/>
        <w:gridCol w:w="2837"/>
        <w:gridCol w:w="2514"/>
      </w:tblGrid>
      <w:tr w:rsidR="009E00C5" w:rsidRPr="009E00C5" w:rsidTr="00971FFC">
        <w:trPr>
          <w:jc w:val="center"/>
        </w:trPr>
        <w:tc>
          <w:tcPr>
            <w:tcW w:w="157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1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0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80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</w:tr>
      <w:tr w:rsidR="009E00C5" w:rsidRPr="009E00C5" w:rsidTr="00971FFC">
        <w:trPr>
          <w:jc w:val="center"/>
        </w:trPr>
        <w:tc>
          <w:tcPr>
            <w:tcW w:w="5000" w:type="pct"/>
            <w:gridSpan w:val="5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Содержание, улучшение, в том числе капитальный ремонт объектов городского хозяйства города Когалыма</w:t>
            </w:r>
          </w:p>
        </w:tc>
      </w:tr>
      <w:tr w:rsidR="009E00C5" w:rsidRPr="009E00C5" w:rsidTr="00971FFC">
        <w:trPr>
          <w:jc w:val="center"/>
        </w:trPr>
        <w:tc>
          <w:tcPr>
            <w:tcW w:w="5000" w:type="pct"/>
            <w:gridSpan w:val="5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поставщика (исполнителя)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1.2. Заключение муниципальных контрактов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29.12.2026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15.01.2027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57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1.4. Выполнение муниципальной работы «Уборка территории и аналогичная деятельность»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15.01.2027</w:t>
            </w:r>
          </w:p>
        </w:tc>
        <w:tc>
          <w:tcPr>
            <w:tcW w:w="1219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Бажин Ю.В., директор МБУ «КСАТ»</w:t>
            </w:r>
          </w:p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90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80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jc w:val="right"/>
        <w:outlineLvl w:val="2"/>
        <w:rPr>
          <w:sz w:val="26"/>
          <w:szCs w:val="26"/>
        </w:rPr>
        <w:sectPr w:rsidR="009E00C5" w:rsidRPr="009E00C5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 xml:space="preserve">Паспорт 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комплекса процессных мероприятий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«Обеспечение функций и полномочий, переданных Администрацией города Когалыма в сфере жилищно-коммунального хозяйства»</w:t>
      </w: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outlineLvl w:val="2"/>
        <w:rPr>
          <w:sz w:val="26"/>
          <w:szCs w:val="26"/>
        </w:rPr>
      </w:pPr>
      <w:r w:rsidRPr="009E00C5">
        <w:rPr>
          <w:sz w:val="26"/>
          <w:szCs w:val="26"/>
        </w:rPr>
        <w:t>Общие положения</w:t>
      </w:r>
    </w:p>
    <w:p w:rsidR="009E00C5" w:rsidRPr="009E00C5" w:rsidRDefault="009E00C5" w:rsidP="009E00C5">
      <w:pPr>
        <w:shd w:val="clear" w:color="auto" w:fill="FFFFFF"/>
        <w:outlineLvl w:val="2"/>
        <w:rPr>
          <w:szCs w:val="26"/>
        </w:rPr>
      </w:pP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9E00C5" w:rsidRPr="009E00C5" w:rsidTr="00971FFC"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</w:tr>
      <w:tr w:rsidR="009E00C5" w:rsidRPr="009E00C5" w:rsidTr="00971FFC"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00C5" w:rsidRPr="009E00C5" w:rsidRDefault="009E00C5" w:rsidP="009E00C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:rsidR="009E00C5" w:rsidRPr="009E00C5" w:rsidRDefault="009E00C5" w:rsidP="009E00C5">
      <w:pPr>
        <w:shd w:val="clear" w:color="auto" w:fill="FFFFFF"/>
        <w:outlineLvl w:val="2"/>
        <w:rPr>
          <w:sz w:val="14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985"/>
        <w:gridCol w:w="1277"/>
        <w:gridCol w:w="1701"/>
        <w:gridCol w:w="1133"/>
        <w:gridCol w:w="992"/>
        <w:gridCol w:w="851"/>
        <w:gridCol w:w="851"/>
        <w:gridCol w:w="851"/>
        <w:gridCol w:w="851"/>
        <w:gridCol w:w="1839"/>
        <w:gridCol w:w="1952"/>
      </w:tblGrid>
      <w:tr w:rsidR="009E00C5" w:rsidRPr="009E00C5" w:rsidTr="00971FFC">
        <w:trPr>
          <w:jc w:val="center"/>
        </w:trPr>
        <w:tc>
          <w:tcPr>
            <w:tcW w:w="131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1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54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84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86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E00C5" w:rsidRPr="009E00C5" w:rsidTr="00971FFC">
        <w:trPr>
          <w:jc w:val="center"/>
        </w:trPr>
        <w:tc>
          <w:tcPr>
            <w:tcW w:w="131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1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9E00C5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586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3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2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12</w:t>
            </w:r>
          </w:p>
        </w:tc>
      </w:tr>
      <w:tr w:rsidR="009E00C5" w:rsidRPr="009E00C5" w:rsidTr="00971FFC">
        <w:trPr>
          <w:jc w:val="center"/>
        </w:trPr>
        <w:tc>
          <w:tcPr>
            <w:tcW w:w="13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1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9E00C5" w:rsidRPr="009E00C5" w:rsidTr="00971FFC">
        <w:trPr>
          <w:jc w:val="center"/>
        </w:trPr>
        <w:tc>
          <w:tcPr>
            <w:tcW w:w="131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54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36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8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rFonts w:eastAsia="Calibri"/>
                <w:color w:val="000000"/>
                <w:spacing w:val="-6"/>
                <w:sz w:val="19"/>
                <w:szCs w:val="19"/>
                <w:lang w:eastAsia="en-US"/>
              </w:rPr>
              <w:t>МКУ «УКС и ЖКК г.Когалыма»</w:t>
            </w:r>
          </w:p>
        </w:tc>
        <w:tc>
          <w:tcPr>
            <w:tcW w:w="62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2562"/>
        <w:gridCol w:w="939"/>
        <w:gridCol w:w="932"/>
        <w:gridCol w:w="935"/>
        <w:gridCol w:w="797"/>
        <w:gridCol w:w="804"/>
        <w:gridCol w:w="797"/>
        <w:gridCol w:w="800"/>
        <w:gridCol w:w="932"/>
        <w:gridCol w:w="932"/>
        <w:gridCol w:w="800"/>
        <w:gridCol w:w="797"/>
        <w:gridCol w:w="665"/>
        <w:gridCol w:w="763"/>
        <w:gridCol w:w="942"/>
        <w:gridCol w:w="929"/>
      </w:tblGrid>
      <w:tr w:rsidR="009E00C5" w:rsidRPr="009E00C5" w:rsidTr="00971FFC">
        <w:trPr>
          <w:jc w:val="center"/>
        </w:trPr>
        <w:tc>
          <w:tcPr>
            <w:tcW w:w="11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№ п/п</w:t>
            </w:r>
          </w:p>
        </w:tc>
        <w:tc>
          <w:tcPr>
            <w:tcW w:w="816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29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74" w:type="pct"/>
            <w:gridSpan w:val="12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На конец 2026 года</w:t>
            </w:r>
          </w:p>
        </w:tc>
      </w:tr>
      <w:tr w:rsidR="009E00C5" w:rsidRPr="009E00C5" w:rsidTr="00971FFC">
        <w:trPr>
          <w:jc w:val="center"/>
        </w:trPr>
        <w:tc>
          <w:tcPr>
            <w:tcW w:w="11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6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янв.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фев.</w:t>
            </w:r>
          </w:p>
        </w:tc>
        <w:tc>
          <w:tcPr>
            <w:tcW w:w="25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апр.</w:t>
            </w:r>
          </w:p>
        </w:tc>
        <w:tc>
          <w:tcPr>
            <w:tcW w:w="25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май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июнь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июль</w:t>
            </w:r>
          </w:p>
        </w:tc>
        <w:tc>
          <w:tcPr>
            <w:tcW w:w="25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авг.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сент.</w:t>
            </w:r>
          </w:p>
        </w:tc>
        <w:tc>
          <w:tcPr>
            <w:tcW w:w="21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окт.</w:t>
            </w:r>
          </w:p>
        </w:tc>
        <w:tc>
          <w:tcPr>
            <w:tcW w:w="24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нояб.</w:t>
            </w:r>
          </w:p>
        </w:tc>
        <w:tc>
          <w:tcPr>
            <w:tcW w:w="30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дек.</w:t>
            </w:r>
          </w:p>
        </w:tc>
        <w:tc>
          <w:tcPr>
            <w:tcW w:w="29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9E00C5" w:rsidRPr="009E00C5" w:rsidTr="00971FFC">
        <w:trPr>
          <w:jc w:val="center"/>
        </w:trPr>
        <w:tc>
          <w:tcPr>
            <w:tcW w:w="11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</w:t>
            </w:r>
          </w:p>
        </w:tc>
        <w:tc>
          <w:tcPr>
            <w:tcW w:w="81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3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4</w:t>
            </w:r>
          </w:p>
        </w:tc>
        <w:tc>
          <w:tcPr>
            <w:tcW w:w="298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6</w:t>
            </w:r>
          </w:p>
        </w:tc>
        <w:tc>
          <w:tcPr>
            <w:tcW w:w="25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7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8</w:t>
            </w:r>
          </w:p>
        </w:tc>
        <w:tc>
          <w:tcPr>
            <w:tcW w:w="25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9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</w:t>
            </w:r>
          </w:p>
        </w:tc>
        <w:tc>
          <w:tcPr>
            <w:tcW w:w="29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11</w:t>
            </w:r>
          </w:p>
        </w:tc>
        <w:tc>
          <w:tcPr>
            <w:tcW w:w="255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12</w:t>
            </w:r>
          </w:p>
        </w:tc>
        <w:tc>
          <w:tcPr>
            <w:tcW w:w="254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13</w:t>
            </w:r>
          </w:p>
        </w:tc>
        <w:tc>
          <w:tcPr>
            <w:tcW w:w="212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14</w:t>
            </w:r>
          </w:p>
        </w:tc>
        <w:tc>
          <w:tcPr>
            <w:tcW w:w="243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15</w:t>
            </w:r>
          </w:p>
        </w:tc>
        <w:tc>
          <w:tcPr>
            <w:tcW w:w="300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16</w:t>
            </w:r>
          </w:p>
        </w:tc>
        <w:tc>
          <w:tcPr>
            <w:tcW w:w="296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17</w:t>
            </w:r>
          </w:p>
        </w:tc>
      </w:tr>
      <w:tr w:rsidR="009E00C5" w:rsidRPr="009E00C5" w:rsidTr="00971FFC">
        <w:trPr>
          <w:jc w:val="center"/>
        </w:trPr>
        <w:tc>
          <w:tcPr>
            <w:tcW w:w="11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1.</w:t>
            </w:r>
          </w:p>
        </w:tc>
        <w:tc>
          <w:tcPr>
            <w:tcW w:w="4883" w:type="pct"/>
            <w:gridSpan w:val="16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9E00C5" w:rsidRPr="009E00C5" w:rsidTr="00971FFC">
        <w:trPr>
          <w:jc w:val="center"/>
        </w:trPr>
        <w:tc>
          <w:tcPr>
            <w:tcW w:w="117" w:type="pct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1.1.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99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МП</w:t>
            </w:r>
            <w:r w:rsidRPr="009E00C5">
              <w:rPr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2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%</w:t>
            </w:r>
          </w:p>
        </w:tc>
        <w:tc>
          <w:tcPr>
            <w:tcW w:w="298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1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43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100</w:t>
            </w:r>
          </w:p>
        </w:tc>
      </w:tr>
    </w:tbl>
    <w:p w:rsidR="009E00C5" w:rsidRPr="009E00C5" w:rsidRDefault="009E00C5" w:rsidP="009E00C5">
      <w:pPr>
        <w:shd w:val="clear" w:color="auto" w:fill="FFFFFF"/>
        <w:rPr>
          <w:color w:val="FF0000"/>
          <w:sz w:val="16"/>
          <w:szCs w:val="26"/>
        </w:rPr>
        <w:sectPr w:rsidR="009E00C5" w:rsidRPr="009E00C5" w:rsidSect="00102A84">
          <w:pgSz w:w="16838" w:h="11906" w:orient="landscape" w:code="9"/>
          <w:pgMar w:top="993" w:right="567" w:bottom="567" w:left="567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677"/>
        <w:gridCol w:w="1984"/>
        <w:gridCol w:w="1560"/>
        <w:gridCol w:w="1560"/>
        <w:gridCol w:w="1274"/>
        <w:gridCol w:w="1277"/>
        <w:gridCol w:w="992"/>
        <w:gridCol w:w="992"/>
        <w:gridCol w:w="957"/>
      </w:tblGrid>
      <w:tr w:rsidR="009E00C5" w:rsidRPr="009E00C5" w:rsidTr="00971FFC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90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903" w:type="pct"/>
            <w:gridSpan w:val="2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90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:rsidR="009E00C5" w:rsidRPr="009E00C5" w:rsidRDefault="009E00C5" w:rsidP="009E00C5">
            <w:pPr>
              <w:shd w:val="clear" w:color="auto" w:fill="FFFFFF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2029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9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10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5000" w:type="pct"/>
            <w:gridSpan w:val="10"/>
          </w:tcPr>
          <w:p w:rsidR="009E00C5" w:rsidRPr="009E00C5" w:rsidRDefault="009E00C5" w:rsidP="009E0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9E00C5" w:rsidRPr="009E00C5" w:rsidTr="00971FFC">
        <w:trPr>
          <w:trHeight w:val="20"/>
          <w:jc w:val="center"/>
        </w:trPr>
        <w:tc>
          <w:tcPr>
            <w:tcW w:w="134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9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Организована реализация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63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49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6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40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5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066"/>
        <w:gridCol w:w="1277"/>
        <w:gridCol w:w="992"/>
        <w:gridCol w:w="992"/>
        <w:gridCol w:w="992"/>
        <w:gridCol w:w="954"/>
      </w:tblGrid>
      <w:tr w:rsidR="009E00C5" w:rsidRPr="009E00C5" w:rsidTr="00971FFC"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207" w:type="pct"/>
            <w:vMerge w:val="restar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9E00C5" w:rsidRPr="009E00C5" w:rsidTr="00971FFC">
        <w:tc>
          <w:tcPr>
            <w:tcW w:w="134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vMerge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2027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2028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2029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42 126,40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5 426,40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36 700,00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Когалыме», всего, в том числе: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42 126,40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z w:val="19"/>
                <w:szCs w:val="19"/>
              </w:rPr>
              <w:t>5 426,40</w:t>
            </w:r>
          </w:p>
        </w:tc>
      </w:tr>
      <w:tr w:rsidR="009E00C5" w:rsidRPr="009E00C5" w:rsidTr="00971FFC">
        <w:tc>
          <w:tcPr>
            <w:tcW w:w="13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:rsidR="009E00C5" w:rsidRPr="009E00C5" w:rsidRDefault="009E00C5" w:rsidP="009E00C5">
            <w:pPr>
              <w:shd w:val="clear" w:color="auto" w:fill="FFFFFF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9E00C5">
              <w:rPr>
                <w:color w:val="000000"/>
                <w:spacing w:val="-6"/>
                <w:sz w:val="19"/>
                <w:szCs w:val="19"/>
              </w:rPr>
              <w:t>36 700,00</w:t>
            </w:r>
          </w:p>
        </w:tc>
      </w:tr>
    </w:tbl>
    <w:p w:rsidR="009E00C5" w:rsidRPr="009E00C5" w:rsidRDefault="009E00C5" w:rsidP="009E00C5">
      <w:pPr>
        <w:shd w:val="clear" w:color="auto" w:fill="FFFFFF"/>
        <w:jc w:val="center"/>
        <w:rPr>
          <w:sz w:val="16"/>
          <w:szCs w:val="26"/>
        </w:rPr>
      </w:pPr>
    </w:p>
    <w:p w:rsidR="009E00C5" w:rsidRPr="009E00C5" w:rsidRDefault="009E00C5" w:rsidP="009E00C5">
      <w:pPr>
        <w:shd w:val="clear" w:color="auto" w:fill="FFFFFF"/>
        <w:jc w:val="center"/>
        <w:rPr>
          <w:sz w:val="26"/>
          <w:szCs w:val="26"/>
        </w:rPr>
      </w:pPr>
      <w:r w:rsidRPr="009E00C5">
        <w:rPr>
          <w:sz w:val="26"/>
          <w:szCs w:val="26"/>
        </w:rPr>
        <w:t>5. План реализации комплекса процессных мероприятий в 2026 году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2831"/>
        <w:gridCol w:w="3829"/>
        <w:gridCol w:w="1824"/>
        <w:gridCol w:w="1403"/>
      </w:tblGrid>
      <w:tr w:rsidR="009E00C5" w:rsidRPr="009E00C5" w:rsidTr="00971FFC">
        <w:trPr>
          <w:jc w:val="center"/>
        </w:trPr>
        <w:tc>
          <w:tcPr>
            <w:tcW w:w="185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902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581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E00C5" w:rsidRPr="009E00C5" w:rsidTr="00971FFC">
        <w:trPr>
          <w:jc w:val="center"/>
        </w:trPr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5</w:t>
            </w:r>
          </w:p>
        </w:tc>
      </w:tr>
      <w:tr w:rsidR="009E00C5" w:rsidRPr="009E00C5" w:rsidTr="00971FF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1. 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</w:tr>
      <w:tr w:rsidR="009E00C5" w:rsidRPr="009E00C5" w:rsidTr="00971FFC">
        <w:trPr>
          <w:jc w:val="center"/>
        </w:trPr>
        <w:tc>
          <w:tcPr>
            <w:tcW w:w="5000" w:type="pct"/>
            <w:gridSpan w:val="5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</w:t>
            </w:r>
          </w:p>
        </w:tc>
      </w:tr>
      <w:tr w:rsidR="009E00C5" w:rsidRPr="009E00C5" w:rsidTr="00971FFC">
        <w:trPr>
          <w:jc w:val="center"/>
        </w:trPr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исполнителя на оказание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31.03.2026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Контрольная точка 1.2. Заключение муниципального контракта на оказание услуг по проведению дезинсекции и дератизации на территории города Когалыма 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rPr>
          <w:jc w:val="center"/>
        </w:trPr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16.10.2026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Акт выполненных работ 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shd w:val="clear" w:color="auto" w:fill="FFFFFF"/>
        <w:rPr>
          <w:spacing w:val="-6"/>
          <w:sz w:val="19"/>
          <w:szCs w:val="19"/>
        </w:rPr>
        <w:sectPr w:rsidR="009E00C5" w:rsidRPr="009E00C5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386"/>
        <w:gridCol w:w="2627"/>
        <w:gridCol w:w="3553"/>
        <w:gridCol w:w="1692"/>
        <w:gridCol w:w="1302"/>
      </w:tblGrid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jc w:val="both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1.4. Произведена оплата оказанных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16.10.2026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1.5. Произведена приемка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21.02.2026;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21.03.2026;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23.04.2026;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21.05.2026;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23.06.2026;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23.07.2026;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21.08.2026;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23.09.2026;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22.10.2026;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21.11.2026;</w:t>
            </w:r>
          </w:p>
          <w:p w:rsidR="009E00C5" w:rsidRPr="009E00C5" w:rsidRDefault="009E00C5" w:rsidP="009E00C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23.12.2026;</w:t>
            </w:r>
          </w:p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27.01.2027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1.6. Произведена оплата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21.02.2026;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21.03.2026;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23.04.2026;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21.05.2026;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23.06.2026;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23.07.2026;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21.08.2026;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23.09.2026;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22.10.2026;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21.11.2026;</w:t>
            </w:r>
          </w:p>
          <w:p w:rsidR="009E00C5" w:rsidRPr="009E00C5" w:rsidRDefault="009E00C5" w:rsidP="009E00C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23.12.2026;</w:t>
            </w:r>
          </w:p>
          <w:p w:rsidR="009E00C5" w:rsidRPr="009E00C5" w:rsidRDefault="009E00C5" w:rsidP="009E00C5">
            <w:pPr>
              <w:jc w:val="center"/>
              <w:rPr>
                <w:sz w:val="19"/>
                <w:szCs w:val="19"/>
              </w:rPr>
            </w:pPr>
            <w:r w:rsidRPr="009E00C5">
              <w:rPr>
                <w:sz w:val="19"/>
                <w:szCs w:val="19"/>
              </w:rPr>
              <w:t>27.01.2027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 xml:space="preserve">Контрольная точка 1.7. Подготовка документации для проведения процедуры определения исполнителя на оказание услуг </w:t>
            </w:r>
            <w:r w:rsidRPr="009E00C5">
              <w:rPr>
                <w:spacing w:val="-6"/>
                <w:sz w:val="19"/>
                <w:szCs w:val="19"/>
                <w:lang w:bidi="ru-RU"/>
              </w:rPr>
              <w:t>по организации мероприятий при осуществлении деятельности по обращению с животными без владельцев в 2027 году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  <w:tr w:rsidR="009E00C5" w:rsidRPr="009E00C5" w:rsidTr="00971FFC">
        <w:tc>
          <w:tcPr>
            <w:tcW w:w="185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Контрольная точка 1.8. Заключены муниципальные контракты на оказание услуг по организации мероприятий при осуществлении деятельности по обращению с животными без владельцев в 2027 году</w:t>
            </w:r>
          </w:p>
        </w:tc>
        <w:tc>
          <w:tcPr>
            <w:tcW w:w="902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29.12.2026</w:t>
            </w:r>
          </w:p>
        </w:tc>
        <w:tc>
          <w:tcPr>
            <w:tcW w:w="1220" w:type="pct"/>
          </w:tcPr>
          <w:p w:rsidR="009E00C5" w:rsidRPr="009E00C5" w:rsidRDefault="009E00C5" w:rsidP="009E00C5">
            <w:pPr>
              <w:shd w:val="clear" w:color="auto" w:fill="FFFFFF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Буланый В.Г., заместитель директора МКУ «УКС и ЖКК г.Когалыма»</w:t>
            </w:r>
          </w:p>
        </w:tc>
        <w:tc>
          <w:tcPr>
            <w:tcW w:w="581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:rsidR="009E00C5" w:rsidRPr="009E00C5" w:rsidRDefault="009E00C5" w:rsidP="009E00C5">
            <w:pPr>
              <w:shd w:val="clear" w:color="auto" w:fill="FFFFFF"/>
              <w:jc w:val="center"/>
              <w:rPr>
                <w:spacing w:val="-6"/>
                <w:sz w:val="19"/>
                <w:szCs w:val="19"/>
              </w:rPr>
            </w:pPr>
            <w:r w:rsidRPr="009E00C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E00C5" w:rsidRPr="009E00C5" w:rsidRDefault="009E00C5" w:rsidP="009E00C5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19"/>
          <w:szCs w:val="19"/>
          <w:lang w:eastAsia="en-US"/>
        </w:rPr>
      </w:pPr>
    </w:p>
    <w:p w:rsidR="003D04EA" w:rsidRDefault="003D04EA" w:rsidP="008329FC">
      <w:pPr>
        <w:tabs>
          <w:tab w:val="left" w:pos="3206"/>
        </w:tabs>
        <w:rPr>
          <w:sz w:val="26"/>
          <w:szCs w:val="26"/>
        </w:rPr>
      </w:pPr>
      <w:bookmarkStart w:id="5" w:name="_GoBack"/>
      <w:bookmarkEnd w:id="5"/>
    </w:p>
    <w:sectPr w:rsidR="003D04EA" w:rsidSect="003D04EA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C6" w:rsidRDefault="009557C6" w:rsidP="009557C6">
      <w:r>
        <w:separator/>
      </w:r>
    </w:p>
  </w:endnote>
  <w:endnote w:type="continuationSeparator" w:id="0">
    <w:p w:rsidR="009557C6" w:rsidRDefault="009557C6" w:rsidP="0095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C6" w:rsidRDefault="009557C6" w:rsidP="009557C6">
      <w:r>
        <w:separator/>
      </w:r>
    </w:p>
  </w:footnote>
  <w:footnote w:type="continuationSeparator" w:id="0">
    <w:p w:rsidR="009557C6" w:rsidRDefault="009557C6" w:rsidP="0095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445407"/>
      <w:docPartObj>
        <w:docPartGallery w:val="Page Numbers (Top of Page)"/>
        <w:docPartUnique/>
      </w:docPartObj>
    </w:sdtPr>
    <w:sdtEndPr/>
    <w:sdtContent>
      <w:p w:rsidR="009557C6" w:rsidRDefault="009557C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0C5">
          <w:rPr>
            <w:noProof/>
          </w:rPr>
          <w:t>1</w:t>
        </w:r>
        <w:r>
          <w:fldChar w:fldCharType="end"/>
        </w:r>
      </w:p>
    </w:sdtContent>
  </w:sdt>
  <w:p w:rsidR="009557C6" w:rsidRDefault="009557C6">
    <w:pPr>
      <w:pStyle w:val="aa"/>
    </w:pPr>
  </w:p>
  <w:p w:rsidR="00000000" w:rsidRDefault="009E00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037731"/>
      <w:docPartObj>
        <w:docPartGallery w:val="Page Numbers (Top of Page)"/>
        <w:docPartUnique/>
      </w:docPartObj>
    </w:sdtPr>
    <w:sdtContent>
      <w:p w:rsidR="009E00C5" w:rsidRPr="00102A84" w:rsidRDefault="009E00C5">
        <w:pPr>
          <w:pStyle w:val="aa"/>
          <w:jc w:val="center"/>
        </w:pPr>
        <w:r w:rsidRPr="00102A84">
          <w:fldChar w:fldCharType="begin"/>
        </w:r>
        <w:r w:rsidRPr="00102A84">
          <w:instrText>PAGE   \* MERGEFORMAT</w:instrText>
        </w:r>
        <w:r w:rsidRPr="00102A84">
          <w:fldChar w:fldCharType="separate"/>
        </w:r>
        <w:r>
          <w:rPr>
            <w:noProof/>
          </w:rPr>
          <w:t>16</w:t>
        </w:r>
        <w:r w:rsidRPr="00102A84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884067"/>
      <w:docPartObj>
        <w:docPartGallery w:val="Page Numbers (Top of Page)"/>
        <w:docPartUnique/>
      </w:docPartObj>
    </w:sdtPr>
    <w:sdtContent>
      <w:p w:rsidR="009E00C5" w:rsidRDefault="009E00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E00C5" w:rsidRPr="00102A84" w:rsidRDefault="009E00C5">
    <w:pPr>
      <w:pStyle w:val="aa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311B0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4EA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12EC"/>
    <w:rsid w:val="005963AE"/>
    <w:rsid w:val="006015ED"/>
    <w:rsid w:val="00625AA2"/>
    <w:rsid w:val="00635680"/>
    <w:rsid w:val="006429F8"/>
    <w:rsid w:val="0065731C"/>
    <w:rsid w:val="00674892"/>
    <w:rsid w:val="00696F12"/>
    <w:rsid w:val="006C38CF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4C7F"/>
    <w:rsid w:val="008D68E8"/>
    <w:rsid w:val="00905924"/>
    <w:rsid w:val="00930713"/>
    <w:rsid w:val="00952EC3"/>
    <w:rsid w:val="009557C6"/>
    <w:rsid w:val="009660C9"/>
    <w:rsid w:val="0098458C"/>
    <w:rsid w:val="0098491C"/>
    <w:rsid w:val="009A4EC4"/>
    <w:rsid w:val="009C47D2"/>
    <w:rsid w:val="009E00C5"/>
    <w:rsid w:val="00A31022"/>
    <w:rsid w:val="00A564E7"/>
    <w:rsid w:val="00AA06DF"/>
    <w:rsid w:val="00AE3A79"/>
    <w:rsid w:val="00AE6CEC"/>
    <w:rsid w:val="00B141E0"/>
    <w:rsid w:val="00B22DDA"/>
    <w:rsid w:val="00B25576"/>
    <w:rsid w:val="00B279A4"/>
    <w:rsid w:val="00B44BE6"/>
    <w:rsid w:val="00B52BFF"/>
    <w:rsid w:val="00B71C99"/>
    <w:rsid w:val="00B71EC0"/>
    <w:rsid w:val="00B745EB"/>
    <w:rsid w:val="00BB1866"/>
    <w:rsid w:val="00BC37E6"/>
    <w:rsid w:val="00C010C8"/>
    <w:rsid w:val="00C07341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DE6BA7"/>
    <w:rsid w:val="00E275C8"/>
    <w:rsid w:val="00E54E5B"/>
    <w:rsid w:val="00E82D1B"/>
    <w:rsid w:val="00EB75CB"/>
    <w:rsid w:val="00EC17E6"/>
    <w:rsid w:val="00EC6177"/>
    <w:rsid w:val="00ED5C7C"/>
    <w:rsid w:val="00ED62A2"/>
    <w:rsid w:val="00ED680E"/>
    <w:rsid w:val="00EE539C"/>
    <w:rsid w:val="00EE796E"/>
    <w:rsid w:val="00F06198"/>
    <w:rsid w:val="00F44025"/>
    <w:rsid w:val="00F5080D"/>
    <w:rsid w:val="00F712D2"/>
    <w:rsid w:val="00F8089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30B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00C5"/>
    <w:pPr>
      <w:keepNext/>
      <w:keepLines/>
      <w:spacing w:before="24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E00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9E00C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E00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E00C5"/>
  </w:style>
  <w:style w:type="character" w:customStyle="1" w:styleId="10">
    <w:name w:val="Заголовок 1 Знак"/>
    <w:basedOn w:val="a0"/>
    <w:link w:val="1"/>
    <w:uiPriority w:val="9"/>
    <w:rsid w:val="009E00C5"/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ru-RU"/>
      <w14:ligatures w14:val="none"/>
    </w:rPr>
  </w:style>
  <w:style w:type="table" w:customStyle="1" w:styleId="2">
    <w:name w:val="Сетка таблицы2"/>
    <w:basedOn w:val="a1"/>
    <w:next w:val="a5"/>
    <w:uiPriority w:val="39"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9E00C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E00C5"/>
    <w:rPr>
      <w:color w:val="800080"/>
      <w:u w:val="single"/>
    </w:rPr>
  </w:style>
  <w:style w:type="paragraph" w:customStyle="1" w:styleId="xl65">
    <w:name w:val="xl65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E0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E0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9E00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E00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E0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9E00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9E00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9E00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E00C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E00C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9E00C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E00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E00C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E00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E00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E00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E00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9E00C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9E00C5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9E00C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9E00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9E00C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9E00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E00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E00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9E00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9E00C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9E00C5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9E00C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9E00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9E00C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9E00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9E00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9E00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9E00C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9E00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1">
    <w:name w:val="Сетка таблицы11"/>
    <w:basedOn w:val="a1"/>
    <w:next w:val="a5"/>
    <w:uiPriority w:val="59"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E0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0C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9E00C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9E00C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9E00C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E00C5"/>
  </w:style>
  <w:style w:type="character" w:customStyle="1" w:styleId="af3">
    <w:name w:val="Текст примечания Знак"/>
    <w:basedOn w:val="a0"/>
    <w:link w:val="af2"/>
    <w:uiPriority w:val="99"/>
    <w:semiHidden/>
    <w:rsid w:val="009E0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E00C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E00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Стиль"/>
    <w:uiPriority w:val="99"/>
    <w:rsid w:val="009E0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00C5"/>
  </w:style>
  <w:style w:type="paragraph" w:customStyle="1" w:styleId="ConsPlusCell">
    <w:name w:val="ConsPlusCell"/>
    <w:uiPriority w:val="99"/>
    <w:rsid w:val="009E00C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customStyle="1" w:styleId="13">
    <w:name w:val="Текст сноски1"/>
    <w:basedOn w:val="a"/>
    <w:next w:val="af7"/>
    <w:link w:val="af8"/>
    <w:uiPriority w:val="99"/>
    <w:semiHidden/>
    <w:unhideWhenUsed/>
    <w:rsid w:val="009E00C5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13"/>
    <w:uiPriority w:val="99"/>
    <w:semiHidden/>
    <w:rsid w:val="009E00C5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9E00C5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9E00C5"/>
    <w:rPr>
      <w:kern w:val="0"/>
      <w:sz w:val="20"/>
      <w:szCs w:val="20"/>
      <w14:ligatures w14:val="none"/>
    </w:rPr>
  </w:style>
  <w:style w:type="paragraph" w:customStyle="1" w:styleId="14">
    <w:name w:val="Текст концевой сноски1"/>
    <w:basedOn w:val="a"/>
    <w:next w:val="afb"/>
    <w:uiPriority w:val="99"/>
    <w:semiHidden/>
    <w:unhideWhenUsed/>
    <w:rsid w:val="009E00C5"/>
    <w:rPr>
      <w:rFonts w:ascii="Calibri" w:eastAsia="Calibri" w:hAnsi="Calibri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rsid w:val="009E00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c">
    <w:name w:val="Нормальный (таблица)"/>
    <w:basedOn w:val="a"/>
    <w:next w:val="a"/>
    <w:uiPriority w:val="99"/>
    <w:rsid w:val="009E00C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9E00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9E00C5"/>
  </w:style>
  <w:style w:type="paragraph" w:customStyle="1" w:styleId="font5">
    <w:name w:val="font5"/>
    <w:basedOn w:val="a"/>
    <w:rsid w:val="009E00C5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9E00C5"/>
    <w:pPr>
      <w:spacing w:before="100" w:beforeAutospacing="1" w:after="100" w:afterAutospacing="1"/>
    </w:pPr>
  </w:style>
  <w:style w:type="paragraph" w:customStyle="1" w:styleId="xl64">
    <w:name w:val="xl64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9E00C5"/>
  </w:style>
  <w:style w:type="numbering" w:customStyle="1" w:styleId="112">
    <w:name w:val="Нет списка11"/>
    <w:next w:val="a2"/>
    <w:uiPriority w:val="99"/>
    <w:semiHidden/>
    <w:unhideWhenUsed/>
    <w:rsid w:val="009E00C5"/>
  </w:style>
  <w:style w:type="numbering" w:customStyle="1" w:styleId="1110">
    <w:name w:val="Нет списка111"/>
    <w:next w:val="a2"/>
    <w:uiPriority w:val="99"/>
    <w:semiHidden/>
    <w:unhideWhenUsed/>
    <w:rsid w:val="009E00C5"/>
  </w:style>
  <w:style w:type="table" w:customStyle="1" w:styleId="1111">
    <w:name w:val="Сетка таблицы111"/>
    <w:basedOn w:val="a1"/>
    <w:next w:val="a5"/>
    <w:uiPriority w:val="39"/>
    <w:locked/>
    <w:rsid w:val="009E00C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rsid w:val="009E00C5"/>
    <w:pPr>
      <w:spacing w:after="120" w:line="480" w:lineRule="auto"/>
    </w:pPr>
    <w:rPr>
      <w:rFonts w:ascii="Calibri" w:eastAsia="Calibri" w:hAnsi="Calibri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9E00C5"/>
    <w:rPr>
      <w:rFonts w:ascii="Calibri" w:eastAsia="Calibri" w:hAnsi="Calibri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9E00C5"/>
    <w:rPr>
      <w:vertAlign w:val="superscript"/>
    </w:rPr>
  </w:style>
  <w:style w:type="numbering" w:customStyle="1" w:styleId="22">
    <w:name w:val="Нет списка2"/>
    <w:next w:val="a2"/>
    <w:uiPriority w:val="99"/>
    <w:semiHidden/>
    <w:unhideWhenUsed/>
    <w:rsid w:val="009E00C5"/>
  </w:style>
  <w:style w:type="table" w:customStyle="1" w:styleId="120">
    <w:name w:val="Сетка таблицы12"/>
    <w:basedOn w:val="a1"/>
    <w:next w:val="a5"/>
    <w:uiPriority w:val="59"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E00C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basedOn w:val="a0"/>
    <w:link w:val="1"/>
    <w:uiPriority w:val="9"/>
    <w:rsid w:val="009E00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7">
    <w:name w:val="footnote text"/>
    <w:basedOn w:val="a"/>
    <w:link w:val="16"/>
    <w:uiPriority w:val="99"/>
    <w:semiHidden/>
    <w:unhideWhenUsed/>
    <w:rsid w:val="009E00C5"/>
  </w:style>
  <w:style w:type="character" w:customStyle="1" w:styleId="16">
    <w:name w:val="Текст сноски Знак1"/>
    <w:basedOn w:val="a0"/>
    <w:link w:val="af7"/>
    <w:uiPriority w:val="99"/>
    <w:semiHidden/>
    <w:rsid w:val="009E0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endnote text"/>
    <w:basedOn w:val="a"/>
    <w:link w:val="afa"/>
    <w:uiPriority w:val="99"/>
    <w:semiHidden/>
    <w:unhideWhenUsed/>
    <w:rsid w:val="009E00C5"/>
    <w:rPr>
      <w:rFonts w:asciiTheme="minorHAnsi" w:eastAsiaTheme="minorHAnsi" w:hAnsiTheme="minorHAnsi" w:cstheme="minorBidi"/>
      <w:lang w:eastAsia="en-US"/>
    </w:rPr>
  </w:style>
  <w:style w:type="character" w:customStyle="1" w:styleId="23">
    <w:name w:val="Текст концевой сноски Знак2"/>
    <w:basedOn w:val="a0"/>
    <w:link w:val="afb"/>
    <w:uiPriority w:val="99"/>
    <w:semiHidden/>
    <w:rsid w:val="009E0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8677B30140BB6B391F755B3213F670E87A08F268F7EA14A2BB9CB9CA614B8F40693EAC54C82412AFE687D8t3m9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63D5-BE14-4114-9A2E-4FE53E05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Осинцева Татьяна Николаевна</cp:lastModifiedBy>
  <cp:revision>2</cp:revision>
  <cp:lastPrinted>2024-10-03T06:41:00Z</cp:lastPrinted>
  <dcterms:created xsi:type="dcterms:W3CDTF">2025-10-14T04:25:00Z</dcterms:created>
  <dcterms:modified xsi:type="dcterms:W3CDTF">2025-10-14T04:25:00Z</dcterms:modified>
</cp:coreProperties>
</file>