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B48E8" w:rsidRPr="00F93E17" w:rsidRDefault="002B48E8" w:rsidP="002B48E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>О</w:t>
      </w:r>
      <w:r w:rsidR="00E918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183F" w:rsidRPr="00E9183F">
        <w:rPr>
          <w:rFonts w:ascii="Times New Roman" w:hAnsi="Times New Roman" w:cs="Times New Roman"/>
          <w:b w:val="0"/>
          <w:sz w:val="26"/>
          <w:szCs w:val="26"/>
        </w:rPr>
        <w:t>согласовании частичной замены</w:t>
      </w:r>
    </w:p>
    <w:p w:rsidR="00E9183F" w:rsidRPr="00A72B01" w:rsidRDefault="00E9183F" w:rsidP="00E9183F">
      <w:pPr>
        <w:pStyle w:val="ConsTitle"/>
        <w:widowControl/>
        <w:ind w:right="41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дотации на выравнивание бюджетной обеспеченности муниципальных районов (городских округов) д</w:t>
      </w:r>
      <w:r w:rsidRPr="00A72B01">
        <w:rPr>
          <w:rFonts w:ascii="Times New Roman" w:hAnsi="Times New Roman"/>
          <w:b w:val="0"/>
          <w:sz w:val="26"/>
          <w:szCs w:val="26"/>
        </w:rPr>
        <w:t>ополнительным</w:t>
      </w:r>
      <w:r>
        <w:rPr>
          <w:rFonts w:ascii="Times New Roman" w:hAnsi="Times New Roman"/>
          <w:b w:val="0"/>
          <w:sz w:val="26"/>
          <w:szCs w:val="26"/>
        </w:rPr>
        <w:t>и</w:t>
      </w:r>
      <w:r w:rsidRPr="00A72B01">
        <w:rPr>
          <w:rFonts w:ascii="Times New Roman" w:hAnsi="Times New Roman"/>
          <w:b w:val="0"/>
          <w:sz w:val="26"/>
          <w:szCs w:val="26"/>
        </w:rPr>
        <w:t xml:space="preserve"> норматив</w:t>
      </w:r>
      <w:r>
        <w:rPr>
          <w:rFonts w:ascii="Times New Roman" w:hAnsi="Times New Roman"/>
          <w:b w:val="0"/>
          <w:sz w:val="26"/>
          <w:szCs w:val="26"/>
        </w:rPr>
        <w:t>ами</w:t>
      </w:r>
      <w:r w:rsidRPr="00A72B01">
        <w:rPr>
          <w:rFonts w:ascii="Times New Roman" w:hAnsi="Times New Roman"/>
          <w:b w:val="0"/>
          <w:sz w:val="26"/>
          <w:szCs w:val="26"/>
        </w:rPr>
        <w:t xml:space="preserve"> отчислений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A72B01">
        <w:rPr>
          <w:rFonts w:ascii="Times New Roman" w:hAnsi="Times New Roman"/>
          <w:b w:val="0"/>
          <w:sz w:val="26"/>
          <w:szCs w:val="26"/>
        </w:rPr>
        <w:t>от налога на доходы физических лиц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9183F" w:rsidRPr="00E9183F" w:rsidRDefault="00E9183F" w:rsidP="00E9183F">
      <w:pPr>
        <w:ind w:firstLine="709"/>
        <w:jc w:val="both"/>
        <w:rPr>
          <w:sz w:val="26"/>
          <w:szCs w:val="26"/>
        </w:rPr>
      </w:pPr>
      <w:r w:rsidRPr="00E9183F">
        <w:rPr>
          <w:sz w:val="26"/>
          <w:szCs w:val="26"/>
        </w:rPr>
        <w:t>В соответствии со статьей 138 Бюджетного кодекса Российской Федерации, статьей 6 Закона Ханты – Мансийского автономного округа - Югры от 10.11.2008 №132-оз «О межбюджетных отношениях в Ханты-Мансийском автономном округе – Югре», Дума города Когалыма РЕШИЛА:</w:t>
      </w:r>
    </w:p>
    <w:p w:rsidR="002B48E8" w:rsidRPr="00F93E17" w:rsidRDefault="002B48E8" w:rsidP="002B48E8">
      <w:pPr>
        <w:ind w:firstLine="709"/>
        <w:jc w:val="both"/>
        <w:rPr>
          <w:bCs/>
          <w:sz w:val="26"/>
          <w:szCs w:val="26"/>
        </w:rPr>
      </w:pPr>
    </w:p>
    <w:p w:rsidR="00E9183F" w:rsidRPr="00F57421" w:rsidRDefault="002B48E8" w:rsidP="00861F63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F57421">
        <w:rPr>
          <w:sz w:val="26"/>
          <w:szCs w:val="26"/>
        </w:rPr>
        <w:t xml:space="preserve"> </w:t>
      </w:r>
      <w:r w:rsidR="00E9183F" w:rsidRPr="00F57421">
        <w:rPr>
          <w:sz w:val="26"/>
          <w:szCs w:val="26"/>
        </w:rPr>
        <w:t xml:space="preserve">Согласовать замену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в бюджет города Когалыма в размере </w:t>
      </w:r>
      <w:r w:rsidR="00790A08" w:rsidRPr="00F57421">
        <w:rPr>
          <w:sz w:val="26"/>
          <w:szCs w:val="26"/>
        </w:rPr>
        <w:t>8</w:t>
      </w:r>
      <w:r w:rsidR="00E9183F" w:rsidRPr="00F57421">
        <w:rPr>
          <w:sz w:val="26"/>
          <w:szCs w:val="26"/>
        </w:rPr>
        <w:t>0,0%: на 202</w:t>
      </w:r>
      <w:r w:rsidR="00015777" w:rsidRPr="00F57421">
        <w:rPr>
          <w:sz w:val="26"/>
          <w:szCs w:val="26"/>
        </w:rPr>
        <w:t>5</w:t>
      </w:r>
      <w:r w:rsidR="00E9183F" w:rsidRPr="00F57421">
        <w:rPr>
          <w:sz w:val="26"/>
          <w:szCs w:val="26"/>
        </w:rPr>
        <w:t xml:space="preserve"> год в сумме            </w:t>
      </w:r>
      <w:r w:rsidR="00F57421">
        <w:rPr>
          <w:sz w:val="26"/>
          <w:szCs w:val="26"/>
        </w:rPr>
        <w:t>440 928,1</w:t>
      </w:r>
      <w:r w:rsidR="00E9183F" w:rsidRPr="00F57421">
        <w:rPr>
          <w:sz w:val="26"/>
          <w:szCs w:val="26"/>
        </w:rPr>
        <w:t xml:space="preserve"> тыс. рублей, дополнительный норматив </w:t>
      </w:r>
      <w:r w:rsidR="00F57421" w:rsidRPr="00F57421">
        <w:rPr>
          <w:sz w:val="26"/>
          <w:szCs w:val="26"/>
        </w:rPr>
        <w:t>7</w:t>
      </w:r>
      <w:r w:rsidR="00E9183F" w:rsidRPr="00F57421">
        <w:rPr>
          <w:sz w:val="26"/>
          <w:szCs w:val="26"/>
        </w:rPr>
        <w:t>,1</w:t>
      </w:r>
      <w:r w:rsidR="00F57421" w:rsidRPr="00F57421">
        <w:rPr>
          <w:sz w:val="26"/>
          <w:szCs w:val="26"/>
        </w:rPr>
        <w:t>4</w:t>
      </w:r>
      <w:r w:rsidR="00E9183F" w:rsidRPr="00F57421">
        <w:rPr>
          <w:sz w:val="26"/>
          <w:szCs w:val="26"/>
        </w:rPr>
        <w:t>%; на 202</w:t>
      </w:r>
      <w:r w:rsidR="00015777" w:rsidRPr="00F57421">
        <w:rPr>
          <w:sz w:val="26"/>
          <w:szCs w:val="26"/>
        </w:rPr>
        <w:t>6</w:t>
      </w:r>
      <w:r w:rsidR="00E9183F" w:rsidRPr="00F57421">
        <w:rPr>
          <w:sz w:val="26"/>
          <w:szCs w:val="26"/>
        </w:rPr>
        <w:t xml:space="preserve"> год в сумме </w:t>
      </w:r>
      <w:r w:rsidR="00F57421" w:rsidRPr="00F57421">
        <w:rPr>
          <w:sz w:val="26"/>
          <w:szCs w:val="26"/>
        </w:rPr>
        <w:t>362 592,8</w:t>
      </w:r>
      <w:r w:rsidR="00E9183F" w:rsidRPr="00F57421">
        <w:rPr>
          <w:sz w:val="26"/>
          <w:szCs w:val="26"/>
        </w:rPr>
        <w:t xml:space="preserve"> тыс. рублей, дополнительный норматив 5,</w:t>
      </w:r>
      <w:r w:rsidR="00F57421" w:rsidRPr="00F57421">
        <w:rPr>
          <w:sz w:val="26"/>
          <w:szCs w:val="26"/>
        </w:rPr>
        <w:t>75</w:t>
      </w:r>
      <w:r w:rsidR="00E9183F" w:rsidRPr="00F57421">
        <w:rPr>
          <w:sz w:val="26"/>
          <w:szCs w:val="26"/>
        </w:rPr>
        <w:t>%; на 202</w:t>
      </w:r>
      <w:r w:rsidR="00015777" w:rsidRPr="00F57421">
        <w:rPr>
          <w:sz w:val="26"/>
          <w:szCs w:val="26"/>
        </w:rPr>
        <w:t>7</w:t>
      </w:r>
      <w:r w:rsidR="00E9183F" w:rsidRPr="00F57421">
        <w:rPr>
          <w:sz w:val="26"/>
          <w:szCs w:val="26"/>
        </w:rPr>
        <w:t xml:space="preserve"> год в сумме </w:t>
      </w:r>
      <w:r w:rsidR="00F57421" w:rsidRPr="00F57421">
        <w:rPr>
          <w:sz w:val="26"/>
          <w:szCs w:val="26"/>
        </w:rPr>
        <w:t>241 821,0</w:t>
      </w:r>
      <w:r w:rsidR="00E9183F" w:rsidRPr="00F57421">
        <w:rPr>
          <w:sz w:val="26"/>
          <w:szCs w:val="26"/>
        </w:rPr>
        <w:t xml:space="preserve"> тыс. рублей, дополнительный норматив </w:t>
      </w:r>
      <w:r w:rsidR="00F57421" w:rsidRPr="00F57421">
        <w:rPr>
          <w:sz w:val="26"/>
          <w:szCs w:val="26"/>
        </w:rPr>
        <w:t>3,74</w:t>
      </w:r>
      <w:r w:rsidR="00E9183F" w:rsidRPr="00F57421">
        <w:rPr>
          <w:sz w:val="26"/>
          <w:szCs w:val="26"/>
        </w:rPr>
        <w:t>%.</w:t>
      </w:r>
    </w:p>
    <w:p w:rsidR="00E9183F" w:rsidRPr="00E9183F" w:rsidRDefault="00E9183F" w:rsidP="00E9183F">
      <w:pPr>
        <w:tabs>
          <w:tab w:val="left" w:pos="851"/>
          <w:tab w:val="left" w:pos="993"/>
        </w:tabs>
        <w:ind w:left="709"/>
        <w:jc w:val="both"/>
        <w:rPr>
          <w:sz w:val="26"/>
          <w:szCs w:val="26"/>
        </w:rPr>
      </w:pPr>
    </w:p>
    <w:p w:rsidR="00E9183F" w:rsidRPr="004D07F6" w:rsidRDefault="00E9183F" w:rsidP="00E918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07F6">
        <w:rPr>
          <w:sz w:val="26"/>
          <w:szCs w:val="26"/>
        </w:rPr>
        <w:t>Признать утратившим силу решение Думы города Когалыма                       от 2</w:t>
      </w:r>
      <w:r w:rsidR="00015777">
        <w:rPr>
          <w:sz w:val="26"/>
          <w:szCs w:val="26"/>
        </w:rPr>
        <w:t>2</w:t>
      </w:r>
      <w:r w:rsidRPr="004D07F6">
        <w:rPr>
          <w:sz w:val="26"/>
          <w:szCs w:val="26"/>
        </w:rPr>
        <w:t>.09.202</w:t>
      </w:r>
      <w:r w:rsidR="00015777">
        <w:rPr>
          <w:sz w:val="26"/>
          <w:szCs w:val="26"/>
        </w:rPr>
        <w:t>3</w:t>
      </w:r>
      <w:r w:rsidRPr="004D07F6">
        <w:rPr>
          <w:sz w:val="26"/>
          <w:szCs w:val="26"/>
        </w:rPr>
        <w:t xml:space="preserve"> №</w:t>
      </w:r>
      <w:r w:rsidR="00015777">
        <w:rPr>
          <w:sz w:val="26"/>
          <w:szCs w:val="26"/>
        </w:rPr>
        <w:t>305</w:t>
      </w:r>
      <w:r w:rsidRPr="004D07F6">
        <w:rPr>
          <w:sz w:val="26"/>
          <w:szCs w:val="26"/>
        </w:rPr>
        <w:t>-ГД «О согласовании частичной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лиц».</w:t>
      </w:r>
    </w:p>
    <w:p w:rsidR="00E9183F" w:rsidRDefault="00E9183F" w:rsidP="00E9183F">
      <w:pPr>
        <w:tabs>
          <w:tab w:val="left" w:pos="567"/>
          <w:tab w:val="left" w:pos="993"/>
        </w:tabs>
        <w:rPr>
          <w:sz w:val="26"/>
          <w:szCs w:val="26"/>
        </w:rPr>
      </w:pPr>
    </w:p>
    <w:p w:rsidR="00E9183F" w:rsidRDefault="00E9183F" w:rsidP="00E9183F">
      <w:pPr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01.01.202</w:t>
      </w:r>
      <w:r w:rsidR="00D34142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E9183F" w:rsidRDefault="00E9183F" w:rsidP="00E9183F">
      <w:pPr>
        <w:tabs>
          <w:tab w:val="left" w:pos="567"/>
          <w:tab w:val="left" w:pos="993"/>
        </w:tabs>
        <w:rPr>
          <w:sz w:val="26"/>
          <w:szCs w:val="26"/>
        </w:rPr>
      </w:pPr>
    </w:p>
    <w:p w:rsidR="001B702E" w:rsidRDefault="00E9183F" w:rsidP="001B702E">
      <w:pPr>
        <w:ind w:firstLine="709"/>
        <w:jc w:val="both"/>
        <w:rPr>
          <w:sz w:val="26"/>
          <w:szCs w:val="26"/>
        </w:rPr>
      </w:pPr>
      <w:r w:rsidRPr="004756C6">
        <w:rPr>
          <w:sz w:val="26"/>
          <w:szCs w:val="26"/>
        </w:rPr>
        <w:t xml:space="preserve"> </w:t>
      </w:r>
      <w:r w:rsidR="001B702E" w:rsidRPr="001B702E">
        <w:rPr>
          <w:sz w:val="26"/>
          <w:szCs w:val="26"/>
        </w:rPr>
        <w:t>4</w:t>
      </w:r>
      <w:r w:rsidR="001B702E">
        <w:rPr>
          <w:sz w:val="26"/>
          <w:szCs w:val="26"/>
        </w:rPr>
        <w:t>. Опубликовать настоящее решение в сетевом издании «Когалымский вестник»: KOGVESTI.RU.</w:t>
      </w:r>
    </w:p>
    <w:p w:rsidR="00E9183F" w:rsidRDefault="00E9183F" w:rsidP="001B702E">
      <w:pPr>
        <w:tabs>
          <w:tab w:val="left" w:pos="851"/>
          <w:tab w:val="left" w:pos="993"/>
        </w:tabs>
        <w:ind w:left="709"/>
        <w:jc w:val="both"/>
        <w:rPr>
          <w:sz w:val="26"/>
          <w:szCs w:val="26"/>
        </w:rPr>
      </w:pP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61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7"/>
        <w:gridCol w:w="141"/>
        <w:gridCol w:w="141"/>
        <w:gridCol w:w="4378"/>
      </w:tblGrid>
      <w:tr w:rsidR="00B141E0" w:rsidRPr="00927695" w:rsidTr="007E0B1B">
        <w:trPr>
          <w:trHeight w:val="427"/>
        </w:trPr>
        <w:tc>
          <w:tcPr>
            <w:tcW w:w="3957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  <w:bookmarkStart w:id="2" w:name="_GoBack"/>
            <w:bookmarkEnd w:id="2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B2EB4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7E0B1B">
        <w:trPr>
          <w:trHeight w:val="1826"/>
        </w:trPr>
        <w:tc>
          <w:tcPr>
            <w:tcW w:w="3957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</w:tr>
      <w:tr w:rsidR="00B141E0" w:rsidRPr="00927695" w:rsidTr="007E0B1B">
        <w:trPr>
          <w:trHeight w:val="584"/>
        </w:trPr>
        <w:tc>
          <w:tcPr>
            <w:tcW w:w="3957" w:type="dxa"/>
          </w:tcPr>
          <w:p w:rsidR="00B141E0" w:rsidRPr="00FA7BC7" w:rsidRDefault="00B141E0" w:rsidP="00EA0F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D34142">
      <w:pgSz w:w="11906" w:h="16838"/>
      <w:pgMar w:top="993" w:right="567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1C02E9"/>
    <w:multiLevelType w:val="hybridMultilevel"/>
    <w:tmpl w:val="93268D9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AB37BE"/>
    <w:multiLevelType w:val="hybridMultilevel"/>
    <w:tmpl w:val="D0922E12"/>
    <w:lvl w:ilvl="0" w:tplc="4F2EF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77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B702E"/>
    <w:rsid w:val="001D0927"/>
    <w:rsid w:val="001E328E"/>
    <w:rsid w:val="00201088"/>
    <w:rsid w:val="00250AB3"/>
    <w:rsid w:val="00270DAE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D0D20"/>
    <w:rsid w:val="003D6A0D"/>
    <w:rsid w:val="003D7228"/>
    <w:rsid w:val="003F587E"/>
    <w:rsid w:val="0043438A"/>
    <w:rsid w:val="004514C9"/>
    <w:rsid w:val="004F33B1"/>
    <w:rsid w:val="004F6241"/>
    <w:rsid w:val="00544806"/>
    <w:rsid w:val="005500E4"/>
    <w:rsid w:val="00592993"/>
    <w:rsid w:val="005963AE"/>
    <w:rsid w:val="006015ED"/>
    <w:rsid w:val="00625AA2"/>
    <w:rsid w:val="00635680"/>
    <w:rsid w:val="006429F8"/>
    <w:rsid w:val="0065731C"/>
    <w:rsid w:val="006E0CF1"/>
    <w:rsid w:val="00705054"/>
    <w:rsid w:val="00743851"/>
    <w:rsid w:val="00747B75"/>
    <w:rsid w:val="00790A08"/>
    <w:rsid w:val="007C24AA"/>
    <w:rsid w:val="007D1C62"/>
    <w:rsid w:val="007E0B1B"/>
    <w:rsid w:val="007E28C2"/>
    <w:rsid w:val="007E5B94"/>
    <w:rsid w:val="007F568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5981"/>
    <w:rsid w:val="008D68E8"/>
    <w:rsid w:val="00905924"/>
    <w:rsid w:val="00952EC3"/>
    <w:rsid w:val="0098458C"/>
    <w:rsid w:val="009C47D2"/>
    <w:rsid w:val="00A564E7"/>
    <w:rsid w:val="00AE3A79"/>
    <w:rsid w:val="00AE6CEC"/>
    <w:rsid w:val="00B141E0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912D0"/>
    <w:rsid w:val="00CB2627"/>
    <w:rsid w:val="00CC367F"/>
    <w:rsid w:val="00CF6B89"/>
    <w:rsid w:val="00D10C13"/>
    <w:rsid w:val="00D34142"/>
    <w:rsid w:val="00D52DB6"/>
    <w:rsid w:val="00D5489C"/>
    <w:rsid w:val="00D9105C"/>
    <w:rsid w:val="00DC4E03"/>
    <w:rsid w:val="00E275C8"/>
    <w:rsid w:val="00E9183F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57421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9183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5B1F81"/>
    <w:rsid w:val="00B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B798-B270-45F3-AB64-AD7F408E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Феденко Елена Васильевна</cp:lastModifiedBy>
  <cp:revision>3</cp:revision>
  <cp:lastPrinted>2022-11-11T11:42:00Z</cp:lastPrinted>
  <dcterms:created xsi:type="dcterms:W3CDTF">2024-09-27T11:10:00Z</dcterms:created>
  <dcterms:modified xsi:type="dcterms:W3CDTF">2024-09-27T11:11:00Z</dcterms:modified>
</cp:coreProperties>
</file>