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F" w:rsidRDefault="001C583F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83F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1C583F">
        <w:rPr>
          <w:rFonts w:ascii="Times New Roman" w:hAnsi="Times New Roman" w:cs="Times New Roman"/>
          <w:b/>
          <w:sz w:val="26"/>
          <w:szCs w:val="26"/>
        </w:rPr>
        <w:t>.07.2023 №</w:t>
      </w:r>
      <w:r>
        <w:rPr>
          <w:rFonts w:ascii="Times New Roman" w:hAnsi="Times New Roman" w:cs="Times New Roman"/>
          <w:b/>
          <w:sz w:val="26"/>
          <w:szCs w:val="26"/>
        </w:rPr>
        <w:t>89</w:t>
      </w:r>
      <w:r w:rsidRPr="001C583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2899</w:t>
      </w:r>
      <w:r w:rsidRPr="001C583F">
        <w:rPr>
          <w:rFonts w:ascii="Times New Roman" w:hAnsi="Times New Roman" w:cs="Times New Roman"/>
          <w:b/>
          <w:sz w:val="26"/>
          <w:szCs w:val="26"/>
        </w:rPr>
        <w:t>»</w:t>
      </w:r>
    </w:p>
    <w:p w:rsidR="001C583F" w:rsidRDefault="001C583F" w:rsidP="005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5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9292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9292B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4E271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9292B" w:rsidRPr="006929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69292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9292B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56D2" w:rsidRDefault="008D35D7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выделение бюджетных ассигнований за счет средств местного бюджета в 2023 году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мероприятиям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39 722,2</w:t>
      </w:r>
      <w:r w:rsid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456D2" w:rsidRDefault="008D35D7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бюджетных ассигнований за счет средств местного бюджета</w:t>
      </w:r>
      <w:r w:rsidR="00704EA6" w:rsidRPr="007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28 688,1 тыс. рублей;</w:t>
      </w:r>
    </w:p>
    <w:p w:rsidR="008D35D7" w:rsidRDefault="008D35D7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выделение бюджетных ассигнований за счет средств от иных источников в 2023 году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2 089,6 тыс. рублей;</w:t>
      </w:r>
    </w:p>
    <w:p w:rsidR="004F3A12" w:rsidRDefault="004F3A12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 за счет средств местного бюджета в 2024 году по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57 937,7 тыс. рублей;</w:t>
      </w:r>
    </w:p>
    <w:p w:rsidR="004F3A12" w:rsidRDefault="004F3A12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 за счет средств местного бюджета в 2025 году по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57 937,7 тыс. рублей</w:t>
      </w:r>
      <w:r w:rsidR="005C4F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4F7D" w:rsidRDefault="005C4F7D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 за счет средств местного бюджета в 2026 году по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56 087,3 тыс. рублей;</w:t>
      </w:r>
    </w:p>
    <w:p w:rsidR="005C4F7D" w:rsidRDefault="005C4F7D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перераспределение бюджетных ассигнований за счет средств местного бюджета в 2027 году по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56 087,3 тыс. рублей;</w:t>
      </w:r>
    </w:p>
    <w:p w:rsidR="005C4F7D" w:rsidRDefault="005C4F7D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 за счет средств местного бюджета в 2028 году по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56 087,3 тыс. рублей;</w:t>
      </w:r>
    </w:p>
    <w:p w:rsidR="005C4F7D" w:rsidRDefault="005C4F7D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плановых ассигнований за счет средств местного бюджета по отдельным мероприятиям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4F7D" w:rsidRDefault="005C4F7D" w:rsidP="005C4F7D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D">
        <w:rPr>
          <w:rFonts w:ascii="Times New Roman" w:eastAsia="Times New Roman" w:hAnsi="Times New Roman" w:cs="Times New Roman"/>
          <w:sz w:val="26"/>
          <w:szCs w:val="26"/>
          <w:lang w:eastAsia="ru-RU"/>
        </w:rPr>
        <w:t>-2026 год – 17321,4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C4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C4F7D" w:rsidRPr="005C4F7D" w:rsidRDefault="005C4F7D" w:rsidP="005C4F7D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D">
        <w:rPr>
          <w:rFonts w:ascii="Times New Roman" w:eastAsia="Times New Roman" w:hAnsi="Times New Roman" w:cs="Times New Roman"/>
          <w:sz w:val="26"/>
          <w:szCs w:val="26"/>
          <w:lang w:eastAsia="ru-RU"/>
        </w:rPr>
        <w:t>-2027 год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17321,4 тыс. рублей;</w:t>
      </w:r>
    </w:p>
    <w:p w:rsidR="005C4F7D" w:rsidRDefault="005C4F7D" w:rsidP="005C4F7D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2028 год – 17321,4 тыс. рублей.</w:t>
      </w:r>
    </w:p>
    <w:p w:rsidR="00855363" w:rsidRPr="005456D2" w:rsidRDefault="00737498" w:rsidP="00545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составит </w:t>
      </w:r>
      <w:r w:rsidR="003A6E12">
        <w:rPr>
          <w:rFonts w:ascii="Times New Roman" w:eastAsia="Times New Roman" w:hAnsi="Times New Roman" w:cs="Times New Roman"/>
          <w:sz w:val="26"/>
          <w:szCs w:val="26"/>
          <w:lang w:eastAsia="ru-RU"/>
        </w:rPr>
        <w:t>19 607 928,90</w:t>
      </w:r>
      <w:r w:rsidR="006E4C4A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3A6E12">
        <w:rPr>
          <w:rFonts w:ascii="Times New Roman" w:eastAsia="Times New Roman" w:hAnsi="Times New Roman" w:cs="Times New Roman"/>
          <w:sz w:val="26"/>
          <w:szCs w:val="26"/>
          <w:lang w:eastAsia="ru-RU"/>
        </w:rPr>
        <w:t>10 699 053,00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DA3622" w:rsidRPr="00C11420" w:rsidRDefault="00DA3622" w:rsidP="00DA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62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установлено, что в приложении №1 «Параметры финансового обеспечения муниципальной программы» неверно указан объем финансирования Программы.</w:t>
      </w:r>
    </w:p>
    <w:p w:rsidR="00C628F1" w:rsidRDefault="001C583F" w:rsidP="0023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583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1C583F">
        <w:rPr>
          <w:rFonts w:ascii="Times New Roman" w:hAnsi="Times New Roman" w:cs="Times New Roman"/>
          <w:sz w:val="26"/>
          <w:szCs w:val="26"/>
        </w:rPr>
        <w:t>.07.2023 №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1C583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C583F"/>
    <w:rsid w:val="001D4679"/>
    <w:rsid w:val="001D6A6E"/>
    <w:rsid w:val="001E4020"/>
    <w:rsid w:val="001E664C"/>
    <w:rsid w:val="00213892"/>
    <w:rsid w:val="00216B20"/>
    <w:rsid w:val="00223D59"/>
    <w:rsid w:val="002317C0"/>
    <w:rsid w:val="002343A5"/>
    <w:rsid w:val="00276EF1"/>
    <w:rsid w:val="0028349E"/>
    <w:rsid w:val="002914CC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A0264"/>
    <w:rsid w:val="003A6E12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271A"/>
    <w:rsid w:val="004E6B7F"/>
    <w:rsid w:val="004F16CF"/>
    <w:rsid w:val="004F3A12"/>
    <w:rsid w:val="00506394"/>
    <w:rsid w:val="00514A93"/>
    <w:rsid w:val="00523859"/>
    <w:rsid w:val="0053578E"/>
    <w:rsid w:val="0053638E"/>
    <w:rsid w:val="00540031"/>
    <w:rsid w:val="00540361"/>
    <w:rsid w:val="005456D2"/>
    <w:rsid w:val="005544EA"/>
    <w:rsid w:val="00572772"/>
    <w:rsid w:val="005A179B"/>
    <w:rsid w:val="005A322C"/>
    <w:rsid w:val="005B7FCC"/>
    <w:rsid w:val="005C4F7D"/>
    <w:rsid w:val="005D55DA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292B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4EA6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D35D7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9F25B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A3622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54E5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CD71-2E40-4B7D-8950-BEB467F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24</cp:revision>
  <cp:lastPrinted>2023-07-14T11:40:00Z</cp:lastPrinted>
  <dcterms:created xsi:type="dcterms:W3CDTF">2023-07-14T06:48:00Z</dcterms:created>
  <dcterms:modified xsi:type="dcterms:W3CDTF">2023-08-21T09:35:00Z</dcterms:modified>
</cp:coreProperties>
</file>