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C68CA" w:rsidRDefault="00FC68CA" w:rsidP="00FC68C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FC68CA" w:rsidRDefault="00FC68CA" w:rsidP="00FC68CA">
      <w:pPr>
        <w:rPr>
          <w:sz w:val="26"/>
          <w:szCs w:val="26"/>
        </w:rPr>
      </w:pPr>
      <w:r>
        <w:rPr>
          <w:sz w:val="26"/>
          <w:szCs w:val="26"/>
        </w:rPr>
        <w:t>в постановление Администрации</w:t>
      </w:r>
    </w:p>
    <w:p w:rsidR="00FC68CA" w:rsidRDefault="00FC68CA" w:rsidP="00FC68CA">
      <w:pPr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FC68CA" w:rsidRDefault="00FC68CA" w:rsidP="00FC68CA">
      <w:pPr>
        <w:rPr>
          <w:sz w:val="26"/>
          <w:szCs w:val="26"/>
        </w:rPr>
      </w:pPr>
      <w:r>
        <w:rPr>
          <w:sz w:val="26"/>
          <w:szCs w:val="26"/>
        </w:rPr>
        <w:t>от 25.12.2019 №2840</w:t>
      </w:r>
    </w:p>
    <w:p w:rsidR="00FC68CA" w:rsidRDefault="00FC68CA" w:rsidP="00FC68CA">
      <w:pPr>
        <w:ind w:firstLine="709"/>
        <w:rPr>
          <w:sz w:val="26"/>
          <w:szCs w:val="26"/>
        </w:rPr>
      </w:pPr>
    </w:p>
    <w:p w:rsidR="00FC68CA" w:rsidRDefault="00FC68CA" w:rsidP="00FC68CA">
      <w:pPr>
        <w:ind w:firstLine="709"/>
        <w:rPr>
          <w:sz w:val="26"/>
          <w:szCs w:val="26"/>
        </w:rPr>
      </w:pPr>
    </w:p>
    <w:p w:rsidR="00FC68CA" w:rsidRPr="003051D4" w:rsidRDefault="00FC68CA" w:rsidP="00FC68CA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Fonts w:eastAsiaTheme="minorHAnsi"/>
          <w:sz w:val="26"/>
          <w:szCs w:val="26"/>
          <w:lang w:eastAsia="en-US"/>
        </w:rPr>
      </w:pPr>
      <w:r w:rsidRPr="003051D4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3051D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от 06.10.2003 </w:t>
      </w:r>
      <w:r>
        <w:rPr>
          <w:rFonts w:eastAsiaTheme="minorHAnsi"/>
          <w:sz w:val="26"/>
          <w:szCs w:val="26"/>
          <w:lang w:eastAsia="en-US"/>
        </w:rPr>
        <w:t>№</w:t>
      </w:r>
      <w:r w:rsidRPr="003051D4">
        <w:rPr>
          <w:rFonts w:eastAsiaTheme="minorHAnsi"/>
          <w:sz w:val="26"/>
          <w:szCs w:val="26"/>
          <w:lang w:eastAsia="en-US"/>
        </w:rPr>
        <w:t xml:space="preserve">131-ФЗ </w:t>
      </w:r>
      <w:r w:rsidRPr="002C3D45">
        <w:rPr>
          <w:rFonts w:eastAsiaTheme="minorHAnsi"/>
          <w:sz w:val="26"/>
          <w:szCs w:val="26"/>
          <w:lang w:eastAsia="en-US"/>
        </w:rPr>
        <w:t xml:space="preserve">                          </w:t>
      </w:r>
      <w:r>
        <w:rPr>
          <w:rFonts w:eastAsiaTheme="minorHAnsi"/>
          <w:sz w:val="26"/>
          <w:szCs w:val="26"/>
          <w:lang w:eastAsia="en-US"/>
        </w:rPr>
        <w:t>«</w:t>
      </w:r>
      <w:r w:rsidRPr="003051D4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3051D4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>
          <w:rPr>
            <w:rFonts w:eastAsiaTheme="minorHAnsi"/>
            <w:sz w:val="26"/>
            <w:szCs w:val="26"/>
            <w:lang w:eastAsia="en-US"/>
          </w:rPr>
          <w:t>З</w:t>
        </w:r>
        <w:r w:rsidRPr="003051D4">
          <w:rPr>
            <w:rFonts w:eastAsiaTheme="minorHAnsi"/>
            <w:sz w:val="26"/>
            <w:szCs w:val="26"/>
            <w:lang w:eastAsia="en-US"/>
          </w:rPr>
          <w:t>аконом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- Югры </w:t>
      </w:r>
      <w:r w:rsidRPr="002C3D45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3051D4">
        <w:rPr>
          <w:rFonts w:eastAsiaTheme="minorHAnsi"/>
          <w:sz w:val="26"/>
          <w:szCs w:val="26"/>
          <w:lang w:eastAsia="en-US"/>
        </w:rPr>
        <w:t xml:space="preserve">от 09.12.2004 </w:t>
      </w:r>
      <w:r>
        <w:rPr>
          <w:rFonts w:eastAsiaTheme="minorHAnsi"/>
          <w:sz w:val="26"/>
          <w:szCs w:val="26"/>
          <w:lang w:eastAsia="en-US"/>
        </w:rPr>
        <w:t>№</w:t>
      </w:r>
      <w:r w:rsidRPr="003051D4">
        <w:rPr>
          <w:rFonts w:eastAsiaTheme="minorHAnsi"/>
          <w:sz w:val="26"/>
          <w:szCs w:val="26"/>
          <w:lang w:eastAsia="en-US"/>
        </w:rPr>
        <w:t xml:space="preserve">76-оз </w:t>
      </w:r>
      <w:r>
        <w:rPr>
          <w:rFonts w:eastAsiaTheme="minorHAnsi"/>
          <w:sz w:val="26"/>
          <w:szCs w:val="26"/>
          <w:lang w:eastAsia="en-US"/>
        </w:rPr>
        <w:t>«</w:t>
      </w:r>
      <w:r w:rsidRPr="003051D4">
        <w:rPr>
          <w:rFonts w:eastAsiaTheme="minorHAnsi"/>
          <w:sz w:val="26"/>
          <w:szCs w:val="26"/>
          <w:lang w:eastAsia="en-US"/>
        </w:rPr>
        <w:t xml:space="preserve">О гарантиях и компенсациях для лиц, проживающих в Ханты-Мансийском автономном округе - Югре, работающих в </w:t>
      </w:r>
      <w:r w:rsidRPr="002C3D45">
        <w:rPr>
          <w:rFonts w:eastAsiaTheme="minorHAnsi"/>
          <w:spacing w:val="-6"/>
          <w:sz w:val="26"/>
          <w:szCs w:val="26"/>
          <w:lang w:eastAsia="en-US"/>
        </w:rPr>
        <w:t>государственных органах и государственных учреждениях Ханты-Мансийского</w:t>
      </w:r>
      <w:r w:rsidRPr="003051D4">
        <w:rPr>
          <w:rFonts w:eastAsiaTheme="minorHAnsi"/>
          <w:sz w:val="26"/>
          <w:szCs w:val="26"/>
          <w:lang w:eastAsia="en-US"/>
        </w:rPr>
        <w:t xml:space="preserve"> автономного округа</w:t>
      </w:r>
      <w:r>
        <w:rPr>
          <w:rFonts w:eastAsiaTheme="minorHAnsi"/>
          <w:sz w:val="26"/>
          <w:szCs w:val="26"/>
          <w:lang w:eastAsia="en-US"/>
        </w:rPr>
        <w:t xml:space="preserve"> - </w:t>
      </w:r>
      <w:r w:rsidRPr="003051D4">
        <w:rPr>
          <w:rFonts w:eastAsiaTheme="minorHAnsi"/>
          <w:sz w:val="26"/>
          <w:szCs w:val="26"/>
          <w:lang w:eastAsia="en-US"/>
        </w:rPr>
        <w:t xml:space="preserve">Югры, территориальном фонде обязательного медицинского страхования Ханты-Мансийского автономного округа </w:t>
      </w:r>
      <w:r>
        <w:rPr>
          <w:rFonts w:eastAsiaTheme="minorHAnsi"/>
          <w:sz w:val="26"/>
          <w:szCs w:val="26"/>
          <w:lang w:eastAsia="en-US"/>
        </w:rPr>
        <w:t>–</w:t>
      </w:r>
      <w:r w:rsidRPr="003051D4">
        <w:rPr>
          <w:rFonts w:eastAsiaTheme="minorHAnsi"/>
          <w:sz w:val="26"/>
          <w:szCs w:val="26"/>
          <w:lang w:eastAsia="en-US"/>
        </w:rPr>
        <w:t xml:space="preserve"> Югры</w:t>
      </w:r>
      <w:r>
        <w:rPr>
          <w:rFonts w:eastAsiaTheme="minorHAnsi"/>
          <w:sz w:val="26"/>
          <w:szCs w:val="26"/>
          <w:lang w:eastAsia="en-US"/>
        </w:rPr>
        <w:t>»</w:t>
      </w:r>
      <w:r w:rsidRPr="003051D4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Pr="003051D4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города Когалыма, </w:t>
      </w:r>
      <w:hyperlink r:id="rId10" w:history="1">
        <w:r w:rsidRPr="003051D4">
          <w:rPr>
            <w:rFonts w:eastAsiaTheme="minorHAnsi"/>
            <w:sz w:val="26"/>
            <w:szCs w:val="26"/>
            <w:lang w:eastAsia="en-US"/>
          </w:rPr>
          <w:t>разделом 7</w:t>
        </w:r>
      </w:hyperlink>
      <w:r w:rsidRPr="003051D4">
        <w:rPr>
          <w:rFonts w:eastAsiaTheme="minorHAnsi"/>
          <w:sz w:val="26"/>
          <w:szCs w:val="26"/>
          <w:lang w:eastAsia="en-US"/>
        </w:rPr>
        <w:t xml:space="preserve"> решения Думы города Когалыма от 23.12.2014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3051D4">
        <w:rPr>
          <w:rFonts w:eastAsiaTheme="minorHAnsi"/>
          <w:sz w:val="26"/>
          <w:szCs w:val="26"/>
          <w:lang w:eastAsia="en-US"/>
        </w:rPr>
        <w:t xml:space="preserve">495-ГД </w:t>
      </w:r>
      <w:r>
        <w:rPr>
          <w:rFonts w:eastAsiaTheme="minorHAnsi"/>
          <w:sz w:val="26"/>
          <w:szCs w:val="26"/>
          <w:lang w:eastAsia="en-US"/>
        </w:rPr>
        <w:t>«</w:t>
      </w:r>
      <w:r w:rsidRPr="003051D4">
        <w:rPr>
          <w:rFonts w:eastAsiaTheme="minorHAnsi"/>
          <w:sz w:val="26"/>
          <w:szCs w:val="26"/>
          <w:lang w:eastAsia="en-US"/>
        </w:rPr>
        <w:t>Об утверждении Положения о гарантиях и компенсациях для лиц, работающих в органах местного самоуправления и муниципальных учреждениях города Когалыма</w:t>
      </w:r>
      <w:r>
        <w:rPr>
          <w:rFonts w:eastAsiaTheme="minorHAnsi"/>
          <w:sz w:val="26"/>
          <w:szCs w:val="26"/>
          <w:lang w:eastAsia="en-US"/>
        </w:rPr>
        <w:t>»</w:t>
      </w:r>
      <w:r w:rsidRPr="003051D4">
        <w:rPr>
          <w:rFonts w:eastAsiaTheme="minorHAnsi"/>
          <w:sz w:val="26"/>
          <w:szCs w:val="26"/>
          <w:lang w:eastAsia="en-US"/>
        </w:rPr>
        <w:t>, в целях создания условий для привлечения специалистов в муниципальные учреждения города Когалыма:</w:t>
      </w:r>
    </w:p>
    <w:p w:rsidR="00FC68CA" w:rsidRDefault="00FC68CA" w:rsidP="00FC68CA">
      <w:pPr>
        <w:tabs>
          <w:tab w:val="left" w:pos="993"/>
        </w:tabs>
        <w:ind w:firstLine="992"/>
        <w:rPr>
          <w:sz w:val="26"/>
          <w:szCs w:val="26"/>
        </w:rPr>
      </w:pPr>
    </w:p>
    <w:p w:rsidR="00FC68CA" w:rsidRDefault="00FC68CA" w:rsidP="00FC68CA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постановление Администрации города Когалыма от 25.12.2019 №2840 «О Порядке возмещения расходов по найму (поднайму) жилого помещения специалистам, приглашенным для работы в муниципальные учреждения города Когалыма» (далее – постановление) внести следующие изменения:</w:t>
      </w:r>
    </w:p>
    <w:p w:rsidR="00FC68CA" w:rsidRDefault="00FC68CA" w:rsidP="00FC68CA">
      <w:pPr>
        <w:autoSpaceDE w:val="0"/>
        <w:autoSpaceDN w:val="0"/>
        <w:adjustRightInd w:val="0"/>
        <w:ind w:firstLine="99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hyperlink r:id="rId11" w:history="1">
        <w:r w:rsidRPr="00FD4609">
          <w:rPr>
            <w:rFonts w:eastAsiaTheme="minorHAnsi"/>
            <w:sz w:val="26"/>
            <w:szCs w:val="26"/>
            <w:lang w:eastAsia="en-US"/>
          </w:rPr>
          <w:t>приложение 1</w:t>
        </w:r>
      </w:hyperlink>
      <w:r w:rsidRPr="00FD4609">
        <w:rPr>
          <w:rFonts w:eastAsiaTheme="minorHAnsi"/>
          <w:sz w:val="26"/>
          <w:szCs w:val="26"/>
          <w:lang w:eastAsia="en-US"/>
        </w:rPr>
        <w:t xml:space="preserve"> к постановлению изложить согласно </w:t>
      </w:r>
      <w:hyperlink r:id="rId12" w:history="1">
        <w:r w:rsidRPr="00FD4609">
          <w:rPr>
            <w:rFonts w:eastAsiaTheme="minorHAnsi"/>
            <w:sz w:val="26"/>
            <w:szCs w:val="26"/>
            <w:lang w:eastAsia="en-US"/>
          </w:rPr>
          <w:t>приложению</w:t>
        </w:r>
      </w:hyperlink>
      <w:r>
        <w:rPr>
          <w:rFonts w:eastAsiaTheme="minorHAnsi"/>
          <w:sz w:val="26"/>
          <w:szCs w:val="26"/>
          <w:lang w:eastAsia="en-US"/>
        </w:rPr>
        <w:t xml:space="preserve"> к настоящему постановлению;</w:t>
      </w:r>
    </w:p>
    <w:p w:rsidR="00FC68CA" w:rsidRPr="00405DF9" w:rsidRDefault="00FC68CA" w:rsidP="00FC68CA">
      <w:pPr>
        <w:pStyle w:val="a7"/>
        <w:numPr>
          <w:ilvl w:val="1"/>
          <w:numId w:val="4"/>
        </w:numPr>
        <w:tabs>
          <w:tab w:val="left" w:pos="993"/>
          <w:tab w:val="left" w:pos="1134"/>
        </w:tabs>
        <w:spacing w:line="240" w:lineRule="auto"/>
        <w:ind w:left="0" w:firstLine="992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Pr="00FC68CA">
        <w:rPr>
          <w:rFonts w:ascii="Times New Roman" w:eastAsiaTheme="minorHAnsi" w:hAnsi="Times New Roman"/>
          <w:sz w:val="26"/>
          <w:szCs w:val="26"/>
        </w:rPr>
        <w:t>пункте 2.3 приложения 2 к постановлению:</w:t>
      </w:r>
    </w:p>
    <w:p w:rsidR="00FC68CA" w:rsidRPr="00121B8B" w:rsidRDefault="00FC68CA" w:rsidP="00FC68CA">
      <w:pPr>
        <w:pStyle w:val="a7"/>
        <w:numPr>
          <w:ilvl w:val="2"/>
          <w:numId w:val="4"/>
        </w:numPr>
        <w:tabs>
          <w:tab w:val="left" w:pos="993"/>
        </w:tabs>
        <w:spacing w:line="240" w:lineRule="auto"/>
        <w:ind w:left="0" w:firstLine="992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абзаце первом слова «15 000 (пятнадцати тысяч) рублей» заменить словами «18 000 (восемнадцати тысяч) рублей»;</w:t>
      </w:r>
    </w:p>
    <w:p w:rsidR="00FC68CA" w:rsidRDefault="00FC68CA" w:rsidP="00FC68CA">
      <w:pPr>
        <w:pStyle w:val="a7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втором слова «20 000 (двадцати тысяч) рублей» заменить словами «24 000 (двадцати четырех тысяч) рублей».</w:t>
      </w:r>
    </w:p>
    <w:p w:rsidR="00FC68CA" w:rsidRDefault="00FC68CA" w:rsidP="00FC68CA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</w:p>
    <w:p w:rsidR="00FC68CA" w:rsidRDefault="00FC68CA" w:rsidP="00FC68CA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города Когалыма от 08.07.2024 №1294 «О внесении изменений в постановление Администрации города Когалыма от 25.12.2019 №2840» признать утратившим силу.</w:t>
      </w:r>
    </w:p>
    <w:p w:rsidR="00FC68CA" w:rsidRPr="00B90D6F" w:rsidRDefault="00FC68CA" w:rsidP="00FC68CA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</w:p>
    <w:p w:rsidR="00FC68CA" w:rsidRDefault="00FC68CA" w:rsidP="00FC68C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Настоящее постановление распространяет свое действие на правоотношения, возникшие с 01.09.2024.</w:t>
      </w:r>
    </w:p>
    <w:p w:rsidR="00FC68CA" w:rsidRPr="00B90D6F" w:rsidRDefault="00FC68CA" w:rsidP="00FC68CA">
      <w:pPr>
        <w:pStyle w:val="a7"/>
        <w:tabs>
          <w:tab w:val="left" w:pos="993"/>
        </w:tabs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</w:p>
    <w:p w:rsidR="00FC68CA" w:rsidRDefault="00FC68CA" w:rsidP="00FC68C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  <w:r w:rsidRPr="00022469">
        <w:rPr>
          <w:rFonts w:ascii="Times New Roman" w:hAnsi="Times New Roman"/>
          <w:sz w:val="26"/>
          <w:szCs w:val="26"/>
        </w:rPr>
        <w:t xml:space="preserve">Управлению экономики Администрации города Когалыма </w:t>
      </w:r>
      <w:r w:rsidRPr="00B246BC">
        <w:rPr>
          <w:rFonts w:ascii="Times New Roman" w:hAnsi="Times New Roman"/>
          <w:sz w:val="26"/>
          <w:szCs w:val="26"/>
        </w:rPr>
        <w:t>(Е.Г.Загорская) направить в юридическое управление Администрации города</w:t>
      </w:r>
      <w:r>
        <w:rPr>
          <w:rFonts w:ascii="Times New Roman" w:hAnsi="Times New Roman"/>
          <w:sz w:val="26"/>
          <w:szCs w:val="26"/>
        </w:rPr>
        <w:t xml:space="preserve"> Когалыма текст постановления</w:t>
      </w:r>
      <w:r w:rsidRPr="00022469">
        <w:rPr>
          <w:rFonts w:ascii="Times New Roman" w:hAnsi="Times New Roman"/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022469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FC68CA" w:rsidRPr="00001C6C" w:rsidRDefault="00FC68CA" w:rsidP="00FC68CA">
      <w:pPr>
        <w:pStyle w:val="a7"/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</w:p>
    <w:p w:rsidR="00FC68CA" w:rsidRDefault="00FC68CA" w:rsidP="00FC68C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  <w:r w:rsidRPr="00001C6C">
        <w:rPr>
          <w:rFonts w:ascii="Times New Roman" w:hAnsi="Times New Roman"/>
          <w:sz w:val="26"/>
          <w:szCs w:val="26"/>
        </w:rPr>
        <w:t xml:space="preserve">Опубликовать настоящее постановление </w:t>
      </w:r>
      <w:r>
        <w:rPr>
          <w:rFonts w:ascii="Times New Roman" w:hAnsi="Times New Roman"/>
          <w:sz w:val="26"/>
          <w:szCs w:val="26"/>
        </w:rPr>
        <w:t xml:space="preserve">и приложение к нему </w:t>
      </w:r>
      <w:r w:rsidRPr="00001C6C">
        <w:rPr>
          <w:rFonts w:ascii="Times New Roman" w:hAnsi="Times New Roman"/>
          <w:sz w:val="26"/>
          <w:szCs w:val="26"/>
        </w:rPr>
        <w:t>в сетевом издании «Когалымский вестник»: KOGVESTI.RU, ЭЛ. №ФС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FC68CA" w:rsidRDefault="00FC68CA" w:rsidP="00FC68CA">
      <w:pPr>
        <w:pStyle w:val="a7"/>
        <w:tabs>
          <w:tab w:val="left" w:pos="993"/>
          <w:tab w:val="left" w:pos="1134"/>
        </w:tabs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</w:p>
    <w:p w:rsidR="00FC68CA" w:rsidRDefault="00FC68CA" w:rsidP="00FC68CA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22469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02246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города Когалыма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Л.А.Юрьеву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C68CA" w:rsidRDefault="00FC68CA" w:rsidP="00FC68CA">
      <w:pPr>
        <w:pStyle w:val="a7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80219" w:rsidRDefault="00180219" w:rsidP="00034B8F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0219" w:rsidRDefault="00180219" w:rsidP="00034B8F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0219" w:rsidRDefault="00180219" w:rsidP="00180219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5"/>
        <w:gridCol w:w="3562"/>
        <w:gridCol w:w="1820"/>
        <w:gridCol w:w="120"/>
      </w:tblGrid>
      <w:tr w:rsidR="00180219" w:rsidTr="000F49DF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13C64E6D3E34FFD8BDC2468C7E319C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80219" w:rsidRDefault="008C562E" w:rsidP="000F49DF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:rsidR="00180219" w:rsidRDefault="00180219" w:rsidP="000F49DF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0288" behindDoc="0" locked="0" layoutInCell="1" allowOverlap="1" wp14:anchorId="0182ECDF" wp14:editId="16C5D6E5">
                  <wp:simplePos x="0" y="0"/>
                  <wp:positionH relativeFrom="margin">
                    <wp:posOffset>-132715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180219" w:rsidRDefault="00180219" w:rsidP="000F49DF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180219" w:rsidRDefault="00180219" w:rsidP="000F49D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180219" w:rsidRDefault="00180219" w:rsidP="000F49D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180219" w:rsidRDefault="00180219" w:rsidP="000F49D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180219" w:rsidRPr="009B3C4E" w:rsidRDefault="00180219" w:rsidP="000F49DF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13C64E6D3E34FFD8BDC2468C7E319C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180219" w:rsidRDefault="008C562E" w:rsidP="000F49D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:rsidR="00180219" w:rsidRDefault="00180219" w:rsidP="000F49DF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180219" w:rsidRPr="007876C6" w:rsidRDefault="00180219" w:rsidP="00034B8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D0927" w:rsidRDefault="001D0927" w:rsidP="00D04294">
      <w:pPr>
        <w:jc w:val="both"/>
        <w:rPr>
          <w:sz w:val="26"/>
          <w:szCs w:val="26"/>
        </w:rPr>
      </w:pPr>
    </w:p>
    <w:p w:rsidR="00D04294" w:rsidRDefault="00D04294" w:rsidP="00D04294">
      <w:pPr>
        <w:pStyle w:val="aa"/>
        <w:ind w:firstLine="4820"/>
        <w:rPr>
          <w:sz w:val="26"/>
          <w:szCs w:val="26"/>
        </w:rPr>
        <w:sectPr w:rsidR="00D04294" w:rsidSect="00D04294">
          <w:pgSz w:w="11906" w:h="16838"/>
          <w:pgMar w:top="1134" w:right="567" w:bottom="1276" w:left="2552" w:header="709" w:footer="709" w:gutter="0"/>
          <w:cols w:space="708"/>
          <w:docGrid w:linePitch="360"/>
        </w:sectPr>
      </w:pPr>
    </w:p>
    <w:p w:rsidR="00D04294" w:rsidRPr="00FF49C3" w:rsidRDefault="00D04294" w:rsidP="00D04294">
      <w:pPr>
        <w:pStyle w:val="aa"/>
        <w:ind w:firstLine="4820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:rsidR="00D04294" w:rsidRPr="00FF49C3" w:rsidRDefault="00D04294" w:rsidP="00D04294">
      <w:pPr>
        <w:pStyle w:val="aa"/>
        <w:ind w:firstLine="4820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D04294" w:rsidRDefault="00D04294" w:rsidP="00D04294">
      <w:pPr>
        <w:ind w:firstLine="4820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04294" w:rsidRPr="00CC2F24" w:rsidTr="00D04294">
        <w:tc>
          <w:tcPr>
            <w:tcW w:w="2235" w:type="dxa"/>
          </w:tcPr>
          <w:p w:rsidR="00D04294" w:rsidRPr="00F5080D" w:rsidRDefault="00D04294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04294" w:rsidRPr="006A3B32" w:rsidRDefault="00D04294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B25576" w:rsidRPr="005500E4" w:rsidRDefault="00B25576" w:rsidP="0086685A">
      <w:pPr>
        <w:rPr>
          <w:sz w:val="28"/>
          <w:szCs w:val="28"/>
          <w:lang w:eastAsia="en-US"/>
        </w:rPr>
      </w:pPr>
    </w:p>
    <w:p w:rsidR="00D04294" w:rsidRDefault="00992393" w:rsidP="00034B8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992393" w:rsidRDefault="00992393" w:rsidP="0099239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должностей, замещаемых специалистами, приглашенными</w:t>
      </w:r>
    </w:p>
    <w:p w:rsidR="00992393" w:rsidRDefault="00992393" w:rsidP="0099239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для работы в муниципальные учреждения города Когалыма,</w:t>
      </w:r>
    </w:p>
    <w:p w:rsidR="00992393" w:rsidRDefault="00992393" w:rsidP="0099239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имеющими право на возмещение расходов по найму (поднайму)</w:t>
      </w:r>
    </w:p>
    <w:p w:rsidR="00992393" w:rsidRPr="00992393" w:rsidRDefault="00992393" w:rsidP="0099239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жилого помещения</w:t>
      </w:r>
    </w:p>
    <w:p w:rsidR="00992393" w:rsidRDefault="00992393" w:rsidP="0099239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992393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Учитель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Учитель-дефектолог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Учитель-логопед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Педагог-психолог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Педагог дополнительного образования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Преподаватель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Тренер-преподаватель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Старший инструктор-методист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Инструктор-методист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>Тренер-преподаватель по хореографии</w:t>
      </w:r>
    </w:p>
    <w:p w:rsidR="00F74311" w:rsidRPr="00F74311" w:rsidRDefault="00F74311" w:rsidP="00F74311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74311">
        <w:rPr>
          <w:rFonts w:ascii="Times New Roman" w:hAnsi="Times New Roman"/>
          <w:sz w:val="26"/>
          <w:szCs w:val="26"/>
        </w:rPr>
        <w:t xml:space="preserve"> Концертмейстер</w:t>
      </w:r>
    </w:p>
    <w:p w:rsidR="00F74311" w:rsidRDefault="00F74311" w:rsidP="00034B8F">
      <w:pPr>
        <w:jc w:val="center"/>
        <w:rPr>
          <w:sz w:val="26"/>
          <w:szCs w:val="26"/>
        </w:rPr>
      </w:pPr>
    </w:p>
    <w:p w:rsidR="00F74311" w:rsidRPr="00F74311" w:rsidRDefault="00F74311" w:rsidP="00F74311">
      <w:pPr>
        <w:pStyle w:val="a7"/>
        <w:numPr>
          <w:ilvl w:val="0"/>
          <w:numId w:val="5"/>
        </w:numPr>
        <w:jc w:val="center"/>
        <w:rPr>
          <w:sz w:val="26"/>
          <w:szCs w:val="26"/>
        </w:rPr>
        <w:sectPr w:rsidR="00F74311" w:rsidRPr="00F74311" w:rsidSect="00D04294">
          <w:pgSz w:w="11906" w:h="16838"/>
          <w:pgMar w:top="1134" w:right="567" w:bottom="1276" w:left="2552" w:header="709" w:footer="709" w:gutter="0"/>
          <w:cols w:space="708"/>
          <w:docGrid w:linePitch="360"/>
        </w:sectPr>
      </w:pPr>
    </w:p>
    <w:p w:rsidR="00A245F2" w:rsidRPr="008329FC" w:rsidRDefault="00A245F2" w:rsidP="00F74311">
      <w:pPr>
        <w:pStyle w:val="aa"/>
        <w:ind w:firstLine="4962"/>
        <w:rPr>
          <w:sz w:val="26"/>
          <w:szCs w:val="26"/>
        </w:rPr>
      </w:pPr>
      <w:bookmarkStart w:id="0" w:name="_GoBack"/>
      <w:bookmarkEnd w:id="0"/>
    </w:p>
    <w:sectPr w:rsidR="00A245F2" w:rsidRPr="008329FC" w:rsidSect="00D04294">
      <w:pgSz w:w="11906" w:h="16838"/>
      <w:pgMar w:top="1134" w:right="567" w:bottom="127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300"/>
    <w:multiLevelType w:val="hybridMultilevel"/>
    <w:tmpl w:val="5E2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5F0D"/>
    <w:multiLevelType w:val="multilevel"/>
    <w:tmpl w:val="78B65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7E6531"/>
    <w:multiLevelType w:val="multilevel"/>
    <w:tmpl w:val="91829B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4B8F"/>
    <w:rsid w:val="000551E6"/>
    <w:rsid w:val="00082085"/>
    <w:rsid w:val="000C191E"/>
    <w:rsid w:val="000D1085"/>
    <w:rsid w:val="000F0569"/>
    <w:rsid w:val="001424D5"/>
    <w:rsid w:val="00166B26"/>
    <w:rsid w:val="00171A84"/>
    <w:rsid w:val="00180219"/>
    <w:rsid w:val="0019103C"/>
    <w:rsid w:val="001C0F34"/>
    <w:rsid w:val="001C23EF"/>
    <w:rsid w:val="001D0927"/>
    <w:rsid w:val="001E328E"/>
    <w:rsid w:val="00201088"/>
    <w:rsid w:val="00206BC9"/>
    <w:rsid w:val="002135E6"/>
    <w:rsid w:val="00216B96"/>
    <w:rsid w:val="00252319"/>
    <w:rsid w:val="00264E35"/>
    <w:rsid w:val="002A776D"/>
    <w:rsid w:val="002B10AF"/>
    <w:rsid w:val="002B49A0"/>
    <w:rsid w:val="002C6635"/>
    <w:rsid w:val="002D5593"/>
    <w:rsid w:val="002D64F3"/>
    <w:rsid w:val="002D7E5E"/>
    <w:rsid w:val="002E0A30"/>
    <w:rsid w:val="002F7936"/>
    <w:rsid w:val="00300D9B"/>
    <w:rsid w:val="003022BF"/>
    <w:rsid w:val="00313DAF"/>
    <w:rsid w:val="003447F7"/>
    <w:rsid w:val="00372629"/>
    <w:rsid w:val="003F587E"/>
    <w:rsid w:val="003F5956"/>
    <w:rsid w:val="003F5A28"/>
    <w:rsid w:val="0042764B"/>
    <w:rsid w:val="0043438A"/>
    <w:rsid w:val="00437C70"/>
    <w:rsid w:val="00466804"/>
    <w:rsid w:val="004932F2"/>
    <w:rsid w:val="004B3B68"/>
    <w:rsid w:val="004C0FA2"/>
    <w:rsid w:val="004F33B1"/>
    <w:rsid w:val="005176F4"/>
    <w:rsid w:val="0052340C"/>
    <w:rsid w:val="005500E4"/>
    <w:rsid w:val="005950A9"/>
    <w:rsid w:val="005D0800"/>
    <w:rsid w:val="005D3A5D"/>
    <w:rsid w:val="005F4C01"/>
    <w:rsid w:val="006015ED"/>
    <w:rsid w:val="00621281"/>
    <w:rsid w:val="00625AA2"/>
    <w:rsid w:val="00635680"/>
    <w:rsid w:val="006700E5"/>
    <w:rsid w:val="00675B7B"/>
    <w:rsid w:val="00747B75"/>
    <w:rsid w:val="007A6A0F"/>
    <w:rsid w:val="007C24AA"/>
    <w:rsid w:val="007D1C62"/>
    <w:rsid w:val="007E28C2"/>
    <w:rsid w:val="007F5689"/>
    <w:rsid w:val="00820045"/>
    <w:rsid w:val="008329FC"/>
    <w:rsid w:val="00845B79"/>
    <w:rsid w:val="00847F55"/>
    <w:rsid w:val="0086685A"/>
    <w:rsid w:val="00872371"/>
    <w:rsid w:val="00874F39"/>
    <w:rsid w:val="00877CE5"/>
    <w:rsid w:val="0089104C"/>
    <w:rsid w:val="008A24E9"/>
    <w:rsid w:val="008B4E71"/>
    <w:rsid w:val="008B54A0"/>
    <w:rsid w:val="008C0B7C"/>
    <w:rsid w:val="008C562E"/>
    <w:rsid w:val="008C7E24"/>
    <w:rsid w:val="008D2DB3"/>
    <w:rsid w:val="00952EC3"/>
    <w:rsid w:val="00962DD2"/>
    <w:rsid w:val="0098327C"/>
    <w:rsid w:val="00992393"/>
    <w:rsid w:val="009C47D2"/>
    <w:rsid w:val="00A245F2"/>
    <w:rsid w:val="00A564E7"/>
    <w:rsid w:val="00A762CE"/>
    <w:rsid w:val="00AB00F7"/>
    <w:rsid w:val="00AD50EC"/>
    <w:rsid w:val="00AE5AFD"/>
    <w:rsid w:val="00AE7EDC"/>
    <w:rsid w:val="00B14C88"/>
    <w:rsid w:val="00B22DDA"/>
    <w:rsid w:val="00B25576"/>
    <w:rsid w:val="00B313BE"/>
    <w:rsid w:val="00B32E30"/>
    <w:rsid w:val="00B36108"/>
    <w:rsid w:val="00B4630A"/>
    <w:rsid w:val="00B81E13"/>
    <w:rsid w:val="00BB1866"/>
    <w:rsid w:val="00BC37E6"/>
    <w:rsid w:val="00C27247"/>
    <w:rsid w:val="00C33472"/>
    <w:rsid w:val="00C673A0"/>
    <w:rsid w:val="00C700C4"/>
    <w:rsid w:val="00C700F3"/>
    <w:rsid w:val="00CB2627"/>
    <w:rsid w:val="00CC367F"/>
    <w:rsid w:val="00CF6B89"/>
    <w:rsid w:val="00D04294"/>
    <w:rsid w:val="00D25E60"/>
    <w:rsid w:val="00D52422"/>
    <w:rsid w:val="00D52DB6"/>
    <w:rsid w:val="00D63C88"/>
    <w:rsid w:val="00D80267"/>
    <w:rsid w:val="00DB3B01"/>
    <w:rsid w:val="00DC7107"/>
    <w:rsid w:val="00DD0C0B"/>
    <w:rsid w:val="00DD5EE7"/>
    <w:rsid w:val="00DF6099"/>
    <w:rsid w:val="00E05857"/>
    <w:rsid w:val="00E21872"/>
    <w:rsid w:val="00E2625A"/>
    <w:rsid w:val="00E8672F"/>
    <w:rsid w:val="00EA18C4"/>
    <w:rsid w:val="00EB75CB"/>
    <w:rsid w:val="00ED5C7C"/>
    <w:rsid w:val="00ED62A2"/>
    <w:rsid w:val="00EE539C"/>
    <w:rsid w:val="00F06198"/>
    <w:rsid w:val="00F317BD"/>
    <w:rsid w:val="00F31B8C"/>
    <w:rsid w:val="00F5080D"/>
    <w:rsid w:val="00F74311"/>
    <w:rsid w:val="00FA392F"/>
    <w:rsid w:val="00FB426A"/>
    <w:rsid w:val="00FB5937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C8BC"/>
  <w15:docId w15:val="{667950C3-1BB7-4A51-A0D4-B5615C3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B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34B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B4E71"/>
    <w:rPr>
      <w:b/>
      <w:bCs/>
      <w:color w:val="26282F"/>
    </w:rPr>
  </w:style>
  <w:style w:type="paragraph" w:customStyle="1" w:styleId="aa">
    <w:name w:val="Стиль"/>
    <w:uiPriority w:val="99"/>
    <w:rsid w:val="00D04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180219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F93EA39595216454E03C32C111257883203B43984C35303F6CA4E5DFE18C1CF152B511A1D01F6E183893F7CE14C91121ErFF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F7BF93EA39595216454E1DCE3A7D45588A3958B13885CC075FABCC1902AE1E949D5575084B5B4AFBE79F953F781FrDF" TargetMode="External"/><Relationship Id="rId12" Type="http://schemas.openxmlformats.org/officeDocument/2006/relationships/hyperlink" Target="https://login.consultant.ru/link/?req=doc&amp;base=RLAW926&amp;n=294415&amp;dst=100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26&amp;n=277748&amp;dst=100018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F7BF93EA39595216454E03C32C111257883203B43982C55706FECA4E5DFE18C1CF152B51081D59F8E28AC36E3EAA439112F3C9AADF623EDB13r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BF93EA39595216454E03C32C111257883203B43983CF5401FECA4E5DFE18C1CF152B511A1D01F6E183893F7CE14C91121ErF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3C64E6D3E34FFD8BDC2468C7E31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E8DDA-FCD7-4B68-93B4-7FD691A0E040}"/>
      </w:docPartPr>
      <w:docPartBody>
        <w:p w:rsidR="00C93A94" w:rsidRDefault="00DA1F63" w:rsidP="00DA1F63">
          <w:pPr>
            <w:pStyle w:val="913C64E6D3E34FFD8BDC2468C7E319C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95720"/>
    <w:rsid w:val="0024191A"/>
    <w:rsid w:val="00252889"/>
    <w:rsid w:val="002D22BA"/>
    <w:rsid w:val="002D4D9E"/>
    <w:rsid w:val="00364AA0"/>
    <w:rsid w:val="00442918"/>
    <w:rsid w:val="0057788A"/>
    <w:rsid w:val="00592D6B"/>
    <w:rsid w:val="0067010E"/>
    <w:rsid w:val="006728A7"/>
    <w:rsid w:val="008E0374"/>
    <w:rsid w:val="008F2F7D"/>
    <w:rsid w:val="008F74ED"/>
    <w:rsid w:val="0091339B"/>
    <w:rsid w:val="00973051"/>
    <w:rsid w:val="009E0869"/>
    <w:rsid w:val="00A30898"/>
    <w:rsid w:val="00A33A27"/>
    <w:rsid w:val="00A73BF1"/>
    <w:rsid w:val="00AE5800"/>
    <w:rsid w:val="00BF171D"/>
    <w:rsid w:val="00C10223"/>
    <w:rsid w:val="00C87136"/>
    <w:rsid w:val="00C93A94"/>
    <w:rsid w:val="00D077BB"/>
    <w:rsid w:val="00DA1F63"/>
    <w:rsid w:val="00E54072"/>
    <w:rsid w:val="00E67E01"/>
    <w:rsid w:val="00E939EC"/>
    <w:rsid w:val="00EE7F4E"/>
    <w:rsid w:val="00F069C8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F63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913C64E6D3E34FFD8BDC2468C7E319C1">
    <w:name w:val="913C64E6D3E34FFD8BDC2468C7E319C1"/>
    <w:rsid w:val="00DA1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C361-245C-4D29-9A2E-378FF9AA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Прытова Наталья Михайловна</cp:lastModifiedBy>
  <cp:revision>42</cp:revision>
  <cp:lastPrinted>2021-01-20T06:03:00Z</cp:lastPrinted>
  <dcterms:created xsi:type="dcterms:W3CDTF">2023-10-25T03:40:00Z</dcterms:created>
  <dcterms:modified xsi:type="dcterms:W3CDTF">2024-11-27T10:22:00Z</dcterms:modified>
</cp:coreProperties>
</file>