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B87" w:rsidRDefault="00B71B87" w:rsidP="00B71B87">
      <w:pPr>
        <w:tabs>
          <w:tab w:val="left" w:pos="3850"/>
        </w:tabs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22860</wp:posOffset>
            </wp:positionV>
            <wp:extent cx="500380" cy="617855"/>
            <wp:effectExtent l="19050" t="0" r="0" b="0"/>
            <wp:wrapNone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71B87" w:rsidRDefault="00B71B87" w:rsidP="00B71B87">
      <w:pPr>
        <w:tabs>
          <w:tab w:val="left" w:pos="3850"/>
        </w:tabs>
        <w:ind w:right="2"/>
        <w:jc w:val="center"/>
        <w:rPr>
          <w:b/>
          <w:color w:val="3366FF"/>
          <w:sz w:val="32"/>
          <w:szCs w:val="32"/>
        </w:rPr>
      </w:pPr>
    </w:p>
    <w:p w:rsidR="00B71B87" w:rsidRPr="00C425F8" w:rsidRDefault="00B71B87" w:rsidP="00B71B87">
      <w:pPr>
        <w:tabs>
          <w:tab w:val="left" w:pos="3850"/>
        </w:tabs>
        <w:ind w:right="2"/>
        <w:jc w:val="center"/>
        <w:rPr>
          <w:b/>
          <w:color w:val="3366FF"/>
          <w:sz w:val="6"/>
          <w:szCs w:val="32"/>
        </w:rPr>
      </w:pPr>
    </w:p>
    <w:p w:rsidR="00B71B87" w:rsidRPr="00ED3349" w:rsidRDefault="00B71B87" w:rsidP="00B71B87">
      <w:pPr>
        <w:tabs>
          <w:tab w:val="left" w:pos="3850"/>
        </w:tabs>
        <w:ind w:right="2"/>
        <w:jc w:val="center"/>
        <w:rPr>
          <w:b/>
          <w:color w:val="3366FF"/>
          <w:sz w:val="12"/>
          <w:szCs w:val="32"/>
        </w:rPr>
      </w:pPr>
    </w:p>
    <w:p w:rsidR="00B71B87" w:rsidRPr="00185E67" w:rsidRDefault="00B71B87" w:rsidP="00B71B87">
      <w:pPr>
        <w:tabs>
          <w:tab w:val="left" w:pos="3850"/>
        </w:tabs>
        <w:ind w:right="2"/>
        <w:jc w:val="center"/>
        <w:rPr>
          <w:b/>
          <w:color w:val="333333"/>
          <w:sz w:val="32"/>
          <w:szCs w:val="32"/>
        </w:rPr>
      </w:pPr>
      <w:r w:rsidRPr="00185E67">
        <w:rPr>
          <w:b/>
          <w:color w:val="333333"/>
          <w:sz w:val="32"/>
          <w:szCs w:val="32"/>
        </w:rPr>
        <w:t>ПОСТАНОВЛЕНИЕ</w:t>
      </w:r>
    </w:p>
    <w:p w:rsidR="00B71B87" w:rsidRPr="00185E67" w:rsidRDefault="00B71B87" w:rsidP="00B71B87">
      <w:pPr>
        <w:tabs>
          <w:tab w:val="left" w:pos="3850"/>
        </w:tabs>
        <w:ind w:right="2"/>
        <w:jc w:val="center"/>
        <w:rPr>
          <w:b/>
          <w:color w:val="333333"/>
          <w:sz w:val="32"/>
          <w:szCs w:val="32"/>
        </w:rPr>
      </w:pPr>
      <w:r w:rsidRPr="00185E67">
        <w:rPr>
          <w:b/>
          <w:color w:val="333333"/>
          <w:sz w:val="32"/>
          <w:szCs w:val="32"/>
        </w:rPr>
        <w:t>АДМИНИСТРАЦИИ  ГОРОДА  КОГАЛЫМА</w:t>
      </w:r>
    </w:p>
    <w:p w:rsidR="00B71B87" w:rsidRPr="00185E67" w:rsidRDefault="00B71B87" w:rsidP="00B71B87">
      <w:pPr>
        <w:tabs>
          <w:tab w:val="left" w:pos="3850"/>
        </w:tabs>
        <w:ind w:right="2"/>
        <w:jc w:val="center"/>
        <w:rPr>
          <w:b/>
          <w:color w:val="333333"/>
          <w:sz w:val="28"/>
          <w:szCs w:val="28"/>
        </w:rPr>
      </w:pPr>
      <w:r w:rsidRPr="00185E67">
        <w:rPr>
          <w:b/>
          <w:color w:val="333333"/>
          <w:sz w:val="28"/>
          <w:szCs w:val="28"/>
        </w:rPr>
        <w:t>Ханты-Мансийского автономного округа - Югры</w:t>
      </w:r>
    </w:p>
    <w:p w:rsidR="00B71B87" w:rsidRPr="00185E67" w:rsidRDefault="00B71B87" w:rsidP="00B71B87">
      <w:pPr>
        <w:tabs>
          <w:tab w:val="left" w:pos="3850"/>
        </w:tabs>
        <w:ind w:right="2"/>
        <w:jc w:val="center"/>
        <w:rPr>
          <w:color w:val="808080"/>
          <w:sz w:val="2"/>
        </w:rPr>
      </w:pPr>
    </w:p>
    <w:p w:rsidR="00B71B87" w:rsidRPr="00185E67" w:rsidRDefault="00B71B87" w:rsidP="00B71B87">
      <w:pPr>
        <w:widowControl w:val="0"/>
        <w:tabs>
          <w:tab w:val="left" w:pos="3850"/>
        </w:tabs>
        <w:ind w:firstLine="4446"/>
        <w:rPr>
          <w:color w:val="808080"/>
        </w:rPr>
      </w:pPr>
    </w:p>
    <w:tbl>
      <w:tblPr>
        <w:tblW w:w="8640" w:type="dxa"/>
        <w:tblInd w:w="288" w:type="dxa"/>
        <w:tblLayout w:type="fixed"/>
        <w:tblLook w:val="000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B71B87" w:rsidRPr="00185E67" w:rsidTr="00B71B87">
        <w:trPr>
          <w:trHeight w:val="155"/>
        </w:trPr>
        <w:tc>
          <w:tcPr>
            <w:tcW w:w="565" w:type="dxa"/>
            <w:vAlign w:val="center"/>
          </w:tcPr>
          <w:p w:rsidR="00B71B87" w:rsidRPr="00185E67" w:rsidRDefault="00B71B87" w:rsidP="00B71B87">
            <w:pPr>
              <w:tabs>
                <w:tab w:val="left" w:pos="3850"/>
              </w:tabs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color w:val="333333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B71B87" w:rsidRPr="00185E67" w:rsidRDefault="00B71B87" w:rsidP="00B71B87">
            <w:pPr>
              <w:tabs>
                <w:tab w:val="left" w:pos="3850"/>
              </w:tabs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«</w:t>
            </w:r>
            <w:r>
              <w:rPr>
                <w:rFonts w:ascii="Arial" w:hAnsi="Arial" w:cs="Arial"/>
                <w:color w:val="333333"/>
                <w:sz w:val="26"/>
              </w:rPr>
              <w:t>08</w:t>
            </w:r>
            <w:r w:rsidRPr="00185E67">
              <w:rPr>
                <w:rFonts w:ascii="Arial" w:hAnsi="Arial" w:cs="Arial"/>
                <w:color w:val="333333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B71B87" w:rsidRPr="00185E67" w:rsidRDefault="00B71B87" w:rsidP="00B71B87">
            <w:pPr>
              <w:tabs>
                <w:tab w:val="left" w:pos="3850"/>
              </w:tabs>
              <w:ind w:left="-228" w:hanging="60"/>
              <w:jc w:val="center"/>
              <w:rPr>
                <w:rFonts w:ascii="Arial" w:hAnsi="Arial" w:cs="Arial"/>
                <w:color w:val="333333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B71B87" w:rsidRPr="00185E67" w:rsidRDefault="00B71B87" w:rsidP="00B71B87">
            <w:pPr>
              <w:tabs>
                <w:tab w:val="left" w:pos="3850"/>
              </w:tabs>
              <w:ind w:lef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августа</w:t>
            </w:r>
          </w:p>
        </w:tc>
        <w:tc>
          <w:tcPr>
            <w:tcW w:w="239" w:type="dxa"/>
          </w:tcPr>
          <w:p w:rsidR="00B71B87" w:rsidRPr="00185E67" w:rsidRDefault="00B71B87" w:rsidP="00B71B87">
            <w:pPr>
              <w:tabs>
                <w:tab w:val="left" w:pos="3850"/>
              </w:tabs>
              <w:rPr>
                <w:rFonts w:ascii="Arial" w:hAnsi="Arial" w:cs="Arial"/>
                <w:color w:val="333333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B71B87" w:rsidRPr="00185E67" w:rsidRDefault="00B71B87" w:rsidP="00B71B87">
            <w:pPr>
              <w:tabs>
                <w:tab w:val="left" w:pos="3850"/>
              </w:tabs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201</w:t>
            </w:r>
            <w:r>
              <w:rPr>
                <w:rFonts w:ascii="Arial" w:hAnsi="Arial" w:cs="Arial"/>
                <w:color w:val="333333"/>
                <w:sz w:val="26"/>
              </w:rPr>
              <w:t>7</w:t>
            </w:r>
          </w:p>
        </w:tc>
        <w:tc>
          <w:tcPr>
            <w:tcW w:w="2258" w:type="dxa"/>
          </w:tcPr>
          <w:p w:rsidR="00B71B87" w:rsidRPr="00185E67" w:rsidRDefault="00B71B87" w:rsidP="00B71B87">
            <w:pPr>
              <w:tabs>
                <w:tab w:val="left" w:pos="3850"/>
              </w:tabs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г.</w:t>
            </w:r>
          </w:p>
        </w:tc>
        <w:tc>
          <w:tcPr>
            <w:tcW w:w="1349" w:type="dxa"/>
          </w:tcPr>
          <w:p w:rsidR="00B71B87" w:rsidRPr="00185E67" w:rsidRDefault="00B71B87" w:rsidP="00B71B87">
            <w:pPr>
              <w:tabs>
                <w:tab w:val="left" w:pos="597"/>
                <w:tab w:val="left" w:pos="3850"/>
              </w:tabs>
              <w:ind w:left="-108" w:right="-108"/>
              <w:jc w:val="right"/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color w:val="333333"/>
                <w:sz w:val="26"/>
              </w:rPr>
              <w:t xml:space="preserve"> №</w:t>
            </w:r>
            <w:r w:rsidRPr="00185E67">
              <w:rPr>
                <w:rFonts w:ascii="Arial" w:hAnsi="Arial" w:cs="Arial"/>
                <w:color w:val="333333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71B87" w:rsidRPr="00185E67" w:rsidRDefault="00B71B87" w:rsidP="00B71B87">
            <w:pPr>
              <w:tabs>
                <w:tab w:val="left" w:pos="597"/>
                <w:tab w:val="left" w:pos="3850"/>
              </w:tabs>
              <w:ind w:left="-108" w:righ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1696</w:t>
            </w:r>
          </w:p>
        </w:tc>
      </w:tr>
    </w:tbl>
    <w:p w:rsidR="00B71B87" w:rsidRPr="00185E67" w:rsidRDefault="00B71B87" w:rsidP="00B71B87">
      <w:pPr>
        <w:widowControl w:val="0"/>
        <w:tabs>
          <w:tab w:val="left" w:pos="3850"/>
        </w:tabs>
        <w:ind w:firstLine="4446"/>
        <w:rPr>
          <w:color w:val="808080"/>
        </w:rPr>
      </w:pPr>
    </w:p>
    <w:p w:rsidR="00B71B87" w:rsidRDefault="00B71B87" w:rsidP="00B71B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B71B87" w:rsidRPr="00391BB9" w:rsidRDefault="00B71B87" w:rsidP="00B71B87"/>
    <w:p w:rsidR="00A81B26" w:rsidRDefault="00A81B26" w:rsidP="00A81B26">
      <w:pPr>
        <w:jc w:val="both"/>
        <w:rPr>
          <w:sz w:val="26"/>
          <w:szCs w:val="26"/>
        </w:rPr>
      </w:pPr>
    </w:p>
    <w:p w:rsidR="00A81B26" w:rsidRPr="00561A58" w:rsidRDefault="00A81B26" w:rsidP="00A81B26">
      <w:pPr>
        <w:jc w:val="both"/>
        <w:rPr>
          <w:sz w:val="26"/>
          <w:szCs w:val="26"/>
        </w:rPr>
      </w:pPr>
      <w:r w:rsidRPr="00561A58">
        <w:rPr>
          <w:sz w:val="26"/>
          <w:szCs w:val="26"/>
        </w:rPr>
        <w:t xml:space="preserve">Об оценке готовности организаций, </w:t>
      </w:r>
    </w:p>
    <w:p w:rsidR="00A81B26" w:rsidRPr="00561A58" w:rsidRDefault="00A81B26" w:rsidP="00A81B26">
      <w:pPr>
        <w:jc w:val="both"/>
        <w:rPr>
          <w:sz w:val="26"/>
          <w:szCs w:val="26"/>
        </w:rPr>
      </w:pPr>
      <w:r w:rsidRPr="00561A58">
        <w:rPr>
          <w:sz w:val="26"/>
          <w:szCs w:val="26"/>
        </w:rPr>
        <w:t>обслуживающих жилищно-коммунальное</w:t>
      </w:r>
    </w:p>
    <w:p w:rsidR="00A81B26" w:rsidRPr="00561A58" w:rsidRDefault="00A81B26" w:rsidP="00A81B26">
      <w:pPr>
        <w:jc w:val="both"/>
        <w:rPr>
          <w:sz w:val="26"/>
          <w:szCs w:val="26"/>
        </w:rPr>
      </w:pPr>
      <w:r w:rsidRPr="00561A58">
        <w:rPr>
          <w:sz w:val="26"/>
          <w:szCs w:val="26"/>
        </w:rPr>
        <w:t xml:space="preserve">хозяйство города  Когалыма, к работе </w:t>
      </w:r>
      <w:proofErr w:type="gramStart"/>
      <w:r w:rsidRPr="00561A58">
        <w:rPr>
          <w:sz w:val="26"/>
          <w:szCs w:val="26"/>
        </w:rPr>
        <w:t>в</w:t>
      </w:r>
      <w:proofErr w:type="gramEnd"/>
      <w:r w:rsidRPr="00561A58">
        <w:rPr>
          <w:sz w:val="26"/>
          <w:szCs w:val="26"/>
        </w:rPr>
        <w:t xml:space="preserve"> </w:t>
      </w:r>
    </w:p>
    <w:p w:rsidR="00A81B26" w:rsidRPr="00561A58" w:rsidRDefault="00A81B26" w:rsidP="00A81B26">
      <w:pPr>
        <w:jc w:val="both"/>
        <w:rPr>
          <w:sz w:val="26"/>
          <w:szCs w:val="26"/>
        </w:rPr>
      </w:pPr>
      <w:r w:rsidRPr="00561A58">
        <w:rPr>
          <w:sz w:val="26"/>
          <w:szCs w:val="26"/>
        </w:rPr>
        <w:t>осенне-зимний период 2017-2018 годов</w:t>
      </w:r>
    </w:p>
    <w:p w:rsidR="00A81B26" w:rsidRPr="00561A58" w:rsidRDefault="00A81B26" w:rsidP="00A81B26">
      <w:pPr>
        <w:ind w:firstLine="709"/>
        <w:jc w:val="both"/>
        <w:rPr>
          <w:sz w:val="26"/>
          <w:szCs w:val="26"/>
        </w:rPr>
      </w:pPr>
    </w:p>
    <w:p w:rsidR="00A81B26" w:rsidRPr="00561A58" w:rsidRDefault="00A81B26" w:rsidP="00A81B26">
      <w:pPr>
        <w:ind w:firstLine="709"/>
        <w:jc w:val="both"/>
        <w:rPr>
          <w:sz w:val="26"/>
          <w:szCs w:val="26"/>
        </w:rPr>
      </w:pPr>
    </w:p>
    <w:p w:rsidR="00A81B26" w:rsidRPr="00561A58" w:rsidRDefault="00A81B26" w:rsidP="00A81B26">
      <w:pPr>
        <w:ind w:firstLine="709"/>
        <w:jc w:val="both"/>
        <w:rPr>
          <w:sz w:val="26"/>
          <w:szCs w:val="26"/>
        </w:rPr>
      </w:pPr>
      <w:r w:rsidRPr="00561A58">
        <w:rPr>
          <w:sz w:val="26"/>
          <w:szCs w:val="26"/>
        </w:rPr>
        <w:t>В соответствии с Федеральным законом от 06.10.2003 №131-ФЗ</w:t>
      </w:r>
      <w:r>
        <w:rPr>
          <w:sz w:val="26"/>
          <w:szCs w:val="26"/>
        </w:rPr>
        <w:t xml:space="preserve">              </w:t>
      </w:r>
      <w:r w:rsidRPr="00561A58">
        <w:rPr>
          <w:sz w:val="26"/>
          <w:szCs w:val="26"/>
        </w:rPr>
        <w:t xml:space="preserve"> «Об общих принципах организации местного самоуправления в Российской Федерации», постановлением Госстроя Российской Федерации от 27.09.2003 №170 «Об утверждении Правил и норм технической эксплуатации жилищного фонда», приказом Министерства энергетики Российской Федерации от 12.03.2013 №103 «Об утверждении Правил оценки готовности к отопительному периоду»:</w:t>
      </w:r>
    </w:p>
    <w:p w:rsidR="00A81B26" w:rsidRPr="00561A58" w:rsidRDefault="00A81B26" w:rsidP="00A81B26">
      <w:pPr>
        <w:ind w:firstLine="709"/>
        <w:jc w:val="both"/>
        <w:rPr>
          <w:sz w:val="26"/>
          <w:szCs w:val="26"/>
        </w:rPr>
      </w:pPr>
    </w:p>
    <w:p w:rsidR="00A81B26" w:rsidRPr="00561A58" w:rsidRDefault="00A81B26" w:rsidP="00A81B26">
      <w:pPr>
        <w:ind w:firstLine="709"/>
        <w:jc w:val="both"/>
        <w:rPr>
          <w:sz w:val="26"/>
          <w:szCs w:val="26"/>
        </w:rPr>
      </w:pPr>
      <w:r w:rsidRPr="00561A58">
        <w:rPr>
          <w:sz w:val="26"/>
          <w:szCs w:val="26"/>
        </w:rPr>
        <w:t>1. Утвердить состав комиссии по оценке готовности организаций, обслуживающих жилищно-коммунальное хозяйство города Когалыма, к работе в осенне-зимний период  2017-2018 годов (далее – Комиссия) согласно приложению к настоящему постановлению.</w:t>
      </w:r>
    </w:p>
    <w:p w:rsidR="00A81B26" w:rsidRPr="00561A58" w:rsidRDefault="00A81B26" w:rsidP="00A81B26">
      <w:pPr>
        <w:ind w:firstLine="709"/>
        <w:jc w:val="both"/>
        <w:rPr>
          <w:sz w:val="26"/>
          <w:szCs w:val="26"/>
        </w:rPr>
      </w:pPr>
    </w:p>
    <w:p w:rsidR="00A81B26" w:rsidRPr="00561A58" w:rsidRDefault="00A81B26" w:rsidP="00A81B26">
      <w:pPr>
        <w:ind w:firstLine="709"/>
        <w:jc w:val="both"/>
        <w:rPr>
          <w:sz w:val="26"/>
          <w:szCs w:val="26"/>
        </w:rPr>
      </w:pPr>
      <w:r w:rsidRPr="00561A58">
        <w:rPr>
          <w:sz w:val="26"/>
          <w:szCs w:val="26"/>
        </w:rPr>
        <w:t>2. Комиссии провести оценку готовности и оформить результаты оценки соответствующими актами:</w:t>
      </w:r>
    </w:p>
    <w:p w:rsidR="00A81B26" w:rsidRPr="00561A58" w:rsidRDefault="00A81B26" w:rsidP="00A81B26">
      <w:pPr>
        <w:ind w:firstLine="709"/>
        <w:jc w:val="both"/>
        <w:rPr>
          <w:sz w:val="26"/>
          <w:szCs w:val="26"/>
        </w:rPr>
      </w:pPr>
      <w:r w:rsidRPr="00561A58">
        <w:rPr>
          <w:sz w:val="26"/>
          <w:szCs w:val="26"/>
        </w:rPr>
        <w:t>2.1. В срок до 31.08.2017 следующих организаций:</w:t>
      </w:r>
    </w:p>
    <w:p w:rsidR="00A81B26" w:rsidRPr="00561A58" w:rsidRDefault="00A81B26" w:rsidP="00A81B26">
      <w:pPr>
        <w:ind w:firstLine="709"/>
        <w:jc w:val="both"/>
        <w:rPr>
          <w:sz w:val="26"/>
          <w:szCs w:val="26"/>
        </w:rPr>
      </w:pPr>
      <w:r w:rsidRPr="00561A58">
        <w:rPr>
          <w:sz w:val="26"/>
          <w:szCs w:val="26"/>
        </w:rPr>
        <w:t>- общество с ограниченной ответственностью «Жилье»;</w:t>
      </w:r>
    </w:p>
    <w:p w:rsidR="00A81B26" w:rsidRPr="00561A58" w:rsidRDefault="00A81B26" w:rsidP="00A81B26">
      <w:pPr>
        <w:ind w:firstLine="709"/>
        <w:jc w:val="both"/>
        <w:rPr>
          <w:sz w:val="26"/>
          <w:szCs w:val="26"/>
        </w:rPr>
      </w:pPr>
      <w:r w:rsidRPr="00561A58">
        <w:rPr>
          <w:sz w:val="26"/>
          <w:szCs w:val="26"/>
        </w:rPr>
        <w:t>- общество с ограниченной ответственностью «</w:t>
      </w:r>
      <w:proofErr w:type="spellStart"/>
      <w:r w:rsidRPr="00561A58">
        <w:rPr>
          <w:sz w:val="26"/>
          <w:szCs w:val="26"/>
        </w:rPr>
        <w:t>Жилсервис</w:t>
      </w:r>
      <w:proofErr w:type="spellEnd"/>
      <w:r w:rsidRPr="00561A58">
        <w:rPr>
          <w:sz w:val="26"/>
          <w:szCs w:val="26"/>
        </w:rPr>
        <w:t>»;</w:t>
      </w:r>
    </w:p>
    <w:p w:rsidR="00A81B26" w:rsidRPr="00561A58" w:rsidRDefault="00A81B26" w:rsidP="00A81B26">
      <w:pPr>
        <w:ind w:firstLine="709"/>
        <w:jc w:val="both"/>
        <w:rPr>
          <w:sz w:val="26"/>
          <w:szCs w:val="26"/>
        </w:rPr>
      </w:pPr>
      <w:r w:rsidRPr="00561A58">
        <w:rPr>
          <w:sz w:val="26"/>
          <w:szCs w:val="26"/>
        </w:rPr>
        <w:t>- общество с ограниченной ответственностью «Гармония»;</w:t>
      </w:r>
    </w:p>
    <w:p w:rsidR="00A81B26" w:rsidRPr="00561A58" w:rsidRDefault="00A81B26" w:rsidP="00A81B26">
      <w:pPr>
        <w:ind w:firstLine="709"/>
        <w:jc w:val="both"/>
        <w:rPr>
          <w:sz w:val="26"/>
          <w:szCs w:val="26"/>
        </w:rPr>
      </w:pPr>
      <w:r w:rsidRPr="00561A58">
        <w:rPr>
          <w:sz w:val="26"/>
          <w:szCs w:val="26"/>
        </w:rPr>
        <w:t>- общество с ограниченной ответственностью «Содружество»;</w:t>
      </w:r>
    </w:p>
    <w:p w:rsidR="00A81B26" w:rsidRPr="00561A58" w:rsidRDefault="00A81B26" w:rsidP="00A81B26">
      <w:pPr>
        <w:ind w:firstLine="709"/>
        <w:jc w:val="both"/>
        <w:rPr>
          <w:sz w:val="26"/>
          <w:szCs w:val="26"/>
        </w:rPr>
      </w:pPr>
      <w:r w:rsidRPr="00561A58">
        <w:rPr>
          <w:sz w:val="26"/>
          <w:szCs w:val="26"/>
        </w:rPr>
        <w:t>- общество с ограниченной ответственностью «Наш дом»;</w:t>
      </w:r>
    </w:p>
    <w:p w:rsidR="00A81B26" w:rsidRPr="00561A58" w:rsidRDefault="00A81B26" w:rsidP="00A81B26">
      <w:pPr>
        <w:ind w:firstLine="709"/>
        <w:jc w:val="both"/>
        <w:rPr>
          <w:sz w:val="26"/>
          <w:szCs w:val="26"/>
        </w:rPr>
      </w:pPr>
      <w:r w:rsidRPr="00561A58">
        <w:rPr>
          <w:sz w:val="26"/>
          <w:szCs w:val="26"/>
        </w:rPr>
        <w:t>- общество с ограниченной ответственностью «Комфорт»;</w:t>
      </w:r>
    </w:p>
    <w:p w:rsidR="00A81B26" w:rsidRPr="00561A58" w:rsidRDefault="00A81B26" w:rsidP="00A81B26">
      <w:pPr>
        <w:ind w:firstLine="709"/>
        <w:jc w:val="both"/>
        <w:rPr>
          <w:sz w:val="26"/>
          <w:szCs w:val="26"/>
        </w:rPr>
      </w:pPr>
      <w:r w:rsidRPr="00561A58">
        <w:rPr>
          <w:sz w:val="26"/>
          <w:szCs w:val="26"/>
        </w:rPr>
        <w:t>- общество с ограниченной ответственностью «Уют»;</w:t>
      </w:r>
    </w:p>
    <w:p w:rsidR="00A81B26" w:rsidRPr="00561A58" w:rsidRDefault="00A81B26" w:rsidP="00A81B26">
      <w:pPr>
        <w:ind w:firstLine="709"/>
        <w:jc w:val="both"/>
        <w:rPr>
          <w:sz w:val="26"/>
          <w:szCs w:val="26"/>
        </w:rPr>
      </w:pPr>
      <w:r w:rsidRPr="00561A58">
        <w:rPr>
          <w:sz w:val="26"/>
          <w:szCs w:val="26"/>
        </w:rPr>
        <w:t>- общество с ограниченной ответственностью «Комфорт+»;</w:t>
      </w:r>
    </w:p>
    <w:p w:rsidR="00A81B26" w:rsidRPr="00561A58" w:rsidRDefault="00A81B26" w:rsidP="00A81B26">
      <w:pPr>
        <w:ind w:firstLine="709"/>
        <w:jc w:val="both"/>
        <w:rPr>
          <w:sz w:val="26"/>
          <w:szCs w:val="26"/>
        </w:rPr>
      </w:pPr>
      <w:r w:rsidRPr="00561A58">
        <w:rPr>
          <w:sz w:val="26"/>
          <w:szCs w:val="26"/>
        </w:rPr>
        <w:t>- общество с ограниченной ответственностью «Уют+»;</w:t>
      </w:r>
    </w:p>
    <w:p w:rsidR="00A81B26" w:rsidRPr="00561A58" w:rsidRDefault="00A81B26" w:rsidP="00A81B26">
      <w:pPr>
        <w:ind w:firstLine="709"/>
        <w:jc w:val="both"/>
        <w:rPr>
          <w:sz w:val="26"/>
          <w:szCs w:val="26"/>
        </w:rPr>
      </w:pPr>
      <w:r w:rsidRPr="00561A58">
        <w:rPr>
          <w:sz w:val="26"/>
          <w:szCs w:val="26"/>
        </w:rPr>
        <w:t>- общество с ограниченной ответственностью «Сибирь»;</w:t>
      </w:r>
    </w:p>
    <w:p w:rsidR="00A81B26" w:rsidRPr="00561A58" w:rsidRDefault="00A81B26" w:rsidP="00A81B26">
      <w:pPr>
        <w:ind w:firstLine="709"/>
        <w:jc w:val="both"/>
        <w:rPr>
          <w:sz w:val="26"/>
          <w:szCs w:val="26"/>
        </w:rPr>
      </w:pPr>
      <w:r w:rsidRPr="00561A58">
        <w:rPr>
          <w:sz w:val="26"/>
          <w:szCs w:val="26"/>
        </w:rPr>
        <w:t>- общество с ограниченной ответственностью «Проспект»;</w:t>
      </w:r>
    </w:p>
    <w:p w:rsidR="00A81B26" w:rsidRPr="00561A58" w:rsidRDefault="00A81B26" w:rsidP="00A81B26">
      <w:pPr>
        <w:ind w:firstLine="709"/>
        <w:jc w:val="both"/>
        <w:rPr>
          <w:sz w:val="26"/>
          <w:szCs w:val="26"/>
        </w:rPr>
      </w:pPr>
      <w:r w:rsidRPr="00561A58">
        <w:rPr>
          <w:sz w:val="26"/>
          <w:szCs w:val="26"/>
        </w:rPr>
        <w:t>- общество с ограниченной ответственностью «Аркада»;</w:t>
      </w:r>
    </w:p>
    <w:p w:rsidR="00A81B26" w:rsidRPr="00561A58" w:rsidRDefault="00A81B26" w:rsidP="00A81B26">
      <w:pPr>
        <w:ind w:firstLine="709"/>
        <w:jc w:val="both"/>
        <w:rPr>
          <w:sz w:val="26"/>
          <w:szCs w:val="26"/>
        </w:rPr>
      </w:pPr>
      <w:r w:rsidRPr="00561A58">
        <w:rPr>
          <w:sz w:val="26"/>
          <w:szCs w:val="26"/>
        </w:rPr>
        <w:t>- общество с ограниченной ответственностью «Управляющая компания «Веста».</w:t>
      </w:r>
    </w:p>
    <w:p w:rsidR="0008070D" w:rsidRDefault="00A81B26" w:rsidP="00A81B26">
      <w:pPr>
        <w:ind w:firstLine="709"/>
        <w:jc w:val="both"/>
        <w:rPr>
          <w:sz w:val="26"/>
          <w:szCs w:val="26"/>
        </w:rPr>
      </w:pPr>
      <w:r w:rsidRPr="00561A58">
        <w:rPr>
          <w:sz w:val="26"/>
          <w:szCs w:val="26"/>
        </w:rPr>
        <w:t>2.2. В срок до 15.09.2017 общество с ограниченной ответственностью «</w:t>
      </w:r>
      <w:proofErr w:type="spellStart"/>
      <w:r w:rsidRPr="00561A58">
        <w:rPr>
          <w:sz w:val="26"/>
          <w:szCs w:val="26"/>
        </w:rPr>
        <w:t>КонцессКом</w:t>
      </w:r>
      <w:proofErr w:type="spellEnd"/>
      <w:r w:rsidRPr="00561A58">
        <w:rPr>
          <w:sz w:val="26"/>
          <w:szCs w:val="26"/>
        </w:rPr>
        <w:t>».</w:t>
      </w:r>
    </w:p>
    <w:p w:rsidR="00B71B87" w:rsidRDefault="00B71B87" w:rsidP="00A81B26">
      <w:pPr>
        <w:ind w:firstLine="709"/>
        <w:jc w:val="both"/>
        <w:rPr>
          <w:sz w:val="26"/>
          <w:szCs w:val="26"/>
        </w:rPr>
        <w:sectPr w:rsidR="00B71B87" w:rsidSect="00B71B87">
          <w:pgSz w:w="11906" w:h="16838"/>
          <w:pgMar w:top="567" w:right="567" w:bottom="1134" w:left="2552" w:header="709" w:footer="709" w:gutter="0"/>
          <w:cols w:space="708"/>
          <w:docGrid w:linePitch="360"/>
        </w:sectPr>
      </w:pPr>
    </w:p>
    <w:p w:rsidR="00A81B26" w:rsidRPr="00561A58" w:rsidRDefault="00A81B26" w:rsidP="00A81B26">
      <w:pPr>
        <w:ind w:firstLine="709"/>
        <w:jc w:val="both"/>
        <w:rPr>
          <w:sz w:val="26"/>
          <w:szCs w:val="26"/>
        </w:rPr>
      </w:pPr>
      <w:r w:rsidRPr="00561A58">
        <w:rPr>
          <w:sz w:val="26"/>
          <w:szCs w:val="26"/>
        </w:rPr>
        <w:lastRenderedPageBreak/>
        <w:t>2.3. В срок до 01.11.2017 открытое акционерное общество «ЮТЭК-Когалым».</w:t>
      </w:r>
    </w:p>
    <w:p w:rsidR="00A81B26" w:rsidRPr="00561A58" w:rsidRDefault="00A81B26" w:rsidP="00A81B26">
      <w:pPr>
        <w:ind w:firstLine="709"/>
        <w:jc w:val="both"/>
        <w:rPr>
          <w:sz w:val="26"/>
          <w:szCs w:val="26"/>
        </w:rPr>
      </w:pPr>
    </w:p>
    <w:p w:rsidR="00A81B26" w:rsidRPr="00561A58" w:rsidRDefault="00A81B26" w:rsidP="00A81B26">
      <w:pPr>
        <w:ind w:firstLine="709"/>
        <w:jc w:val="both"/>
        <w:rPr>
          <w:sz w:val="26"/>
          <w:szCs w:val="26"/>
        </w:rPr>
      </w:pPr>
      <w:r w:rsidRPr="00561A58">
        <w:rPr>
          <w:sz w:val="26"/>
          <w:szCs w:val="26"/>
        </w:rPr>
        <w:t>3. Рекомендовать организациям всех форм собственности, обслуживающим жилищно-коммунальное хозяйство города Когалыма, не указанным в пункте 2 настоящего постановления, создать комиссии по оценке готовности к работе в осенне-зимний период 2017-2018 годов с включением в ее состав представителя муниципального казенного учреждения «Управление жилищно-коммунального хозяйства города Когалыма».</w:t>
      </w:r>
    </w:p>
    <w:p w:rsidR="00A81B26" w:rsidRPr="00561A58" w:rsidRDefault="00A81B26" w:rsidP="00A81B26">
      <w:pPr>
        <w:ind w:firstLine="709"/>
        <w:jc w:val="both"/>
        <w:rPr>
          <w:sz w:val="26"/>
          <w:szCs w:val="26"/>
        </w:rPr>
      </w:pPr>
    </w:p>
    <w:p w:rsidR="00A81B26" w:rsidRPr="00561A58" w:rsidRDefault="00A81B26" w:rsidP="00A81B26">
      <w:pPr>
        <w:ind w:firstLine="709"/>
        <w:jc w:val="both"/>
        <w:rPr>
          <w:sz w:val="26"/>
          <w:szCs w:val="26"/>
        </w:rPr>
      </w:pPr>
      <w:r w:rsidRPr="00561A58">
        <w:rPr>
          <w:sz w:val="26"/>
          <w:szCs w:val="26"/>
        </w:rPr>
        <w:t>4. Рекомендовать организациям, прошедшим проверку по оценке готовности организаций, обслуживающих жилищно-коммунальное хозяйство города Когалыма, к работе в осенне-зимний период 2017-2018, оформить в установленном порядке паспорта готовности к работе в осенне-зимний период 2017-2018 годов:</w:t>
      </w:r>
    </w:p>
    <w:p w:rsidR="00A81B26" w:rsidRPr="00561A58" w:rsidRDefault="00A81B26" w:rsidP="00A81B26">
      <w:pPr>
        <w:ind w:firstLine="709"/>
        <w:jc w:val="both"/>
        <w:rPr>
          <w:sz w:val="26"/>
          <w:szCs w:val="26"/>
        </w:rPr>
      </w:pPr>
      <w:r w:rsidRPr="00561A58">
        <w:rPr>
          <w:sz w:val="26"/>
          <w:szCs w:val="26"/>
        </w:rPr>
        <w:t>4.1. До 15.09.2017 организациям, указанным в пункте 2.1 настоящего постановления.</w:t>
      </w:r>
    </w:p>
    <w:p w:rsidR="00A81B26" w:rsidRPr="00561A58" w:rsidRDefault="00A81B26" w:rsidP="00A81B26">
      <w:pPr>
        <w:ind w:firstLine="709"/>
        <w:jc w:val="both"/>
        <w:rPr>
          <w:sz w:val="26"/>
          <w:szCs w:val="26"/>
        </w:rPr>
      </w:pPr>
      <w:r w:rsidRPr="00561A58">
        <w:rPr>
          <w:sz w:val="26"/>
          <w:szCs w:val="26"/>
        </w:rPr>
        <w:t>4.2. До 01.10.2017 организациям, указанным в пунктах 2.2 и 3 настоящего постановления.</w:t>
      </w:r>
    </w:p>
    <w:p w:rsidR="00A81B26" w:rsidRPr="00561A58" w:rsidRDefault="00A81B26" w:rsidP="00A81B26">
      <w:pPr>
        <w:ind w:firstLine="709"/>
        <w:jc w:val="both"/>
        <w:rPr>
          <w:sz w:val="26"/>
          <w:szCs w:val="26"/>
        </w:rPr>
      </w:pPr>
      <w:r w:rsidRPr="00561A58">
        <w:rPr>
          <w:sz w:val="26"/>
          <w:szCs w:val="26"/>
        </w:rPr>
        <w:t>4.3. До 10.11.2017 организации, указанной в пункте 2.3 настоящего постановления.</w:t>
      </w:r>
    </w:p>
    <w:p w:rsidR="00A81B26" w:rsidRPr="00561A58" w:rsidRDefault="00A81B26" w:rsidP="00A81B26">
      <w:pPr>
        <w:ind w:firstLine="709"/>
        <w:jc w:val="both"/>
        <w:rPr>
          <w:sz w:val="26"/>
          <w:szCs w:val="26"/>
        </w:rPr>
      </w:pPr>
    </w:p>
    <w:p w:rsidR="00A81B26" w:rsidRPr="00561A58" w:rsidRDefault="00A81B26" w:rsidP="00A81B26">
      <w:pPr>
        <w:ind w:firstLine="709"/>
        <w:jc w:val="both"/>
        <w:rPr>
          <w:sz w:val="26"/>
          <w:szCs w:val="26"/>
        </w:rPr>
      </w:pPr>
      <w:r w:rsidRPr="00561A58">
        <w:rPr>
          <w:sz w:val="26"/>
          <w:szCs w:val="26"/>
        </w:rPr>
        <w:t>5. 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сети Интернет (www.admkogalym.ru)</w:t>
      </w:r>
    </w:p>
    <w:p w:rsidR="00A81B26" w:rsidRPr="00561A58" w:rsidRDefault="00A81B26" w:rsidP="00A81B26">
      <w:pPr>
        <w:ind w:firstLine="709"/>
        <w:jc w:val="both"/>
        <w:rPr>
          <w:sz w:val="26"/>
          <w:szCs w:val="26"/>
        </w:rPr>
      </w:pPr>
    </w:p>
    <w:p w:rsidR="00A81B26" w:rsidRPr="00561A58" w:rsidRDefault="00A81B26" w:rsidP="00A81B26">
      <w:pPr>
        <w:ind w:firstLine="709"/>
        <w:jc w:val="both"/>
        <w:rPr>
          <w:sz w:val="26"/>
          <w:szCs w:val="26"/>
        </w:rPr>
      </w:pPr>
      <w:r w:rsidRPr="00561A58">
        <w:rPr>
          <w:sz w:val="26"/>
          <w:szCs w:val="26"/>
        </w:rPr>
        <w:t xml:space="preserve">6. Контроль за выполнением постановления возложить на заместителя главы города Когалыма </w:t>
      </w:r>
      <w:proofErr w:type="spellStart"/>
      <w:r w:rsidRPr="00561A58">
        <w:rPr>
          <w:sz w:val="26"/>
          <w:szCs w:val="26"/>
        </w:rPr>
        <w:t>М.А.Рудикова</w:t>
      </w:r>
      <w:proofErr w:type="spellEnd"/>
    </w:p>
    <w:p w:rsidR="00A81B26" w:rsidRPr="00561A58" w:rsidRDefault="00F66A17" w:rsidP="00A81B26">
      <w:pPr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2606600</wp:posOffset>
            </wp:positionH>
            <wp:positionV relativeFrom="paragraph">
              <wp:posOffset>-635</wp:posOffset>
            </wp:positionV>
            <wp:extent cx="1359161" cy="1366221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161" cy="1366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1B26" w:rsidRPr="00561A58" w:rsidRDefault="00A81B26" w:rsidP="00A81B26">
      <w:pPr>
        <w:ind w:firstLine="709"/>
        <w:jc w:val="both"/>
        <w:rPr>
          <w:sz w:val="26"/>
          <w:szCs w:val="26"/>
        </w:rPr>
      </w:pPr>
    </w:p>
    <w:p w:rsidR="00A81B26" w:rsidRPr="00561A58" w:rsidRDefault="00A81B26" w:rsidP="00A81B26">
      <w:pPr>
        <w:ind w:firstLine="709"/>
        <w:jc w:val="both"/>
        <w:rPr>
          <w:sz w:val="26"/>
          <w:szCs w:val="26"/>
        </w:rPr>
      </w:pPr>
    </w:p>
    <w:p w:rsidR="00A81B26" w:rsidRPr="00561A58" w:rsidRDefault="00A81B26" w:rsidP="00A81B26">
      <w:pPr>
        <w:ind w:firstLine="709"/>
        <w:jc w:val="both"/>
        <w:rPr>
          <w:sz w:val="26"/>
          <w:szCs w:val="26"/>
        </w:rPr>
      </w:pPr>
      <w:r w:rsidRPr="00561A58">
        <w:rPr>
          <w:sz w:val="26"/>
          <w:szCs w:val="26"/>
        </w:rPr>
        <w:t>Глава города Когалыма                                                        Н.Н.Пальчиков</w:t>
      </w:r>
    </w:p>
    <w:p w:rsidR="00A81B26" w:rsidRPr="00561A58" w:rsidRDefault="00A81B26" w:rsidP="00A81B26">
      <w:pPr>
        <w:ind w:firstLine="709"/>
        <w:jc w:val="both"/>
        <w:rPr>
          <w:sz w:val="26"/>
          <w:szCs w:val="26"/>
        </w:rPr>
      </w:pPr>
    </w:p>
    <w:p w:rsidR="00A81B26" w:rsidRDefault="00A81B26" w:rsidP="00A81B26">
      <w:pPr>
        <w:ind w:firstLine="709"/>
        <w:jc w:val="both"/>
        <w:rPr>
          <w:sz w:val="26"/>
          <w:szCs w:val="26"/>
        </w:rPr>
      </w:pPr>
    </w:p>
    <w:p w:rsidR="00A81B26" w:rsidRPr="00A81B26" w:rsidRDefault="00A81B26" w:rsidP="00A81B26">
      <w:pPr>
        <w:ind w:firstLine="709"/>
        <w:jc w:val="both"/>
        <w:rPr>
          <w:sz w:val="22"/>
          <w:szCs w:val="22"/>
        </w:rPr>
      </w:pPr>
    </w:p>
    <w:p w:rsidR="00A81B26" w:rsidRPr="00B71B87" w:rsidRDefault="00A81B26" w:rsidP="00A81B26">
      <w:pPr>
        <w:ind w:firstLine="709"/>
        <w:jc w:val="both"/>
        <w:rPr>
          <w:color w:val="FFFFFF" w:themeColor="background1"/>
          <w:sz w:val="22"/>
          <w:szCs w:val="22"/>
        </w:rPr>
      </w:pPr>
    </w:p>
    <w:p w:rsidR="00405F65" w:rsidRPr="00B71B87" w:rsidRDefault="00405F65" w:rsidP="00A81B26">
      <w:pPr>
        <w:ind w:firstLine="709"/>
        <w:jc w:val="both"/>
        <w:rPr>
          <w:color w:val="FFFFFF" w:themeColor="background1"/>
          <w:sz w:val="22"/>
          <w:szCs w:val="22"/>
        </w:rPr>
      </w:pPr>
    </w:p>
    <w:p w:rsidR="00A81B26" w:rsidRPr="00B71B87" w:rsidRDefault="00A81B26" w:rsidP="00A81B26">
      <w:pPr>
        <w:ind w:firstLine="709"/>
        <w:jc w:val="both"/>
        <w:rPr>
          <w:color w:val="FFFFFF" w:themeColor="background1"/>
          <w:sz w:val="22"/>
          <w:szCs w:val="22"/>
        </w:rPr>
      </w:pPr>
    </w:p>
    <w:p w:rsidR="00A81B26" w:rsidRPr="00B71B87" w:rsidRDefault="00A81B26" w:rsidP="00A81B26">
      <w:pPr>
        <w:jc w:val="both"/>
        <w:rPr>
          <w:color w:val="FFFFFF" w:themeColor="background1"/>
          <w:sz w:val="22"/>
          <w:szCs w:val="22"/>
        </w:rPr>
      </w:pPr>
      <w:r w:rsidRPr="00B71B87">
        <w:rPr>
          <w:color w:val="FFFFFF" w:themeColor="background1"/>
          <w:sz w:val="22"/>
          <w:szCs w:val="22"/>
        </w:rPr>
        <w:t>Согласовано:</w:t>
      </w:r>
    </w:p>
    <w:p w:rsidR="00A81B26" w:rsidRPr="00B71B87" w:rsidRDefault="00A81B26" w:rsidP="00A81B26">
      <w:pPr>
        <w:jc w:val="both"/>
        <w:rPr>
          <w:color w:val="FFFFFF" w:themeColor="background1"/>
          <w:sz w:val="22"/>
          <w:szCs w:val="22"/>
        </w:rPr>
      </w:pPr>
      <w:r w:rsidRPr="00B71B87">
        <w:rPr>
          <w:color w:val="FFFFFF" w:themeColor="background1"/>
          <w:sz w:val="22"/>
          <w:szCs w:val="22"/>
        </w:rPr>
        <w:t>зам. главы г.Когалыма</w:t>
      </w:r>
      <w:r w:rsidRPr="00B71B87">
        <w:rPr>
          <w:color w:val="FFFFFF" w:themeColor="background1"/>
          <w:sz w:val="22"/>
          <w:szCs w:val="22"/>
        </w:rPr>
        <w:tab/>
      </w:r>
      <w:r w:rsidRPr="00B71B87">
        <w:rPr>
          <w:color w:val="FFFFFF" w:themeColor="background1"/>
          <w:sz w:val="22"/>
          <w:szCs w:val="22"/>
        </w:rPr>
        <w:tab/>
      </w:r>
      <w:r w:rsidRPr="00B71B87">
        <w:rPr>
          <w:color w:val="FFFFFF" w:themeColor="background1"/>
          <w:sz w:val="22"/>
          <w:szCs w:val="22"/>
        </w:rPr>
        <w:tab/>
      </w:r>
      <w:r w:rsidRPr="00B71B87">
        <w:rPr>
          <w:color w:val="FFFFFF" w:themeColor="background1"/>
          <w:sz w:val="22"/>
          <w:szCs w:val="22"/>
        </w:rPr>
        <w:tab/>
      </w:r>
      <w:proofErr w:type="spellStart"/>
      <w:r w:rsidRPr="00B71B87">
        <w:rPr>
          <w:color w:val="FFFFFF" w:themeColor="background1"/>
          <w:sz w:val="22"/>
          <w:szCs w:val="22"/>
        </w:rPr>
        <w:t>М.А.Рудиков</w:t>
      </w:r>
      <w:proofErr w:type="spellEnd"/>
    </w:p>
    <w:p w:rsidR="00A81B26" w:rsidRPr="00B71B87" w:rsidRDefault="00A81B26" w:rsidP="00A81B26">
      <w:pPr>
        <w:jc w:val="both"/>
        <w:rPr>
          <w:color w:val="FFFFFF" w:themeColor="background1"/>
          <w:sz w:val="22"/>
          <w:szCs w:val="22"/>
        </w:rPr>
      </w:pPr>
      <w:r w:rsidRPr="00B71B87">
        <w:rPr>
          <w:color w:val="FFFFFF" w:themeColor="background1"/>
          <w:sz w:val="22"/>
          <w:szCs w:val="22"/>
        </w:rPr>
        <w:t>и.о. начальника ЮУ</w:t>
      </w:r>
      <w:r w:rsidRPr="00B71B87">
        <w:rPr>
          <w:color w:val="FFFFFF" w:themeColor="background1"/>
          <w:sz w:val="22"/>
          <w:szCs w:val="22"/>
        </w:rPr>
        <w:tab/>
      </w:r>
      <w:r w:rsidRPr="00B71B87">
        <w:rPr>
          <w:color w:val="FFFFFF" w:themeColor="background1"/>
          <w:sz w:val="22"/>
          <w:szCs w:val="22"/>
        </w:rPr>
        <w:tab/>
      </w:r>
      <w:r w:rsidRPr="00B71B87">
        <w:rPr>
          <w:color w:val="FFFFFF" w:themeColor="background1"/>
          <w:sz w:val="22"/>
          <w:szCs w:val="22"/>
        </w:rPr>
        <w:tab/>
      </w:r>
      <w:r w:rsidRPr="00B71B87">
        <w:rPr>
          <w:color w:val="FFFFFF" w:themeColor="background1"/>
          <w:sz w:val="22"/>
          <w:szCs w:val="22"/>
        </w:rPr>
        <w:tab/>
        <w:t xml:space="preserve">С.В.Панова     </w:t>
      </w:r>
    </w:p>
    <w:p w:rsidR="00A81B26" w:rsidRPr="00B71B87" w:rsidRDefault="00A81B26" w:rsidP="00A81B26">
      <w:pPr>
        <w:jc w:val="both"/>
        <w:rPr>
          <w:color w:val="FFFFFF" w:themeColor="background1"/>
          <w:sz w:val="22"/>
          <w:szCs w:val="22"/>
        </w:rPr>
      </w:pPr>
      <w:r w:rsidRPr="00B71B87">
        <w:rPr>
          <w:color w:val="FFFFFF" w:themeColor="background1"/>
          <w:sz w:val="22"/>
          <w:szCs w:val="22"/>
        </w:rPr>
        <w:t xml:space="preserve">и.о. начальника отдела </w:t>
      </w:r>
      <w:proofErr w:type="spellStart"/>
      <w:r w:rsidRPr="00B71B87">
        <w:rPr>
          <w:color w:val="FFFFFF" w:themeColor="background1"/>
          <w:sz w:val="22"/>
          <w:szCs w:val="22"/>
        </w:rPr>
        <w:t>ГОиЧС</w:t>
      </w:r>
      <w:proofErr w:type="spellEnd"/>
      <w:r w:rsidRPr="00B71B87">
        <w:rPr>
          <w:color w:val="FFFFFF" w:themeColor="background1"/>
          <w:sz w:val="22"/>
          <w:szCs w:val="22"/>
        </w:rPr>
        <w:tab/>
      </w:r>
      <w:r w:rsidRPr="00B71B87">
        <w:rPr>
          <w:color w:val="FFFFFF" w:themeColor="background1"/>
          <w:sz w:val="22"/>
          <w:szCs w:val="22"/>
        </w:rPr>
        <w:tab/>
      </w:r>
      <w:proofErr w:type="spellStart"/>
      <w:r w:rsidRPr="00B71B87">
        <w:rPr>
          <w:color w:val="FFFFFF" w:themeColor="background1"/>
          <w:sz w:val="22"/>
          <w:szCs w:val="22"/>
        </w:rPr>
        <w:t>К.И.Живоглядов</w:t>
      </w:r>
      <w:proofErr w:type="spellEnd"/>
    </w:p>
    <w:p w:rsidR="00A81B26" w:rsidRPr="00B71B87" w:rsidRDefault="00A81B26" w:rsidP="00A81B26">
      <w:pPr>
        <w:jc w:val="both"/>
        <w:rPr>
          <w:color w:val="FFFFFF" w:themeColor="background1"/>
          <w:sz w:val="22"/>
          <w:szCs w:val="22"/>
        </w:rPr>
      </w:pPr>
      <w:r w:rsidRPr="00B71B87">
        <w:rPr>
          <w:color w:val="FFFFFF" w:themeColor="background1"/>
          <w:sz w:val="22"/>
          <w:szCs w:val="22"/>
        </w:rPr>
        <w:t>начальник ОРЖКХ</w:t>
      </w:r>
      <w:r w:rsidR="00405F65" w:rsidRPr="00B71B87">
        <w:rPr>
          <w:color w:val="FFFFFF" w:themeColor="background1"/>
          <w:sz w:val="22"/>
          <w:szCs w:val="22"/>
        </w:rPr>
        <w:tab/>
      </w:r>
      <w:r w:rsidR="00405F65" w:rsidRPr="00B71B87">
        <w:rPr>
          <w:color w:val="FFFFFF" w:themeColor="background1"/>
          <w:sz w:val="22"/>
          <w:szCs w:val="22"/>
        </w:rPr>
        <w:tab/>
      </w:r>
      <w:r w:rsidR="00405F65" w:rsidRPr="00B71B87">
        <w:rPr>
          <w:color w:val="FFFFFF" w:themeColor="background1"/>
          <w:sz w:val="22"/>
          <w:szCs w:val="22"/>
        </w:rPr>
        <w:tab/>
      </w:r>
      <w:r w:rsidR="00405F65" w:rsidRPr="00B71B87">
        <w:rPr>
          <w:color w:val="FFFFFF" w:themeColor="background1"/>
          <w:sz w:val="22"/>
          <w:szCs w:val="22"/>
        </w:rPr>
        <w:tab/>
      </w:r>
      <w:r w:rsidRPr="00B71B87">
        <w:rPr>
          <w:color w:val="FFFFFF" w:themeColor="background1"/>
          <w:sz w:val="22"/>
          <w:szCs w:val="22"/>
        </w:rPr>
        <w:t>Е.В.Епифанова</w:t>
      </w:r>
    </w:p>
    <w:p w:rsidR="00A81B26" w:rsidRPr="00B71B87" w:rsidRDefault="00A81B26" w:rsidP="00A81B26">
      <w:pPr>
        <w:jc w:val="both"/>
        <w:rPr>
          <w:color w:val="FFFFFF" w:themeColor="background1"/>
          <w:sz w:val="22"/>
          <w:szCs w:val="22"/>
        </w:rPr>
      </w:pPr>
      <w:r w:rsidRPr="00B71B87">
        <w:rPr>
          <w:color w:val="FFFFFF" w:themeColor="background1"/>
          <w:sz w:val="22"/>
          <w:szCs w:val="22"/>
        </w:rPr>
        <w:t>Подготовлено:</w:t>
      </w:r>
    </w:p>
    <w:p w:rsidR="00A81B26" w:rsidRPr="00B71B87" w:rsidRDefault="00405F65" w:rsidP="00A81B26">
      <w:pPr>
        <w:jc w:val="both"/>
        <w:rPr>
          <w:color w:val="FFFFFF" w:themeColor="background1"/>
          <w:sz w:val="22"/>
          <w:szCs w:val="22"/>
        </w:rPr>
      </w:pPr>
      <w:r w:rsidRPr="00B71B87">
        <w:rPr>
          <w:color w:val="FFFFFF" w:themeColor="background1"/>
          <w:sz w:val="22"/>
          <w:szCs w:val="22"/>
        </w:rPr>
        <w:t>н</w:t>
      </w:r>
      <w:r w:rsidR="00A81B26" w:rsidRPr="00B71B87">
        <w:rPr>
          <w:color w:val="FFFFFF" w:themeColor="background1"/>
          <w:sz w:val="22"/>
          <w:szCs w:val="22"/>
        </w:rPr>
        <w:t>ачальник ПТО МКУ «УЖКХ»</w:t>
      </w:r>
      <w:r w:rsidRPr="00B71B87">
        <w:rPr>
          <w:color w:val="FFFFFF" w:themeColor="background1"/>
          <w:sz w:val="22"/>
          <w:szCs w:val="22"/>
        </w:rPr>
        <w:tab/>
      </w:r>
      <w:r w:rsidRPr="00B71B87">
        <w:rPr>
          <w:color w:val="FFFFFF" w:themeColor="background1"/>
          <w:sz w:val="22"/>
          <w:szCs w:val="22"/>
        </w:rPr>
        <w:tab/>
      </w:r>
      <w:r w:rsidR="00A81B26" w:rsidRPr="00B71B87">
        <w:rPr>
          <w:color w:val="FFFFFF" w:themeColor="background1"/>
          <w:sz w:val="22"/>
          <w:szCs w:val="22"/>
        </w:rPr>
        <w:t>Л.К.Чернявская</w:t>
      </w:r>
    </w:p>
    <w:p w:rsidR="00A81B26" w:rsidRPr="00B71B87" w:rsidRDefault="00A81B26" w:rsidP="00A81B26">
      <w:pPr>
        <w:jc w:val="both"/>
        <w:rPr>
          <w:color w:val="FFFFFF" w:themeColor="background1"/>
          <w:sz w:val="22"/>
          <w:szCs w:val="22"/>
        </w:rPr>
      </w:pPr>
    </w:p>
    <w:p w:rsidR="00A81B26" w:rsidRPr="00B71B87" w:rsidRDefault="00A81B26" w:rsidP="00A81B26">
      <w:pPr>
        <w:rPr>
          <w:color w:val="FFFFFF" w:themeColor="background1"/>
          <w:sz w:val="22"/>
          <w:szCs w:val="22"/>
        </w:rPr>
      </w:pPr>
      <w:r w:rsidRPr="00B71B87">
        <w:rPr>
          <w:color w:val="FFFFFF" w:themeColor="background1"/>
          <w:sz w:val="22"/>
          <w:szCs w:val="22"/>
        </w:rPr>
        <w:t xml:space="preserve">Разослать: </w:t>
      </w:r>
      <w:proofErr w:type="gramStart"/>
      <w:r w:rsidRPr="00B71B87">
        <w:rPr>
          <w:color w:val="FFFFFF" w:themeColor="background1"/>
          <w:sz w:val="22"/>
          <w:szCs w:val="22"/>
        </w:rPr>
        <w:t>ООО «</w:t>
      </w:r>
      <w:proofErr w:type="spellStart"/>
      <w:r w:rsidRPr="00B71B87">
        <w:rPr>
          <w:color w:val="FFFFFF" w:themeColor="background1"/>
          <w:sz w:val="22"/>
          <w:szCs w:val="22"/>
        </w:rPr>
        <w:t>КонцессКом</w:t>
      </w:r>
      <w:proofErr w:type="spellEnd"/>
      <w:r w:rsidRPr="00B71B87">
        <w:rPr>
          <w:color w:val="FFFFFF" w:themeColor="background1"/>
          <w:sz w:val="22"/>
          <w:szCs w:val="22"/>
        </w:rPr>
        <w:t>», ООО «</w:t>
      </w:r>
      <w:proofErr w:type="spellStart"/>
      <w:r w:rsidRPr="00B71B87">
        <w:rPr>
          <w:color w:val="FFFFFF" w:themeColor="background1"/>
          <w:sz w:val="22"/>
          <w:szCs w:val="22"/>
        </w:rPr>
        <w:t>Горводоканал</w:t>
      </w:r>
      <w:proofErr w:type="spellEnd"/>
      <w:r w:rsidRPr="00B71B87">
        <w:rPr>
          <w:color w:val="FFFFFF" w:themeColor="background1"/>
          <w:sz w:val="22"/>
          <w:szCs w:val="22"/>
        </w:rPr>
        <w:t>», ОАО «</w:t>
      </w:r>
      <w:proofErr w:type="spellStart"/>
      <w:r w:rsidRPr="00B71B87">
        <w:rPr>
          <w:color w:val="FFFFFF" w:themeColor="background1"/>
          <w:sz w:val="22"/>
          <w:szCs w:val="22"/>
        </w:rPr>
        <w:t>ЮТЭК-Когалым</w:t>
      </w:r>
      <w:proofErr w:type="spellEnd"/>
      <w:r w:rsidRPr="00B71B87">
        <w:rPr>
          <w:color w:val="FFFFFF" w:themeColor="background1"/>
          <w:sz w:val="22"/>
          <w:szCs w:val="22"/>
        </w:rPr>
        <w:t>», ОАО «</w:t>
      </w:r>
      <w:proofErr w:type="spellStart"/>
      <w:r w:rsidRPr="00B71B87">
        <w:rPr>
          <w:color w:val="FFFFFF" w:themeColor="background1"/>
          <w:sz w:val="22"/>
          <w:szCs w:val="22"/>
        </w:rPr>
        <w:t>Когалымгоргаз</w:t>
      </w:r>
      <w:proofErr w:type="spellEnd"/>
      <w:r w:rsidRPr="00B71B87">
        <w:rPr>
          <w:color w:val="FFFFFF" w:themeColor="background1"/>
          <w:sz w:val="22"/>
          <w:szCs w:val="22"/>
        </w:rPr>
        <w:t xml:space="preserve">», МБУ «КСАТ», КГ МУП «УПТК», ОРЖКХ, МКУ «УЖКХ», отдел по делам </w:t>
      </w:r>
      <w:proofErr w:type="spellStart"/>
      <w:r w:rsidRPr="00B71B87">
        <w:rPr>
          <w:color w:val="FFFFFF" w:themeColor="background1"/>
          <w:sz w:val="22"/>
          <w:szCs w:val="22"/>
        </w:rPr>
        <w:t>ГОиЧС</w:t>
      </w:r>
      <w:proofErr w:type="spellEnd"/>
      <w:r w:rsidRPr="00B71B87">
        <w:rPr>
          <w:color w:val="FFFFFF" w:themeColor="background1"/>
          <w:sz w:val="22"/>
          <w:szCs w:val="22"/>
        </w:rPr>
        <w:t>, ООО «</w:t>
      </w:r>
      <w:proofErr w:type="spellStart"/>
      <w:r w:rsidRPr="00B71B87">
        <w:rPr>
          <w:color w:val="FFFFFF" w:themeColor="background1"/>
          <w:sz w:val="22"/>
          <w:szCs w:val="22"/>
        </w:rPr>
        <w:t>Жилсервис</w:t>
      </w:r>
      <w:proofErr w:type="spellEnd"/>
      <w:r w:rsidRPr="00B71B87">
        <w:rPr>
          <w:color w:val="FFFFFF" w:themeColor="background1"/>
          <w:sz w:val="22"/>
          <w:szCs w:val="22"/>
        </w:rPr>
        <w:t>», ООО «Жилье», ООО «Наш дом», ООО «Комфорт», ООО «Сибирь», ООО «Уют», ООО «Содружество», ООО «Гармония», ООО «Комфорт+», ООО «Уют+»,  ООО «Проспект», ООО «Аркада», ООО «УК «Веста», газета</w:t>
      </w:r>
      <w:r w:rsidR="00405F65" w:rsidRPr="00B71B87">
        <w:rPr>
          <w:color w:val="FFFFFF" w:themeColor="background1"/>
          <w:sz w:val="22"/>
          <w:szCs w:val="22"/>
        </w:rPr>
        <w:t>.</w:t>
      </w:r>
      <w:proofErr w:type="gramEnd"/>
    </w:p>
    <w:p w:rsidR="00A81B26" w:rsidRDefault="00F66A17" w:rsidP="00405F65">
      <w:pPr>
        <w:ind w:left="4962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2023745</wp:posOffset>
            </wp:positionH>
            <wp:positionV relativeFrom="paragraph">
              <wp:posOffset>-300990</wp:posOffset>
            </wp:positionV>
            <wp:extent cx="1358900" cy="1365885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0" cy="1365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1B26">
        <w:rPr>
          <w:sz w:val="26"/>
          <w:szCs w:val="26"/>
        </w:rPr>
        <w:t xml:space="preserve">Приложение </w:t>
      </w:r>
    </w:p>
    <w:p w:rsidR="00405F65" w:rsidRDefault="00A81B26" w:rsidP="00405F65">
      <w:pPr>
        <w:ind w:left="4962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</w:t>
      </w:r>
    </w:p>
    <w:p w:rsidR="00A81B26" w:rsidRDefault="00A81B26" w:rsidP="00405F65">
      <w:pPr>
        <w:ind w:left="4962"/>
        <w:rPr>
          <w:sz w:val="26"/>
          <w:szCs w:val="26"/>
        </w:rPr>
      </w:pPr>
      <w:r>
        <w:rPr>
          <w:sz w:val="26"/>
          <w:szCs w:val="26"/>
        </w:rPr>
        <w:t xml:space="preserve">города Когалыма </w:t>
      </w:r>
    </w:p>
    <w:p w:rsidR="00A81B26" w:rsidRDefault="00A81B26" w:rsidP="00405F65">
      <w:pPr>
        <w:ind w:left="4962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B71B87">
        <w:rPr>
          <w:sz w:val="26"/>
          <w:szCs w:val="26"/>
        </w:rPr>
        <w:t>08.08.2017 №1696</w:t>
      </w:r>
    </w:p>
    <w:p w:rsidR="00A81B26" w:rsidRPr="00405F65" w:rsidRDefault="00A81B26" w:rsidP="00A81B26">
      <w:pPr>
        <w:jc w:val="center"/>
        <w:rPr>
          <w:sz w:val="20"/>
          <w:szCs w:val="26"/>
        </w:rPr>
      </w:pPr>
    </w:p>
    <w:p w:rsidR="00A81B26" w:rsidRDefault="00A81B26" w:rsidP="00A81B26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Состав городской комиссии </w:t>
      </w:r>
    </w:p>
    <w:p w:rsidR="00A81B26" w:rsidRDefault="00A81B26" w:rsidP="00A81B26">
      <w:pPr>
        <w:jc w:val="center"/>
        <w:rPr>
          <w:sz w:val="26"/>
          <w:szCs w:val="26"/>
        </w:rPr>
      </w:pPr>
      <w:r>
        <w:rPr>
          <w:sz w:val="26"/>
          <w:szCs w:val="26"/>
        </w:rPr>
        <w:t>по оценке готовности организаций, обслуживающих жилищно-коммунальное              хозяйство города Когалыма, к работе в осенне-зимний период  2017-2018 годов</w:t>
      </w:r>
    </w:p>
    <w:p w:rsidR="00A81B26" w:rsidRPr="00405F65" w:rsidRDefault="00A81B26" w:rsidP="00A81B26">
      <w:pPr>
        <w:jc w:val="center"/>
        <w:rPr>
          <w:sz w:val="18"/>
          <w:szCs w:val="26"/>
        </w:rPr>
      </w:pPr>
    </w:p>
    <w:tbl>
      <w:tblPr>
        <w:tblW w:w="0" w:type="auto"/>
        <w:tblLook w:val="01E0"/>
      </w:tblPr>
      <w:tblGrid>
        <w:gridCol w:w="3166"/>
        <w:gridCol w:w="393"/>
        <w:gridCol w:w="5444"/>
      </w:tblGrid>
      <w:tr w:rsidR="00A81B26" w:rsidRPr="00465EBB" w:rsidTr="00405F65">
        <w:tc>
          <w:tcPr>
            <w:tcW w:w="3166" w:type="dxa"/>
            <w:shd w:val="clear" w:color="auto" w:fill="auto"/>
          </w:tcPr>
          <w:p w:rsidR="00A81B26" w:rsidRPr="00465EBB" w:rsidRDefault="00A81B26" w:rsidP="00B71B87">
            <w:pPr>
              <w:rPr>
                <w:sz w:val="26"/>
                <w:szCs w:val="26"/>
              </w:rPr>
            </w:pPr>
            <w:proofErr w:type="spellStart"/>
            <w:r w:rsidRPr="008A104A">
              <w:rPr>
                <w:sz w:val="26"/>
                <w:szCs w:val="26"/>
              </w:rPr>
              <w:t>М.А.Рудиков</w:t>
            </w:r>
            <w:proofErr w:type="spellEnd"/>
          </w:p>
        </w:tc>
        <w:tc>
          <w:tcPr>
            <w:tcW w:w="393" w:type="dxa"/>
            <w:shd w:val="clear" w:color="auto" w:fill="auto"/>
          </w:tcPr>
          <w:p w:rsidR="00A81B26" w:rsidRPr="00465EBB" w:rsidRDefault="00A81B26" w:rsidP="00405F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</w:p>
        </w:tc>
        <w:tc>
          <w:tcPr>
            <w:tcW w:w="5444" w:type="dxa"/>
            <w:shd w:val="clear" w:color="auto" w:fill="auto"/>
          </w:tcPr>
          <w:p w:rsidR="00A81B26" w:rsidRDefault="00A81B26" w:rsidP="00B71B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главы города Когалыма, председатель комиссии;</w:t>
            </w:r>
          </w:p>
          <w:p w:rsidR="00A81B26" w:rsidRPr="00405F65" w:rsidRDefault="00A81B26" w:rsidP="00B71B87">
            <w:pPr>
              <w:rPr>
                <w:sz w:val="20"/>
                <w:szCs w:val="20"/>
              </w:rPr>
            </w:pPr>
          </w:p>
        </w:tc>
      </w:tr>
      <w:tr w:rsidR="00405F65" w:rsidRPr="00465EBB" w:rsidTr="00405F65">
        <w:tc>
          <w:tcPr>
            <w:tcW w:w="3166" w:type="dxa"/>
            <w:shd w:val="clear" w:color="auto" w:fill="auto"/>
          </w:tcPr>
          <w:p w:rsidR="00405F65" w:rsidRPr="008A104A" w:rsidRDefault="00405F65" w:rsidP="00B71B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Е.В.Епифанова</w:t>
            </w:r>
          </w:p>
        </w:tc>
        <w:tc>
          <w:tcPr>
            <w:tcW w:w="393" w:type="dxa"/>
            <w:shd w:val="clear" w:color="auto" w:fill="auto"/>
          </w:tcPr>
          <w:p w:rsidR="00405F65" w:rsidRDefault="00405F65" w:rsidP="00B71B87">
            <w:pPr>
              <w:jc w:val="center"/>
              <w:rPr>
                <w:sz w:val="26"/>
                <w:szCs w:val="26"/>
              </w:rPr>
            </w:pPr>
            <w:r w:rsidRPr="00465EBB">
              <w:rPr>
                <w:sz w:val="26"/>
                <w:szCs w:val="26"/>
              </w:rPr>
              <w:t>-</w:t>
            </w:r>
          </w:p>
        </w:tc>
        <w:tc>
          <w:tcPr>
            <w:tcW w:w="5444" w:type="dxa"/>
            <w:shd w:val="clear" w:color="auto" w:fill="auto"/>
          </w:tcPr>
          <w:p w:rsidR="00405F65" w:rsidRDefault="00405F65" w:rsidP="00B71B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развития жилищно-коммунального хозяйства Администрации города Когалыма,</w:t>
            </w:r>
            <w:r w:rsidRPr="00465EB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заместитель </w:t>
            </w:r>
            <w:r w:rsidRPr="00465EBB">
              <w:rPr>
                <w:sz w:val="26"/>
                <w:szCs w:val="26"/>
              </w:rPr>
              <w:t>председател</w:t>
            </w:r>
            <w:r>
              <w:rPr>
                <w:sz w:val="26"/>
                <w:szCs w:val="26"/>
              </w:rPr>
              <w:t>я</w:t>
            </w:r>
            <w:r w:rsidRPr="00465EBB">
              <w:rPr>
                <w:sz w:val="26"/>
                <w:szCs w:val="26"/>
              </w:rPr>
              <w:t xml:space="preserve"> комиссии;</w:t>
            </w:r>
          </w:p>
          <w:p w:rsidR="00405F65" w:rsidRPr="00405F65" w:rsidRDefault="00405F65" w:rsidP="00B71B87">
            <w:pPr>
              <w:rPr>
                <w:sz w:val="20"/>
                <w:szCs w:val="20"/>
              </w:rPr>
            </w:pPr>
          </w:p>
        </w:tc>
      </w:tr>
      <w:tr w:rsidR="00405F65" w:rsidRPr="00465EBB" w:rsidTr="00B71B87">
        <w:tc>
          <w:tcPr>
            <w:tcW w:w="9003" w:type="dxa"/>
            <w:gridSpan w:val="3"/>
            <w:shd w:val="clear" w:color="auto" w:fill="auto"/>
          </w:tcPr>
          <w:p w:rsidR="00405F65" w:rsidRDefault="00405F65" w:rsidP="00B71B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комиссии</w:t>
            </w:r>
          </w:p>
          <w:p w:rsidR="00405F65" w:rsidRPr="00405F65" w:rsidRDefault="00405F65" w:rsidP="00B71B87">
            <w:pPr>
              <w:rPr>
                <w:sz w:val="20"/>
                <w:szCs w:val="20"/>
              </w:rPr>
            </w:pPr>
          </w:p>
        </w:tc>
      </w:tr>
      <w:tr w:rsidR="00A81B26" w:rsidRPr="00465EBB" w:rsidTr="00405F65">
        <w:tc>
          <w:tcPr>
            <w:tcW w:w="3166" w:type="dxa"/>
            <w:shd w:val="clear" w:color="auto" w:fill="auto"/>
          </w:tcPr>
          <w:p w:rsidR="00A81B26" w:rsidRPr="00465EBB" w:rsidRDefault="00A81B26" w:rsidP="00405F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В.М.</w:t>
            </w:r>
            <w:r w:rsidRPr="00465EBB">
              <w:rPr>
                <w:sz w:val="26"/>
                <w:szCs w:val="26"/>
              </w:rPr>
              <w:t>Пантелеев</w:t>
            </w:r>
          </w:p>
        </w:tc>
        <w:tc>
          <w:tcPr>
            <w:tcW w:w="393" w:type="dxa"/>
            <w:shd w:val="clear" w:color="auto" w:fill="auto"/>
          </w:tcPr>
          <w:p w:rsidR="00A81B26" w:rsidRPr="00465EBB" w:rsidRDefault="00A81B26" w:rsidP="00B71B87">
            <w:pPr>
              <w:jc w:val="center"/>
              <w:rPr>
                <w:sz w:val="26"/>
                <w:szCs w:val="26"/>
              </w:rPr>
            </w:pPr>
            <w:r w:rsidRPr="00465EBB">
              <w:rPr>
                <w:sz w:val="26"/>
                <w:szCs w:val="26"/>
              </w:rPr>
              <w:t>-</w:t>
            </w:r>
          </w:p>
        </w:tc>
        <w:tc>
          <w:tcPr>
            <w:tcW w:w="5444" w:type="dxa"/>
            <w:shd w:val="clear" w:color="auto" w:fill="auto"/>
          </w:tcPr>
          <w:p w:rsidR="00A81B26" w:rsidRDefault="00A81B26" w:rsidP="00B71B87">
            <w:pPr>
              <w:rPr>
                <w:sz w:val="26"/>
                <w:szCs w:val="26"/>
              </w:rPr>
            </w:pPr>
            <w:r w:rsidRPr="00465EBB">
              <w:rPr>
                <w:sz w:val="26"/>
                <w:szCs w:val="26"/>
              </w:rPr>
              <w:t xml:space="preserve">начальник отдела по делам гражданской обороны и чрезвычайным ситуациям </w:t>
            </w:r>
            <w:r>
              <w:rPr>
                <w:sz w:val="26"/>
                <w:szCs w:val="26"/>
              </w:rPr>
              <w:t>Администрации города Когалыма</w:t>
            </w:r>
            <w:r w:rsidRPr="00465EBB">
              <w:rPr>
                <w:sz w:val="26"/>
                <w:szCs w:val="26"/>
              </w:rPr>
              <w:t>;</w:t>
            </w:r>
          </w:p>
          <w:p w:rsidR="00405F65" w:rsidRPr="00405F65" w:rsidRDefault="00405F65" w:rsidP="00B71B87">
            <w:pPr>
              <w:rPr>
                <w:sz w:val="20"/>
                <w:szCs w:val="20"/>
              </w:rPr>
            </w:pPr>
          </w:p>
        </w:tc>
      </w:tr>
      <w:tr w:rsidR="00A81B26" w:rsidRPr="00465EBB" w:rsidTr="00405F65">
        <w:tc>
          <w:tcPr>
            <w:tcW w:w="3166" w:type="dxa"/>
            <w:shd w:val="clear" w:color="auto" w:fill="auto"/>
          </w:tcPr>
          <w:p w:rsidR="00A81B26" w:rsidRDefault="00A81B26" w:rsidP="00405F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Л.К.Чернявская</w:t>
            </w:r>
          </w:p>
        </w:tc>
        <w:tc>
          <w:tcPr>
            <w:tcW w:w="393" w:type="dxa"/>
            <w:shd w:val="clear" w:color="auto" w:fill="auto"/>
          </w:tcPr>
          <w:p w:rsidR="00A81B26" w:rsidRPr="00465EBB" w:rsidRDefault="00A81B26" w:rsidP="00B71B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444" w:type="dxa"/>
            <w:shd w:val="clear" w:color="auto" w:fill="auto"/>
          </w:tcPr>
          <w:p w:rsidR="00A81B26" w:rsidRPr="00465EBB" w:rsidRDefault="00A81B26" w:rsidP="00B71B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производственно-технического отдела муниципального казенного учреждения «Управление жилищно-коммунального хозяйства города Когалыма»;</w:t>
            </w:r>
          </w:p>
          <w:p w:rsidR="00A81B26" w:rsidRPr="00405F65" w:rsidRDefault="00A81B26" w:rsidP="00B71B87">
            <w:pPr>
              <w:rPr>
                <w:sz w:val="20"/>
                <w:szCs w:val="20"/>
              </w:rPr>
            </w:pPr>
          </w:p>
        </w:tc>
      </w:tr>
      <w:tr w:rsidR="00A81B26" w:rsidRPr="00465EBB" w:rsidTr="00405F65">
        <w:tc>
          <w:tcPr>
            <w:tcW w:w="3166" w:type="dxa"/>
            <w:shd w:val="clear" w:color="auto" w:fill="auto"/>
          </w:tcPr>
          <w:p w:rsidR="00405F65" w:rsidRDefault="00A81B26" w:rsidP="00405F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М.В.</w:t>
            </w:r>
            <w:r w:rsidR="00405F65">
              <w:rPr>
                <w:sz w:val="26"/>
                <w:szCs w:val="26"/>
              </w:rPr>
              <w:t xml:space="preserve"> </w:t>
            </w:r>
          </w:p>
          <w:p w:rsidR="00A81B26" w:rsidRDefault="00A81B26" w:rsidP="00B71B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Маринина</w:t>
            </w:r>
          </w:p>
        </w:tc>
        <w:tc>
          <w:tcPr>
            <w:tcW w:w="393" w:type="dxa"/>
            <w:shd w:val="clear" w:color="auto" w:fill="auto"/>
          </w:tcPr>
          <w:p w:rsidR="00A81B26" w:rsidRPr="00465EBB" w:rsidRDefault="00A81B26" w:rsidP="00B71B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444" w:type="dxa"/>
            <w:shd w:val="clear" w:color="auto" w:fill="auto"/>
          </w:tcPr>
          <w:p w:rsidR="00A81B26" w:rsidRDefault="00A81B26" w:rsidP="00B71B87">
            <w:pPr>
              <w:tabs>
                <w:tab w:val="left" w:pos="27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муниципальный жилищный инспектор отдела муниципального контроля Администрации города Когалыма;</w:t>
            </w:r>
          </w:p>
          <w:p w:rsidR="00405F65" w:rsidRPr="00405F65" w:rsidRDefault="00405F65" w:rsidP="00B71B87">
            <w:pPr>
              <w:tabs>
                <w:tab w:val="left" w:pos="2760"/>
              </w:tabs>
              <w:rPr>
                <w:sz w:val="20"/>
                <w:szCs w:val="20"/>
              </w:rPr>
            </w:pPr>
          </w:p>
        </w:tc>
      </w:tr>
      <w:tr w:rsidR="00A81B26" w:rsidRPr="00465EBB" w:rsidTr="00405F65">
        <w:tc>
          <w:tcPr>
            <w:tcW w:w="3166" w:type="dxa"/>
            <w:shd w:val="clear" w:color="auto" w:fill="auto"/>
          </w:tcPr>
          <w:p w:rsidR="00A81B26" w:rsidRPr="00465EBB" w:rsidRDefault="00405F65" w:rsidP="00B71B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Л.В.Митюков</w:t>
            </w:r>
          </w:p>
        </w:tc>
        <w:tc>
          <w:tcPr>
            <w:tcW w:w="393" w:type="dxa"/>
            <w:shd w:val="clear" w:color="auto" w:fill="auto"/>
          </w:tcPr>
          <w:p w:rsidR="00A81B26" w:rsidRPr="00465EBB" w:rsidRDefault="00405F65" w:rsidP="00B71B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444" w:type="dxa"/>
            <w:shd w:val="clear" w:color="auto" w:fill="auto"/>
          </w:tcPr>
          <w:p w:rsidR="00405F65" w:rsidRDefault="00405F65" w:rsidP="00405F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Общественного совета</w:t>
            </w:r>
            <w:r w:rsidRPr="000808E1">
              <w:rPr>
                <w:sz w:val="26"/>
                <w:szCs w:val="26"/>
              </w:rPr>
              <w:t xml:space="preserve"> при Администрации города Когалыма по осуществлению </w:t>
            </w:r>
            <w:proofErr w:type="gramStart"/>
            <w:r w:rsidRPr="000808E1">
              <w:rPr>
                <w:sz w:val="26"/>
                <w:szCs w:val="26"/>
              </w:rPr>
              <w:t>контроля за</w:t>
            </w:r>
            <w:proofErr w:type="gramEnd"/>
            <w:r w:rsidRPr="000808E1">
              <w:rPr>
                <w:sz w:val="26"/>
                <w:szCs w:val="26"/>
              </w:rPr>
              <w:t xml:space="preserve"> выполнением организациями жилищно-коммунального комплекса своих обязательств</w:t>
            </w:r>
            <w:r>
              <w:rPr>
                <w:sz w:val="26"/>
                <w:szCs w:val="26"/>
              </w:rPr>
              <w:t xml:space="preserve"> (по согласованию);</w:t>
            </w:r>
          </w:p>
          <w:p w:rsidR="00A81B26" w:rsidRPr="00405F65" w:rsidRDefault="00A81B26" w:rsidP="00B71B87">
            <w:pPr>
              <w:rPr>
                <w:sz w:val="20"/>
                <w:szCs w:val="20"/>
              </w:rPr>
            </w:pPr>
          </w:p>
        </w:tc>
      </w:tr>
      <w:tr w:rsidR="00405F65" w:rsidRPr="00465EBB" w:rsidTr="00405F65">
        <w:tc>
          <w:tcPr>
            <w:tcW w:w="3166" w:type="dxa"/>
            <w:shd w:val="clear" w:color="auto" w:fill="auto"/>
          </w:tcPr>
          <w:p w:rsidR="00405F65" w:rsidRDefault="00405F65" w:rsidP="00405F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Представитель </w:t>
            </w:r>
          </w:p>
          <w:p w:rsidR="00405F65" w:rsidRDefault="00405F65" w:rsidP="00405F65">
            <w:pPr>
              <w:rPr>
                <w:sz w:val="26"/>
                <w:szCs w:val="26"/>
              </w:rPr>
            </w:pPr>
            <w:r w:rsidRPr="00465EBB">
              <w:rPr>
                <w:sz w:val="26"/>
                <w:szCs w:val="26"/>
              </w:rPr>
              <w:t>(по согласованию)</w:t>
            </w:r>
          </w:p>
          <w:p w:rsidR="00405F65" w:rsidRPr="00405F65" w:rsidRDefault="00405F65" w:rsidP="00B71B87">
            <w:pPr>
              <w:rPr>
                <w:sz w:val="20"/>
                <w:szCs w:val="20"/>
              </w:rPr>
            </w:pPr>
          </w:p>
        </w:tc>
        <w:tc>
          <w:tcPr>
            <w:tcW w:w="393" w:type="dxa"/>
            <w:shd w:val="clear" w:color="auto" w:fill="auto"/>
          </w:tcPr>
          <w:p w:rsidR="00405F65" w:rsidRDefault="00405F65" w:rsidP="00B71B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44" w:type="dxa"/>
            <w:shd w:val="clear" w:color="auto" w:fill="auto"/>
          </w:tcPr>
          <w:p w:rsidR="00405F65" w:rsidRDefault="00405F65" w:rsidP="00405F65">
            <w:pPr>
              <w:tabs>
                <w:tab w:val="left" w:pos="27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депутаты Думы города Когалыма;</w:t>
            </w:r>
          </w:p>
        </w:tc>
      </w:tr>
      <w:tr w:rsidR="00405F65" w:rsidRPr="00465EBB" w:rsidTr="00405F65">
        <w:tc>
          <w:tcPr>
            <w:tcW w:w="3166" w:type="dxa"/>
            <w:shd w:val="clear" w:color="auto" w:fill="auto"/>
          </w:tcPr>
          <w:p w:rsidR="00405F65" w:rsidRDefault="00405F65" w:rsidP="00405F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Представитель </w:t>
            </w:r>
          </w:p>
          <w:p w:rsidR="00405F65" w:rsidRDefault="00405F65" w:rsidP="00405F65">
            <w:pPr>
              <w:rPr>
                <w:sz w:val="26"/>
                <w:szCs w:val="26"/>
              </w:rPr>
            </w:pPr>
            <w:r w:rsidRPr="00465EBB">
              <w:rPr>
                <w:sz w:val="26"/>
                <w:szCs w:val="26"/>
              </w:rPr>
              <w:t>(по согласованию)</w:t>
            </w:r>
          </w:p>
          <w:p w:rsidR="00405F65" w:rsidRDefault="00405F65" w:rsidP="00B71B87">
            <w:pPr>
              <w:rPr>
                <w:sz w:val="26"/>
                <w:szCs w:val="26"/>
              </w:rPr>
            </w:pPr>
          </w:p>
        </w:tc>
        <w:tc>
          <w:tcPr>
            <w:tcW w:w="393" w:type="dxa"/>
            <w:shd w:val="clear" w:color="auto" w:fill="auto"/>
          </w:tcPr>
          <w:p w:rsidR="00405F65" w:rsidRDefault="00405F65" w:rsidP="00B71B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44" w:type="dxa"/>
            <w:shd w:val="clear" w:color="auto" w:fill="auto"/>
          </w:tcPr>
          <w:p w:rsidR="00405F65" w:rsidRDefault="00405F65" w:rsidP="00405F65">
            <w:pPr>
              <w:tabs>
                <w:tab w:val="left" w:pos="2760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Сургутский</w:t>
            </w:r>
            <w:proofErr w:type="spellEnd"/>
            <w:r w:rsidRPr="00465EBB">
              <w:rPr>
                <w:sz w:val="26"/>
                <w:szCs w:val="26"/>
              </w:rPr>
              <w:t xml:space="preserve"> отдел</w:t>
            </w:r>
            <w:r>
              <w:rPr>
                <w:sz w:val="26"/>
                <w:szCs w:val="26"/>
              </w:rPr>
              <w:t xml:space="preserve"> инспектирования С</w:t>
            </w:r>
            <w:r w:rsidRPr="00465EBB">
              <w:rPr>
                <w:sz w:val="26"/>
                <w:szCs w:val="26"/>
              </w:rPr>
              <w:t>лужбы жилищного и строительного надзора Ханты-Мансийского автономного округа – Югры</w:t>
            </w:r>
            <w:r>
              <w:rPr>
                <w:sz w:val="26"/>
                <w:szCs w:val="26"/>
              </w:rPr>
              <w:t>;</w:t>
            </w:r>
          </w:p>
          <w:p w:rsidR="00405F65" w:rsidRPr="00405F65" w:rsidRDefault="00405F65" w:rsidP="00405F65">
            <w:pPr>
              <w:rPr>
                <w:sz w:val="20"/>
                <w:szCs w:val="20"/>
              </w:rPr>
            </w:pPr>
          </w:p>
        </w:tc>
      </w:tr>
      <w:tr w:rsidR="00405F65" w:rsidRPr="00465EBB" w:rsidTr="00641E39">
        <w:tc>
          <w:tcPr>
            <w:tcW w:w="3166" w:type="dxa"/>
            <w:shd w:val="clear" w:color="auto" w:fill="auto"/>
          </w:tcPr>
          <w:p w:rsidR="00405F65" w:rsidRDefault="00405F65" w:rsidP="00405F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Представитель </w:t>
            </w:r>
          </w:p>
          <w:p w:rsidR="00405F65" w:rsidRDefault="00405F65" w:rsidP="00405F65">
            <w:pPr>
              <w:rPr>
                <w:sz w:val="26"/>
                <w:szCs w:val="26"/>
              </w:rPr>
            </w:pPr>
            <w:r w:rsidRPr="00465EBB">
              <w:rPr>
                <w:sz w:val="26"/>
                <w:szCs w:val="26"/>
              </w:rPr>
              <w:t>(по согласованию)</w:t>
            </w:r>
          </w:p>
          <w:p w:rsidR="00405F65" w:rsidRDefault="00405F65" w:rsidP="00B71B87">
            <w:pPr>
              <w:rPr>
                <w:sz w:val="26"/>
                <w:szCs w:val="26"/>
              </w:rPr>
            </w:pPr>
          </w:p>
        </w:tc>
        <w:tc>
          <w:tcPr>
            <w:tcW w:w="393" w:type="dxa"/>
            <w:shd w:val="clear" w:color="auto" w:fill="auto"/>
          </w:tcPr>
          <w:p w:rsidR="00405F65" w:rsidRDefault="00405F65" w:rsidP="00B71B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44" w:type="dxa"/>
            <w:shd w:val="clear" w:color="auto" w:fill="auto"/>
          </w:tcPr>
          <w:p w:rsidR="00405F65" w:rsidRPr="00176DC8" w:rsidRDefault="00405F65" w:rsidP="00405F65">
            <w:pPr>
              <w:tabs>
                <w:tab w:val="left" w:pos="2760"/>
              </w:tabs>
              <w:rPr>
                <w:sz w:val="26"/>
                <w:szCs w:val="26"/>
              </w:rPr>
            </w:pPr>
            <w:proofErr w:type="spellStart"/>
            <w:r w:rsidRPr="00176DC8">
              <w:rPr>
                <w:sz w:val="26"/>
                <w:szCs w:val="26"/>
              </w:rPr>
              <w:t>Сургутск</w:t>
            </w:r>
            <w:r>
              <w:rPr>
                <w:sz w:val="26"/>
                <w:szCs w:val="26"/>
              </w:rPr>
              <w:t>ий</w:t>
            </w:r>
            <w:proofErr w:type="spellEnd"/>
            <w:r w:rsidRPr="00176DC8">
              <w:rPr>
                <w:sz w:val="26"/>
                <w:szCs w:val="26"/>
              </w:rPr>
              <w:t xml:space="preserve"> комплексн</w:t>
            </w:r>
            <w:r>
              <w:rPr>
                <w:sz w:val="26"/>
                <w:szCs w:val="26"/>
              </w:rPr>
              <w:t>ый</w:t>
            </w:r>
            <w:r w:rsidRPr="00176DC8">
              <w:rPr>
                <w:sz w:val="26"/>
                <w:szCs w:val="26"/>
              </w:rPr>
              <w:t xml:space="preserve"> отдел </w:t>
            </w:r>
            <w:proofErr w:type="spellStart"/>
            <w:r w:rsidRPr="00176DC8">
              <w:rPr>
                <w:sz w:val="26"/>
                <w:szCs w:val="26"/>
              </w:rPr>
              <w:t>Ростехнадзора</w:t>
            </w:r>
            <w:proofErr w:type="spellEnd"/>
            <w:r w:rsidRPr="00176DC8">
              <w:rPr>
                <w:sz w:val="26"/>
                <w:szCs w:val="26"/>
              </w:rPr>
              <w:t xml:space="preserve"> по </w:t>
            </w:r>
            <w:r w:rsidRPr="00465EBB">
              <w:rPr>
                <w:sz w:val="26"/>
                <w:szCs w:val="26"/>
              </w:rPr>
              <w:t>Ханты-Мансийского автономного округа – Югр</w:t>
            </w:r>
            <w:r>
              <w:rPr>
                <w:sz w:val="26"/>
                <w:szCs w:val="26"/>
              </w:rPr>
              <w:t>е;</w:t>
            </w:r>
          </w:p>
          <w:p w:rsidR="00405F65" w:rsidRDefault="00405F65" w:rsidP="00405F65">
            <w:pPr>
              <w:rPr>
                <w:sz w:val="26"/>
                <w:szCs w:val="26"/>
              </w:rPr>
            </w:pPr>
          </w:p>
        </w:tc>
      </w:tr>
      <w:tr w:rsidR="00405F65" w:rsidRPr="00465EBB" w:rsidTr="00641E39">
        <w:tc>
          <w:tcPr>
            <w:tcW w:w="3166" w:type="dxa"/>
            <w:shd w:val="clear" w:color="auto" w:fill="auto"/>
          </w:tcPr>
          <w:p w:rsidR="00C940EB" w:rsidRDefault="00405F65" w:rsidP="00405F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Представитель</w:t>
            </w:r>
          </w:p>
          <w:p w:rsidR="00405F65" w:rsidRDefault="00405F65" w:rsidP="00405F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C940EB">
              <w:rPr>
                <w:sz w:val="26"/>
                <w:szCs w:val="26"/>
              </w:rPr>
              <w:t xml:space="preserve">(по </w:t>
            </w:r>
            <w:r w:rsidRPr="00465EBB">
              <w:rPr>
                <w:sz w:val="26"/>
                <w:szCs w:val="26"/>
              </w:rPr>
              <w:t>согласованию)</w:t>
            </w:r>
          </w:p>
        </w:tc>
        <w:tc>
          <w:tcPr>
            <w:tcW w:w="393" w:type="dxa"/>
            <w:shd w:val="clear" w:color="auto" w:fill="auto"/>
          </w:tcPr>
          <w:p w:rsidR="00405F65" w:rsidRDefault="00405F65" w:rsidP="00B71B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44" w:type="dxa"/>
            <w:shd w:val="clear" w:color="auto" w:fill="auto"/>
          </w:tcPr>
          <w:p w:rsidR="00405F65" w:rsidRDefault="00C940EB" w:rsidP="00405F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надзорной деятельности и профилактической работы по городу Когалыму, Управления надзорной деятельности и профилактической работы Главного управления МЧС России по ХМАО – Югре;</w:t>
            </w:r>
          </w:p>
        </w:tc>
      </w:tr>
      <w:tr w:rsidR="00C940EB" w:rsidRPr="00465EBB" w:rsidTr="00641E39">
        <w:tc>
          <w:tcPr>
            <w:tcW w:w="3166" w:type="dxa"/>
            <w:shd w:val="clear" w:color="auto" w:fill="auto"/>
          </w:tcPr>
          <w:p w:rsidR="00C940EB" w:rsidRDefault="00C940EB" w:rsidP="00C940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Представитель </w:t>
            </w:r>
          </w:p>
          <w:p w:rsidR="00C940EB" w:rsidRDefault="00C940EB" w:rsidP="00C940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(по </w:t>
            </w:r>
            <w:r w:rsidRPr="00465EBB">
              <w:rPr>
                <w:sz w:val="26"/>
                <w:szCs w:val="26"/>
              </w:rPr>
              <w:t>согласованию)</w:t>
            </w:r>
          </w:p>
        </w:tc>
        <w:tc>
          <w:tcPr>
            <w:tcW w:w="393" w:type="dxa"/>
            <w:shd w:val="clear" w:color="auto" w:fill="auto"/>
          </w:tcPr>
          <w:p w:rsidR="00C940EB" w:rsidRDefault="00C940EB" w:rsidP="00C940E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44" w:type="dxa"/>
            <w:shd w:val="clear" w:color="auto" w:fill="auto"/>
          </w:tcPr>
          <w:p w:rsidR="00C940EB" w:rsidRDefault="00C940EB" w:rsidP="00C940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председатели Совета многоквартирных домов города Когалыма</w:t>
            </w:r>
          </w:p>
        </w:tc>
      </w:tr>
    </w:tbl>
    <w:p w:rsidR="00A81B26" w:rsidRDefault="00A81B26" w:rsidP="00A81B26"/>
    <w:p w:rsidR="00405F65" w:rsidRDefault="00405F65" w:rsidP="00A81B26"/>
    <w:p w:rsidR="00405F65" w:rsidRDefault="00405F65" w:rsidP="00A81B26">
      <w:bookmarkStart w:id="0" w:name="_GoBack"/>
      <w:bookmarkEnd w:id="0"/>
    </w:p>
    <w:p w:rsidR="00405F65" w:rsidRDefault="00405F65" w:rsidP="00405F65">
      <w:pPr>
        <w:jc w:val="center"/>
      </w:pPr>
      <w:r>
        <w:t>___________________</w:t>
      </w:r>
    </w:p>
    <w:sectPr w:rsidR="00405F65" w:rsidSect="00B71B87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mirrorMargins/>
  <w:proofState w:spelling="clean" w:grammar="clean"/>
  <w:defaultTabStop w:val="708"/>
  <w:characterSpacingControl w:val="doNotCompress"/>
  <w:compat/>
  <w:rsids>
    <w:rsidRoot w:val="00A81B26"/>
    <w:rsid w:val="0008070D"/>
    <w:rsid w:val="002455E9"/>
    <w:rsid w:val="00364657"/>
    <w:rsid w:val="00405F65"/>
    <w:rsid w:val="004B0767"/>
    <w:rsid w:val="00641E39"/>
    <w:rsid w:val="007B1FEC"/>
    <w:rsid w:val="00A81B26"/>
    <w:rsid w:val="00B71B87"/>
    <w:rsid w:val="00C940EB"/>
    <w:rsid w:val="00F66A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B26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г.Когалым</Company>
  <LinksUpToDate>false</LinksUpToDate>
  <CharactersWithSpaces>5670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Белявина Юлия Александровна</dc:creator>
  <cp:keywords/>
  <dc:description/>
  <cp:lastModifiedBy>Белявина Юлия Александровна</cp:lastModifiedBy>
  <cp:revision>5</cp:revision>
  <cp:lastPrinted>2017-08-11T05:16:00Z</cp:lastPrinted>
  <dcterms:created xsi:type="dcterms:W3CDTF">2017-08-07T06:16:00Z</dcterms:created>
  <dcterms:modified xsi:type="dcterms:W3CDTF">2017-08-11T05:16:00Z</dcterms:modified>
</cp:coreProperties>
</file>