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023DED">
        <w:rPr>
          <w:b/>
          <w:color w:val="000000"/>
          <w:sz w:val="26"/>
          <w:szCs w:val="26"/>
        </w:rPr>
        <w:t xml:space="preserve"> от 20</w:t>
      </w:r>
      <w:r w:rsidR="00841C8F">
        <w:rPr>
          <w:b/>
          <w:color w:val="000000"/>
          <w:sz w:val="26"/>
          <w:szCs w:val="26"/>
        </w:rPr>
        <w:t>.</w:t>
      </w:r>
      <w:r w:rsidR="00023DED">
        <w:rPr>
          <w:b/>
          <w:color w:val="000000"/>
          <w:sz w:val="26"/>
          <w:szCs w:val="26"/>
        </w:rPr>
        <w:t>01.2026 №28-ЗКЛ-КСП-9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023DED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023DED">
        <w:rPr>
          <w:b/>
          <w:color w:val="000000"/>
          <w:sz w:val="26"/>
          <w:szCs w:val="26"/>
        </w:rPr>
        <w:t>я</w:t>
      </w:r>
      <w:r w:rsidR="00023DED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023DED">
        <w:rPr>
          <w:b/>
          <w:color w:val="000000"/>
          <w:sz w:val="26"/>
          <w:szCs w:val="26"/>
        </w:rPr>
        <w:t>2</w:t>
      </w:r>
      <w:r w:rsidR="00023DED" w:rsidRPr="00CF4D4A">
        <w:rPr>
          <w:b/>
          <w:color w:val="000000"/>
          <w:sz w:val="26"/>
          <w:szCs w:val="26"/>
        </w:rPr>
        <w:t>8</w:t>
      </w:r>
      <w:r w:rsidR="00023DED" w:rsidRPr="002423E5">
        <w:rPr>
          <w:b/>
          <w:color w:val="000000"/>
          <w:sz w:val="26"/>
          <w:szCs w:val="26"/>
        </w:rPr>
        <w:t>.</w:t>
      </w:r>
      <w:r w:rsidR="00023DED">
        <w:rPr>
          <w:b/>
          <w:color w:val="000000"/>
          <w:sz w:val="26"/>
          <w:szCs w:val="26"/>
        </w:rPr>
        <w:t>12</w:t>
      </w:r>
      <w:r w:rsidR="00023DED" w:rsidRPr="002423E5">
        <w:rPr>
          <w:b/>
          <w:color w:val="000000"/>
          <w:sz w:val="26"/>
          <w:szCs w:val="26"/>
        </w:rPr>
        <w:t>.20</w:t>
      </w:r>
      <w:r w:rsidR="00023DED">
        <w:rPr>
          <w:b/>
          <w:color w:val="000000"/>
          <w:sz w:val="26"/>
          <w:szCs w:val="26"/>
        </w:rPr>
        <w:t>24</w:t>
      </w:r>
      <w:r w:rsidR="00023DED" w:rsidRPr="002423E5">
        <w:rPr>
          <w:b/>
          <w:color w:val="000000"/>
          <w:sz w:val="26"/>
          <w:szCs w:val="26"/>
        </w:rPr>
        <w:t xml:space="preserve"> №2</w:t>
      </w:r>
      <w:r w:rsidR="00023DED">
        <w:rPr>
          <w:b/>
          <w:color w:val="000000"/>
          <w:sz w:val="26"/>
          <w:szCs w:val="26"/>
        </w:rPr>
        <w:t>628</w:t>
      </w:r>
      <w:r w:rsidR="00023DED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023DED" w:rsidRPr="00951C6E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>
        <w:rPr>
          <w:sz w:val="26"/>
          <w:szCs w:val="26"/>
          <w:lang w:eastAsia="ru-RU"/>
        </w:rPr>
        <w:t>28.12.2024 №2628</w:t>
      </w:r>
      <w:r w:rsidRPr="00951C6E">
        <w:rPr>
          <w:sz w:val="26"/>
          <w:szCs w:val="26"/>
          <w:lang w:eastAsia="ru-RU"/>
        </w:rPr>
        <w:t>» (далее – Проект постановления), представленного МКУ «УКС и ЖКК г.Когалыма» с приложением пояснительной записки и финансово-экономического обоснования.</w:t>
      </w:r>
    </w:p>
    <w:p w:rsidR="00023DED" w:rsidRPr="00951C6E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023DED" w:rsidRPr="00951C6E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23DED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270839">
        <w:rPr>
          <w:color w:val="000000"/>
          <w:sz w:val="26"/>
          <w:szCs w:val="26"/>
        </w:rPr>
        <w:t xml:space="preserve">Проект постановления подготовлен в соответствии </w:t>
      </w:r>
      <w:r>
        <w:rPr>
          <w:color w:val="000000"/>
          <w:sz w:val="26"/>
          <w:szCs w:val="26"/>
        </w:rPr>
        <w:t xml:space="preserve">с решением Думы города Когалыма </w:t>
      </w:r>
      <w:r w:rsidRPr="00863644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19.11.2025</w:t>
      </w:r>
      <w:r w:rsidRPr="00863644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585</w:t>
      </w:r>
      <w:r w:rsidRPr="00863644">
        <w:rPr>
          <w:color w:val="000000"/>
          <w:sz w:val="26"/>
          <w:szCs w:val="26"/>
        </w:rPr>
        <w:t xml:space="preserve">-ГД «Об одобрении </w:t>
      </w:r>
      <w:r>
        <w:rPr>
          <w:color w:val="000000"/>
          <w:sz w:val="26"/>
          <w:szCs w:val="26"/>
        </w:rPr>
        <w:t>предложений о внесении изменений в муниципальную программу</w:t>
      </w:r>
      <w:r w:rsidRPr="00863644">
        <w:rPr>
          <w:color w:val="000000"/>
          <w:sz w:val="26"/>
          <w:szCs w:val="26"/>
        </w:rPr>
        <w:t xml:space="preserve"> «</w:t>
      </w:r>
      <w:r w:rsidRPr="00CF4D4A">
        <w:rPr>
          <w:sz w:val="26"/>
          <w:szCs w:val="26"/>
          <w:lang w:eastAsia="ru-RU"/>
        </w:rPr>
        <w:t>Экологическая</w:t>
      </w:r>
      <w:r>
        <w:rPr>
          <w:sz w:val="26"/>
          <w:szCs w:val="26"/>
          <w:lang w:eastAsia="ru-RU"/>
        </w:rPr>
        <w:t xml:space="preserve"> </w:t>
      </w:r>
      <w:r w:rsidRPr="00CF4D4A">
        <w:rPr>
          <w:sz w:val="26"/>
          <w:szCs w:val="26"/>
          <w:lang w:eastAsia="ru-RU"/>
        </w:rPr>
        <w:t>безопасность города Когалыма</w:t>
      </w:r>
      <w:r>
        <w:rPr>
          <w:color w:val="000000"/>
          <w:sz w:val="26"/>
          <w:szCs w:val="26"/>
        </w:rPr>
        <w:t>».</w:t>
      </w:r>
    </w:p>
    <w:p w:rsidR="00023DED" w:rsidRPr="00A15308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5B0BE6">
        <w:rPr>
          <w:sz w:val="26"/>
          <w:szCs w:val="26"/>
          <w:lang w:eastAsia="ru-RU"/>
        </w:rPr>
        <w:t xml:space="preserve">Согласно пояснительной записке к Проекту </w:t>
      </w:r>
      <w:r w:rsidRPr="00B03290">
        <w:rPr>
          <w:sz w:val="26"/>
          <w:szCs w:val="26"/>
          <w:lang w:eastAsia="ru-RU"/>
        </w:rPr>
        <w:t>постановления</w:t>
      </w:r>
      <w:r w:rsidRPr="005B0BE6">
        <w:rPr>
          <w:sz w:val="26"/>
          <w:szCs w:val="26"/>
          <w:lang w:eastAsia="ru-RU"/>
        </w:rPr>
        <w:t>, в Прогр</w:t>
      </w:r>
      <w:r>
        <w:rPr>
          <w:sz w:val="26"/>
          <w:szCs w:val="26"/>
          <w:lang w:eastAsia="ru-RU"/>
        </w:rPr>
        <w:t xml:space="preserve">амму вносятся изменения, направленные на уточнение объемов бюджетных ассигнований на ее </w:t>
      </w:r>
      <w:r w:rsidRPr="00A15308">
        <w:rPr>
          <w:sz w:val="26"/>
          <w:szCs w:val="26"/>
          <w:lang w:eastAsia="ru-RU"/>
        </w:rPr>
        <w:t xml:space="preserve">финансовое обеспечение, а также </w:t>
      </w:r>
      <w:r>
        <w:rPr>
          <w:sz w:val="26"/>
          <w:szCs w:val="26"/>
          <w:lang w:eastAsia="ru-RU"/>
        </w:rPr>
        <w:t xml:space="preserve">на </w:t>
      </w:r>
      <w:r w:rsidRPr="00A15308">
        <w:rPr>
          <w:sz w:val="26"/>
          <w:szCs w:val="26"/>
          <w:lang w:eastAsia="ru-RU"/>
        </w:rPr>
        <w:t>корректировк</w:t>
      </w:r>
      <w:r>
        <w:rPr>
          <w:sz w:val="26"/>
          <w:szCs w:val="26"/>
          <w:lang w:eastAsia="ru-RU"/>
        </w:rPr>
        <w:t xml:space="preserve">у сроков </w:t>
      </w:r>
      <w:r w:rsidRPr="00A15308">
        <w:rPr>
          <w:sz w:val="26"/>
          <w:szCs w:val="26"/>
          <w:lang w:eastAsia="ru-RU"/>
        </w:rPr>
        <w:t xml:space="preserve">реализации </w:t>
      </w:r>
      <w:r>
        <w:rPr>
          <w:sz w:val="26"/>
          <w:szCs w:val="26"/>
          <w:lang w:eastAsia="ru-RU"/>
        </w:rPr>
        <w:t xml:space="preserve">и </w:t>
      </w:r>
      <w:r w:rsidRPr="00A15308">
        <w:rPr>
          <w:sz w:val="26"/>
          <w:szCs w:val="26"/>
          <w:lang w:eastAsia="ru-RU"/>
        </w:rPr>
        <w:t>значений целевых показателей Программы.</w:t>
      </w:r>
    </w:p>
    <w:p w:rsidR="00023DED" w:rsidRPr="00841FBD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A15308">
        <w:rPr>
          <w:sz w:val="26"/>
          <w:szCs w:val="26"/>
          <w:lang w:eastAsia="ru-RU"/>
        </w:rPr>
        <w:t>В соответствии с паспортом Программы, общий объем финансирования Программы</w:t>
      </w:r>
      <w:r>
        <w:rPr>
          <w:sz w:val="26"/>
          <w:szCs w:val="26"/>
          <w:lang w:eastAsia="ru-RU"/>
        </w:rPr>
        <w:t xml:space="preserve"> на 2026-2029</w:t>
      </w:r>
      <w:r w:rsidRPr="00841FBD">
        <w:rPr>
          <w:sz w:val="26"/>
          <w:szCs w:val="26"/>
          <w:lang w:eastAsia="ru-RU"/>
        </w:rPr>
        <w:t xml:space="preserve"> годы составляет</w:t>
      </w:r>
      <w:r w:rsidRPr="007F7EF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732,90 </w:t>
      </w:r>
      <w:r w:rsidRPr="00841FBD">
        <w:rPr>
          <w:sz w:val="26"/>
          <w:szCs w:val="26"/>
          <w:lang w:eastAsia="ru-RU"/>
        </w:rPr>
        <w:t>тыс. рублей, в том числе по годам:</w:t>
      </w:r>
    </w:p>
    <w:p w:rsidR="00023DED" w:rsidRDefault="00023DED" w:rsidP="00023DED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841FBD">
        <w:rPr>
          <w:sz w:val="26"/>
          <w:szCs w:val="26"/>
          <w:lang w:eastAsia="ru-RU"/>
        </w:rPr>
        <w:t xml:space="preserve"> год –</w:t>
      </w:r>
      <w:r>
        <w:rPr>
          <w:sz w:val="26"/>
          <w:szCs w:val="26"/>
          <w:lang w:eastAsia="ru-RU"/>
        </w:rPr>
        <w:t xml:space="preserve"> 182,60</w:t>
      </w:r>
      <w:r>
        <w:t xml:space="preserve"> </w:t>
      </w:r>
      <w:r>
        <w:rPr>
          <w:sz w:val="26"/>
          <w:szCs w:val="26"/>
          <w:lang w:eastAsia="ru-RU"/>
        </w:rPr>
        <w:t>тыс. рублей;</w:t>
      </w:r>
    </w:p>
    <w:p w:rsidR="00023DED" w:rsidRDefault="00023DED" w:rsidP="00023DED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841FBD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183,10</w:t>
      </w:r>
      <w:r>
        <w:t xml:space="preserve"> </w:t>
      </w:r>
      <w:r w:rsidRPr="00841FBD">
        <w:rPr>
          <w:sz w:val="26"/>
          <w:szCs w:val="26"/>
          <w:lang w:eastAsia="ru-RU"/>
        </w:rPr>
        <w:t>тыс. рублей;</w:t>
      </w:r>
    </w:p>
    <w:p w:rsidR="00023DED" w:rsidRDefault="00023DED" w:rsidP="00023DED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- 2028</w:t>
      </w:r>
      <w:r w:rsidRPr="00841FBD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183,60</w:t>
      </w:r>
      <w:r>
        <w:t xml:space="preserve"> </w:t>
      </w:r>
      <w:r w:rsidRPr="00841FBD">
        <w:rPr>
          <w:sz w:val="26"/>
          <w:szCs w:val="26"/>
          <w:lang w:eastAsia="ru-RU"/>
        </w:rPr>
        <w:t>тыс. рублей;</w:t>
      </w:r>
    </w:p>
    <w:p w:rsidR="00023DED" w:rsidRDefault="00023DED" w:rsidP="00023DED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- 2029</w:t>
      </w:r>
      <w:r w:rsidRPr="00841FBD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183,60</w:t>
      </w:r>
      <w:r>
        <w:t xml:space="preserve"> </w:t>
      </w:r>
      <w:r w:rsidRPr="00841FBD">
        <w:rPr>
          <w:sz w:val="26"/>
          <w:szCs w:val="26"/>
          <w:lang w:eastAsia="ru-RU"/>
        </w:rPr>
        <w:t>тыс. рублей.</w:t>
      </w:r>
    </w:p>
    <w:p w:rsidR="00023DED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О</w:t>
      </w:r>
      <w:r w:rsidRPr="00863644">
        <w:rPr>
          <w:color w:val="000000"/>
          <w:sz w:val="26"/>
          <w:szCs w:val="26"/>
        </w:rPr>
        <w:t xml:space="preserve">бъемы </w:t>
      </w:r>
      <w:r>
        <w:rPr>
          <w:color w:val="000000"/>
          <w:sz w:val="26"/>
          <w:szCs w:val="26"/>
        </w:rPr>
        <w:t>финансового обеспечения Программы на 2026-2028</w:t>
      </w:r>
      <w:r w:rsidRPr="00863644">
        <w:rPr>
          <w:color w:val="000000"/>
          <w:sz w:val="26"/>
          <w:szCs w:val="26"/>
        </w:rPr>
        <w:t xml:space="preserve"> годы соответствуют </w:t>
      </w:r>
      <w:r>
        <w:rPr>
          <w:sz w:val="26"/>
          <w:szCs w:val="26"/>
        </w:rPr>
        <w:t>объемам, предусмотренным р</w:t>
      </w:r>
      <w:r w:rsidRPr="00820538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820538">
        <w:rPr>
          <w:sz w:val="26"/>
          <w:szCs w:val="26"/>
        </w:rPr>
        <w:t xml:space="preserve"> </w:t>
      </w:r>
      <w:r w:rsidRPr="00C80454">
        <w:rPr>
          <w:color w:val="000000"/>
          <w:sz w:val="26"/>
          <w:szCs w:val="26"/>
        </w:rPr>
        <w:t xml:space="preserve">Думы города </w:t>
      </w:r>
      <w:r w:rsidRPr="00C80454">
        <w:rPr>
          <w:sz w:val="26"/>
          <w:szCs w:val="26"/>
        </w:rPr>
        <w:t>Когалыма от 15.12.2025 №592-ГД</w:t>
      </w:r>
      <w:r w:rsidRPr="00646224">
        <w:rPr>
          <w:sz w:val="26"/>
          <w:szCs w:val="26"/>
        </w:rPr>
        <w:t xml:space="preserve"> «О бюджете </w:t>
      </w:r>
      <w:r>
        <w:rPr>
          <w:color w:val="000000"/>
          <w:sz w:val="26"/>
          <w:szCs w:val="26"/>
        </w:rPr>
        <w:t>города Когалыма на 2026 год и на плановый период 2027 и 2028</w:t>
      </w:r>
      <w:r w:rsidRPr="00863644">
        <w:rPr>
          <w:color w:val="000000"/>
          <w:sz w:val="26"/>
          <w:szCs w:val="26"/>
        </w:rPr>
        <w:t xml:space="preserve"> годов»</w:t>
      </w:r>
      <w:r>
        <w:rPr>
          <w:color w:val="000000"/>
          <w:sz w:val="26"/>
          <w:szCs w:val="26"/>
        </w:rPr>
        <w:t xml:space="preserve">. </w:t>
      </w:r>
    </w:p>
    <w:p w:rsidR="00023DED" w:rsidRPr="00D950C2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 w:rsidRPr="00160C39">
        <w:rPr>
          <w:sz w:val="26"/>
          <w:szCs w:val="26"/>
          <w:lang w:eastAsia="ru-RU"/>
        </w:rPr>
        <w:t>Источник</w:t>
      </w:r>
      <w:r>
        <w:rPr>
          <w:sz w:val="26"/>
          <w:szCs w:val="26"/>
          <w:lang w:eastAsia="ru-RU"/>
        </w:rPr>
        <w:t xml:space="preserve">ами </w:t>
      </w:r>
      <w:r w:rsidRPr="00160C39">
        <w:rPr>
          <w:sz w:val="26"/>
          <w:szCs w:val="26"/>
          <w:lang w:eastAsia="ru-RU"/>
        </w:rPr>
        <w:t xml:space="preserve">обеспечения мероприятий Программы являются средства </w:t>
      </w:r>
      <w:r w:rsidRPr="00160C39">
        <w:rPr>
          <w:sz w:val="26"/>
          <w:szCs w:val="26"/>
        </w:rPr>
        <w:t xml:space="preserve">бюджета </w:t>
      </w:r>
      <w:r>
        <w:rPr>
          <w:sz w:val="26"/>
          <w:szCs w:val="26"/>
        </w:rPr>
        <w:t xml:space="preserve">автономного округа и бюджета </w:t>
      </w:r>
      <w:r w:rsidRPr="00160C39">
        <w:rPr>
          <w:sz w:val="26"/>
          <w:szCs w:val="26"/>
          <w:lang w:eastAsia="ru-RU"/>
        </w:rPr>
        <w:t>города Когалыма.</w:t>
      </w:r>
    </w:p>
    <w:p w:rsidR="00023DED" w:rsidRDefault="00023DED" w:rsidP="00023DE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Предлагаемы изменения </w:t>
      </w:r>
      <w:r w:rsidRPr="00346385">
        <w:rPr>
          <w:sz w:val="26"/>
          <w:szCs w:val="26"/>
          <w:lang w:eastAsia="ru-RU"/>
        </w:rPr>
        <w:t>не противоречат нормам бюджетного законодательства, а также требованиям Порядка №1762</w:t>
      </w:r>
      <w:r>
        <w:rPr>
          <w:sz w:val="26"/>
          <w:szCs w:val="26"/>
          <w:lang w:eastAsia="ru-RU"/>
        </w:rPr>
        <w:t>.</w:t>
      </w:r>
    </w:p>
    <w:p w:rsidR="00023DED" w:rsidRDefault="00023DED" w:rsidP="00023DED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683E02">
        <w:rPr>
          <w:sz w:val="26"/>
          <w:szCs w:val="26"/>
          <w:lang w:eastAsia="ru-RU"/>
        </w:rPr>
        <w:t xml:space="preserve">Замечания и предложения по представленному Проекту </w:t>
      </w:r>
      <w:r w:rsidRPr="00B03290">
        <w:rPr>
          <w:sz w:val="26"/>
          <w:szCs w:val="26"/>
          <w:lang w:eastAsia="ru-RU"/>
        </w:rPr>
        <w:t>постановления</w:t>
      </w:r>
      <w:r>
        <w:rPr>
          <w:sz w:val="26"/>
          <w:szCs w:val="26"/>
          <w:lang w:eastAsia="ru-RU"/>
        </w:rPr>
        <w:t xml:space="preserve"> отсутствуют.</w:t>
      </w:r>
    </w:p>
    <w:p w:rsidR="003E475A" w:rsidRPr="00F9086E" w:rsidRDefault="00096159" w:rsidP="007A501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023DED">
        <w:rPr>
          <w:color w:val="000000"/>
          <w:sz w:val="26"/>
          <w:szCs w:val="26"/>
        </w:rPr>
        <w:t>от 20.01.2026 №28-ЗКЛ-КСП-9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23DED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314F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65C4C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A5012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42920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36548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0E80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12B70"/>
    <w:rsid w:val="00E40BFA"/>
    <w:rsid w:val="00E442CC"/>
    <w:rsid w:val="00E518DE"/>
    <w:rsid w:val="00E525C8"/>
    <w:rsid w:val="00E859E5"/>
    <w:rsid w:val="00E85DD5"/>
    <w:rsid w:val="00E9465A"/>
    <w:rsid w:val="00EA74C5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9B1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2026-01-28T06:49:00Z</dcterms:created>
  <dcterms:modified xsi:type="dcterms:W3CDTF">2026-01-28T06:50:00Z</dcterms:modified>
</cp:coreProperties>
</file>