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B48E8" w:rsidRDefault="00CF5E65" w:rsidP="002B48E8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О внесении изменений в решение</w:t>
      </w:r>
    </w:p>
    <w:p w:rsidR="00CF5E65" w:rsidRDefault="00CF5E65" w:rsidP="002B48E8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Думы города Когалыма</w:t>
      </w:r>
    </w:p>
    <w:p w:rsidR="00CF5E65" w:rsidRPr="00F93E17" w:rsidRDefault="00CF5E65" w:rsidP="002B48E8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от 25.09.2019 №326-ГД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Федеральным законом от </w:t>
      </w:r>
      <w:r w:rsidR="00D015EE"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D015EE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D015EE">
        <w:rPr>
          <w:rFonts w:ascii="Times New Roman" w:hAnsi="Times New Roman" w:cs="Times New Roman"/>
          <w:b w:val="0"/>
          <w:bCs w:val="0"/>
          <w:sz w:val="26"/>
          <w:szCs w:val="26"/>
        </w:rPr>
        <w:t>25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</w:t>
      </w:r>
      <w:r w:rsidR="005214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D015EE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>-ФЗ «Об общих принципах организации местного самоуправления в</w:t>
      </w:r>
      <w:r w:rsidR="00D015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единой системе публичной власти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</w:t>
      </w:r>
      <w:r w:rsidR="005214F4" w:rsidRPr="005214F4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</w:t>
      </w:r>
      <w:r w:rsidR="005214F4">
        <w:rPr>
          <w:rFonts w:ascii="Times New Roman" w:hAnsi="Times New Roman" w:cs="Times New Roman"/>
          <w:b w:val="0"/>
          <w:bCs w:val="0"/>
          <w:sz w:val="26"/>
          <w:szCs w:val="26"/>
        </w:rPr>
        <w:t>ым</w:t>
      </w:r>
      <w:r w:rsidR="005214F4" w:rsidRPr="005214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5214F4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5214F4" w:rsidRPr="005214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5214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>Законом Ханты-Мансийского автономного округа – Югры от 20.07.2007 №</w:t>
      </w:r>
      <w:r w:rsidR="005214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>113-оз «Об отдельных вопросах муниципальной службы в Ханты-Мансийском автономном округе – Югре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5214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решением Думы города Когалыма от </w:t>
      </w:r>
      <w:r w:rsidR="004034A7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18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4034A7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.202</w:t>
      </w:r>
      <w:r w:rsidR="004034A7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</w:t>
      </w:r>
      <w:r w:rsidR="004034A7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542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-ГД «О внесении изменения в решение Думы</w:t>
      </w:r>
      <w:r w:rsidR="005214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города Когалыма от 09.02.2006 № 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206-ГД», У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>ставом города Когалыма, Дума города РЕШИЛА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2B48E8" w:rsidRDefault="00CF5E65" w:rsidP="00A512CC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Внести в решение Думы города Когалыма от 25.09.2019 №326-ГД «О денежном содержании лица, заме</w:t>
      </w:r>
      <w:r w:rsidR="00A512CC">
        <w:rPr>
          <w:rFonts w:ascii="Times New Roman" w:hAnsi="Times New Roman" w:cs="Times New Roman"/>
          <w:b w:val="0"/>
          <w:sz w:val="26"/>
          <w:szCs w:val="26"/>
        </w:rPr>
        <w:t>щающего муниципальную должность, и лица, замещающего должность муниципальной службы в органах местного самоуправления города Когалыма» (далее – решение) следующие изменения:</w:t>
      </w:r>
    </w:p>
    <w:p w:rsidR="00347522" w:rsidRDefault="00347522" w:rsidP="00A512CC">
      <w:pPr>
        <w:pStyle w:val="ConsPlusTitle"/>
        <w:numPr>
          <w:ilvl w:val="1"/>
          <w:numId w:val="3"/>
        </w:numPr>
        <w:ind w:hanging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приложении 1 к решению:</w:t>
      </w:r>
    </w:p>
    <w:p w:rsidR="00347522" w:rsidRDefault="00347522" w:rsidP="00347522">
      <w:pPr>
        <w:pStyle w:val="ConsPlusTitle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абзаце </w:t>
      </w:r>
      <w:r w:rsidR="005214F4">
        <w:rPr>
          <w:rFonts w:ascii="Times New Roman" w:hAnsi="Times New Roman" w:cs="Times New Roman"/>
          <w:b w:val="0"/>
          <w:sz w:val="26"/>
          <w:szCs w:val="26"/>
        </w:rPr>
        <w:t>пятом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раздела 8 слова «от 24.12.2007 № 922» заменить словами «от 24.04.2025 № 540»;</w:t>
      </w:r>
    </w:p>
    <w:p w:rsidR="00347522" w:rsidRPr="00347522" w:rsidRDefault="00347522" w:rsidP="00347522">
      <w:pPr>
        <w:pStyle w:val="ConsPlusTitle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пункте 11.3 раздела 11 слова «от 24.12.2007 № 922» заменить словами «от 24.04.2025 № 540»;</w:t>
      </w:r>
    </w:p>
    <w:p w:rsidR="00A512CC" w:rsidRDefault="00A512CC" w:rsidP="00A512CC">
      <w:pPr>
        <w:pStyle w:val="ConsPlusTitle"/>
        <w:numPr>
          <w:ilvl w:val="1"/>
          <w:numId w:val="3"/>
        </w:numPr>
        <w:ind w:hanging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приложении 2 к решению:</w:t>
      </w:r>
    </w:p>
    <w:p w:rsidR="00A512CC" w:rsidRDefault="00A512CC" w:rsidP="004476CB">
      <w:pPr>
        <w:pStyle w:val="ConsPlusTitle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пункте 1.5 раздела 1 </w:t>
      </w:r>
      <w:r w:rsidR="004476CB">
        <w:rPr>
          <w:rFonts w:ascii="Times New Roman" w:hAnsi="Times New Roman" w:cs="Times New Roman"/>
          <w:b w:val="0"/>
          <w:sz w:val="26"/>
          <w:szCs w:val="26"/>
        </w:rPr>
        <w:t>слова «приложения 1,3,4» заменить словами «приложения 1-4»;</w:t>
      </w:r>
    </w:p>
    <w:p w:rsidR="004476CB" w:rsidRDefault="004476CB" w:rsidP="004476CB">
      <w:pPr>
        <w:pStyle w:val="ConsPlusTitle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пункте 2.1 раздела 2 слова «приложениями 1,3,4» заменить словами «приложениями 1-4»;</w:t>
      </w:r>
    </w:p>
    <w:p w:rsidR="004476CB" w:rsidRDefault="004476CB" w:rsidP="004476CB">
      <w:pPr>
        <w:pStyle w:val="ConsPlusTitle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пункт 3.1 раздела 3 изложить в следующей редакции:</w:t>
      </w:r>
    </w:p>
    <w:p w:rsidR="004476CB" w:rsidRDefault="004476CB" w:rsidP="004476C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«3.1. Ежемесячная надбавка к должностному окладу за классный чин выплачивается муниципальным служащим в следующих размерах:</w:t>
      </w:r>
    </w:p>
    <w:tbl>
      <w:tblPr>
        <w:tblW w:w="88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5"/>
        <w:gridCol w:w="1592"/>
      </w:tblGrid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Наименование классного чина муниципального служащего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Надбавка за классный чин (рублей в месяц)</w:t>
            </w:r>
          </w:p>
        </w:tc>
      </w:tr>
      <w:tr w:rsidR="002740B2" w:rsidRPr="009F6FFC" w:rsidTr="00800890">
        <w:trPr>
          <w:trHeight w:val="17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 действительный 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18504</w:t>
            </w:r>
          </w:p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Заместитель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17541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11460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11138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17505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16594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10201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10537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16472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15614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9600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9915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9891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9152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9021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7412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6989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9486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8776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8650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7108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6702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Помощник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8775</w:t>
            </w:r>
          </w:p>
        </w:tc>
      </w:tr>
      <w:tr w:rsidR="002740B2" w:rsidRPr="009F6FFC" w:rsidTr="00800890">
        <w:trPr>
          <w:trHeight w:val="100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8118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8002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6575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6200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7198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6671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6146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6146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6146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6027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6471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5997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5526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5526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5526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5418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5881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5452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5022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5022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5022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4925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5291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4670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5157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4558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4391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3877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4281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3784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4101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E019F1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019F1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2740B2" w:rsidRPr="00E019F1">
              <w:rPr>
                <w:rFonts w:eastAsiaTheme="minorHAnsi"/>
                <w:sz w:val="26"/>
                <w:szCs w:val="26"/>
                <w:lang w:eastAsia="en-US"/>
              </w:rPr>
              <w:t>621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3998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3534</w:t>
            </w:r>
          </w:p>
        </w:tc>
      </w:tr>
    </w:tbl>
    <w:p w:rsidR="00800890" w:rsidRPr="009F6FFC" w:rsidRDefault="002740B2" w:rsidP="002740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»;</w:t>
      </w:r>
    </w:p>
    <w:p w:rsidR="00347522" w:rsidRDefault="00347522" w:rsidP="00FE6A83">
      <w:pPr>
        <w:pStyle w:val="ConsPlusTitle"/>
        <w:numPr>
          <w:ilvl w:val="2"/>
          <w:numId w:val="3"/>
        </w:numPr>
        <w:ind w:left="0" w:firstLine="69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пункте 7.7 раздела 7 слова «от 24.12.2007 № 922» заменить словами «от 24.04.2025 № 540»;</w:t>
      </w:r>
    </w:p>
    <w:p w:rsidR="00347522" w:rsidRDefault="001E4E0E" w:rsidP="00FE6A83">
      <w:pPr>
        <w:pStyle w:val="ConsPlusTitle"/>
        <w:numPr>
          <w:ilvl w:val="2"/>
          <w:numId w:val="3"/>
        </w:numPr>
        <w:ind w:left="0" w:firstLine="69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5214F4">
        <w:rPr>
          <w:rFonts w:ascii="Times New Roman" w:hAnsi="Times New Roman" w:cs="Times New Roman"/>
          <w:b w:val="0"/>
          <w:sz w:val="26"/>
          <w:szCs w:val="26"/>
        </w:rPr>
        <w:t>абзаце восьмом пункта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12.2, </w:t>
      </w:r>
      <w:r w:rsidR="005214F4">
        <w:rPr>
          <w:rFonts w:ascii="Times New Roman" w:hAnsi="Times New Roman" w:cs="Times New Roman"/>
          <w:b w:val="0"/>
          <w:sz w:val="26"/>
          <w:szCs w:val="26"/>
        </w:rPr>
        <w:t xml:space="preserve">абзаце четвертом пункта </w:t>
      </w:r>
      <w:r>
        <w:rPr>
          <w:rFonts w:ascii="Times New Roman" w:hAnsi="Times New Roman" w:cs="Times New Roman"/>
          <w:b w:val="0"/>
          <w:sz w:val="26"/>
          <w:szCs w:val="26"/>
        </w:rPr>
        <w:t>12.3 раздела 12 слова «от 24.12.2007 № 922» заменить словами «от 24.04.2025 № 540</w:t>
      </w:r>
      <w:bookmarkStart w:id="2" w:name="_GoBack"/>
      <w:bookmarkEnd w:id="2"/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1E4E0E" w:rsidRDefault="001E4E0E" w:rsidP="00FE6A83">
      <w:pPr>
        <w:pStyle w:val="ConsPlusTitle"/>
        <w:numPr>
          <w:ilvl w:val="2"/>
          <w:numId w:val="3"/>
        </w:numPr>
        <w:ind w:left="0" w:firstLine="69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пункте 13.3 раздела 13 слова «от 24.12.2007 № 922» заменить словами «от 24.04.2025 № 540»;</w:t>
      </w:r>
    </w:p>
    <w:p w:rsidR="004476CB" w:rsidRDefault="00FE6A83" w:rsidP="00FE6A83">
      <w:pPr>
        <w:pStyle w:val="ConsPlusTitle"/>
        <w:numPr>
          <w:ilvl w:val="2"/>
          <w:numId w:val="3"/>
        </w:numPr>
        <w:ind w:left="0" w:firstLine="69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Положени</w:t>
      </w:r>
      <w:r w:rsidR="004532E3">
        <w:rPr>
          <w:rFonts w:ascii="Times New Roman" w:hAnsi="Times New Roman" w:cs="Times New Roman"/>
          <w:b w:val="0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 денежном содержании лица, замещающего должность муниципальной службы в органах местного</w:t>
      </w:r>
      <w:r w:rsidR="004532E3">
        <w:rPr>
          <w:rFonts w:ascii="Times New Roman" w:hAnsi="Times New Roman" w:cs="Times New Roman"/>
          <w:b w:val="0"/>
          <w:sz w:val="26"/>
          <w:szCs w:val="26"/>
        </w:rPr>
        <w:t xml:space="preserve"> самоуправления города Когалыма дополнить приложением 2 согласно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:rsidR="00FE6A83" w:rsidRDefault="00FE6A83" w:rsidP="00FE6A83">
      <w:pPr>
        <w:pStyle w:val="ConsPlusTitle"/>
        <w:ind w:left="69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E6A83" w:rsidRPr="00D015EE" w:rsidRDefault="00FE6A83" w:rsidP="00FE6A83">
      <w:pPr>
        <w:pStyle w:val="ConsPlusTitle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Настоящее решение вступает в силу </w:t>
      </w:r>
      <w:r w:rsidRPr="00D015EE">
        <w:rPr>
          <w:rFonts w:ascii="Times New Roman" w:hAnsi="Times New Roman" w:cs="Times New Roman"/>
          <w:b w:val="0"/>
          <w:sz w:val="26"/>
          <w:szCs w:val="26"/>
        </w:rPr>
        <w:t>с 01.0</w:t>
      </w:r>
      <w:r w:rsidR="00C96C3B" w:rsidRPr="00D015EE">
        <w:rPr>
          <w:rFonts w:ascii="Times New Roman" w:hAnsi="Times New Roman" w:cs="Times New Roman"/>
          <w:b w:val="0"/>
          <w:sz w:val="26"/>
          <w:szCs w:val="26"/>
        </w:rPr>
        <w:t>9</w:t>
      </w:r>
      <w:r w:rsidRPr="00D015EE">
        <w:rPr>
          <w:rFonts w:ascii="Times New Roman" w:hAnsi="Times New Roman" w:cs="Times New Roman"/>
          <w:b w:val="0"/>
          <w:sz w:val="26"/>
          <w:szCs w:val="26"/>
        </w:rPr>
        <w:t>.2025.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FE6A8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B48E8" w:rsidRPr="00F93E17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и приложение к нему в </w:t>
      </w:r>
      <w:r>
        <w:rPr>
          <w:rFonts w:ascii="Times New Roman" w:hAnsi="Times New Roman" w:cs="Times New Roman"/>
          <w:sz w:val="26"/>
          <w:szCs w:val="26"/>
        </w:rPr>
        <w:t xml:space="preserve">сетевом издании «Когалымский вестник»: </w:t>
      </w:r>
      <w:r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Pr="00FE6A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5B22D8" w:rsidRDefault="005B22D8" w:rsidP="008329FC">
      <w:pPr>
        <w:tabs>
          <w:tab w:val="left" w:pos="3206"/>
        </w:tabs>
        <w:rPr>
          <w:sz w:val="26"/>
          <w:szCs w:val="26"/>
        </w:rPr>
      </w:pPr>
    </w:p>
    <w:p w:rsidR="005B22D8" w:rsidRDefault="005B22D8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437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3390"/>
      </w:tblGrid>
      <w:tr w:rsidR="005B22D8" w:rsidRPr="003479AE" w:rsidTr="004532E3">
        <w:trPr>
          <w:trHeight w:val="952"/>
          <w:jc w:val="right"/>
        </w:trPr>
        <w:tc>
          <w:tcPr>
            <w:tcW w:w="4372" w:type="dxa"/>
            <w:gridSpan w:val="2"/>
          </w:tcPr>
          <w:p w:rsidR="005B22D8" w:rsidRPr="003479AE" w:rsidRDefault="005B22D8" w:rsidP="002630D7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</w:rPr>
              <w:br w:type="page"/>
            </w:r>
            <w:r>
              <w:rPr>
                <w:sz w:val="26"/>
                <w:szCs w:val="26"/>
                <w:lang w:eastAsia="en-US"/>
              </w:rPr>
              <w:t>Приложение</w:t>
            </w:r>
          </w:p>
          <w:p w:rsidR="005B22D8" w:rsidRPr="003479AE" w:rsidRDefault="005B22D8" w:rsidP="002630D7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5B22D8" w:rsidRPr="003479AE" w:rsidRDefault="005B22D8" w:rsidP="002630D7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B22D8" w:rsidRPr="007A7306" w:rsidTr="004532E3">
        <w:trPr>
          <w:trHeight w:val="703"/>
          <w:jc w:val="right"/>
        </w:trPr>
        <w:tc>
          <w:tcPr>
            <w:tcW w:w="1428" w:type="dxa"/>
          </w:tcPr>
          <w:p w:rsidR="005B22D8" w:rsidRPr="007A7306" w:rsidRDefault="005B22D8" w:rsidP="002630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A7306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 xml:space="preserve"> 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2944" w:type="dxa"/>
          </w:tcPr>
          <w:p w:rsidR="005B22D8" w:rsidRPr="007A7306" w:rsidRDefault="005B22D8" w:rsidP="002630D7">
            <w:pPr>
              <w:rPr>
                <w:sz w:val="26"/>
                <w:szCs w:val="26"/>
              </w:rPr>
            </w:pPr>
            <w:r w:rsidRPr="007A7306">
              <w:rPr>
                <w:sz w:val="26"/>
                <w:szCs w:val="26"/>
              </w:rPr>
              <w:t>№</w:t>
            </w:r>
            <w:r w:rsidRPr="007A7306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REGNUMSTAMP]</w:t>
            </w:r>
          </w:p>
        </w:tc>
      </w:tr>
    </w:tbl>
    <w:p w:rsidR="005B22D8" w:rsidRDefault="005B22D8" w:rsidP="005B22D8">
      <w:pPr>
        <w:ind w:left="12333"/>
      </w:pPr>
    </w:p>
    <w:p w:rsidR="005B22D8" w:rsidRDefault="005B22D8" w:rsidP="005B22D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5B22D8" w:rsidRDefault="005B22D8" w:rsidP="005B22D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5B22D8" w:rsidRDefault="005B22D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5B22D8" w:rsidRPr="008C4D27" w:rsidRDefault="005B22D8" w:rsidP="005B22D8">
      <w:pPr>
        <w:pStyle w:val="ConsPlusNormal"/>
        <w:widowControl/>
        <w:ind w:firstLine="0"/>
        <w:jc w:val="right"/>
        <w:outlineLvl w:val="1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Pr="008C4D27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Приложение 2</w:t>
      </w:r>
    </w:p>
    <w:p w:rsidR="005B22D8" w:rsidRPr="008C4D27" w:rsidRDefault="005B22D8" w:rsidP="005B22D8">
      <w:pPr>
        <w:pStyle w:val="ConsPlusNormal"/>
        <w:widowControl/>
        <w:ind w:firstLine="0"/>
        <w:jc w:val="right"/>
        <w:outlineLvl w:val="1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C4D2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Положению о денежном </w:t>
      </w:r>
    </w:p>
    <w:p w:rsidR="005B22D8" w:rsidRPr="008C4D27" w:rsidRDefault="005B22D8" w:rsidP="005B22D8">
      <w:pPr>
        <w:pStyle w:val="ConsPlusNormal"/>
        <w:widowControl/>
        <w:ind w:firstLine="0"/>
        <w:jc w:val="right"/>
        <w:outlineLvl w:val="1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C4D2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содержании лица, замещающего должность </w:t>
      </w:r>
    </w:p>
    <w:p w:rsidR="005B22D8" w:rsidRPr="008C4D27" w:rsidRDefault="005B22D8" w:rsidP="005B22D8">
      <w:pPr>
        <w:pStyle w:val="ConsPlusNormal"/>
        <w:widowControl/>
        <w:ind w:firstLine="0"/>
        <w:jc w:val="right"/>
        <w:outlineLvl w:val="1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C4D2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муниципальной службы в органах </w:t>
      </w:r>
    </w:p>
    <w:p w:rsidR="005B22D8" w:rsidRPr="009F6FFC" w:rsidRDefault="005B22D8" w:rsidP="005B22D8">
      <w:pPr>
        <w:pStyle w:val="ConsPlusNormal"/>
        <w:widowControl/>
        <w:ind w:firstLine="0"/>
        <w:jc w:val="right"/>
        <w:outlineLvl w:val="1"/>
      </w:pPr>
      <w:r w:rsidRPr="008C4D27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самоуправления города Когалыма</w:t>
      </w:r>
    </w:p>
    <w:p w:rsidR="005B22D8" w:rsidRPr="009F6FFC" w:rsidRDefault="005B22D8" w:rsidP="005B22D8">
      <w:pPr>
        <w:pStyle w:val="a7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</w:rPr>
      </w:pPr>
    </w:p>
    <w:p w:rsidR="005B22D8" w:rsidRPr="009F6FFC" w:rsidRDefault="005B22D8" w:rsidP="005B22D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>Единая схема</w:t>
      </w:r>
    </w:p>
    <w:p w:rsidR="005B22D8" w:rsidRPr="009F6FFC" w:rsidRDefault="005B22D8" w:rsidP="005B22D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 xml:space="preserve">должностных окладов по должностям муниципальной службы, </w:t>
      </w:r>
    </w:p>
    <w:p w:rsidR="005B22D8" w:rsidRPr="009F6FFC" w:rsidRDefault="005B22D8" w:rsidP="005B22D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 xml:space="preserve">учреждаемым для обеспечения исполнения полномочий главы </w:t>
      </w:r>
    </w:p>
    <w:p w:rsidR="005B22D8" w:rsidRPr="009F6FFC" w:rsidRDefault="005B22D8" w:rsidP="005B22D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>города Когалыма</w:t>
      </w:r>
    </w:p>
    <w:p w:rsidR="005B22D8" w:rsidRPr="009F6FFC" w:rsidRDefault="005B22D8" w:rsidP="005B22D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245"/>
        <w:gridCol w:w="2381"/>
      </w:tblGrid>
      <w:tr w:rsidR="005B22D8" w:rsidRPr="009F6FFC" w:rsidTr="002630D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D8" w:rsidRPr="009F6FFC" w:rsidRDefault="005B22D8" w:rsidP="002630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D8" w:rsidRPr="009F6FFC" w:rsidRDefault="005B22D8" w:rsidP="002630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D8" w:rsidRPr="009F6FFC" w:rsidRDefault="005B22D8" w:rsidP="002630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5B22D8" w:rsidRPr="009F6FFC" w:rsidTr="002630D7"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D8" w:rsidRPr="009F6FFC" w:rsidRDefault="005B22D8" w:rsidP="002630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«помощник (советник)»</w:t>
            </w:r>
          </w:p>
        </w:tc>
      </w:tr>
      <w:tr w:rsidR="005B22D8" w:rsidRPr="009F6FFC" w:rsidTr="002630D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D8" w:rsidRPr="009F6FFC" w:rsidRDefault="005B22D8" w:rsidP="002630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Главная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D8" w:rsidRPr="009F6FFC" w:rsidRDefault="005B22D8" w:rsidP="002630D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Помощник главы города Когалыма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D8" w:rsidRPr="009F6FFC" w:rsidRDefault="005B22D8" w:rsidP="002630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16955</w:t>
            </w:r>
          </w:p>
        </w:tc>
      </w:tr>
    </w:tbl>
    <w:p w:rsidR="005B22D8" w:rsidRPr="00397919" w:rsidRDefault="005B22D8" w:rsidP="005B22D8">
      <w:pPr>
        <w:tabs>
          <w:tab w:val="left" w:pos="2850"/>
        </w:tabs>
        <w:rPr>
          <w:sz w:val="26"/>
          <w:szCs w:val="26"/>
        </w:rPr>
      </w:pPr>
    </w:p>
    <w:p w:rsidR="005B22D8" w:rsidRDefault="005B22D8" w:rsidP="008329FC">
      <w:pPr>
        <w:tabs>
          <w:tab w:val="left" w:pos="3206"/>
        </w:tabs>
        <w:rPr>
          <w:sz w:val="26"/>
          <w:szCs w:val="26"/>
        </w:rPr>
      </w:pPr>
    </w:p>
    <w:sectPr w:rsidR="005B22D8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4F69D4"/>
    <w:multiLevelType w:val="multilevel"/>
    <w:tmpl w:val="90A221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2B61"/>
    <w:rsid w:val="001E328E"/>
    <w:rsid w:val="001E4E0E"/>
    <w:rsid w:val="00201088"/>
    <w:rsid w:val="00250AB3"/>
    <w:rsid w:val="00270DAE"/>
    <w:rsid w:val="002740B2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47522"/>
    <w:rsid w:val="003A6578"/>
    <w:rsid w:val="003C627D"/>
    <w:rsid w:val="003D0D20"/>
    <w:rsid w:val="003D6A0D"/>
    <w:rsid w:val="003D7228"/>
    <w:rsid w:val="003F587E"/>
    <w:rsid w:val="004034A7"/>
    <w:rsid w:val="0043438A"/>
    <w:rsid w:val="004476CB"/>
    <w:rsid w:val="004514C9"/>
    <w:rsid w:val="004532E3"/>
    <w:rsid w:val="004F33B1"/>
    <w:rsid w:val="004F6241"/>
    <w:rsid w:val="005214F4"/>
    <w:rsid w:val="00544806"/>
    <w:rsid w:val="005500E4"/>
    <w:rsid w:val="005963AE"/>
    <w:rsid w:val="005B22D8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00890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2108"/>
    <w:rsid w:val="008C7E24"/>
    <w:rsid w:val="008D2DB3"/>
    <w:rsid w:val="008D68E8"/>
    <w:rsid w:val="00905924"/>
    <w:rsid w:val="00952EC3"/>
    <w:rsid w:val="0098458C"/>
    <w:rsid w:val="009C47D2"/>
    <w:rsid w:val="00A512CC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96C3B"/>
    <w:rsid w:val="00CB2627"/>
    <w:rsid w:val="00CC367F"/>
    <w:rsid w:val="00CF5E65"/>
    <w:rsid w:val="00CF6B89"/>
    <w:rsid w:val="00D015EE"/>
    <w:rsid w:val="00D52DB6"/>
    <w:rsid w:val="00D5489C"/>
    <w:rsid w:val="00D9105C"/>
    <w:rsid w:val="00DC1D66"/>
    <w:rsid w:val="00DC4E03"/>
    <w:rsid w:val="00DE6BA7"/>
    <w:rsid w:val="00E019F1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E39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B2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5B22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07C7-3A55-4840-9C68-433A6596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12</cp:revision>
  <cp:lastPrinted>2022-11-11T11:42:00Z</cp:lastPrinted>
  <dcterms:created xsi:type="dcterms:W3CDTF">2025-05-28T04:22:00Z</dcterms:created>
  <dcterms:modified xsi:type="dcterms:W3CDTF">2025-08-07T10:04:00Z</dcterms:modified>
</cp:coreProperties>
</file>