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A25C6E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BC7C731" w14:textId="77777777" w:rsidR="00874F39" w:rsidRPr="00035262" w:rsidRDefault="00874F39" w:rsidP="00067EFF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31881A" w14:textId="77777777" w:rsidR="00874F39" w:rsidRDefault="00874F39" w:rsidP="00067EF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36B49" wp14:editId="7767B4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3F3D77" w14:textId="77777777" w:rsidR="00874F39" w:rsidRPr="005818CA" w:rsidRDefault="00874F39" w:rsidP="00067EFF">
            <w:pPr>
              <w:rPr>
                <w:sz w:val="26"/>
                <w:szCs w:val="26"/>
              </w:rPr>
            </w:pPr>
          </w:p>
        </w:tc>
      </w:tr>
      <w:tr w:rsidR="00874F39" w:rsidRPr="005818CA" w14:paraId="40884BF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4CB9D3" w14:textId="77777777" w:rsidR="00874F39" w:rsidRPr="00CE06CA" w:rsidRDefault="00874F39" w:rsidP="00067EF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881C40B" w14:textId="77777777" w:rsidR="00874F39" w:rsidRPr="00CE06CA" w:rsidRDefault="00874F39" w:rsidP="00067EF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4AC585" w14:textId="77777777" w:rsidR="00874F39" w:rsidRPr="005818CA" w:rsidRDefault="00874F39" w:rsidP="00067EFF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7F1DF8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7D73BF7" w14:textId="77777777" w:rsidR="00874F39" w:rsidRDefault="00874F39" w:rsidP="00067EFF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244886" w14:textId="77777777" w:rsidR="00874F39" w:rsidRPr="00CE06CA" w:rsidRDefault="00874F39" w:rsidP="00067EFF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5FF15B2" w14:textId="77777777" w:rsidR="00874F39" w:rsidRDefault="00874F39" w:rsidP="00067EFF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5F01F6A" w14:textId="77777777" w:rsidR="00874F39" w:rsidRPr="00CE06CA" w:rsidRDefault="00874F39" w:rsidP="00067EFF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138F4C1" w14:textId="77777777" w:rsidR="006762F6" w:rsidRDefault="006762F6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56721A3" w14:textId="77777777" w:rsidR="006762F6" w:rsidRDefault="006762F6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98EB4CC" w14:textId="51124829" w:rsidR="007E6CFC" w:rsidRPr="001C3822" w:rsidRDefault="007E6CFC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 внесении изменений </w:t>
      </w:r>
    </w:p>
    <w:p w14:paraId="12BAACE3" w14:textId="77777777" w:rsidR="007E6CFC" w:rsidRPr="001C3822" w:rsidRDefault="007E6CFC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</w:t>
      </w:r>
    </w:p>
    <w:p w14:paraId="1E872B7A" w14:textId="77777777" w:rsidR="007E6CFC" w:rsidRPr="001C3822" w:rsidRDefault="007E6CFC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города Когалыма </w:t>
      </w:r>
    </w:p>
    <w:p w14:paraId="626C49B7" w14:textId="641D53F9" w:rsidR="00FD3F80" w:rsidRPr="001C3822" w:rsidRDefault="00BA3359" w:rsidP="002B2A2F">
      <w:pPr>
        <w:tabs>
          <w:tab w:val="left" w:pos="851"/>
          <w:tab w:val="left" w:pos="993"/>
        </w:tabs>
        <w:jc w:val="both"/>
        <w:rPr>
          <w:spacing w:val="-6"/>
          <w:sz w:val="26"/>
          <w:szCs w:val="26"/>
          <w:highlight w:val="yellow"/>
        </w:rPr>
      </w:pPr>
      <w:r w:rsidRPr="00674BB5">
        <w:rPr>
          <w:color w:val="000000"/>
          <w:sz w:val="26"/>
          <w:szCs w:val="26"/>
        </w:rPr>
        <w:t>от 29.11.2021 №2458</w:t>
      </w:r>
    </w:p>
    <w:p w14:paraId="569D226B" w14:textId="0911B5EB" w:rsidR="00B10C09" w:rsidRPr="001C3822" w:rsidRDefault="00B10C09" w:rsidP="002B2A2F">
      <w:pPr>
        <w:tabs>
          <w:tab w:val="left" w:pos="851"/>
          <w:tab w:val="left" w:pos="993"/>
        </w:tabs>
        <w:jc w:val="both"/>
        <w:rPr>
          <w:spacing w:val="-6"/>
          <w:sz w:val="26"/>
          <w:szCs w:val="26"/>
          <w:highlight w:val="yellow"/>
        </w:rPr>
      </w:pPr>
    </w:p>
    <w:p w14:paraId="389C8351" w14:textId="59FDEF62" w:rsidR="001A6EDD" w:rsidRPr="001C3822" w:rsidRDefault="001A6EDD" w:rsidP="002B2A2F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1C3822">
        <w:rPr>
          <w:spacing w:val="-6"/>
          <w:sz w:val="26"/>
          <w:szCs w:val="26"/>
        </w:rPr>
        <w:t xml:space="preserve">В соответствии </w:t>
      </w:r>
      <w:r w:rsidR="005C42FA" w:rsidRPr="005C42FA">
        <w:rPr>
          <w:spacing w:val="-6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власти», со статьей 16 Федерального закона от 06.10.2003 №131-ФЗ «Об общих принципах организации местного самоуправления в Российской Федерации»</w:t>
      </w:r>
      <w:r w:rsidRPr="001C3822">
        <w:rPr>
          <w:spacing w:val="-6"/>
          <w:sz w:val="26"/>
          <w:szCs w:val="26"/>
        </w:rPr>
        <w:t xml:space="preserve">, пунктом 7 статьи 78 Бюджетного кодекса Российской Федерации, </w:t>
      </w:r>
      <w:r w:rsidR="001353A4" w:rsidRPr="001C3822">
        <w:rPr>
          <w:spacing w:val="-6"/>
          <w:sz w:val="26"/>
          <w:szCs w:val="26"/>
        </w:rPr>
        <w:t>постановлением Правительства Российской Федерации</w:t>
      </w:r>
      <w:r w:rsidRPr="001C3822">
        <w:rPr>
          <w:spacing w:val="-6"/>
          <w:sz w:val="26"/>
          <w:szCs w:val="26"/>
        </w:rPr>
        <w:t xml:space="preserve">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 постановлением Администрации города Когалыма </w:t>
      </w:r>
      <w:r w:rsidR="00995E72" w:rsidRPr="001C3822">
        <w:rPr>
          <w:rFonts w:eastAsiaTheme="minorHAnsi"/>
          <w:spacing w:val="-6"/>
          <w:sz w:val="26"/>
          <w:szCs w:val="26"/>
          <w:lang w:eastAsia="en-US"/>
        </w:rPr>
        <w:t xml:space="preserve">от 20.12.2024 №2527 «Об утверждении </w:t>
      </w:r>
      <w:r w:rsidR="00995E72" w:rsidRPr="001C3822">
        <w:rPr>
          <w:spacing w:val="-6"/>
          <w:sz w:val="26"/>
          <w:szCs w:val="26"/>
        </w:rPr>
        <w:t>муниципальной программы «Развитие гражданского общества города Когалыма»:</w:t>
      </w:r>
    </w:p>
    <w:p w14:paraId="6766F352" w14:textId="77777777" w:rsidR="00754502" w:rsidRPr="001C3822" w:rsidRDefault="00754502" w:rsidP="002B2A2F">
      <w:pPr>
        <w:ind w:firstLine="709"/>
        <w:jc w:val="both"/>
        <w:rPr>
          <w:spacing w:val="-6"/>
          <w:sz w:val="26"/>
          <w:szCs w:val="26"/>
        </w:rPr>
      </w:pPr>
    </w:p>
    <w:p w14:paraId="57BC084A" w14:textId="2F000D52" w:rsidR="009D3A8C" w:rsidRPr="00600BA1" w:rsidRDefault="00600BA1" w:rsidP="00A37553">
      <w:pPr>
        <w:pStyle w:val="ConsPlusTitle"/>
        <w:widowControl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</w:pPr>
      <w:r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</w:t>
      </w:r>
      <w:r w:rsidR="009D3A8C"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В постановление Администрации города Когалыма </w:t>
      </w:r>
      <w:r w:rsidR="009D3A8C"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br/>
        <w:t xml:space="preserve">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 (далее – </w:t>
      </w:r>
      <w:r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Постановление</w:t>
      </w:r>
      <w:r w:rsidR="009D3A8C"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) внести следующие изменения:</w:t>
      </w:r>
    </w:p>
    <w:p w14:paraId="50EA39F7" w14:textId="3CE88B89" w:rsidR="005C42FA" w:rsidRPr="005C42FA" w:rsidRDefault="00AC61BF" w:rsidP="00A37553">
      <w:pPr>
        <w:pStyle w:val="ConsPlusTitle"/>
        <w:widowControl/>
        <w:numPr>
          <w:ilvl w:val="1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В преамбуле П</w:t>
      </w:r>
      <w:r w:rsidR="005C42FA" w:rsidRPr="005C42FA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остановления слова «с Федеральным законом от 06.10.2003 №131-ФЗ «Об общих принципах организации местного самоуправления в Российской Федерации» заменить словами «с Федеральным законом от 20.03.2025 №33-ФЗ «Об общих принципах организации местного самоуправления в единой системе публичной власти», со статьей 16 Федерального закона от 06.10.2003 №131-ФЗ «Об общих принципах организации местного самоуправления в Российской Федерации»;</w:t>
      </w:r>
    </w:p>
    <w:p w14:paraId="1D0F963E" w14:textId="28228F8F" w:rsidR="001A204A" w:rsidRPr="001C3822" w:rsidRDefault="001353A4" w:rsidP="00A37553">
      <w:pPr>
        <w:pStyle w:val="ConsPlusTitle"/>
        <w:widowControl/>
        <w:numPr>
          <w:ilvl w:val="1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Приложение к Постановлению изложить в </w:t>
      </w:r>
      <w:r w:rsidR="0090203B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редакции согласно </w:t>
      </w:r>
      <w:r w:rsidR="001A204A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приложе</w:t>
      </w:r>
      <w:r w:rsidR="00995E72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нию</w:t>
      </w:r>
      <w:r w:rsidR="005014DC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="001A204A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к настоящему постановлению.</w:t>
      </w:r>
    </w:p>
    <w:p w14:paraId="605788C1" w14:textId="19264E53" w:rsidR="0090203B" w:rsidRPr="001C3822" w:rsidRDefault="0090203B" w:rsidP="002B2A2F">
      <w:pPr>
        <w:pStyle w:val="ConsPlusTitle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4F49C05F" w14:textId="77777777" w:rsidR="00FC7267" w:rsidRPr="001C3822" w:rsidRDefault="00E66B9C" w:rsidP="00A37553">
      <w:pPr>
        <w:pStyle w:val="ConsPlusTitle"/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Признать утратившими силу</w:t>
      </w:r>
      <w:r w:rsidR="00FC7267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:</w:t>
      </w:r>
    </w:p>
    <w:p w14:paraId="39E38870" w14:textId="12B31FCB" w:rsidR="0090203B" w:rsidRPr="001C3822" w:rsidRDefault="001353A4" w:rsidP="002B2A2F">
      <w:pPr>
        <w:pStyle w:val="ConsPlusTitle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lastRenderedPageBreak/>
        <w:t>2.1.</w:t>
      </w:r>
      <w:r w:rsidR="00FB231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постановление Администрации города Когалыма </w:t>
      </w:r>
      <w:r w:rsidR="00EE0E7A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от 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03</w:t>
      </w:r>
      <w:r w:rsidR="00EE0E7A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.1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0</w:t>
      </w:r>
      <w:r w:rsidR="00EE0E7A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.202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2</w:t>
      </w:r>
      <w:r w:rsidR="00EE0E7A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№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2269</w:t>
      </w:r>
      <w:r w:rsidR="00EE0E7A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«О внесении изменений в постановление Администрации города Когалыма </w:t>
      </w:r>
      <w:r w:rsidR="005C42FA">
        <w:rPr>
          <w:rFonts w:ascii="Times New Roman" w:hAnsi="Times New Roman" w:cs="Times New Roman"/>
          <w:b w:val="0"/>
          <w:spacing w:val="-6"/>
          <w:sz w:val="26"/>
          <w:szCs w:val="26"/>
        </w:rPr>
        <w:br/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от 29.11</w:t>
      </w:r>
      <w:r w:rsidR="00EE0E7A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.2021 №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2458</w:t>
      </w:r>
      <w:r w:rsidR="00EE0E7A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»;</w:t>
      </w:r>
    </w:p>
    <w:p w14:paraId="32744C4F" w14:textId="50DB3187" w:rsidR="00FC7267" w:rsidRPr="001C3822" w:rsidRDefault="001353A4" w:rsidP="002B2A2F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2.2.</w:t>
      </w:r>
      <w:r w:rsidR="00FB231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постановление Администрации города Когалыма 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от 14.11.2022 №2648</w:t>
      </w:r>
      <w:r w:rsidR="005C42FA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="00EE0E7A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«О внесении изменений в постановление Администрации города Когалыма </w:t>
      </w:r>
      <w:r w:rsidR="005C42FA">
        <w:rPr>
          <w:rFonts w:ascii="Times New Roman" w:hAnsi="Times New Roman" w:cs="Times New Roman"/>
          <w:b w:val="0"/>
          <w:spacing w:val="-6"/>
          <w:sz w:val="26"/>
          <w:szCs w:val="26"/>
        </w:rPr>
        <w:br/>
      </w:r>
      <w:r w:rsidR="00EE0E7A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от 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29.11</w:t>
      </w:r>
      <w:r w:rsidR="00600BA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.2021 №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2458</w:t>
      </w:r>
      <w:r w:rsidR="00EE0E7A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»</w:t>
      </w:r>
      <w:r w:rsidR="00FC7267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;</w:t>
      </w:r>
    </w:p>
    <w:p w14:paraId="10EACCC0" w14:textId="0342CFA8" w:rsidR="00FC7267" w:rsidRPr="001C3822" w:rsidRDefault="001353A4" w:rsidP="002B2A2F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2.3.</w:t>
      </w:r>
      <w:r w:rsidR="00FB231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постановление Администрации города Когалыма </w:t>
      </w:r>
      <w:r w:rsidR="00FC7267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от 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04.05</w:t>
      </w:r>
      <w:r w:rsidR="00FC7267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.202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3</w:t>
      </w:r>
      <w:r w:rsidR="00FC7267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№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849</w:t>
      </w:r>
      <w:r w:rsidR="00FC7267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«О внесении изменений в постановление Администрации города Когалыма </w:t>
      </w:r>
      <w:r w:rsidR="005C42FA">
        <w:rPr>
          <w:rFonts w:ascii="Times New Roman" w:hAnsi="Times New Roman" w:cs="Times New Roman"/>
          <w:b w:val="0"/>
          <w:spacing w:val="-6"/>
          <w:sz w:val="26"/>
          <w:szCs w:val="26"/>
        </w:rPr>
        <w:br/>
      </w:r>
      <w:r w:rsidR="00FC7267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от 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29.11</w:t>
      </w:r>
      <w:r w:rsidR="00600BA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.2021 №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2458</w:t>
      </w:r>
      <w:r w:rsidR="00FC7267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»;</w:t>
      </w:r>
    </w:p>
    <w:p w14:paraId="2BF05FBF" w14:textId="0526E441" w:rsidR="00EE0E7A" w:rsidRPr="001C3822" w:rsidRDefault="001353A4" w:rsidP="002B2A2F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2.4. </w:t>
      </w:r>
      <w:r w:rsidR="00600BA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постановление Администрации города Когалыма 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от 30.10.2023 №2145</w:t>
      </w:r>
      <w:r w:rsidR="00600BA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«О внесении изменений в постановление Администрации города Когалыма </w:t>
      </w:r>
      <w:r w:rsidR="005C42FA">
        <w:rPr>
          <w:rFonts w:ascii="Times New Roman" w:hAnsi="Times New Roman" w:cs="Times New Roman"/>
          <w:b w:val="0"/>
          <w:spacing w:val="-6"/>
          <w:sz w:val="26"/>
          <w:szCs w:val="26"/>
        </w:rPr>
        <w:br/>
      </w:r>
      <w:r w:rsidR="00600BA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от 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29.11</w:t>
      </w:r>
      <w:r w:rsidR="00600BA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.2021 №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2458</w:t>
      </w:r>
      <w:r w:rsidR="00600BA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»</w:t>
      </w:r>
      <w:r w:rsidR="00FC7267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;</w:t>
      </w:r>
    </w:p>
    <w:p w14:paraId="6746EEC8" w14:textId="172CD5A9" w:rsidR="00FC7267" w:rsidRDefault="00FC7267" w:rsidP="002B2A2F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2.3. </w:t>
      </w:r>
      <w:r w:rsidR="00600BA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постановление Администрации города Когалыма 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от 23.08.2024 №1560 </w:t>
      </w:r>
      <w:r w:rsidR="00600BA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«О внесении изменений в постановление Администрации города Когалыма </w:t>
      </w:r>
      <w:r w:rsidR="005C42FA">
        <w:rPr>
          <w:rFonts w:ascii="Times New Roman" w:hAnsi="Times New Roman" w:cs="Times New Roman"/>
          <w:b w:val="0"/>
          <w:spacing w:val="-6"/>
          <w:sz w:val="26"/>
          <w:szCs w:val="26"/>
        </w:rPr>
        <w:br/>
      </w:r>
      <w:r w:rsidR="00600BA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от 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29.11</w:t>
      </w:r>
      <w:r w:rsidR="00600BA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.2021 №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2458</w:t>
      </w:r>
      <w:r w:rsidR="00600BA1"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»</w:t>
      </w:r>
      <w:r w:rsidR="00600BA1">
        <w:rPr>
          <w:rFonts w:ascii="Times New Roman" w:hAnsi="Times New Roman" w:cs="Times New Roman"/>
          <w:b w:val="0"/>
          <w:spacing w:val="-6"/>
          <w:sz w:val="26"/>
          <w:szCs w:val="26"/>
        </w:rPr>
        <w:t>;</w:t>
      </w:r>
    </w:p>
    <w:p w14:paraId="74FDAA9E" w14:textId="174A117D" w:rsidR="00600BA1" w:rsidRPr="001C3822" w:rsidRDefault="00600BA1" w:rsidP="002B2A2F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2.4. </w:t>
      </w: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постановление Администрации города Когалыма </w:t>
      </w:r>
      <w:r w:rsidR="005C42FA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от 06.11.2024 №2111 </w:t>
      </w: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«О внесении изменений в постановление Администрации города Когалыма </w:t>
      </w:r>
      <w:r w:rsidR="005C42FA">
        <w:rPr>
          <w:rFonts w:ascii="Times New Roman" w:hAnsi="Times New Roman" w:cs="Times New Roman"/>
          <w:b w:val="0"/>
          <w:spacing w:val="-6"/>
          <w:sz w:val="26"/>
          <w:szCs w:val="26"/>
        </w:rPr>
        <w:br/>
      </w: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>29.11</w:t>
      </w: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.2021 №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>2458</w:t>
      </w: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>.</w:t>
      </w:r>
    </w:p>
    <w:p w14:paraId="0504DBE8" w14:textId="0250EA32" w:rsidR="00C6752F" w:rsidRPr="001C3822" w:rsidRDefault="00C6752F" w:rsidP="002B2A2F">
      <w:pPr>
        <w:tabs>
          <w:tab w:val="left" w:pos="1701"/>
        </w:tabs>
        <w:rPr>
          <w:rFonts w:eastAsiaTheme="minorHAnsi"/>
          <w:spacing w:val="-6"/>
          <w:sz w:val="26"/>
          <w:szCs w:val="26"/>
        </w:rPr>
      </w:pPr>
    </w:p>
    <w:p w14:paraId="531360F0" w14:textId="0B872646" w:rsidR="0090203B" w:rsidRPr="001C3822" w:rsidRDefault="00754502" w:rsidP="00A37553">
      <w:pPr>
        <w:pStyle w:val="a6"/>
        <w:numPr>
          <w:ilvl w:val="0"/>
          <w:numId w:val="12"/>
        </w:numPr>
        <w:tabs>
          <w:tab w:val="left" w:pos="993"/>
          <w:tab w:val="left" w:pos="1701"/>
        </w:tabs>
        <w:ind w:left="0" w:firstLine="709"/>
        <w:rPr>
          <w:rFonts w:cs="Times New Roman"/>
          <w:spacing w:val="-6"/>
          <w:sz w:val="26"/>
          <w:szCs w:val="26"/>
        </w:rPr>
      </w:pPr>
      <w:r w:rsidRPr="001C3822">
        <w:rPr>
          <w:rFonts w:cs="Times New Roman"/>
          <w:spacing w:val="-6"/>
          <w:sz w:val="26"/>
          <w:szCs w:val="26"/>
        </w:rPr>
        <w:t xml:space="preserve">Управлению </w:t>
      </w:r>
      <w:r w:rsidR="001F2951" w:rsidRPr="001C3822">
        <w:rPr>
          <w:rFonts w:cs="Times New Roman"/>
          <w:spacing w:val="-6"/>
          <w:sz w:val="26"/>
          <w:szCs w:val="26"/>
        </w:rPr>
        <w:t xml:space="preserve"> внутренней </w:t>
      </w:r>
      <w:r w:rsidRPr="001C3822">
        <w:rPr>
          <w:rFonts w:cs="Times New Roman"/>
          <w:spacing w:val="-6"/>
          <w:sz w:val="26"/>
          <w:szCs w:val="26"/>
        </w:rPr>
        <w:t xml:space="preserve">политики Администрации города </w:t>
      </w:r>
      <w:r w:rsidR="001F2951" w:rsidRPr="001C3822">
        <w:rPr>
          <w:rFonts w:cs="Times New Roman"/>
          <w:spacing w:val="-6"/>
          <w:sz w:val="26"/>
          <w:szCs w:val="26"/>
        </w:rPr>
        <w:t xml:space="preserve">Когалыма </w:t>
      </w:r>
      <w:r w:rsidR="00804B3A" w:rsidRPr="001C3822">
        <w:rPr>
          <w:rFonts w:cs="Times New Roman"/>
          <w:spacing w:val="-6"/>
          <w:sz w:val="26"/>
          <w:szCs w:val="26"/>
        </w:rPr>
        <w:t>(</w:t>
      </w:r>
      <w:r w:rsidR="001F2951" w:rsidRPr="001C3822">
        <w:rPr>
          <w:rFonts w:cs="Times New Roman"/>
          <w:spacing w:val="-6"/>
          <w:sz w:val="26"/>
          <w:szCs w:val="26"/>
        </w:rPr>
        <w:t>Захаров А.В.</w:t>
      </w:r>
      <w:r w:rsidR="00804B3A" w:rsidRPr="001C3822">
        <w:rPr>
          <w:rFonts w:cs="Times New Roman"/>
          <w:spacing w:val="-6"/>
          <w:sz w:val="26"/>
          <w:szCs w:val="26"/>
        </w:rPr>
        <w:t xml:space="preserve">) </w:t>
      </w:r>
      <w:r w:rsidRPr="001C3822">
        <w:rPr>
          <w:rFonts w:cs="Times New Roman"/>
          <w:spacing w:val="-6"/>
          <w:sz w:val="26"/>
          <w:szCs w:val="26"/>
        </w:rPr>
        <w:t>направить в юридическое управление Администрации города Когалыма текст постановления</w:t>
      </w:r>
      <w:r w:rsidR="0096464F" w:rsidRPr="001C3822">
        <w:rPr>
          <w:rFonts w:cs="Times New Roman"/>
          <w:spacing w:val="-6"/>
          <w:sz w:val="26"/>
          <w:szCs w:val="26"/>
        </w:rPr>
        <w:t xml:space="preserve"> и приложение</w:t>
      </w:r>
      <w:r w:rsidR="002B7C2D" w:rsidRPr="001C3822">
        <w:rPr>
          <w:rFonts w:cs="Times New Roman"/>
          <w:spacing w:val="-6"/>
          <w:sz w:val="26"/>
          <w:szCs w:val="26"/>
        </w:rPr>
        <w:t xml:space="preserve"> к нему</w:t>
      </w:r>
      <w:r w:rsidRPr="001C3822">
        <w:rPr>
          <w:rFonts w:cs="Times New Roman"/>
          <w:spacing w:val="-6"/>
          <w:sz w:val="26"/>
          <w:szCs w:val="26"/>
        </w:rPr>
        <w:t>, его реквизиты, сведения об источнике официального опубликования в порядке и в сроки, предусмотренные распоряжение</w:t>
      </w:r>
      <w:r w:rsidR="001F2951" w:rsidRPr="001C3822">
        <w:rPr>
          <w:rFonts w:cs="Times New Roman"/>
          <w:spacing w:val="-6"/>
          <w:sz w:val="26"/>
          <w:szCs w:val="26"/>
        </w:rPr>
        <w:t xml:space="preserve">м Администрации города Когалыма </w:t>
      </w:r>
      <w:r w:rsidRPr="001C3822">
        <w:rPr>
          <w:rFonts w:cs="Times New Roman"/>
          <w:spacing w:val="-6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</w:t>
      </w:r>
      <w:r w:rsidR="006762F6" w:rsidRPr="001C3822">
        <w:rPr>
          <w:rFonts w:cs="Times New Roman"/>
          <w:spacing w:val="-6"/>
          <w:sz w:val="26"/>
          <w:szCs w:val="26"/>
        </w:rPr>
        <w:t xml:space="preserve">                 </w:t>
      </w:r>
      <w:r w:rsidRPr="001C3822">
        <w:rPr>
          <w:rFonts w:cs="Times New Roman"/>
          <w:spacing w:val="-6"/>
          <w:sz w:val="26"/>
          <w:szCs w:val="26"/>
        </w:rPr>
        <w:t>Ханты-Мансийс</w:t>
      </w:r>
      <w:r w:rsidR="004D0325" w:rsidRPr="001C3822">
        <w:rPr>
          <w:rFonts w:cs="Times New Roman"/>
          <w:spacing w:val="-6"/>
          <w:sz w:val="26"/>
          <w:szCs w:val="26"/>
        </w:rPr>
        <w:t>кого автономного округа – Югры» для дальнейшего направления в Управление государственной регистрации нормативных правовых актов Аппарата</w:t>
      </w:r>
      <w:r w:rsidR="00AD772C" w:rsidRPr="001C3822">
        <w:rPr>
          <w:rFonts w:cs="Times New Roman"/>
          <w:spacing w:val="-6"/>
          <w:sz w:val="26"/>
          <w:szCs w:val="26"/>
        </w:rPr>
        <w:t xml:space="preserve"> </w:t>
      </w:r>
      <w:r w:rsidR="004D0325" w:rsidRPr="001C3822">
        <w:rPr>
          <w:rFonts w:cs="Times New Roman"/>
          <w:spacing w:val="-6"/>
          <w:sz w:val="26"/>
          <w:szCs w:val="26"/>
        </w:rPr>
        <w:t>Губернатора Ханты-Мансийского автономного округа – Югры.</w:t>
      </w:r>
    </w:p>
    <w:p w14:paraId="297AB333" w14:textId="77777777" w:rsidR="0090203B" w:rsidRPr="001C3822" w:rsidRDefault="0090203B" w:rsidP="002B2A2F">
      <w:pPr>
        <w:pStyle w:val="a8"/>
        <w:tabs>
          <w:tab w:val="left" w:pos="1701"/>
        </w:tabs>
        <w:spacing w:line="240" w:lineRule="auto"/>
        <w:rPr>
          <w:spacing w:val="-6"/>
          <w:sz w:val="26"/>
          <w:szCs w:val="26"/>
        </w:rPr>
      </w:pPr>
    </w:p>
    <w:p w14:paraId="123819DF" w14:textId="0D74C0C1" w:rsidR="0090203B" w:rsidRPr="001C3822" w:rsidRDefault="0090203B" w:rsidP="00A37553">
      <w:pPr>
        <w:pStyle w:val="a6"/>
        <w:numPr>
          <w:ilvl w:val="0"/>
          <w:numId w:val="12"/>
        </w:numPr>
        <w:tabs>
          <w:tab w:val="left" w:pos="993"/>
          <w:tab w:val="left" w:pos="1701"/>
        </w:tabs>
        <w:ind w:left="0" w:firstLine="709"/>
        <w:rPr>
          <w:rFonts w:cs="Times New Roman"/>
          <w:spacing w:val="-6"/>
          <w:sz w:val="26"/>
          <w:szCs w:val="26"/>
        </w:rPr>
      </w:pPr>
      <w:r w:rsidRPr="001C3822">
        <w:rPr>
          <w:spacing w:val="-6"/>
          <w:sz w:val="26"/>
          <w:szCs w:val="26"/>
        </w:rPr>
        <w:t>Настоящее постановление распространяет свое действие на правоотношения, возникшие с 01.01.2025.</w:t>
      </w:r>
    </w:p>
    <w:p w14:paraId="07D9F057" w14:textId="5DEA5AB2" w:rsidR="0090203B" w:rsidRPr="001C3822" w:rsidRDefault="0090203B" w:rsidP="002B2A2F">
      <w:pPr>
        <w:tabs>
          <w:tab w:val="left" w:pos="1701"/>
        </w:tabs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14:paraId="364B62A4" w14:textId="54E2B63F" w:rsidR="00E15FF7" w:rsidRPr="001C3822" w:rsidRDefault="00E15FF7" w:rsidP="00A37553">
      <w:pPr>
        <w:pStyle w:val="a8"/>
        <w:numPr>
          <w:ilvl w:val="0"/>
          <w:numId w:val="12"/>
        </w:numPr>
        <w:tabs>
          <w:tab w:val="left" w:pos="993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1C3822">
        <w:rPr>
          <w:rFonts w:ascii="Times New Roman" w:hAnsi="Times New Roman"/>
          <w:spacing w:val="-6"/>
          <w:sz w:val="26"/>
          <w:szCs w:val="26"/>
        </w:rPr>
        <w:t xml:space="preserve">Опубликовать настоящее </w:t>
      </w:r>
      <w:r w:rsidR="00673498" w:rsidRPr="001C3822">
        <w:rPr>
          <w:rFonts w:ascii="Times New Roman" w:hAnsi="Times New Roman"/>
          <w:spacing w:val="-6"/>
          <w:sz w:val="26"/>
          <w:szCs w:val="26"/>
        </w:rPr>
        <w:t>постановление и приложение</w:t>
      </w:r>
      <w:r w:rsidRPr="001C3822">
        <w:rPr>
          <w:rFonts w:ascii="Times New Roman" w:hAnsi="Times New Roman"/>
          <w:spacing w:val="-6"/>
          <w:sz w:val="26"/>
          <w:szCs w:val="26"/>
        </w:rPr>
        <w:t xml:space="preserve"> к нему в сетевом издании «Когалымский вестник»: </w:t>
      </w:r>
      <w:r w:rsidRPr="001C3822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1C3822">
        <w:rPr>
          <w:rFonts w:ascii="Times New Roman" w:hAnsi="Times New Roman"/>
          <w:spacing w:val="-6"/>
          <w:sz w:val="26"/>
          <w:szCs w:val="26"/>
        </w:rPr>
        <w:t>.</w:t>
      </w:r>
      <w:r w:rsidRPr="001C3822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1C3822">
        <w:rPr>
          <w:rFonts w:ascii="Times New Roman" w:hAnsi="Times New Roman"/>
          <w:spacing w:val="-6"/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</w:hyperlink>
      <w:r w:rsidRPr="001C3822">
        <w:rPr>
          <w:rFonts w:ascii="Times New Roman" w:hAnsi="Times New Roman"/>
          <w:spacing w:val="-6"/>
          <w:sz w:val="26"/>
          <w:szCs w:val="26"/>
        </w:rPr>
        <w:t>).</w:t>
      </w:r>
    </w:p>
    <w:p w14:paraId="2570648F" w14:textId="02EEA31A" w:rsidR="00BD67AF" w:rsidRPr="001C3822" w:rsidRDefault="00BD67AF" w:rsidP="002B2A2F">
      <w:pPr>
        <w:pStyle w:val="a6"/>
        <w:tabs>
          <w:tab w:val="left" w:pos="993"/>
          <w:tab w:val="left" w:pos="1701"/>
        </w:tabs>
        <w:ind w:firstLine="709"/>
        <w:rPr>
          <w:rFonts w:cs="Times New Roman"/>
          <w:spacing w:val="-6"/>
          <w:sz w:val="26"/>
          <w:szCs w:val="26"/>
        </w:rPr>
      </w:pPr>
    </w:p>
    <w:p w14:paraId="4DB0ADBC" w14:textId="77625983" w:rsidR="00F84A70" w:rsidRPr="001C3822" w:rsidRDefault="00754502" w:rsidP="00A37553">
      <w:pPr>
        <w:pStyle w:val="a6"/>
        <w:numPr>
          <w:ilvl w:val="0"/>
          <w:numId w:val="12"/>
        </w:numPr>
        <w:tabs>
          <w:tab w:val="left" w:pos="993"/>
          <w:tab w:val="left" w:pos="1701"/>
        </w:tabs>
        <w:ind w:left="0" w:firstLine="709"/>
        <w:rPr>
          <w:rFonts w:cs="Times New Roman"/>
          <w:spacing w:val="-6"/>
          <w:sz w:val="26"/>
          <w:szCs w:val="26"/>
        </w:rPr>
      </w:pPr>
      <w:r w:rsidRPr="001C3822">
        <w:rPr>
          <w:rFonts w:cs="Times New Roman"/>
          <w:color w:val="000000"/>
          <w:spacing w:val="-6"/>
          <w:sz w:val="26"/>
          <w:szCs w:val="26"/>
        </w:rPr>
        <w:t xml:space="preserve">Контроль за выполнением постановления возложить на </w:t>
      </w:r>
      <w:r w:rsidR="001F2951" w:rsidRPr="001C3822">
        <w:rPr>
          <w:rFonts w:cs="Times New Roman"/>
          <w:color w:val="000000"/>
          <w:spacing w:val="-6"/>
          <w:sz w:val="26"/>
          <w:szCs w:val="26"/>
        </w:rPr>
        <w:t xml:space="preserve">первого </w:t>
      </w:r>
      <w:r w:rsidRPr="001C3822">
        <w:rPr>
          <w:rFonts w:cs="Times New Roman"/>
          <w:color w:val="000000"/>
          <w:spacing w:val="-6"/>
          <w:sz w:val="26"/>
          <w:szCs w:val="26"/>
        </w:rPr>
        <w:t>зам</w:t>
      </w:r>
      <w:r w:rsidR="006B065C" w:rsidRPr="001C3822">
        <w:rPr>
          <w:rFonts w:cs="Times New Roman"/>
          <w:color w:val="000000"/>
          <w:spacing w:val="-6"/>
          <w:sz w:val="26"/>
          <w:szCs w:val="26"/>
        </w:rPr>
        <w:t xml:space="preserve">естителя главы города Когалыма </w:t>
      </w:r>
      <w:r w:rsidR="001F2951" w:rsidRPr="001C3822">
        <w:rPr>
          <w:rFonts w:cs="Times New Roman"/>
          <w:color w:val="000000"/>
          <w:spacing w:val="-6"/>
          <w:sz w:val="26"/>
          <w:szCs w:val="26"/>
        </w:rPr>
        <w:t>Ярема</w:t>
      </w:r>
      <w:r w:rsidR="001C3822" w:rsidRPr="001C3822">
        <w:rPr>
          <w:rFonts w:cs="Times New Roman"/>
          <w:color w:val="000000"/>
          <w:spacing w:val="-6"/>
          <w:sz w:val="26"/>
          <w:szCs w:val="26"/>
        </w:rPr>
        <w:t xml:space="preserve"> Р.Я.</w:t>
      </w:r>
    </w:p>
    <w:p w14:paraId="39BCD85B" w14:textId="77777777" w:rsidR="00FD7B99" w:rsidRPr="006762F6" w:rsidRDefault="00FD7B99" w:rsidP="00673498">
      <w:pPr>
        <w:jc w:val="both"/>
        <w:rPr>
          <w:sz w:val="26"/>
          <w:szCs w:val="26"/>
        </w:rPr>
      </w:pPr>
    </w:p>
    <w:p w14:paraId="2641D559" w14:textId="4A785FF8" w:rsidR="00FD3F80" w:rsidRDefault="00FD3F80" w:rsidP="006762F6">
      <w:pPr>
        <w:jc w:val="both"/>
        <w:rPr>
          <w:sz w:val="26"/>
          <w:szCs w:val="26"/>
        </w:rPr>
      </w:pPr>
    </w:p>
    <w:p w14:paraId="77855DA7" w14:textId="77777777" w:rsidR="001C3822" w:rsidRDefault="001C3822" w:rsidP="006762F6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C3822" w:rsidRPr="00927695" w14:paraId="7B16F2F4" w14:textId="77777777" w:rsidTr="001C382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17CB9EAF601B4569B3E63225FBFF021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CC2F573" w14:textId="77777777" w:rsidR="001C3822" w:rsidRPr="008465F5" w:rsidRDefault="001C3822" w:rsidP="001C382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E4F12A5" w14:textId="77777777" w:rsidR="001C3822" w:rsidRPr="00903CF1" w:rsidRDefault="001C3822" w:rsidP="001C382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A7383FC" wp14:editId="7C9B326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A8B23EC" w14:textId="77777777" w:rsidR="001C3822" w:rsidRPr="00903CF1" w:rsidRDefault="001C3822" w:rsidP="001C382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6EE08CC" w14:textId="77777777" w:rsidR="001C3822" w:rsidRPr="00903CF1" w:rsidRDefault="001C3822" w:rsidP="001C382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4D461D0" w14:textId="77777777" w:rsidR="001C3822" w:rsidRPr="00903CF1" w:rsidRDefault="001C3822" w:rsidP="001C382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2B92B07" w14:textId="77777777" w:rsidR="001C3822" w:rsidRPr="00903CF1" w:rsidRDefault="001C3822" w:rsidP="001C382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4B46371" w14:textId="77777777" w:rsidR="001C3822" w:rsidRDefault="001C3822" w:rsidP="001C382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6757ACDC" w14:textId="77777777" w:rsidR="001C3822" w:rsidRPr="00CA7141" w:rsidRDefault="001C3822" w:rsidP="001C382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17CB9EAF601B4569B3E63225FBFF021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298F575A" w14:textId="77777777" w:rsidR="001C3822" w:rsidRPr="00465FC6" w:rsidRDefault="001C3822" w:rsidP="001C38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CB52A18" w14:textId="05B3863E" w:rsidR="006762F6" w:rsidRPr="00E11688" w:rsidRDefault="006762F6" w:rsidP="006762F6">
      <w:pPr>
        <w:pStyle w:val="afe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14:paraId="6D1C8AAC" w14:textId="77777777" w:rsidR="006762F6" w:rsidRPr="00FF49C3" w:rsidRDefault="006762F6" w:rsidP="006762F6">
      <w:pPr>
        <w:pStyle w:val="afe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B00CBE9" w14:textId="77777777" w:rsidR="006762F6" w:rsidRDefault="006762F6" w:rsidP="006762F6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762F6" w:rsidRPr="00CC2F24" w14:paraId="77DC42EF" w14:textId="77777777" w:rsidTr="006762F6">
        <w:tc>
          <w:tcPr>
            <w:tcW w:w="2235" w:type="dxa"/>
          </w:tcPr>
          <w:p w14:paraId="689BAB58" w14:textId="77777777" w:rsidR="006762F6" w:rsidRPr="009001E2" w:rsidRDefault="006762F6" w:rsidP="00FC7267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70938FE" w14:textId="77777777" w:rsidR="006762F6" w:rsidRPr="006A3B32" w:rsidRDefault="006762F6" w:rsidP="00FC7267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631A977B" w14:textId="77777777" w:rsidR="006762F6" w:rsidRPr="006762F6" w:rsidRDefault="006762F6" w:rsidP="006762F6">
      <w:pPr>
        <w:suppressAutoHyphens/>
        <w:jc w:val="center"/>
        <w:rPr>
          <w:sz w:val="18"/>
        </w:rPr>
      </w:pPr>
    </w:p>
    <w:p w14:paraId="470F4AE1" w14:textId="3266AB8D" w:rsidR="00F5654D" w:rsidRDefault="00F5654D" w:rsidP="001A204A">
      <w:pPr>
        <w:pStyle w:val="a6"/>
        <w:ind w:firstLine="709"/>
        <w:rPr>
          <w:spacing w:val="-6"/>
          <w:sz w:val="26"/>
          <w:szCs w:val="26"/>
        </w:rPr>
      </w:pPr>
    </w:p>
    <w:p w14:paraId="27D002D6" w14:textId="72099193" w:rsidR="001A204A" w:rsidRDefault="001A204A" w:rsidP="001A204A">
      <w:pPr>
        <w:pStyle w:val="a6"/>
        <w:ind w:firstLine="709"/>
        <w:rPr>
          <w:spacing w:val="-6"/>
          <w:sz w:val="26"/>
          <w:szCs w:val="26"/>
        </w:rPr>
      </w:pPr>
    </w:p>
    <w:p w14:paraId="38170DB9" w14:textId="04F11CA9" w:rsidR="001A204A" w:rsidRPr="001A204A" w:rsidRDefault="001A204A" w:rsidP="001A204A">
      <w:pPr>
        <w:jc w:val="center"/>
        <w:rPr>
          <w:sz w:val="26"/>
          <w:szCs w:val="26"/>
        </w:rPr>
      </w:pPr>
      <w:r w:rsidRPr="001A204A">
        <w:rPr>
          <w:sz w:val="26"/>
          <w:szCs w:val="26"/>
        </w:rPr>
        <w:t xml:space="preserve">Порядок предоставления </w:t>
      </w:r>
      <w:r w:rsidR="00E11688">
        <w:rPr>
          <w:sz w:val="26"/>
          <w:szCs w:val="26"/>
        </w:rPr>
        <w:t xml:space="preserve">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 </w:t>
      </w:r>
      <w:r w:rsidRPr="001A204A">
        <w:rPr>
          <w:rFonts w:eastAsiaTheme="minorHAnsi"/>
          <w:sz w:val="26"/>
          <w:szCs w:val="26"/>
          <w:lang w:eastAsia="en-US"/>
        </w:rPr>
        <w:t>(далее – Порядок)</w:t>
      </w:r>
    </w:p>
    <w:p w14:paraId="67765230" w14:textId="77777777" w:rsidR="001A204A" w:rsidRPr="001A204A" w:rsidRDefault="001A204A" w:rsidP="001A204A">
      <w:pPr>
        <w:rPr>
          <w:sz w:val="26"/>
          <w:szCs w:val="26"/>
        </w:rPr>
      </w:pPr>
    </w:p>
    <w:p w14:paraId="413BEF6D" w14:textId="77777777" w:rsidR="001A204A" w:rsidRPr="001A204A" w:rsidRDefault="001A204A" w:rsidP="00A37553">
      <w:pPr>
        <w:pStyle w:val="ConsPlusNormal0"/>
        <w:numPr>
          <w:ilvl w:val="0"/>
          <w:numId w:val="11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A204A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335D0955" w14:textId="77777777" w:rsidR="001A204A" w:rsidRPr="002D18CD" w:rsidRDefault="001A204A" w:rsidP="002D18CD">
      <w:pPr>
        <w:pStyle w:val="ConsPlusNormal0"/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</w:p>
    <w:p w14:paraId="7BD17B8E" w14:textId="03F427AE" w:rsidR="002D18CD" w:rsidRPr="002D18CD" w:rsidRDefault="00E11688" w:rsidP="00A37553">
      <w:pPr>
        <w:pStyle w:val="a8"/>
        <w:numPr>
          <w:ilvl w:val="1"/>
          <w:numId w:val="11"/>
        </w:numPr>
        <w:spacing w:line="240" w:lineRule="auto"/>
        <w:ind w:left="0" w:firstLine="709"/>
        <w:contextualSpacing w:val="0"/>
        <w:rPr>
          <w:rFonts w:ascii="Times New Roman" w:eastAsiaTheme="minorHAnsi" w:hAnsi="Times New Roman"/>
          <w:sz w:val="26"/>
          <w:szCs w:val="26"/>
        </w:rPr>
      </w:pPr>
      <w:r w:rsidRPr="00E11688">
        <w:rPr>
          <w:rFonts w:ascii="Times New Roman" w:hAnsi="Times New Roman"/>
          <w:sz w:val="26"/>
          <w:szCs w:val="26"/>
        </w:rPr>
        <w:t>Порядок устанавливает цель, условия и порядок предоставления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13E48F3" w14:textId="22232A51" w:rsidR="00287E0B" w:rsidRPr="0023399F" w:rsidRDefault="0023399F" w:rsidP="00A37553">
      <w:pPr>
        <w:pStyle w:val="a8"/>
        <w:numPr>
          <w:ilvl w:val="1"/>
          <w:numId w:val="11"/>
        </w:numPr>
        <w:spacing w:line="240" w:lineRule="auto"/>
        <w:ind w:left="0" w:firstLine="709"/>
        <w:contextualSpacing w:val="0"/>
        <w:rPr>
          <w:rFonts w:ascii="Times New Roman" w:eastAsiaTheme="minorHAnsi" w:hAnsi="Times New Roman"/>
          <w:sz w:val="26"/>
          <w:szCs w:val="26"/>
        </w:rPr>
      </w:pPr>
      <w:r w:rsidRPr="0023399F">
        <w:rPr>
          <w:rFonts w:ascii="Times New Roman" w:hAnsi="Times New Roman"/>
          <w:sz w:val="26"/>
          <w:szCs w:val="26"/>
        </w:rPr>
        <w:t>Целью предоставления субсидий является финансовое обеспечение затрат на выполнение функций ресурсного центра поддержке некоммерческих организаций</w:t>
      </w:r>
      <w:r>
        <w:rPr>
          <w:rFonts w:ascii="Times New Roman" w:hAnsi="Times New Roman"/>
          <w:sz w:val="26"/>
          <w:szCs w:val="26"/>
        </w:rPr>
        <w:t xml:space="preserve"> </w:t>
      </w:r>
      <w:r w:rsidR="00E6663D" w:rsidRPr="00287E0B">
        <w:rPr>
          <w:rFonts w:ascii="Times New Roman" w:hAnsi="Times New Roman"/>
          <w:sz w:val="26"/>
          <w:szCs w:val="26"/>
        </w:rPr>
        <w:t xml:space="preserve">(далее – Конкурс). </w:t>
      </w:r>
    </w:p>
    <w:p w14:paraId="3A1B26B0" w14:textId="4BDA0E41" w:rsidR="0023399F" w:rsidRPr="0023399F" w:rsidRDefault="0023399F" w:rsidP="0023399F">
      <w:pPr>
        <w:ind w:firstLine="709"/>
        <w:jc w:val="both"/>
        <w:rPr>
          <w:rFonts w:eastAsiaTheme="minorHAnsi"/>
          <w:sz w:val="26"/>
          <w:szCs w:val="26"/>
        </w:rPr>
      </w:pPr>
      <w:r w:rsidRPr="0053405B">
        <w:rPr>
          <w:sz w:val="26"/>
          <w:szCs w:val="26"/>
        </w:rPr>
        <w:t xml:space="preserve">Предоставление субсидий осуществляется в рамках муниципальной </w:t>
      </w:r>
      <w:hyperlink r:id="rId11" w:history="1">
        <w:r w:rsidRPr="0053405B">
          <w:rPr>
            <w:sz w:val="26"/>
            <w:szCs w:val="26"/>
          </w:rPr>
          <w:t>программы</w:t>
        </w:r>
      </w:hyperlink>
      <w:r w:rsidRPr="0053405B">
        <w:rPr>
          <w:sz w:val="26"/>
          <w:szCs w:val="26"/>
        </w:rPr>
        <w:t xml:space="preserve"> «Развитие гражданского общества города Когалыма», утвержденной постановлением Администрации города Когалыма от 20.12.2024 № 2527.</w:t>
      </w:r>
    </w:p>
    <w:p w14:paraId="55218229" w14:textId="78EC373B" w:rsidR="001A204A" w:rsidRPr="002D18CD" w:rsidRDefault="001A204A" w:rsidP="00A37553">
      <w:pPr>
        <w:pStyle w:val="Default"/>
        <w:numPr>
          <w:ilvl w:val="1"/>
          <w:numId w:val="11"/>
        </w:numPr>
        <w:ind w:left="0" w:firstLine="709"/>
        <w:jc w:val="both"/>
        <w:rPr>
          <w:color w:val="auto"/>
          <w:sz w:val="26"/>
          <w:szCs w:val="26"/>
        </w:rPr>
      </w:pPr>
      <w:r w:rsidRPr="002D18CD">
        <w:rPr>
          <w:sz w:val="26"/>
          <w:szCs w:val="26"/>
        </w:rPr>
        <w:t>В настоящем Порядке применяются следующие понятия и сокращения:</w:t>
      </w:r>
    </w:p>
    <w:p w14:paraId="018B3345" w14:textId="499F6134" w:rsidR="001A204A" w:rsidRDefault="001A204A" w:rsidP="002D18CD">
      <w:pPr>
        <w:ind w:firstLine="709"/>
        <w:jc w:val="both"/>
        <w:rPr>
          <w:sz w:val="26"/>
          <w:szCs w:val="26"/>
        </w:rPr>
      </w:pPr>
      <w:r w:rsidRPr="002D18CD">
        <w:rPr>
          <w:sz w:val="26"/>
          <w:szCs w:val="26"/>
          <w:lang w:eastAsia="en-US"/>
        </w:rPr>
        <w:t xml:space="preserve">- главный распорядитель бюджетных средств – </w:t>
      </w:r>
      <w:r w:rsidRPr="002D18CD">
        <w:rPr>
          <w:sz w:val="26"/>
          <w:szCs w:val="26"/>
        </w:rPr>
        <w:t>Администрация города Когалыма</w:t>
      </w:r>
      <w:r w:rsidRPr="002D18CD">
        <w:rPr>
          <w:sz w:val="26"/>
          <w:szCs w:val="26"/>
          <w:lang w:eastAsia="en-US"/>
        </w:rPr>
        <w:t>, осуществляющая</w:t>
      </w:r>
      <w:r w:rsidRPr="001A204A">
        <w:rPr>
          <w:sz w:val="26"/>
          <w:szCs w:val="26"/>
          <w:lang w:eastAsia="en-US"/>
        </w:rPr>
        <w:t xml:space="preserve">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</w:t>
      </w:r>
      <w:r w:rsidR="0023399F">
        <w:rPr>
          <w:sz w:val="26"/>
          <w:szCs w:val="26"/>
          <w:lang w:eastAsia="en-US"/>
        </w:rPr>
        <w:t>субсидии</w:t>
      </w:r>
      <w:r w:rsidRPr="001A204A">
        <w:rPr>
          <w:sz w:val="26"/>
          <w:szCs w:val="26"/>
          <w:lang w:eastAsia="en-US"/>
        </w:rPr>
        <w:t xml:space="preserve"> </w:t>
      </w:r>
      <w:r w:rsidRPr="001A204A">
        <w:rPr>
          <w:sz w:val="26"/>
          <w:szCs w:val="26"/>
        </w:rPr>
        <w:t>(далее – ГРБС);</w:t>
      </w:r>
    </w:p>
    <w:p w14:paraId="3750AF2C" w14:textId="77777777" w:rsidR="0023399F" w:rsidRDefault="0023399F" w:rsidP="002339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субсидии в целях финансового обеспечения затрат на выполнение функций ресурсного центра поддержки некоммерческих организаций в городе Когалыме - субсидии, предоставляемые на конкурсной основе из бюджета города Когалыма некоммерческим организациям, не являющимся государственными (муниципальными) учреждениями, на выполнение функций ресурсного центра поддержки некоммерческих организаций в городе Когалыме (далее - субсидии);</w:t>
      </w:r>
    </w:p>
    <w:p w14:paraId="580BC9A6" w14:textId="71B3E95B" w:rsidR="0023399F" w:rsidRDefault="001A204A" w:rsidP="002339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A204A">
        <w:rPr>
          <w:sz w:val="26"/>
          <w:szCs w:val="26"/>
          <w:lang w:eastAsia="en-US"/>
        </w:rPr>
        <w:t xml:space="preserve">- </w:t>
      </w:r>
      <w:r w:rsidRPr="001A204A">
        <w:rPr>
          <w:sz w:val="26"/>
          <w:szCs w:val="26"/>
        </w:rPr>
        <w:t xml:space="preserve">участник отбора – </w:t>
      </w:r>
      <w:r w:rsidR="0023399F">
        <w:rPr>
          <w:rFonts w:eastAsiaTheme="minorHAnsi"/>
          <w:sz w:val="26"/>
          <w:szCs w:val="26"/>
          <w:lang w:eastAsia="en-US"/>
        </w:rPr>
        <w:t>некоммерческие организации, не являющиеся государственными (муниципальными) учреждениями, зарегистрированные в установленном законодательством Российской Федерации порядке, осуществляющие свою деятельность в городе Когалыме, подавшие заявку и участвующие в отборе получателей субсидий;</w:t>
      </w:r>
    </w:p>
    <w:p w14:paraId="102FA00F" w14:textId="0E1C189F" w:rsidR="0023399F" w:rsidRDefault="001A204A" w:rsidP="002339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A204A">
        <w:rPr>
          <w:sz w:val="26"/>
          <w:szCs w:val="26"/>
        </w:rPr>
        <w:lastRenderedPageBreak/>
        <w:t>- получатель</w:t>
      </w:r>
      <w:r w:rsidR="0023399F" w:rsidRPr="0023399F">
        <w:rPr>
          <w:rFonts w:eastAsiaTheme="minorHAnsi"/>
          <w:sz w:val="26"/>
          <w:szCs w:val="26"/>
          <w:lang w:eastAsia="en-US"/>
        </w:rPr>
        <w:t xml:space="preserve"> </w:t>
      </w:r>
      <w:r w:rsidR="0023399F">
        <w:rPr>
          <w:rFonts w:eastAsiaTheme="minorHAnsi"/>
          <w:sz w:val="26"/>
          <w:szCs w:val="26"/>
          <w:lang w:eastAsia="en-US"/>
        </w:rPr>
        <w:t>субсидий - участник отбора, в отношении которого ГРБС принято решение о предоставлении субсидий (далее - получатель субсидий);</w:t>
      </w:r>
    </w:p>
    <w:p w14:paraId="1A2BA676" w14:textId="77777777" w:rsidR="001A204A" w:rsidRPr="001A204A" w:rsidRDefault="001A204A" w:rsidP="001A204A">
      <w:pPr>
        <w:ind w:firstLine="709"/>
        <w:jc w:val="both"/>
        <w:rPr>
          <w:sz w:val="26"/>
          <w:szCs w:val="26"/>
        </w:rPr>
      </w:pPr>
      <w:r w:rsidRPr="001A204A">
        <w:rPr>
          <w:sz w:val="26"/>
          <w:szCs w:val="26"/>
        </w:rPr>
        <w:t>- Управление внутренней политики Администрации города Когалыма – орган, осуществляющий функции по организации и проведению процедуры отбора (далее –УВП);</w:t>
      </w:r>
    </w:p>
    <w:p w14:paraId="179DC028" w14:textId="601B90B9" w:rsidR="001A204A" w:rsidRPr="001A204A" w:rsidRDefault="001A204A" w:rsidP="001A204A">
      <w:pPr>
        <w:ind w:firstLine="709"/>
        <w:jc w:val="both"/>
        <w:rPr>
          <w:sz w:val="26"/>
          <w:szCs w:val="26"/>
        </w:rPr>
      </w:pPr>
      <w:r w:rsidRPr="001A204A">
        <w:rPr>
          <w:sz w:val="26"/>
          <w:szCs w:val="26"/>
        </w:rPr>
        <w:t xml:space="preserve">- комиссия для рассмотрения и оценки заявок участников отбора на предоставление субсидий из бюджета города Когалыма – </w:t>
      </w:r>
      <w:r w:rsidRPr="001A204A">
        <w:rPr>
          <w:spacing w:val="-6"/>
          <w:sz w:val="26"/>
          <w:szCs w:val="26"/>
        </w:rPr>
        <w:t xml:space="preserve">коллегиальный орган, специально сформированный для рассмотрения и оценки </w:t>
      </w:r>
      <w:r w:rsidRPr="001A204A">
        <w:rPr>
          <w:sz w:val="26"/>
          <w:szCs w:val="26"/>
        </w:rPr>
        <w:t xml:space="preserve">заявок участников отбора (далее – Комиссия);     </w:t>
      </w:r>
    </w:p>
    <w:p w14:paraId="19E1765B" w14:textId="3C461446" w:rsidR="001A204A" w:rsidRPr="001A204A" w:rsidRDefault="001A204A" w:rsidP="001A204A">
      <w:pPr>
        <w:ind w:firstLine="709"/>
        <w:jc w:val="both"/>
        <w:rPr>
          <w:sz w:val="26"/>
          <w:szCs w:val="26"/>
        </w:rPr>
      </w:pPr>
      <w:r w:rsidRPr="001A204A">
        <w:rPr>
          <w:sz w:val="26"/>
          <w:szCs w:val="26"/>
        </w:rPr>
        <w:t xml:space="preserve">- соглашение о предоставлении </w:t>
      </w:r>
      <w:r w:rsidR="0023399F">
        <w:rPr>
          <w:sz w:val="26"/>
          <w:szCs w:val="26"/>
        </w:rPr>
        <w:t>субсидии</w:t>
      </w:r>
      <w:r w:rsidRPr="001A204A">
        <w:rPr>
          <w:sz w:val="26"/>
          <w:szCs w:val="26"/>
        </w:rPr>
        <w:t xml:space="preserve"> – соглашение о предоставлении </w:t>
      </w:r>
      <w:r w:rsidR="0023399F">
        <w:rPr>
          <w:sz w:val="26"/>
          <w:szCs w:val="26"/>
        </w:rPr>
        <w:t>субсидии</w:t>
      </w:r>
      <w:r w:rsidRPr="001A204A">
        <w:rPr>
          <w:sz w:val="26"/>
          <w:szCs w:val="26"/>
        </w:rPr>
        <w:t xml:space="preserve"> из бюджета города Когалыма, заключ</w:t>
      </w:r>
      <w:r w:rsidR="00992507">
        <w:rPr>
          <w:sz w:val="26"/>
          <w:szCs w:val="26"/>
        </w:rPr>
        <w:t>енное между ГРБС и получателем</w:t>
      </w:r>
      <w:r w:rsidRPr="001A204A">
        <w:rPr>
          <w:sz w:val="26"/>
          <w:szCs w:val="26"/>
        </w:rPr>
        <w:t xml:space="preserve"> </w:t>
      </w:r>
      <w:r w:rsidR="00992507">
        <w:rPr>
          <w:sz w:val="26"/>
          <w:szCs w:val="26"/>
        </w:rPr>
        <w:t>субсидии</w:t>
      </w:r>
      <w:r w:rsidRPr="001A204A">
        <w:rPr>
          <w:sz w:val="26"/>
          <w:szCs w:val="26"/>
        </w:rPr>
        <w:t xml:space="preserve"> (далее – соглашение);</w:t>
      </w:r>
    </w:p>
    <w:p w14:paraId="798640E5" w14:textId="2711435E" w:rsidR="001A204A" w:rsidRDefault="001A204A" w:rsidP="001A204A">
      <w:pPr>
        <w:pStyle w:val="a6"/>
        <w:ind w:firstLine="709"/>
        <w:rPr>
          <w:sz w:val="26"/>
          <w:szCs w:val="26"/>
        </w:rPr>
      </w:pPr>
      <w:r w:rsidRPr="001A204A">
        <w:rPr>
          <w:sz w:val="26"/>
          <w:szCs w:val="26"/>
        </w:rPr>
        <w:t xml:space="preserve">- заявка участника отбора – заявка участника отбора на предоставление </w:t>
      </w:r>
      <w:r w:rsidR="00992507">
        <w:rPr>
          <w:sz w:val="26"/>
          <w:szCs w:val="26"/>
        </w:rPr>
        <w:t>субсидии</w:t>
      </w:r>
      <w:r w:rsidRPr="001A204A">
        <w:rPr>
          <w:sz w:val="26"/>
          <w:szCs w:val="26"/>
        </w:rPr>
        <w:t xml:space="preserve"> на реализацию проекта в </w:t>
      </w:r>
      <w:r w:rsidR="00992507">
        <w:rPr>
          <w:sz w:val="26"/>
          <w:szCs w:val="26"/>
        </w:rPr>
        <w:t>целях финансового обеспечения затрат на выполнение функций ресурсного центра поддержки некоммерческих организаций в городе Когалыме</w:t>
      </w:r>
      <w:r w:rsidRPr="001A204A">
        <w:rPr>
          <w:sz w:val="26"/>
          <w:szCs w:val="26"/>
        </w:rPr>
        <w:t xml:space="preserve"> (далее – заявка).</w:t>
      </w:r>
    </w:p>
    <w:p w14:paraId="5898790F" w14:textId="62CC6C23" w:rsidR="00992507" w:rsidRDefault="00992507" w:rsidP="009925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ресурсный центр поддержки некоммерческих организаций города Когалыма - организация, осуществляющая комплекс организационных, консультационных, информационных, методических услуг гражданам и организациям в сфере поддержки и развития деятельности некоммерческих организаций, не являющихся государственными (муниципальными) учреждениями, инициативных граждан города Когалыма, направленной на решение социальных проблем, развитие гражданского общества и гармонизацию межнациональных (межэтнических) отношений (далее - ресурсный центр).</w:t>
      </w:r>
    </w:p>
    <w:p w14:paraId="175ACF31" w14:textId="77777777" w:rsidR="007467A1" w:rsidRDefault="007467A1" w:rsidP="007467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Основные виды деятельности ресурсного центра:</w:t>
      </w:r>
    </w:p>
    <w:p w14:paraId="11CB52A9" w14:textId="77777777" w:rsidR="007467A1" w:rsidRDefault="007467A1" w:rsidP="007467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 Предоставление консультационных услуг (информационно-консультационные услуги социально ориентированным некоммерческим организациям в области некоммерческой деятельности, реализации проектов, по вопросам государственной и муниципальной поддержки);</w:t>
      </w:r>
    </w:p>
    <w:p w14:paraId="402ED84A" w14:textId="77777777" w:rsidR="007467A1" w:rsidRDefault="007467A1" w:rsidP="007467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 Предоставление методических услуг (организация участия в сторонних образовательных активностях и организация методических мероприятий по развитию социально ориентированных некоммерческих организаций, в том числе по развитию компетентностей получателей услуг, навыков и опыта проектной деятельности, участие в создании и реализации проектов);</w:t>
      </w:r>
    </w:p>
    <w:p w14:paraId="602C5FE1" w14:textId="77777777" w:rsidR="007467A1" w:rsidRDefault="007467A1" w:rsidP="007467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 Организация и проведение мероприятий;</w:t>
      </w:r>
    </w:p>
    <w:p w14:paraId="21672224" w14:textId="77777777" w:rsidR="007467A1" w:rsidRDefault="007467A1" w:rsidP="007467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 Предоставление индивидуальных и коворкинг-пространств, оборудования - мебели и мультимедийной техники.</w:t>
      </w:r>
    </w:p>
    <w:p w14:paraId="0C958C08" w14:textId="77777777" w:rsidR="007467A1" w:rsidRPr="004F0F2E" w:rsidRDefault="007467A1" w:rsidP="007467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программа деятельности ресурсного центра - комплекс мероприятий по выполнению функций ресурсного центра, предусматривающий достижение получателем субсидий результата предоставления субсидий и выполнение установленного </w:t>
      </w:r>
      <w:r w:rsidRPr="004F0F2E">
        <w:rPr>
          <w:rFonts w:eastAsiaTheme="minorHAnsi"/>
          <w:sz w:val="26"/>
          <w:szCs w:val="26"/>
          <w:lang w:eastAsia="en-US"/>
        </w:rPr>
        <w:t xml:space="preserve">технического </w:t>
      </w:r>
      <w:hyperlink r:id="rId12" w:history="1">
        <w:r w:rsidRPr="004F0F2E">
          <w:rPr>
            <w:rFonts w:eastAsiaTheme="minorHAnsi"/>
            <w:sz w:val="26"/>
            <w:szCs w:val="26"/>
            <w:lang w:eastAsia="en-US"/>
          </w:rPr>
          <w:t>задания</w:t>
        </w:r>
      </w:hyperlink>
      <w:r w:rsidRPr="004F0F2E">
        <w:rPr>
          <w:rFonts w:eastAsiaTheme="minorHAnsi"/>
          <w:sz w:val="26"/>
          <w:szCs w:val="26"/>
          <w:lang w:eastAsia="en-US"/>
        </w:rPr>
        <w:t xml:space="preserve"> (приложение 1 к настоящему Порядку) (далее - программа).</w:t>
      </w:r>
    </w:p>
    <w:p w14:paraId="2B29619B" w14:textId="3DC7FC01" w:rsidR="007467A1" w:rsidRDefault="001353A4" w:rsidP="007467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0779DA">
        <w:rPr>
          <w:sz w:val="26"/>
          <w:szCs w:val="26"/>
        </w:rPr>
        <w:t>4</w:t>
      </w:r>
      <w:r w:rsidR="007467A1">
        <w:rPr>
          <w:sz w:val="26"/>
          <w:szCs w:val="26"/>
        </w:rPr>
        <w:t>. Категория получателей субсидий</w:t>
      </w:r>
      <w:r w:rsidR="001A204A" w:rsidRPr="001A204A">
        <w:rPr>
          <w:sz w:val="26"/>
          <w:szCs w:val="26"/>
        </w:rPr>
        <w:t xml:space="preserve">: </w:t>
      </w:r>
      <w:r w:rsidR="007467A1">
        <w:rPr>
          <w:rFonts w:eastAsiaTheme="minorHAnsi"/>
          <w:sz w:val="26"/>
          <w:szCs w:val="26"/>
          <w:lang w:eastAsia="en-US"/>
        </w:rPr>
        <w:t>некоммерческие организации, зарегистрированные в установленном законодательством Российской Федерации порядке, осуществляющие свою деятельность в городе Когалыме, за исключением:</w:t>
      </w:r>
    </w:p>
    <w:p w14:paraId="6D923BDE" w14:textId="77777777" w:rsidR="007467A1" w:rsidRDefault="007467A1" w:rsidP="007467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государственных корпораций и компаний;</w:t>
      </w:r>
    </w:p>
    <w:p w14:paraId="1E0F9535" w14:textId="77777777" w:rsidR="007467A1" w:rsidRDefault="007467A1" w:rsidP="007467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 политических партий;</w:t>
      </w:r>
    </w:p>
    <w:p w14:paraId="56DBD8E9" w14:textId="77777777" w:rsidR="007467A1" w:rsidRDefault="007467A1" w:rsidP="007467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государственных и муниципальных учреждений;</w:t>
      </w:r>
    </w:p>
    <w:p w14:paraId="4B1D477F" w14:textId="77777777" w:rsidR="007467A1" w:rsidRDefault="007467A1" w:rsidP="007467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потребительских кооперативов;</w:t>
      </w:r>
    </w:p>
    <w:p w14:paraId="3D4CBFB5" w14:textId="77777777" w:rsidR="007467A1" w:rsidRDefault="007467A1" w:rsidP="007467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товариществ собственников жилья;</w:t>
      </w:r>
    </w:p>
    <w:p w14:paraId="44636429" w14:textId="77777777" w:rsidR="007467A1" w:rsidRDefault="007467A1" w:rsidP="007467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садоводческих, огороднических некоммерческих объединений граждан.</w:t>
      </w:r>
    </w:p>
    <w:p w14:paraId="47963179" w14:textId="7DAAD6DC" w:rsidR="001A204A" w:rsidRPr="0035420A" w:rsidRDefault="001353A4" w:rsidP="00334C4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779DA">
        <w:rPr>
          <w:sz w:val="26"/>
          <w:szCs w:val="26"/>
        </w:rPr>
        <w:t>5</w:t>
      </w:r>
      <w:r w:rsidR="001A204A" w:rsidRPr="00DD17DC">
        <w:rPr>
          <w:sz w:val="26"/>
          <w:szCs w:val="26"/>
        </w:rPr>
        <w:t xml:space="preserve">. </w:t>
      </w:r>
      <w:r w:rsidR="004E0D64" w:rsidRPr="00DD17DC">
        <w:rPr>
          <w:sz w:val="26"/>
          <w:szCs w:val="26"/>
        </w:rPr>
        <w:t xml:space="preserve">Способ предоставления </w:t>
      </w:r>
      <w:r w:rsidR="007467A1">
        <w:rPr>
          <w:sz w:val="26"/>
          <w:szCs w:val="26"/>
        </w:rPr>
        <w:t>субсидии</w:t>
      </w:r>
      <w:r w:rsidR="004E0D64" w:rsidRPr="00DD17DC">
        <w:rPr>
          <w:sz w:val="26"/>
          <w:szCs w:val="26"/>
        </w:rPr>
        <w:t xml:space="preserve"> – финансовое обеспечение затрат.</w:t>
      </w:r>
    </w:p>
    <w:p w14:paraId="38B212AF" w14:textId="1F166B20" w:rsidR="001A204A" w:rsidRPr="001A204A" w:rsidRDefault="001353A4" w:rsidP="00334C46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="000779DA">
        <w:rPr>
          <w:sz w:val="26"/>
          <w:szCs w:val="26"/>
        </w:rPr>
        <w:t>6</w:t>
      </w:r>
      <w:r w:rsidR="001A204A" w:rsidRPr="001A204A">
        <w:rPr>
          <w:sz w:val="26"/>
          <w:szCs w:val="26"/>
        </w:rPr>
        <w:t xml:space="preserve">. </w:t>
      </w:r>
      <w:r w:rsidR="001A204A" w:rsidRPr="001A204A">
        <w:rPr>
          <w:color w:val="000000"/>
          <w:sz w:val="26"/>
          <w:szCs w:val="26"/>
        </w:rPr>
        <w:t xml:space="preserve">Информация о </w:t>
      </w:r>
      <w:r w:rsidR="007467A1">
        <w:rPr>
          <w:color w:val="000000"/>
          <w:sz w:val="26"/>
          <w:szCs w:val="26"/>
        </w:rPr>
        <w:t>субсидии</w:t>
      </w:r>
      <w:r w:rsidR="001A204A" w:rsidRPr="001A204A">
        <w:rPr>
          <w:color w:val="000000"/>
          <w:sz w:val="26"/>
          <w:szCs w:val="26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Федерации. </w:t>
      </w:r>
    </w:p>
    <w:p w14:paraId="74229954" w14:textId="77777777" w:rsidR="001A204A" w:rsidRPr="001A204A" w:rsidRDefault="001A204A" w:rsidP="001A204A">
      <w:pPr>
        <w:pStyle w:val="a6"/>
        <w:ind w:firstLine="709"/>
        <w:rPr>
          <w:sz w:val="26"/>
          <w:szCs w:val="26"/>
        </w:rPr>
      </w:pPr>
    </w:p>
    <w:p w14:paraId="237EB3C2" w14:textId="77777777" w:rsidR="00DC1030" w:rsidRDefault="00DC1030" w:rsidP="00A37553">
      <w:pPr>
        <w:pStyle w:val="Default"/>
        <w:numPr>
          <w:ilvl w:val="0"/>
          <w:numId w:val="11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Порядок проведения отбора</w:t>
      </w:r>
    </w:p>
    <w:p w14:paraId="4EC2D3B2" w14:textId="46FE97AC" w:rsidR="00DC1030" w:rsidRPr="00DC1030" w:rsidRDefault="00DC1030" w:rsidP="00DC1030">
      <w:pPr>
        <w:pStyle w:val="Default"/>
        <w:ind w:firstLine="709"/>
        <w:rPr>
          <w:sz w:val="26"/>
          <w:szCs w:val="26"/>
        </w:rPr>
      </w:pPr>
    </w:p>
    <w:p w14:paraId="254C5F8E" w14:textId="77777777" w:rsidR="006C517F" w:rsidRPr="00DD17DC" w:rsidRDefault="00DC1030" w:rsidP="00A37553">
      <w:pPr>
        <w:pStyle w:val="a8"/>
        <w:numPr>
          <w:ilvl w:val="1"/>
          <w:numId w:val="11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D17DC">
        <w:rPr>
          <w:rFonts w:ascii="Times New Roman" w:eastAsiaTheme="minorEastAsia" w:hAnsi="Times New Roman"/>
          <w:sz w:val="26"/>
          <w:szCs w:val="26"/>
        </w:rPr>
        <w:t xml:space="preserve">С 1 января 2025 года проведение отбора обеспечивается </w:t>
      </w:r>
      <w:r w:rsidRPr="00DD17DC">
        <w:rPr>
          <w:rFonts w:ascii="Times New Roman" w:hAnsi="Times New Roman"/>
          <w:sz w:val="26"/>
          <w:szCs w:val="26"/>
        </w:rPr>
        <w:t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65A0BCB0" w14:textId="1487B5A6" w:rsidR="006C517F" w:rsidRPr="00DD17DC" w:rsidRDefault="004E0D64" w:rsidP="00A37553">
      <w:pPr>
        <w:pStyle w:val="a8"/>
        <w:numPr>
          <w:ilvl w:val="1"/>
          <w:numId w:val="11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D17DC">
        <w:rPr>
          <w:rFonts w:ascii="Times New Roman" w:eastAsiaTheme="minorHAnsi" w:hAnsi="Times New Roman"/>
          <w:sz w:val="26"/>
          <w:szCs w:val="26"/>
        </w:rPr>
        <w:t>Обеспечение доступа к системе «</w:t>
      </w:r>
      <w:r w:rsidR="006C517F" w:rsidRPr="00DD17DC">
        <w:rPr>
          <w:rFonts w:ascii="Times New Roman" w:eastAsiaTheme="minorHAnsi" w:hAnsi="Times New Roman"/>
          <w:sz w:val="26"/>
          <w:szCs w:val="26"/>
        </w:rPr>
        <w:t>Электро</w:t>
      </w:r>
      <w:r w:rsidRPr="00DD17DC">
        <w:rPr>
          <w:rFonts w:ascii="Times New Roman" w:eastAsiaTheme="minorHAnsi" w:hAnsi="Times New Roman"/>
          <w:sz w:val="26"/>
          <w:szCs w:val="26"/>
        </w:rPr>
        <w:t>нный бюджет»</w:t>
      </w:r>
      <w:r w:rsidR="006C517F" w:rsidRPr="00DD17DC">
        <w:rPr>
          <w:rFonts w:ascii="Times New Roman" w:eastAsiaTheme="minorHAnsi" w:hAnsi="Times New Roman"/>
          <w:sz w:val="26"/>
          <w:szCs w:val="26"/>
        </w:rPr>
        <w:t xml:space="preserve"> осуществляется с использованием федеральной государс</w:t>
      </w:r>
      <w:r w:rsidRPr="00DD17DC">
        <w:rPr>
          <w:rFonts w:ascii="Times New Roman" w:eastAsiaTheme="minorHAnsi" w:hAnsi="Times New Roman"/>
          <w:sz w:val="26"/>
          <w:szCs w:val="26"/>
        </w:rPr>
        <w:t>твенной информационной системы «</w:t>
      </w:r>
      <w:r w:rsidR="006C517F" w:rsidRPr="00DD17DC">
        <w:rPr>
          <w:rFonts w:ascii="Times New Roman" w:eastAsiaTheme="minorHAnsi" w:hAnsi="Times New Roman"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 w:rsidRPr="00DD17DC">
        <w:rPr>
          <w:rFonts w:ascii="Times New Roman" w:eastAsiaTheme="minorHAnsi" w:hAnsi="Times New Roman"/>
          <w:sz w:val="26"/>
          <w:szCs w:val="26"/>
        </w:rPr>
        <w:t>ьных услуг в электронной форме»</w:t>
      </w:r>
      <w:r w:rsidR="006C517F" w:rsidRPr="00DD17DC">
        <w:rPr>
          <w:rFonts w:ascii="Times New Roman" w:eastAsiaTheme="minorHAnsi" w:hAnsi="Times New Roman"/>
          <w:sz w:val="26"/>
          <w:szCs w:val="26"/>
        </w:rPr>
        <w:t>.</w:t>
      </w:r>
    </w:p>
    <w:p w14:paraId="4B5B7C90" w14:textId="23308826" w:rsidR="004E0D64" w:rsidRPr="00DD17DC" w:rsidRDefault="006C517F" w:rsidP="00A37553">
      <w:pPr>
        <w:pStyle w:val="a8"/>
        <w:numPr>
          <w:ilvl w:val="1"/>
          <w:numId w:val="11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D17DC">
        <w:rPr>
          <w:rFonts w:ascii="Times New Roman" w:eastAsiaTheme="minorHAnsi" w:hAnsi="Times New Roman"/>
          <w:sz w:val="26"/>
          <w:szCs w:val="26"/>
        </w:rPr>
        <w:t xml:space="preserve">  Взаимодействие ГРБС, а также К</w:t>
      </w:r>
      <w:r w:rsidR="00DC1030" w:rsidRPr="00DD17DC">
        <w:rPr>
          <w:rFonts w:ascii="Times New Roman" w:eastAsiaTheme="minorHAnsi" w:hAnsi="Times New Roman"/>
          <w:sz w:val="26"/>
          <w:szCs w:val="26"/>
        </w:rPr>
        <w:t xml:space="preserve">омиссии с участниками отбора </w:t>
      </w:r>
      <w:r w:rsidRPr="00DD17DC">
        <w:rPr>
          <w:rFonts w:ascii="Times New Roman" w:eastAsiaTheme="minorHAnsi" w:hAnsi="Times New Roman"/>
          <w:sz w:val="26"/>
          <w:szCs w:val="26"/>
        </w:rPr>
        <w:t xml:space="preserve">осуществляется </w:t>
      </w:r>
      <w:r w:rsidR="00DC1030" w:rsidRPr="00DD17DC">
        <w:rPr>
          <w:rFonts w:ascii="Times New Roman" w:eastAsiaTheme="minorHAnsi" w:hAnsi="Times New Roman"/>
          <w:sz w:val="26"/>
          <w:szCs w:val="26"/>
        </w:rPr>
        <w:t>с использованием документов в электронной форме</w:t>
      </w:r>
      <w:r w:rsidR="004E0D64" w:rsidRPr="00DD17DC">
        <w:rPr>
          <w:rFonts w:ascii="Times New Roman" w:eastAsiaTheme="minorHAnsi" w:hAnsi="Times New Roman"/>
          <w:sz w:val="26"/>
          <w:szCs w:val="26"/>
        </w:rPr>
        <w:t xml:space="preserve"> в системе «Электронный бюджет», за исключением разъяснения положений объявления об отборе в соответствии с пунктом </w:t>
      </w:r>
      <w:r w:rsidR="00673498" w:rsidRPr="00DD17DC">
        <w:rPr>
          <w:rFonts w:ascii="Times New Roman" w:eastAsiaTheme="minorHAnsi" w:hAnsi="Times New Roman"/>
          <w:sz w:val="26"/>
          <w:szCs w:val="26"/>
        </w:rPr>
        <w:t>2.11</w:t>
      </w:r>
      <w:r w:rsidR="004E0D64" w:rsidRPr="00DD17DC">
        <w:rPr>
          <w:rFonts w:ascii="Times New Roman" w:eastAsiaTheme="minorHAnsi" w:hAnsi="Times New Roman"/>
          <w:sz w:val="26"/>
          <w:szCs w:val="26"/>
        </w:rPr>
        <w:t xml:space="preserve"> настоящего Порядка, рассмотрения и оценки проектов участников отбора </w:t>
      </w:r>
      <w:r w:rsidR="00D405A0" w:rsidRPr="00DD17DC">
        <w:rPr>
          <w:rFonts w:ascii="Times New Roman" w:eastAsiaTheme="minorHAnsi" w:hAnsi="Times New Roman"/>
          <w:sz w:val="26"/>
          <w:szCs w:val="26"/>
        </w:rPr>
        <w:t>в соответствии с пунктом 2.15</w:t>
      </w:r>
      <w:r w:rsidR="001B7AC2" w:rsidRPr="00DD17DC">
        <w:rPr>
          <w:rFonts w:ascii="Times New Roman" w:eastAsiaTheme="minorHAnsi" w:hAnsi="Times New Roman"/>
          <w:sz w:val="26"/>
          <w:szCs w:val="26"/>
        </w:rPr>
        <w:t xml:space="preserve"> настоящего Порядка </w:t>
      </w:r>
      <w:r w:rsidR="004E0D64" w:rsidRPr="00DD17DC">
        <w:rPr>
          <w:rFonts w:ascii="Times New Roman" w:eastAsiaTheme="minorHAnsi" w:hAnsi="Times New Roman"/>
          <w:sz w:val="26"/>
          <w:szCs w:val="26"/>
        </w:rPr>
        <w:t>и заключения соглашения с победителем</w:t>
      </w:r>
      <w:r w:rsidR="00DD3173">
        <w:rPr>
          <w:rFonts w:ascii="Times New Roman" w:eastAsiaTheme="minorHAnsi" w:hAnsi="Times New Roman"/>
          <w:sz w:val="26"/>
          <w:szCs w:val="26"/>
        </w:rPr>
        <w:t xml:space="preserve"> </w:t>
      </w:r>
      <w:r w:rsidR="004E0D64" w:rsidRPr="00DD17DC">
        <w:rPr>
          <w:rFonts w:ascii="Times New Roman" w:eastAsiaTheme="minorHAnsi" w:hAnsi="Times New Roman"/>
          <w:sz w:val="26"/>
          <w:szCs w:val="26"/>
        </w:rPr>
        <w:t>отбора</w:t>
      </w:r>
      <w:r w:rsidR="001B7AC2" w:rsidRPr="00DD17DC">
        <w:rPr>
          <w:rFonts w:ascii="Times New Roman" w:eastAsiaTheme="minorHAnsi" w:hAnsi="Times New Roman"/>
          <w:sz w:val="26"/>
          <w:szCs w:val="26"/>
        </w:rPr>
        <w:t xml:space="preserve"> в соответствии с </w:t>
      </w:r>
      <w:r w:rsidR="00512B0A" w:rsidRPr="00DD17DC">
        <w:rPr>
          <w:rFonts w:ascii="Times New Roman" w:eastAsiaTheme="minorHAnsi" w:hAnsi="Times New Roman"/>
          <w:sz w:val="26"/>
          <w:szCs w:val="26"/>
        </w:rPr>
        <w:t>под</w:t>
      </w:r>
      <w:r w:rsidR="001B7AC2" w:rsidRPr="00DD17DC">
        <w:rPr>
          <w:rFonts w:ascii="Times New Roman" w:eastAsiaTheme="minorHAnsi" w:hAnsi="Times New Roman"/>
          <w:sz w:val="26"/>
          <w:szCs w:val="26"/>
        </w:rPr>
        <w:t xml:space="preserve">пунктом </w:t>
      </w:r>
      <w:r w:rsidR="00673498" w:rsidRPr="00DD17DC">
        <w:rPr>
          <w:rFonts w:ascii="Times New Roman" w:eastAsiaTheme="minorHAnsi" w:hAnsi="Times New Roman"/>
          <w:sz w:val="26"/>
          <w:szCs w:val="26"/>
        </w:rPr>
        <w:t>3.5</w:t>
      </w:r>
      <w:r w:rsidR="002C743C" w:rsidRPr="00DD17DC">
        <w:rPr>
          <w:rFonts w:ascii="Times New Roman" w:eastAsiaTheme="minorHAnsi" w:hAnsi="Times New Roman"/>
          <w:sz w:val="26"/>
          <w:szCs w:val="26"/>
        </w:rPr>
        <w:t>.3</w:t>
      </w:r>
      <w:r w:rsidR="001B7AC2" w:rsidRPr="00DD17DC">
        <w:rPr>
          <w:rFonts w:ascii="Times New Roman" w:eastAsiaTheme="minorHAnsi" w:hAnsi="Times New Roman"/>
          <w:sz w:val="26"/>
          <w:szCs w:val="26"/>
        </w:rPr>
        <w:t xml:space="preserve"> </w:t>
      </w:r>
      <w:r w:rsidR="00512B0A" w:rsidRPr="00DD17DC">
        <w:rPr>
          <w:rFonts w:ascii="Times New Roman" w:eastAsiaTheme="minorHAnsi" w:hAnsi="Times New Roman"/>
          <w:sz w:val="26"/>
          <w:szCs w:val="26"/>
        </w:rPr>
        <w:t xml:space="preserve">пункта 3.5 </w:t>
      </w:r>
      <w:r w:rsidR="001B7AC2" w:rsidRPr="00DD17DC">
        <w:rPr>
          <w:rFonts w:ascii="Times New Roman" w:eastAsiaTheme="minorHAnsi" w:hAnsi="Times New Roman"/>
          <w:sz w:val="26"/>
          <w:szCs w:val="26"/>
        </w:rPr>
        <w:t>настоящего Порядка</w:t>
      </w:r>
      <w:r w:rsidR="004E0D64" w:rsidRPr="00DD17DC">
        <w:rPr>
          <w:rFonts w:ascii="Times New Roman" w:eastAsiaTheme="minorHAnsi" w:hAnsi="Times New Roman"/>
          <w:sz w:val="26"/>
          <w:szCs w:val="26"/>
        </w:rPr>
        <w:t>.</w:t>
      </w:r>
    </w:p>
    <w:p w14:paraId="55A6BA91" w14:textId="2EEFE4C0" w:rsidR="001B7AC2" w:rsidRDefault="004E0D64" w:rsidP="00A37553">
      <w:pPr>
        <w:pStyle w:val="a8"/>
        <w:numPr>
          <w:ilvl w:val="1"/>
          <w:numId w:val="11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E0D64">
        <w:rPr>
          <w:rFonts w:ascii="Times New Roman" w:hAnsi="Times New Roman"/>
          <w:sz w:val="26"/>
          <w:szCs w:val="26"/>
        </w:rPr>
        <w:t>Спосо</w:t>
      </w:r>
      <w:r w:rsidR="0090072B">
        <w:rPr>
          <w:rFonts w:ascii="Times New Roman" w:hAnsi="Times New Roman"/>
          <w:sz w:val="26"/>
          <w:szCs w:val="26"/>
        </w:rPr>
        <w:t>б проведения отбора получателя</w:t>
      </w:r>
      <w:r w:rsidRPr="004E0D64">
        <w:rPr>
          <w:rFonts w:ascii="Times New Roman" w:hAnsi="Times New Roman"/>
          <w:sz w:val="26"/>
          <w:szCs w:val="26"/>
        </w:rPr>
        <w:t xml:space="preserve"> </w:t>
      </w:r>
      <w:r w:rsidR="0090072B">
        <w:rPr>
          <w:rFonts w:ascii="Times New Roman" w:hAnsi="Times New Roman"/>
          <w:sz w:val="26"/>
          <w:szCs w:val="26"/>
        </w:rPr>
        <w:t>субсидии</w:t>
      </w:r>
      <w:r w:rsidRPr="004E0D64">
        <w:rPr>
          <w:rFonts w:ascii="Times New Roman" w:hAnsi="Times New Roman"/>
          <w:sz w:val="26"/>
          <w:szCs w:val="26"/>
        </w:rPr>
        <w:t xml:space="preserve"> – конкурс.</w:t>
      </w:r>
    </w:p>
    <w:p w14:paraId="28F3318B" w14:textId="502A861B" w:rsidR="007E6DC0" w:rsidRPr="00DD17DC" w:rsidRDefault="00B72639" w:rsidP="00B726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="004E0D64" w:rsidRPr="001B7AC2">
        <w:rPr>
          <w:sz w:val="26"/>
          <w:szCs w:val="26"/>
        </w:rPr>
        <w:t xml:space="preserve">Объявление о проведении отбора на получение </w:t>
      </w:r>
      <w:r w:rsidR="00243541">
        <w:rPr>
          <w:sz w:val="26"/>
          <w:szCs w:val="26"/>
        </w:rPr>
        <w:t>субсидии</w:t>
      </w:r>
      <w:r w:rsidR="004E0D64" w:rsidRPr="001B7AC2">
        <w:rPr>
          <w:sz w:val="26"/>
          <w:szCs w:val="26"/>
        </w:rPr>
        <w:t xml:space="preserve"> (далее – </w:t>
      </w:r>
      <w:r w:rsidR="004E0D64" w:rsidRPr="00DD17DC">
        <w:rPr>
          <w:sz w:val="26"/>
          <w:szCs w:val="26"/>
        </w:rPr>
        <w:t xml:space="preserve">объявление) </w:t>
      </w:r>
      <w:r w:rsidRPr="00DD17DC">
        <w:rPr>
          <w:sz w:val="26"/>
          <w:szCs w:val="26"/>
        </w:rPr>
        <w:t xml:space="preserve">не менее чем за 3 (три) рабочих дня до начала приёма заявок </w:t>
      </w:r>
      <w:r w:rsidRPr="00DD17DC">
        <w:rPr>
          <w:rFonts w:eastAsiaTheme="minorHAnsi"/>
          <w:sz w:val="26"/>
          <w:szCs w:val="26"/>
          <w:lang w:eastAsia="en-US"/>
        </w:rPr>
        <w:t>подписывается усиленной квалифицированной электронной подписью руководителя УВП (лица, его замещающего), и размещается</w:t>
      </w:r>
      <w:r w:rsidRPr="00DD17DC">
        <w:rPr>
          <w:sz w:val="26"/>
          <w:szCs w:val="26"/>
        </w:rPr>
        <w:t xml:space="preserve"> </w:t>
      </w:r>
      <w:r w:rsidR="0070275D" w:rsidRPr="00DD17DC">
        <w:rPr>
          <w:sz w:val="26"/>
          <w:szCs w:val="26"/>
        </w:rPr>
        <w:t xml:space="preserve">УВП </w:t>
      </w:r>
      <w:r w:rsidR="00FD631F" w:rsidRPr="00DD17DC">
        <w:rPr>
          <w:sz w:val="26"/>
          <w:szCs w:val="26"/>
        </w:rPr>
        <w:t xml:space="preserve">на едином портале </w:t>
      </w:r>
      <w:r w:rsidR="001C3822">
        <w:rPr>
          <w:sz w:val="26"/>
          <w:szCs w:val="26"/>
        </w:rPr>
        <w:t>и на официальном сайте</w:t>
      </w:r>
      <w:r w:rsidR="0096464F" w:rsidRPr="00DD17DC">
        <w:rPr>
          <w:sz w:val="26"/>
          <w:szCs w:val="26"/>
        </w:rPr>
        <w:t xml:space="preserve"> органов местного самоуправления </w:t>
      </w:r>
      <w:r w:rsidR="004E0D64" w:rsidRPr="00DD17DC">
        <w:rPr>
          <w:sz w:val="26"/>
          <w:szCs w:val="26"/>
        </w:rPr>
        <w:t xml:space="preserve">в информационно-телекоммуникационной сети «Интернет» </w:t>
      </w:r>
      <w:hyperlink r:id="rId13" w:history="1">
        <w:r w:rsidR="004E0D64" w:rsidRPr="00DD17DC">
          <w:rPr>
            <w:sz w:val="26"/>
            <w:szCs w:val="26"/>
            <w:lang w:val="en-US"/>
          </w:rPr>
          <w:t>www</w:t>
        </w:r>
        <w:r w:rsidR="004E0D64" w:rsidRPr="00DD17DC">
          <w:rPr>
            <w:sz w:val="26"/>
            <w:szCs w:val="26"/>
          </w:rPr>
          <w:t>.</w:t>
        </w:r>
        <w:r w:rsidR="004E0D64" w:rsidRPr="00DD17DC">
          <w:rPr>
            <w:sz w:val="26"/>
            <w:szCs w:val="26"/>
            <w:lang w:val="en-US"/>
          </w:rPr>
          <w:t>admkogalym</w:t>
        </w:r>
        <w:r w:rsidR="004E0D64" w:rsidRPr="00DD17DC">
          <w:rPr>
            <w:sz w:val="26"/>
            <w:szCs w:val="26"/>
          </w:rPr>
          <w:t>.</w:t>
        </w:r>
        <w:r w:rsidR="004E0D64" w:rsidRPr="00DD17DC">
          <w:rPr>
            <w:sz w:val="26"/>
            <w:szCs w:val="26"/>
            <w:lang w:val="en-US"/>
          </w:rPr>
          <w:t>ru</w:t>
        </w:r>
      </w:hyperlink>
      <w:r w:rsidR="004E0D64" w:rsidRPr="00DD17DC">
        <w:rPr>
          <w:sz w:val="26"/>
          <w:szCs w:val="26"/>
        </w:rPr>
        <w:t xml:space="preserve"> (далее – официальный сайт) с указанием:</w:t>
      </w:r>
    </w:p>
    <w:p w14:paraId="68A8985E" w14:textId="35EF736F" w:rsidR="007E6DC0" w:rsidRPr="00DD17DC" w:rsidRDefault="007E6DC0" w:rsidP="007E6DC0">
      <w:pPr>
        <w:pStyle w:val="a8"/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DD17DC">
        <w:rPr>
          <w:rFonts w:ascii="Times New Roman" w:hAnsi="Times New Roman"/>
          <w:sz w:val="26"/>
          <w:szCs w:val="26"/>
        </w:rPr>
        <w:t>-  сроков проведения отбора;</w:t>
      </w:r>
    </w:p>
    <w:p w14:paraId="6B472997" w14:textId="77777777" w:rsidR="004E0D64" w:rsidRPr="004E0D64" w:rsidRDefault="004E0D64" w:rsidP="004E0D64">
      <w:pPr>
        <w:ind w:firstLine="709"/>
        <w:jc w:val="both"/>
        <w:rPr>
          <w:sz w:val="26"/>
          <w:szCs w:val="26"/>
        </w:rPr>
      </w:pPr>
      <w:r w:rsidRPr="00DD17DC">
        <w:rPr>
          <w:sz w:val="26"/>
          <w:szCs w:val="26"/>
        </w:rPr>
        <w:t>- даты начала подачи и даты окончания</w:t>
      </w:r>
      <w:r w:rsidRPr="004E0D64">
        <w:rPr>
          <w:sz w:val="26"/>
          <w:szCs w:val="26"/>
        </w:rPr>
        <w:t xml:space="preserve"> приёма заявок участников отбора, которая не может быть ранее 30-го (тридцатого) календарного дня, следующего за днём размещения объявления о проведении отбора;</w:t>
      </w:r>
    </w:p>
    <w:p w14:paraId="24136398" w14:textId="77777777" w:rsidR="004E0D64" w:rsidRPr="00DD17DC" w:rsidRDefault="004E0D64" w:rsidP="004E0D64">
      <w:pPr>
        <w:ind w:firstLine="709"/>
        <w:jc w:val="both"/>
        <w:rPr>
          <w:sz w:val="26"/>
          <w:szCs w:val="26"/>
        </w:rPr>
      </w:pPr>
      <w:r w:rsidRPr="004E0D64">
        <w:rPr>
          <w:sz w:val="26"/>
          <w:szCs w:val="26"/>
        </w:rPr>
        <w:t xml:space="preserve">- наименования, места нахождения, почтового адреса, адреса </w:t>
      </w:r>
      <w:r w:rsidRPr="00DD17DC">
        <w:rPr>
          <w:sz w:val="26"/>
          <w:szCs w:val="26"/>
        </w:rPr>
        <w:t>электронной почты, номера контактного телефона УВП;</w:t>
      </w:r>
    </w:p>
    <w:p w14:paraId="16E07AB0" w14:textId="6621EF18" w:rsidR="004E0D64" w:rsidRPr="00DD17DC" w:rsidRDefault="004E0D64" w:rsidP="004E0D64">
      <w:pPr>
        <w:ind w:firstLine="709"/>
        <w:jc w:val="both"/>
        <w:rPr>
          <w:sz w:val="26"/>
          <w:szCs w:val="26"/>
        </w:rPr>
      </w:pPr>
      <w:r w:rsidRPr="00DD17DC">
        <w:rPr>
          <w:sz w:val="26"/>
          <w:szCs w:val="26"/>
        </w:rPr>
        <w:t xml:space="preserve">- результата предоставления </w:t>
      </w:r>
      <w:r w:rsidR="00243541">
        <w:rPr>
          <w:sz w:val="26"/>
          <w:szCs w:val="26"/>
        </w:rPr>
        <w:t>субсидии</w:t>
      </w:r>
      <w:r w:rsidRPr="00DD17DC">
        <w:rPr>
          <w:sz w:val="26"/>
          <w:szCs w:val="26"/>
        </w:rPr>
        <w:t>, а также характеристик результата;</w:t>
      </w:r>
    </w:p>
    <w:p w14:paraId="3CCF7BD1" w14:textId="3EDE962D" w:rsidR="004E0D64" w:rsidRPr="004E0D64" w:rsidRDefault="004E0D64" w:rsidP="004E0D64">
      <w:pPr>
        <w:ind w:firstLine="709"/>
        <w:jc w:val="both"/>
        <w:rPr>
          <w:sz w:val="26"/>
          <w:szCs w:val="26"/>
        </w:rPr>
      </w:pPr>
      <w:r w:rsidRPr="00DD17DC">
        <w:rPr>
          <w:sz w:val="26"/>
          <w:szCs w:val="26"/>
        </w:rPr>
        <w:lastRenderedPageBreak/>
        <w:t>- доменного имени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14:paraId="7ECDDE82" w14:textId="266D0AA6" w:rsidR="004E0D64" w:rsidRDefault="004E0D64" w:rsidP="004E0D64">
      <w:pPr>
        <w:ind w:firstLine="709"/>
        <w:jc w:val="both"/>
        <w:rPr>
          <w:sz w:val="26"/>
          <w:szCs w:val="26"/>
        </w:rPr>
      </w:pPr>
      <w:r w:rsidRPr="00FF447C">
        <w:rPr>
          <w:sz w:val="26"/>
          <w:szCs w:val="26"/>
        </w:rPr>
        <w:t>- требований к участникам отбора</w:t>
      </w:r>
      <w:r w:rsidR="00FF447C">
        <w:rPr>
          <w:sz w:val="26"/>
          <w:szCs w:val="26"/>
        </w:rPr>
        <w:t xml:space="preserve"> (получателям гранта)</w:t>
      </w:r>
      <w:r w:rsidRPr="00FF447C">
        <w:rPr>
          <w:sz w:val="26"/>
          <w:szCs w:val="26"/>
        </w:rPr>
        <w:t xml:space="preserve">, установленных </w:t>
      </w:r>
      <w:r w:rsidR="009D7C70" w:rsidRPr="00FF447C">
        <w:rPr>
          <w:sz w:val="26"/>
          <w:szCs w:val="26"/>
        </w:rPr>
        <w:t>пунктом 2.</w:t>
      </w:r>
      <w:r w:rsidR="00646A3F">
        <w:rPr>
          <w:sz w:val="26"/>
          <w:szCs w:val="26"/>
        </w:rPr>
        <w:t>7</w:t>
      </w:r>
      <w:r w:rsidRPr="00FF447C">
        <w:rPr>
          <w:sz w:val="26"/>
          <w:szCs w:val="26"/>
        </w:rPr>
        <w:t xml:space="preserve"> настоящего</w:t>
      </w:r>
      <w:r w:rsidRPr="004E0D64">
        <w:rPr>
          <w:sz w:val="26"/>
          <w:szCs w:val="26"/>
        </w:rPr>
        <w:t xml:space="preserve"> Порядка, и перечня документов, представляемых участниками отбора для подтверждения их соответствия указанным требованиям</w:t>
      </w:r>
      <w:r w:rsidR="00B72639">
        <w:rPr>
          <w:sz w:val="26"/>
          <w:szCs w:val="26"/>
        </w:rPr>
        <w:t xml:space="preserve"> согласно пункту 2.8 настоящего Порядка</w:t>
      </w:r>
      <w:r w:rsidRPr="004E0D64">
        <w:rPr>
          <w:sz w:val="26"/>
          <w:szCs w:val="26"/>
        </w:rPr>
        <w:t>;</w:t>
      </w:r>
    </w:p>
    <w:p w14:paraId="3ADE1C69" w14:textId="52B45AFE" w:rsidR="004E0D64" w:rsidRPr="004A566D" w:rsidRDefault="004E0D64" w:rsidP="004A566D">
      <w:pPr>
        <w:ind w:firstLine="709"/>
        <w:jc w:val="both"/>
        <w:rPr>
          <w:sz w:val="26"/>
          <w:szCs w:val="26"/>
          <w:highlight w:val="magenta"/>
        </w:rPr>
      </w:pPr>
      <w:r w:rsidRPr="00653893">
        <w:rPr>
          <w:sz w:val="26"/>
          <w:szCs w:val="26"/>
        </w:rPr>
        <w:t>- порядка</w:t>
      </w:r>
      <w:r w:rsidRPr="004E0D64">
        <w:rPr>
          <w:sz w:val="26"/>
          <w:szCs w:val="26"/>
        </w:rPr>
        <w:t xml:space="preserve"> подачи заявок участниками отбора и требований, предъявляемых к форме и содержанию заявок, подаваемых участниками отбо</w:t>
      </w:r>
      <w:r w:rsidR="009D7C70">
        <w:rPr>
          <w:sz w:val="26"/>
          <w:szCs w:val="26"/>
        </w:rPr>
        <w:t>ра, в соответствии с пунктом 2.</w:t>
      </w:r>
      <w:r w:rsidR="00646A3F">
        <w:rPr>
          <w:sz w:val="26"/>
          <w:szCs w:val="26"/>
        </w:rPr>
        <w:t>8</w:t>
      </w:r>
      <w:r w:rsidRPr="004E0D64">
        <w:rPr>
          <w:sz w:val="26"/>
          <w:szCs w:val="26"/>
        </w:rPr>
        <w:t xml:space="preserve"> настоящего Порядка;</w:t>
      </w:r>
    </w:p>
    <w:p w14:paraId="75F4B34B" w14:textId="2DEB7341" w:rsidR="004E0D64" w:rsidRPr="00DD17DC" w:rsidRDefault="004E0D64" w:rsidP="004E0D64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bookmarkStart w:id="0" w:name="_Hlk192766141"/>
      <w:r w:rsidRPr="004E0D64">
        <w:rPr>
          <w:rFonts w:eastAsiaTheme="minorHAnsi" w:cstheme="minorBidi"/>
          <w:sz w:val="26"/>
          <w:szCs w:val="26"/>
          <w:lang w:eastAsia="en-US"/>
        </w:rPr>
        <w:t xml:space="preserve">- порядка отзыва заявок участником отбора, порядка возврата заявок </w:t>
      </w:r>
      <w:r w:rsidRPr="00DD17DC">
        <w:rPr>
          <w:rFonts w:eastAsiaTheme="minorHAnsi" w:cstheme="minorBidi"/>
          <w:sz w:val="26"/>
          <w:szCs w:val="26"/>
          <w:lang w:eastAsia="en-US"/>
        </w:rPr>
        <w:t>участников отбора, определяющего в том числе основания для возврата заявок участников отбора; порядка внесения изменений в заявки участников отбо</w:t>
      </w:r>
      <w:r w:rsidR="00F72619" w:rsidRPr="00DD17DC">
        <w:rPr>
          <w:rFonts w:eastAsiaTheme="minorHAnsi" w:cstheme="minorBidi"/>
          <w:sz w:val="26"/>
          <w:szCs w:val="26"/>
          <w:lang w:eastAsia="en-US"/>
        </w:rPr>
        <w:t>ра, предусмотренных пунктами 2</w:t>
      </w:r>
      <w:r w:rsidR="00D405A0" w:rsidRPr="00DD17DC">
        <w:rPr>
          <w:rFonts w:eastAsiaTheme="minorHAnsi" w:cstheme="minorBidi"/>
          <w:sz w:val="26"/>
          <w:szCs w:val="26"/>
          <w:lang w:eastAsia="en-US"/>
        </w:rPr>
        <w:t xml:space="preserve">.9 </w:t>
      </w:r>
      <w:r w:rsidRPr="00DD17DC">
        <w:rPr>
          <w:rFonts w:eastAsiaTheme="minorHAnsi" w:cstheme="minorBidi"/>
          <w:sz w:val="26"/>
          <w:szCs w:val="26"/>
          <w:lang w:eastAsia="en-US"/>
        </w:rPr>
        <w:t>настоящего Порядка;</w:t>
      </w:r>
    </w:p>
    <w:p w14:paraId="2BFEF568" w14:textId="63B13A8E" w:rsidR="008B135E" w:rsidRPr="00DD17DC" w:rsidRDefault="008B135E" w:rsidP="008B135E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DD17DC">
        <w:rPr>
          <w:rFonts w:eastAsiaTheme="minorHAnsi" w:cstheme="minorBidi"/>
          <w:sz w:val="26"/>
          <w:szCs w:val="26"/>
          <w:lang w:eastAsia="en-US"/>
        </w:rPr>
        <w:t xml:space="preserve">- порядка возврата заявок на доработку в соответствии с пунктом </w:t>
      </w:r>
      <w:r w:rsidR="00D405A0" w:rsidRPr="00DD17DC">
        <w:rPr>
          <w:rFonts w:eastAsiaTheme="minorHAnsi" w:cstheme="minorBidi"/>
          <w:sz w:val="26"/>
          <w:szCs w:val="26"/>
          <w:lang w:eastAsia="en-US"/>
        </w:rPr>
        <w:t>2.10</w:t>
      </w:r>
      <w:r w:rsidRPr="00DD17DC">
        <w:rPr>
          <w:rFonts w:eastAsiaTheme="minorHAnsi" w:cstheme="minorBidi"/>
          <w:sz w:val="26"/>
          <w:szCs w:val="26"/>
          <w:lang w:eastAsia="en-US"/>
        </w:rPr>
        <w:t xml:space="preserve"> настоящего Порядка;</w:t>
      </w:r>
    </w:p>
    <w:p w14:paraId="478F4B91" w14:textId="09FE8E8F" w:rsidR="004E0D64" w:rsidRDefault="004E0D64" w:rsidP="004E0D64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DD17DC">
        <w:rPr>
          <w:rFonts w:eastAsiaTheme="minorHAnsi" w:cstheme="minorBidi"/>
          <w:sz w:val="26"/>
          <w:szCs w:val="26"/>
          <w:lang w:eastAsia="en-US"/>
        </w:rPr>
        <w:t xml:space="preserve">- порядка рассмотрения и оценки заявок участников отбора в соответствии с пунктом </w:t>
      </w:r>
      <w:r w:rsidR="00D405A0" w:rsidRPr="00DD17DC">
        <w:rPr>
          <w:rFonts w:eastAsiaTheme="minorHAnsi" w:cstheme="minorBidi"/>
          <w:sz w:val="26"/>
          <w:szCs w:val="26"/>
          <w:lang w:eastAsia="en-US"/>
        </w:rPr>
        <w:t>2.15</w:t>
      </w:r>
      <w:r w:rsidRPr="00DD17DC">
        <w:rPr>
          <w:rFonts w:eastAsiaTheme="minorHAnsi" w:cstheme="minorBidi"/>
          <w:sz w:val="26"/>
          <w:szCs w:val="26"/>
          <w:lang w:eastAsia="en-US"/>
        </w:rPr>
        <w:t xml:space="preserve"> настоящего Порядка;</w:t>
      </w:r>
    </w:p>
    <w:bookmarkEnd w:id="0"/>
    <w:p w14:paraId="0FAD052C" w14:textId="3E342AFE" w:rsidR="00632D9D" w:rsidRPr="00DD17DC" w:rsidRDefault="00632D9D" w:rsidP="00632D9D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DD17DC">
        <w:rPr>
          <w:rFonts w:eastAsiaTheme="minorHAnsi" w:cstheme="minorBidi"/>
          <w:sz w:val="26"/>
          <w:szCs w:val="26"/>
          <w:lang w:eastAsia="en-US"/>
        </w:rPr>
        <w:t xml:space="preserve">- порядка отклонения заявок, а также информации об основаниях для отклонения в соответствии с пунктом </w:t>
      </w:r>
      <w:r w:rsidR="00D405A0" w:rsidRPr="00DD17DC">
        <w:rPr>
          <w:rFonts w:eastAsiaTheme="minorHAnsi" w:cstheme="minorBidi"/>
          <w:sz w:val="26"/>
          <w:szCs w:val="26"/>
          <w:lang w:eastAsia="en-US"/>
        </w:rPr>
        <w:t>2.20</w:t>
      </w:r>
      <w:r w:rsidRPr="00DD17DC">
        <w:rPr>
          <w:rFonts w:eastAsiaTheme="minorHAnsi" w:cstheme="minorBidi"/>
          <w:sz w:val="26"/>
          <w:szCs w:val="26"/>
          <w:lang w:eastAsia="en-US"/>
        </w:rPr>
        <w:t xml:space="preserve"> настоящего Порядка;</w:t>
      </w:r>
    </w:p>
    <w:p w14:paraId="09DCC7FA" w14:textId="77777777" w:rsidR="00632D9D" w:rsidRPr="00DD17DC" w:rsidRDefault="00632D9D" w:rsidP="00632D9D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DD17DC">
        <w:rPr>
          <w:rFonts w:eastAsiaTheme="minorHAnsi" w:cstheme="minorBidi"/>
          <w:sz w:val="26"/>
          <w:szCs w:val="26"/>
          <w:lang w:eastAsia="en-US"/>
        </w:rPr>
        <w:t>- информации об участии Комиссии в оценке заявок;</w:t>
      </w:r>
    </w:p>
    <w:p w14:paraId="5910F49B" w14:textId="65C458A3" w:rsidR="00632D9D" w:rsidRPr="008A7A45" w:rsidRDefault="00632D9D" w:rsidP="008A7A4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D17DC">
        <w:rPr>
          <w:rFonts w:eastAsiaTheme="minorHAnsi"/>
          <w:sz w:val="26"/>
          <w:szCs w:val="26"/>
          <w:lang w:eastAsia="en-US"/>
        </w:rPr>
        <w:t>- объем</w:t>
      </w:r>
      <w:r w:rsidR="00772E8D" w:rsidRPr="00DD17DC">
        <w:rPr>
          <w:rFonts w:eastAsiaTheme="minorHAnsi"/>
          <w:sz w:val="26"/>
          <w:szCs w:val="26"/>
          <w:lang w:eastAsia="en-US"/>
        </w:rPr>
        <w:t>а</w:t>
      </w:r>
      <w:r w:rsidRPr="00DD17DC">
        <w:rPr>
          <w:rFonts w:eastAsiaTheme="minorHAnsi"/>
          <w:sz w:val="26"/>
          <w:szCs w:val="26"/>
          <w:lang w:eastAsia="en-US"/>
        </w:rPr>
        <w:t xml:space="preserve"> распределяемого</w:t>
      </w:r>
      <w:r w:rsidR="003F0F6C" w:rsidRPr="00DD17DC">
        <w:rPr>
          <w:rFonts w:eastAsiaTheme="minorHAnsi"/>
          <w:sz w:val="26"/>
          <w:szCs w:val="26"/>
          <w:lang w:eastAsia="en-US"/>
        </w:rPr>
        <w:t xml:space="preserve"> гранта в рамках отбора, порядка</w:t>
      </w:r>
      <w:r w:rsidRPr="00DD17DC">
        <w:rPr>
          <w:rFonts w:eastAsiaTheme="minorHAnsi"/>
          <w:sz w:val="26"/>
          <w:szCs w:val="26"/>
          <w:lang w:eastAsia="en-US"/>
        </w:rPr>
        <w:t xml:space="preserve"> расче</w:t>
      </w:r>
      <w:r w:rsidR="003F0F6C" w:rsidRPr="00DD17DC">
        <w:rPr>
          <w:rFonts w:eastAsiaTheme="minorHAnsi"/>
          <w:sz w:val="26"/>
          <w:szCs w:val="26"/>
          <w:lang w:eastAsia="en-US"/>
        </w:rPr>
        <w:t>та размера гранта, установленного</w:t>
      </w:r>
      <w:r w:rsidR="00563BBB" w:rsidRPr="00DD17DC">
        <w:rPr>
          <w:rFonts w:eastAsiaTheme="minorHAnsi"/>
          <w:sz w:val="26"/>
          <w:szCs w:val="26"/>
          <w:lang w:eastAsia="en-US"/>
        </w:rPr>
        <w:t xml:space="preserve"> Порядком</w:t>
      </w:r>
      <w:r w:rsidRPr="00DD17DC">
        <w:rPr>
          <w:rFonts w:eastAsiaTheme="minorHAnsi"/>
          <w:sz w:val="26"/>
          <w:szCs w:val="26"/>
          <w:lang w:eastAsia="en-US"/>
        </w:rPr>
        <w:t>;</w:t>
      </w:r>
    </w:p>
    <w:p w14:paraId="5F52D550" w14:textId="20275F0F" w:rsidR="004E0D64" w:rsidRPr="004E0D64" w:rsidRDefault="004E0D64" w:rsidP="004E0D64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4E0D64">
        <w:rPr>
          <w:rFonts w:eastAsiaTheme="minorHAnsi" w:cstheme="minorBidi"/>
          <w:sz w:val="26"/>
          <w:szCs w:val="26"/>
          <w:lang w:eastAsia="en-US"/>
        </w:rPr>
        <w:t xml:space="preserve">- </w:t>
      </w:r>
      <w:r w:rsidRPr="00D405A0">
        <w:rPr>
          <w:rFonts w:eastAsiaTheme="minorHAnsi" w:cstheme="minorBidi"/>
          <w:sz w:val="26"/>
          <w:szCs w:val="26"/>
          <w:lang w:eastAsia="en-US"/>
        </w:rPr>
        <w:t>порядка предоставления участникам отбора разъяснений положений объявления, даты начала и окончания срока такого предоставления</w:t>
      </w:r>
      <w:r w:rsidRPr="00D405A0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D405A0">
        <w:rPr>
          <w:rFonts w:eastAsiaTheme="minorHAnsi" w:cstheme="minorBidi"/>
          <w:sz w:val="26"/>
          <w:szCs w:val="26"/>
          <w:lang w:eastAsia="en-US"/>
        </w:rPr>
        <w:t xml:space="preserve">в соответствии с пунктом </w:t>
      </w:r>
      <w:r w:rsidR="00D405A0" w:rsidRPr="00D405A0">
        <w:rPr>
          <w:rFonts w:eastAsiaTheme="minorHAnsi" w:cstheme="minorBidi"/>
          <w:sz w:val="26"/>
          <w:szCs w:val="26"/>
          <w:lang w:eastAsia="en-US"/>
        </w:rPr>
        <w:t>2.11</w:t>
      </w:r>
      <w:r w:rsidRPr="00D405A0">
        <w:rPr>
          <w:rFonts w:eastAsiaTheme="minorHAnsi" w:cstheme="minorBidi"/>
          <w:sz w:val="26"/>
          <w:szCs w:val="26"/>
          <w:lang w:eastAsia="en-US"/>
        </w:rPr>
        <w:t xml:space="preserve"> настоящего Порядка;</w:t>
      </w:r>
    </w:p>
    <w:p w14:paraId="07CE3D86" w14:textId="75306D32" w:rsidR="004E0D64" w:rsidRPr="004E0D64" w:rsidRDefault="004E0D64" w:rsidP="004E0D64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4E0D64">
        <w:rPr>
          <w:rFonts w:eastAsiaTheme="minorHAnsi" w:cstheme="minorBidi"/>
          <w:sz w:val="26"/>
          <w:szCs w:val="26"/>
          <w:lang w:eastAsia="en-US"/>
        </w:rPr>
        <w:t xml:space="preserve">- </w:t>
      </w:r>
      <w:r w:rsidRPr="00DD17DC">
        <w:rPr>
          <w:rFonts w:eastAsiaTheme="minorHAnsi" w:cstheme="minorBidi"/>
          <w:sz w:val="26"/>
          <w:szCs w:val="26"/>
          <w:lang w:eastAsia="en-US"/>
        </w:rPr>
        <w:t>срока, в течение которого победитель(-и) отбора должен подписать соглаше</w:t>
      </w:r>
      <w:r w:rsidR="002F4B4B" w:rsidRPr="00DD17DC">
        <w:rPr>
          <w:rFonts w:eastAsiaTheme="minorHAnsi" w:cstheme="minorBidi"/>
          <w:sz w:val="26"/>
          <w:szCs w:val="26"/>
          <w:lang w:eastAsia="en-US"/>
        </w:rPr>
        <w:t>н</w:t>
      </w:r>
      <w:r w:rsidR="00DD17DC" w:rsidRPr="00DD17DC">
        <w:rPr>
          <w:rFonts w:eastAsiaTheme="minorHAnsi" w:cstheme="minorBidi"/>
          <w:sz w:val="26"/>
          <w:szCs w:val="26"/>
          <w:lang w:eastAsia="en-US"/>
        </w:rPr>
        <w:t>ие, предусмотренного подпунктом</w:t>
      </w:r>
      <w:r w:rsidRPr="00DD17DC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DD17DC" w:rsidRPr="00DD17DC">
        <w:rPr>
          <w:rFonts w:eastAsiaTheme="minorHAnsi" w:cstheme="minorBidi"/>
          <w:sz w:val="26"/>
          <w:szCs w:val="26"/>
          <w:lang w:eastAsia="en-US"/>
        </w:rPr>
        <w:t>3.5.3</w:t>
      </w:r>
      <w:r w:rsidR="00CF0806" w:rsidRPr="00DD17DC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DD17DC">
        <w:rPr>
          <w:rFonts w:eastAsiaTheme="minorHAnsi" w:cstheme="minorBidi"/>
          <w:sz w:val="26"/>
          <w:szCs w:val="26"/>
          <w:lang w:eastAsia="en-US"/>
        </w:rPr>
        <w:t>пункта 3.5 настоящего Порядка;</w:t>
      </w:r>
    </w:p>
    <w:p w14:paraId="476AC93F" w14:textId="01FB44E7" w:rsidR="00563BBB" w:rsidRDefault="004E0D64" w:rsidP="00563BBB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4E0D64">
        <w:rPr>
          <w:rFonts w:eastAsiaTheme="minorHAnsi" w:cstheme="minorBidi"/>
          <w:sz w:val="26"/>
          <w:szCs w:val="26"/>
          <w:lang w:eastAsia="en-US"/>
        </w:rPr>
        <w:t>- условий признания победителя(-ей) отбора уклонившимся (</w:t>
      </w:r>
      <w:r w:rsidRPr="00DD17DC">
        <w:rPr>
          <w:rFonts w:eastAsiaTheme="minorHAnsi" w:cstheme="minorBidi"/>
          <w:sz w:val="26"/>
          <w:szCs w:val="26"/>
          <w:lang w:eastAsia="en-US"/>
        </w:rPr>
        <w:t>уклонившимися) от заключения соглашения,</w:t>
      </w:r>
      <w:r w:rsidRPr="00DD17DC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DD17DC">
        <w:rPr>
          <w:rFonts w:eastAsiaTheme="minorHAnsi" w:cstheme="minorBidi"/>
          <w:sz w:val="26"/>
          <w:szCs w:val="26"/>
          <w:lang w:eastAsia="en-US"/>
        </w:rPr>
        <w:t xml:space="preserve">предусмотренных </w:t>
      </w:r>
      <w:r w:rsidR="001353A4" w:rsidRPr="00DD17DC">
        <w:rPr>
          <w:rFonts w:eastAsiaTheme="minorHAnsi" w:cstheme="minorBidi"/>
          <w:sz w:val="26"/>
          <w:szCs w:val="26"/>
          <w:lang w:eastAsia="en-US"/>
        </w:rPr>
        <w:t xml:space="preserve">абзацем вторым </w:t>
      </w:r>
      <w:r w:rsidRPr="00DD17DC">
        <w:rPr>
          <w:rFonts w:eastAsiaTheme="minorHAnsi" w:cstheme="minorBidi"/>
          <w:sz w:val="26"/>
          <w:szCs w:val="26"/>
          <w:lang w:eastAsia="en-US"/>
        </w:rPr>
        <w:t>подпунк</w:t>
      </w:r>
      <w:r w:rsidR="001353A4" w:rsidRPr="00DD17DC">
        <w:rPr>
          <w:rFonts w:eastAsiaTheme="minorHAnsi" w:cstheme="minorBidi"/>
          <w:sz w:val="26"/>
          <w:szCs w:val="26"/>
          <w:lang w:eastAsia="en-US"/>
        </w:rPr>
        <w:t>та</w:t>
      </w:r>
      <w:r w:rsidR="002C743C" w:rsidRPr="00DD17DC">
        <w:rPr>
          <w:rFonts w:eastAsiaTheme="minorHAnsi" w:cstheme="minorBidi"/>
          <w:sz w:val="26"/>
          <w:szCs w:val="26"/>
          <w:lang w:eastAsia="en-US"/>
        </w:rPr>
        <w:t xml:space="preserve"> 3.5.3</w:t>
      </w:r>
      <w:r w:rsidR="002F4B4B" w:rsidRPr="00DD17DC">
        <w:rPr>
          <w:rFonts w:eastAsiaTheme="minorHAnsi" w:cstheme="minorBidi"/>
          <w:sz w:val="26"/>
          <w:szCs w:val="26"/>
          <w:lang w:eastAsia="en-US"/>
        </w:rPr>
        <w:t xml:space="preserve"> пункта 3.5</w:t>
      </w:r>
      <w:r w:rsidRPr="00DD17DC">
        <w:rPr>
          <w:rFonts w:eastAsiaTheme="minorHAnsi" w:cstheme="minorBidi"/>
          <w:sz w:val="26"/>
          <w:szCs w:val="26"/>
          <w:lang w:eastAsia="en-US"/>
        </w:rPr>
        <w:t xml:space="preserve"> настоящего Порядка;</w:t>
      </w:r>
    </w:p>
    <w:p w14:paraId="54992C02" w14:textId="3B90B37C" w:rsidR="00563BBB" w:rsidRDefault="00563BBB" w:rsidP="00563BBB">
      <w:pPr>
        <w:pStyle w:val="a6"/>
        <w:ind w:firstLine="709"/>
        <w:rPr>
          <w:sz w:val="26"/>
          <w:szCs w:val="26"/>
        </w:rPr>
      </w:pPr>
      <w:r w:rsidRPr="00DD17DC">
        <w:rPr>
          <w:sz w:val="26"/>
          <w:szCs w:val="26"/>
        </w:rPr>
        <w:t xml:space="preserve">- срока размещения </w:t>
      </w:r>
      <w:r w:rsidR="004E5FC6" w:rsidRPr="00DD17DC">
        <w:rPr>
          <w:sz w:val="26"/>
          <w:szCs w:val="26"/>
        </w:rPr>
        <w:t>документов о результатах</w:t>
      </w:r>
      <w:r>
        <w:rPr>
          <w:sz w:val="26"/>
          <w:szCs w:val="26"/>
        </w:rPr>
        <w:t xml:space="preserve"> отбора на едином портале</w:t>
      </w:r>
      <w:r w:rsidR="00772E8D">
        <w:rPr>
          <w:sz w:val="26"/>
          <w:szCs w:val="26"/>
        </w:rPr>
        <w:t xml:space="preserve"> и на официальном сайте, который</w:t>
      </w:r>
      <w:r>
        <w:rPr>
          <w:sz w:val="26"/>
          <w:szCs w:val="26"/>
        </w:rPr>
        <w:t xml:space="preserve"> не может быть позднее 14-го календарного дня, следующего за днем определения победителя(-ей) отбора; </w:t>
      </w:r>
    </w:p>
    <w:p w14:paraId="77A14A51" w14:textId="34B666F9" w:rsidR="004E0D64" w:rsidRPr="004E0D64" w:rsidRDefault="004E0D64" w:rsidP="00563BBB">
      <w:pPr>
        <w:pStyle w:val="a6"/>
        <w:ind w:firstLine="709"/>
        <w:rPr>
          <w:sz w:val="26"/>
          <w:szCs w:val="26"/>
        </w:rPr>
      </w:pPr>
      <w:r w:rsidRPr="004E0D64">
        <w:rPr>
          <w:sz w:val="26"/>
          <w:szCs w:val="26"/>
        </w:rPr>
        <w:t>- срока реализации проекта, представленного для участия в Конкурсе в составе заявки, который не может быть больше одного календарного года с даты подписания соглашения.</w:t>
      </w:r>
    </w:p>
    <w:p w14:paraId="14362E96" w14:textId="4DE200FF" w:rsidR="00646A3F" w:rsidRPr="00DD17DC" w:rsidRDefault="00646A3F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17DC">
        <w:rPr>
          <w:rFonts w:ascii="Times New Roman" w:hAnsi="Times New Roman" w:cs="Times New Roman"/>
          <w:sz w:val="26"/>
          <w:szCs w:val="26"/>
        </w:rPr>
        <w:t>2.6.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14:paraId="7DA5DCD9" w14:textId="40A30FB9" w:rsidR="00646A3F" w:rsidRPr="00DD17DC" w:rsidRDefault="00646A3F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17DC">
        <w:rPr>
          <w:rFonts w:ascii="Times New Roman" w:hAnsi="Times New Roman" w:cs="Times New Roman"/>
          <w:sz w:val="26"/>
          <w:szCs w:val="26"/>
        </w:rPr>
        <w:t xml:space="preserve"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</w:t>
      </w:r>
      <w:r w:rsidR="0001324A" w:rsidRPr="00DD17DC">
        <w:rPr>
          <w:rFonts w:ascii="Times New Roman" w:hAnsi="Times New Roman" w:cs="Times New Roman"/>
          <w:sz w:val="26"/>
          <w:szCs w:val="26"/>
        </w:rPr>
        <w:t xml:space="preserve">(трех) </w:t>
      </w:r>
      <w:r w:rsidRPr="00DD17DC">
        <w:rPr>
          <w:rFonts w:ascii="Times New Roman" w:hAnsi="Times New Roman" w:cs="Times New Roman"/>
          <w:sz w:val="26"/>
          <w:szCs w:val="26"/>
        </w:rPr>
        <w:t>календарных дней;</w:t>
      </w:r>
    </w:p>
    <w:p w14:paraId="5F165F0D" w14:textId="77777777" w:rsidR="00646A3F" w:rsidRPr="00DD17DC" w:rsidRDefault="00646A3F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17DC">
        <w:rPr>
          <w:rFonts w:ascii="Times New Roman" w:hAnsi="Times New Roman" w:cs="Times New Roman"/>
          <w:sz w:val="26"/>
          <w:szCs w:val="26"/>
        </w:rPr>
        <w:t>- при внесении изменений в объявление о проведении отбора изменение способа отбора не допускается;</w:t>
      </w:r>
    </w:p>
    <w:p w14:paraId="7849570D" w14:textId="77777777" w:rsidR="00646A3F" w:rsidRPr="00DD17DC" w:rsidRDefault="00646A3F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17DC">
        <w:rPr>
          <w:rFonts w:ascii="Times New Roman" w:hAnsi="Times New Roman" w:cs="Times New Roman"/>
          <w:sz w:val="26"/>
          <w:szCs w:val="26"/>
        </w:rPr>
        <w:lastRenderedPageBreak/>
        <w:t>-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положение, предусматривающее право участников отбора получателей субсидий внести изменения в заявки;</w:t>
      </w:r>
    </w:p>
    <w:p w14:paraId="309D8C0E" w14:textId="7EAD03BD" w:rsidR="00646A3F" w:rsidRPr="00646A3F" w:rsidRDefault="00646A3F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17DC">
        <w:rPr>
          <w:rFonts w:ascii="Times New Roman" w:hAnsi="Times New Roman" w:cs="Times New Roman"/>
          <w:sz w:val="26"/>
          <w:szCs w:val="26"/>
        </w:rPr>
        <w:t xml:space="preserve">-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 w:rsidR="001A0A3A" w:rsidRPr="00DD17DC">
        <w:rPr>
          <w:rFonts w:ascii="Times New Roman" w:hAnsi="Times New Roman" w:cs="Times New Roman"/>
          <w:sz w:val="26"/>
          <w:szCs w:val="26"/>
        </w:rPr>
        <w:t>«</w:t>
      </w:r>
      <w:r w:rsidRPr="00DD17DC">
        <w:rPr>
          <w:rFonts w:ascii="Times New Roman" w:hAnsi="Times New Roman" w:cs="Times New Roman"/>
          <w:sz w:val="26"/>
          <w:szCs w:val="26"/>
        </w:rPr>
        <w:t>Электронный бюджет</w:t>
      </w:r>
      <w:r w:rsidR="001A0A3A" w:rsidRPr="00DD17DC">
        <w:rPr>
          <w:rFonts w:ascii="Times New Roman" w:hAnsi="Times New Roman" w:cs="Times New Roman"/>
          <w:sz w:val="26"/>
          <w:szCs w:val="26"/>
        </w:rPr>
        <w:t>»</w:t>
      </w:r>
      <w:r w:rsidRPr="00DD17DC">
        <w:rPr>
          <w:rFonts w:ascii="Times New Roman" w:hAnsi="Times New Roman" w:cs="Times New Roman"/>
          <w:sz w:val="26"/>
          <w:szCs w:val="26"/>
        </w:rPr>
        <w:t>.</w:t>
      </w:r>
    </w:p>
    <w:p w14:paraId="78074A28" w14:textId="0993533A" w:rsidR="00895275" w:rsidRPr="00C20B3C" w:rsidRDefault="00895275" w:rsidP="001C3822">
      <w:pPr>
        <w:pStyle w:val="Default"/>
        <w:ind w:firstLine="709"/>
        <w:jc w:val="both"/>
        <w:rPr>
          <w:bCs/>
          <w:sz w:val="26"/>
          <w:szCs w:val="26"/>
        </w:rPr>
      </w:pPr>
      <w:r w:rsidRPr="00C20B3C">
        <w:rPr>
          <w:bCs/>
          <w:sz w:val="26"/>
          <w:szCs w:val="26"/>
        </w:rPr>
        <w:t>2.</w:t>
      </w:r>
      <w:r w:rsidR="001A0A3A" w:rsidRPr="00C20B3C">
        <w:rPr>
          <w:bCs/>
          <w:sz w:val="26"/>
          <w:szCs w:val="26"/>
        </w:rPr>
        <w:t>7</w:t>
      </w:r>
      <w:r w:rsidRPr="00C20B3C">
        <w:rPr>
          <w:bCs/>
          <w:sz w:val="26"/>
          <w:szCs w:val="26"/>
        </w:rPr>
        <w:t>. Требования к участникам отбора</w:t>
      </w:r>
      <w:r w:rsidR="00EB760D" w:rsidRPr="00C20B3C">
        <w:rPr>
          <w:bCs/>
          <w:sz w:val="26"/>
          <w:szCs w:val="26"/>
        </w:rPr>
        <w:t xml:space="preserve"> (получателям гранта)</w:t>
      </w:r>
      <w:r w:rsidRPr="00C20B3C">
        <w:rPr>
          <w:bCs/>
          <w:sz w:val="26"/>
          <w:szCs w:val="26"/>
        </w:rPr>
        <w:t xml:space="preserve">, которым должны соответствовать участники отбора на фактическую дату подачи заявки:   </w:t>
      </w:r>
    </w:p>
    <w:p w14:paraId="03A661E7" w14:textId="2210ADC7" w:rsidR="00EB760D" w:rsidRPr="00DD17DC" w:rsidRDefault="00EB760D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0B3C">
        <w:rPr>
          <w:rFonts w:eastAsiaTheme="minorHAnsi"/>
          <w:sz w:val="26"/>
          <w:szCs w:val="26"/>
          <w:lang w:eastAsia="en-US"/>
        </w:rPr>
        <w:t>- участник отбора</w:t>
      </w:r>
      <w:r w:rsidRPr="00DD17DC">
        <w:rPr>
          <w:rFonts w:eastAsiaTheme="minorHAnsi"/>
          <w:sz w:val="26"/>
          <w:szCs w:val="26"/>
          <w:lang w:eastAsia="en-US"/>
        </w:rPr>
        <w:t xml:space="preserve"> (получатель гранта)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C7C4FE5" w14:textId="2C85412A" w:rsidR="00EB760D" w:rsidRPr="00C20B3C" w:rsidRDefault="00EB760D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D17DC">
        <w:rPr>
          <w:rFonts w:eastAsiaTheme="minorHAnsi"/>
          <w:sz w:val="26"/>
          <w:szCs w:val="26"/>
          <w:lang w:eastAsia="en-US"/>
        </w:rPr>
        <w:t xml:space="preserve">- участник отбора </w:t>
      </w:r>
      <w:bookmarkStart w:id="1" w:name="_Hlk192761842"/>
      <w:r w:rsidR="005E3527" w:rsidRPr="00DD17DC">
        <w:rPr>
          <w:rFonts w:eastAsiaTheme="minorHAnsi"/>
          <w:sz w:val="26"/>
          <w:szCs w:val="26"/>
          <w:lang w:eastAsia="en-US"/>
        </w:rPr>
        <w:t xml:space="preserve">(получатель гранта) </w:t>
      </w:r>
      <w:bookmarkEnd w:id="1"/>
      <w:r w:rsidRPr="00DD17DC">
        <w:rPr>
          <w:rFonts w:eastAsiaTheme="minorHAnsi"/>
          <w:sz w:val="26"/>
          <w:szCs w:val="26"/>
          <w:lang w:eastAsia="en-US"/>
        </w:rPr>
        <w:t xml:space="preserve">не находится в составляемых в рамках реализации полномочий, предусмотренных </w:t>
      </w:r>
      <w:hyperlink r:id="rId14" w:history="1">
        <w:r w:rsidRPr="00DD17DC">
          <w:rPr>
            <w:rFonts w:eastAsiaTheme="minorHAnsi"/>
            <w:sz w:val="26"/>
            <w:szCs w:val="26"/>
            <w:lang w:eastAsia="en-US"/>
          </w:rPr>
          <w:t>главой VII</w:t>
        </w:r>
      </w:hyperlink>
      <w:r w:rsidRPr="00DD17DC">
        <w:rPr>
          <w:rFonts w:eastAsiaTheme="minorHAnsi"/>
          <w:sz w:val="26"/>
          <w:szCs w:val="26"/>
          <w:lang w:eastAsia="en-US"/>
        </w:rPr>
        <w:t xml:space="preserve"> Устава ООН, Советом </w:t>
      </w:r>
      <w:r w:rsidRPr="00C20B3C">
        <w:rPr>
          <w:rFonts w:eastAsiaTheme="minorHAnsi"/>
          <w:sz w:val="26"/>
          <w:szCs w:val="26"/>
          <w:lang w:eastAsia="en-US"/>
        </w:rPr>
        <w:t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0EBAC0F" w14:textId="05D4AFDD" w:rsidR="00EB760D" w:rsidRPr="00C20B3C" w:rsidRDefault="00EB760D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0B3C">
        <w:rPr>
          <w:rFonts w:eastAsiaTheme="minorHAnsi"/>
          <w:sz w:val="26"/>
          <w:szCs w:val="26"/>
          <w:lang w:eastAsia="en-US"/>
        </w:rPr>
        <w:t xml:space="preserve">- участник отбора </w:t>
      </w:r>
      <w:r w:rsidR="005E3527" w:rsidRPr="00C20B3C">
        <w:rPr>
          <w:rFonts w:eastAsiaTheme="minorHAnsi"/>
          <w:sz w:val="26"/>
          <w:szCs w:val="26"/>
          <w:lang w:eastAsia="en-US"/>
        </w:rPr>
        <w:t xml:space="preserve">(получатель гранта) </w:t>
      </w:r>
      <w:r w:rsidRPr="00C20B3C">
        <w:rPr>
          <w:rFonts w:eastAsiaTheme="minorHAnsi"/>
          <w:sz w:val="26"/>
          <w:szCs w:val="26"/>
          <w:lang w:eastAsia="en-US"/>
        </w:rPr>
        <w:t>не долж</w:t>
      </w:r>
      <w:r w:rsidR="005E3527" w:rsidRPr="00C20B3C">
        <w:rPr>
          <w:rFonts w:eastAsiaTheme="minorHAnsi"/>
          <w:sz w:val="26"/>
          <w:szCs w:val="26"/>
          <w:lang w:eastAsia="en-US"/>
        </w:rPr>
        <w:t>ен</w:t>
      </w:r>
      <w:r w:rsidRPr="00C20B3C">
        <w:rPr>
          <w:rFonts w:eastAsiaTheme="minorHAnsi"/>
          <w:sz w:val="26"/>
          <w:szCs w:val="26"/>
          <w:lang w:eastAsia="en-US"/>
        </w:rPr>
        <w:t xml:space="preserve"> получать средства из бюджета города Когалыма </w:t>
      </w:r>
      <w:r w:rsidR="00106929" w:rsidRPr="00C20B3C">
        <w:rPr>
          <w:rFonts w:eastAsiaTheme="minorHAnsi"/>
          <w:sz w:val="26"/>
          <w:szCs w:val="26"/>
          <w:lang w:eastAsia="en-US"/>
        </w:rPr>
        <w:t xml:space="preserve">на основании иных муниципальных </w:t>
      </w:r>
      <w:r w:rsidRPr="00C20B3C">
        <w:rPr>
          <w:rFonts w:eastAsiaTheme="minorHAnsi"/>
          <w:sz w:val="26"/>
          <w:szCs w:val="26"/>
          <w:lang w:eastAsia="en-US"/>
        </w:rPr>
        <w:t xml:space="preserve">правовых актов на цель, указанную в </w:t>
      </w:r>
      <w:hyperlink r:id="rId15" w:history="1">
        <w:r w:rsidRPr="00C20B3C">
          <w:rPr>
            <w:rFonts w:eastAsiaTheme="minorHAnsi"/>
            <w:sz w:val="26"/>
            <w:szCs w:val="26"/>
            <w:lang w:eastAsia="en-US"/>
          </w:rPr>
          <w:t>пункте 1.2</w:t>
        </w:r>
      </w:hyperlink>
      <w:r w:rsidRPr="00C20B3C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0BACA70E" w14:textId="29329555" w:rsidR="00EB760D" w:rsidRPr="00C20B3C" w:rsidRDefault="00EB760D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0B3C">
        <w:rPr>
          <w:rFonts w:eastAsiaTheme="minorHAnsi"/>
          <w:sz w:val="26"/>
          <w:szCs w:val="26"/>
          <w:lang w:eastAsia="en-US"/>
        </w:rPr>
        <w:t xml:space="preserve">- участник отбора </w:t>
      </w:r>
      <w:r w:rsidR="005E3527" w:rsidRPr="00C20B3C">
        <w:rPr>
          <w:rFonts w:eastAsiaTheme="minorHAnsi"/>
          <w:sz w:val="26"/>
          <w:szCs w:val="26"/>
          <w:lang w:eastAsia="en-US"/>
        </w:rPr>
        <w:t xml:space="preserve">(получатель гранта) </w:t>
      </w:r>
      <w:r w:rsidRPr="00C20B3C">
        <w:rPr>
          <w:rFonts w:eastAsiaTheme="minorHAnsi"/>
          <w:sz w:val="26"/>
          <w:szCs w:val="26"/>
          <w:lang w:eastAsia="en-US"/>
        </w:rPr>
        <w:t xml:space="preserve">не является иностранным агентом в соответствии с Федеральным </w:t>
      </w:r>
      <w:hyperlink r:id="rId16" w:history="1">
        <w:r w:rsidRPr="00C20B3C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8830E2" w:rsidRPr="00C20B3C">
        <w:rPr>
          <w:rFonts w:eastAsiaTheme="minorHAnsi"/>
          <w:sz w:val="26"/>
          <w:szCs w:val="26"/>
          <w:lang w:eastAsia="en-US"/>
        </w:rPr>
        <w:t xml:space="preserve"> «</w:t>
      </w:r>
      <w:r w:rsidRPr="00C20B3C">
        <w:rPr>
          <w:rFonts w:eastAsiaTheme="minorHAnsi"/>
          <w:sz w:val="26"/>
          <w:szCs w:val="26"/>
          <w:lang w:eastAsia="en-US"/>
        </w:rPr>
        <w:t>О контроле за деятельностью лиц, наход</w:t>
      </w:r>
      <w:r w:rsidR="008830E2" w:rsidRPr="00C20B3C">
        <w:rPr>
          <w:rFonts w:eastAsiaTheme="minorHAnsi"/>
          <w:sz w:val="26"/>
          <w:szCs w:val="26"/>
          <w:lang w:eastAsia="en-US"/>
        </w:rPr>
        <w:t>ящихся под иностранным влиянием»</w:t>
      </w:r>
      <w:r w:rsidRPr="00C20B3C">
        <w:rPr>
          <w:rFonts w:eastAsiaTheme="minorHAnsi"/>
          <w:sz w:val="26"/>
          <w:szCs w:val="26"/>
          <w:lang w:eastAsia="en-US"/>
        </w:rPr>
        <w:t>;</w:t>
      </w:r>
    </w:p>
    <w:p w14:paraId="6D45A4E5" w14:textId="5EE48AAA" w:rsidR="00EB760D" w:rsidRPr="00C20B3C" w:rsidRDefault="00895275" w:rsidP="00EB760D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C20B3C">
        <w:rPr>
          <w:rFonts w:eastAsiaTheme="minorEastAsia"/>
          <w:sz w:val="26"/>
          <w:szCs w:val="26"/>
        </w:rPr>
        <w:t xml:space="preserve">- у участника отбора </w:t>
      </w:r>
      <w:r w:rsidR="005E3527" w:rsidRPr="00C20B3C">
        <w:rPr>
          <w:rFonts w:eastAsiaTheme="minorHAnsi"/>
          <w:sz w:val="26"/>
          <w:szCs w:val="26"/>
          <w:lang w:eastAsia="en-US"/>
        </w:rPr>
        <w:t xml:space="preserve">(получателя гранта) </w:t>
      </w:r>
      <w:r w:rsidRPr="00C20B3C">
        <w:rPr>
          <w:rFonts w:eastAsiaTheme="minorEastAsia"/>
          <w:sz w:val="26"/>
          <w:szCs w:val="26"/>
        </w:rPr>
        <w:t xml:space="preserve">на </w:t>
      </w:r>
      <w:r w:rsidR="00EB760D" w:rsidRPr="00C20B3C">
        <w:rPr>
          <w:rFonts w:eastAsiaTheme="minorEastAsia"/>
          <w:sz w:val="26"/>
          <w:szCs w:val="26"/>
        </w:rPr>
        <w:t>е</w:t>
      </w:r>
      <w:r w:rsidRPr="00C20B3C">
        <w:rPr>
          <w:rFonts w:eastAsiaTheme="minorEastAsia"/>
          <w:sz w:val="26"/>
          <w:szCs w:val="26"/>
        </w:rPr>
        <w:t xml:space="preserve">дином налоговом счете отсутствует или не превышает размер, определенный пунктом </w:t>
      </w:r>
      <w:hyperlink r:id="rId17" w:history="1">
        <w:r w:rsidRPr="00C20B3C">
          <w:rPr>
            <w:rFonts w:eastAsiaTheme="minorEastAsia"/>
            <w:sz w:val="26"/>
            <w:szCs w:val="26"/>
          </w:rPr>
          <w:t xml:space="preserve"> 3 статьи 47</w:t>
        </w:r>
      </w:hyperlink>
      <w:r w:rsidRPr="00C20B3C">
        <w:rPr>
          <w:rFonts w:eastAsiaTheme="minorEastAsia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87A7F4E" w14:textId="4FF461AC" w:rsidR="00895275" w:rsidRDefault="00895275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0B3C">
        <w:rPr>
          <w:rFonts w:eastAsiaTheme="minorHAnsi"/>
          <w:sz w:val="26"/>
          <w:szCs w:val="26"/>
          <w:lang w:eastAsia="en-US"/>
        </w:rPr>
        <w:t>- у участник</w:t>
      </w:r>
      <w:r w:rsidR="005E3527" w:rsidRPr="00C20B3C">
        <w:rPr>
          <w:rFonts w:eastAsiaTheme="minorHAnsi"/>
          <w:sz w:val="26"/>
          <w:szCs w:val="26"/>
          <w:lang w:eastAsia="en-US"/>
        </w:rPr>
        <w:t>а</w:t>
      </w:r>
      <w:r w:rsidRPr="00C20B3C">
        <w:rPr>
          <w:rFonts w:eastAsiaTheme="minorHAnsi"/>
          <w:sz w:val="26"/>
          <w:szCs w:val="26"/>
          <w:lang w:eastAsia="en-US"/>
        </w:rPr>
        <w:t xml:space="preserve"> отбора </w:t>
      </w:r>
      <w:r w:rsidR="005E3527" w:rsidRPr="00C20B3C">
        <w:rPr>
          <w:rFonts w:eastAsiaTheme="minorHAnsi"/>
          <w:sz w:val="26"/>
          <w:szCs w:val="26"/>
          <w:lang w:eastAsia="en-US"/>
        </w:rPr>
        <w:t>(получателя гранта)</w:t>
      </w:r>
      <w:r w:rsidR="008B135E" w:rsidRPr="00C20B3C">
        <w:rPr>
          <w:rFonts w:eastAsiaTheme="minorHAnsi"/>
          <w:sz w:val="26"/>
          <w:szCs w:val="26"/>
          <w:lang w:eastAsia="en-US"/>
        </w:rPr>
        <w:t xml:space="preserve"> </w:t>
      </w:r>
      <w:r w:rsidRPr="00C20B3C">
        <w:rPr>
          <w:rFonts w:eastAsiaTheme="minorHAnsi"/>
          <w:sz w:val="26"/>
          <w:szCs w:val="26"/>
          <w:lang w:eastAsia="en-US"/>
        </w:rPr>
        <w:t>отсутствует просроченная задолженность по возврату в бюджет города Когалыма</w:t>
      </w:r>
      <w:r w:rsidRPr="00FD631F">
        <w:rPr>
          <w:rFonts w:eastAsiaTheme="minorHAnsi"/>
          <w:sz w:val="26"/>
          <w:szCs w:val="26"/>
          <w:lang w:eastAsia="en-US"/>
        </w:rPr>
        <w:t xml:space="preserve">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</w:t>
      </w:r>
      <w:r w:rsidR="00C10A53">
        <w:rPr>
          <w:rFonts w:eastAsiaTheme="minorHAnsi"/>
          <w:sz w:val="26"/>
          <w:szCs w:val="26"/>
          <w:lang w:eastAsia="en-US"/>
        </w:rPr>
        <w:t>;</w:t>
      </w:r>
    </w:p>
    <w:p w14:paraId="08207626" w14:textId="3C8B9926" w:rsidR="00C10A53" w:rsidRDefault="00C10A53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7D0F">
        <w:rPr>
          <w:rFonts w:eastAsiaTheme="minorHAnsi"/>
          <w:sz w:val="26"/>
          <w:szCs w:val="26"/>
          <w:lang w:eastAsia="en-US"/>
        </w:rPr>
        <w:t>- в реестре дисквалифицированных лиц отсутствуют сведения об участ</w:t>
      </w:r>
      <w:r w:rsidR="001B45A3">
        <w:rPr>
          <w:rFonts w:eastAsiaTheme="minorHAnsi"/>
          <w:sz w:val="26"/>
          <w:szCs w:val="26"/>
          <w:lang w:eastAsia="en-US"/>
        </w:rPr>
        <w:t>нике отбора</w:t>
      </w:r>
      <w:r w:rsidR="003C6611">
        <w:rPr>
          <w:rFonts w:eastAsiaTheme="minorHAnsi"/>
          <w:sz w:val="26"/>
          <w:szCs w:val="26"/>
          <w:lang w:eastAsia="en-US"/>
        </w:rPr>
        <w:t xml:space="preserve"> </w:t>
      </w:r>
      <w:r w:rsidR="001B45A3">
        <w:rPr>
          <w:rFonts w:eastAsiaTheme="minorHAnsi"/>
          <w:sz w:val="26"/>
          <w:szCs w:val="26"/>
          <w:lang w:eastAsia="en-US"/>
        </w:rPr>
        <w:t>(получателе гранта)</w:t>
      </w:r>
      <w:r w:rsidR="003C6611">
        <w:rPr>
          <w:rFonts w:eastAsiaTheme="minorHAnsi"/>
          <w:sz w:val="26"/>
          <w:szCs w:val="26"/>
          <w:lang w:eastAsia="en-US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="001B45A3">
        <w:rPr>
          <w:rFonts w:eastAsiaTheme="minorHAnsi"/>
          <w:sz w:val="26"/>
          <w:szCs w:val="26"/>
          <w:lang w:eastAsia="en-US"/>
        </w:rPr>
        <w:t>;</w:t>
      </w:r>
    </w:p>
    <w:p w14:paraId="04115256" w14:textId="22B74B5B" w:rsidR="003C6611" w:rsidRDefault="003C6611" w:rsidP="003C66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участник отбора </w:t>
      </w:r>
      <w:r w:rsidRPr="00C20B3C">
        <w:rPr>
          <w:rFonts w:eastAsiaTheme="minorHAnsi"/>
          <w:sz w:val="26"/>
          <w:szCs w:val="26"/>
          <w:lang w:eastAsia="en-US"/>
        </w:rPr>
        <w:t>(получатель гранта)</w:t>
      </w:r>
      <w:r>
        <w:rPr>
          <w:rFonts w:eastAsiaTheme="minorHAnsi"/>
          <w:sz w:val="26"/>
          <w:szCs w:val="26"/>
          <w:lang w:eastAsia="en-US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Федерации;</w:t>
      </w:r>
    </w:p>
    <w:p w14:paraId="402B794F" w14:textId="47D5068A" w:rsidR="003C6611" w:rsidRDefault="003C6611" w:rsidP="003C66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участник отбора </w:t>
      </w:r>
      <w:r w:rsidRPr="00C20B3C">
        <w:rPr>
          <w:rFonts w:eastAsiaTheme="minorHAnsi"/>
          <w:sz w:val="26"/>
          <w:szCs w:val="26"/>
          <w:lang w:eastAsia="en-US"/>
        </w:rPr>
        <w:t>(получатель гранта)</w:t>
      </w:r>
      <w:r>
        <w:rPr>
          <w:rFonts w:eastAsiaTheme="minorHAnsi"/>
          <w:sz w:val="26"/>
          <w:szCs w:val="26"/>
          <w:lang w:eastAsia="en-US"/>
        </w:rPr>
        <w:t xml:space="preserve"> не должен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</w:t>
      </w:r>
      <w:r>
        <w:rPr>
          <w:rFonts w:eastAsiaTheme="minorHAnsi"/>
          <w:sz w:val="26"/>
          <w:szCs w:val="26"/>
          <w:lang w:eastAsia="en-US"/>
        </w:rPr>
        <w:lastRenderedPageBreak/>
        <w:t>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="00FA2B9A">
        <w:rPr>
          <w:rFonts w:eastAsiaTheme="minorHAnsi"/>
          <w:sz w:val="26"/>
          <w:szCs w:val="26"/>
          <w:lang w:eastAsia="en-US"/>
        </w:rPr>
        <w:t>х публичных акционерных обществ;</w:t>
      </w:r>
    </w:p>
    <w:p w14:paraId="09FC5EEA" w14:textId="2D86B6ED" w:rsidR="001B45A3" w:rsidRDefault="00FA2B9A" w:rsidP="001B45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у</w:t>
      </w:r>
      <w:r w:rsidR="001B45A3">
        <w:rPr>
          <w:rFonts w:eastAsiaTheme="minorHAnsi"/>
          <w:sz w:val="26"/>
          <w:szCs w:val="26"/>
          <w:lang w:eastAsia="en-US"/>
        </w:rPr>
        <w:t xml:space="preserve">ставом участника отбора </w:t>
      </w:r>
      <w:r w:rsidRPr="00C20B3C">
        <w:rPr>
          <w:rFonts w:eastAsiaTheme="minorHAnsi"/>
          <w:sz w:val="26"/>
          <w:szCs w:val="26"/>
          <w:lang w:eastAsia="en-US"/>
        </w:rPr>
        <w:t>(получателя гранта)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B45A3">
        <w:rPr>
          <w:rFonts w:eastAsiaTheme="minorHAnsi"/>
          <w:sz w:val="26"/>
          <w:szCs w:val="26"/>
          <w:lang w:eastAsia="en-US"/>
        </w:rPr>
        <w:t>предусмотрена деятельность в области проведения деятельности, направленной на решение социальных проблем, развитие гражданского общества и гармонизацию межнациональных (межэтнических) отношений.</w:t>
      </w:r>
    </w:p>
    <w:p w14:paraId="600D8558" w14:textId="239A3785" w:rsidR="00895275" w:rsidRPr="00077D0F" w:rsidRDefault="00895275" w:rsidP="001C3822">
      <w:pPr>
        <w:pStyle w:val="a6"/>
        <w:ind w:firstLine="709"/>
        <w:rPr>
          <w:bCs/>
          <w:sz w:val="26"/>
          <w:szCs w:val="26"/>
        </w:rPr>
      </w:pPr>
      <w:r w:rsidRPr="00077D0F">
        <w:rPr>
          <w:bCs/>
          <w:sz w:val="26"/>
          <w:szCs w:val="26"/>
        </w:rPr>
        <w:t>2.</w:t>
      </w:r>
      <w:r w:rsidR="00D50EC7" w:rsidRPr="00077D0F">
        <w:rPr>
          <w:bCs/>
          <w:sz w:val="26"/>
          <w:szCs w:val="26"/>
        </w:rPr>
        <w:t>8</w:t>
      </w:r>
      <w:r w:rsidRPr="00077D0F">
        <w:rPr>
          <w:bCs/>
          <w:sz w:val="26"/>
          <w:szCs w:val="26"/>
        </w:rPr>
        <w:t>. Порядок, сроки подачи заявки участником отбора и перечень документов, подтверждающих его соответствие требованиям к участникам отбора, указанным в пункте 2.</w:t>
      </w:r>
      <w:r w:rsidR="001A0A3A" w:rsidRPr="00077D0F">
        <w:rPr>
          <w:bCs/>
          <w:sz w:val="26"/>
          <w:szCs w:val="26"/>
        </w:rPr>
        <w:t>7</w:t>
      </w:r>
      <w:r w:rsidRPr="00077D0F">
        <w:rPr>
          <w:bCs/>
          <w:sz w:val="26"/>
          <w:szCs w:val="26"/>
        </w:rPr>
        <w:t xml:space="preserve"> настоящего Порядка.</w:t>
      </w:r>
    </w:p>
    <w:p w14:paraId="6588FB37" w14:textId="5C749AD9" w:rsidR="00263347" w:rsidRPr="00077D0F" w:rsidRDefault="00895275" w:rsidP="001C3822">
      <w:pPr>
        <w:pStyle w:val="a6"/>
        <w:ind w:firstLine="709"/>
        <w:rPr>
          <w:sz w:val="26"/>
          <w:szCs w:val="26"/>
        </w:rPr>
      </w:pPr>
      <w:r w:rsidRPr="00077D0F">
        <w:rPr>
          <w:sz w:val="26"/>
          <w:szCs w:val="26"/>
        </w:rPr>
        <w:t>2.</w:t>
      </w:r>
      <w:r w:rsidR="00D50EC7" w:rsidRPr="00077D0F">
        <w:rPr>
          <w:sz w:val="26"/>
          <w:szCs w:val="26"/>
        </w:rPr>
        <w:t>8</w:t>
      </w:r>
      <w:r w:rsidRPr="00077D0F">
        <w:rPr>
          <w:sz w:val="26"/>
          <w:szCs w:val="26"/>
        </w:rPr>
        <w:t xml:space="preserve">.1. Для участия в отборе участники отбора в сроки, установленные в объявлении, предоставляют </w:t>
      </w:r>
      <w:r w:rsidR="00263347" w:rsidRPr="00077D0F">
        <w:rPr>
          <w:sz w:val="26"/>
          <w:szCs w:val="26"/>
        </w:rPr>
        <w:t>посредством системы «Электронный бюджет»:</w:t>
      </w:r>
    </w:p>
    <w:p w14:paraId="0FAE8DC9" w14:textId="1B6C1684" w:rsidR="00E4182A" w:rsidRPr="00F830E7" w:rsidRDefault="00263347" w:rsidP="001C3822">
      <w:pPr>
        <w:pStyle w:val="a6"/>
        <w:ind w:firstLine="709"/>
        <w:rPr>
          <w:sz w:val="26"/>
          <w:szCs w:val="26"/>
        </w:rPr>
      </w:pPr>
      <w:r w:rsidRPr="00F830E7">
        <w:rPr>
          <w:sz w:val="26"/>
          <w:szCs w:val="26"/>
        </w:rPr>
        <w:t>2.</w:t>
      </w:r>
      <w:r w:rsidR="00D50EC7" w:rsidRPr="00F830E7">
        <w:rPr>
          <w:sz w:val="26"/>
          <w:szCs w:val="26"/>
        </w:rPr>
        <w:t>8</w:t>
      </w:r>
      <w:r w:rsidRPr="00F830E7">
        <w:rPr>
          <w:sz w:val="26"/>
          <w:szCs w:val="26"/>
        </w:rPr>
        <w:t xml:space="preserve">.1.1. </w:t>
      </w:r>
      <w:r w:rsidR="006676D9" w:rsidRPr="00F830E7">
        <w:rPr>
          <w:sz w:val="26"/>
          <w:szCs w:val="26"/>
        </w:rPr>
        <w:t>заявку в электронном виде</w:t>
      </w:r>
      <w:r w:rsidR="00174AB2" w:rsidRPr="00F830E7">
        <w:rPr>
          <w:sz w:val="26"/>
          <w:szCs w:val="26"/>
        </w:rPr>
        <w:t xml:space="preserve"> </w:t>
      </w:r>
      <w:r w:rsidR="00FF447C" w:rsidRPr="00F830E7">
        <w:rPr>
          <w:sz w:val="26"/>
          <w:szCs w:val="26"/>
        </w:rPr>
        <w:t xml:space="preserve">посредством заполнения экранных форм веб-интерфейса системы «Электронный бюджет» </w:t>
      </w:r>
      <w:r w:rsidR="004066FD" w:rsidRPr="00F830E7">
        <w:rPr>
          <w:sz w:val="26"/>
          <w:szCs w:val="26"/>
        </w:rPr>
        <w:t>по форме согласно прило</w:t>
      </w:r>
      <w:r w:rsidR="00FB66F4">
        <w:rPr>
          <w:sz w:val="26"/>
          <w:szCs w:val="26"/>
        </w:rPr>
        <w:t>жению 2</w:t>
      </w:r>
      <w:r w:rsidR="00E70044" w:rsidRPr="00F830E7">
        <w:rPr>
          <w:sz w:val="26"/>
          <w:szCs w:val="26"/>
        </w:rPr>
        <w:t xml:space="preserve"> к настоящему Порядку</w:t>
      </w:r>
      <w:r w:rsidRPr="00F830E7">
        <w:rPr>
          <w:sz w:val="26"/>
          <w:szCs w:val="26"/>
        </w:rPr>
        <w:t>;</w:t>
      </w:r>
    </w:p>
    <w:p w14:paraId="52D64E66" w14:textId="3AAA5811" w:rsidR="006676D9" w:rsidRPr="00F830E7" w:rsidRDefault="00E4182A" w:rsidP="001C3822">
      <w:pPr>
        <w:pStyle w:val="a6"/>
        <w:ind w:firstLine="709"/>
        <w:rPr>
          <w:sz w:val="26"/>
          <w:szCs w:val="26"/>
        </w:rPr>
      </w:pPr>
      <w:r w:rsidRPr="00F830E7">
        <w:rPr>
          <w:sz w:val="26"/>
          <w:szCs w:val="26"/>
        </w:rPr>
        <w:t>2.8.1.2.</w:t>
      </w:r>
      <w:r w:rsidR="00FD631F" w:rsidRPr="00F830E7">
        <w:rPr>
          <w:sz w:val="26"/>
          <w:szCs w:val="26"/>
        </w:rPr>
        <w:t xml:space="preserve"> </w:t>
      </w:r>
      <w:r w:rsidR="006676D9" w:rsidRPr="00F830E7">
        <w:rPr>
          <w:sz w:val="26"/>
          <w:szCs w:val="26"/>
        </w:rPr>
        <w:t>электронные копии документов (документов на бумажном носителе, преобразованных в электронную форму путем сканирования (далее – электронные копии документов) п</w:t>
      </w:r>
      <w:r w:rsidR="0042633C" w:rsidRPr="00F830E7">
        <w:rPr>
          <w:sz w:val="26"/>
          <w:szCs w:val="26"/>
        </w:rPr>
        <w:t xml:space="preserve">о форме согласно приложениям 1 - </w:t>
      </w:r>
      <w:r w:rsidR="00FB66F4">
        <w:rPr>
          <w:sz w:val="26"/>
          <w:szCs w:val="26"/>
        </w:rPr>
        <w:t>5</w:t>
      </w:r>
      <w:r w:rsidR="006676D9" w:rsidRPr="00F830E7">
        <w:rPr>
          <w:sz w:val="26"/>
          <w:szCs w:val="26"/>
        </w:rPr>
        <w:t xml:space="preserve"> к заявке;</w:t>
      </w:r>
    </w:p>
    <w:p w14:paraId="2CECCD22" w14:textId="50B6CE2F" w:rsidR="00C17474" w:rsidRPr="001B45A3" w:rsidRDefault="00263347" w:rsidP="001C3822">
      <w:pPr>
        <w:pStyle w:val="a6"/>
        <w:ind w:firstLine="709"/>
        <w:rPr>
          <w:sz w:val="26"/>
          <w:szCs w:val="26"/>
        </w:rPr>
      </w:pPr>
      <w:r w:rsidRPr="001B45A3">
        <w:rPr>
          <w:sz w:val="26"/>
          <w:szCs w:val="26"/>
        </w:rPr>
        <w:t>2.</w:t>
      </w:r>
      <w:r w:rsidR="00D50EC7" w:rsidRPr="001B45A3">
        <w:rPr>
          <w:sz w:val="26"/>
          <w:szCs w:val="26"/>
        </w:rPr>
        <w:t>8</w:t>
      </w:r>
      <w:r w:rsidR="00E4182A" w:rsidRPr="001B45A3">
        <w:rPr>
          <w:sz w:val="26"/>
          <w:szCs w:val="26"/>
        </w:rPr>
        <w:t>.1.3</w:t>
      </w:r>
      <w:r w:rsidRPr="001B45A3">
        <w:rPr>
          <w:sz w:val="26"/>
          <w:szCs w:val="26"/>
        </w:rPr>
        <w:t>.</w:t>
      </w:r>
      <w:r w:rsidR="004066FD" w:rsidRPr="001B45A3">
        <w:rPr>
          <w:sz w:val="26"/>
          <w:szCs w:val="26"/>
        </w:rPr>
        <w:t xml:space="preserve"> </w:t>
      </w:r>
      <w:r w:rsidR="00FF447C" w:rsidRPr="001B45A3">
        <w:rPr>
          <w:sz w:val="26"/>
          <w:szCs w:val="26"/>
        </w:rPr>
        <w:t>электронные копии документов</w:t>
      </w:r>
      <w:r w:rsidRPr="001B45A3">
        <w:rPr>
          <w:sz w:val="26"/>
          <w:szCs w:val="26"/>
        </w:rPr>
        <w:t xml:space="preserve">, </w:t>
      </w:r>
      <w:r w:rsidR="00C17474" w:rsidRPr="001B45A3">
        <w:rPr>
          <w:rFonts w:cs="Times New Roman"/>
          <w:sz w:val="26"/>
          <w:szCs w:val="26"/>
        </w:rPr>
        <w:t>подтверждающих соответствие участника отбора требованиям к участникам отбора</w:t>
      </w:r>
      <w:r w:rsidR="00C17474" w:rsidRPr="001B45A3">
        <w:rPr>
          <w:rFonts w:cs="Times New Roman"/>
          <w:b/>
          <w:sz w:val="26"/>
          <w:szCs w:val="26"/>
        </w:rPr>
        <w:t>,</w:t>
      </w:r>
      <w:r w:rsidR="00C17474" w:rsidRPr="001B45A3">
        <w:rPr>
          <w:rFonts w:cs="Times New Roman"/>
          <w:sz w:val="26"/>
          <w:szCs w:val="26"/>
        </w:rPr>
        <w:t xml:space="preserve"> указанным в пункте 2.</w:t>
      </w:r>
      <w:r w:rsidR="001A0A3A" w:rsidRPr="001B45A3">
        <w:rPr>
          <w:rFonts w:cs="Times New Roman"/>
          <w:sz w:val="26"/>
          <w:szCs w:val="26"/>
        </w:rPr>
        <w:t>7</w:t>
      </w:r>
      <w:r w:rsidR="001B45A3" w:rsidRPr="001B45A3">
        <w:rPr>
          <w:rFonts w:cs="Times New Roman"/>
          <w:sz w:val="26"/>
          <w:szCs w:val="26"/>
        </w:rPr>
        <w:t xml:space="preserve"> настоящего Порядка.</w:t>
      </w:r>
    </w:p>
    <w:p w14:paraId="74049C36" w14:textId="0316CF0C" w:rsidR="008830E2" w:rsidRPr="00F830E7" w:rsidRDefault="0033785C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30E7">
        <w:rPr>
          <w:sz w:val="26"/>
          <w:szCs w:val="26"/>
        </w:rPr>
        <w:t xml:space="preserve">Участники отбора по собственной инициативе могут предоставить </w:t>
      </w:r>
      <w:r w:rsidRPr="00F830E7">
        <w:rPr>
          <w:rFonts w:eastAsiaTheme="minorHAnsi"/>
          <w:sz w:val="26"/>
          <w:szCs w:val="26"/>
          <w:lang w:eastAsia="en-US"/>
        </w:rPr>
        <w:t xml:space="preserve">сведения об отсутствии или </w:t>
      </w:r>
      <w:r w:rsidR="00316482" w:rsidRPr="00F830E7">
        <w:rPr>
          <w:rFonts w:eastAsiaTheme="minorHAnsi"/>
          <w:sz w:val="26"/>
          <w:szCs w:val="26"/>
          <w:lang w:eastAsia="en-US"/>
        </w:rPr>
        <w:t>не превышении</w:t>
      </w:r>
      <w:r w:rsidRPr="00F830E7">
        <w:rPr>
          <w:rFonts w:eastAsiaTheme="minorHAnsi"/>
          <w:sz w:val="26"/>
          <w:szCs w:val="26"/>
          <w:lang w:eastAsia="en-US"/>
        </w:rPr>
        <w:t xml:space="preserve"> у участника отбора на едином налоговом счете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</w:t>
      </w:r>
      <w:r w:rsidR="008830E2" w:rsidRPr="00F830E7">
        <w:rPr>
          <w:rFonts w:eastAsiaTheme="minorHAnsi"/>
          <w:sz w:val="26"/>
          <w:szCs w:val="26"/>
          <w:lang w:eastAsia="en-US"/>
        </w:rPr>
        <w:t>.</w:t>
      </w:r>
    </w:p>
    <w:p w14:paraId="1273D4F0" w14:textId="63AAD7BE" w:rsidR="008830E2" w:rsidRPr="00F830E7" w:rsidRDefault="005F4A46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30E7">
        <w:rPr>
          <w:rFonts w:eastAsiaTheme="minorHAnsi"/>
          <w:sz w:val="26"/>
          <w:szCs w:val="26"/>
          <w:lang w:eastAsia="en-US"/>
        </w:rPr>
        <w:t>Непредставление</w:t>
      </w:r>
      <w:r w:rsidR="008830E2" w:rsidRPr="00F830E7">
        <w:rPr>
          <w:rFonts w:eastAsiaTheme="minorHAnsi"/>
          <w:sz w:val="26"/>
          <w:szCs w:val="26"/>
          <w:lang w:eastAsia="en-US"/>
        </w:rPr>
        <w:t xml:space="preserve"> участником отбора документов, которые он вправе предоставить по собственной инициативе, не является основанием</w:t>
      </w:r>
      <w:r w:rsidR="00F830E7">
        <w:rPr>
          <w:rFonts w:eastAsiaTheme="minorHAnsi"/>
          <w:sz w:val="26"/>
          <w:szCs w:val="26"/>
          <w:lang w:eastAsia="en-US"/>
        </w:rPr>
        <w:t xml:space="preserve"> для отказа в приеме документов;</w:t>
      </w:r>
    </w:p>
    <w:p w14:paraId="49D28E27" w14:textId="10074E79" w:rsidR="005725E2" w:rsidRDefault="00263347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30E7">
        <w:rPr>
          <w:rFonts w:eastAsiaTheme="minorHAnsi"/>
          <w:sz w:val="26"/>
          <w:szCs w:val="26"/>
          <w:lang w:eastAsia="en-US"/>
        </w:rPr>
        <w:t>2.</w:t>
      </w:r>
      <w:r w:rsidR="00D50EC7" w:rsidRPr="00F830E7">
        <w:rPr>
          <w:rFonts w:eastAsiaTheme="minorHAnsi"/>
          <w:sz w:val="26"/>
          <w:szCs w:val="26"/>
          <w:lang w:eastAsia="en-US"/>
        </w:rPr>
        <w:t>8</w:t>
      </w:r>
      <w:r w:rsidR="00E4182A" w:rsidRPr="00F830E7">
        <w:rPr>
          <w:rFonts w:eastAsiaTheme="minorHAnsi"/>
          <w:sz w:val="26"/>
          <w:szCs w:val="26"/>
          <w:lang w:eastAsia="en-US"/>
        </w:rPr>
        <w:t>.1.4</w:t>
      </w:r>
      <w:r w:rsidRPr="00F830E7">
        <w:rPr>
          <w:rFonts w:eastAsiaTheme="minorHAnsi"/>
          <w:sz w:val="26"/>
          <w:szCs w:val="26"/>
          <w:lang w:eastAsia="en-US"/>
        </w:rPr>
        <w:t xml:space="preserve">. </w:t>
      </w:r>
      <w:r w:rsidRPr="00F830E7">
        <w:rPr>
          <w:sz w:val="26"/>
          <w:szCs w:val="26"/>
        </w:rPr>
        <w:t xml:space="preserve">электронную копию документа </w:t>
      </w:r>
      <w:r w:rsidR="00266E3C" w:rsidRPr="00F830E7">
        <w:rPr>
          <w:rFonts w:eastAsiaTheme="minorHAnsi"/>
          <w:sz w:val="26"/>
          <w:szCs w:val="26"/>
          <w:lang w:eastAsia="en-US"/>
        </w:rPr>
        <w:t>о расчетном счете, открытом</w:t>
      </w:r>
      <w:r w:rsidR="00C10A53" w:rsidRPr="00F830E7">
        <w:rPr>
          <w:rFonts w:eastAsiaTheme="minorHAnsi"/>
          <w:sz w:val="26"/>
          <w:szCs w:val="26"/>
          <w:lang w:eastAsia="en-US"/>
        </w:rPr>
        <w:t xml:space="preserve"> участником отбора в учреждении Центрального банка Российской Федерации или российской кредитной организации, и реквизиты данной организации, </w:t>
      </w:r>
      <w:r w:rsidRPr="00F830E7">
        <w:rPr>
          <w:rFonts w:eastAsiaTheme="minorHAnsi"/>
          <w:sz w:val="26"/>
          <w:szCs w:val="26"/>
          <w:lang w:eastAsia="en-US"/>
        </w:rPr>
        <w:t>в целях осуществления безналичных операций по зачислению гранта на счет участника отбора;</w:t>
      </w:r>
    </w:p>
    <w:p w14:paraId="078773CA" w14:textId="60F2AC1D" w:rsidR="00895275" w:rsidRDefault="00263347" w:rsidP="001C38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0044">
        <w:rPr>
          <w:rFonts w:eastAsiaTheme="minorHAnsi"/>
          <w:sz w:val="26"/>
          <w:szCs w:val="26"/>
          <w:lang w:eastAsia="en-US"/>
        </w:rPr>
        <w:t>2.</w:t>
      </w:r>
      <w:r w:rsidR="00D50EC7" w:rsidRPr="00E70044">
        <w:rPr>
          <w:rFonts w:eastAsiaTheme="minorHAnsi"/>
          <w:sz w:val="26"/>
          <w:szCs w:val="26"/>
          <w:lang w:eastAsia="en-US"/>
        </w:rPr>
        <w:t>8</w:t>
      </w:r>
      <w:r w:rsidR="00E4182A">
        <w:rPr>
          <w:rFonts w:eastAsiaTheme="minorHAnsi"/>
          <w:sz w:val="26"/>
          <w:szCs w:val="26"/>
          <w:lang w:eastAsia="en-US"/>
        </w:rPr>
        <w:t>.1.5</w:t>
      </w:r>
      <w:r w:rsidRPr="00E70044">
        <w:rPr>
          <w:rFonts w:eastAsiaTheme="minorHAnsi"/>
          <w:sz w:val="26"/>
          <w:szCs w:val="26"/>
          <w:lang w:eastAsia="en-US"/>
        </w:rPr>
        <w:t xml:space="preserve">. </w:t>
      </w:r>
      <w:r w:rsidR="00895275" w:rsidRPr="00E70044">
        <w:rPr>
          <w:sz w:val="26"/>
          <w:szCs w:val="26"/>
        </w:rPr>
        <w:t>презентацию проекта</w:t>
      </w:r>
      <w:r w:rsidR="009D4B64" w:rsidRPr="00E70044">
        <w:rPr>
          <w:sz w:val="26"/>
          <w:szCs w:val="26"/>
        </w:rPr>
        <w:t xml:space="preserve">, </w:t>
      </w:r>
      <w:r w:rsidR="00895275" w:rsidRPr="00E70044">
        <w:rPr>
          <w:sz w:val="26"/>
          <w:szCs w:val="26"/>
        </w:rPr>
        <w:t>выполненн</w:t>
      </w:r>
      <w:r w:rsidR="009D4B64" w:rsidRPr="00E70044">
        <w:rPr>
          <w:sz w:val="26"/>
          <w:szCs w:val="26"/>
        </w:rPr>
        <w:t>ую</w:t>
      </w:r>
      <w:r w:rsidR="00895275" w:rsidRPr="00E70044">
        <w:rPr>
          <w:sz w:val="26"/>
          <w:szCs w:val="26"/>
        </w:rPr>
        <w:t xml:space="preserve"> в формате P</w:t>
      </w:r>
      <w:r w:rsidR="00E70044" w:rsidRPr="00E70044">
        <w:rPr>
          <w:sz w:val="26"/>
          <w:szCs w:val="26"/>
        </w:rPr>
        <w:t>o</w:t>
      </w:r>
      <w:r w:rsidR="00E45C69">
        <w:rPr>
          <w:sz w:val="26"/>
          <w:szCs w:val="26"/>
        </w:rPr>
        <w:t>wer Point (не более 10 слайдов);</w:t>
      </w:r>
    </w:p>
    <w:p w14:paraId="58C1CD18" w14:textId="26811360" w:rsidR="00E45C69" w:rsidRDefault="00E45C69" w:rsidP="001C38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2.8.1.6. </w:t>
      </w:r>
      <w:r w:rsidRPr="00F830E7">
        <w:rPr>
          <w:sz w:val="26"/>
          <w:szCs w:val="26"/>
        </w:rPr>
        <w:t>электронную копию</w:t>
      </w:r>
      <w:r>
        <w:rPr>
          <w:sz w:val="26"/>
          <w:szCs w:val="26"/>
        </w:rPr>
        <w:t xml:space="preserve"> устава некоммерческой организации с изменениями и дополнениями;</w:t>
      </w:r>
    </w:p>
    <w:p w14:paraId="211345FA" w14:textId="51EA4C2A" w:rsidR="00E45C69" w:rsidRPr="005725E2" w:rsidRDefault="00E45C69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2.8.1.7. </w:t>
      </w:r>
      <w:r w:rsidRPr="00F830E7">
        <w:rPr>
          <w:sz w:val="26"/>
          <w:szCs w:val="26"/>
        </w:rPr>
        <w:t>электронную копию</w:t>
      </w:r>
      <w:r>
        <w:rPr>
          <w:sz w:val="26"/>
          <w:szCs w:val="26"/>
        </w:rPr>
        <w:t xml:space="preserve"> выписки из реестра юридических лиц (по собственной инициативе участника отбора)</w:t>
      </w:r>
    </w:p>
    <w:p w14:paraId="5BE27733" w14:textId="6986FD75" w:rsidR="00E70044" w:rsidRPr="00F830E7" w:rsidRDefault="000072A0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30E7">
        <w:rPr>
          <w:sz w:val="26"/>
          <w:szCs w:val="26"/>
        </w:rPr>
        <w:t>2.</w:t>
      </w:r>
      <w:r w:rsidR="00D50EC7" w:rsidRPr="00F830E7">
        <w:rPr>
          <w:sz w:val="26"/>
          <w:szCs w:val="26"/>
        </w:rPr>
        <w:t>8</w:t>
      </w:r>
      <w:r w:rsidRPr="00F830E7">
        <w:rPr>
          <w:sz w:val="26"/>
          <w:szCs w:val="26"/>
        </w:rPr>
        <w:t>.2. Электронные копии документов</w:t>
      </w:r>
      <w:r w:rsidR="008F0BBB" w:rsidRPr="00F830E7">
        <w:rPr>
          <w:sz w:val="26"/>
          <w:szCs w:val="26"/>
        </w:rPr>
        <w:t xml:space="preserve"> </w:t>
      </w:r>
      <w:r w:rsidRPr="00F830E7">
        <w:rPr>
          <w:sz w:val="26"/>
          <w:szCs w:val="26"/>
        </w:rPr>
        <w:t xml:space="preserve">должны </w:t>
      </w:r>
      <w:r w:rsidR="00E70044" w:rsidRPr="00F830E7">
        <w:rPr>
          <w:sz w:val="26"/>
          <w:szCs w:val="26"/>
        </w:rPr>
        <w:t xml:space="preserve">быть заверены </w:t>
      </w:r>
      <w:r w:rsidR="00E70044" w:rsidRPr="00F830E7">
        <w:rPr>
          <w:rFonts w:eastAsiaTheme="minorHAnsi"/>
          <w:sz w:val="26"/>
          <w:szCs w:val="26"/>
          <w:lang w:eastAsia="en-US"/>
        </w:rPr>
        <w:t>на каждой странице документа и содержать</w:t>
      </w:r>
      <w:r w:rsidR="00F830E7">
        <w:rPr>
          <w:rFonts w:eastAsiaTheme="minorHAnsi"/>
          <w:sz w:val="26"/>
          <w:szCs w:val="26"/>
          <w:lang w:eastAsia="en-US"/>
        </w:rPr>
        <w:t xml:space="preserve"> </w:t>
      </w:r>
      <w:r w:rsidR="00E70044" w:rsidRPr="00F830E7">
        <w:rPr>
          <w:rFonts w:eastAsiaTheme="minorHAnsi"/>
          <w:sz w:val="26"/>
          <w:szCs w:val="26"/>
          <w:lang w:eastAsia="en-US"/>
        </w:rPr>
        <w:t>надпись «Копия верна» либо си</w:t>
      </w:r>
      <w:r w:rsidR="0004510D" w:rsidRPr="00F830E7">
        <w:rPr>
          <w:rFonts w:eastAsiaTheme="minorHAnsi"/>
          <w:sz w:val="26"/>
          <w:szCs w:val="26"/>
          <w:lang w:eastAsia="en-US"/>
        </w:rPr>
        <w:t>ноним, собственноручную подпись</w:t>
      </w:r>
      <w:r w:rsidR="00E70044" w:rsidRPr="00F830E7">
        <w:rPr>
          <w:rFonts w:eastAsiaTheme="minorHAnsi"/>
          <w:sz w:val="26"/>
          <w:szCs w:val="26"/>
          <w:lang w:eastAsia="en-US"/>
        </w:rPr>
        <w:t xml:space="preserve"> участника отбора (уполномоченного лица), расшифровку подписи (фамилия, инициалы).</w:t>
      </w:r>
    </w:p>
    <w:p w14:paraId="75B989A4" w14:textId="7966128C" w:rsidR="000072A0" w:rsidRPr="00E70044" w:rsidRDefault="00E70044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30E7">
        <w:rPr>
          <w:sz w:val="26"/>
          <w:szCs w:val="26"/>
        </w:rPr>
        <w:t xml:space="preserve">Электронные копии документов должны </w:t>
      </w:r>
      <w:r w:rsidR="000072A0" w:rsidRPr="00F830E7">
        <w:rPr>
          <w:sz w:val="26"/>
          <w:szCs w:val="26"/>
        </w:rPr>
        <w:t>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7271AE66" w14:textId="5052F198" w:rsidR="00895275" w:rsidRDefault="00895275" w:rsidP="001C3822">
      <w:pPr>
        <w:pStyle w:val="a6"/>
        <w:ind w:firstLine="709"/>
        <w:rPr>
          <w:sz w:val="26"/>
          <w:szCs w:val="26"/>
        </w:rPr>
      </w:pPr>
      <w:r w:rsidRPr="000F6B3E">
        <w:rPr>
          <w:sz w:val="26"/>
          <w:szCs w:val="26"/>
        </w:rPr>
        <w:t>2.</w:t>
      </w:r>
      <w:r w:rsidR="00D50EC7">
        <w:rPr>
          <w:sz w:val="26"/>
          <w:szCs w:val="26"/>
        </w:rPr>
        <w:t>8</w:t>
      </w:r>
      <w:r w:rsidR="009D4B64">
        <w:rPr>
          <w:sz w:val="26"/>
          <w:szCs w:val="26"/>
        </w:rPr>
        <w:t>.</w:t>
      </w:r>
      <w:r w:rsidR="008F0BBB">
        <w:rPr>
          <w:sz w:val="26"/>
          <w:szCs w:val="26"/>
        </w:rPr>
        <w:t>3</w:t>
      </w:r>
      <w:r w:rsidR="009D4B64">
        <w:rPr>
          <w:sz w:val="26"/>
          <w:szCs w:val="26"/>
        </w:rPr>
        <w:t xml:space="preserve">. </w:t>
      </w:r>
      <w:r w:rsidRPr="000F6B3E">
        <w:rPr>
          <w:sz w:val="26"/>
          <w:szCs w:val="26"/>
        </w:rPr>
        <w:t xml:space="preserve">Заявка участника отбора в соответствии </w:t>
      </w:r>
      <w:r w:rsidRPr="00D405A0">
        <w:rPr>
          <w:sz w:val="26"/>
          <w:szCs w:val="26"/>
        </w:rPr>
        <w:t xml:space="preserve">с формой, установленной приложением </w:t>
      </w:r>
      <w:r w:rsidR="004F0F2E">
        <w:rPr>
          <w:sz w:val="26"/>
          <w:szCs w:val="26"/>
        </w:rPr>
        <w:t>2</w:t>
      </w:r>
      <w:r w:rsidRPr="00D405A0">
        <w:rPr>
          <w:sz w:val="26"/>
          <w:szCs w:val="26"/>
        </w:rPr>
        <w:t xml:space="preserve"> к настоящему Порядку, включает в</w:t>
      </w:r>
      <w:r w:rsidRPr="000F6B3E">
        <w:rPr>
          <w:sz w:val="26"/>
          <w:szCs w:val="26"/>
        </w:rPr>
        <w:t xml:space="preserve"> себя</w:t>
      </w:r>
      <w:r>
        <w:rPr>
          <w:sz w:val="26"/>
          <w:szCs w:val="26"/>
        </w:rPr>
        <w:t xml:space="preserve">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</w:t>
      </w:r>
      <w:r w:rsidR="00FD631F">
        <w:rPr>
          <w:sz w:val="26"/>
          <w:szCs w:val="26"/>
        </w:rPr>
        <w:t>анной с соответствующим отборо</w:t>
      </w:r>
      <w:r w:rsidR="008B45E1">
        <w:rPr>
          <w:sz w:val="26"/>
          <w:szCs w:val="26"/>
        </w:rPr>
        <w:t>м.</w:t>
      </w:r>
    </w:p>
    <w:p w14:paraId="64252450" w14:textId="77777777" w:rsidR="0071313D" w:rsidRPr="0071313D" w:rsidRDefault="0071313D" w:rsidP="001C3822">
      <w:pPr>
        <w:pStyle w:val="a6"/>
        <w:ind w:firstLine="709"/>
        <w:rPr>
          <w:sz w:val="26"/>
          <w:szCs w:val="26"/>
        </w:rPr>
      </w:pPr>
      <w:r w:rsidRPr="0071313D">
        <w:rPr>
          <w:sz w:val="26"/>
          <w:szCs w:val="26"/>
        </w:rPr>
        <w:t>Заявка должна быть заполнена по всем пунктам.</w:t>
      </w:r>
    </w:p>
    <w:p w14:paraId="40AFF3B1" w14:textId="27655875" w:rsidR="004414A4" w:rsidRPr="004414A4" w:rsidRDefault="004414A4" w:rsidP="001C3822">
      <w:pPr>
        <w:pStyle w:val="a6"/>
        <w:ind w:firstLine="709"/>
        <w:rPr>
          <w:sz w:val="26"/>
          <w:szCs w:val="26"/>
        </w:rPr>
      </w:pPr>
      <w:r w:rsidRPr="004414A4">
        <w:rPr>
          <w:sz w:val="26"/>
          <w:szCs w:val="26"/>
        </w:rPr>
        <w:t>Расходы на подготовку и оформление документов, входящих в состав заявки, несё</w:t>
      </w:r>
      <w:r w:rsidR="00FA6A77">
        <w:rPr>
          <w:sz w:val="26"/>
          <w:szCs w:val="26"/>
        </w:rPr>
        <w:t>т участник</w:t>
      </w:r>
      <w:r w:rsidRPr="004414A4">
        <w:rPr>
          <w:sz w:val="26"/>
          <w:szCs w:val="26"/>
        </w:rPr>
        <w:t xml:space="preserve"> отбора. Указанные расходы возмещению не подлежат.</w:t>
      </w:r>
    </w:p>
    <w:p w14:paraId="443F4121" w14:textId="77777777" w:rsidR="001B45A3" w:rsidRDefault="001B45A3" w:rsidP="00FA2B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доверенности, заверенной печатью (при наличии) участника отбора и подписанной руководителем юридического лица,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доверенности.</w:t>
      </w:r>
    </w:p>
    <w:p w14:paraId="28BAF631" w14:textId="457F430F" w:rsidR="00A04D9A" w:rsidRPr="00D50EC7" w:rsidRDefault="00895275" w:rsidP="001C3822">
      <w:pPr>
        <w:ind w:firstLine="709"/>
        <w:jc w:val="both"/>
        <w:rPr>
          <w:sz w:val="26"/>
          <w:szCs w:val="26"/>
        </w:rPr>
      </w:pPr>
      <w:r w:rsidRPr="00F830E7">
        <w:rPr>
          <w:sz w:val="26"/>
          <w:szCs w:val="26"/>
        </w:rPr>
        <w:t xml:space="preserve">Датой предоставления участником </w:t>
      </w:r>
      <w:r w:rsidR="008B45E1" w:rsidRPr="00F830E7">
        <w:rPr>
          <w:sz w:val="26"/>
          <w:szCs w:val="26"/>
        </w:rPr>
        <w:t>отбора заявки считается день её</w:t>
      </w:r>
      <w:r w:rsidRPr="00F830E7">
        <w:rPr>
          <w:sz w:val="26"/>
          <w:szCs w:val="26"/>
        </w:rPr>
        <w:t xml:space="preserve"> подписания </w:t>
      </w:r>
      <w:r w:rsidR="00AA0DC3" w:rsidRPr="00F830E7">
        <w:rPr>
          <w:sz w:val="26"/>
          <w:szCs w:val="26"/>
        </w:rPr>
        <w:t xml:space="preserve">с присвоением ей регистрационного </w:t>
      </w:r>
      <w:r w:rsidRPr="00F830E7">
        <w:rPr>
          <w:sz w:val="26"/>
          <w:szCs w:val="26"/>
        </w:rPr>
        <w:t>номера в системе «Электронный бюджет».</w:t>
      </w:r>
    </w:p>
    <w:p w14:paraId="2783769E" w14:textId="1173AF3F" w:rsidR="00A04D9A" w:rsidRDefault="00D50EC7" w:rsidP="001C3822">
      <w:pPr>
        <w:pStyle w:val="a6"/>
        <w:ind w:firstLine="709"/>
        <w:rPr>
          <w:sz w:val="26"/>
          <w:szCs w:val="26"/>
        </w:rPr>
      </w:pPr>
      <w:r>
        <w:rPr>
          <w:sz w:val="26"/>
          <w:szCs w:val="26"/>
        </w:rPr>
        <w:t>2.8.5</w:t>
      </w:r>
      <w:r w:rsidR="00A04D9A">
        <w:rPr>
          <w:sz w:val="26"/>
          <w:szCs w:val="26"/>
        </w:rPr>
        <w:t>. Для участия в отборе участник отбора может подать только 1 (одну) заявку на реализацию 1 (одно</w:t>
      </w:r>
      <w:r w:rsidR="005F4A46">
        <w:rPr>
          <w:sz w:val="26"/>
          <w:szCs w:val="26"/>
        </w:rPr>
        <w:t>й</w:t>
      </w:r>
      <w:r w:rsidR="00A04D9A">
        <w:rPr>
          <w:sz w:val="26"/>
          <w:szCs w:val="26"/>
        </w:rPr>
        <w:t xml:space="preserve">) </w:t>
      </w:r>
      <w:r w:rsidR="005F4A46">
        <w:rPr>
          <w:sz w:val="26"/>
          <w:szCs w:val="26"/>
        </w:rPr>
        <w:t>программы</w:t>
      </w:r>
      <w:r w:rsidR="00A04D9A">
        <w:rPr>
          <w:sz w:val="26"/>
          <w:szCs w:val="26"/>
        </w:rPr>
        <w:t xml:space="preserve"> в течение </w:t>
      </w:r>
      <w:r w:rsidR="005F4A46">
        <w:rPr>
          <w:sz w:val="26"/>
          <w:szCs w:val="26"/>
        </w:rPr>
        <w:t>финансового года</w:t>
      </w:r>
      <w:r w:rsidR="00A04D9A">
        <w:rPr>
          <w:sz w:val="26"/>
          <w:szCs w:val="26"/>
        </w:rPr>
        <w:t>, указанного в объявлении.</w:t>
      </w:r>
    </w:p>
    <w:p w14:paraId="116FDEB6" w14:textId="6A153B79" w:rsidR="00A04D9A" w:rsidRPr="00F830E7" w:rsidRDefault="00D50EC7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0E7">
        <w:rPr>
          <w:rFonts w:ascii="Times New Roman" w:hAnsi="Times New Roman" w:cs="Times New Roman"/>
          <w:sz w:val="26"/>
          <w:szCs w:val="26"/>
        </w:rPr>
        <w:t>2.9</w:t>
      </w:r>
      <w:r w:rsidR="004A566D" w:rsidRPr="00F830E7">
        <w:rPr>
          <w:rFonts w:ascii="Times New Roman" w:hAnsi="Times New Roman" w:cs="Times New Roman"/>
          <w:sz w:val="26"/>
          <w:szCs w:val="26"/>
        </w:rPr>
        <w:t xml:space="preserve">. Участник отбора имеет право отозвать или изменить свою заявку (доработать заявку) до истечения установленного в объявлении срока рассмотрения заявки в системе </w:t>
      </w:r>
      <w:r w:rsidR="00A04D9A" w:rsidRPr="00F830E7">
        <w:rPr>
          <w:rFonts w:ascii="Times New Roman" w:hAnsi="Times New Roman" w:cs="Times New Roman"/>
          <w:sz w:val="26"/>
          <w:szCs w:val="26"/>
        </w:rPr>
        <w:t>«</w:t>
      </w:r>
      <w:r w:rsidR="004A566D" w:rsidRPr="00F830E7">
        <w:rPr>
          <w:rFonts w:ascii="Times New Roman" w:hAnsi="Times New Roman" w:cs="Times New Roman"/>
          <w:sz w:val="26"/>
          <w:szCs w:val="26"/>
        </w:rPr>
        <w:t>Электронный бюджет</w:t>
      </w:r>
      <w:r w:rsidR="00A04D9A" w:rsidRPr="00F830E7">
        <w:rPr>
          <w:rFonts w:ascii="Times New Roman" w:hAnsi="Times New Roman" w:cs="Times New Roman"/>
          <w:sz w:val="26"/>
          <w:szCs w:val="26"/>
        </w:rPr>
        <w:t>»</w:t>
      </w:r>
      <w:r w:rsidR="004A566D" w:rsidRPr="00F830E7">
        <w:rPr>
          <w:rFonts w:ascii="Times New Roman" w:hAnsi="Times New Roman" w:cs="Times New Roman"/>
          <w:sz w:val="26"/>
          <w:szCs w:val="26"/>
        </w:rPr>
        <w:t xml:space="preserve"> не позднее даты окончания подачи заявок.</w:t>
      </w:r>
    </w:p>
    <w:p w14:paraId="28AB9A5B" w14:textId="77777777" w:rsidR="007A23C9" w:rsidRPr="00F830E7" w:rsidRDefault="004A566D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0E7">
        <w:rPr>
          <w:rFonts w:ascii="Times New Roman" w:hAnsi="Times New Roman" w:cs="Times New Roman"/>
          <w:sz w:val="26"/>
          <w:szCs w:val="26"/>
        </w:rPr>
        <w:t>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заявки.</w:t>
      </w:r>
    </w:p>
    <w:p w14:paraId="09BEC4D0" w14:textId="77777777" w:rsidR="007A23C9" w:rsidRPr="00F830E7" w:rsidRDefault="004A566D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0E7">
        <w:rPr>
          <w:rFonts w:ascii="Times New Roman" w:hAnsi="Times New Roman" w:cs="Times New Roman"/>
          <w:sz w:val="26"/>
          <w:szCs w:val="26"/>
        </w:rPr>
        <w:lastRenderedPageBreak/>
        <w:t xml:space="preserve">Заявка признается отозванной участником отбора со дня регистрации </w:t>
      </w:r>
      <w:r w:rsidR="007A23C9" w:rsidRPr="00F830E7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Pr="00F830E7">
        <w:rPr>
          <w:rFonts w:ascii="Times New Roman" w:hAnsi="Times New Roman" w:cs="Times New Roman"/>
          <w:sz w:val="26"/>
          <w:szCs w:val="26"/>
        </w:rPr>
        <w:t xml:space="preserve">об отзыве заявки и не подлежит рассмотрению </w:t>
      </w:r>
      <w:bookmarkStart w:id="2" w:name="_Hlk192767560"/>
      <w:r w:rsidRPr="00F830E7">
        <w:rPr>
          <w:rFonts w:ascii="Times New Roman" w:hAnsi="Times New Roman" w:cs="Times New Roman"/>
          <w:sz w:val="26"/>
          <w:szCs w:val="26"/>
        </w:rPr>
        <w:t>в соответствии с настоящим Порядком</w:t>
      </w:r>
      <w:bookmarkEnd w:id="2"/>
      <w:r w:rsidRPr="00F830E7">
        <w:rPr>
          <w:rFonts w:ascii="Times New Roman" w:hAnsi="Times New Roman" w:cs="Times New Roman"/>
          <w:sz w:val="26"/>
          <w:szCs w:val="26"/>
        </w:rPr>
        <w:t>.</w:t>
      </w:r>
      <w:bookmarkStart w:id="3" w:name="P606"/>
      <w:bookmarkEnd w:id="3"/>
    </w:p>
    <w:p w14:paraId="63384EE8" w14:textId="5BB46996" w:rsidR="00810F4C" w:rsidRPr="00F830E7" w:rsidRDefault="004A566D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0E7">
        <w:rPr>
          <w:rFonts w:ascii="Times New Roman" w:hAnsi="Times New Roman" w:cs="Times New Roman"/>
          <w:sz w:val="26"/>
          <w:szCs w:val="26"/>
        </w:rPr>
        <w:t xml:space="preserve">Уведомление об отзыве заявки является основанием для возврата заявки и приложенных к ней документов участнику отбора. </w:t>
      </w:r>
      <w:r w:rsidR="00D56782" w:rsidRPr="00F830E7">
        <w:rPr>
          <w:rFonts w:ascii="Times New Roman" w:hAnsi="Times New Roman" w:cs="Times New Roman"/>
          <w:sz w:val="26"/>
          <w:szCs w:val="26"/>
        </w:rPr>
        <w:t xml:space="preserve">УВП </w:t>
      </w:r>
      <w:r w:rsidRPr="00F830E7">
        <w:rPr>
          <w:rFonts w:ascii="Times New Roman" w:hAnsi="Times New Roman" w:cs="Times New Roman"/>
          <w:sz w:val="26"/>
          <w:szCs w:val="26"/>
        </w:rPr>
        <w:t>обеспечивает возврат заявки участнику отбора не позднее 5 (пяти) календарных дней со дня регистрации уведомления об отзыве заявки.</w:t>
      </w:r>
    </w:p>
    <w:p w14:paraId="46AE9865" w14:textId="24380261" w:rsidR="004A566D" w:rsidRPr="00F830E7" w:rsidRDefault="004A566D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0E7">
        <w:rPr>
          <w:rFonts w:ascii="Times New Roman" w:hAnsi="Times New Roman" w:cs="Times New Roman"/>
          <w:sz w:val="26"/>
          <w:szCs w:val="26"/>
        </w:rPr>
        <w:t xml:space="preserve">В случае внесения изменений в заявку </w:t>
      </w:r>
      <w:r w:rsidR="009A4D69" w:rsidRPr="00F830E7">
        <w:rPr>
          <w:rFonts w:ascii="Times New Roman" w:hAnsi="Times New Roman" w:cs="Times New Roman"/>
          <w:sz w:val="26"/>
          <w:szCs w:val="26"/>
        </w:rPr>
        <w:t xml:space="preserve">и подачи участником отбора новой заявки в установленные </w:t>
      </w:r>
      <w:r w:rsidR="00085C7C" w:rsidRPr="00F830E7">
        <w:rPr>
          <w:rFonts w:ascii="Times New Roman" w:hAnsi="Times New Roman" w:cs="Times New Roman"/>
          <w:sz w:val="26"/>
          <w:szCs w:val="26"/>
        </w:rPr>
        <w:t xml:space="preserve">объявлением </w:t>
      </w:r>
      <w:r w:rsidR="009A4D69" w:rsidRPr="00F830E7"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F830E7">
        <w:rPr>
          <w:rFonts w:ascii="Times New Roman" w:hAnsi="Times New Roman" w:cs="Times New Roman"/>
          <w:sz w:val="26"/>
          <w:szCs w:val="26"/>
        </w:rPr>
        <w:t xml:space="preserve">рассмотрению </w:t>
      </w:r>
      <w:r w:rsidR="00D56782" w:rsidRPr="00F830E7">
        <w:rPr>
          <w:rFonts w:ascii="Times New Roman" w:hAnsi="Times New Roman" w:cs="Times New Roman"/>
          <w:sz w:val="26"/>
          <w:szCs w:val="26"/>
        </w:rPr>
        <w:t xml:space="preserve">в соответствии с настоящим Порядком </w:t>
      </w:r>
      <w:r w:rsidR="0019164F" w:rsidRPr="00F830E7">
        <w:rPr>
          <w:rFonts w:ascii="Times New Roman" w:hAnsi="Times New Roman" w:cs="Times New Roman"/>
          <w:sz w:val="26"/>
          <w:szCs w:val="26"/>
        </w:rPr>
        <w:t>подлежит новая заявка.</w:t>
      </w:r>
    </w:p>
    <w:p w14:paraId="71BA5DB0" w14:textId="265AB47A" w:rsidR="00D56782" w:rsidRPr="00F830E7" w:rsidRDefault="00D56782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0E7">
        <w:rPr>
          <w:rFonts w:ascii="Times New Roman" w:hAnsi="Times New Roman" w:cs="Times New Roman"/>
          <w:sz w:val="26"/>
          <w:szCs w:val="26"/>
        </w:rPr>
        <w:t>В случае, если участник отбора уведомил об отзыве заявки в связи с ее изменениями, но не успел в установленные объявлением сроки предоставить новую измененную заявку, заявка, предоставл</w:t>
      </w:r>
      <w:r w:rsidR="00E70044" w:rsidRPr="00F830E7">
        <w:rPr>
          <w:rFonts w:ascii="Times New Roman" w:hAnsi="Times New Roman" w:cs="Times New Roman"/>
          <w:sz w:val="26"/>
          <w:szCs w:val="26"/>
        </w:rPr>
        <w:t>енная ранее, не рассматривается</w:t>
      </w:r>
      <w:r w:rsidRPr="00F830E7">
        <w:rPr>
          <w:rFonts w:ascii="Times New Roman" w:hAnsi="Times New Roman" w:cs="Times New Roman"/>
          <w:sz w:val="26"/>
          <w:szCs w:val="26"/>
        </w:rPr>
        <w:t>.</w:t>
      </w:r>
    </w:p>
    <w:p w14:paraId="6236760C" w14:textId="63D300D2" w:rsidR="00A52BC3" w:rsidRPr="00F830E7" w:rsidRDefault="00D50EC7" w:rsidP="001C3822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F830E7">
        <w:rPr>
          <w:rFonts w:ascii="Times New Roman" w:hAnsi="Times New Roman" w:cs="Times New Roman"/>
          <w:sz w:val="26"/>
          <w:szCs w:val="26"/>
        </w:rPr>
        <w:t>2.10</w:t>
      </w:r>
      <w:r w:rsidR="00D92DE8" w:rsidRPr="00F830E7">
        <w:rPr>
          <w:rFonts w:ascii="Times New Roman" w:hAnsi="Times New Roman" w:cs="Times New Roman"/>
          <w:sz w:val="26"/>
          <w:szCs w:val="26"/>
        </w:rPr>
        <w:t xml:space="preserve">. </w:t>
      </w:r>
      <w:r w:rsidR="007823EB" w:rsidRPr="00F830E7">
        <w:rPr>
          <w:rFonts w:ascii="Times New Roman" w:hAnsi="Times New Roman" w:cs="Times New Roman"/>
          <w:sz w:val="26"/>
          <w:szCs w:val="26"/>
        </w:rPr>
        <w:t xml:space="preserve">Заявки участников отбора </w:t>
      </w:r>
      <w:r w:rsidR="00E70044" w:rsidRPr="00F830E7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440F8C" w:rsidRPr="00F830E7">
        <w:rPr>
          <w:rFonts w:ascii="Times New Roman" w:hAnsi="Times New Roman" w:cs="Times New Roman"/>
          <w:sz w:val="26"/>
          <w:szCs w:val="26"/>
        </w:rPr>
        <w:t xml:space="preserve">могут быть доработаны в случае, если по итогам оценки и рассмотрения заявок </w:t>
      </w:r>
      <w:r w:rsidR="006946A2" w:rsidRPr="00F830E7">
        <w:rPr>
          <w:rFonts w:ascii="Times New Roman" w:hAnsi="Times New Roman" w:cs="Times New Roman"/>
          <w:sz w:val="26"/>
          <w:szCs w:val="26"/>
        </w:rPr>
        <w:t>Комисси</w:t>
      </w:r>
      <w:r w:rsidR="00440F8C" w:rsidRPr="00F830E7">
        <w:rPr>
          <w:rFonts w:ascii="Times New Roman" w:hAnsi="Times New Roman" w:cs="Times New Roman"/>
          <w:sz w:val="26"/>
          <w:szCs w:val="26"/>
        </w:rPr>
        <w:t>ей</w:t>
      </w:r>
      <w:r w:rsidR="006946A2" w:rsidRPr="00F830E7">
        <w:rPr>
          <w:rFonts w:ascii="Times New Roman" w:hAnsi="Times New Roman" w:cs="Times New Roman"/>
          <w:sz w:val="26"/>
          <w:szCs w:val="26"/>
        </w:rPr>
        <w:t xml:space="preserve"> </w:t>
      </w:r>
      <w:r w:rsidR="007A3BB5" w:rsidRPr="00F830E7">
        <w:rPr>
          <w:rFonts w:ascii="Times New Roman" w:hAnsi="Times New Roman" w:cs="Times New Roman"/>
          <w:spacing w:val="-6"/>
          <w:sz w:val="26"/>
          <w:szCs w:val="26"/>
        </w:rPr>
        <w:t xml:space="preserve">сумма гранта, </w:t>
      </w:r>
      <w:r w:rsidR="00F4550F">
        <w:rPr>
          <w:rFonts w:ascii="Times New Roman" w:hAnsi="Times New Roman" w:cs="Times New Roman"/>
          <w:spacing w:val="-6"/>
          <w:sz w:val="26"/>
          <w:szCs w:val="26"/>
        </w:rPr>
        <w:t xml:space="preserve"> распределённая решением Комиссии</w:t>
      </w:r>
      <w:r w:rsidR="006946A2" w:rsidRPr="00F830E7"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r w:rsidR="007A3BB5" w:rsidRPr="00F830E7">
        <w:rPr>
          <w:rFonts w:ascii="Times New Roman" w:hAnsi="Times New Roman" w:cs="Times New Roman"/>
          <w:spacing w:val="-6"/>
          <w:sz w:val="26"/>
          <w:szCs w:val="26"/>
        </w:rPr>
        <w:t>меньше суммы расходов, запланированной в финансово-экономическом обосновании проекта получателя гранта</w:t>
      </w:r>
      <w:r w:rsidR="006946A2" w:rsidRPr="00F830E7">
        <w:rPr>
          <w:rFonts w:ascii="Times New Roman" w:hAnsi="Times New Roman" w:cs="Times New Roman"/>
          <w:spacing w:val="-6"/>
          <w:sz w:val="26"/>
          <w:szCs w:val="26"/>
        </w:rPr>
        <w:t>.</w:t>
      </w:r>
      <w:r w:rsidR="00D01E45" w:rsidRPr="00F830E7">
        <w:rPr>
          <w:rFonts w:ascii="Times New Roman" w:hAnsi="Times New Roman" w:cs="Times New Roman"/>
          <w:spacing w:val="-6"/>
          <w:sz w:val="26"/>
          <w:szCs w:val="26"/>
        </w:rPr>
        <w:t xml:space="preserve"> В этом случае </w:t>
      </w:r>
      <w:r w:rsidR="00686804" w:rsidRPr="00F830E7">
        <w:rPr>
          <w:rFonts w:ascii="Times New Roman" w:hAnsi="Times New Roman" w:cs="Times New Roman"/>
          <w:spacing w:val="-6"/>
          <w:sz w:val="26"/>
          <w:szCs w:val="26"/>
        </w:rPr>
        <w:t xml:space="preserve">получатель гранта </w:t>
      </w:r>
      <w:r w:rsidR="00D01E45" w:rsidRPr="00F830E7">
        <w:rPr>
          <w:rFonts w:ascii="Times New Roman" w:hAnsi="Times New Roman" w:cs="Times New Roman"/>
          <w:spacing w:val="-6"/>
          <w:sz w:val="26"/>
          <w:szCs w:val="26"/>
        </w:rPr>
        <w:t xml:space="preserve">может доработать </w:t>
      </w:r>
      <w:r w:rsidR="0015360C" w:rsidRPr="00F830E7">
        <w:rPr>
          <w:rFonts w:ascii="Times New Roman" w:hAnsi="Times New Roman" w:cs="Times New Roman"/>
          <w:spacing w:val="-6"/>
          <w:sz w:val="26"/>
          <w:szCs w:val="26"/>
        </w:rPr>
        <w:t xml:space="preserve">заявку </w:t>
      </w:r>
      <w:r w:rsidR="008E5DEA" w:rsidRPr="00F830E7">
        <w:rPr>
          <w:rFonts w:ascii="Times New Roman" w:hAnsi="Times New Roman" w:cs="Times New Roman"/>
          <w:spacing w:val="-6"/>
          <w:sz w:val="26"/>
          <w:szCs w:val="26"/>
        </w:rPr>
        <w:t xml:space="preserve">и </w:t>
      </w:r>
      <w:r w:rsidR="00891C66" w:rsidRPr="00F830E7">
        <w:rPr>
          <w:rFonts w:ascii="Times New Roman" w:hAnsi="Times New Roman" w:cs="Times New Roman"/>
          <w:spacing w:val="-6"/>
          <w:sz w:val="26"/>
          <w:szCs w:val="26"/>
        </w:rPr>
        <w:t>уменьшить</w:t>
      </w:r>
      <w:r w:rsidR="00891C66" w:rsidRPr="00F830E7">
        <w:rPr>
          <w:rFonts w:ascii="Times New Roman" w:hAnsi="Times New Roman" w:cs="Times New Roman"/>
          <w:sz w:val="26"/>
          <w:szCs w:val="26"/>
        </w:rPr>
        <w:t xml:space="preserve"> </w:t>
      </w:r>
      <w:r w:rsidR="00891C66" w:rsidRPr="00F830E7">
        <w:rPr>
          <w:rFonts w:ascii="Times New Roman" w:hAnsi="Times New Roman" w:cs="Times New Roman"/>
          <w:spacing w:val="-6"/>
          <w:sz w:val="26"/>
          <w:szCs w:val="26"/>
        </w:rPr>
        <w:t xml:space="preserve">характеристики </w:t>
      </w:r>
      <w:r w:rsidR="00891C66" w:rsidRPr="00F830E7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>результата предоставления гранта</w:t>
      </w:r>
      <w:r w:rsidR="00891C66" w:rsidRPr="00F830E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7A3BB5" w:rsidRPr="00F830E7">
        <w:rPr>
          <w:rFonts w:ascii="Times New Roman" w:hAnsi="Times New Roman" w:cs="Times New Roman"/>
          <w:spacing w:val="-6"/>
          <w:sz w:val="26"/>
          <w:szCs w:val="26"/>
        </w:rPr>
        <w:t xml:space="preserve">пропорционально </w:t>
      </w:r>
      <w:r w:rsidR="00686804" w:rsidRPr="00F830E7">
        <w:rPr>
          <w:rFonts w:ascii="Times New Roman" w:hAnsi="Times New Roman" w:cs="Times New Roman"/>
          <w:spacing w:val="-6"/>
          <w:sz w:val="26"/>
          <w:szCs w:val="26"/>
        </w:rPr>
        <w:t>рекомендованной к предоставлению сумме гранта</w:t>
      </w:r>
      <w:r w:rsidR="008E5DEA" w:rsidRPr="00F830E7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>.</w:t>
      </w:r>
      <w:r w:rsidR="00A303F1" w:rsidRPr="00F830E7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 xml:space="preserve"> </w:t>
      </w:r>
      <w:r w:rsidR="00151C59" w:rsidRPr="00F830E7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 xml:space="preserve">В течение двух рабочих дней с даты проведения </w:t>
      </w:r>
      <w:r w:rsidR="00151C59" w:rsidRPr="00F830E7">
        <w:rPr>
          <w:rFonts w:ascii="Times New Roman" w:hAnsi="Times New Roman" w:cs="Times New Roman"/>
          <w:sz w:val="26"/>
          <w:szCs w:val="26"/>
        </w:rPr>
        <w:t>заседания Комиссии по рассмотрению и оценке поступивших заявок участников отбора в соответствии с пунктом 2.15.7 настоящего Порядка,</w:t>
      </w:r>
      <w:r w:rsidR="00151C59" w:rsidRPr="00F830E7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 xml:space="preserve"> о</w:t>
      </w:r>
      <w:r w:rsidR="00301D40" w:rsidRPr="00F830E7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>ригинал доработанн</w:t>
      </w:r>
      <w:r w:rsidR="00686804" w:rsidRPr="00F830E7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>ой</w:t>
      </w:r>
      <w:r w:rsidR="00301D40" w:rsidRPr="00F830E7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 xml:space="preserve"> з</w:t>
      </w:r>
      <w:r w:rsidR="00A303F1" w:rsidRPr="00F830E7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>аяв</w:t>
      </w:r>
      <w:r w:rsidR="00686804" w:rsidRPr="00F830E7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>ки на бумажном носителе</w:t>
      </w:r>
      <w:r w:rsidR="00301D40" w:rsidRPr="00F830E7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 xml:space="preserve"> долж</w:t>
      </w:r>
      <w:r w:rsidR="00686804" w:rsidRPr="00F830E7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>ен</w:t>
      </w:r>
      <w:r w:rsidR="00301D40" w:rsidRPr="00F830E7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 xml:space="preserve"> быть предоставлен в адрес </w:t>
      </w:r>
      <w:r w:rsidR="00A52BC3" w:rsidRPr="00F830E7">
        <w:rPr>
          <w:rFonts w:ascii="Times New Roman" w:hAnsi="Times New Roman" w:cs="Times New Roman"/>
          <w:sz w:val="26"/>
          <w:szCs w:val="26"/>
        </w:rPr>
        <w:t xml:space="preserve">УВП </w:t>
      </w:r>
      <w:r w:rsidR="00301D40" w:rsidRPr="00F830E7">
        <w:rPr>
          <w:rFonts w:ascii="Times New Roman" w:hAnsi="Times New Roman" w:cs="Times New Roman"/>
          <w:sz w:val="26"/>
          <w:szCs w:val="26"/>
        </w:rPr>
        <w:t>(</w:t>
      </w:r>
      <w:r w:rsidR="00A52BC3" w:rsidRPr="00F830E7">
        <w:rPr>
          <w:rFonts w:ascii="Times New Roman" w:hAnsi="Times New Roman" w:cs="Times New Roman"/>
          <w:sz w:val="26"/>
          <w:szCs w:val="26"/>
        </w:rPr>
        <w:t>г. Когалым, улица Дружбы народов, 7, кабинеты 40</w:t>
      </w:r>
      <w:r w:rsidR="006A7A06">
        <w:rPr>
          <w:rFonts w:ascii="Times New Roman" w:hAnsi="Times New Roman" w:cs="Times New Roman"/>
          <w:sz w:val="26"/>
          <w:szCs w:val="26"/>
        </w:rPr>
        <w:t>5</w:t>
      </w:r>
      <w:r w:rsidR="00A52BC3" w:rsidRPr="00F830E7">
        <w:rPr>
          <w:rFonts w:ascii="Times New Roman" w:hAnsi="Times New Roman" w:cs="Times New Roman"/>
          <w:sz w:val="26"/>
          <w:szCs w:val="26"/>
        </w:rPr>
        <w:t>, 40</w:t>
      </w:r>
      <w:r w:rsidR="006A7A06">
        <w:rPr>
          <w:rFonts w:ascii="Times New Roman" w:hAnsi="Times New Roman" w:cs="Times New Roman"/>
          <w:sz w:val="26"/>
          <w:szCs w:val="26"/>
        </w:rPr>
        <w:t>7</w:t>
      </w:r>
      <w:r w:rsidR="00686804" w:rsidRPr="00F830E7">
        <w:rPr>
          <w:rFonts w:ascii="Times New Roman" w:hAnsi="Times New Roman" w:cs="Times New Roman"/>
          <w:sz w:val="26"/>
          <w:szCs w:val="26"/>
        </w:rPr>
        <w:t>)</w:t>
      </w:r>
      <w:r w:rsidR="00A52BC3" w:rsidRPr="00F830E7">
        <w:rPr>
          <w:rFonts w:ascii="Times New Roman" w:hAnsi="Times New Roman" w:cs="Times New Roman"/>
          <w:sz w:val="26"/>
          <w:szCs w:val="26"/>
        </w:rPr>
        <w:t xml:space="preserve"> </w:t>
      </w:r>
      <w:r w:rsidR="00301D40" w:rsidRPr="00F830E7">
        <w:rPr>
          <w:rFonts w:ascii="Times New Roman" w:hAnsi="Times New Roman" w:cs="Times New Roman"/>
          <w:sz w:val="26"/>
          <w:szCs w:val="26"/>
        </w:rPr>
        <w:t>в рабочее время по графику:</w:t>
      </w:r>
    </w:p>
    <w:p w14:paraId="5E5B98E1" w14:textId="77777777" w:rsidR="00A52BC3" w:rsidRPr="00F830E7" w:rsidRDefault="00A52BC3" w:rsidP="001C3822">
      <w:pPr>
        <w:pStyle w:val="a6"/>
        <w:ind w:firstLine="709"/>
        <w:rPr>
          <w:rFonts w:cs="Times New Roman"/>
          <w:sz w:val="26"/>
          <w:szCs w:val="26"/>
        </w:rPr>
      </w:pPr>
      <w:r w:rsidRPr="00F830E7">
        <w:rPr>
          <w:rFonts w:cs="Times New Roman"/>
          <w:sz w:val="26"/>
          <w:szCs w:val="26"/>
        </w:rPr>
        <w:t>- понедельник с 08.30 до 12.30 часов и с 14.00 до 18.00 часов;</w:t>
      </w:r>
    </w:p>
    <w:p w14:paraId="7B04C681" w14:textId="77777777" w:rsidR="00A52BC3" w:rsidRPr="00F830E7" w:rsidRDefault="00A52BC3" w:rsidP="001C3822">
      <w:pPr>
        <w:pStyle w:val="a6"/>
        <w:ind w:firstLine="709"/>
        <w:rPr>
          <w:rFonts w:cs="Times New Roman"/>
          <w:sz w:val="26"/>
          <w:szCs w:val="26"/>
        </w:rPr>
      </w:pPr>
      <w:r w:rsidRPr="00F830E7">
        <w:rPr>
          <w:rFonts w:cs="Times New Roman"/>
          <w:sz w:val="26"/>
          <w:szCs w:val="26"/>
        </w:rPr>
        <w:t>- вторник - пятница с 08.30 до 12.30 часов и с 14.00 до 17.00 часов.</w:t>
      </w:r>
    </w:p>
    <w:p w14:paraId="717B6A57" w14:textId="2C748514" w:rsidR="00301D40" w:rsidRDefault="00E45C69" w:rsidP="001C3822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случае непред</w:t>
      </w:r>
      <w:r w:rsidR="00301D40" w:rsidRPr="00F830E7">
        <w:rPr>
          <w:rFonts w:cs="Times New Roman"/>
          <w:sz w:val="26"/>
          <w:szCs w:val="26"/>
        </w:rPr>
        <w:t xml:space="preserve">ставления </w:t>
      </w:r>
      <w:r w:rsidR="00686804" w:rsidRPr="00F830E7">
        <w:rPr>
          <w:rFonts w:cs="Times New Roman"/>
          <w:sz w:val="26"/>
          <w:szCs w:val="26"/>
        </w:rPr>
        <w:t xml:space="preserve">оригинала </w:t>
      </w:r>
      <w:r w:rsidR="00301D40" w:rsidRPr="00F830E7">
        <w:rPr>
          <w:rFonts w:cs="Times New Roman"/>
          <w:sz w:val="26"/>
          <w:szCs w:val="26"/>
        </w:rPr>
        <w:t>доработанн</w:t>
      </w:r>
      <w:r w:rsidR="00686804" w:rsidRPr="00F830E7">
        <w:rPr>
          <w:rFonts w:cs="Times New Roman"/>
          <w:sz w:val="26"/>
          <w:szCs w:val="26"/>
        </w:rPr>
        <w:t>ой</w:t>
      </w:r>
      <w:r w:rsidR="00301D40" w:rsidRPr="00F830E7">
        <w:rPr>
          <w:rFonts w:cs="Times New Roman"/>
          <w:sz w:val="26"/>
          <w:szCs w:val="26"/>
        </w:rPr>
        <w:t xml:space="preserve"> заяв</w:t>
      </w:r>
      <w:r w:rsidR="00686804" w:rsidRPr="00F830E7">
        <w:rPr>
          <w:rFonts w:cs="Times New Roman"/>
          <w:sz w:val="26"/>
          <w:szCs w:val="26"/>
        </w:rPr>
        <w:t>ки в установленный срок</w:t>
      </w:r>
      <w:r w:rsidR="00301D40" w:rsidRPr="00F830E7">
        <w:rPr>
          <w:rFonts w:cs="Times New Roman"/>
          <w:sz w:val="26"/>
          <w:szCs w:val="26"/>
        </w:rPr>
        <w:t xml:space="preserve"> </w:t>
      </w:r>
      <w:r w:rsidR="00686804" w:rsidRPr="00F830E7">
        <w:rPr>
          <w:rFonts w:cs="Times New Roman"/>
          <w:sz w:val="26"/>
          <w:szCs w:val="26"/>
        </w:rPr>
        <w:t xml:space="preserve">в </w:t>
      </w:r>
      <w:r w:rsidR="00301D40" w:rsidRPr="00F830E7">
        <w:rPr>
          <w:rFonts w:cs="Times New Roman"/>
          <w:sz w:val="26"/>
          <w:szCs w:val="26"/>
        </w:rPr>
        <w:t>соглашение</w:t>
      </w:r>
      <w:r w:rsidR="00686804" w:rsidRPr="00F830E7">
        <w:rPr>
          <w:rFonts w:cs="Times New Roman"/>
          <w:sz w:val="26"/>
          <w:szCs w:val="26"/>
        </w:rPr>
        <w:t xml:space="preserve"> о предоставлении гранта включаются характеристики</w:t>
      </w:r>
      <w:r w:rsidR="00686804" w:rsidRPr="00F830E7">
        <w:rPr>
          <w:rFonts w:cs="Times New Roman"/>
          <w:spacing w:val="-6"/>
          <w:sz w:val="26"/>
          <w:szCs w:val="26"/>
        </w:rPr>
        <w:t xml:space="preserve"> результата предоставления гранта, указанные в ранее предоставленной </w:t>
      </w:r>
      <w:r w:rsidR="00E70044" w:rsidRPr="00F830E7">
        <w:rPr>
          <w:rFonts w:cs="Times New Roman"/>
          <w:spacing w:val="-6"/>
          <w:sz w:val="26"/>
          <w:szCs w:val="26"/>
        </w:rPr>
        <w:t xml:space="preserve">посредством системы «Электронный бюджет» </w:t>
      </w:r>
      <w:r w:rsidR="00AC7679" w:rsidRPr="00F830E7">
        <w:rPr>
          <w:rFonts w:cs="Times New Roman"/>
          <w:spacing w:val="-6"/>
          <w:sz w:val="26"/>
          <w:szCs w:val="26"/>
        </w:rPr>
        <w:t xml:space="preserve">получателем гранта </w:t>
      </w:r>
      <w:r w:rsidR="00686804" w:rsidRPr="00F830E7">
        <w:rPr>
          <w:rFonts w:cs="Times New Roman"/>
          <w:spacing w:val="-6"/>
          <w:sz w:val="26"/>
          <w:szCs w:val="26"/>
        </w:rPr>
        <w:t>заявке.</w:t>
      </w:r>
    </w:p>
    <w:p w14:paraId="041E6D07" w14:textId="77777777" w:rsidR="0004510D" w:rsidRDefault="00D50EC7" w:rsidP="001C38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2.11</w:t>
      </w:r>
      <w:r w:rsidR="001C073D">
        <w:rPr>
          <w:sz w:val="26"/>
          <w:szCs w:val="26"/>
        </w:rPr>
        <w:t xml:space="preserve">. </w:t>
      </w:r>
      <w:r w:rsidR="001C073D" w:rsidRPr="001C073D">
        <w:rPr>
          <w:sz w:val="26"/>
          <w:szCs w:val="26"/>
        </w:rPr>
        <w:t xml:space="preserve">В сроки, установленные в объявлении о проведении отбора, специалисты УВП осуществляют разъяснения об условиях и порядке предоставления </w:t>
      </w:r>
      <w:r w:rsidR="001C073D">
        <w:rPr>
          <w:sz w:val="26"/>
          <w:szCs w:val="26"/>
        </w:rPr>
        <w:t xml:space="preserve">грантов </w:t>
      </w:r>
      <w:r w:rsidR="0004510D">
        <w:rPr>
          <w:sz w:val="26"/>
          <w:szCs w:val="26"/>
        </w:rPr>
        <w:t>по адресу, указанному в пункте 2.10 настоящего Порядка.</w:t>
      </w:r>
    </w:p>
    <w:p w14:paraId="454EE38E" w14:textId="50ED97C8" w:rsidR="008B135E" w:rsidRPr="008B45E1" w:rsidRDefault="00A52BC3" w:rsidP="001C3822">
      <w:pPr>
        <w:pStyle w:val="a6"/>
        <w:ind w:firstLine="709"/>
        <w:rPr>
          <w:rFonts w:cs="Times New Roman"/>
          <w:sz w:val="26"/>
          <w:szCs w:val="26"/>
        </w:rPr>
      </w:pPr>
      <w:r w:rsidRPr="008B135E">
        <w:rPr>
          <w:rFonts w:cs="Times New Roman"/>
          <w:sz w:val="26"/>
          <w:szCs w:val="26"/>
        </w:rPr>
        <w:t>Консультации об условиях и порядке предоставления гранта можно получ</w:t>
      </w:r>
      <w:r w:rsidR="00C74975">
        <w:rPr>
          <w:rFonts w:cs="Times New Roman"/>
          <w:sz w:val="26"/>
          <w:szCs w:val="26"/>
        </w:rPr>
        <w:t xml:space="preserve">ить по телефонам: </w:t>
      </w:r>
      <w:r w:rsidR="00077D0F" w:rsidRPr="008B135E">
        <w:rPr>
          <w:rFonts w:cs="Times New Roman"/>
          <w:sz w:val="26"/>
          <w:szCs w:val="26"/>
        </w:rPr>
        <w:t>(34667)93-</w:t>
      </w:r>
      <w:r w:rsidR="006A7A06">
        <w:rPr>
          <w:rFonts w:cs="Times New Roman"/>
          <w:sz w:val="26"/>
          <w:szCs w:val="26"/>
        </w:rPr>
        <w:t>751</w:t>
      </w:r>
      <w:r w:rsidR="00077D0F">
        <w:rPr>
          <w:rFonts w:cs="Times New Roman"/>
          <w:sz w:val="26"/>
          <w:szCs w:val="26"/>
        </w:rPr>
        <w:t>, (34667)93-</w:t>
      </w:r>
      <w:r w:rsidR="006A7A06">
        <w:rPr>
          <w:rFonts w:cs="Times New Roman"/>
          <w:sz w:val="26"/>
          <w:szCs w:val="26"/>
        </w:rPr>
        <w:t>744</w:t>
      </w:r>
      <w:r w:rsidR="00077D0F">
        <w:rPr>
          <w:rFonts w:cs="Times New Roman"/>
          <w:sz w:val="26"/>
          <w:szCs w:val="26"/>
        </w:rPr>
        <w:t>.</w:t>
      </w:r>
    </w:p>
    <w:p w14:paraId="259BB887" w14:textId="06C58663" w:rsidR="008B135E" w:rsidRPr="009B0729" w:rsidRDefault="004E5FC6" w:rsidP="001C3822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9B0729">
        <w:rPr>
          <w:rFonts w:eastAsiaTheme="minorEastAsia"/>
          <w:sz w:val="26"/>
          <w:szCs w:val="26"/>
        </w:rPr>
        <w:t>2.12</w:t>
      </w:r>
      <w:r w:rsidR="008B135E" w:rsidRPr="009B0729">
        <w:rPr>
          <w:rFonts w:eastAsiaTheme="minorEastAsia"/>
          <w:sz w:val="26"/>
          <w:szCs w:val="26"/>
        </w:rPr>
        <w:t>. Порядок и случаи отмены проведения отбора получателей гранта.</w:t>
      </w:r>
    </w:p>
    <w:p w14:paraId="6202EC22" w14:textId="7A2E166C" w:rsidR="008B135E" w:rsidRPr="009B0729" w:rsidRDefault="004E5FC6" w:rsidP="001C3822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9B0729">
        <w:rPr>
          <w:rFonts w:eastAsiaTheme="minorEastAsia"/>
          <w:sz w:val="26"/>
          <w:szCs w:val="26"/>
        </w:rPr>
        <w:t>2.12</w:t>
      </w:r>
      <w:r w:rsidR="008B135E" w:rsidRPr="009B0729">
        <w:rPr>
          <w:rFonts w:eastAsiaTheme="minorEastAsia"/>
          <w:sz w:val="26"/>
          <w:szCs w:val="26"/>
        </w:rPr>
        <w:t xml:space="preserve">.1. Объявление об отмене проведения отбора получателей гранта формируется в электронной форме </w:t>
      </w:r>
      <w:r w:rsidR="00837AB0" w:rsidRPr="009B0729">
        <w:rPr>
          <w:rFonts w:eastAsiaTheme="minorEastAsia"/>
          <w:sz w:val="26"/>
          <w:szCs w:val="26"/>
        </w:rPr>
        <w:t>в системе</w:t>
      </w:r>
      <w:r w:rsidR="008B135E" w:rsidRPr="009B0729">
        <w:rPr>
          <w:rFonts w:eastAsiaTheme="minorEastAsia"/>
          <w:sz w:val="26"/>
          <w:szCs w:val="26"/>
        </w:rPr>
        <w:t xml:space="preserve"> «Электронный бюджет», подписывается усиленной квалифицированной электронной подписью руководителя УВП</w:t>
      </w:r>
      <w:r w:rsidR="00CF0806" w:rsidRPr="009B0729">
        <w:rPr>
          <w:rFonts w:eastAsiaTheme="minorEastAsia"/>
          <w:sz w:val="26"/>
          <w:szCs w:val="26"/>
        </w:rPr>
        <w:t xml:space="preserve"> (лица, его замещающего)</w:t>
      </w:r>
      <w:r w:rsidR="008B135E" w:rsidRPr="009B0729">
        <w:rPr>
          <w:rFonts w:eastAsiaTheme="minorEastAsia"/>
          <w:sz w:val="26"/>
          <w:szCs w:val="26"/>
        </w:rPr>
        <w:t xml:space="preserve">, </w:t>
      </w:r>
      <w:r w:rsidR="00943303" w:rsidRPr="009B0729">
        <w:rPr>
          <w:rFonts w:eastAsiaTheme="minorEastAsia"/>
          <w:sz w:val="26"/>
          <w:szCs w:val="26"/>
        </w:rPr>
        <w:t>размещается на е</w:t>
      </w:r>
      <w:r w:rsidR="008B135E" w:rsidRPr="009B0729">
        <w:rPr>
          <w:rFonts w:eastAsiaTheme="minorEastAsia"/>
          <w:sz w:val="26"/>
          <w:szCs w:val="26"/>
        </w:rPr>
        <w:t>дином портале не позднее чем за 1 (один) рабочий день до даты окончания срока подачи заявок участниками отбора и содержит информацию о причинах отмены отбора получателей гранта.</w:t>
      </w:r>
    </w:p>
    <w:p w14:paraId="2529AD12" w14:textId="34D29950" w:rsidR="008B135E" w:rsidRPr="009B0729" w:rsidRDefault="004E5FC6" w:rsidP="001C3822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9B0729">
        <w:rPr>
          <w:rFonts w:eastAsiaTheme="minorEastAsia"/>
          <w:sz w:val="26"/>
          <w:szCs w:val="26"/>
        </w:rPr>
        <w:t>2.12</w:t>
      </w:r>
      <w:r w:rsidR="008B135E" w:rsidRPr="009B0729">
        <w:rPr>
          <w:rFonts w:eastAsiaTheme="minorEastAsia"/>
          <w:sz w:val="26"/>
          <w:szCs w:val="26"/>
        </w:rPr>
        <w:t>.2. Участники отбора, подавшие заявки, информируются об отмене проведения отбора получателей гранта в системе «Электронный бюджет».</w:t>
      </w:r>
    </w:p>
    <w:p w14:paraId="4AE1416A" w14:textId="2AB26AF5" w:rsidR="008B135E" w:rsidRPr="009B0729" w:rsidRDefault="004E5FC6" w:rsidP="001C3822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9B0729">
        <w:rPr>
          <w:rFonts w:eastAsiaTheme="minorEastAsia"/>
          <w:sz w:val="26"/>
          <w:szCs w:val="26"/>
        </w:rPr>
        <w:lastRenderedPageBreak/>
        <w:t>2.12</w:t>
      </w:r>
      <w:r w:rsidR="008B135E" w:rsidRPr="009B0729">
        <w:rPr>
          <w:rFonts w:eastAsiaTheme="minorEastAsia"/>
          <w:sz w:val="26"/>
          <w:szCs w:val="26"/>
        </w:rPr>
        <w:t>.3. Отбор получателей гранта считается отменённым со дня размещения объявления о</w:t>
      </w:r>
      <w:r w:rsidR="00B01DD9" w:rsidRPr="009B0729">
        <w:rPr>
          <w:rFonts w:eastAsiaTheme="minorEastAsia"/>
          <w:sz w:val="26"/>
          <w:szCs w:val="26"/>
        </w:rPr>
        <w:t>б</w:t>
      </w:r>
      <w:r w:rsidR="00943303" w:rsidRPr="009B0729">
        <w:rPr>
          <w:rFonts w:eastAsiaTheme="minorEastAsia"/>
          <w:sz w:val="26"/>
          <w:szCs w:val="26"/>
        </w:rPr>
        <w:t xml:space="preserve"> его отмене на е</w:t>
      </w:r>
      <w:r w:rsidR="008B135E" w:rsidRPr="009B0729">
        <w:rPr>
          <w:rFonts w:eastAsiaTheme="minorEastAsia"/>
          <w:sz w:val="26"/>
          <w:szCs w:val="26"/>
        </w:rPr>
        <w:t>дином портале.</w:t>
      </w:r>
    </w:p>
    <w:p w14:paraId="3E9749FD" w14:textId="7C6FB793" w:rsidR="008B135E" w:rsidRPr="009B0729" w:rsidRDefault="004E5FC6" w:rsidP="001C3822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9B0729">
        <w:rPr>
          <w:rFonts w:eastAsiaTheme="minorEastAsia"/>
          <w:sz w:val="26"/>
          <w:szCs w:val="26"/>
        </w:rPr>
        <w:t>2.12</w:t>
      </w:r>
      <w:r w:rsidR="008B135E" w:rsidRPr="009B0729">
        <w:rPr>
          <w:rFonts w:eastAsiaTheme="minorEastAsia"/>
          <w:sz w:val="26"/>
          <w:szCs w:val="26"/>
        </w:rPr>
        <w:t>.4. После окончания срока отмены проведения отбора получателей гран</w:t>
      </w:r>
      <w:r w:rsidR="00747192" w:rsidRPr="009B0729">
        <w:rPr>
          <w:rFonts w:eastAsiaTheme="minorEastAsia"/>
          <w:sz w:val="26"/>
          <w:szCs w:val="26"/>
        </w:rPr>
        <w:t>та в соответствии с пунктом 2.12</w:t>
      </w:r>
      <w:r w:rsidR="008B135E" w:rsidRPr="009B0729">
        <w:rPr>
          <w:rFonts w:eastAsiaTheme="minorEastAsia"/>
          <w:sz w:val="26"/>
          <w:szCs w:val="26"/>
        </w:rPr>
        <w:t xml:space="preserve">.1 настоящего Порядка и до заключения соглашения с победителем (победителями) отбора получателей гранта ГРБС может отменить отбор получателей </w:t>
      </w:r>
      <w:r w:rsidR="00440F83" w:rsidRPr="009B0729">
        <w:rPr>
          <w:rFonts w:eastAsiaTheme="minorEastAsia"/>
          <w:sz w:val="26"/>
          <w:szCs w:val="26"/>
        </w:rPr>
        <w:t xml:space="preserve">гранта </w:t>
      </w:r>
      <w:r w:rsidR="008B135E" w:rsidRPr="009B0729">
        <w:rPr>
          <w:rFonts w:eastAsiaTheme="minorEastAsia"/>
          <w:sz w:val="26"/>
          <w:szCs w:val="26"/>
        </w:rPr>
        <w:t>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792E48C5" w14:textId="45363C36" w:rsidR="008B135E" w:rsidRPr="009B0729" w:rsidRDefault="004E5FC6" w:rsidP="001C3822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9B0729">
        <w:rPr>
          <w:rFonts w:eastAsiaTheme="minorEastAsia"/>
          <w:sz w:val="26"/>
          <w:szCs w:val="26"/>
        </w:rPr>
        <w:t>2.13</w:t>
      </w:r>
      <w:r w:rsidR="008B135E" w:rsidRPr="009B0729">
        <w:rPr>
          <w:rFonts w:eastAsiaTheme="minorEastAsia"/>
          <w:sz w:val="26"/>
          <w:szCs w:val="26"/>
        </w:rPr>
        <w:t>. Отбор получателей субсидий признаётся несостоявшимся в следующих случаях:</w:t>
      </w:r>
    </w:p>
    <w:p w14:paraId="7FAA98B6" w14:textId="77777777" w:rsidR="008B135E" w:rsidRPr="009B0729" w:rsidRDefault="008B135E" w:rsidP="001C3822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9B0729">
        <w:rPr>
          <w:rFonts w:eastAsiaTheme="minorEastAsia"/>
          <w:sz w:val="26"/>
          <w:szCs w:val="26"/>
        </w:rPr>
        <w:t>а) по окончании срока подачи заявок не подано ни одной заявки;</w:t>
      </w:r>
    </w:p>
    <w:p w14:paraId="2A5D2C73" w14:textId="7819A0B3" w:rsidR="00440F83" w:rsidRDefault="008B135E" w:rsidP="001C3822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9B0729">
        <w:rPr>
          <w:rFonts w:eastAsiaTheme="minorEastAsia"/>
          <w:sz w:val="26"/>
          <w:szCs w:val="26"/>
        </w:rPr>
        <w:t>б) по результатам рассмотрения заявок отклонены все заявки.</w:t>
      </w:r>
    </w:p>
    <w:p w14:paraId="66B26E63" w14:textId="3F6D3B88" w:rsidR="00565E75" w:rsidRPr="0027380C" w:rsidRDefault="004E5FC6" w:rsidP="001C38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2.14. Порядок и сроки провед</w:t>
      </w:r>
      <w:r w:rsidR="008B45E1" w:rsidRPr="0027380C">
        <w:rPr>
          <w:sz w:val="26"/>
          <w:szCs w:val="26"/>
        </w:rPr>
        <w:t>ения проверки участников отбора.</w:t>
      </w:r>
    </w:p>
    <w:p w14:paraId="71234953" w14:textId="5C91B987" w:rsidR="00565E75" w:rsidRPr="00D50EC7" w:rsidRDefault="00565E75" w:rsidP="001C3822">
      <w:pPr>
        <w:ind w:firstLine="709"/>
        <w:jc w:val="both"/>
        <w:rPr>
          <w:sz w:val="26"/>
          <w:szCs w:val="26"/>
        </w:rPr>
      </w:pPr>
      <w:r w:rsidRPr="0027380C">
        <w:rPr>
          <w:rFonts w:eastAsiaTheme="minorEastAsia"/>
          <w:sz w:val="26"/>
          <w:szCs w:val="26"/>
        </w:rPr>
        <w:t xml:space="preserve">2.14.1. Проверка соответствия участника отбора требованиям, </w:t>
      </w:r>
      <w:r w:rsidRPr="0027380C">
        <w:rPr>
          <w:sz w:val="26"/>
          <w:szCs w:val="26"/>
        </w:rPr>
        <w:t xml:space="preserve">установленным пунктом 2.7 настоящего Порядка, осуществляется </w:t>
      </w:r>
      <w:r w:rsidRPr="0027380C">
        <w:rPr>
          <w:rFonts w:eastAsiaTheme="minorEastAsia"/>
          <w:sz w:val="26"/>
          <w:szCs w:val="26"/>
        </w:rPr>
        <w:t>в системе «Электронный</w:t>
      </w:r>
      <w:r w:rsidRPr="00D50EC7">
        <w:rPr>
          <w:rFonts w:eastAsiaTheme="minorEastAsia"/>
          <w:sz w:val="26"/>
          <w:szCs w:val="26"/>
        </w:rPr>
        <w:t xml:space="preserve"> бюджет»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71C0DAD4" w14:textId="7427700C" w:rsidR="00565E75" w:rsidRPr="00D50EC7" w:rsidRDefault="00565E75" w:rsidP="001C3822">
      <w:pPr>
        <w:ind w:firstLine="709"/>
        <w:jc w:val="both"/>
        <w:rPr>
          <w:rFonts w:eastAsiaTheme="minorEastAsia"/>
          <w:sz w:val="26"/>
          <w:szCs w:val="26"/>
        </w:rPr>
      </w:pPr>
      <w:r w:rsidRPr="00D50EC7">
        <w:rPr>
          <w:rFonts w:eastAsiaTheme="minorEastAsia"/>
          <w:sz w:val="26"/>
          <w:szCs w:val="26"/>
        </w:rPr>
        <w:t>2</w:t>
      </w:r>
      <w:r>
        <w:rPr>
          <w:rFonts w:eastAsiaTheme="minorEastAsia"/>
          <w:sz w:val="26"/>
          <w:szCs w:val="26"/>
        </w:rPr>
        <w:t xml:space="preserve">.14.2. </w:t>
      </w:r>
      <w:r w:rsidRPr="00D50EC7">
        <w:rPr>
          <w:rFonts w:eastAsiaTheme="minorEastAsia"/>
          <w:sz w:val="26"/>
          <w:szCs w:val="26"/>
        </w:rPr>
        <w:t xml:space="preserve"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</w:t>
      </w:r>
      <w:r w:rsidRPr="00D50EC7">
        <w:rPr>
          <w:sz w:val="26"/>
          <w:szCs w:val="26"/>
        </w:rPr>
        <w:t xml:space="preserve">требованиям, установленным </w:t>
      </w:r>
      <w:r w:rsidRPr="008B45E1">
        <w:rPr>
          <w:sz w:val="26"/>
          <w:szCs w:val="26"/>
        </w:rPr>
        <w:t>пунктом 2.7</w:t>
      </w:r>
      <w:r w:rsidRPr="00D50EC7">
        <w:rPr>
          <w:sz w:val="26"/>
          <w:szCs w:val="26"/>
        </w:rPr>
        <w:t xml:space="preserve"> настоящего Порядка, </w:t>
      </w:r>
      <w:r w:rsidRPr="00D50EC7">
        <w:rPr>
          <w:rFonts w:eastAsiaTheme="minorEastAsia"/>
          <w:sz w:val="26"/>
          <w:szCs w:val="26"/>
        </w:rPr>
        <w:t>обеспечивается:</w:t>
      </w:r>
    </w:p>
    <w:p w14:paraId="03795EF7" w14:textId="77777777" w:rsidR="00565E75" w:rsidRDefault="00565E75" w:rsidP="001C3822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2.14.3</w:t>
      </w:r>
      <w:r w:rsidRPr="00D50EC7">
        <w:rPr>
          <w:rFonts w:eastAsiaTheme="minorEastAsia"/>
          <w:sz w:val="26"/>
          <w:szCs w:val="26"/>
        </w:rPr>
        <w:t>.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</w:t>
      </w:r>
      <w:r>
        <w:rPr>
          <w:rFonts w:eastAsiaTheme="minorEastAsia"/>
          <w:sz w:val="26"/>
          <w:szCs w:val="26"/>
        </w:rPr>
        <w:t>а системы «Электронный бюджет»;</w:t>
      </w:r>
    </w:p>
    <w:p w14:paraId="3AECACBD" w14:textId="414B3316" w:rsidR="00565E75" w:rsidRPr="00565E75" w:rsidRDefault="00565E75" w:rsidP="001C3822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2.14</w:t>
      </w:r>
      <w:r w:rsidRPr="00565E75">
        <w:rPr>
          <w:rFonts w:eastAsiaTheme="minorEastAsia"/>
          <w:sz w:val="26"/>
          <w:szCs w:val="26"/>
        </w:rPr>
        <w:t xml:space="preserve">.4. </w:t>
      </w:r>
      <w:r w:rsidRPr="00565E75">
        <w:rPr>
          <w:rFonts w:eastAsiaTheme="minorEastAsia" w:cstheme="minorBidi"/>
          <w:sz w:val="26"/>
          <w:szCs w:val="26"/>
          <w:lang w:eastAsia="en-US"/>
        </w:rPr>
        <w:t>на основании сведений, полученных УВП:</w:t>
      </w:r>
    </w:p>
    <w:p w14:paraId="085D9A4F" w14:textId="5691642A" w:rsidR="00B01DD9" w:rsidRPr="00B01DD9" w:rsidRDefault="00565E75" w:rsidP="001C3822">
      <w:pPr>
        <w:pStyle w:val="aa"/>
        <w:ind w:firstLine="709"/>
        <w:jc w:val="both"/>
        <w:rPr>
          <w:sz w:val="26"/>
          <w:szCs w:val="26"/>
        </w:rPr>
      </w:pPr>
      <w:r w:rsidRPr="00B01DD9">
        <w:rPr>
          <w:rFonts w:eastAsiaTheme="minorEastAsia"/>
          <w:sz w:val="26"/>
          <w:szCs w:val="26"/>
        </w:rPr>
        <w:t xml:space="preserve">2.14.4.1. </w:t>
      </w:r>
      <w:r w:rsidRPr="00B01DD9">
        <w:rPr>
          <w:rFonts w:eastAsiaTheme="minorEastAsia" w:cstheme="minorBidi"/>
          <w:sz w:val="26"/>
          <w:szCs w:val="26"/>
          <w:lang w:eastAsia="en-US"/>
        </w:rPr>
        <w:t>в</w:t>
      </w:r>
      <w:r w:rsidRPr="00B01DD9">
        <w:rPr>
          <w:rFonts w:eastAsiaTheme="minorHAnsi"/>
          <w:sz w:val="26"/>
          <w:szCs w:val="26"/>
          <w:lang w:eastAsia="en-US"/>
        </w:rPr>
        <w:t xml:space="preserve"> порядке межведомственного информационного взаимодействия </w:t>
      </w:r>
      <w:r w:rsidR="00B01DD9" w:rsidRPr="00B01DD9">
        <w:rPr>
          <w:sz w:val="26"/>
          <w:szCs w:val="26"/>
        </w:rPr>
        <w:t>об отсутствии или непревышении у участника отбора на едином налоговом счете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</w:t>
      </w:r>
      <w:r w:rsidR="00B01DD9">
        <w:rPr>
          <w:sz w:val="26"/>
          <w:szCs w:val="26"/>
        </w:rPr>
        <w:t>;</w:t>
      </w:r>
    </w:p>
    <w:p w14:paraId="76C5C1A7" w14:textId="3D693686" w:rsidR="00565E75" w:rsidRPr="00565E75" w:rsidRDefault="00565E75" w:rsidP="001C382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2.14.4.2. </w:t>
      </w:r>
      <w:r w:rsidRPr="00565E75">
        <w:rPr>
          <w:rFonts w:eastAsiaTheme="minorHAnsi"/>
          <w:sz w:val="26"/>
          <w:szCs w:val="26"/>
          <w:lang w:eastAsia="en-US"/>
        </w:rPr>
        <w:t xml:space="preserve">посредством системы электронного документооборота «Дело – </w:t>
      </w:r>
      <w:r w:rsidRPr="00565E75">
        <w:rPr>
          <w:rFonts w:eastAsiaTheme="minorHAnsi"/>
          <w:sz w:val="26"/>
          <w:szCs w:val="26"/>
          <w:lang w:val="en-US" w:eastAsia="en-US"/>
        </w:rPr>
        <w:t>Web</w:t>
      </w:r>
      <w:r w:rsidRPr="00565E75">
        <w:rPr>
          <w:rFonts w:eastAsiaTheme="minorHAnsi"/>
          <w:sz w:val="26"/>
          <w:szCs w:val="26"/>
          <w:lang w:eastAsia="en-US"/>
        </w:rPr>
        <w:t>» от структурных подразделений Администрации города Когалыма об отсутствии у участника отбора:</w:t>
      </w:r>
    </w:p>
    <w:p w14:paraId="1BA326DF" w14:textId="77777777" w:rsidR="00565E75" w:rsidRPr="00565E75" w:rsidRDefault="00565E75" w:rsidP="001C382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65E75">
        <w:rPr>
          <w:rFonts w:eastAsiaTheme="minorHAnsi"/>
          <w:sz w:val="26"/>
          <w:szCs w:val="26"/>
          <w:lang w:eastAsia="en-US"/>
        </w:rPr>
        <w:t>-  просроченной задолженности по возврату в бюджет города Когалыма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Когалыма;</w:t>
      </w:r>
    </w:p>
    <w:p w14:paraId="1C9DEACB" w14:textId="19BDFF37" w:rsidR="006169DA" w:rsidRPr="0027380C" w:rsidRDefault="00565E75" w:rsidP="001C382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65E75">
        <w:rPr>
          <w:rFonts w:eastAsiaTheme="minorHAnsi"/>
          <w:sz w:val="26"/>
          <w:szCs w:val="26"/>
          <w:lang w:eastAsia="en-US"/>
        </w:rPr>
        <w:t>- выплат средств из бюджета города Когалыма на основании иных правовых актов или муниципальных правовых актов на цель, указанную в пункте 1</w:t>
      </w:r>
      <w:r w:rsidRPr="0027380C">
        <w:rPr>
          <w:rFonts w:eastAsiaTheme="minorHAnsi"/>
          <w:sz w:val="26"/>
          <w:szCs w:val="26"/>
          <w:lang w:eastAsia="en-US"/>
        </w:rPr>
        <w:t>.2 настоящего Порядка.</w:t>
      </w:r>
    </w:p>
    <w:p w14:paraId="0F2ADEB7" w14:textId="4832EC3E" w:rsidR="006169DA" w:rsidRPr="0027380C" w:rsidRDefault="006169DA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380C">
        <w:rPr>
          <w:rFonts w:eastAsiaTheme="minorHAnsi"/>
          <w:sz w:val="26"/>
          <w:szCs w:val="26"/>
          <w:lang w:eastAsia="en-US"/>
        </w:rPr>
        <w:t>2.</w:t>
      </w:r>
      <w:r w:rsidR="000D1E52" w:rsidRPr="0027380C">
        <w:rPr>
          <w:rFonts w:eastAsiaTheme="minorHAnsi"/>
          <w:sz w:val="26"/>
          <w:szCs w:val="26"/>
          <w:lang w:eastAsia="en-US"/>
        </w:rPr>
        <w:t xml:space="preserve">14.5. </w:t>
      </w:r>
      <w:r w:rsidRPr="0027380C">
        <w:rPr>
          <w:rFonts w:eastAsiaTheme="minorHAnsi"/>
          <w:sz w:val="26"/>
          <w:szCs w:val="26"/>
          <w:lang w:eastAsia="en-US"/>
        </w:rPr>
        <w:t>Подтве</w:t>
      </w:r>
      <w:r w:rsidR="000D1E52" w:rsidRPr="0027380C">
        <w:rPr>
          <w:rFonts w:eastAsiaTheme="minorHAnsi"/>
          <w:sz w:val="26"/>
          <w:szCs w:val="26"/>
          <w:lang w:eastAsia="en-US"/>
        </w:rPr>
        <w:t>рждением соответствия требованиям к участникам отбора, установленным</w:t>
      </w:r>
      <w:r w:rsidRPr="0027380C">
        <w:rPr>
          <w:rFonts w:eastAsiaTheme="minorHAnsi"/>
          <w:sz w:val="26"/>
          <w:szCs w:val="26"/>
          <w:lang w:eastAsia="en-US"/>
        </w:rPr>
        <w:t xml:space="preserve"> </w:t>
      </w:r>
      <w:hyperlink r:id="rId18" w:history="1">
        <w:r w:rsidRPr="0027380C">
          <w:rPr>
            <w:rFonts w:eastAsiaTheme="minorHAnsi"/>
            <w:sz w:val="26"/>
            <w:szCs w:val="26"/>
            <w:lang w:eastAsia="en-US"/>
          </w:rPr>
          <w:t>абзацами вторым, третьим</w:t>
        </w:r>
      </w:hyperlink>
      <w:r w:rsidRPr="0027380C">
        <w:rPr>
          <w:rFonts w:eastAsiaTheme="minorHAnsi"/>
          <w:sz w:val="26"/>
          <w:szCs w:val="26"/>
          <w:lang w:eastAsia="en-US"/>
        </w:rPr>
        <w:t xml:space="preserve"> пункта 2.7 настоящего Порядка, является информация, размещенная на официальном портале Федеральной службы по финансовому мониторингу: www.fedsfm.ru.</w:t>
      </w:r>
    </w:p>
    <w:p w14:paraId="57E33652" w14:textId="5A540469" w:rsidR="006169DA" w:rsidRPr="0027380C" w:rsidRDefault="006169DA" w:rsidP="001C382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380C">
        <w:rPr>
          <w:rFonts w:eastAsiaTheme="minorHAnsi"/>
          <w:sz w:val="26"/>
          <w:szCs w:val="26"/>
          <w:lang w:eastAsia="en-US"/>
        </w:rPr>
        <w:lastRenderedPageBreak/>
        <w:t xml:space="preserve">Подтверждением соответствия требованию, установленному </w:t>
      </w:r>
      <w:hyperlink r:id="rId19" w:history="1">
        <w:r w:rsidR="001C2939" w:rsidRPr="0027380C">
          <w:rPr>
            <w:rFonts w:eastAsiaTheme="minorHAnsi"/>
            <w:sz w:val="26"/>
            <w:szCs w:val="26"/>
            <w:lang w:eastAsia="en-US"/>
          </w:rPr>
          <w:t>абзацем пятым</w:t>
        </w:r>
        <w:r w:rsidRPr="0027380C">
          <w:rPr>
            <w:rFonts w:eastAsiaTheme="minorHAnsi"/>
            <w:sz w:val="26"/>
            <w:szCs w:val="26"/>
            <w:lang w:eastAsia="en-US"/>
          </w:rPr>
          <w:t xml:space="preserve"> пункта 2.7</w:t>
        </w:r>
      </w:hyperlink>
      <w:r w:rsidRPr="0027380C">
        <w:rPr>
          <w:rFonts w:eastAsiaTheme="minorHAnsi"/>
          <w:sz w:val="26"/>
          <w:szCs w:val="26"/>
          <w:lang w:eastAsia="en-US"/>
        </w:rPr>
        <w:t xml:space="preserve"> настоящего Порядка, является информация, размещенная на сайте Министерства юстиции Российской Федерации: minjust.gov.ru.</w:t>
      </w:r>
    </w:p>
    <w:p w14:paraId="368C4AF0" w14:textId="07B86D55" w:rsidR="00522FDB" w:rsidRPr="0027380C" w:rsidRDefault="000D1E52" w:rsidP="001C3822">
      <w:pPr>
        <w:ind w:firstLine="709"/>
        <w:jc w:val="both"/>
        <w:rPr>
          <w:color w:val="000000" w:themeColor="text1"/>
          <w:sz w:val="26"/>
          <w:szCs w:val="26"/>
        </w:rPr>
      </w:pPr>
      <w:r w:rsidRPr="0027380C">
        <w:rPr>
          <w:color w:val="000000" w:themeColor="text1"/>
          <w:sz w:val="26"/>
          <w:szCs w:val="26"/>
        </w:rPr>
        <w:t xml:space="preserve">2.14.6. </w:t>
      </w:r>
      <w:r w:rsidR="0020517D" w:rsidRPr="0027380C">
        <w:rPr>
          <w:color w:val="000000" w:themeColor="text1"/>
          <w:sz w:val="26"/>
          <w:szCs w:val="26"/>
        </w:rPr>
        <w:t xml:space="preserve">Проверка участников отбора на соответствие требованиям, установленным пунктом 2.7 настоящего Порядка, осуществляется УВП в течение 10 </w:t>
      </w:r>
      <w:r w:rsidR="000C6FC1" w:rsidRPr="0027380C">
        <w:rPr>
          <w:color w:val="000000" w:themeColor="text1"/>
          <w:sz w:val="26"/>
          <w:szCs w:val="26"/>
        </w:rPr>
        <w:t xml:space="preserve">(десяти) </w:t>
      </w:r>
      <w:r w:rsidR="0020517D" w:rsidRPr="0027380C">
        <w:rPr>
          <w:color w:val="000000" w:themeColor="text1"/>
          <w:sz w:val="26"/>
          <w:szCs w:val="26"/>
        </w:rPr>
        <w:t xml:space="preserve">рабочих дней </w:t>
      </w:r>
      <w:r w:rsidR="003D3201" w:rsidRPr="0027380C">
        <w:rPr>
          <w:sz w:val="26"/>
          <w:szCs w:val="26"/>
        </w:rPr>
        <w:t xml:space="preserve">с даты размещения протокола вскрытия заявок </w:t>
      </w:r>
      <w:r w:rsidR="0020517D" w:rsidRPr="0027380C">
        <w:rPr>
          <w:color w:val="000000" w:themeColor="text1"/>
          <w:sz w:val="26"/>
          <w:szCs w:val="26"/>
        </w:rPr>
        <w:t>в системе «Электронный бюджет».</w:t>
      </w:r>
    </w:p>
    <w:p w14:paraId="331756E0" w14:textId="77777777" w:rsidR="00B02064" w:rsidRDefault="000D1E52" w:rsidP="001C3822">
      <w:pPr>
        <w:ind w:firstLine="70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 xml:space="preserve">2.14.7. </w:t>
      </w:r>
      <w:r w:rsidR="00522FDB" w:rsidRPr="0027380C">
        <w:rPr>
          <w:sz w:val="26"/>
          <w:szCs w:val="26"/>
        </w:rPr>
        <w:t>Требовать от участника отбора (получателя субсидий) документы, не предусмотренные Порядком, не допускается, за исключением случая, если участник отбора готов представить указанные документы и информацию по собственной инициативе.</w:t>
      </w:r>
      <w:bookmarkStart w:id="4" w:name="P176"/>
      <w:bookmarkEnd w:id="4"/>
    </w:p>
    <w:p w14:paraId="7ED956A2" w14:textId="216CA432" w:rsidR="00E66B9C" w:rsidRPr="0027380C" w:rsidRDefault="00D405A0" w:rsidP="001C3822">
      <w:pPr>
        <w:ind w:firstLine="70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2.15</w:t>
      </w:r>
      <w:r w:rsidR="0020517D" w:rsidRPr="0027380C">
        <w:rPr>
          <w:sz w:val="26"/>
          <w:szCs w:val="26"/>
        </w:rPr>
        <w:t xml:space="preserve">. </w:t>
      </w:r>
      <w:r w:rsidR="00E66B9C" w:rsidRPr="0027380C">
        <w:rPr>
          <w:sz w:val="26"/>
          <w:szCs w:val="26"/>
        </w:rPr>
        <w:t>Порядок рассмотрения и оценки заявок участников отбора.</w:t>
      </w:r>
    </w:p>
    <w:p w14:paraId="20CDE978" w14:textId="77E57227" w:rsidR="008F2072" w:rsidRPr="0027380C" w:rsidRDefault="00D405A0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80C">
        <w:rPr>
          <w:rFonts w:ascii="Times New Roman" w:hAnsi="Times New Roman" w:cs="Times New Roman"/>
          <w:sz w:val="26"/>
          <w:szCs w:val="26"/>
        </w:rPr>
        <w:t>2.15</w:t>
      </w:r>
      <w:r w:rsidR="003D3201" w:rsidRPr="0027380C">
        <w:rPr>
          <w:rFonts w:ascii="Times New Roman" w:hAnsi="Times New Roman" w:cs="Times New Roman"/>
          <w:sz w:val="26"/>
          <w:szCs w:val="26"/>
        </w:rPr>
        <w:t xml:space="preserve">.1. </w:t>
      </w:r>
      <w:r w:rsidR="00E66B9C" w:rsidRPr="0027380C">
        <w:rPr>
          <w:rFonts w:ascii="Times New Roman" w:hAnsi="Times New Roman" w:cs="Times New Roman"/>
          <w:sz w:val="26"/>
          <w:szCs w:val="26"/>
        </w:rPr>
        <w:t xml:space="preserve">Рассмотрение и оценку заявок участников отбора осуществляет Комиссия в соответствии с </w:t>
      </w:r>
      <w:hyperlink w:anchor="P617" w:tooltip="ПОЛОЖЕНИЕ">
        <w:r w:rsidR="00E66B9C" w:rsidRPr="0027380C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E66B9C" w:rsidRPr="0027380C">
        <w:rPr>
          <w:rFonts w:ascii="Times New Roman" w:hAnsi="Times New Roman" w:cs="Times New Roman"/>
          <w:sz w:val="26"/>
          <w:szCs w:val="26"/>
        </w:rPr>
        <w:t xml:space="preserve"> о Комиссии и в составе согласно приложению </w:t>
      </w:r>
      <w:r w:rsidR="00FB66F4">
        <w:rPr>
          <w:rFonts w:ascii="Times New Roman" w:hAnsi="Times New Roman" w:cs="Times New Roman"/>
          <w:sz w:val="26"/>
          <w:szCs w:val="26"/>
        </w:rPr>
        <w:t>3</w:t>
      </w:r>
      <w:r w:rsidR="00E66B9C" w:rsidRPr="0027380C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14:paraId="1A1F861C" w14:textId="5404FA3B" w:rsidR="008F2072" w:rsidRPr="0027380C" w:rsidRDefault="00D405A0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80C">
        <w:rPr>
          <w:rFonts w:ascii="Times New Roman" w:hAnsi="Times New Roman" w:cs="Times New Roman"/>
          <w:sz w:val="26"/>
          <w:szCs w:val="26"/>
        </w:rPr>
        <w:t>2.15</w:t>
      </w:r>
      <w:r w:rsidR="008F2072" w:rsidRPr="0027380C">
        <w:rPr>
          <w:rFonts w:ascii="Times New Roman" w:hAnsi="Times New Roman" w:cs="Times New Roman"/>
          <w:sz w:val="26"/>
          <w:szCs w:val="26"/>
        </w:rPr>
        <w:t>.2. Для рассмотрения и оценки заявок участников отбора в системе «Электр</w:t>
      </w:r>
      <w:r w:rsidR="00747192" w:rsidRPr="0027380C">
        <w:rPr>
          <w:rFonts w:ascii="Times New Roman" w:hAnsi="Times New Roman" w:cs="Times New Roman"/>
          <w:sz w:val="26"/>
          <w:szCs w:val="26"/>
        </w:rPr>
        <w:t>онный бюджет» УВП,</w:t>
      </w:r>
      <w:r w:rsidR="008F2072" w:rsidRPr="0027380C">
        <w:rPr>
          <w:rFonts w:ascii="Times New Roman" w:hAnsi="Times New Roman" w:cs="Times New Roman"/>
          <w:sz w:val="26"/>
          <w:szCs w:val="26"/>
        </w:rPr>
        <w:t xml:space="preserve"> председателю и членам Комиссии открывается доступ к поданным заявкам не позднее 1 (одного) рабочего дня, следующего за днём окончания срока подачи заявок. </w:t>
      </w:r>
    </w:p>
    <w:p w14:paraId="60461E7D" w14:textId="4358DC2D" w:rsidR="008F2072" w:rsidRPr="0027380C" w:rsidRDefault="00D405A0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80C">
        <w:rPr>
          <w:rFonts w:ascii="Times New Roman" w:hAnsi="Times New Roman" w:cs="Times New Roman"/>
          <w:sz w:val="26"/>
          <w:szCs w:val="26"/>
        </w:rPr>
        <w:t>2.15</w:t>
      </w:r>
      <w:r w:rsidR="008F2072" w:rsidRPr="0027380C">
        <w:rPr>
          <w:rFonts w:ascii="Times New Roman" w:hAnsi="Times New Roman" w:cs="Times New Roman"/>
          <w:sz w:val="26"/>
          <w:szCs w:val="26"/>
        </w:rPr>
        <w:t>.3. Автоматически формирует</w:t>
      </w:r>
      <w:r w:rsidR="005011AD" w:rsidRPr="0027380C">
        <w:rPr>
          <w:rFonts w:ascii="Times New Roman" w:hAnsi="Times New Roman" w:cs="Times New Roman"/>
          <w:sz w:val="26"/>
          <w:szCs w:val="26"/>
        </w:rPr>
        <w:t>ся протокол вскрытия заявок на е</w:t>
      </w:r>
      <w:r w:rsidR="008F2072" w:rsidRPr="0027380C">
        <w:rPr>
          <w:rFonts w:ascii="Times New Roman" w:hAnsi="Times New Roman" w:cs="Times New Roman"/>
          <w:sz w:val="26"/>
          <w:szCs w:val="26"/>
        </w:rPr>
        <w:t xml:space="preserve">дином портале, </w:t>
      </w:r>
      <w:r w:rsidR="00522FDB" w:rsidRPr="0027380C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="008F2072" w:rsidRPr="0027380C">
        <w:rPr>
          <w:rFonts w:ascii="Times New Roman" w:hAnsi="Times New Roman" w:cs="Times New Roman"/>
          <w:sz w:val="26"/>
          <w:szCs w:val="26"/>
        </w:rPr>
        <w:t xml:space="preserve">подписывается усиленной квалифицированной электронной подписью руководителя </w:t>
      </w:r>
      <w:r w:rsidR="005C02C3" w:rsidRPr="0027380C">
        <w:rPr>
          <w:rFonts w:ascii="Times New Roman" w:hAnsi="Times New Roman" w:cs="Times New Roman"/>
          <w:sz w:val="26"/>
          <w:szCs w:val="26"/>
        </w:rPr>
        <w:t xml:space="preserve">ГРБС </w:t>
      </w:r>
      <w:r w:rsidR="000D1E52" w:rsidRPr="0027380C">
        <w:rPr>
          <w:rFonts w:ascii="Times New Roman" w:hAnsi="Times New Roman" w:cs="Times New Roman"/>
          <w:sz w:val="26"/>
          <w:szCs w:val="26"/>
        </w:rPr>
        <w:t>(</w:t>
      </w:r>
      <w:r w:rsidR="009B697B" w:rsidRPr="0027380C">
        <w:rPr>
          <w:rFonts w:ascii="Times New Roman" w:hAnsi="Times New Roman" w:cs="Times New Roman"/>
          <w:sz w:val="26"/>
          <w:szCs w:val="26"/>
        </w:rPr>
        <w:t>уполномоченного им лица</w:t>
      </w:r>
      <w:r w:rsidR="000D1E52" w:rsidRPr="0027380C">
        <w:rPr>
          <w:rFonts w:ascii="Times New Roman" w:hAnsi="Times New Roman" w:cs="Times New Roman"/>
          <w:sz w:val="26"/>
          <w:szCs w:val="26"/>
        </w:rPr>
        <w:t xml:space="preserve">) </w:t>
      </w:r>
      <w:r w:rsidR="005C02C3" w:rsidRPr="0027380C">
        <w:rPr>
          <w:rFonts w:ascii="Times New Roman" w:hAnsi="Times New Roman" w:cs="Times New Roman"/>
          <w:sz w:val="26"/>
          <w:szCs w:val="26"/>
        </w:rPr>
        <w:t xml:space="preserve">или руководителя </w:t>
      </w:r>
      <w:r w:rsidR="008F2072" w:rsidRPr="0027380C">
        <w:rPr>
          <w:rFonts w:ascii="Times New Roman" w:hAnsi="Times New Roman" w:cs="Times New Roman"/>
          <w:sz w:val="26"/>
          <w:szCs w:val="26"/>
        </w:rPr>
        <w:t>УВП (</w:t>
      </w:r>
      <w:r w:rsidR="009B697B" w:rsidRPr="0027380C">
        <w:rPr>
          <w:rFonts w:ascii="Times New Roman" w:hAnsi="Times New Roman" w:cs="Times New Roman"/>
          <w:sz w:val="26"/>
          <w:szCs w:val="26"/>
        </w:rPr>
        <w:t>уполномоченного им лица</w:t>
      </w:r>
      <w:r w:rsidR="008F2072" w:rsidRPr="0027380C">
        <w:rPr>
          <w:rFonts w:ascii="Times New Roman" w:hAnsi="Times New Roman" w:cs="Times New Roman"/>
          <w:sz w:val="26"/>
          <w:szCs w:val="26"/>
        </w:rPr>
        <w:t xml:space="preserve">) в системе «Электронный бюджет». Протокол </w:t>
      </w:r>
      <w:r w:rsidR="005011AD" w:rsidRPr="0027380C">
        <w:rPr>
          <w:rFonts w:ascii="Times New Roman" w:hAnsi="Times New Roman" w:cs="Times New Roman"/>
          <w:sz w:val="26"/>
          <w:szCs w:val="26"/>
        </w:rPr>
        <w:t>вскрытия заявок размещается на е</w:t>
      </w:r>
      <w:r w:rsidR="008F2072" w:rsidRPr="0027380C">
        <w:rPr>
          <w:rFonts w:ascii="Times New Roman" w:hAnsi="Times New Roman" w:cs="Times New Roman"/>
          <w:sz w:val="26"/>
          <w:szCs w:val="26"/>
        </w:rPr>
        <w:t>дином портале не позднее 1 (одного) рабочего дня, следующего за днём его подписания.</w:t>
      </w:r>
    </w:p>
    <w:p w14:paraId="541D38AC" w14:textId="21F1ACF8" w:rsidR="008F2072" w:rsidRPr="00522FDB" w:rsidRDefault="00D405A0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80C">
        <w:rPr>
          <w:rFonts w:ascii="Times New Roman" w:hAnsi="Times New Roman" w:cs="Times New Roman"/>
          <w:sz w:val="26"/>
          <w:szCs w:val="26"/>
        </w:rPr>
        <w:t>2.15</w:t>
      </w:r>
      <w:r w:rsidR="00522FDB" w:rsidRPr="0027380C">
        <w:rPr>
          <w:rFonts w:ascii="Times New Roman" w:hAnsi="Times New Roman" w:cs="Times New Roman"/>
          <w:sz w:val="26"/>
          <w:szCs w:val="26"/>
        </w:rPr>
        <w:t xml:space="preserve">.4. </w:t>
      </w:r>
      <w:r w:rsidR="008F2072" w:rsidRPr="0027380C">
        <w:rPr>
          <w:rFonts w:ascii="Times New Roman" w:hAnsi="Times New Roman" w:cs="Times New Roman"/>
          <w:sz w:val="26"/>
          <w:szCs w:val="26"/>
        </w:rPr>
        <w:t xml:space="preserve">УВП в течение </w:t>
      </w:r>
      <w:r w:rsidR="00522FDB" w:rsidRPr="0027380C">
        <w:rPr>
          <w:rFonts w:ascii="Times New Roman" w:hAnsi="Times New Roman" w:cs="Times New Roman"/>
          <w:sz w:val="26"/>
          <w:szCs w:val="26"/>
        </w:rPr>
        <w:t xml:space="preserve">10 (десяти) рабочих дней с даты размещения </w:t>
      </w:r>
      <w:r w:rsidR="005011AD" w:rsidRPr="0027380C">
        <w:rPr>
          <w:rFonts w:ascii="Times New Roman" w:hAnsi="Times New Roman" w:cs="Times New Roman"/>
          <w:sz w:val="26"/>
          <w:szCs w:val="26"/>
        </w:rPr>
        <w:t>протокола вскрытия заявок на е</w:t>
      </w:r>
      <w:r w:rsidR="008F2072" w:rsidRPr="0027380C">
        <w:rPr>
          <w:rFonts w:ascii="Times New Roman" w:hAnsi="Times New Roman" w:cs="Times New Roman"/>
          <w:sz w:val="26"/>
          <w:szCs w:val="26"/>
        </w:rPr>
        <w:t>дином портале:</w:t>
      </w:r>
    </w:p>
    <w:p w14:paraId="0014116E" w14:textId="77777777" w:rsidR="008F2072" w:rsidRPr="00522FDB" w:rsidRDefault="008F2072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FDB">
        <w:rPr>
          <w:rFonts w:ascii="Times New Roman" w:hAnsi="Times New Roman" w:cs="Times New Roman"/>
          <w:sz w:val="26"/>
          <w:szCs w:val="26"/>
        </w:rPr>
        <w:t>1) осуществляет проверку соответствия:</w:t>
      </w:r>
    </w:p>
    <w:p w14:paraId="1CED4E81" w14:textId="2BDFE4F6" w:rsidR="008F2072" w:rsidRPr="0027380C" w:rsidRDefault="008F2072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22FDB">
        <w:rPr>
          <w:sz w:val="26"/>
          <w:szCs w:val="26"/>
        </w:rPr>
        <w:t xml:space="preserve">- участников отбора – категориям, установленным </w:t>
      </w:r>
      <w:hyperlink w:anchor="P82">
        <w:r w:rsidR="001353A4">
          <w:rPr>
            <w:sz w:val="26"/>
            <w:szCs w:val="26"/>
          </w:rPr>
          <w:t>1.5</w:t>
        </w:r>
      </w:hyperlink>
      <w:r w:rsidRPr="00522FDB">
        <w:rPr>
          <w:sz w:val="26"/>
          <w:szCs w:val="26"/>
        </w:rPr>
        <w:t xml:space="preserve"> настоящего Порядка, а также требованиям, установленным пунктом 2.</w:t>
      </w:r>
      <w:hyperlink w:anchor="P118">
        <w:r w:rsidRPr="00522FDB">
          <w:rPr>
            <w:sz w:val="26"/>
            <w:szCs w:val="26"/>
          </w:rPr>
          <w:t>7</w:t>
        </w:r>
      </w:hyperlink>
      <w:r w:rsidRPr="00522FDB">
        <w:rPr>
          <w:sz w:val="26"/>
          <w:szCs w:val="26"/>
        </w:rPr>
        <w:t xml:space="preserve"> настоящего Порядка (</w:t>
      </w:r>
      <w:r w:rsidRPr="0027380C">
        <w:rPr>
          <w:sz w:val="26"/>
          <w:szCs w:val="26"/>
        </w:rPr>
        <w:t>на основании заявки и документов, предоставленных участником отбора, а также информации, полученной в результате межведомственного информационного в</w:t>
      </w:r>
      <w:r w:rsidR="000D1E52" w:rsidRPr="0027380C">
        <w:rPr>
          <w:sz w:val="26"/>
          <w:szCs w:val="26"/>
        </w:rPr>
        <w:t xml:space="preserve">заимодействия, </w:t>
      </w:r>
      <w:r w:rsidRPr="0027380C">
        <w:rPr>
          <w:sz w:val="26"/>
          <w:szCs w:val="26"/>
        </w:rPr>
        <w:t>от структурных подразделений Администрации города Когалыма</w:t>
      </w:r>
      <w:r w:rsidR="000D1E52" w:rsidRPr="0027380C">
        <w:rPr>
          <w:sz w:val="26"/>
          <w:szCs w:val="26"/>
        </w:rPr>
        <w:t xml:space="preserve">, размещенной </w:t>
      </w:r>
      <w:r w:rsidR="000D1E52" w:rsidRPr="0027380C">
        <w:rPr>
          <w:rFonts w:eastAsiaTheme="minorHAnsi"/>
          <w:sz w:val="26"/>
          <w:szCs w:val="26"/>
          <w:lang w:eastAsia="en-US"/>
        </w:rPr>
        <w:t xml:space="preserve">на официальном портале Федеральной службы по финансовому мониторингу: </w:t>
      </w:r>
      <w:hyperlink r:id="rId20" w:history="1">
        <w:r w:rsidR="000D1E52" w:rsidRPr="0027380C">
          <w:rPr>
            <w:rStyle w:val="af2"/>
            <w:rFonts w:eastAsiaTheme="minorHAnsi"/>
            <w:color w:val="auto"/>
            <w:sz w:val="26"/>
            <w:szCs w:val="26"/>
            <w:u w:val="none"/>
            <w:lang w:eastAsia="en-US"/>
          </w:rPr>
          <w:t>www.fedsfm.ru</w:t>
        </w:r>
      </w:hyperlink>
      <w:r w:rsidR="000D1E52" w:rsidRPr="0027380C">
        <w:rPr>
          <w:rFonts w:eastAsiaTheme="minorHAnsi"/>
          <w:sz w:val="26"/>
          <w:szCs w:val="26"/>
          <w:lang w:eastAsia="en-US"/>
        </w:rPr>
        <w:t>, на сайте Министерства юстиции Российской Федерации: minjust.gov.ru);</w:t>
      </w:r>
    </w:p>
    <w:p w14:paraId="2C241B6F" w14:textId="77777777" w:rsidR="00522FDB" w:rsidRDefault="008F2072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FDB">
        <w:rPr>
          <w:rFonts w:ascii="Times New Roman" w:hAnsi="Times New Roman" w:cs="Times New Roman"/>
          <w:sz w:val="26"/>
          <w:szCs w:val="26"/>
        </w:rPr>
        <w:t>- заявки и прилагаемых документов – требованиям, установленным пунктом 2.</w:t>
      </w:r>
      <w:r w:rsidR="00522FDB">
        <w:rPr>
          <w:rFonts w:ascii="Times New Roman" w:hAnsi="Times New Roman" w:cs="Times New Roman"/>
          <w:sz w:val="26"/>
          <w:szCs w:val="26"/>
        </w:rPr>
        <w:t>8</w:t>
      </w:r>
      <w:r w:rsidRPr="00522FDB">
        <w:rPr>
          <w:rFonts w:ascii="Times New Roman" w:hAnsi="Times New Roman" w:cs="Times New Roman"/>
          <w:sz w:val="26"/>
          <w:szCs w:val="26"/>
        </w:rPr>
        <w:t xml:space="preserve"> настоящего Порядка; </w:t>
      </w:r>
    </w:p>
    <w:p w14:paraId="334CF437" w14:textId="77777777" w:rsidR="00522FDB" w:rsidRDefault="008F2072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FDB">
        <w:rPr>
          <w:rFonts w:ascii="Times New Roman" w:hAnsi="Times New Roman" w:cs="Times New Roman"/>
          <w:sz w:val="26"/>
          <w:szCs w:val="26"/>
        </w:rPr>
        <w:t>2) организует заседание Комиссии с целью рассмотрения и оценки поступивших заявок участников отбора.</w:t>
      </w:r>
    </w:p>
    <w:p w14:paraId="290786E3" w14:textId="4C92E7A3" w:rsidR="00522FDB" w:rsidRPr="000D1E52" w:rsidRDefault="00D405A0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E52">
        <w:rPr>
          <w:rFonts w:ascii="Times New Roman" w:hAnsi="Times New Roman" w:cs="Times New Roman"/>
          <w:sz w:val="26"/>
          <w:szCs w:val="26"/>
        </w:rPr>
        <w:t>2.15</w:t>
      </w:r>
      <w:r w:rsidR="00F40F1C" w:rsidRPr="000D1E52">
        <w:rPr>
          <w:rFonts w:ascii="Times New Roman" w:hAnsi="Times New Roman" w:cs="Times New Roman"/>
          <w:sz w:val="26"/>
          <w:szCs w:val="26"/>
        </w:rPr>
        <w:t xml:space="preserve">.5. </w:t>
      </w:r>
      <w:r w:rsidR="00522FDB" w:rsidRPr="000D1E52">
        <w:rPr>
          <w:rFonts w:ascii="Times New Roman" w:hAnsi="Times New Roman" w:cs="Times New Roman"/>
          <w:sz w:val="26"/>
          <w:szCs w:val="26"/>
        </w:rPr>
        <w:t>В случае несоответствия установ</w:t>
      </w:r>
      <w:r w:rsidR="005011AD">
        <w:rPr>
          <w:rFonts w:ascii="Times New Roman" w:hAnsi="Times New Roman" w:cs="Times New Roman"/>
          <w:sz w:val="26"/>
          <w:szCs w:val="26"/>
        </w:rPr>
        <w:t>ленным в объявлении требованиям</w:t>
      </w:r>
      <w:r w:rsidR="00522FDB" w:rsidRPr="000D1E52">
        <w:rPr>
          <w:rFonts w:ascii="Times New Roman" w:hAnsi="Times New Roman" w:cs="Times New Roman"/>
          <w:sz w:val="26"/>
          <w:szCs w:val="26"/>
        </w:rPr>
        <w:t xml:space="preserve"> заявка участника отбора отклоняется по основаниям, указанным в </w:t>
      </w:r>
      <w:r w:rsidR="005C02C3" w:rsidRPr="000D1E52">
        <w:rPr>
          <w:rFonts w:ascii="Times New Roman" w:hAnsi="Times New Roman" w:cs="Times New Roman"/>
          <w:sz w:val="26"/>
          <w:szCs w:val="26"/>
        </w:rPr>
        <w:t>2.20</w:t>
      </w:r>
      <w:r w:rsidR="00CE1BCD" w:rsidRPr="000D1E52">
        <w:rPr>
          <w:rFonts w:ascii="Times New Roman" w:hAnsi="Times New Roman" w:cs="Times New Roman"/>
          <w:sz w:val="26"/>
          <w:szCs w:val="26"/>
        </w:rPr>
        <w:t xml:space="preserve"> </w:t>
      </w:r>
      <w:r w:rsidR="00522FDB" w:rsidRPr="000D1E52">
        <w:rPr>
          <w:rFonts w:ascii="Times New Roman" w:hAnsi="Times New Roman" w:cs="Times New Roman"/>
          <w:sz w:val="26"/>
          <w:szCs w:val="26"/>
        </w:rPr>
        <w:t>настоящего Порядка, и не участвует в оценке заявок участников отбора.</w:t>
      </w:r>
    </w:p>
    <w:p w14:paraId="16E48ACE" w14:textId="664D2668" w:rsidR="00522FDB" w:rsidRPr="000D1E52" w:rsidRDefault="00522FDB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31BA">
        <w:rPr>
          <w:rFonts w:ascii="Times New Roman" w:hAnsi="Times New Roman" w:cs="Times New Roman"/>
          <w:sz w:val="26"/>
          <w:szCs w:val="26"/>
        </w:rPr>
        <w:t>Участник отбора, заявка которого отклонена, не участв</w:t>
      </w:r>
      <w:r w:rsidR="000D1E52" w:rsidRPr="006B31BA">
        <w:rPr>
          <w:rFonts w:ascii="Times New Roman" w:hAnsi="Times New Roman" w:cs="Times New Roman"/>
          <w:sz w:val="26"/>
          <w:szCs w:val="26"/>
        </w:rPr>
        <w:t xml:space="preserve">ует в </w:t>
      </w:r>
      <w:r w:rsidR="006B31BA" w:rsidRPr="006B31BA">
        <w:rPr>
          <w:rFonts w:ascii="Times New Roman" w:hAnsi="Times New Roman" w:cs="Times New Roman"/>
          <w:sz w:val="26"/>
          <w:szCs w:val="26"/>
        </w:rPr>
        <w:t>рассмотрении</w:t>
      </w:r>
      <w:r w:rsidR="000D1E52" w:rsidRPr="006B31BA">
        <w:rPr>
          <w:rFonts w:ascii="Times New Roman" w:hAnsi="Times New Roman" w:cs="Times New Roman"/>
          <w:sz w:val="26"/>
          <w:szCs w:val="26"/>
        </w:rPr>
        <w:t xml:space="preserve"> проекта.</w:t>
      </w:r>
    </w:p>
    <w:p w14:paraId="1C34F1A6" w14:textId="1A164B88" w:rsidR="00522FDB" w:rsidRDefault="00D405A0" w:rsidP="001C3822">
      <w:pPr>
        <w:pStyle w:val="ConsPlusNormal0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0D1E52">
        <w:rPr>
          <w:rFonts w:ascii="Times New Roman" w:eastAsiaTheme="minorEastAsia" w:hAnsi="Times New Roman" w:cs="Times New Roman"/>
          <w:sz w:val="26"/>
          <w:szCs w:val="26"/>
        </w:rPr>
        <w:t>2.15</w:t>
      </w:r>
      <w:r w:rsidR="00522FDB" w:rsidRPr="000D1E52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F40F1C" w:rsidRPr="000D1E52">
        <w:rPr>
          <w:rFonts w:ascii="Times New Roman" w:eastAsiaTheme="minorEastAsia" w:hAnsi="Times New Roman" w:cs="Times New Roman"/>
          <w:sz w:val="26"/>
          <w:szCs w:val="26"/>
        </w:rPr>
        <w:t>6</w:t>
      </w:r>
      <w:r w:rsidR="00522FDB" w:rsidRPr="000D1E52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522FDB" w:rsidRPr="00522FD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522FDB" w:rsidRPr="00522FDB">
        <w:rPr>
          <w:rFonts w:ascii="Times New Roman" w:hAnsi="Times New Roman" w:cs="Times New Roman"/>
          <w:sz w:val="26"/>
          <w:szCs w:val="26"/>
        </w:rPr>
        <w:t xml:space="preserve">В случае отсутствия заявок по истечении срока их приёма и в случае, если ни одна заявка не соответствует требованиям для участия в </w:t>
      </w:r>
      <w:r w:rsidR="00522FDB">
        <w:rPr>
          <w:rFonts w:ascii="Times New Roman" w:hAnsi="Times New Roman" w:cs="Times New Roman"/>
          <w:sz w:val="26"/>
          <w:szCs w:val="26"/>
        </w:rPr>
        <w:t xml:space="preserve">отборе, </w:t>
      </w:r>
      <w:r w:rsidR="00522FDB">
        <w:rPr>
          <w:rFonts w:ascii="Times New Roman" w:hAnsi="Times New Roman" w:cs="Times New Roman"/>
          <w:sz w:val="26"/>
          <w:szCs w:val="26"/>
        </w:rPr>
        <w:lastRenderedPageBreak/>
        <w:t>установленным в пункте 2.8</w:t>
      </w:r>
      <w:r w:rsidR="00522FDB" w:rsidRPr="00522FDB">
        <w:rPr>
          <w:rFonts w:ascii="Times New Roman" w:hAnsi="Times New Roman" w:cs="Times New Roman"/>
          <w:sz w:val="26"/>
          <w:szCs w:val="26"/>
        </w:rPr>
        <w:t xml:space="preserve"> настоящего Порядка, УВП направляет в адрес ГРБС служебную записку с инфо</w:t>
      </w:r>
      <w:r w:rsidR="000D1E52">
        <w:rPr>
          <w:rFonts w:ascii="Times New Roman" w:hAnsi="Times New Roman" w:cs="Times New Roman"/>
          <w:sz w:val="26"/>
          <w:szCs w:val="26"/>
        </w:rPr>
        <w:t xml:space="preserve">рмацией о </w:t>
      </w:r>
      <w:r w:rsidR="000D1E52" w:rsidRPr="0027380C">
        <w:rPr>
          <w:rFonts w:ascii="Times New Roman" w:hAnsi="Times New Roman" w:cs="Times New Roman"/>
          <w:sz w:val="26"/>
          <w:szCs w:val="26"/>
        </w:rPr>
        <w:t>несостоявшемся отборе.</w:t>
      </w:r>
    </w:p>
    <w:p w14:paraId="24E07CD6" w14:textId="19AE6414" w:rsidR="005B4601" w:rsidRDefault="00D405A0" w:rsidP="001C38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1E52">
        <w:rPr>
          <w:sz w:val="26"/>
          <w:szCs w:val="26"/>
        </w:rPr>
        <w:t>2.15</w:t>
      </w:r>
      <w:r w:rsidR="00F40F1C" w:rsidRPr="000D1E52">
        <w:rPr>
          <w:sz w:val="26"/>
          <w:szCs w:val="26"/>
        </w:rPr>
        <w:t>.7.</w:t>
      </w:r>
      <w:r w:rsidR="00F40F1C" w:rsidRPr="00F40F1C">
        <w:rPr>
          <w:sz w:val="26"/>
          <w:szCs w:val="26"/>
        </w:rPr>
        <w:t xml:space="preserve"> </w:t>
      </w:r>
      <w:r w:rsidR="00522FDB" w:rsidRPr="00522FDB">
        <w:rPr>
          <w:sz w:val="26"/>
          <w:szCs w:val="26"/>
        </w:rPr>
        <w:t xml:space="preserve">Оценка заявок участников отбора осуществляется членами Комиссии в ходе </w:t>
      </w:r>
      <w:r w:rsidR="009F74DC" w:rsidRPr="006B31BA">
        <w:rPr>
          <w:sz w:val="26"/>
          <w:szCs w:val="26"/>
        </w:rPr>
        <w:t xml:space="preserve">рассмотрения </w:t>
      </w:r>
      <w:r w:rsidR="00522FDB" w:rsidRPr="006B31BA">
        <w:rPr>
          <w:sz w:val="26"/>
          <w:szCs w:val="26"/>
        </w:rPr>
        <w:t>проект</w:t>
      </w:r>
      <w:r w:rsidR="006B31BA" w:rsidRPr="006B31BA">
        <w:rPr>
          <w:sz w:val="26"/>
          <w:szCs w:val="26"/>
        </w:rPr>
        <w:t>а</w:t>
      </w:r>
      <w:r w:rsidR="00522FDB" w:rsidRPr="006B31BA">
        <w:rPr>
          <w:sz w:val="26"/>
          <w:szCs w:val="26"/>
        </w:rPr>
        <w:t xml:space="preserve"> участниками</w:t>
      </w:r>
      <w:r w:rsidR="00522FDB" w:rsidRPr="005C02C3">
        <w:rPr>
          <w:sz w:val="26"/>
          <w:szCs w:val="26"/>
        </w:rPr>
        <w:t xml:space="preserve"> отбора в соответствии с </w:t>
      </w:r>
      <w:hyperlink w:anchor="P842" w:tooltip="КРИТЕРИИ">
        <w:r w:rsidR="00522FDB" w:rsidRPr="005C02C3">
          <w:rPr>
            <w:sz w:val="26"/>
            <w:szCs w:val="26"/>
          </w:rPr>
          <w:t>критериями</w:t>
        </w:r>
      </w:hyperlink>
      <w:r w:rsidR="00522FDB" w:rsidRPr="005C02C3">
        <w:rPr>
          <w:sz w:val="26"/>
          <w:szCs w:val="26"/>
        </w:rPr>
        <w:t xml:space="preserve"> отбора, установленными в приложении </w:t>
      </w:r>
      <w:r w:rsidR="00FB66F4">
        <w:rPr>
          <w:sz w:val="26"/>
          <w:szCs w:val="26"/>
        </w:rPr>
        <w:t>4</w:t>
      </w:r>
      <w:r w:rsidR="00522FDB" w:rsidRPr="005C02C3">
        <w:rPr>
          <w:sz w:val="26"/>
          <w:szCs w:val="26"/>
        </w:rPr>
        <w:t xml:space="preserve"> к настоящему Порядку, путем заполнения оценочной </w:t>
      </w:r>
      <w:hyperlink w:anchor="P698" w:tooltip="ОЦЕНОЧНАЯ ВЕДОМОСТЬ">
        <w:r w:rsidR="00522FDB" w:rsidRPr="005C02C3">
          <w:rPr>
            <w:sz w:val="26"/>
            <w:szCs w:val="26"/>
          </w:rPr>
          <w:t>ведомости</w:t>
        </w:r>
      </w:hyperlink>
      <w:r w:rsidR="00522FDB" w:rsidRPr="005C02C3">
        <w:rPr>
          <w:sz w:val="26"/>
          <w:szCs w:val="26"/>
        </w:rPr>
        <w:t xml:space="preserve"> согласно приложению 1 к Положению о Комиссии.</w:t>
      </w:r>
      <w:r w:rsidR="004406BF">
        <w:rPr>
          <w:sz w:val="26"/>
          <w:szCs w:val="26"/>
        </w:rPr>
        <w:t xml:space="preserve"> </w:t>
      </w:r>
      <w:bookmarkStart w:id="5" w:name="_Hlk200399645"/>
      <w:r w:rsidR="004406BF">
        <w:rPr>
          <w:sz w:val="26"/>
          <w:szCs w:val="26"/>
        </w:rPr>
        <w:t>П</w:t>
      </w:r>
      <w:r w:rsidR="004406BF">
        <w:rPr>
          <w:rFonts w:eastAsiaTheme="minorHAnsi"/>
          <w:sz w:val="26"/>
          <w:szCs w:val="26"/>
          <w:lang w:eastAsia="en-US"/>
        </w:rPr>
        <w:t xml:space="preserve">о каждому критерию членами конкурсной комиссии присваиваются каждой заявке баллы в </w:t>
      </w:r>
      <w:r w:rsidR="004406BF" w:rsidRPr="004406BF">
        <w:rPr>
          <w:rFonts w:eastAsiaTheme="minorHAnsi"/>
          <w:sz w:val="26"/>
          <w:szCs w:val="26"/>
          <w:lang w:eastAsia="en-US"/>
        </w:rPr>
        <w:t xml:space="preserve">соответствии со </w:t>
      </w:r>
      <w:hyperlink r:id="rId21" w:history="1">
        <w:r w:rsidR="004406BF" w:rsidRPr="004406BF">
          <w:rPr>
            <w:rFonts w:eastAsiaTheme="minorHAnsi"/>
            <w:sz w:val="26"/>
            <w:szCs w:val="26"/>
            <w:lang w:eastAsia="en-US"/>
          </w:rPr>
          <w:t>шкалой</w:t>
        </w:r>
      </w:hyperlink>
      <w:r w:rsidR="004406BF" w:rsidRPr="004406BF">
        <w:rPr>
          <w:rFonts w:eastAsiaTheme="minorHAnsi"/>
          <w:sz w:val="26"/>
          <w:szCs w:val="26"/>
          <w:lang w:eastAsia="en-US"/>
        </w:rPr>
        <w:t xml:space="preserve"> оценки </w:t>
      </w:r>
      <w:r w:rsidR="004406BF">
        <w:rPr>
          <w:rFonts w:eastAsiaTheme="minorHAnsi"/>
          <w:sz w:val="26"/>
          <w:szCs w:val="26"/>
          <w:lang w:eastAsia="en-US"/>
        </w:rPr>
        <w:t>заявок по критериям оценки</w:t>
      </w:r>
      <w:bookmarkEnd w:id="5"/>
      <w:r w:rsidR="004406BF">
        <w:rPr>
          <w:rFonts w:eastAsiaTheme="minorHAnsi"/>
          <w:sz w:val="26"/>
          <w:szCs w:val="26"/>
          <w:lang w:eastAsia="en-US"/>
        </w:rPr>
        <w:t xml:space="preserve">, </w:t>
      </w:r>
      <w:r w:rsidR="004406BF" w:rsidRPr="005C02C3">
        <w:rPr>
          <w:sz w:val="26"/>
          <w:szCs w:val="26"/>
        </w:rPr>
        <w:t>установленными в пр</w:t>
      </w:r>
      <w:r w:rsidR="004406BF">
        <w:rPr>
          <w:sz w:val="26"/>
          <w:szCs w:val="26"/>
        </w:rPr>
        <w:t xml:space="preserve">иложении </w:t>
      </w:r>
      <w:r w:rsidR="00FB66F4">
        <w:rPr>
          <w:sz w:val="26"/>
          <w:szCs w:val="26"/>
        </w:rPr>
        <w:t>4</w:t>
      </w:r>
      <w:r w:rsidR="004406BF">
        <w:rPr>
          <w:sz w:val="26"/>
          <w:szCs w:val="26"/>
        </w:rPr>
        <w:t xml:space="preserve"> к настоящему Порядку.</w:t>
      </w:r>
    </w:p>
    <w:p w14:paraId="15E41D7F" w14:textId="4C36C43A" w:rsidR="00234D62" w:rsidRDefault="005A75AA" w:rsidP="001C38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Б</w:t>
      </w:r>
      <w:r w:rsidRPr="00522FDB">
        <w:rPr>
          <w:sz w:val="26"/>
          <w:szCs w:val="26"/>
        </w:rPr>
        <w:t>аллы</w:t>
      </w:r>
      <w:r w:rsidR="00B02064">
        <w:rPr>
          <w:sz w:val="26"/>
          <w:szCs w:val="26"/>
        </w:rPr>
        <w:t xml:space="preserve"> по каждой заявке</w:t>
      </w:r>
      <w:r>
        <w:rPr>
          <w:sz w:val="26"/>
          <w:szCs w:val="26"/>
        </w:rPr>
        <w:t>, п</w:t>
      </w:r>
      <w:r w:rsidR="00522FDB" w:rsidRPr="00522FDB">
        <w:rPr>
          <w:sz w:val="26"/>
          <w:szCs w:val="26"/>
        </w:rPr>
        <w:t xml:space="preserve">олученные </w:t>
      </w:r>
      <w:r w:rsidR="005B4601">
        <w:rPr>
          <w:sz w:val="26"/>
          <w:szCs w:val="26"/>
        </w:rPr>
        <w:t>по результатам оценки членами Комиссии</w:t>
      </w:r>
      <w:r>
        <w:rPr>
          <w:sz w:val="26"/>
          <w:szCs w:val="26"/>
        </w:rPr>
        <w:t xml:space="preserve">, </w:t>
      </w:r>
      <w:r w:rsidR="006F336F">
        <w:rPr>
          <w:sz w:val="26"/>
          <w:szCs w:val="26"/>
        </w:rPr>
        <w:t xml:space="preserve">суммируются, </w:t>
      </w:r>
      <w:r>
        <w:rPr>
          <w:rFonts w:eastAsiaTheme="minorHAnsi"/>
          <w:sz w:val="26"/>
          <w:szCs w:val="26"/>
          <w:lang w:eastAsia="en-US"/>
        </w:rPr>
        <w:t>что является итоговой оценкой по заявке участника отбора.</w:t>
      </w:r>
    </w:p>
    <w:p w14:paraId="75DD85F2" w14:textId="77777777" w:rsidR="006F336F" w:rsidRDefault="009D47F6" w:rsidP="006F33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соответствии с итоговыми оценками </w:t>
      </w:r>
      <w:r w:rsidR="007E3B70" w:rsidRPr="007E3B70">
        <w:rPr>
          <w:sz w:val="26"/>
          <w:szCs w:val="26"/>
        </w:rPr>
        <w:t>заявок проводится их ранжирование</w:t>
      </w:r>
      <w:r w:rsidR="00234D62">
        <w:rPr>
          <w:sz w:val="26"/>
          <w:szCs w:val="26"/>
        </w:rPr>
        <w:t xml:space="preserve">. </w:t>
      </w:r>
      <w:r w:rsidR="006F336F">
        <w:rPr>
          <w:rFonts w:eastAsiaTheme="minorHAnsi"/>
          <w:sz w:val="26"/>
          <w:szCs w:val="26"/>
          <w:lang w:eastAsia="en-US"/>
        </w:rPr>
        <w:t>Порядковые номера присваиваются заявкам в зависимости от количества полученных баллов - от максимального значения к минимальному.</w:t>
      </w:r>
    </w:p>
    <w:p w14:paraId="20FE6D2D" w14:textId="0EB165E7" w:rsidR="001E7DCE" w:rsidRDefault="001E7DCE" w:rsidP="001C38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3B70">
        <w:rPr>
          <w:sz w:val="26"/>
          <w:szCs w:val="26"/>
        </w:rPr>
        <w:t xml:space="preserve">В случае, если заявки двух и более участников отбора получили равное количество баллов, но не </w:t>
      </w:r>
      <w:r w:rsidR="00234D62">
        <w:rPr>
          <w:sz w:val="26"/>
          <w:szCs w:val="26"/>
        </w:rPr>
        <w:t xml:space="preserve">менее </w:t>
      </w:r>
      <w:r w:rsidR="00F70008">
        <w:rPr>
          <w:sz w:val="26"/>
          <w:szCs w:val="26"/>
        </w:rPr>
        <w:t>минимальн</w:t>
      </w:r>
      <w:r w:rsidR="009D47F6">
        <w:rPr>
          <w:sz w:val="26"/>
          <w:szCs w:val="26"/>
        </w:rPr>
        <w:t>ого</w:t>
      </w:r>
      <w:r w:rsidR="00F70008">
        <w:rPr>
          <w:sz w:val="26"/>
          <w:szCs w:val="26"/>
        </w:rPr>
        <w:t xml:space="preserve"> проходн</w:t>
      </w:r>
      <w:r w:rsidR="009D47F6">
        <w:rPr>
          <w:sz w:val="26"/>
          <w:szCs w:val="26"/>
        </w:rPr>
        <w:t>ого</w:t>
      </w:r>
      <w:r w:rsidR="00F70008">
        <w:rPr>
          <w:sz w:val="26"/>
          <w:szCs w:val="26"/>
        </w:rPr>
        <w:t xml:space="preserve"> балл</w:t>
      </w:r>
      <w:r w:rsidR="009D47F6">
        <w:rPr>
          <w:sz w:val="26"/>
          <w:szCs w:val="26"/>
        </w:rPr>
        <w:t>а</w:t>
      </w:r>
      <w:r w:rsidRPr="007E3B70">
        <w:rPr>
          <w:sz w:val="26"/>
          <w:szCs w:val="26"/>
        </w:rPr>
        <w:t>, преимущество имеет заявка, зарегистрированная в системе «Электронный бюджет» ранее. При совпадении времени регистрации заявок, получивших одинаковое количество баллов, преимущество имеет заявка, оцененная председателем Комиссии большим количеством баллов.</w:t>
      </w:r>
    </w:p>
    <w:p w14:paraId="4251C13A" w14:textId="396DA2A4" w:rsidR="00522FDB" w:rsidRPr="000D1E52" w:rsidRDefault="00D405A0" w:rsidP="001C38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1E52">
        <w:rPr>
          <w:sz w:val="26"/>
          <w:szCs w:val="26"/>
        </w:rPr>
        <w:t>2.15</w:t>
      </w:r>
      <w:r w:rsidR="00F40F1C" w:rsidRPr="000D1E52">
        <w:rPr>
          <w:sz w:val="26"/>
          <w:szCs w:val="26"/>
        </w:rPr>
        <w:t xml:space="preserve">.8. </w:t>
      </w:r>
      <w:r w:rsidR="00522FDB" w:rsidRPr="000D1E52">
        <w:rPr>
          <w:sz w:val="26"/>
          <w:szCs w:val="26"/>
        </w:rPr>
        <w:t xml:space="preserve">Комиссия принимает решение о несостоявшемся отборе в случае, если ни одна заявка не получила </w:t>
      </w:r>
      <w:r w:rsidR="009D47F6">
        <w:rPr>
          <w:sz w:val="26"/>
          <w:szCs w:val="26"/>
        </w:rPr>
        <w:t xml:space="preserve">минимальный проходной балл </w:t>
      </w:r>
      <w:r w:rsidR="00522FDB" w:rsidRPr="000D1E52">
        <w:rPr>
          <w:sz w:val="26"/>
          <w:szCs w:val="26"/>
        </w:rPr>
        <w:t xml:space="preserve">в соответствии с </w:t>
      </w:r>
      <w:hyperlink w:anchor="P842" w:tooltip="КРИТЕРИИ">
        <w:r w:rsidR="00522FDB" w:rsidRPr="00234D62">
          <w:rPr>
            <w:sz w:val="26"/>
            <w:szCs w:val="26"/>
          </w:rPr>
          <w:t>критериями</w:t>
        </w:r>
      </w:hyperlink>
      <w:r w:rsidR="00625241" w:rsidRPr="00234D62">
        <w:rPr>
          <w:sz w:val="26"/>
          <w:szCs w:val="26"/>
        </w:rPr>
        <w:t xml:space="preserve"> и </w:t>
      </w:r>
      <w:r w:rsidR="00234D62">
        <w:rPr>
          <w:sz w:val="26"/>
          <w:szCs w:val="26"/>
        </w:rPr>
        <w:t xml:space="preserve">со </w:t>
      </w:r>
      <w:hyperlink r:id="rId22" w:history="1">
        <w:r w:rsidR="00625241" w:rsidRPr="00234D62">
          <w:rPr>
            <w:rFonts w:eastAsiaTheme="minorHAnsi"/>
            <w:sz w:val="26"/>
            <w:szCs w:val="26"/>
            <w:lang w:eastAsia="en-US"/>
          </w:rPr>
          <w:t>шкалой</w:t>
        </w:r>
      </w:hyperlink>
      <w:r w:rsidR="00625241" w:rsidRPr="004406BF">
        <w:rPr>
          <w:rFonts w:eastAsiaTheme="minorHAnsi"/>
          <w:sz w:val="26"/>
          <w:szCs w:val="26"/>
          <w:lang w:eastAsia="en-US"/>
        </w:rPr>
        <w:t xml:space="preserve"> оценки </w:t>
      </w:r>
      <w:r w:rsidR="00625241">
        <w:rPr>
          <w:rFonts w:eastAsiaTheme="minorHAnsi"/>
          <w:sz w:val="26"/>
          <w:szCs w:val="26"/>
          <w:lang w:eastAsia="en-US"/>
        </w:rPr>
        <w:t>заявок по критериям оценки</w:t>
      </w:r>
      <w:r w:rsidR="00693454">
        <w:rPr>
          <w:sz w:val="26"/>
          <w:szCs w:val="26"/>
        </w:rPr>
        <w:t xml:space="preserve">, установленными в приложении </w:t>
      </w:r>
      <w:r w:rsidR="003E1201">
        <w:rPr>
          <w:sz w:val="26"/>
          <w:szCs w:val="26"/>
        </w:rPr>
        <w:t>4</w:t>
      </w:r>
      <w:bookmarkStart w:id="6" w:name="_GoBack"/>
      <w:bookmarkEnd w:id="6"/>
      <w:r w:rsidR="00522FDB" w:rsidRPr="000D1E52">
        <w:rPr>
          <w:sz w:val="26"/>
          <w:szCs w:val="26"/>
        </w:rPr>
        <w:t xml:space="preserve"> к настоящему Порядку.</w:t>
      </w:r>
    </w:p>
    <w:p w14:paraId="286C2494" w14:textId="31E6347A" w:rsidR="004F3E81" w:rsidRPr="004F3E81" w:rsidRDefault="005C02C3" w:rsidP="002738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2.15</w:t>
      </w:r>
      <w:r w:rsidR="00E53253">
        <w:rPr>
          <w:sz w:val="26"/>
          <w:szCs w:val="26"/>
        </w:rPr>
        <w:t>.9</w:t>
      </w:r>
      <w:r w:rsidR="00DE5212" w:rsidRPr="0027380C">
        <w:rPr>
          <w:sz w:val="26"/>
          <w:szCs w:val="26"/>
        </w:rPr>
        <w:t xml:space="preserve">. Решение Комиссии </w:t>
      </w:r>
      <w:r w:rsidR="00456324" w:rsidRPr="0027380C">
        <w:rPr>
          <w:sz w:val="26"/>
          <w:szCs w:val="26"/>
        </w:rPr>
        <w:t xml:space="preserve">в </w:t>
      </w:r>
      <w:r w:rsidR="00456324" w:rsidRPr="00E53253">
        <w:rPr>
          <w:sz w:val="26"/>
          <w:szCs w:val="26"/>
        </w:rPr>
        <w:t xml:space="preserve">течение </w:t>
      </w:r>
      <w:r w:rsidR="003026FA" w:rsidRPr="00E53253">
        <w:rPr>
          <w:sz w:val="26"/>
          <w:szCs w:val="26"/>
        </w:rPr>
        <w:t>5</w:t>
      </w:r>
      <w:r w:rsidR="00456324" w:rsidRPr="00E53253">
        <w:rPr>
          <w:sz w:val="26"/>
          <w:szCs w:val="26"/>
        </w:rPr>
        <w:t xml:space="preserve"> (</w:t>
      </w:r>
      <w:r w:rsidR="003026FA" w:rsidRPr="00E53253">
        <w:rPr>
          <w:sz w:val="26"/>
          <w:szCs w:val="26"/>
        </w:rPr>
        <w:t>пяти</w:t>
      </w:r>
      <w:r w:rsidR="00456324" w:rsidRPr="00E53253">
        <w:rPr>
          <w:sz w:val="26"/>
          <w:szCs w:val="26"/>
        </w:rPr>
        <w:t xml:space="preserve">) </w:t>
      </w:r>
      <w:r w:rsidR="00DE5212" w:rsidRPr="00E53253">
        <w:rPr>
          <w:sz w:val="26"/>
          <w:szCs w:val="26"/>
        </w:rPr>
        <w:t>рабочих</w:t>
      </w:r>
      <w:r w:rsidR="00DE5212" w:rsidRPr="0027380C">
        <w:rPr>
          <w:sz w:val="26"/>
          <w:szCs w:val="26"/>
        </w:rPr>
        <w:t xml:space="preserve"> дней</w:t>
      </w:r>
      <w:r w:rsidR="00DE5212">
        <w:rPr>
          <w:sz w:val="26"/>
          <w:szCs w:val="26"/>
        </w:rPr>
        <w:t xml:space="preserve"> после заседания Комиссии </w:t>
      </w:r>
      <w:r w:rsidR="004F3E81" w:rsidRPr="004F3E81">
        <w:rPr>
          <w:sz w:val="26"/>
          <w:szCs w:val="26"/>
        </w:rPr>
        <w:t>оформляется протоколом заседания Комиссии, являющимся результатом рассмотрения и оценки заявок участников отбора и содержащим следующие сведения:</w:t>
      </w:r>
    </w:p>
    <w:p w14:paraId="57C403ED" w14:textId="77777777" w:rsidR="004F3E81" w:rsidRPr="004F3E81" w:rsidRDefault="004F3E81" w:rsidP="002738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3E81">
        <w:rPr>
          <w:sz w:val="26"/>
          <w:szCs w:val="26"/>
        </w:rPr>
        <w:t>1) дата, время и место рассмотрения заявок;</w:t>
      </w:r>
    </w:p>
    <w:p w14:paraId="15D783DA" w14:textId="77777777" w:rsidR="004F3E81" w:rsidRPr="004F3E81" w:rsidRDefault="004F3E81" w:rsidP="002738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3E81">
        <w:rPr>
          <w:sz w:val="26"/>
          <w:szCs w:val="26"/>
        </w:rPr>
        <w:t>2) дата, время и место оценки заявок участников отбора;</w:t>
      </w:r>
    </w:p>
    <w:p w14:paraId="07E9F321" w14:textId="77777777" w:rsidR="004F3E81" w:rsidRPr="0027380C" w:rsidRDefault="004F3E81" w:rsidP="002738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3) информацию об участниках отбора, заявки которых были рассмотрены;</w:t>
      </w:r>
    </w:p>
    <w:p w14:paraId="3520DD8E" w14:textId="13586D40" w:rsidR="004F3E81" w:rsidRPr="0027380C" w:rsidRDefault="004F3E81" w:rsidP="004F3E8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4) информацию об участниках отбора, заявки которых были отклонены</w:t>
      </w:r>
      <w:r w:rsidR="00C74975" w:rsidRPr="0027380C">
        <w:rPr>
          <w:sz w:val="26"/>
          <w:szCs w:val="26"/>
        </w:rPr>
        <w:t>,</w:t>
      </w:r>
      <w:r w:rsidRPr="0027380C">
        <w:rPr>
          <w:sz w:val="26"/>
          <w:szCs w:val="26"/>
        </w:rPr>
        <w:t xml:space="preserve">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48E05CA3" w14:textId="77777777" w:rsidR="004F3E81" w:rsidRPr="0027380C" w:rsidRDefault="004F3E81" w:rsidP="004F3E8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5)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14:paraId="10A08495" w14:textId="07CEB72C" w:rsidR="00F50C34" w:rsidRPr="0027380C" w:rsidRDefault="004F3E81" w:rsidP="0045632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 xml:space="preserve">6) решения, принятые Комиссией в соответствии с </w:t>
      </w:r>
      <w:hyperlink w:anchor="P660" w:tooltip="4.9. По результатам рассмотрения и оценки заявок Комиссия принимает одно из решений:">
        <w:r w:rsidRPr="0027380C">
          <w:rPr>
            <w:sz w:val="26"/>
            <w:szCs w:val="26"/>
          </w:rPr>
          <w:t>пунктом 4.9</w:t>
        </w:r>
      </w:hyperlink>
      <w:r w:rsidRPr="0027380C">
        <w:rPr>
          <w:sz w:val="26"/>
          <w:szCs w:val="26"/>
        </w:rPr>
        <w:t xml:space="preserve"> Положения о Комиссии согласно приложению </w:t>
      </w:r>
      <w:r w:rsidR="003B7CD6">
        <w:rPr>
          <w:sz w:val="26"/>
          <w:szCs w:val="26"/>
        </w:rPr>
        <w:t>3</w:t>
      </w:r>
      <w:r w:rsidRPr="0027380C">
        <w:rPr>
          <w:sz w:val="26"/>
          <w:szCs w:val="26"/>
        </w:rPr>
        <w:t xml:space="preserve"> к настоящему Порядку.</w:t>
      </w:r>
    </w:p>
    <w:p w14:paraId="50919985" w14:textId="766BA466" w:rsidR="00E04994" w:rsidRPr="0027380C" w:rsidRDefault="00D405A0" w:rsidP="00013182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7380C">
        <w:rPr>
          <w:rFonts w:ascii="Times New Roman" w:hAnsi="Times New Roman" w:cs="Times New Roman"/>
          <w:sz w:val="26"/>
          <w:szCs w:val="26"/>
        </w:rPr>
        <w:t>2.15</w:t>
      </w:r>
      <w:r w:rsidR="005C02C3" w:rsidRPr="0027380C">
        <w:rPr>
          <w:rFonts w:ascii="Times New Roman" w:hAnsi="Times New Roman" w:cs="Times New Roman"/>
          <w:sz w:val="26"/>
          <w:szCs w:val="26"/>
        </w:rPr>
        <w:t>.1</w:t>
      </w:r>
      <w:r w:rsidR="00E53253">
        <w:rPr>
          <w:rFonts w:ascii="Times New Roman" w:hAnsi="Times New Roman" w:cs="Times New Roman"/>
          <w:sz w:val="26"/>
          <w:szCs w:val="26"/>
        </w:rPr>
        <w:t>0</w:t>
      </w:r>
      <w:r w:rsidR="00B47A23" w:rsidRPr="0027380C">
        <w:rPr>
          <w:rFonts w:ascii="Times New Roman" w:hAnsi="Times New Roman" w:cs="Times New Roman"/>
          <w:sz w:val="26"/>
          <w:szCs w:val="26"/>
        </w:rPr>
        <w:t xml:space="preserve">. </w:t>
      </w:r>
      <w:r w:rsidR="004F3E81" w:rsidRPr="0027380C">
        <w:rPr>
          <w:rFonts w:ascii="Times New Roman" w:hAnsi="Times New Roman" w:cs="Times New Roman"/>
          <w:sz w:val="26"/>
          <w:szCs w:val="26"/>
        </w:rPr>
        <w:t>В соответствии с результатами рассмотрения и оценки заявок участников отбора, изложенными в протоколе заседания Комиссии</w:t>
      </w:r>
      <w:r w:rsidR="00A6295B" w:rsidRPr="0027380C">
        <w:rPr>
          <w:rFonts w:ascii="Times New Roman" w:hAnsi="Times New Roman" w:cs="Times New Roman"/>
          <w:sz w:val="26"/>
          <w:szCs w:val="26"/>
        </w:rPr>
        <w:t xml:space="preserve"> по итогам </w:t>
      </w:r>
      <w:r w:rsidR="00E53253">
        <w:rPr>
          <w:rFonts w:ascii="Times New Roman" w:hAnsi="Times New Roman" w:cs="Times New Roman"/>
          <w:sz w:val="26"/>
          <w:szCs w:val="26"/>
        </w:rPr>
        <w:t>рассмотрения</w:t>
      </w:r>
      <w:r w:rsidR="004F3E81" w:rsidRPr="0027380C">
        <w:rPr>
          <w:rFonts w:ascii="Times New Roman" w:hAnsi="Times New Roman" w:cs="Times New Roman"/>
          <w:sz w:val="26"/>
          <w:szCs w:val="26"/>
        </w:rPr>
        <w:t xml:space="preserve">, </w:t>
      </w:r>
      <w:r w:rsidR="005011AD" w:rsidRPr="0027380C">
        <w:rPr>
          <w:rFonts w:ascii="Times New Roman" w:hAnsi="Times New Roman" w:cs="Times New Roman"/>
          <w:sz w:val="26"/>
          <w:szCs w:val="26"/>
        </w:rPr>
        <w:t>на е</w:t>
      </w:r>
      <w:r w:rsidR="004F3E81" w:rsidRPr="0027380C">
        <w:rPr>
          <w:rFonts w:ascii="Times New Roman" w:hAnsi="Times New Roman" w:cs="Times New Roman"/>
          <w:sz w:val="26"/>
          <w:szCs w:val="26"/>
        </w:rPr>
        <w:t>дино</w:t>
      </w:r>
      <w:r w:rsidR="00F86E45">
        <w:rPr>
          <w:rFonts w:ascii="Times New Roman" w:hAnsi="Times New Roman" w:cs="Times New Roman"/>
          <w:sz w:val="26"/>
          <w:szCs w:val="26"/>
        </w:rPr>
        <w:t>м портале автоматически формируе</w:t>
      </w:r>
      <w:r w:rsidR="004F3E81" w:rsidRPr="0027380C">
        <w:rPr>
          <w:rFonts w:ascii="Times New Roman" w:hAnsi="Times New Roman" w:cs="Times New Roman"/>
          <w:sz w:val="26"/>
          <w:szCs w:val="26"/>
        </w:rPr>
        <w:t xml:space="preserve">тся </w:t>
      </w:r>
      <w:r w:rsidR="00013182" w:rsidRPr="0027380C">
        <w:rPr>
          <w:rFonts w:ascii="Times New Roman" w:hAnsi="Times New Roman" w:cs="Times New Roman"/>
          <w:sz w:val="26"/>
          <w:szCs w:val="26"/>
        </w:rPr>
        <w:t>п</w:t>
      </w:r>
      <w:r w:rsidR="00B47A23" w:rsidRPr="0027380C">
        <w:rPr>
          <w:rFonts w:ascii="Times New Roman" w:hAnsi="Times New Roman" w:cs="Times New Roman"/>
          <w:sz w:val="26"/>
          <w:szCs w:val="26"/>
        </w:rPr>
        <w:t>ротокол рассмотрения заявок</w:t>
      </w:r>
      <w:r w:rsidR="00E04994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6EEC45C1" w14:textId="584B8204" w:rsidR="00E04994" w:rsidRPr="0027380C" w:rsidRDefault="004F3E81" w:rsidP="00F86E45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 </w:t>
      </w:r>
      <w:r w:rsidR="00E04994" w:rsidRPr="0027380C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1C7EA5" w:rsidRPr="0027380C">
        <w:rPr>
          <w:rFonts w:ascii="Times New Roman" w:hAnsi="Times New Roman" w:cs="Times New Roman"/>
          <w:sz w:val="26"/>
          <w:szCs w:val="26"/>
        </w:rPr>
        <w:t xml:space="preserve">рассмотрения заявок </w:t>
      </w:r>
      <w:r w:rsidR="00DE5212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подписывае</w:t>
      </w:r>
      <w:r w:rsidR="00024633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тся усиленной </w:t>
      </w:r>
      <w:r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квалифицированной электронной подписью </w:t>
      </w:r>
      <w:r w:rsidR="00E04994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председателя Комиссии и членов комиссии в системе</w:t>
      </w:r>
      <w:r w:rsidR="00DE5212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DE5212" w:rsidRPr="00E53253">
        <w:rPr>
          <w:rFonts w:ascii="Times New Roman" w:eastAsiaTheme="minorHAnsi" w:hAnsi="Times New Roman" w:cs="Times New Roman"/>
          <w:sz w:val="26"/>
          <w:szCs w:val="26"/>
          <w:lang w:eastAsia="en-US"/>
        </w:rPr>
        <w:t>Электронный бюджет» и размещае</w:t>
      </w:r>
      <w:r w:rsidR="00E04994" w:rsidRPr="00E53253">
        <w:rPr>
          <w:rFonts w:ascii="Times New Roman" w:eastAsiaTheme="minorHAnsi" w:hAnsi="Times New Roman" w:cs="Times New Roman"/>
          <w:sz w:val="26"/>
          <w:szCs w:val="26"/>
          <w:lang w:eastAsia="en-US"/>
        </w:rPr>
        <w:t>тся</w:t>
      </w:r>
      <w:r w:rsidR="005011AD" w:rsidRPr="00E532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е</w:t>
      </w:r>
      <w:r w:rsidRPr="00E532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дином портале не позднее </w:t>
      </w:r>
      <w:r w:rsidR="00E04994" w:rsidRPr="00E53253">
        <w:rPr>
          <w:rFonts w:ascii="Times New Roman" w:hAnsi="Times New Roman" w:cs="Times New Roman"/>
          <w:sz w:val="26"/>
          <w:szCs w:val="26"/>
        </w:rPr>
        <w:t xml:space="preserve">1 (одного) </w:t>
      </w:r>
      <w:r w:rsidRPr="00E53253">
        <w:rPr>
          <w:rFonts w:ascii="Times New Roman" w:eastAsiaTheme="minorHAnsi" w:hAnsi="Times New Roman" w:cs="Times New Roman"/>
          <w:sz w:val="26"/>
          <w:szCs w:val="26"/>
          <w:lang w:eastAsia="en-US"/>
        </w:rPr>
        <w:t>рабо</w:t>
      </w:r>
      <w:r w:rsidR="000D1E52" w:rsidRPr="00E53253">
        <w:rPr>
          <w:rFonts w:ascii="Times New Roman" w:eastAsiaTheme="minorHAnsi" w:hAnsi="Times New Roman" w:cs="Times New Roman"/>
          <w:sz w:val="26"/>
          <w:szCs w:val="26"/>
          <w:lang w:eastAsia="en-US"/>
        </w:rPr>
        <w:t>чего</w:t>
      </w:r>
      <w:r w:rsidR="000D1E52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дня, следующего за днё</w:t>
      </w:r>
      <w:r w:rsidR="001C7EA5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>м его</w:t>
      </w:r>
      <w:r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подписания</w:t>
      </w:r>
      <w:r w:rsidR="00E04994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0FE490A2" w14:textId="4698B2CE" w:rsidR="000D1E52" w:rsidRPr="00E53253" w:rsidRDefault="00D405A0" w:rsidP="00F86E45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>2.15</w:t>
      </w:r>
      <w:r w:rsidR="00013182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>.1</w:t>
      </w:r>
      <w:r w:rsidR="00E53253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E04994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>. В</w:t>
      </w:r>
      <w:r w:rsidR="004F3E81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>несение изменений</w:t>
      </w:r>
      <w:r w:rsidR="00DE5212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протокол рассмотрения заявок </w:t>
      </w:r>
      <w:r w:rsidR="004F3E81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осуществляется не позднее 10 </w:t>
      </w:r>
      <w:r w:rsidR="0001324A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(десяти) </w:t>
      </w:r>
      <w:r w:rsidR="004F3E81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>календарн</w:t>
      </w:r>
      <w:r w:rsidR="00DE5212" w:rsidRPr="002738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ых дней со дня подписания первой версии протокола рассмотрения заявок путем формирования новой </w:t>
      </w:r>
      <w:r w:rsidR="00DE5212" w:rsidRPr="00E53253">
        <w:rPr>
          <w:rFonts w:ascii="Times New Roman" w:eastAsiaTheme="minorHAnsi" w:hAnsi="Times New Roman" w:cs="Times New Roman"/>
          <w:sz w:val="26"/>
          <w:szCs w:val="26"/>
          <w:lang w:eastAsia="en-US"/>
        </w:rPr>
        <w:t>версии указанного</w:t>
      </w:r>
      <w:r w:rsidR="00F512D4" w:rsidRPr="00E532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протокола</w:t>
      </w:r>
      <w:r w:rsidR="004F3E81" w:rsidRPr="00E532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 указанием причин внесения изменений.</w:t>
      </w:r>
    </w:p>
    <w:p w14:paraId="7B8D100C" w14:textId="6E3E8DE7" w:rsidR="00456324" w:rsidRPr="00E53253" w:rsidRDefault="00456324" w:rsidP="00F86E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3253">
        <w:rPr>
          <w:sz w:val="26"/>
          <w:szCs w:val="26"/>
        </w:rPr>
        <w:t>2.16. В течение 5 (пяти) рабочих дней после подписания протокола заседания Комиссии, определяющего победителя (-ей) отбора, УВП размещает в системе «Электронный бюджет» и на официальном сайте протокол подведения итогов отбора (документ об итогах проведения отбора), включающий следующие сведения:</w:t>
      </w:r>
    </w:p>
    <w:p w14:paraId="6DAD870E" w14:textId="77777777" w:rsidR="00456324" w:rsidRPr="0027380C" w:rsidRDefault="00456324" w:rsidP="00F86E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- дата, время и место проведения рассмотрения заявок;</w:t>
      </w:r>
    </w:p>
    <w:p w14:paraId="3523171A" w14:textId="77777777" w:rsidR="00456324" w:rsidRPr="0027380C" w:rsidRDefault="00456324" w:rsidP="00F86E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- дата, время и место оценки заявок участников отбора;</w:t>
      </w:r>
    </w:p>
    <w:p w14:paraId="1E3A1365" w14:textId="77777777" w:rsidR="00456324" w:rsidRPr="0027380C" w:rsidRDefault="00456324" w:rsidP="00F86E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- информация об участниках отбора, заявки которых были рассмотрены;</w:t>
      </w:r>
    </w:p>
    <w:p w14:paraId="3506C017" w14:textId="77777777" w:rsidR="00456324" w:rsidRPr="0027380C" w:rsidRDefault="00456324" w:rsidP="00F86E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5F04073F" w14:textId="77777777" w:rsidR="00456324" w:rsidRPr="0027380C" w:rsidRDefault="00456324" w:rsidP="0045632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-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номеров;</w:t>
      </w:r>
    </w:p>
    <w:p w14:paraId="3896F45F" w14:textId="77777777" w:rsidR="00456324" w:rsidRPr="0027380C" w:rsidRDefault="00456324" w:rsidP="0045632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7380C">
        <w:rPr>
          <w:sz w:val="26"/>
          <w:szCs w:val="26"/>
        </w:rPr>
        <w:t>- наименование получателя(-ей) гранта(ов), с которым(-и) заключается соглашение, и размер предоставляемых ему (им) гранта(-ов).</w:t>
      </w:r>
    </w:p>
    <w:p w14:paraId="1288DC5F" w14:textId="77777777" w:rsidR="009B697B" w:rsidRPr="0027380C" w:rsidRDefault="009B697B" w:rsidP="004563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27380C">
        <w:rPr>
          <w:sz w:val="26"/>
          <w:szCs w:val="26"/>
        </w:rPr>
        <w:t xml:space="preserve">Протокол подведения итогов отбора (документ об итогах проведения отбора) </w:t>
      </w:r>
      <w:r w:rsidRPr="0027380C">
        <w:rPr>
          <w:rFonts w:eastAsiaTheme="minorHAnsi"/>
          <w:sz w:val="26"/>
          <w:szCs w:val="26"/>
          <w:lang w:eastAsia="en-US"/>
        </w:rPr>
        <w:t>подписывается усиленной квалифицированной электронной подписью председателя Комиссии и членов комиссии в системе «Электронный бюджет».</w:t>
      </w:r>
    </w:p>
    <w:p w14:paraId="1229BD5A" w14:textId="71CE4DBA" w:rsidR="00456324" w:rsidRPr="00F86E45" w:rsidRDefault="00456324" w:rsidP="00F86E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380C">
        <w:rPr>
          <w:rFonts w:eastAsiaTheme="minorHAnsi"/>
          <w:sz w:val="26"/>
          <w:szCs w:val="26"/>
          <w:lang w:eastAsia="en-US"/>
        </w:rPr>
        <w:t xml:space="preserve">Внесение изменений в протокол </w:t>
      </w:r>
      <w:r w:rsidRPr="0027380C">
        <w:rPr>
          <w:sz w:val="26"/>
          <w:szCs w:val="26"/>
        </w:rPr>
        <w:t xml:space="preserve">подведения итогов отбора (документ об итогах проведения отбора) </w:t>
      </w:r>
      <w:r w:rsidRPr="0027380C">
        <w:rPr>
          <w:rFonts w:eastAsiaTheme="minorHAnsi"/>
          <w:sz w:val="26"/>
          <w:szCs w:val="26"/>
          <w:lang w:eastAsia="en-US"/>
        </w:rPr>
        <w:t xml:space="preserve">осуществляется не позднее 10 </w:t>
      </w:r>
      <w:r w:rsidR="0001324A" w:rsidRPr="0027380C">
        <w:rPr>
          <w:rFonts w:eastAsiaTheme="minorHAnsi"/>
          <w:sz w:val="26"/>
          <w:szCs w:val="26"/>
          <w:lang w:eastAsia="en-US"/>
        </w:rPr>
        <w:t xml:space="preserve">(десяти) </w:t>
      </w:r>
      <w:r w:rsidRPr="0027380C">
        <w:rPr>
          <w:rFonts w:eastAsiaTheme="minorHAnsi"/>
          <w:sz w:val="26"/>
          <w:szCs w:val="26"/>
          <w:lang w:eastAsia="en-US"/>
        </w:rPr>
        <w:t xml:space="preserve">календарных дней со дня подписания первой версии протокола </w:t>
      </w:r>
      <w:r w:rsidRPr="0027380C">
        <w:rPr>
          <w:sz w:val="26"/>
          <w:szCs w:val="26"/>
        </w:rPr>
        <w:t>подведения итогов отбора (</w:t>
      </w:r>
      <w:r w:rsidRPr="00F86E45">
        <w:rPr>
          <w:sz w:val="26"/>
          <w:szCs w:val="26"/>
        </w:rPr>
        <w:t xml:space="preserve">документ об итогах проведения отбора) </w:t>
      </w:r>
      <w:r w:rsidRPr="00F86E45">
        <w:rPr>
          <w:rFonts w:eastAsiaTheme="minorHAnsi"/>
          <w:sz w:val="26"/>
          <w:szCs w:val="26"/>
          <w:lang w:eastAsia="en-US"/>
        </w:rPr>
        <w:t>путем формирования новой версии указанного протокола с указанием причин внесения изменений.</w:t>
      </w:r>
    </w:p>
    <w:p w14:paraId="4975DD38" w14:textId="2F55B152" w:rsidR="000D1E52" w:rsidRPr="00F86E45" w:rsidRDefault="00D405A0" w:rsidP="00F86E45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86E45">
        <w:rPr>
          <w:rFonts w:ascii="Times New Roman" w:hAnsi="Times New Roman" w:cs="Times New Roman"/>
          <w:sz w:val="26"/>
          <w:szCs w:val="26"/>
        </w:rPr>
        <w:t>2</w:t>
      </w:r>
      <w:r w:rsidR="00456324" w:rsidRPr="00F86E45">
        <w:rPr>
          <w:rFonts w:ascii="Times New Roman" w:hAnsi="Times New Roman" w:cs="Times New Roman"/>
          <w:sz w:val="26"/>
          <w:szCs w:val="26"/>
        </w:rPr>
        <w:t>.17</w:t>
      </w:r>
      <w:r w:rsidR="00B23693" w:rsidRPr="00F86E45">
        <w:rPr>
          <w:rFonts w:ascii="Times New Roman" w:hAnsi="Times New Roman" w:cs="Times New Roman"/>
          <w:sz w:val="26"/>
          <w:szCs w:val="26"/>
        </w:rPr>
        <w:t xml:space="preserve">. </w:t>
      </w:r>
      <w:r w:rsidR="00E66B9C" w:rsidRPr="00F86E45">
        <w:rPr>
          <w:rFonts w:ascii="Times New Roman" w:hAnsi="Times New Roman" w:cs="Times New Roman"/>
          <w:sz w:val="26"/>
          <w:szCs w:val="26"/>
        </w:rPr>
        <w:t>Решение о предоставлении гранта оформляется распоряжением Администрации города Когалыма о предоставлении гранта в форме субсидий из бюджета города Когалыма получателю(-ям) гранта - победителю(-ям) (далее - распоряжение Администрации города Когалыма о предоставлении гранта).</w:t>
      </w:r>
    </w:p>
    <w:p w14:paraId="49B5C1D5" w14:textId="791D895D" w:rsidR="00024633" w:rsidRPr="00F86E45" w:rsidRDefault="00456324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2.18</w:t>
      </w:r>
      <w:r w:rsidR="00B23693" w:rsidRPr="00F86E45">
        <w:rPr>
          <w:rFonts w:ascii="Times New Roman" w:hAnsi="Times New Roman" w:cs="Times New Roman"/>
          <w:sz w:val="26"/>
          <w:szCs w:val="26"/>
        </w:rPr>
        <w:t xml:space="preserve">. </w:t>
      </w:r>
      <w:r w:rsidR="00E66B9C" w:rsidRPr="00F86E45">
        <w:rPr>
          <w:rFonts w:ascii="Times New Roman" w:hAnsi="Times New Roman" w:cs="Times New Roman"/>
          <w:sz w:val="26"/>
          <w:szCs w:val="26"/>
        </w:rPr>
        <w:t>После подписания протокола заседания Комиссии УВП в течение 5 (пяти) рабочих дней направляет на подпись главе города Когалыма распоряжение Администрации города Ко</w:t>
      </w:r>
      <w:r w:rsidR="00B23693" w:rsidRPr="00F86E45">
        <w:rPr>
          <w:rFonts w:ascii="Times New Roman" w:hAnsi="Times New Roman" w:cs="Times New Roman"/>
          <w:sz w:val="26"/>
          <w:szCs w:val="26"/>
        </w:rPr>
        <w:t>галыма о предоставлении гранта.</w:t>
      </w:r>
    </w:p>
    <w:p w14:paraId="3DFA43F9" w14:textId="75D6FF76" w:rsidR="00AC0437" w:rsidRPr="00F86E45" w:rsidRDefault="00D405A0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2.19</w:t>
      </w:r>
      <w:r w:rsidR="007F4E65" w:rsidRPr="00F86E45">
        <w:rPr>
          <w:rFonts w:ascii="Times New Roman" w:hAnsi="Times New Roman" w:cs="Times New Roman"/>
          <w:sz w:val="26"/>
          <w:szCs w:val="26"/>
        </w:rPr>
        <w:t xml:space="preserve">. Заявка участника отбора отклоняется ГРБС в случае наличия оснований для отклонения заявки участника отбора, предусмотренных </w:t>
      </w:r>
      <w:hyperlink w:anchor="P137">
        <w:r w:rsidR="007F4E65" w:rsidRPr="00F86E45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="00013182" w:rsidRPr="00F86E45">
        <w:rPr>
          <w:rFonts w:ascii="Times New Roman" w:hAnsi="Times New Roman" w:cs="Times New Roman"/>
          <w:sz w:val="26"/>
          <w:szCs w:val="26"/>
        </w:rPr>
        <w:t xml:space="preserve"> 2.20</w:t>
      </w:r>
      <w:r w:rsidR="007F4E65" w:rsidRPr="00F86E45">
        <w:rPr>
          <w:rFonts w:ascii="Times New Roman" w:hAnsi="Times New Roman" w:cs="Times New Roman"/>
          <w:sz w:val="26"/>
          <w:szCs w:val="26"/>
        </w:rPr>
        <w:t xml:space="preserve"> настоящего Порядка, и в случае, если участник отбора признан не прошедшим отбор в соответствии с пунктом 4.11 Положения о комиссии согласно приложению </w:t>
      </w:r>
      <w:r w:rsidR="003B7CD6">
        <w:rPr>
          <w:rFonts w:ascii="Times New Roman" w:hAnsi="Times New Roman" w:cs="Times New Roman"/>
          <w:sz w:val="26"/>
          <w:szCs w:val="26"/>
        </w:rPr>
        <w:t>3</w:t>
      </w:r>
      <w:r w:rsidR="007F4E65" w:rsidRPr="00F86E45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  <w:r w:rsidR="007F4E65" w:rsidRPr="00F86E4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488FCB59" w14:textId="40A5E493" w:rsidR="00E66B9C" w:rsidRPr="00F86E45" w:rsidRDefault="00D405A0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212"/>
      <w:bookmarkEnd w:id="7"/>
      <w:r w:rsidRPr="00F86E45">
        <w:rPr>
          <w:rFonts w:ascii="Times New Roman" w:hAnsi="Times New Roman" w:cs="Times New Roman"/>
          <w:sz w:val="26"/>
          <w:szCs w:val="26"/>
        </w:rPr>
        <w:t>2.20</w:t>
      </w:r>
      <w:r w:rsidR="00AC0437" w:rsidRPr="00F86E45">
        <w:rPr>
          <w:rFonts w:ascii="Times New Roman" w:hAnsi="Times New Roman" w:cs="Times New Roman"/>
          <w:sz w:val="26"/>
          <w:szCs w:val="26"/>
        </w:rPr>
        <w:t xml:space="preserve">. </w:t>
      </w:r>
      <w:r w:rsidR="00E66B9C" w:rsidRPr="00F86E45">
        <w:rPr>
          <w:rFonts w:ascii="Times New Roman" w:hAnsi="Times New Roman" w:cs="Times New Roman"/>
          <w:sz w:val="26"/>
          <w:szCs w:val="26"/>
        </w:rPr>
        <w:t>Основания для отклонения заявок:</w:t>
      </w:r>
    </w:p>
    <w:p w14:paraId="4F78F47E" w14:textId="5813A293" w:rsidR="00E66B9C" w:rsidRPr="00013182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 xml:space="preserve">- участник отбора не соответствует категории получателей гранта, установленной </w:t>
      </w:r>
      <w:hyperlink w:anchor="P68" w:tooltip="1.4. Категория получателя(-ей) гранта: граждане Российской Федерации в возрасте от 18 до 35 лет (включительно), проживающие на территории города Когалыма, являющиеся авторами (руководителями, координаторами) проектов, представленных для участия в Конкурсе.">
        <w:r w:rsidR="001353A4" w:rsidRPr="00F86E45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="001353A4" w:rsidRPr="00F86E45">
        <w:rPr>
          <w:rFonts w:ascii="Times New Roman" w:hAnsi="Times New Roman" w:cs="Times New Roman"/>
          <w:sz w:val="26"/>
          <w:szCs w:val="26"/>
        </w:rPr>
        <w:t xml:space="preserve"> 1.5</w:t>
      </w:r>
      <w:r w:rsidRPr="00F86E45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6E485379" w14:textId="2C9ECBBF" w:rsidR="00E66B9C" w:rsidRPr="00013182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lastRenderedPageBreak/>
        <w:t xml:space="preserve">- участник отбора не соответствует требованиям к участникам отбора, установленным </w:t>
      </w:r>
      <w:hyperlink w:anchor="P99" w:tooltip="2.2. Требования к участникам отбора, которым должны соответствовать участники отбора на фактическую дату подачи заявки:">
        <w:r w:rsidR="00AC0437" w:rsidRPr="00013182">
          <w:rPr>
            <w:rFonts w:ascii="Times New Roman" w:hAnsi="Times New Roman" w:cs="Times New Roman"/>
            <w:sz w:val="26"/>
            <w:szCs w:val="26"/>
          </w:rPr>
          <w:t>2.7</w:t>
        </w:r>
      </w:hyperlink>
      <w:r w:rsidRPr="00013182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67B730A8" w14:textId="77777777" w:rsidR="00E66B9C" w:rsidRPr="00AC0437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 xml:space="preserve">- несоответствие </w:t>
      </w:r>
      <w:r w:rsidRPr="00AC0437">
        <w:rPr>
          <w:rFonts w:ascii="Times New Roman" w:hAnsi="Times New Roman" w:cs="Times New Roman"/>
          <w:sz w:val="26"/>
          <w:szCs w:val="26"/>
        </w:rPr>
        <w:t>представленных участником отбора заявки и документов требованиям к заявкам участников отбора, установленным в объявлении, или непредставление (представление не в полном объеме) указанных документов;</w:t>
      </w:r>
    </w:p>
    <w:p w14:paraId="79D285DA" w14:textId="77777777" w:rsidR="00E66B9C" w:rsidRPr="00AC0437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437">
        <w:rPr>
          <w:rFonts w:ascii="Times New Roman" w:hAnsi="Times New Roman" w:cs="Times New Roman"/>
          <w:sz w:val="26"/>
          <w:szCs w:val="26"/>
        </w:rPr>
        <w:t>- установление факта недостоверности представленной участником отбора информации;</w:t>
      </w:r>
    </w:p>
    <w:p w14:paraId="1C6600D2" w14:textId="41C63111" w:rsidR="00E66B9C" w:rsidRPr="00AC0437" w:rsidRDefault="00E66B9C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437">
        <w:rPr>
          <w:rFonts w:ascii="Times New Roman" w:hAnsi="Times New Roman" w:cs="Times New Roman"/>
          <w:sz w:val="26"/>
          <w:szCs w:val="26"/>
        </w:rPr>
        <w:t>- подача участником отбора заявки и прилагаемых документов после даты и (или) времени, определенных для подачи заявок</w:t>
      </w:r>
      <w:r w:rsidR="005622BC">
        <w:rPr>
          <w:rFonts w:ascii="Times New Roman" w:hAnsi="Times New Roman" w:cs="Times New Roman"/>
          <w:sz w:val="26"/>
          <w:szCs w:val="26"/>
        </w:rPr>
        <w:t>.</w:t>
      </w:r>
    </w:p>
    <w:p w14:paraId="3A0963A6" w14:textId="521890C2" w:rsidR="00EA3319" w:rsidRPr="00F86E45" w:rsidRDefault="00D405A0" w:rsidP="00F86E4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F86E45">
        <w:rPr>
          <w:sz w:val="26"/>
          <w:szCs w:val="26"/>
        </w:rPr>
        <w:t>2.21</w:t>
      </w:r>
      <w:r w:rsidR="007F4E65" w:rsidRPr="00F86E45">
        <w:rPr>
          <w:sz w:val="26"/>
          <w:szCs w:val="26"/>
        </w:rPr>
        <w:t xml:space="preserve">. </w:t>
      </w:r>
      <w:r w:rsidR="00EA3319" w:rsidRPr="00F86E45">
        <w:rPr>
          <w:sz w:val="26"/>
          <w:szCs w:val="26"/>
        </w:rPr>
        <w:t>УВП в течение 5 (пяти) рабочих дней после заседания Комиссии</w:t>
      </w:r>
      <w:r w:rsidR="00EA3319" w:rsidRPr="00F86E45">
        <w:t xml:space="preserve"> </w:t>
      </w:r>
      <w:r w:rsidR="00EA3319" w:rsidRPr="00F86E45">
        <w:rPr>
          <w:sz w:val="26"/>
          <w:szCs w:val="26"/>
        </w:rPr>
        <w:t>посредством электронной почты, указанной в заявке, направляет участнику отбора уведомление об отклонении заявки, с указанием оснований для отклонения, указанных в 2.20 настоящего Порядка.</w:t>
      </w:r>
    </w:p>
    <w:p w14:paraId="358EAB26" w14:textId="484E445A" w:rsidR="00E66B9C" w:rsidRDefault="00D405A0" w:rsidP="00F86E45">
      <w:pPr>
        <w:pStyle w:val="ConsPlusNormal0"/>
        <w:ind w:firstLine="709"/>
        <w:jc w:val="both"/>
        <w:rPr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2.22</w:t>
      </w:r>
      <w:r w:rsidR="00AC0437" w:rsidRPr="00F86E45">
        <w:rPr>
          <w:rFonts w:ascii="Times New Roman" w:hAnsi="Times New Roman" w:cs="Times New Roman"/>
          <w:sz w:val="26"/>
          <w:szCs w:val="26"/>
        </w:rPr>
        <w:t xml:space="preserve">. </w:t>
      </w:r>
      <w:r w:rsidR="00E66B9C" w:rsidRPr="00F86E45">
        <w:rPr>
          <w:rFonts w:ascii="Times New Roman" w:hAnsi="Times New Roman" w:cs="Times New Roman"/>
          <w:sz w:val="26"/>
          <w:szCs w:val="26"/>
        </w:rPr>
        <w:t>Документы по организации и проведению отбора по предоставлению гранта, заключенные соглашения, отчеты, предоставляемые получателями гранта, хранятся</w:t>
      </w:r>
      <w:r w:rsidR="00AC0437" w:rsidRPr="00F86E45">
        <w:rPr>
          <w:rFonts w:ascii="Times New Roman" w:hAnsi="Times New Roman" w:cs="Times New Roman"/>
          <w:sz w:val="26"/>
          <w:szCs w:val="26"/>
        </w:rPr>
        <w:t xml:space="preserve"> в УВП в течение 5 (пяти) лет</w:t>
      </w:r>
      <w:r w:rsidR="00AC0437" w:rsidRPr="00F86E45">
        <w:rPr>
          <w:sz w:val="26"/>
          <w:szCs w:val="26"/>
        </w:rPr>
        <w:t>.</w:t>
      </w:r>
      <w:r w:rsidR="00AC0437" w:rsidRPr="00AC0437">
        <w:rPr>
          <w:sz w:val="26"/>
          <w:szCs w:val="26"/>
        </w:rPr>
        <w:t xml:space="preserve"> </w:t>
      </w:r>
    </w:p>
    <w:p w14:paraId="7DA10F1A" w14:textId="77777777" w:rsidR="00FA2B9A" w:rsidRPr="00731320" w:rsidRDefault="00FA2B9A" w:rsidP="00F86E45">
      <w:pPr>
        <w:pStyle w:val="ConsPlusNormal0"/>
        <w:ind w:firstLine="709"/>
        <w:jc w:val="both"/>
        <w:rPr>
          <w:color w:val="FF0000"/>
          <w:sz w:val="26"/>
          <w:szCs w:val="26"/>
        </w:rPr>
      </w:pPr>
    </w:p>
    <w:p w14:paraId="3D48A1A7" w14:textId="77777777" w:rsidR="00E66B9C" w:rsidRDefault="00E66B9C" w:rsidP="00F86E4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86E45">
        <w:rPr>
          <w:rFonts w:ascii="Times New Roman" w:hAnsi="Times New Roman" w:cs="Times New Roman"/>
          <w:b w:val="0"/>
          <w:sz w:val="26"/>
          <w:szCs w:val="26"/>
        </w:rPr>
        <w:t>3. Условия и порядок предоставления гранта</w:t>
      </w:r>
    </w:p>
    <w:p w14:paraId="0EC208F9" w14:textId="77777777" w:rsidR="001C3822" w:rsidRPr="00F86E45" w:rsidRDefault="001C3822" w:rsidP="00F86E4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C3829C4" w14:textId="2F180896" w:rsidR="00E66B9C" w:rsidRPr="00F86E45" w:rsidRDefault="00C629E5" w:rsidP="001C382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31AEE">
        <w:rPr>
          <w:sz w:val="26"/>
          <w:szCs w:val="26"/>
        </w:rPr>
        <w:t>3.1</w:t>
      </w:r>
      <w:r w:rsidR="005C0ACF" w:rsidRPr="00231AEE">
        <w:rPr>
          <w:sz w:val="26"/>
          <w:szCs w:val="26"/>
        </w:rPr>
        <w:t xml:space="preserve">. </w:t>
      </w:r>
      <w:r w:rsidR="00E66B9C" w:rsidRPr="00231AEE">
        <w:rPr>
          <w:sz w:val="26"/>
          <w:szCs w:val="26"/>
        </w:rPr>
        <w:t>Основания для отказа получателю(-ям) гранта в предоставлении гранта:</w:t>
      </w:r>
    </w:p>
    <w:p w14:paraId="61A6FD39" w14:textId="5E70C8CA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 xml:space="preserve">- несоответствие представленных получателем гранта документов требованиям, определенным в соответствии с </w:t>
      </w:r>
      <w:hyperlink w:anchor="P77" w:tooltip="2.1. Объявление о проведении отбора на получение гранта (далее - объявление) размещается УВП на едином портале (при наличии технической возможности) и на официальном сайте органов местного самоуправления города Когалыма в информационно-телекоммуникационной сет">
        <w:r w:rsidR="00C629E5" w:rsidRPr="00F86E45">
          <w:rPr>
            <w:rFonts w:ascii="Times New Roman" w:hAnsi="Times New Roman" w:cs="Times New Roman"/>
            <w:sz w:val="26"/>
            <w:szCs w:val="26"/>
          </w:rPr>
          <w:t>2.8</w:t>
        </w:r>
      </w:hyperlink>
      <w:r w:rsidR="00C629E5" w:rsidRPr="00F86E45">
        <w:rPr>
          <w:rFonts w:ascii="Times New Roman" w:hAnsi="Times New Roman" w:cs="Times New Roman"/>
          <w:sz w:val="26"/>
          <w:szCs w:val="26"/>
        </w:rPr>
        <w:t xml:space="preserve"> </w:t>
      </w:r>
      <w:r w:rsidRPr="00F86E45">
        <w:rPr>
          <w:rFonts w:ascii="Times New Roman" w:hAnsi="Times New Roman" w:cs="Times New Roman"/>
          <w:sz w:val="26"/>
          <w:szCs w:val="26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5E4D5650" w14:textId="77777777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установление факта недостоверности представленной получателем гранта информации.</w:t>
      </w:r>
    </w:p>
    <w:bookmarkStart w:id="8" w:name="P228"/>
    <w:bookmarkEnd w:id="8"/>
    <w:p w14:paraId="57F51666" w14:textId="32A421F0" w:rsidR="00E66B9C" w:rsidRPr="00F86E45" w:rsidRDefault="00E66B9C" w:rsidP="005F34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6E45">
        <w:rPr>
          <w:sz w:val="26"/>
          <w:szCs w:val="26"/>
        </w:rPr>
        <w:fldChar w:fldCharType="begin"/>
      </w:r>
      <w:r w:rsidRPr="00F86E45">
        <w:rPr>
          <w:sz w:val="26"/>
          <w:szCs w:val="26"/>
        </w:rPr>
        <w:instrText xml:space="preserve"> HYPERLINK "https://login.consultant.ru/link/?req=doc&amp;base=RLAW926&amp;n=299217&amp;dst=100034" \o "Постановление Администрации города Когалыма от 20.03.2024 N 534 \"О внесении изменений в постановление Администрации города Когалыма от 31.05.2021 N 1147\" {КонсультантПлюс}" \h </w:instrText>
      </w:r>
      <w:r w:rsidRPr="00F86E45">
        <w:rPr>
          <w:sz w:val="26"/>
          <w:szCs w:val="26"/>
        </w:rPr>
        <w:fldChar w:fldCharType="separate"/>
      </w:r>
      <w:r w:rsidRPr="00F86E45">
        <w:rPr>
          <w:sz w:val="26"/>
          <w:szCs w:val="26"/>
        </w:rPr>
        <w:t>3.2</w:t>
      </w:r>
      <w:r w:rsidRPr="00F86E45">
        <w:rPr>
          <w:sz w:val="26"/>
          <w:szCs w:val="26"/>
        </w:rPr>
        <w:fldChar w:fldCharType="end"/>
      </w:r>
      <w:r w:rsidRPr="00F86E45">
        <w:rPr>
          <w:sz w:val="26"/>
          <w:szCs w:val="26"/>
        </w:rPr>
        <w:t xml:space="preserve">. Грант предоставляется получателю гранта на финансовое обеспечение </w:t>
      </w:r>
      <w:r w:rsidR="005F349C">
        <w:rPr>
          <w:sz w:val="26"/>
          <w:szCs w:val="26"/>
        </w:rPr>
        <w:t>затрат</w:t>
      </w:r>
      <w:r w:rsidRPr="00F86E45">
        <w:rPr>
          <w:sz w:val="26"/>
          <w:szCs w:val="26"/>
        </w:rPr>
        <w:t xml:space="preserve">, </w:t>
      </w:r>
      <w:r w:rsidR="005F349C" w:rsidRPr="005F349C">
        <w:rPr>
          <w:sz w:val="26"/>
          <w:szCs w:val="26"/>
        </w:rPr>
        <w:t>на выполнение функций ресурсного центра поддержки некоммерческих организаций в городе Когалыме</w:t>
      </w:r>
      <w:r w:rsidR="005F349C">
        <w:rPr>
          <w:sz w:val="26"/>
          <w:szCs w:val="26"/>
        </w:rPr>
        <w:t xml:space="preserve"> </w:t>
      </w:r>
      <w:r w:rsidRPr="00F86E45">
        <w:rPr>
          <w:sz w:val="26"/>
          <w:szCs w:val="26"/>
        </w:rPr>
        <w:t>и достижением характеристик результата.</w:t>
      </w:r>
    </w:p>
    <w:bookmarkStart w:id="9" w:name="P230"/>
    <w:bookmarkEnd w:id="9"/>
    <w:p w14:paraId="0E89C710" w14:textId="63C7BA8D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fldChar w:fldCharType="begin"/>
      </w:r>
      <w:r w:rsidRPr="00F86E45">
        <w:rPr>
          <w:rFonts w:ascii="Times New Roman" w:hAnsi="Times New Roman" w:cs="Times New Roman"/>
          <w:sz w:val="26"/>
          <w:szCs w:val="26"/>
        </w:rPr>
        <w:instrText xml:space="preserve"> HYPERLINK "https://login.consultant.ru/link/?req=doc&amp;base=RLAW926&amp;n=299217&amp;dst=100034" \o "Постановление Администрации города Когалыма от 20.03.2024 N 534 \"О внесении изменений в постановление Администрации города Когалыма от 31.05.2021 N 1147\" {КонсультантПлюс}" \h </w:instrText>
      </w:r>
      <w:r w:rsidRPr="00F86E45">
        <w:rPr>
          <w:rFonts w:ascii="Times New Roman" w:hAnsi="Times New Roman" w:cs="Times New Roman"/>
          <w:sz w:val="26"/>
          <w:szCs w:val="26"/>
        </w:rPr>
        <w:fldChar w:fldCharType="separate"/>
      </w:r>
      <w:r w:rsidRPr="00F86E45">
        <w:rPr>
          <w:rFonts w:ascii="Times New Roman" w:hAnsi="Times New Roman" w:cs="Times New Roman"/>
          <w:sz w:val="26"/>
          <w:szCs w:val="26"/>
        </w:rPr>
        <w:t>3.3</w:t>
      </w:r>
      <w:r w:rsidRPr="00F86E45">
        <w:rPr>
          <w:rFonts w:ascii="Times New Roman" w:hAnsi="Times New Roman" w:cs="Times New Roman"/>
          <w:sz w:val="26"/>
          <w:szCs w:val="26"/>
        </w:rPr>
        <w:fldChar w:fldCharType="end"/>
      </w:r>
      <w:r w:rsidRPr="00F86E45">
        <w:rPr>
          <w:rFonts w:ascii="Times New Roman" w:hAnsi="Times New Roman" w:cs="Times New Roman"/>
          <w:sz w:val="26"/>
          <w:szCs w:val="26"/>
        </w:rPr>
        <w:t>. За счет предоставленного гранта получателю гранта запрещается осуществлять следующие расходы</w:t>
      </w:r>
      <w:r w:rsidR="005011AD" w:rsidRPr="00F86E45">
        <w:rPr>
          <w:rFonts w:ascii="Times New Roman" w:hAnsi="Times New Roman" w:cs="Times New Roman"/>
          <w:sz w:val="26"/>
          <w:szCs w:val="26"/>
        </w:rPr>
        <w:t>:</w:t>
      </w:r>
    </w:p>
    <w:p w14:paraId="56A6603E" w14:textId="59AE6A19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 xml:space="preserve">- расходы получателя гранта, не связанные с </w:t>
      </w:r>
      <w:r w:rsidR="00311977">
        <w:rPr>
          <w:rFonts w:ascii="Times New Roman" w:hAnsi="Times New Roman" w:cs="Times New Roman"/>
          <w:sz w:val="26"/>
          <w:szCs w:val="26"/>
        </w:rPr>
        <w:t>выполнением функций ресурсного центра</w:t>
      </w:r>
      <w:r w:rsidRPr="00F86E45">
        <w:rPr>
          <w:rFonts w:ascii="Times New Roman" w:hAnsi="Times New Roman" w:cs="Times New Roman"/>
          <w:sz w:val="26"/>
          <w:szCs w:val="26"/>
        </w:rPr>
        <w:t>;</w:t>
      </w:r>
    </w:p>
    <w:p w14:paraId="38DF96E1" w14:textId="77777777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расходы на проведение мероприятий, направленных на организацию выборных кампаний, проведение митингов, демонстраций и пикетов;</w:t>
      </w:r>
    </w:p>
    <w:p w14:paraId="74AC1618" w14:textId="77777777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оплата прошлых обязательств получателя гранта;</w:t>
      </w:r>
    </w:p>
    <w:p w14:paraId="08D88731" w14:textId="77777777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расходы, связанные с извлечением прибыли;</w:t>
      </w:r>
    </w:p>
    <w:p w14:paraId="75C708A3" w14:textId="77777777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расходы на политическую и религиозную деятельность;</w:t>
      </w:r>
    </w:p>
    <w:p w14:paraId="6FA34B00" w14:textId="77777777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расходы на фундаментальные научные исследования;</w:t>
      </w:r>
    </w:p>
    <w:p w14:paraId="66812D84" w14:textId="77777777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расходы на приобретение алкогольных напитков и табачной продукции;</w:t>
      </w:r>
    </w:p>
    <w:p w14:paraId="04BC1E2A" w14:textId="77777777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уплата штрафов;</w:t>
      </w:r>
    </w:p>
    <w:p w14:paraId="7441905F" w14:textId="378E0BE8" w:rsidR="005C0ACF" w:rsidRPr="00F86E45" w:rsidRDefault="00E66B9C" w:rsidP="00311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6E45">
        <w:rPr>
          <w:sz w:val="26"/>
          <w:szCs w:val="26"/>
        </w:rPr>
        <w:t xml:space="preserve">- расходы, связанные с осуществлением предпринимательской и иной приносящей доход деятельности и оказанием </w:t>
      </w:r>
      <w:r w:rsidR="00311977">
        <w:rPr>
          <w:rFonts w:eastAsiaTheme="minorHAnsi"/>
          <w:sz w:val="26"/>
          <w:szCs w:val="26"/>
          <w:lang w:eastAsia="en-US"/>
        </w:rPr>
        <w:t>коммерческим организациям</w:t>
      </w:r>
      <w:r w:rsidR="005C0ACF" w:rsidRPr="00F86E45">
        <w:rPr>
          <w:sz w:val="26"/>
          <w:szCs w:val="26"/>
        </w:rPr>
        <w:t>;</w:t>
      </w:r>
    </w:p>
    <w:p w14:paraId="17CC9946" w14:textId="3FF34F9A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расходы на осуществление деятельности, запрещенной действующим законодательством Российской Федерации;</w:t>
      </w:r>
    </w:p>
    <w:p w14:paraId="491592C7" w14:textId="6B6D23B9" w:rsidR="00E66B9C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lastRenderedPageBreak/>
        <w:t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</w:t>
      </w:r>
      <w:r w:rsidR="005C0ACF" w:rsidRPr="00F86E45">
        <w:rPr>
          <w:rFonts w:ascii="Times New Roman" w:hAnsi="Times New Roman" w:cs="Times New Roman"/>
          <w:sz w:val="26"/>
          <w:szCs w:val="26"/>
        </w:rPr>
        <w:t>ления грантов в форме субсидий.</w:t>
      </w:r>
    </w:p>
    <w:p w14:paraId="059D557D" w14:textId="77777777" w:rsidR="003439B5" w:rsidRDefault="003439B5" w:rsidP="003439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3.4. </w:t>
      </w:r>
      <w:r>
        <w:rPr>
          <w:rFonts w:eastAsiaTheme="minorHAnsi"/>
          <w:sz w:val="26"/>
          <w:szCs w:val="26"/>
          <w:lang w:eastAsia="en-US"/>
        </w:rPr>
        <w:t>За счет предоставленных субсидий получатель субсидий осуществляет расходы, связанные с целью предоставления субсидий, в том числе:</w:t>
      </w:r>
    </w:p>
    <w:p w14:paraId="7FE55367" w14:textId="77777777" w:rsidR="003439B5" w:rsidRDefault="003439B5" w:rsidP="003439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оплата труда;</w:t>
      </w:r>
    </w:p>
    <w:p w14:paraId="1BBDA310" w14:textId="77777777" w:rsidR="003439B5" w:rsidRDefault="003439B5" w:rsidP="003439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оплата товаров, работ, услуг в целях выполнения функций ресурсного центра;</w:t>
      </w:r>
    </w:p>
    <w:p w14:paraId="55254E0A" w14:textId="77777777" w:rsidR="003439B5" w:rsidRDefault="003439B5" w:rsidP="003439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арендная плата;</w:t>
      </w:r>
    </w:p>
    <w:p w14:paraId="132FBC70" w14:textId="77777777" w:rsidR="003439B5" w:rsidRDefault="003439B5" w:rsidP="003439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уплата налогов, сборов, страховых взносов и иных обязательных платежей в бюджетную систему Российской Федерации.</w:t>
      </w:r>
    </w:p>
    <w:bookmarkStart w:id="10" w:name="P245"/>
    <w:bookmarkEnd w:id="10"/>
    <w:p w14:paraId="5BACBEF9" w14:textId="5762F0E0" w:rsidR="00E66B9C" w:rsidRPr="00F86E45" w:rsidRDefault="00E66B9C" w:rsidP="003439B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fldChar w:fldCharType="begin"/>
      </w:r>
      <w:r w:rsidRPr="00F86E45">
        <w:rPr>
          <w:rFonts w:ascii="Times New Roman" w:hAnsi="Times New Roman" w:cs="Times New Roman"/>
          <w:sz w:val="26"/>
          <w:szCs w:val="26"/>
        </w:rPr>
        <w:instrText xml:space="preserve"> HYPERLINK "https://login.consultant.ru/link/?req=doc&amp;base=RLAW926&amp;n=299217&amp;dst=100034" \o "Постановление Администрации города Когалыма от 20.03.2024 N 534 \"О внесении изменений в постановление Администрации города Когалыма от 31.05.2021 N 1147\" {КонсультантПлюс}" \h </w:instrText>
      </w:r>
      <w:r w:rsidRPr="00F86E45">
        <w:rPr>
          <w:rFonts w:ascii="Times New Roman" w:hAnsi="Times New Roman" w:cs="Times New Roman"/>
          <w:sz w:val="26"/>
          <w:szCs w:val="26"/>
        </w:rPr>
        <w:fldChar w:fldCharType="separate"/>
      </w:r>
      <w:r w:rsidRPr="00F86E45">
        <w:rPr>
          <w:rFonts w:ascii="Times New Roman" w:hAnsi="Times New Roman" w:cs="Times New Roman"/>
          <w:sz w:val="26"/>
          <w:szCs w:val="26"/>
        </w:rPr>
        <w:t>3.</w:t>
      </w:r>
      <w:r w:rsidRPr="00F86E45">
        <w:rPr>
          <w:rFonts w:ascii="Times New Roman" w:hAnsi="Times New Roman" w:cs="Times New Roman"/>
          <w:sz w:val="26"/>
          <w:szCs w:val="26"/>
        </w:rPr>
        <w:fldChar w:fldCharType="end"/>
      </w:r>
      <w:r w:rsidR="003439B5">
        <w:rPr>
          <w:rFonts w:ascii="Times New Roman" w:hAnsi="Times New Roman" w:cs="Times New Roman"/>
          <w:sz w:val="26"/>
          <w:szCs w:val="26"/>
        </w:rPr>
        <w:t>5</w:t>
      </w:r>
      <w:r w:rsidRPr="00F86E45">
        <w:rPr>
          <w:rFonts w:ascii="Times New Roman" w:hAnsi="Times New Roman" w:cs="Times New Roman"/>
          <w:sz w:val="26"/>
          <w:szCs w:val="26"/>
        </w:rPr>
        <w:t>. Грант предоставляется в пределах бюджетных ассигнований и лимитов бюджетных обязательств, предусмотренных решением Думы города Когалыма о бюджете города Когалыма на текущий финансовый год и плановый период, в соответствии с требованиями заключенного между ГРБС и получателем гранта соглашения.</w:t>
      </w:r>
    </w:p>
    <w:p w14:paraId="56E69195" w14:textId="7F5A4B26" w:rsidR="00311977" w:rsidRDefault="00311977" w:rsidP="003119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Размер субсидии на 2023 год предусмотрен в сумме 3 247 700 (три миллиона двести сорок семь тысяч семьсот) рублей 00 копеек, на 2024 год в сумме 5 362 500 (пять миллионов триста шестьдесят две тысячи пятьсот) рублей 00 копеек, на 2025 год в сумме 6 499 400 (шесть миллионов четыреста девяносто девять тысяч четыреста) рублей 00 копеек.</w:t>
      </w:r>
    </w:p>
    <w:p w14:paraId="08FFF400" w14:textId="23EAAE82" w:rsidR="00E66B9C" w:rsidRPr="00F86E45" w:rsidRDefault="00E45C69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3" w:tooltip="Постановление Администрации города Когалыма от 20.03.2024 N 534 &quot;О внесении изменений в постановление Администрации города Когалыма от 31.05.2021 N 1147&quot; {КонсультантПлюс}">
        <w:r w:rsidR="00E66B9C" w:rsidRPr="00F86E45">
          <w:rPr>
            <w:rFonts w:ascii="Times New Roman" w:hAnsi="Times New Roman" w:cs="Times New Roman"/>
            <w:sz w:val="26"/>
            <w:szCs w:val="26"/>
          </w:rPr>
          <w:t>3.</w:t>
        </w:r>
      </w:hyperlink>
      <w:r w:rsidR="003439B5">
        <w:rPr>
          <w:rFonts w:ascii="Times New Roman" w:hAnsi="Times New Roman" w:cs="Times New Roman"/>
          <w:sz w:val="26"/>
          <w:szCs w:val="26"/>
        </w:rPr>
        <w:t>6</w:t>
      </w:r>
      <w:r w:rsidR="00E66B9C" w:rsidRPr="00F86E45">
        <w:rPr>
          <w:rFonts w:ascii="Times New Roman" w:hAnsi="Times New Roman" w:cs="Times New Roman"/>
          <w:sz w:val="26"/>
          <w:szCs w:val="26"/>
        </w:rPr>
        <w:t>. Условия и порядок заключения между ГРБС и получателем гранта соглашения о предоставлении гранта.</w:t>
      </w:r>
    </w:p>
    <w:p w14:paraId="66E703CA" w14:textId="04144B23" w:rsidR="00E66B9C" w:rsidRPr="00F86E45" w:rsidRDefault="005C0ACF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3.</w:t>
      </w:r>
      <w:r w:rsidR="003439B5">
        <w:rPr>
          <w:rFonts w:ascii="Times New Roman" w:hAnsi="Times New Roman" w:cs="Times New Roman"/>
          <w:sz w:val="26"/>
          <w:szCs w:val="26"/>
        </w:rPr>
        <w:t>6</w:t>
      </w:r>
      <w:r w:rsidRPr="00F86E45">
        <w:rPr>
          <w:rFonts w:ascii="Times New Roman" w:hAnsi="Times New Roman" w:cs="Times New Roman"/>
          <w:sz w:val="26"/>
          <w:szCs w:val="26"/>
        </w:rPr>
        <w:t xml:space="preserve">.1. </w:t>
      </w:r>
      <w:r w:rsidR="00E66B9C" w:rsidRPr="00F86E45">
        <w:rPr>
          <w:rFonts w:ascii="Times New Roman" w:hAnsi="Times New Roman" w:cs="Times New Roman"/>
          <w:sz w:val="26"/>
          <w:szCs w:val="26"/>
        </w:rPr>
        <w:t>Обязательными условиями предоставления гранта, включаемыми в соглашение, являются:</w:t>
      </w:r>
    </w:p>
    <w:p w14:paraId="3596458A" w14:textId="77777777" w:rsidR="005C0ACF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- достижение результата предоставления гра</w:t>
      </w:r>
      <w:r w:rsidR="005C0ACF" w:rsidRPr="00F86E45">
        <w:rPr>
          <w:rFonts w:ascii="Times New Roman" w:hAnsi="Times New Roman" w:cs="Times New Roman"/>
          <w:sz w:val="26"/>
          <w:szCs w:val="26"/>
        </w:rPr>
        <w:t>нта и характеристик результата;</w:t>
      </w:r>
    </w:p>
    <w:p w14:paraId="38B920CF" w14:textId="4C25C974" w:rsidR="005C0ACF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 xml:space="preserve">- согласие получателя гранта и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ГРБС, предоставляющим грант, </w:t>
      </w:r>
      <w:r w:rsidR="00CC1E06" w:rsidRPr="00F86E45">
        <w:rPr>
          <w:rFonts w:ascii="Times New Roman" w:hAnsi="Times New Roman" w:cs="Times New Roman"/>
          <w:sz w:val="26"/>
          <w:szCs w:val="26"/>
        </w:rPr>
        <w:t>органами государственного (муниципального) финансового контроля,</w:t>
      </w:r>
      <w:r w:rsidRPr="00F86E45">
        <w:rPr>
          <w:rFonts w:ascii="Times New Roman" w:hAnsi="Times New Roman" w:cs="Times New Roman"/>
          <w:sz w:val="26"/>
          <w:szCs w:val="26"/>
        </w:rPr>
        <w:t xml:space="preserve"> проверок, предусмотренных </w:t>
      </w:r>
      <w:hyperlink w:anchor="P303" w:tooltip="6.1. В отношении получателя гранта и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">
        <w:r w:rsidRPr="00F86E45">
          <w:rPr>
            <w:rFonts w:ascii="Times New Roman" w:hAnsi="Times New Roman" w:cs="Times New Roman"/>
            <w:sz w:val="26"/>
            <w:szCs w:val="26"/>
          </w:rPr>
          <w:t>пунктом 6.1</w:t>
        </w:r>
      </w:hyperlink>
      <w:r w:rsidRPr="00F86E45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2071961D" w14:textId="77777777" w:rsidR="005C0ACF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 xml:space="preserve">- условие о согласовании новых условий соглашения или о расторжении соглашения при недостижении согласия по новым условиям, в случае уменьшения ГРБС как получателю бюджетных средств ранее доведенных лимитов бюджетных обязательств, указанных в </w:t>
      </w:r>
      <w:hyperlink w:anchor="P245" w:tooltip="3.4. Грант предоставляется в пределах бюджетных ассигнований и лимитов бюджетных обязательств, предусмотренных решением Думы города Когалыма о бюджете города Когалыма на текущий финансовый год и плановый период, в соответствии с требованиями заключенного между">
        <w:r w:rsidRPr="00F86E45">
          <w:rPr>
            <w:rFonts w:ascii="Times New Roman" w:hAnsi="Times New Roman" w:cs="Times New Roman"/>
            <w:sz w:val="26"/>
            <w:szCs w:val="26"/>
          </w:rPr>
          <w:t>пункте 3.4</w:t>
        </w:r>
      </w:hyperlink>
      <w:r w:rsidRPr="00F86E45">
        <w:rPr>
          <w:rFonts w:ascii="Times New Roman" w:hAnsi="Times New Roman" w:cs="Times New Roman"/>
          <w:sz w:val="26"/>
          <w:szCs w:val="26"/>
        </w:rPr>
        <w:t xml:space="preserve"> настоящего Порядка, приводящего к невозможности предоставления гранта в размере, определенном в соглашении;</w:t>
      </w:r>
    </w:p>
    <w:p w14:paraId="344234C2" w14:textId="50CFD44E" w:rsidR="005C0ACF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lastRenderedPageBreak/>
        <w:t>- запрет на приобретение получателем гранта, а также иными юридическими лицами, получающими средства на основании договоров, заключенных с получателем гранта, иностранной валюты, за исключением операций, осуществляемых в соответствии с валютным законодательством Российской Федерации при закупке (поста</w:t>
      </w:r>
      <w:r w:rsidR="004F25AD" w:rsidRPr="00F86E45">
        <w:rPr>
          <w:rFonts w:ascii="Times New Roman" w:hAnsi="Times New Roman" w:cs="Times New Roman"/>
          <w:sz w:val="26"/>
          <w:szCs w:val="26"/>
        </w:rPr>
        <w:t>вке) высокотехнологичного</w:t>
      </w:r>
      <w:r w:rsidRPr="00F86E45">
        <w:rPr>
          <w:rFonts w:ascii="Times New Roman" w:hAnsi="Times New Roman" w:cs="Times New Roman"/>
          <w:sz w:val="26"/>
          <w:szCs w:val="26"/>
        </w:rPr>
        <w:t xml:space="preserve"> импортного оборудования, сырья и комплектующих изделий;</w:t>
      </w:r>
    </w:p>
    <w:p w14:paraId="22C5D81A" w14:textId="39BA1EF3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 xml:space="preserve">- условие о возможности изменения получателем гранта направлений расходов гранта свыше 15% от общего объема гранта после предварительного письменного согласования с ГРБС (при условии соблюдения требований </w:t>
      </w:r>
      <w:hyperlink w:anchor="P228" w:tooltip="3.2. Грант предоставляется получателю гранта на финансовое обеспечение расходов, связанных с реализацией проекта и достижением характеристик результата.">
        <w:r w:rsidRPr="00F86E45">
          <w:rPr>
            <w:rFonts w:ascii="Times New Roman" w:hAnsi="Times New Roman" w:cs="Times New Roman"/>
            <w:sz w:val="26"/>
            <w:szCs w:val="26"/>
          </w:rPr>
          <w:t>пунктов 3.2</w:t>
        </w:r>
      </w:hyperlink>
      <w:r w:rsidRPr="00F86E45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30" w:tooltip="3.3. За счет предоставленного гранта получателю гранта запрещается осуществлять следующие расходы">
        <w:r w:rsidRPr="00F86E45">
          <w:rPr>
            <w:rFonts w:ascii="Times New Roman" w:hAnsi="Times New Roman" w:cs="Times New Roman"/>
            <w:sz w:val="26"/>
            <w:szCs w:val="26"/>
          </w:rPr>
          <w:t>3.3</w:t>
        </w:r>
      </w:hyperlink>
      <w:r w:rsidRPr="00F86E45">
        <w:rPr>
          <w:rFonts w:ascii="Times New Roman" w:hAnsi="Times New Roman" w:cs="Times New Roman"/>
          <w:sz w:val="26"/>
          <w:szCs w:val="26"/>
        </w:rPr>
        <w:t xml:space="preserve"> настоящего Порядка).</w:t>
      </w:r>
    </w:p>
    <w:p w14:paraId="13557B2B" w14:textId="7410834C" w:rsidR="00731320" w:rsidRPr="00F86E45" w:rsidRDefault="005C0ACF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262"/>
      <w:bookmarkEnd w:id="11"/>
      <w:r w:rsidRPr="00F86E45">
        <w:rPr>
          <w:rFonts w:ascii="Times New Roman" w:hAnsi="Times New Roman" w:cs="Times New Roman"/>
          <w:sz w:val="26"/>
          <w:szCs w:val="26"/>
        </w:rPr>
        <w:t>3.</w:t>
      </w:r>
      <w:r w:rsidR="003439B5">
        <w:rPr>
          <w:rFonts w:ascii="Times New Roman" w:hAnsi="Times New Roman" w:cs="Times New Roman"/>
          <w:sz w:val="26"/>
          <w:szCs w:val="26"/>
        </w:rPr>
        <w:t>6</w:t>
      </w:r>
      <w:r w:rsidRPr="00F86E45">
        <w:rPr>
          <w:rFonts w:ascii="Times New Roman" w:hAnsi="Times New Roman" w:cs="Times New Roman"/>
          <w:sz w:val="26"/>
          <w:szCs w:val="26"/>
        </w:rPr>
        <w:t xml:space="preserve">.2. </w:t>
      </w:r>
      <w:r w:rsidR="00E66B9C" w:rsidRPr="00F86E45">
        <w:rPr>
          <w:rFonts w:ascii="Times New Roman" w:hAnsi="Times New Roman" w:cs="Times New Roman"/>
          <w:sz w:val="26"/>
          <w:szCs w:val="26"/>
        </w:rPr>
        <w:t>В случае, если сумма гранта, предоставленная получателю гранта по решению ГРБС, меньше суммы расходов, запланированной в финансово-экономическом обосновании проекта получателя гранта, при заключении соглашения получатель гранта вправе пропорционально уменьшить характеристики результата, указанные в соглашении.</w:t>
      </w:r>
      <w:bookmarkStart w:id="12" w:name="P264"/>
      <w:bookmarkEnd w:id="12"/>
    </w:p>
    <w:p w14:paraId="70D67864" w14:textId="6987B540" w:rsidR="00E66B9C" w:rsidRPr="00F86E45" w:rsidRDefault="003439B5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0A35C7" w:rsidRPr="00F86E45">
        <w:rPr>
          <w:rFonts w:ascii="Times New Roman" w:hAnsi="Times New Roman" w:cs="Times New Roman"/>
          <w:sz w:val="26"/>
          <w:szCs w:val="26"/>
        </w:rPr>
        <w:t xml:space="preserve">.3. </w:t>
      </w:r>
      <w:r w:rsidR="00E66B9C" w:rsidRPr="00F86E45">
        <w:rPr>
          <w:rFonts w:ascii="Times New Roman" w:hAnsi="Times New Roman" w:cs="Times New Roman"/>
          <w:sz w:val="26"/>
          <w:szCs w:val="26"/>
        </w:rPr>
        <w:t>На основании распоряжения о предоставлении гранта УВП в течение 10 (десяти) рабочих дней со дня подписания распоряжения Администрации города Когалыма о предоставлении гранта осуществляет</w:t>
      </w:r>
      <w:r w:rsidR="00636417" w:rsidRPr="00F86E45">
        <w:rPr>
          <w:rFonts w:ascii="Times New Roman" w:hAnsi="Times New Roman" w:cs="Times New Roman"/>
          <w:sz w:val="26"/>
          <w:szCs w:val="26"/>
        </w:rPr>
        <w:t xml:space="preserve"> подготовку соглашения и передаё</w:t>
      </w:r>
      <w:r w:rsidR="00E66B9C" w:rsidRPr="00F86E45">
        <w:rPr>
          <w:rFonts w:ascii="Times New Roman" w:hAnsi="Times New Roman" w:cs="Times New Roman"/>
          <w:sz w:val="26"/>
          <w:szCs w:val="26"/>
        </w:rPr>
        <w:t>т его для подписания получателю гранта при личном обращении или направляет соглашение по электронной почте на адрес получателя гранта.</w:t>
      </w:r>
    </w:p>
    <w:p w14:paraId="77F6C7A6" w14:textId="77777777" w:rsidR="000A35C7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В случае, если получатель гранта в течение 5 (пяти) рабочих дней после получения соглашения не предоставил подписанное соглашение, переданное ему в соответствии с настоящим Порядком, он признается уклонившимся от заключения соглашения.</w:t>
      </w:r>
    </w:p>
    <w:p w14:paraId="75BAC5BF" w14:textId="19E05755" w:rsidR="00E66B9C" w:rsidRPr="00F86E45" w:rsidRDefault="00E45C69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4" w:tooltip="Постановление Администрации города Когалыма от 20.03.2024 N 534 &quot;О внесении изменений в постановление Администрации города Когалыма от 31.05.2021 N 1147&quot; {КонсультантПлюс}">
        <w:r w:rsidR="00E66B9C" w:rsidRPr="00F86E45">
          <w:rPr>
            <w:rFonts w:ascii="Times New Roman" w:hAnsi="Times New Roman" w:cs="Times New Roman"/>
            <w:sz w:val="26"/>
            <w:szCs w:val="26"/>
          </w:rPr>
          <w:t>3.</w:t>
        </w:r>
      </w:hyperlink>
      <w:r w:rsidR="003439B5">
        <w:rPr>
          <w:rFonts w:ascii="Times New Roman" w:hAnsi="Times New Roman" w:cs="Times New Roman"/>
          <w:sz w:val="26"/>
          <w:szCs w:val="26"/>
        </w:rPr>
        <w:t>7</w:t>
      </w:r>
      <w:r w:rsidR="00E66B9C" w:rsidRPr="00F86E45">
        <w:rPr>
          <w:rFonts w:ascii="Times New Roman" w:hAnsi="Times New Roman" w:cs="Times New Roman"/>
          <w:sz w:val="26"/>
          <w:szCs w:val="26"/>
        </w:rPr>
        <w:t>. Результат предоставления гранта.</w:t>
      </w:r>
    </w:p>
    <w:p w14:paraId="7D3F1F1B" w14:textId="77777777" w:rsidR="00311977" w:rsidRDefault="00E66B9C" w:rsidP="003119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86E45">
        <w:rPr>
          <w:sz w:val="26"/>
          <w:szCs w:val="26"/>
        </w:rPr>
        <w:t xml:space="preserve">Результатом предоставления гранта является </w:t>
      </w:r>
      <w:r w:rsidR="00311977">
        <w:rPr>
          <w:rFonts w:eastAsiaTheme="minorHAnsi"/>
          <w:sz w:val="26"/>
          <w:szCs w:val="26"/>
          <w:lang w:eastAsia="en-US"/>
        </w:rPr>
        <w:t xml:space="preserve">достижение значений результата </w:t>
      </w:r>
      <w:r w:rsidR="00311977" w:rsidRPr="00311977">
        <w:rPr>
          <w:sz w:val="26"/>
          <w:szCs w:val="26"/>
        </w:rPr>
        <w:t>предоставления субсидии, а также характеристик результата (при установлении) "Реализация мероприятий для социально ориентированных некоммерческих организаций, осуществляющих деятельность в городе Когалыме, единиц", указанного в Соглашении.</w:t>
      </w:r>
    </w:p>
    <w:p w14:paraId="1356D848" w14:textId="77777777" w:rsidR="00311977" w:rsidRPr="004F0F2E" w:rsidRDefault="00311977" w:rsidP="003119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Характеристики результата предоставления субсидий установлены в техническом </w:t>
      </w:r>
      <w:hyperlink r:id="rId25" w:history="1">
        <w:r w:rsidRPr="00311977">
          <w:rPr>
            <w:rFonts w:eastAsiaTheme="minorHAnsi"/>
            <w:sz w:val="26"/>
            <w:szCs w:val="26"/>
            <w:lang w:eastAsia="en-US"/>
          </w:rPr>
          <w:t>задании</w:t>
        </w:r>
      </w:hyperlink>
      <w:r>
        <w:rPr>
          <w:rFonts w:eastAsiaTheme="minorHAnsi"/>
          <w:sz w:val="26"/>
          <w:szCs w:val="26"/>
          <w:lang w:eastAsia="en-US"/>
        </w:rPr>
        <w:t xml:space="preserve"> на выполнение функций ресурсного центра поддержки некоммерческих организаций в городе Когалыме </w:t>
      </w:r>
      <w:r w:rsidRPr="004F0F2E">
        <w:rPr>
          <w:rFonts w:eastAsiaTheme="minorHAnsi"/>
          <w:sz w:val="26"/>
          <w:szCs w:val="26"/>
          <w:lang w:eastAsia="en-US"/>
        </w:rPr>
        <w:t>(приложение 1 к настоящему Порядку).</w:t>
      </w:r>
    </w:p>
    <w:p w14:paraId="4A5B97BE" w14:textId="77777777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Значения характеристик результата, сроки их достижения и достижения результата предоставления гранта предусматриваются соглашением.</w:t>
      </w:r>
    </w:p>
    <w:p w14:paraId="43B3151D" w14:textId="091A3935" w:rsidR="00E66B9C" w:rsidRDefault="00E45C69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6" w:tooltip="Постановление Администрации города Когалыма от 20.03.2024 N 534 &quot;О внесении изменений в постановление Администрации города Когалыма от 31.05.2021 N 1147&quot; {КонсультантПлюс}">
        <w:r w:rsidR="00E66B9C" w:rsidRPr="00F86E45">
          <w:rPr>
            <w:rFonts w:ascii="Times New Roman" w:hAnsi="Times New Roman" w:cs="Times New Roman"/>
            <w:sz w:val="26"/>
            <w:szCs w:val="26"/>
          </w:rPr>
          <w:t>3.</w:t>
        </w:r>
      </w:hyperlink>
      <w:r w:rsidR="003439B5">
        <w:rPr>
          <w:rFonts w:ascii="Times New Roman" w:hAnsi="Times New Roman" w:cs="Times New Roman"/>
          <w:sz w:val="26"/>
          <w:szCs w:val="26"/>
        </w:rPr>
        <w:t>8</w:t>
      </w:r>
      <w:r w:rsidR="00E66B9C" w:rsidRPr="00F86E45">
        <w:rPr>
          <w:rFonts w:ascii="Times New Roman" w:hAnsi="Times New Roman" w:cs="Times New Roman"/>
          <w:sz w:val="26"/>
          <w:szCs w:val="26"/>
        </w:rPr>
        <w:t>. Перечисление гранта производится на расчетный счет получателя гранта, указанный в соглашении о предоставлении гранта, в установленные соглашением сроки.</w:t>
      </w:r>
    </w:p>
    <w:p w14:paraId="00B42C8B" w14:textId="651C2515" w:rsidR="00E45C69" w:rsidRDefault="00E45C69" w:rsidP="0079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случае, если получателем субсидий не достигнуты значения результатов предоставления субсидий, установленных соглашением (дополнительным соглашением), к получателю субсидий применяются штрафные санкции, установленные соглашением (дополнительным соглашением).</w:t>
      </w:r>
    </w:p>
    <w:p w14:paraId="5659D942" w14:textId="6472EFFB" w:rsidR="00E45C69" w:rsidRDefault="00E45C69" w:rsidP="0079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отсутствия оснований, предусмотренных в </w:t>
      </w:r>
      <w:hyperlink r:id="rId27" w:history="1">
        <w:r w:rsidRPr="00797F9B">
          <w:rPr>
            <w:rFonts w:eastAsiaTheme="minorHAnsi"/>
            <w:sz w:val="26"/>
            <w:szCs w:val="26"/>
            <w:lang w:eastAsia="en-US"/>
          </w:rPr>
          <w:t>пункте 3.</w:t>
        </w:r>
      </w:hyperlink>
      <w:r w:rsidR="00797F9B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 xml:space="preserve"> настоящего Порядка, ГРБС перечисляет денежные средства получателю субсидии в пределах утвержденных бюджетных ассигнований в порядке, </w:t>
      </w:r>
      <w:r>
        <w:rPr>
          <w:rFonts w:eastAsiaTheme="minorHAnsi"/>
          <w:sz w:val="26"/>
          <w:szCs w:val="26"/>
          <w:lang w:eastAsia="en-US"/>
        </w:rPr>
        <w:lastRenderedPageBreak/>
        <w:t>установленном Соглашением в срок не позднее 10 (десятого) рабочего дня, следующего за днем регистрации Соглашения на расчетный или корреспондентский счет, открытый получателем субсидии в учреждении Центрального банка Российской Федерации или кредитной российской организации.</w:t>
      </w:r>
    </w:p>
    <w:p w14:paraId="172C2793" w14:textId="30BA6817" w:rsidR="00987449" w:rsidRDefault="00987449" w:rsidP="009874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</w:t>
      </w:r>
      <w:r w:rsidR="003439B5">
        <w:rPr>
          <w:rFonts w:eastAsiaTheme="minorHAnsi"/>
          <w:sz w:val="26"/>
          <w:szCs w:val="26"/>
          <w:lang w:eastAsia="en-US"/>
        </w:rPr>
        <w:t>9</w:t>
      </w:r>
      <w:r>
        <w:rPr>
          <w:rFonts w:eastAsiaTheme="minorHAnsi"/>
          <w:sz w:val="26"/>
          <w:szCs w:val="26"/>
          <w:lang w:eastAsia="en-US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замены лица в соглашении с указанием в соглашении юридического лица, являющегося правопреемником.</w:t>
      </w:r>
    </w:p>
    <w:p w14:paraId="13F6FDB5" w14:textId="77777777" w:rsidR="00987449" w:rsidRDefault="00987449" w:rsidP="009874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субсидий в бюджет города Когалыма.</w:t>
      </w:r>
    </w:p>
    <w:p w14:paraId="483DD6AC" w14:textId="77777777" w:rsidR="00E66B9C" w:rsidRPr="008F5601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6155DC" w14:textId="77777777" w:rsidR="00E66B9C" w:rsidRPr="00F86E45" w:rsidRDefault="00E66B9C" w:rsidP="001C382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86E45">
        <w:rPr>
          <w:rFonts w:ascii="Times New Roman" w:hAnsi="Times New Roman" w:cs="Times New Roman"/>
          <w:b w:val="0"/>
          <w:sz w:val="26"/>
          <w:szCs w:val="26"/>
        </w:rPr>
        <w:t>4. Требования к отчетности</w:t>
      </w:r>
    </w:p>
    <w:p w14:paraId="3C279670" w14:textId="77777777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C32565" w14:textId="77777777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4.1. Порядок, сроки и формы предоставления отчета(ов) получателем гранта указываются в соглашении.</w:t>
      </w:r>
    </w:p>
    <w:p w14:paraId="3A7E844F" w14:textId="64066780" w:rsidR="00E66B9C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Полу</w:t>
      </w:r>
      <w:r w:rsidR="00424BAA" w:rsidRPr="00F86E45">
        <w:rPr>
          <w:rFonts w:ascii="Times New Roman" w:hAnsi="Times New Roman" w:cs="Times New Roman"/>
          <w:sz w:val="26"/>
          <w:szCs w:val="26"/>
        </w:rPr>
        <w:t xml:space="preserve">чатель гранта предоставляет </w:t>
      </w:r>
      <w:r w:rsidRPr="00F86E45">
        <w:rPr>
          <w:rFonts w:ascii="Times New Roman" w:hAnsi="Times New Roman" w:cs="Times New Roman"/>
          <w:sz w:val="26"/>
          <w:szCs w:val="26"/>
        </w:rPr>
        <w:t>отчетность по формам, определенным типовой формой соглашения, установленной Комитетом финансов Администрации города Когалыма. Отчетность предоставляется ежеквартально (нарастающим итогом) до 15 числа месяца, следующего за отчетным кварталом, итоговый отчет - в течение 20 календарных дней после завершения срока реализации проекта, указанного в соглашении.</w:t>
      </w:r>
    </w:p>
    <w:p w14:paraId="1AAEFEB7" w14:textId="77777777" w:rsidR="001A2C72" w:rsidRPr="00F86E45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E45">
        <w:rPr>
          <w:rFonts w:ascii="Times New Roman" w:hAnsi="Times New Roman" w:cs="Times New Roman"/>
          <w:sz w:val="26"/>
          <w:szCs w:val="26"/>
        </w:rPr>
        <w:t>Отчет составляется по состоянию на первое число месяца, с</w:t>
      </w:r>
      <w:r w:rsidR="001A2C72" w:rsidRPr="00F86E45">
        <w:rPr>
          <w:rFonts w:ascii="Times New Roman" w:hAnsi="Times New Roman" w:cs="Times New Roman"/>
          <w:sz w:val="26"/>
          <w:szCs w:val="26"/>
        </w:rPr>
        <w:t>ледующего за отчетным периодом.</w:t>
      </w:r>
    </w:p>
    <w:p w14:paraId="0B76697C" w14:textId="64BFE11B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>4.</w:t>
      </w:r>
      <w:r w:rsidR="00987449">
        <w:rPr>
          <w:rFonts w:ascii="Times New Roman" w:hAnsi="Times New Roman" w:cs="Times New Roman"/>
          <w:sz w:val="26"/>
          <w:szCs w:val="26"/>
        </w:rPr>
        <w:t>2</w:t>
      </w:r>
      <w:r w:rsidRPr="00231AEE">
        <w:rPr>
          <w:rFonts w:ascii="Times New Roman" w:hAnsi="Times New Roman" w:cs="Times New Roman"/>
          <w:sz w:val="26"/>
          <w:szCs w:val="26"/>
        </w:rPr>
        <w:t>. Получатель гранта ведет обособленный аналитический учет операций, осуществляемых за счет средств гранта.</w:t>
      </w:r>
    </w:p>
    <w:p w14:paraId="58B97A2F" w14:textId="6CFBD36D" w:rsidR="00E66B9C" w:rsidRPr="00231AEE" w:rsidRDefault="00987449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="00E66B9C" w:rsidRPr="00231AEE">
        <w:rPr>
          <w:rFonts w:ascii="Times New Roman" w:hAnsi="Times New Roman" w:cs="Times New Roman"/>
          <w:sz w:val="26"/>
          <w:szCs w:val="26"/>
        </w:rPr>
        <w:t>. Предоставление отчетных и финансовых документов получателем гранта осуществляется с сопроводительным письмом с указанием перечня предоставленных документов в печатном и в электронном виде.</w:t>
      </w:r>
    </w:p>
    <w:p w14:paraId="5E91497E" w14:textId="517F0E1F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BD609C" w14:textId="77777777" w:rsidR="00E66B9C" w:rsidRPr="00231AEE" w:rsidRDefault="00E66B9C" w:rsidP="001C382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31AEE">
        <w:rPr>
          <w:rFonts w:ascii="Times New Roman" w:hAnsi="Times New Roman" w:cs="Times New Roman"/>
          <w:b w:val="0"/>
          <w:sz w:val="26"/>
          <w:szCs w:val="26"/>
        </w:rPr>
        <w:t>5. Мониторинг достижения результата и характеристик</w:t>
      </w:r>
    </w:p>
    <w:p w14:paraId="2A30017D" w14:textId="77777777" w:rsidR="00E66B9C" w:rsidRPr="00231AEE" w:rsidRDefault="00E66B9C" w:rsidP="001C382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31AEE">
        <w:rPr>
          <w:rFonts w:ascii="Times New Roman" w:hAnsi="Times New Roman" w:cs="Times New Roman"/>
          <w:b w:val="0"/>
          <w:sz w:val="26"/>
          <w:szCs w:val="26"/>
        </w:rPr>
        <w:t>результата предоставления гранта</w:t>
      </w:r>
    </w:p>
    <w:p w14:paraId="0EB5D076" w14:textId="77777777" w:rsidR="00E66B9C" w:rsidRPr="00231AEE" w:rsidRDefault="00E66B9C" w:rsidP="001C3822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201295A" w14:textId="5A7A9165" w:rsidR="00E66B9C" w:rsidRPr="00231AEE" w:rsidRDefault="00E66B9C" w:rsidP="004F0F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1AEE">
        <w:rPr>
          <w:sz w:val="26"/>
          <w:szCs w:val="26"/>
        </w:rPr>
        <w:t xml:space="preserve">5.1. Мониторинг достижения результата предоставления гранта и характеристик результата осуществляет ГРБС </w:t>
      </w:r>
      <w:r w:rsidR="00F60AA2">
        <w:rPr>
          <w:rFonts w:eastAsiaTheme="minorHAnsi"/>
          <w:sz w:val="26"/>
          <w:szCs w:val="26"/>
          <w:lang w:eastAsia="en-US"/>
        </w:rPr>
        <w:t xml:space="preserve">исходя из достижения значения результата предоставления субсидии и характеристик результата, необходимого для достижения результата предоставления субсидии (характеристики результата), определённых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</w:t>
      </w:r>
      <w:r w:rsidR="00F60AA2">
        <w:rPr>
          <w:rFonts w:eastAsiaTheme="minorHAnsi"/>
          <w:sz w:val="26"/>
          <w:szCs w:val="26"/>
          <w:lang w:eastAsia="en-US"/>
        </w:rPr>
        <w:lastRenderedPageBreak/>
        <w:t>формам, которые установлены Министерством финансов Российской Федерации</w:t>
      </w:r>
      <w:r w:rsidRPr="00231AEE">
        <w:rPr>
          <w:sz w:val="26"/>
          <w:szCs w:val="26"/>
        </w:rPr>
        <w:t>.</w:t>
      </w:r>
    </w:p>
    <w:p w14:paraId="03476852" w14:textId="77777777" w:rsidR="001C3822" w:rsidRDefault="001C3822" w:rsidP="001C3822">
      <w:pPr>
        <w:pStyle w:val="ConsPlusNormal0"/>
        <w:ind w:firstLine="709"/>
      </w:pPr>
    </w:p>
    <w:p w14:paraId="6AFC3521" w14:textId="77777777" w:rsidR="00E66B9C" w:rsidRPr="001C3822" w:rsidRDefault="00E66B9C" w:rsidP="001C382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z w:val="26"/>
          <w:szCs w:val="26"/>
        </w:rPr>
        <w:t>6. Контроль за соблюдением условий и порядка предоставления</w:t>
      </w:r>
    </w:p>
    <w:p w14:paraId="688F2746" w14:textId="77777777" w:rsidR="00E66B9C" w:rsidRPr="001C3822" w:rsidRDefault="00E66B9C" w:rsidP="001C382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z w:val="26"/>
          <w:szCs w:val="26"/>
        </w:rPr>
        <w:t>гранта и ответственность за их нарушение</w:t>
      </w:r>
    </w:p>
    <w:p w14:paraId="546DAC7B" w14:textId="77777777" w:rsidR="001C3822" w:rsidRDefault="001C3822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303"/>
      <w:bookmarkEnd w:id="13"/>
    </w:p>
    <w:p w14:paraId="1850C73F" w14:textId="019E0BEB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 xml:space="preserve">6.1. В отношении получателя гранта, ГРБС, предоставляющий грант, осуществляет проверку соблюдения ими порядка и условий предоставления гранта, в том числе в части достижения результатов его предоставления, а также проверки осуществляют </w:t>
      </w:r>
      <w:r w:rsidR="00995900" w:rsidRPr="00231AEE">
        <w:rPr>
          <w:rFonts w:ascii="Times New Roman" w:hAnsi="Times New Roman" w:cs="Times New Roman"/>
          <w:sz w:val="26"/>
          <w:szCs w:val="26"/>
        </w:rPr>
        <w:t xml:space="preserve">государственные (муниципальные) органы финансового контроля </w:t>
      </w:r>
      <w:r w:rsidRPr="00231AE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28" w:tooltip="&quot;Бюджетный кодекс Российской Федерации&quot; от 31.07.1998 N 145-ФЗ (ред. от 26.12.2024) (с изм. и доп., вступ. в силу с 01.01.2025) {КонсультантПлюс}">
        <w:r w:rsidRPr="00231AEE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231AE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9" w:tooltip="&quot;Бюджетный кодекс Российской Федерации&quot; от 31.07.1998 N 145-ФЗ (ред. от 26.12.2024) (с изм. и доп., вступ. в силу с 01.01.2025) {КонсультантПлюс}">
        <w:r w:rsidRPr="00231AEE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231AE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14:paraId="6DF87F78" w14:textId="77777777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>6.2. Контроль за достижением результата и характеристик результата осуществляет ГРБС:</w:t>
      </w:r>
    </w:p>
    <w:p w14:paraId="713F18A6" w14:textId="77777777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>- на основании проверки отчета о достижении результата и характеристик результата;</w:t>
      </w:r>
    </w:p>
    <w:p w14:paraId="7DC94BF4" w14:textId="77777777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>6.3. Получатель гранта несет ответственность, предусмотренную законодательством Российской Федерации, за обоснованность, достоверность, качество предоставленных в адрес ГРБС расчетов, отчетов, подтверждающих документов, за нецелевое использование бюджетных средств и несоблюдение условий предоставления гранта в соответствии с заключенным соглашением, за достижение установленного настоящим Порядком результата предоставления гранта и характеристик результата, установленных соглашением.</w:t>
      </w:r>
    </w:p>
    <w:p w14:paraId="2E73CEB8" w14:textId="77777777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>6.4. Ответственность за нарушение условий и порядка предоставления гранта:</w:t>
      </w:r>
    </w:p>
    <w:p w14:paraId="2BCE4515" w14:textId="77777777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309"/>
      <w:bookmarkEnd w:id="14"/>
      <w:r w:rsidRPr="00231AEE">
        <w:rPr>
          <w:rFonts w:ascii="Times New Roman" w:hAnsi="Times New Roman" w:cs="Times New Roman"/>
          <w:sz w:val="26"/>
          <w:szCs w:val="26"/>
        </w:rPr>
        <w:t>6.4.1. Получатель гранта возвращает грант в бюджет города Когалыма в случаях:</w:t>
      </w:r>
    </w:p>
    <w:p w14:paraId="233D011C" w14:textId="23800EC2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310"/>
      <w:bookmarkEnd w:id="15"/>
      <w:r w:rsidRPr="00231AEE">
        <w:rPr>
          <w:rFonts w:ascii="Times New Roman" w:hAnsi="Times New Roman" w:cs="Times New Roman"/>
          <w:sz w:val="26"/>
          <w:szCs w:val="26"/>
        </w:rPr>
        <w:t>6.4.1.1. несоблюдения получателем гранта условий, установленных при предоставлении гранта, выявленного по фактам проверок, проведенных ГРБС,</w:t>
      </w:r>
      <w:r w:rsidR="00995900" w:rsidRPr="00231AEE">
        <w:rPr>
          <w:rFonts w:ascii="Times New Roman" w:hAnsi="Times New Roman" w:cs="Times New Roman"/>
          <w:sz w:val="26"/>
          <w:szCs w:val="26"/>
        </w:rPr>
        <w:t xml:space="preserve"> государственными (муниципальными) органами финансового контроля</w:t>
      </w:r>
      <w:r w:rsidRPr="00231AEE">
        <w:rPr>
          <w:rFonts w:ascii="Times New Roman" w:hAnsi="Times New Roman" w:cs="Times New Roman"/>
          <w:sz w:val="26"/>
          <w:szCs w:val="26"/>
        </w:rPr>
        <w:t>;</w:t>
      </w:r>
    </w:p>
    <w:p w14:paraId="766057C6" w14:textId="77777777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>6.4.1.2. предоставления получателем гранта недостоверных сведений в документах, предусмотренных настоящим Порядком, выявленных в том числе контрольными мероприятиями;</w:t>
      </w:r>
    </w:p>
    <w:p w14:paraId="69144781" w14:textId="77777777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>6.4.1.3. неисполнения или ненадлежащего исполнения обязательств по соглашению о предоставлении гранта;</w:t>
      </w:r>
    </w:p>
    <w:p w14:paraId="4A081460" w14:textId="77777777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>6.4.1.4. нецелевого использования гранта;</w:t>
      </w:r>
    </w:p>
    <w:p w14:paraId="33029206" w14:textId="77777777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314"/>
      <w:bookmarkEnd w:id="16"/>
      <w:r w:rsidRPr="00231AEE">
        <w:rPr>
          <w:rFonts w:ascii="Times New Roman" w:hAnsi="Times New Roman" w:cs="Times New Roman"/>
          <w:sz w:val="26"/>
          <w:szCs w:val="26"/>
        </w:rPr>
        <w:t>6.4.1.5. расторжения соглашения;</w:t>
      </w:r>
    </w:p>
    <w:p w14:paraId="04A8C048" w14:textId="77777777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>6.4.1.6. недостижения значения результата и характеристик результата предоставления гранта.</w:t>
      </w:r>
    </w:p>
    <w:p w14:paraId="58E5444D" w14:textId="77777777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 xml:space="preserve">6.4.2. При возникновении обстоятельств, указанных в </w:t>
      </w:r>
      <w:hyperlink w:anchor="P310" w:tooltip="6.4.1.1. несоблюдения получателем гранта условий, установленных при предоставлении гранта, выявленного по фактам проверок, проведенных ГРБС, Контрольно-счетной палатой города Когалыма, отделом муниципального контроля Администрации города Когалыма;">
        <w:r w:rsidRPr="00231AEE">
          <w:rPr>
            <w:rFonts w:ascii="Times New Roman" w:hAnsi="Times New Roman" w:cs="Times New Roman"/>
            <w:sz w:val="26"/>
            <w:szCs w:val="26"/>
          </w:rPr>
          <w:t>подпунктах 6.4.1.1</w:t>
        </w:r>
      </w:hyperlink>
      <w:r w:rsidRPr="00231AEE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14" w:tooltip="6.4.1.5. расторжения соглашения;">
        <w:r w:rsidRPr="00231AEE">
          <w:rPr>
            <w:rFonts w:ascii="Times New Roman" w:hAnsi="Times New Roman" w:cs="Times New Roman"/>
            <w:sz w:val="26"/>
            <w:szCs w:val="26"/>
          </w:rPr>
          <w:t>6.4.1.5 пункта 6.4</w:t>
        </w:r>
      </w:hyperlink>
      <w:r w:rsidRPr="00231AEE">
        <w:rPr>
          <w:rFonts w:ascii="Times New Roman" w:hAnsi="Times New Roman" w:cs="Times New Roman"/>
          <w:sz w:val="26"/>
          <w:szCs w:val="26"/>
        </w:rPr>
        <w:t xml:space="preserve"> настоящего Порядка, размер возвращаемого гранта устанавливается в документах по итогам проведенных контрольных мероприятий и в требовании ГРБС о возврате.</w:t>
      </w:r>
    </w:p>
    <w:p w14:paraId="6E7A1603" w14:textId="77777777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 xml:space="preserve">При недостижении значения результата и характеристик результата предоставления гранта размер возвращаемого гранта устанавливается пропорционально недостигнутому объему характеристик результата </w:t>
      </w:r>
      <w:r w:rsidRPr="00231AEE">
        <w:rPr>
          <w:rFonts w:ascii="Times New Roman" w:hAnsi="Times New Roman" w:cs="Times New Roman"/>
          <w:sz w:val="26"/>
          <w:szCs w:val="26"/>
        </w:rPr>
        <w:lastRenderedPageBreak/>
        <w:t>предоставления гранта, на основании представленных получателем гранта отчетных документов по реализации соглашения.</w:t>
      </w:r>
    </w:p>
    <w:p w14:paraId="5CAB5B56" w14:textId="77777777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 xml:space="preserve">6.4.3. При возникновении обстоятельств, указанных в </w:t>
      </w:r>
      <w:hyperlink w:anchor="P309" w:tooltip="6.4.1. Получатель гранта возвращает грант в бюджет города Когалыма в случаях:">
        <w:r w:rsidRPr="00231AEE">
          <w:rPr>
            <w:rFonts w:ascii="Times New Roman" w:hAnsi="Times New Roman" w:cs="Times New Roman"/>
            <w:sz w:val="26"/>
            <w:szCs w:val="26"/>
          </w:rPr>
          <w:t>подпункте 6.4.1 пункта 6.4</w:t>
        </w:r>
      </w:hyperlink>
      <w:r w:rsidRPr="00231AEE">
        <w:rPr>
          <w:rFonts w:ascii="Times New Roman" w:hAnsi="Times New Roman" w:cs="Times New Roman"/>
          <w:sz w:val="26"/>
          <w:szCs w:val="26"/>
        </w:rPr>
        <w:t xml:space="preserve"> настоящего Порядка, получатель гранта возвращает грант в бюджет города Когалыма:</w:t>
      </w:r>
    </w:p>
    <w:p w14:paraId="34DBE1F6" w14:textId="77777777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>- по требованию ГРБС не позднее 10 (десятого) рабочего дня со дня получения уведомления от ГРБС;</w:t>
      </w:r>
    </w:p>
    <w:p w14:paraId="72786D89" w14:textId="26D1394A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 xml:space="preserve">- на основании представления и (или) </w:t>
      </w:r>
      <w:r w:rsidR="00995900" w:rsidRPr="00231AEE">
        <w:rPr>
          <w:rFonts w:ascii="Times New Roman" w:hAnsi="Times New Roman" w:cs="Times New Roman"/>
          <w:sz w:val="26"/>
          <w:szCs w:val="26"/>
        </w:rPr>
        <w:t xml:space="preserve">органов государственного (муниципального) финансового </w:t>
      </w:r>
      <w:r w:rsidRPr="00231AEE">
        <w:rPr>
          <w:rFonts w:ascii="Times New Roman" w:hAnsi="Times New Roman" w:cs="Times New Roman"/>
          <w:sz w:val="26"/>
          <w:szCs w:val="26"/>
        </w:rPr>
        <w:t>контроля в сроки, установленные в соответствии с законодательством Российской Федерации.</w:t>
      </w:r>
    </w:p>
    <w:p w14:paraId="59B487B6" w14:textId="62F3013B" w:rsidR="00636417" w:rsidRPr="00231AEE" w:rsidRDefault="00C27562" w:rsidP="001C38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1AEE">
        <w:rPr>
          <w:sz w:val="26"/>
          <w:szCs w:val="26"/>
        </w:rPr>
        <w:t>Требование о возврате передается получателю г</w:t>
      </w:r>
      <w:r w:rsidR="000C0298" w:rsidRPr="00231AEE">
        <w:rPr>
          <w:sz w:val="26"/>
          <w:szCs w:val="26"/>
        </w:rPr>
        <w:t xml:space="preserve">ранта при личном обращении или </w:t>
      </w:r>
      <w:r w:rsidR="00F86E45" w:rsidRPr="00231AEE">
        <w:rPr>
          <w:sz w:val="26"/>
          <w:szCs w:val="26"/>
        </w:rPr>
        <w:t xml:space="preserve">направляется </w:t>
      </w:r>
      <w:r w:rsidRPr="00231AEE">
        <w:rPr>
          <w:sz w:val="26"/>
          <w:szCs w:val="26"/>
        </w:rPr>
        <w:t xml:space="preserve">по </w:t>
      </w:r>
      <w:r w:rsidR="00636417" w:rsidRPr="00231AEE">
        <w:rPr>
          <w:sz w:val="26"/>
          <w:szCs w:val="26"/>
        </w:rPr>
        <w:t xml:space="preserve">электронной </w:t>
      </w:r>
      <w:r w:rsidRPr="00231AEE">
        <w:rPr>
          <w:sz w:val="26"/>
          <w:szCs w:val="26"/>
        </w:rPr>
        <w:t>почте</w:t>
      </w:r>
      <w:r w:rsidR="00636417" w:rsidRPr="00231AEE">
        <w:rPr>
          <w:sz w:val="26"/>
          <w:szCs w:val="26"/>
        </w:rPr>
        <w:t xml:space="preserve"> </w:t>
      </w:r>
      <w:r w:rsidRPr="00231AEE">
        <w:rPr>
          <w:sz w:val="26"/>
          <w:szCs w:val="26"/>
        </w:rPr>
        <w:t>в адрес</w:t>
      </w:r>
      <w:r w:rsidR="00C261AB" w:rsidRPr="00231AEE">
        <w:rPr>
          <w:sz w:val="26"/>
          <w:szCs w:val="26"/>
        </w:rPr>
        <w:t xml:space="preserve"> получателя гранта</w:t>
      </w:r>
      <w:r w:rsidR="00636417" w:rsidRPr="00231AEE">
        <w:rPr>
          <w:sz w:val="26"/>
          <w:szCs w:val="26"/>
        </w:rPr>
        <w:t>.</w:t>
      </w:r>
    </w:p>
    <w:p w14:paraId="110F1270" w14:textId="10AA0F78" w:rsidR="00E66B9C" w:rsidRPr="00231AEE" w:rsidRDefault="00E66B9C" w:rsidP="001C382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AEE">
        <w:rPr>
          <w:rFonts w:ascii="Times New Roman" w:hAnsi="Times New Roman" w:cs="Times New Roman"/>
          <w:sz w:val="26"/>
          <w:szCs w:val="26"/>
        </w:rPr>
        <w:t>6.4.4. При отказе от добровольного возврата гранта</w:t>
      </w:r>
      <w:r w:rsidR="00FE44EB" w:rsidRPr="00231AEE">
        <w:rPr>
          <w:rFonts w:ascii="Times New Roman" w:hAnsi="Times New Roman" w:cs="Times New Roman"/>
          <w:sz w:val="26"/>
          <w:szCs w:val="26"/>
        </w:rPr>
        <w:t xml:space="preserve">, выраженного в непоступлении денежных средств в срок, установленный пунктом 6.4.3 настоящего Порядка, на счет ГРБС, </w:t>
      </w:r>
      <w:r w:rsidRPr="00231AEE">
        <w:rPr>
          <w:rFonts w:ascii="Times New Roman" w:hAnsi="Times New Roman" w:cs="Times New Roman"/>
          <w:sz w:val="26"/>
          <w:szCs w:val="26"/>
        </w:rPr>
        <w:t>средства взыскиваются в судебном порядке в соответствии с законодательством Российской Федерации.</w:t>
      </w:r>
    </w:p>
    <w:p w14:paraId="09D5774B" w14:textId="5D4E33D0" w:rsidR="007F6F10" w:rsidRPr="00231AEE" w:rsidRDefault="007F6F10" w:rsidP="00F86E45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269BEA" w14:textId="10382253" w:rsidR="007F6F10" w:rsidRPr="00231AEE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489741C" w14:textId="38384B96" w:rsidR="007F6F10" w:rsidRPr="00231AEE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2B8852B" w14:textId="5BD9ADFE" w:rsidR="007F6F10" w:rsidRPr="00231AEE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8F4CE47" w14:textId="729A4DEF" w:rsidR="007F6F10" w:rsidRPr="00231AEE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4ACC95B" w14:textId="13B56188" w:rsidR="007F6F10" w:rsidRPr="00231AEE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06B5E19" w14:textId="2205A7B2" w:rsidR="007F6F10" w:rsidRPr="00231AEE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DFF1D7F" w14:textId="4F1B7611" w:rsidR="007F6F10" w:rsidRPr="00231AEE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B8D3759" w14:textId="239154FC" w:rsidR="007F6F10" w:rsidRPr="00231AEE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9760092" w14:textId="5F009D48" w:rsidR="007F6F10" w:rsidRPr="00231AEE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16973F0" w14:textId="7130E11B" w:rsidR="00731320" w:rsidRDefault="00731320" w:rsidP="007F6F10">
      <w:pPr>
        <w:jc w:val="right"/>
        <w:rPr>
          <w:sz w:val="26"/>
          <w:szCs w:val="26"/>
        </w:rPr>
      </w:pPr>
    </w:p>
    <w:p w14:paraId="7B38B287" w14:textId="72E87E37" w:rsidR="005B21C2" w:rsidRDefault="005B21C2" w:rsidP="007F6F10">
      <w:pPr>
        <w:jc w:val="right"/>
        <w:rPr>
          <w:sz w:val="26"/>
          <w:szCs w:val="26"/>
        </w:rPr>
      </w:pPr>
    </w:p>
    <w:p w14:paraId="5C3EFCEA" w14:textId="553E2476" w:rsidR="005B21C2" w:rsidRDefault="005B21C2" w:rsidP="007F6F10">
      <w:pPr>
        <w:jc w:val="right"/>
        <w:rPr>
          <w:sz w:val="26"/>
          <w:szCs w:val="26"/>
        </w:rPr>
      </w:pPr>
    </w:p>
    <w:p w14:paraId="4C099E47" w14:textId="3909E64C" w:rsidR="005B21C2" w:rsidRDefault="005B21C2" w:rsidP="007F6F10">
      <w:pPr>
        <w:jc w:val="right"/>
        <w:rPr>
          <w:sz w:val="26"/>
          <w:szCs w:val="26"/>
        </w:rPr>
      </w:pPr>
    </w:p>
    <w:p w14:paraId="4BD4B9C4" w14:textId="1E5323CC" w:rsidR="005B21C2" w:rsidRDefault="005B21C2" w:rsidP="007F6F10">
      <w:pPr>
        <w:jc w:val="right"/>
        <w:rPr>
          <w:sz w:val="26"/>
          <w:szCs w:val="26"/>
        </w:rPr>
      </w:pPr>
    </w:p>
    <w:p w14:paraId="7691110A" w14:textId="316D6311" w:rsidR="005B21C2" w:rsidRDefault="005B21C2" w:rsidP="007F6F10">
      <w:pPr>
        <w:jc w:val="right"/>
        <w:rPr>
          <w:sz w:val="26"/>
          <w:szCs w:val="26"/>
        </w:rPr>
      </w:pPr>
    </w:p>
    <w:p w14:paraId="4C7E51B3" w14:textId="5318D3BC" w:rsidR="005B21C2" w:rsidRDefault="005B21C2" w:rsidP="007F6F10">
      <w:pPr>
        <w:jc w:val="right"/>
        <w:rPr>
          <w:sz w:val="26"/>
          <w:szCs w:val="26"/>
        </w:rPr>
      </w:pPr>
    </w:p>
    <w:p w14:paraId="7A7FA710" w14:textId="63552220" w:rsidR="005B21C2" w:rsidRDefault="005B21C2" w:rsidP="007F6F10">
      <w:pPr>
        <w:jc w:val="right"/>
        <w:rPr>
          <w:sz w:val="26"/>
          <w:szCs w:val="26"/>
        </w:rPr>
      </w:pPr>
    </w:p>
    <w:p w14:paraId="540B05E8" w14:textId="58187AD7" w:rsidR="005B21C2" w:rsidRDefault="005B21C2" w:rsidP="007F6F10">
      <w:pPr>
        <w:jc w:val="right"/>
        <w:rPr>
          <w:sz w:val="26"/>
          <w:szCs w:val="26"/>
        </w:rPr>
      </w:pPr>
    </w:p>
    <w:p w14:paraId="3E2D6764" w14:textId="77777777" w:rsidR="005B21C2" w:rsidRPr="00231AEE" w:rsidRDefault="005B21C2" w:rsidP="007F6F10">
      <w:pPr>
        <w:jc w:val="right"/>
        <w:rPr>
          <w:sz w:val="26"/>
          <w:szCs w:val="26"/>
        </w:rPr>
      </w:pPr>
    </w:p>
    <w:p w14:paraId="0672C1B4" w14:textId="7B7DBF60" w:rsidR="005623BC" w:rsidRDefault="005623BC" w:rsidP="007F6F10">
      <w:pPr>
        <w:jc w:val="right"/>
        <w:rPr>
          <w:sz w:val="26"/>
          <w:szCs w:val="26"/>
        </w:rPr>
      </w:pPr>
    </w:p>
    <w:p w14:paraId="420D52CC" w14:textId="77777777" w:rsidR="001C3822" w:rsidRDefault="001C3822" w:rsidP="007F6F10">
      <w:pPr>
        <w:jc w:val="right"/>
        <w:rPr>
          <w:sz w:val="26"/>
          <w:szCs w:val="26"/>
        </w:rPr>
      </w:pPr>
    </w:p>
    <w:p w14:paraId="142E295D" w14:textId="77777777" w:rsidR="001C3822" w:rsidRDefault="001C3822" w:rsidP="007F6F10">
      <w:pPr>
        <w:jc w:val="right"/>
        <w:rPr>
          <w:sz w:val="26"/>
          <w:szCs w:val="26"/>
        </w:rPr>
      </w:pPr>
    </w:p>
    <w:p w14:paraId="49F592AD" w14:textId="77777777" w:rsidR="001C3822" w:rsidRDefault="001C3822" w:rsidP="007F6F10">
      <w:pPr>
        <w:jc w:val="right"/>
        <w:rPr>
          <w:sz w:val="26"/>
          <w:szCs w:val="26"/>
        </w:rPr>
      </w:pPr>
    </w:p>
    <w:p w14:paraId="6D08D208" w14:textId="77777777" w:rsidR="001C3822" w:rsidRDefault="001C3822" w:rsidP="007F6F10">
      <w:pPr>
        <w:jc w:val="right"/>
        <w:rPr>
          <w:sz w:val="26"/>
          <w:szCs w:val="26"/>
        </w:rPr>
      </w:pPr>
    </w:p>
    <w:p w14:paraId="066E7F49" w14:textId="77777777" w:rsidR="001C3822" w:rsidRDefault="001C3822" w:rsidP="007F6F10">
      <w:pPr>
        <w:jc w:val="right"/>
        <w:rPr>
          <w:sz w:val="26"/>
          <w:szCs w:val="26"/>
        </w:rPr>
      </w:pPr>
    </w:p>
    <w:p w14:paraId="5815C918" w14:textId="77777777" w:rsidR="001C3822" w:rsidRDefault="001C3822" w:rsidP="007F6F10">
      <w:pPr>
        <w:jc w:val="right"/>
        <w:rPr>
          <w:sz w:val="26"/>
          <w:szCs w:val="26"/>
        </w:rPr>
      </w:pPr>
    </w:p>
    <w:p w14:paraId="56D072B0" w14:textId="77777777" w:rsidR="001C3822" w:rsidRDefault="001C3822" w:rsidP="007F6F10">
      <w:pPr>
        <w:jc w:val="right"/>
        <w:rPr>
          <w:sz w:val="26"/>
          <w:szCs w:val="26"/>
        </w:rPr>
      </w:pPr>
    </w:p>
    <w:p w14:paraId="15CCA308" w14:textId="3EACF839" w:rsidR="001C3822" w:rsidRDefault="001C3822" w:rsidP="007F6F10">
      <w:pPr>
        <w:jc w:val="right"/>
        <w:rPr>
          <w:sz w:val="26"/>
          <w:szCs w:val="26"/>
        </w:rPr>
      </w:pPr>
    </w:p>
    <w:p w14:paraId="0CBB75A8" w14:textId="0389055C" w:rsidR="005B21C2" w:rsidRDefault="005B21C2" w:rsidP="007F6F10">
      <w:pPr>
        <w:jc w:val="right"/>
        <w:rPr>
          <w:sz w:val="26"/>
          <w:szCs w:val="26"/>
        </w:rPr>
      </w:pPr>
    </w:p>
    <w:p w14:paraId="3A9F4415" w14:textId="60FA8FB8" w:rsidR="005B21C2" w:rsidRDefault="005B21C2" w:rsidP="007F6F10">
      <w:pPr>
        <w:jc w:val="right"/>
        <w:rPr>
          <w:sz w:val="26"/>
          <w:szCs w:val="26"/>
        </w:rPr>
      </w:pPr>
    </w:p>
    <w:p w14:paraId="076860F6" w14:textId="5AE5C4C0" w:rsidR="005B21C2" w:rsidRDefault="005B21C2" w:rsidP="007F6F10">
      <w:pPr>
        <w:jc w:val="right"/>
        <w:rPr>
          <w:sz w:val="26"/>
          <w:szCs w:val="26"/>
        </w:rPr>
      </w:pPr>
    </w:p>
    <w:p w14:paraId="447EF95E" w14:textId="2F7C3243" w:rsidR="00302F3E" w:rsidRPr="00231AEE" w:rsidRDefault="00302F3E" w:rsidP="00302F3E">
      <w:pPr>
        <w:jc w:val="right"/>
        <w:rPr>
          <w:sz w:val="26"/>
          <w:szCs w:val="26"/>
        </w:rPr>
      </w:pPr>
      <w:r w:rsidRPr="00231AEE">
        <w:rPr>
          <w:sz w:val="26"/>
          <w:szCs w:val="26"/>
        </w:rPr>
        <w:lastRenderedPageBreak/>
        <w:t>Приложени</w:t>
      </w:r>
      <w:r>
        <w:rPr>
          <w:sz w:val="26"/>
          <w:szCs w:val="26"/>
        </w:rPr>
        <w:t>е 1</w:t>
      </w:r>
    </w:p>
    <w:p w14:paraId="2CCC0114" w14:textId="77777777" w:rsidR="00302F3E" w:rsidRPr="00302F3E" w:rsidRDefault="00302F3E" w:rsidP="00302F3E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302F3E">
        <w:rPr>
          <w:sz w:val="26"/>
          <w:szCs w:val="26"/>
          <w:lang w:eastAsia="en-US"/>
        </w:rPr>
        <w:t>к порядку предоставления</w:t>
      </w:r>
    </w:p>
    <w:p w14:paraId="29522912" w14:textId="77777777" w:rsidR="00302F3E" w:rsidRPr="00302F3E" w:rsidRDefault="00302F3E" w:rsidP="00302F3E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302F3E">
        <w:rPr>
          <w:sz w:val="26"/>
          <w:szCs w:val="26"/>
          <w:lang w:eastAsia="en-US"/>
        </w:rPr>
        <w:t>из бюджета города Когалыма субсидий</w:t>
      </w:r>
    </w:p>
    <w:p w14:paraId="4FFE51FC" w14:textId="77777777" w:rsidR="00302F3E" w:rsidRPr="00302F3E" w:rsidRDefault="00302F3E" w:rsidP="00302F3E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302F3E">
        <w:rPr>
          <w:sz w:val="26"/>
          <w:szCs w:val="26"/>
          <w:lang w:eastAsia="en-US"/>
        </w:rPr>
        <w:t>некоммерческим организациям,</w:t>
      </w:r>
    </w:p>
    <w:p w14:paraId="6A9BFE18" w14:textId="77777777" w:rsidR="00302F3E" w:rsidRPr="00302F3E" w:rsidRDefault="00302F3E" w:rsidP="00302F3E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302F3E">
        <w:rPr>
          <w:sz w:val="26"/>
          <w:szCs w:val="26"/>
          <w:lang w:eastAsia="en-US"/>
        </w:rPr>
        <w:t>не являющимся государственными</w:t>
      </w:r>
    </w:p>
    <w:p w14:paraId="7D6FDED8" w14:textId="77777777" w:rsidR="00302F3E" w:rsidRPr="00302F3E" w:rsidRDefault="00302F3E" w:rsidP="00302F3E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302F3E">
        <w:rPr>
          <w:sz w:val="26"/>
          <w:szCs w:val="26"/>
          <w:lang w:eastAsia="en-US"/>
        </w:rPr>
        <w:t>(муниципальными) учреждениями,</w:t>
      </w:r>
    </w:p>
    <w:p w14:paraId="47C4F589" w14:textId="77777777" w:rsidR="00302F3E" w:rsidRPr="00302F3E" w:rsidRDefault="00302F3E" w:rsidP="00302F3E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302F3E">
        <w:rPr>
          <w:sz w:val="26"/>
          <w:szCs w:val="26"/>
          <w:lang w:eastAsia="en-US"/>
        </w:rPr>
        <w:t>в целях финансового обеспечения затрат</w:t>
      </w:r>
    </w:p>
    <w:p w14:paraId="6A0C665A" w14:textId="77777777" w:rsidR="00302F3E" w:rsidRPr="00302F3E" w:rsidRDefault="00302F3E" w:rsidP="00302F3E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302F3E">
        <w:rPr>
          <w:sz w:val="26"/>
          <w:szCs w:val="26"/>
          <w:lang w:eastAsia="en-US"/>
        </w:rPr>
        <w:t>на выполнение функций ресурсного центра поддержки</w:t>
      </w:r>
    </w:p>
    <w:p w14:paraId="78BF85E0" w14:textId="77777777" w:rsidR="00302F3E" w:rsidRDefault="00302F3E" w:rsidP="00302F3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302F3E">
        <w:rPr>
          <w:sz w:val="26"/>
          <w:szCs w:val="26"/>
          <w:lang w:eastAsia="en-US"/>
        </w:rPr>
        <w:t>некоммерческих организаций в городе Когалыме</w:t>
      </w:r>
    </w:p>
    <w:p w14:paraId="72C5D126" w14:textId="56C709B3" w:rsidR="00302F3E" w:rsidRPr="007F6F10" w:rsidRDefault="00302F3E" w:rsidP="00302F3E">
      <w:pPr>
        <w:jc w:val="right"/>
        <w:rPr>
          <w:rFonts w:eastAsiaTheme="minorHAnsi"/>
          <w:strike/>
          <w:sz w:val="26"/>
          <w:szCs w:val="26"/>
          <w:lang w:eastAsia="en-US"/>
        </w:rPr>
      </w:pPr>
    </w:p>
    <w:tbl>
      <w:tblPr>
        <w:tblW w:w="8363" w:type="dxa"/>
        <w:tblInd w:w="534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302F3E" w:rsidRPr="00240669" w14:paraId="34E9F702" w14:textId="77777777" w:rsidTr="007923F5">
        <w:trPr>
          <w:trHeight w:val="531"/>
        </w:trPr>
        <w:tc>
          <w:tcPr>
            <w:tcW w:w="4252" w:type="dxa"/>
          </w:tcPr>
          <w:p w14:paraId="4ABA5153" w14:textId="77777777" w:rsidR="00302F3E" w:rsidRPr="007F6F10" w:rsidRDefault="00302F3E" w:rsidP="007923F5">
            <w:pPr>
              <w:spacing w:line="256" w:lineRule="auto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</w:tcPr>
          <w:p w14:paraId="5CD36581" w14:textId="77777777" w:rsidR="00302F3E" w:rsidRPr="00240669" w:rsidRDefault="00302F3E" w:rsidP="00302F3E">
            <w:pPr>
              <w:spacing w:line="25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</w:tbl>
    <w:p w14:paraId="5F9F69E0" w14:textId="4B91B124" w:rsidR="00DD717A" w:rsidRDefault="00302F3E" w:rsidP="00302F3E">
      <w:pPr>
        <w:jc w:val="center"/>
        <w:rPr>
          <w:sz w:val="26"/>
          <w:szCs w:val="26"/>
        </w:rPr>
      </w:pPr>
      <w:r>
        <w:rPr>
          <w:rFonts w:eastAsiaTheme="minorHAnsi"/>
          <w:sz w:val="24"/>
          <w:szCs w:val="24"/>
          <w:lang w:eastAsia="en-US"/>
        </w:rPr>
        <w:t>ТЕХНИЧЕСКОЕ ЗАДАНИЕ НА ВЫПОЛНЕНИЕ ФУНКЦИЙ РЕСУРСНОГО ЦЕНТРА ПОДДЕРЖКИ НЕКОММЕРЧЕСКИХ ОРГАНИЗАЦИЙ В ГОРОДЕ КОГАЛЫМЕ (ДАЛЕЕ - РЦ)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0"/>
        <w:gridCol w:w="6937"/>
      </w:tblGrid>
      <w:tr w:rsidR="00302F3E" w14:paraId="2EE80FDF" w14:textId="77777777" w:rsidTr="00302F3E">
        <w:tc>
          <w:tcPr>
            <w:tcW w:w="1840" w:type="dxa"/>
          </w:tcPr>
          <w:p w14:paraId="0D36B8C0" w14:textId="335C1495" w:rsidR="00302F3E" w:rsidRDefault="00302F3E" w:rsidP="00302F3E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6937" w:type="dxa"/>
          </w:tcPr>
          <w:p w14:paraId="075A5128" w14:textId="6E8E6407" w:rsidR="00302F3E" w:rsidRDefault="00302F3E" w:rsidP="00302F3E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Значение показателя на один календарный год</w:t>
            </w:r>
          </w:p>
        </w:tc>
      </w:tr>
      <w:tr w:rsidR="00302F3E" w14:paraId="255E1DAF" w14:textId="77777777" w:rsidTr="00302F3E">
        <w:tc>
          <w:tcPr>
            <w:tcW w:w="1840" w:type="dxa"/>
          </w:tcPr>
          <w:p w14:paraId="17B5BB86" w14:textId="6A9D27B3" w:rsidR="00302F3E" w:rsidRDefault="00302F3E" w:rsidP="00302F3E">
            <w:pPr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Требования к организации ресурсного центра</w:t>
            </w:r>
          </w:p>
        </w:tc>
        <w:tc>
          <w:tcPr>
            <w:tcW w:w="6937" w:type="dxa"/>
          </w:tcPr>
          <w:p w14:paraId="2A08FC5C" w14:textId="77777777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1) программа деятельности РЦ в целом должна быть направлена на выполнение основных видов деятельности РЦ;</w:t>
            </w:r>
          </w:p>
          <w:p w14:paraId="35C61257" w14:textId="77777777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2) наличие команды программы деятельности РЦ не менее, чем из 4-х человек (включая руководителя), не менее 1 сотрудника, обладающего опытом в сфере поддержки некоммерческих организаций не менее 2-х лет;</w:t>
            </w:r>
          </w:p>
          <w:p w14:paraId="0ABA60EF" w14:textId="77777777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3) обеспечение помещений для проведения встреч, консультаций мебелью, необходимым оборудованием или подтверждение их использования (предоставления) другими организациями (физическими лицами);</w:t>
            </w:r>
          </w:p>
          <w:p w14:paraId="2B2575AF" w14:textId="77777777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4) наличие подписанного руководителем РЦ календарного плана деятельности РЦ на период реализации программы деятельности РЦ;</w:t>
            </w:r>
          </w:p>
          <w:p w14:paraId="572091A4" w14:textId="77777777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5) обеспечение работы РЦ согласно графику; размещение графика работы РЦ в информационно-телекоммуникационной сети "Интернет", при входе в помещения РЦ;</w:t>
            </w:r>
          </w:p>
          <w:p w14:paraId="17801CF8" w14:textId="77777777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6) ведение мониторинга качества услуг, предоставляемого РЦ, в том числе на основе анкетирования получателей услуг РЦ;</w:t>
            </w:r>
          </w:p>
          <w:p w14:paraId="28E40826" w14:textId="77777777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7) ведение реестра консультаций РЦ с указанием получателя (-ей) консультаций;</w:t>
            </w:r>
          </w:p>
          <w:p w14:paraId="4F195A2B" w14:textId="77777777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8) предоставление в Управление внутренней политики Администрации города Когалыма ежемесячной отчетности о реализации программы деятельности РЦ с указанием количества организаций, учреждений, граждан, воспользовавшихся услугами РЦ или вовлеченных в мероприятия (проекты, акции) РЦ, с приложением ссылок на размещенные в СМИ, в сети "Интернет" пресс(пост)-релизы о деятельности РЦ;</w:t>
            </w:r>
          </w:p>
          <w:p w14:paraId="31E7D188" w14:textId="1AA4FE96" w:rsidR="00302F3E" w:rsidRDefault="00302F3E" w:rsidP="00302F3E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9) обеспечение информационной открытости деятельности РЦ, в том числе реклама, продвижение на информационных ресурсах и в социальных сетях, в СМИ с обязательным указанием, что организация деятельности РЦ обеспечена при поддержке Администрации города Когалыма,</w:t>
            </w:r>
          </w:p>
        </w:tc>
      </w:tr>
      <w:tr w:rsidR="00302F3E" w14:paraId="6F5A103D" w14:textId="77777777" w:rsidTr="00302F3E">
        <w:tc>
          <w:tcPr>
            <w:tcW w:w="1840" w:type="dxa"/>
            <w:vMerge w:val="restart"/>
          </w:tcPr>
          <w:p w14:paraId="715BA991" w14:textId="77777777" w:rsidR="00302F3E" w:rsidRDefault="00302F3E" w:rsidP="00302F3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Обязательные составляющие программы деятельности ресурсного центра</w:t>
            </w:r>
          </w:p>
          <w:p w14:paraId="26A57CCC" w14:textId="77777777" w:rsidR="00302F3E" w:rsidRDefault="00302F3E" w:rsidP="00302F3E">
            <w:pPr>
              <w:rPr>
                <w:sz w:val="26"/>
                <w:szCs w:val="26"/>
              </w:rPr>
            </w:pPr>
          </w:p>
        </w:tc>
        <w:tc>
          <w:tcPr>
            <w:tcW w:w="6937" w:type="dxa"/>
          </w:tcPr>
          <w:p w14:paraId="35B156C2" w14:textId="6ED34F24" w:rsidR="00302F3E" w:rsidRDefault="00302F3E" w:rsidP="00302F3E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Методическое сопровождение участия социально ориентированных некоммерческих организаций, их руководителей, организаторов в конкурсах в направлениях "развитие некоммерческих организаций, их социально ориентированной деятельности, гражданских инициатив", "развитие межнациональных (межэтнических) взаимоотношений, поддержка межнационального единства": не менее 3 конкурсов / не менее 3 заявок (проектов, инициатив)</w:t>
            </w:r>
          </w:p>
        </w:tc>
      </w:tr>
      <w:tr w:rsidR="00302F3E" w14:paraId="250B1070" w14:textId="77777777" w:rsidTr="00302F3E">
        <w:tc>
          <w:tcPr>
            <w:tcW w:w="1840" w:type="dxa"/>
            <w:vMerge/>
          </w:tcPr>
          <w:p w14:paraId="6D2DE41A" w14:textId="77777777" w:rsidR="00302F3E" w:rsidRDefault="00302F3E" w:rsidP="00302F3E">
            <w:pPr>
              <w:rPr>
                <w:sz w:val="26"/>
                <w:szCs w:val="26"/>
              </w:rPr>
            </w:pPr>
          </w:p>
        </w:tc>
        <w:tc>
          <w:tcPr>
            <w:tcW w:w="6937" w:type="dxa"/>
          </w:tcPr>
          <w:p w14:paraId="1494A1AC" w14:textId="3B9002ED" w:rsidR="00302F3E" w:rsidRDefault="00302F3E" w:rsidP="00302F3E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Подготовка и издание одного печатного методического сборника об опыте работы социально ориентированных некоммерческих организаций города Когалыма: объем - не менее 10 стр. формата A5</w:t>
            </w:r>
          </w:p>
        </w:tc>
      </w:tr>
      <w:tr w:rsidR="00302F3E" w14:paraId="7CA87C8A" w14:textId="77777777" w:rsidTr="00302F3E">
        <w:tc>
          <w:tcPr>
            <w:tcW w:w="1840" w:type="dxa"/>
            <w:vMerge/>
          </w:tcPr>
          <w:p w14:paraId="3CDF503A" w14:textId="77777777" w:rsidR="00302F3E" w:rsidRDefault="00302F3E" w:rsidP="00302F3E">
            <w:pPr>
              <w:rPr>
                <w:sz w:val="26"/>
                <w:szCs w:val="26"/>
              </w:rPr>
            </w:pPr>
          </w:p>
        </w:tc>
        <w:tc>
          <w:tcPr>
            <w:tcW w:w="6937" w:type="dxa"/>
          </w:tcPr>
          <w:p w14:paraId="5E1592AA" w14:textId="06DDF029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Консультации для руководителей и членов (участников) социально ориентированных некоммерческих организаций, активных граждан, проявляющих интерес и/или готовых к социально полезной деятельности, в том числе в формате "онлайн" через социальные сети: не менее 50 консультаций</w:t>
            </w:r>
          </w:p>
        </w:tc>
      </w:tr>
      <w:tr w:rsidR="00302F3E" w14:paraId="3788C567" w14:textId="77777777" w:rsidTr="00302F3E">
        <w:tc>
          <w:tcPr>
            <w:tcW w:w="1840" w:type="dxa"/>
            <w:vMerge/>
          </w:tcPr>
          <w:p w14:paraId="301E3BBE" w14:textId="77777777" w:rsidR="00302F3E" w:rsidRDefault="00302F3E" w:rsidP="00302F3E">
            <w:pPr>
              <w:rPr>
                <w:sz w:val="26"/>
                <w:szCs w:val="26"/>
              </w:rPr>
            </w:pPr>
          </w:p>
        </w:tc>
        <w:tc>
          <w:tcPr>
            <w:tcW w:w="6937" w:type="dxa"/>
          </w:tcPr>
          <w:p w14:paraId="12E6B3B4" w14:textId="7D26E8FE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Медиа-продвижение социально ориентированных некоммерческих организаций, деятельности их руководителей и/или членов (участников), гражданских инициатив, социальных практик; создание инфоповодов; информирование социально ориентированных некоммерческих организаций о существующих возможностях повышения квалификации: не менее 30 единиц (публикаций, сюжетов, интервью и др.)</w:t>
            </w:r>
          </w:p>
        </w:tc>
      </w:tr>
      <w:tr w:rsidR="00302F3E" w14:paraId="1216ED0A" w14:textId="77777777" w:rsidTr="00302F3E">
        <w:tc>
          <w:tcPr>
            <w:tcW w:w="1840" w:type="dxa"/>
            <w:vMerge/>
          </w:tcPr>
          <w:p w14:paraId="3E042980" w14:textId="77777777" w:rsidR="00302F3E" w:rsidRDefault="00302F3E" w:rsidP="00302F3E">
            <w:pPr>
              <w:rPr>
                <w:sz w:val="26"/>
                <w:szCs w:val="26"/>
              </w:rPr>
            </w:pPr>
          </w:p>
        </w:tc>
        <w:tc>
          <w:tcPr>
            <w:tcW w:w="6937" w:type="dxa"/>
          </w:tcPr>
          <w:p w14:paraId="40B8F189" w14:textId="5C7AE254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Ведение актуальной базы данных возможных источников финансирования: конкурсов, грантов, проектов: обновление не реже 2 раз в год</w:t>
            </w:r>
          </w:p>
        </w:tc>
      </w:tr>
      <w:tr w:rsidR="00302F3E" w14:paraId="3A86E9D2" w14:textId="77777777" w:rsidTr="00302F3E">
        <w:tc>
          <w:tcPr>
            <w:tcW w:w="1840" w:type="dxa"/>
            <w:vMerge/>
          </w:tcPr>
          <w:p w14:paraId="7C83EEA2" w14:textId="77777777" w:rsidR="00302F3E" w:rsidRDefault="00302F3E" w:rsidP="00302F3E">
            <w:pPr>
              <w:rPr>
                <w:sz w:val="26"/>
                <w:szCs w:val="26"/>
              </w:rPr>
            </w:pPr>
          </w:p>
        </w:tc>
        <w:tc>
          <w:tcPr>
            <w:tcW w:w="6937" w:type="dxa"/>
          </w:tcPr>
          <w:p w14:paraId="6C66B050" w14:textId="237F3AE2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Организация проведения, участия во всероссийских (региональных, муниципальных) акциях (проектах, мероприятиях) для некоммерческих организаций: не менее 10 акций</w:t>
            </w:r>
          </w:p>
        </w:tc>
      </w:tr>
      <w:tr w:rsidR="00302F3E" w14:paraId="274522BE" w14:textId="77777777" w:rsidTr="00302F3E">
        <w:tc>
          <w:tcPr>
            <w:tcW w:w="1840" w:type="dxa"/>
            <w:vMerge/>
          </w:tcPr>
          <w:p w14:paraId="23C15E69" w14:textId="77777777" w:rsidR="00302F3E" w:rsidRDefault="00302F3E" w:rsidP="00302F3E">
            <w:pPr>
              <w:rPr>
                <w:sz w:val="26"/>
                <w:szCs w:val="26"/>
              </w:rPr>
            </w:pPr>
          </w:p>
        </w:tc>
        <w:tc>
          <w:tcPr>
            <w:tcW w:w="6937" w:type="dxa"/>
          </w:tcPr>
          <w:p w14:paraId="4C4FAA4D" w14:textId="34822025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445F1">
              <w:rPr>
                <w:rFonts w:eastAsiaTheme="minorHAnsi"/>
                <w:sz w:val="26"/>
                <w:szCs w:val="26"/>
                <w:lang w:eastAsia="en-US"/>
              </w:rPr>
              <w:t>Организация кампаний по сбору голосов и подписей, контроль их легитимности и прозрачности</w:t>
            </w:r>
          </w:p>
        </w:tc>
      </w:tr>
      <w:tr w:rsidR="00302F3E" w14:paraId="668A6BDE" w14:textId="77777777" w:rsidTr="00302F3E">
        <w:tc>
          <w:tcPr>
            <w:tcW w:w="1840" w:type="dxa"/>
            <w:vMerge/>
          </w:tcPr>
          <w:p w14:paraId="643D9457" w14:textId="77777777" w:rsidR="00302F3E" w:rsidRDefault="00302F3E" w:rsidP="00302F3E">
            <w:pPr>
              <w:rPr>
                <w:sz w:val="26"/>
                <w:szCs w:val="26"/>
              </w:rPr>
            </w:pPr>
          </w:p>
        </w:tc>
        <w:tc>
          <w:tcPr>
            <w:tcW w:w="6937" w:type="dxa"/>
          </w:tcPr>
          <w:p w14:paraId="2970C6E1" w14:textId="49622D65" w:rsidR="00302F3E" w:rsidRPr="00C445F1" w:rsidRDefault="00302F3E" w:rsidP="00302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445F1">
              <w:rPr>
                <w:rFonts w:eastAsiaTheme="minorHAnsi"/>
                <w:sz w:val="26"/>
                <w:szCs w:val="26"/>
                <w:lang w:eastAsia="en-US"/>
              </w:rPr>
              <w:t>Консультирование и сопровождение инициативных групп по вопросам инициативного бюджетирования</w:t>
            </w:r>
          </w:p>
        </w:tc>
      </w:tr>
      <w:tr w:rsidR="00302F3E" w14:paraId="1670C359" w14:textId="77777777" w:rsidTr="00302F3E">
        <w:tc>
          <w:tcPr>
            <w:tcW w:w="1840" w:type="dxa"/>
            <w:vMerge w:val="restart"/>
          </w:tcPr>
          <w:p w14:paraId="1B161661" w14:textId="77777777" w:rsidR="00302F3E" w:rsidRDefault="00302F3E" w:rsidP="00302F3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Обязательные мероприятия, включаемые в программу деятельности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ресурсного центра</w:t>
            </w:r>
          </w:p>
          <w:p w14:paraId="34826112" w14:textId="77777777" w:rsidR="00302F3E" w:rsidRDefault="00302F3E" w:rsidP="00302F3E">
            <w:pPr>
              <w:rPr>
                <w:sz w:val="26"/>
                <w:szCs w:val="26"/>
              </w:rPr>
            </w:pPr>
          </w:p>
        </w:tc>
        <w:tc>
          <w:tcPr>
            <w:tcW w:w="6937" w:type="dxa"/>
          </w:tcPr>
          <w:p w14:paraId="78E3172D" w14:textId="45813B4C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Организация и проведение методических мероприятий "Школы актива НКО": 5 мероприятий (очное или дистанционное консультирование для потенциальных и действующих руководителей некоммерческих организаций, организаторов социально ориентированной некоммерческой деятельности и всех заинтересованных лиц)</w:t>
            </w:r>
          </w:p>
          <w:p w14:paraId="08D2B4DA" w14:textId="77777777" w:rsidR="00302F3E" w:rsidRDefault="00302F3E" w:rsidP="00302F3E">
            <w:pPr>
              <w:jc w:val="both"/>
              <w:rPr>
                <w:sz w:val="26"/>
                <w:szCs w:val="26"/>
              </w:rPr>
            </w:pPr>
          </w:p>
        </w:tc>
      </w:tr>
      <w:tr w:rsidR="00302F3E" w14:paraId="18F566B4" w14:textId="77777777" w:rsidTr="00302F3E">
        <w:tc>
          <w:tcPr>
            <w:tcW w:w="1840" w:type="dxa"/>
            <w:vMerge/>
          </w:tcPr>
          <w:p w14:paraId="72837EEA" w14:textId="77777777" w:rsidR="00302F3E" w:rsidRDefault="00302F3E" w:rsidP="00302F3E">
            <w:pPr>
              <w:rPr>
                <w:sz w:val="26"/>
                <w:szCs w:val="26"/>
              </w:rPr>
            </w:pPr>
          </w:p>
        </w:tc>
        <w:tc>
          <w:tcPr>
            <w:tcW w:w="6937" w:type="dxa"/>
          </w:tcPr>
          <w:p w14:paraId="39A8BA07" w14:textId="01B8F963" w:rsidR="00302F3E" w:rsidRDefault="00302F3E" w:rsidP="00302F3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Тематические беседы, встречи, лектории, семинары, вебинары, тренинги, круглые столы с привлечением сторонних экспертов, с участием психологов, юристов, специалистов по финансовым вопросам: не менее 4 мероприятий</w:t>
            </w:r>
          </w:p>
        </w:tc>
      </w:tr>
      <w:tr w:rsidR="00302F3E" w14:paraId="4A5C111B" w14:textId="77777777" w:rsidTr="00302F3E">
        <w:tc>
          <w:tcPr>
            <w:tcW w:w="1840" w:type="dxa"/>
            <w:vMerge/>
          </w:tcPr>
          <w:p w14:paraId="12EE42B0" w14:textId="77777777" w:rsidR="00302F3E" w:rsidRDefault="00302F3E" w:rsidP="00302F3E">
            <w:pPr>
              <w:rPr>
                <w:sz w:val="26"/>
                <w:szCs w:val="26"/>
              </w:rPr>
            </w:pPr>
          </w:p>
        </w:tc>
        <w:tc>
          <w:tcPr>
            <w:tcW w:w="6937" w:type="dxa"/>
          </w:tcPr>
          <w:p w14:paraId="59812457" w14:textId="58502605" w:rsidR="00302F3E" w:rsidRPr="00C445F1" w:rsidRDefault="00302F3E" w:rsidP="00302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Организация и проведение гражданского форума (круглого стола): 1 мероприятие / не менее 50 человек</w:t>
            </w:r>
          </w:p>
        </w:tc>
      </w:tr>
      <w:tr w:rsidR="00302F3E" w14:paraId="58831B78" w14:textId="77777777" w:rsidTr="00302F3E">
        <w:tc>
          <w:tcPr>
            <w:tcW w:w="1840" w:type="dxa"/>
            <w:vMerge/>
          </w:tcPr>
          <w:p w14:paraId="755740FE" w14:textId="77777777" w:rsidR="00302F3E" w:rsidRDefault="00302F3E" w:rsidP="00302F3E">
            <w:pPr>
              <w:rPr>
                <w:sz w:val="26"/>
                <w:szCs w:val="26"/>
              </w:rPr>
            </w:pPr>
          </w:p>
        </w:tc>
        <w:tc>
          <w:tcPr>
            <w:tcW w:w="6937" w:type="dxa"/>
          </w:tcPr>
          <w:p w14:paraId="2F6533DB" w14:textId="05D80B6F" w:rsidR="00302F3E" w:rsidRPr="00C445F1" w:rsidRDefault="00302F3E" w:rsidP="00302F3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445F1">
              <w:rPr>
                <w:rFonts w:eastAsiaTheme="minorHAnsi"/>
                <w:sz w:val="26"/>
                <w:szCs w:val="26"/>
                <w:lang w:eastAsia="en-US"/>
              </w:rPr>
              <w:t>Организация и проведение факультативных занятий по русскому языку для детей из семей иностранных граждан (детей-билингвов): не менее 80 мероприятий / не менее 30 детей</w:t>
            </w:r>
          </w:p>
        </w:tc>
      </w:tr>
      <w:tr w:rsidR="00302F3E" w14:paraId="790FFA3B" w14:textId="77777777" w:rsidTr="00302F3E">
        <w:tc>
          <w:tcPr>
            <w:tcW w:w="1840" w:type="dxa"/>
            <w:vMerge/>
          </w:tcPr>
          <w:p w14:paraId="0F6A1B30" w14:textId="77777777" w:rsidR="00302F3E" w:rsidRDefault="00302F3E" w:rsidP="00302F3E">
            <w:pPr>
              <w:rPr>
                <w:sz w:val="26"/>
                <w:szCs w:val="26"/>
              </w:rPr>
            </w:pPr>
          </w:p>
        </w:tc>
        <w:tc>
          <w:tcPr>
            <w:tcW w:w="6937" w:type="dxa"/>
          </w:tcPr>
          <w:p w14:paraId="74A1AA52" w14:textId="257ABC22" w:rsidR="00302F3E" w:rsidRPr="00C445F1" w:rsidRDefault="00302F3E" w:rsidP="00302F3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445F1">
              <w:rPr>
                <w:rFonts w:eastAsiaTheme="minorHAnsi"/>
                <w:sz w:val="26"/>
                <w:szCs w:val="26"/>
                <w:lang w:eastAsia="en-US"/>
              </w:rPr>
              <w:t>Содействие в организации и проведении избирательных кампаний различного уровня на территории городу Когалыма</w:t>
            </w:r>
          </w:p>
        </w:tc>
      </w:tr>
    </w:tbl>
    <w:p w14:paraId="0994F3EA" w14:textId="77777777" w:rsidR="00DD717A" w:rsidRDefault="00DD717A" w:rsidP="007F6F10">
      <w:pPr>
        <w:jc w:val="right"/>
        <w:rPr>
          <w:sz w:val="26"/>
          <w:szCs w:val="26"/>
        </w:rPr>
      </w:pPr>
    </w:p>
    <w:p w14:paraId="721F832F" w14:textId="77777777" w:rsidR="00DD717A" w:rsidRDefault="00DD717A" w:rsidP="007F6F10">
      <w:pPr>
        <w:jc w:val="right"/>
        <w:rPr>
          <w:sz w:val="26"/>
          <w:szCs w:val="26"/>
        </w:rPr>
      </w:pPr>
    </w:p>
    <w:p w14:paraId="68B740CF" w14:textId="77777777" w:rsidR="00DD717A" w:rsidRDefault="00DD717A" w:rsidP="007F6F10">
      <w:pPr>
        <w:jc w:val="right"/>
        <w:rPr>
          <w:sz w:val="26"/>
          <w:szCs w:val="26"/>
        </w:rPr>
      </w:pPr>
    </w:p>
    <w:p w14:paraId="03DCEC55" w14:textId="77777777" w:rsidR="00DD717A" w:rsidRDefault="00DD717A" w:rsidP="007F6F10">
      <w:pPr>
        <w:jc w:val="right"/>
        <w:rPr>
          <w:sz w:val="26"/>
          <w:szCs w:val="26"/>
        </w:rPr>
      </w:pPr>
    </w:p>
    <w:p w14:paraId="244251C3" w14:textId="77777777" w:rsidR="00DD717A" w:rsidRDefault="00DD717A" w:rsidP="007F6F10">
      <w:pPr>
        <w:jc w:val="right"/>
        <w:rPr>
          <w:sz w:val="26"/>
          <w:szCs w:val="26"/>
        </w:rPr>
      </w:pPr>
    </w:p>
    <w:p w14:paraId="754FAB3B" w14:textId="77777777" w:rsidR="00DD717A" w:rsidRDefault="00DD717A" w:rsidP="007F6F10">
      <w:pPr>
        <w:jc w:val="right"/>
        <w:rPr>
          <w:sz w:val="26"/>
          <w:szCs w:val="26"/>
        </w:rPr>
      </w:pPr>
    </w:p>
    <w:p w14:paraId="137D414D" w14:textId="77777777" w:rsidR="00DD717A" w:rsidRDefault="00DD717A" w:rsidP="007F6F10">
      <w:pPr>
        <w:jc w:val="right"/>
        <w:rPr>
          <w:sz w:val="26"/>
          <w:szCs w:val="26"/>
        </w:rPr>
      </w:pPr>
    </w:p>
    <w:p w14:paraId="7D323E2A" w14:textId="77777777" w:rsidR="00DD717A" w:rsidRDefault="00DD717A" w:rsidP="007F6F10">
      <w:pPr>
        <w:jc w:val="right"/>
        <w:rPr>
          <w:sz w:val="26"/>
          <w:szCs w:val="26"/>
        </w:rPr>
      </w:pPr>
    </w:p>
    <w:p w14:paraId="0B250069" w14:textId="77777777" w:rsidR="00DD717A" w:rsidRDefault="00DD717A" w:rsidP="007F6F10">
      <w:pPr>
        <w:jc w:val="right"/>
        <w:rPr>
          <w:sz w:val="26"/>
          <w:szCs w:val="26"/>
        </w:rPr>
      </w:pPr>
    </w:p>
    <w:p w14:paraId="427966BC" w14:textId="77777777" w:rsidR="00DD717A" w:rsidRDefault="00DD717A" w:rsidP="007F6F10">
      <w:pPr>
        <w:jc w:val="right"/>
        <w:rPr>
          <w:sz w:val="26"/>
          <w:szCs w:val="26"/>
        </w:rPr>
      </w:pPr>
    </w:p>
    <w:p w14:paraId="0E0E8D2A" w14:textId="77777777" w:rsidR="00DD717A" w:rsidRDefault="00DD717A" w:rsidP="007F6F10">
      <w:pPr>
        <w:jc w:val="right"/>
        <w:rPr>
          <w:sz w:val="26"/>
          <w:szCs w:val="26"/>
        </w:rPr>
      </w:pPr>
    </w:p>
    <w:p w14:paraId="6B1D6E0B" w14:textId="69C6722A" w:rsidR="00DD717A" w:rsidRDefault="00DD717A" w:rsidP="007F6F10">
      <w:pPr>
        <w:jc w:val="right"/>
        <w:rPr>
          <w:sz w:val="26"/>
          <w:szCs w:val="26"/>
        </w:rPr>
      </w:pPr>
    </w:p>
    <w:p w14:paraId="7D16B708" w14:textId="48963235" w:rsidR="005F093F" w:rsidRDefault="005F093F" w:rsidP="007F6F10">
      <w:pPr>
        <w:jc w:val="right"/>
        <w:rPr>
          <w:sz w:val="26"/>
          <w:szCs w:val="26"/>
        </w:rPr>
      </w:pPr>
    </w:p>
    <w:p w14:paraId="4510EB47" w14:textId="6E2BD82E" w:rsidR="005F093F" w:rsidRDefault="005F093F" w:rsidP="007F6F10">
      <w:pPr>
        <w:jc w:val="right"/>
        <w:rPr>
          <w:sz w:val="26"/>
          <w:szCs w:val="26"/>
        </w:rPr>
      </w:pPr>
    </w:p>
    <w:p w14:paraId="23113D4C" w14:textId="2DBDCC4B" w:rsidR="005F093F" w:rsidRDefault="005F093F" w:rsidP="007F6F10">
      <w:pPr>
        <w:jc w:val="right"/>
        <w:rPr>
          <w:sz w:val="26"/>
          <w:szCs w:val="26"/>
        </w:rPr>
      </w:pPr>
    </w:p>
    <w:p w14:paraId="655314BD" w14:textId="7CDF9209" w:rsidR="005F093F" w:rsidRDefault="005F093F" w:rsidP="007F6F10">
      <w:pPr>
        <w:jc w:val="right"/>
        <w:rPr>
          <w:sz w:val="26"/>
          <w:szCs w:val="26"/>
        </w:rPr>
      </w:pPr>
    </w:p>
    <w:p w14:paraId="27F24C19" w14:textId="033B8B99" w:rsidR="005F093F" w:rsidRDefault="005F093F" w:rsidP="007F6F10">
      <w:pPr>
        <w:jc w:val="right"/>
        <w:rPr>
          <w:sz w:val="26"/>
          <w:szCs w:val="26"/>
        </w:rPr>
      </w:pPr>
    </w:p>
    <w:p w14:paraId="1E672FDF" w14:textId="2FE1D65B" w:rsidR="005F093F" w:rsidRDefault="005F093F" w:rsidP="007F6F10">
      <w:pPr>
        <w:jc w:val="right"/>
        <w:rPr>
          <w:sz w:val="26"/>
          <w:szCs w:val="26"/>
        </w:rPr>
      </w:pPr>
    </w:p>
    <w:p w14:paraId="05E93E20" w14:textId="3A70C63A" w:rsidR="005F093F" w:rsidRDefault="005F093F" w:rsidP="007F6F10">
      <w:pPr>
        <w:jc w:val="right"/>
        <w:rPr>
          <w:sz w:val="26"/>
          <w:szCs w:val="26"/>
        </w:rPr>
      </w:pPr>
    </w:p>
    <w:p w14:paraId="137166EE" w14:textId="71EFC84E" w:rsidR="005F093F" w:rsidRDefault="005F093F" w:rsidP="007F6F10">
      <w:pPr>
        <w:jc w:val="right"/>
        <w:rPr>
          <w:sz w:val="26"/>
          <w:szCs w:val="26"/>
        </w:rPr>
      </w:pPr>
    </w:p>
    <w:p w14:paraId="16E45EE9" w14:textId="4E739DFB" w:rsidR="005F093F" w:rsidRDefault="005F093F" w:rsidP="007F6F10">
      <w:pPr>
        <w:jc w:val="right"/>
        <w:rPr>
          <w:sz w:val="26"/>
          <w:szCs w:val="26"/>
        </w:rPr>
      </w:pPr>
    </w:p>
    <w:p w14:paraId="44807D40" w14:textId="7914B254" w:rsidR="005F093F" w:rsidRDefault="005F093F" w:rsidP="007F6F10">
      <w:pPr>
        <w:jc w:val="right"/>
        <w:rPr>
          <w:sz w:val="26"/>
          <w:szCs w:val="26"/>
        </w:rPr>
      </w:pPr>
    </w:p>
    <w:p w14:paraId="2A0A3FD2" w14:textId="16DF220E" w:rsidR="005F093F" w:rsidRDefault="005F093F" w:rsidP="007F6F10">
      <w:pPr>
        <w:jc w:val="right"/>
        <w:rPr>
          <w:sz w:val="26"/>
          <w:szCs w:val="26"/>
        </w:rPr>
      </w:pPr>
    </w:p>
    <w:p w14:paraId="092A33D4" w14:textId="3012B151" w:rsidR="005F093F" w:rsidRDefault="005F093F" w:rsidP="007F6F10">
      <w:pPr>
        <w:jc w:val="right"/>
        <w:rPr>
          <w:sz w:val="26"/>
          <w:szCs w:val="26"/>
        </w:rPr>
      </w:pPr>
    </w:p>
    <w:p w14:paraId="58294791" w14:textId="09863F7B" w:rsidR="005F093F" w:rsidRDefault="005F093F" w:rsidP="007F6F10">
      <w:pPr>
        <w:jc w:val="right"/>
        <w:rPr>
          <w:sz w:val="26"/>
          <w:szCs w:val="26"/>
        </w:rPr>
      </w:pPr>
    </w:p>
    <w:p w14:paraId="7E3E1617" w14:textId="56AE5108" w:rsidR="005F093F" w:rsidRDefault="005F093F" w:rsidP="007F6F10">
      <w:pPr>
        <w:jc w:val="right"/>
        <w:rPr>
          <w:sz w:val="26"/>
          <w:szCs w:val="26"/>
        </w:rPr>
      </w:pPr>
    </w:p>
    <w:p w14:paraId="786771A6" w14:textId="785C4FD6" w:rsidR="005F093F" w:rsidRDefault="005F093F" w:rsidP="007F6F10">
      <w:pPr>
        <w:jc w:val="right"/>
        <w:rPr>
          <w:sz w:val="26"/>
          <w:szCs w:val="26"/>
        </w:rPr>
      </w:pPr>
    </w:p>
    <w:p w14:paraId="086FC71F" w14:textId="4E7EFDAE" w:rsidR="005F093F" w:rsidRDefault="005F093F" w:rsidP="007F6F10">
      <w:pPr>
        <w:jc w:val="right"/>
        <w:rPr>
          <w:sz w:val="26"/>
          <w:szCs w:val="26"/>
        </w:rPr>
      </w:pPr>
    </w:p>
    <w:p w14:paraId="78D6EA21" w14:textId="32E64AC1" w:rsidR="005F093F" w:rsidRDefault="005F093F" w:rsidP="007F6F10">
      <w:pPr>
        <w:jc w:val="right"/>
        <w:rPr>
          <w:sz w:val="26"/>
          <w:szCs w:val="26"/>
        </w:rPr>
      </w:pPr>
    </w:p>
    <w:p w14:paraId="47CEAC99" w14:textId="27730386" w:rsidR="005F093F" w:rsidRDefault="005F093F" w:rsidP="007F6F10">
      <w:pPr>
        <w:jc w:val="right"/>
        <w:rPr>
          <w:sz w:val="26"/>
          <w:szCs w:val="26"/>
        </w:rPr>
      </w:pPr>
    </w:p>
    <w:p w14:paraId="025AE36E" w14:textId="59527A7B" w:rsidR="005F093F" w:rsidRDefault="005F093F" w:rsidP="007F6F10">
      <w:pPr>
        <w:jc w:val="right"/>
        <w:rPr>
          <w:sz w:val="26"/>
          <w:szCs w:val="26"/>
        </w:rPr>
      </w:pPr>
    </w:p>
    <w:p w14:paraId="4C31B619" w14:textId="3D44A05D" w:rsidR="005F093F" w:rsidRDefault="005F093F" w:rsidP="007F6F10">
      <w:pPr>
        <w:jc w:val="right"/>
        <w:rPr>
          <w:sz w:val="26"/>
          <w:szCs w:val="26"/>
        </w:rPr>
      </w:pPr>
    </w:p>
    <w:p w14:paraId="0CC8DA6B" w14:textId="77777777" w:rsidR="005F093F" w:rsidRDefault="005F093F" w:rsidP="007F6F10">
      <w:pPr>
        <w:jc w:val="right"/>
        <w:rPr>
          <w:sz w:val="26"/>
          <w:szCs w:val="26"/>
        </w:rPr>
      </w:pPr>
    </w:p>
    <w:p w14:paraId="7CF58F75" w14:textId="210FF465" w:rsidR="007F6F10" w:rsidRPr="00231AEE" w:rsidRDefault="007F6F10" w:rsidP="007F6F10">
      <w:pPr>
        <w:jc w:val="right"/>
        <w:rPr>
          <w:sz w:val="26"/>
          <w:szCs w:val="26"/>
        </w:rPr>
      </w:pPr>
      <w:r w:rsidRPr="00231AEE">
        <w:rPr>
          <w:sz w:val="26"/>
          <w:szCs w:val="26"/>
        </w:rPr>
        <w:lastRenderedPageBreak/>
        <w:t>Приложени</w:t>
      </w:r>
      <w:r w:rsidR="004F0F2E">
        <w:rPr>
          <w:sz w:val="26"/>
          <w:szCs w:val="26"/>
        </w:rPr>
        <w:t>е 2</w:t>
      </w:r>
    </w:p>
    <w:p w14:paraId="3F94FB5A" w14:textId="77777777" w:rsidR="00302F3E" w:rsidRDefault="00302F3E" w:rsidP="00302F3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порядку предоставления</w:t>
      </w:r>
    </w:p>
    <w:p w14:paraId="517B82C3" w14:textId="77777777" w:rsidR="00302F3E" w:rsidRDefault="00302F3E" w:rsidP="00302F3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из бюджета города Когалыма субсидий</w:t>
      </w:r>
    </w:p>
    <w:p w14:paraId="0A544F3B" w14:textId="77777777" w:rsidR="00302F3E" w:rsidRDefault="00302F3E" w:rsidP="00302F3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некоммерческим организациям,</w:t>
      </w:r>
    </w:p>
    <w:p w14:paraId="5F703C7C" w14:textId="77777777" w:rsidR="00302F3E" w:rsidRDefault="00302F3E" w:rsidP="00302F3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не являющимся государственными</w:t>
      </w:r>
    </w:p>
    <w:p w14:paraId="6FCD47C5" w14:textId="77777777" w:rsidR="00302F3E" w:rsidRDefault="00302F3E" w:rsidP="00302F3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(муниципальными) учреждениями,</w:t>
      </w:r>
    </w:p>
    <w:p w14:paraId="314751E5" w14:textId="77777777" w:rsidR="00302F3E" w:rsidRDefault="00302F3E" w:rsidP="00302F3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целях финансового обеспечения затрат</w:t>
      </w:r>
    </w:p>
    <w:p w14:paraId="181D8573" w14:textId="77777777" w:rsidR="00302F3E" w:rsidRDefault="00302F3E" w:rsidP="00302F3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выполнение функций ресурсного центра поддержки</w:t>
      </w:r>
    </w:p>
    <w:p w14:paraId="3F955CA7" w14:textId="77777777" w:rsidR="00302F3E" w:rsidRDefault="00302F3E" w:rsidP="00302F3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некоммерческих организаций в городе Когалыме</w:t>
      </w:r>
    </w:p>
    <w:p w14:paraId="0076F5EC" w14:textId="77777777" w:rsidR="007F6F10" w:rsidRPr="007F6F10" w:rsidRDefault="007F6F10" w:rsidP="007F6F10">
      <w:pPr>
        <w:jc w:val="right"/>
        <w:rPr>
          <w:sz w:val="26"/>
          <w:szCs w:val="26"/>
        </w:rPr>
      </w:pPr>
    </w:p>
    <w:tbl>
      <w:tblPr>
        <w:tblW w:w="8363" w:type="dxa"/>
        <w:tblInd w:w="534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7F6F10" w:rsidRPr="00240669" w14:paraId="0074723A" w14:textId="77777777" w:rsidTr="007F6F10">
        <w:trPr>
          <w:trHeight w:val="531"/>
        </w:trPr>
        <w:tc>
          <w:tcPr>
            <w:tcW w:w="4252" w:type="dxa"/>
          </w:tcPr>
          <w:p w14:paraId="6EC517FA" w14:textId="77777777" w:rsidR="007F6F10" w:rsidRPr="007F6F10" w:rsidRDefault="007F6F10">
            <w:pPr>
              <w:spacing w:line="256" w:lineRule="auto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</w:tcPr>
          <w:p w14:paraId="1A35C956" w14:textId="2D108E16" w:rsidR="007F6F10" w:rsidRPr="00240669" w:rsidRDefault="007F6F10">
            <w:pPr>
              <w:spacing w:line="256" w:lineRule="auto"/>
              <w:jc w:val="right"/>
              <w:rPr>
                <w:sz w:val="26"/>
                <w:szCs w:val="26"/>
                <w:lang w:eastAsia="en-US"/>
              </w:rPr>
            </w:pPr>
            <w:r w:rsidRPr="00240669">
              <w:rPr>
                <w:sz w:val="26"/>
                <w:szCs w:val="26"/>
                <w:lang w:eastAsia="en-US"/>
              </w:rPr>
              <w:t>В Администрацию города Когалыма</w:t>
            </w:r>
          </w:p>
          <w:p w14:paraId="1C799C78" w14:textId="77777777" w:rsidR="007F6F10" w:rsidRPr="00240669" w:rsidRDefault="007F6F10">
            <w:pPr>
              <w:spacing w:line="25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</w:tbl>
    <w:p w14:paraId="0E4ECB41" w14:textId="77777777" w:rsidR="007F6F10" w:rsidRPr="00240669" w:rsidRDefault="007F6F10" w:rsidP="00C07C19">
      <w:pPr>
        <w:spacing w:before="240"/>
        <w:jc w:val="center"/>
        <w:rPr>
          <w:sz w:val="26"/>
          <w:szCs w:val="26"/>
        </w:rPr>
      </w:pPr>
      <w:r w:rsidRPr="00240669">
        <w:rPr>
          <w:sz w:val="26"/>
          <w:szCs w:val="26"/>
        </w:rPr>
        <w:t>ЗАЯВКА</w:t>
      </w:r>
    </w:p>
    <w:p w14:paraId="6E033FEA" w14:textId="23BBAE01" w:rsidR="00406959" w:rsidRPr="00406959" w:rsidRDefault="00406959" w:rsidP="0040695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06959">
        <w:rPr>
          <w:sz w:val="26"/>
          <w:szCs w:val="26"/>
        </w:rPr>
        <w:t>участника отбора на предоставление субсидий из бюджета</w:t>
      </w:r>
      <w:r>
        <w:rPr>
          <w:sz w:val="26"/>
          <w:szCs w:val="26"/>
        </w:rPr>
        <w:t xml:space="preserve"> </w:t>
      </w:r>
      <w:r w:rsidRPr="00406959">
        <w:rPr>
          <w:sz w:val="26"/>
          <w:szCs w:val="26"/>
        </w:rPr>
        <w:t>города Когалыма некоммерческим организациям, не являющимся</w:t>
      </w:r>
      <w:r>
        <w:rPr>
          <w:sz w:val="26"/>
          <w:szCs w:val="26"/>
        </w:rPr>
        <w:t xml:space="preserve"> </w:t>
      </w:r>
      <w:r w:rsidRPr="00406959">
        <w:rPr>
          <w:sz w:val="26"/>
          <w:szCs w:val="26"/>
        </w:rPr>
        <w:t>государственными (муниципальными) учреждениями, в целях</w:t>
      </w:r>
      <w:r>
        <w:rPr>
          <w:sz w:val="26"/>
          <w:szCs w:val="26"/>
        </w:rPr>
        <w:t xml:space="preserve"> </w:t>
      </w:r>
      <w:r w:rsidRPr="00406959">
        <w:rPr>
          <w:sz w:val="26"/>
          <w:szCs w:val="26"/>
        </w:rPr>
        <w:t>финансового обеспечения затрат на выполнение функций</w:t>
      </w:r>
      <w:r>
        <w:rPr>
          <w:sz w:val="26"/>
          <w:szCs w:val="26"/>
        </w:rPr>
        <w:t xml:space="preserve"> </w:t>
      </w:r>
      <w:r w:rsidRPr="00406959">
        <w:rPr>
          <w:sz w:val="26"/>
          <w:szCs w:val="26"/>
        </w:rPr>
        <w:t>ресурсного центра поддержки некоммерческих организаций</w:t>
      </w:r>
      <w:r>
        <w:rPr>
          <w:sz w:val="26"/>
          <w:szCs w:val="26"/>
        </w:rPr>
        <w:t xml:space="preserve"> </w:t>
      </w:r>
      <w:r w:rsidRPr="00406959">
        <w:rPr>
          <w:sz w:val="26"/>
          <w:szCs w:val="26"/>
        </w:rPr>
        <w:t>в городе Когалыме (далее - Заявка)</w:t>
      </w:r>
    </w:p>
    <w:p w14:paraId="7FD82838" w14:textId="37AFA6CA" w:rsidR="007F6F10" w:rsidRDefault="007F6F10" w:rsidP="007F6F10">
      <w:pPr>
        <w:jc w:val="center"/>
        <w:rPr>
          <w:sz w:val="26"/>
          <w:szCs w:val="26"/>
        </w:rPr>
      </w:pPr>
    </w:p>
    <w:p w14:paraId="272D7410" w14:textId="44F067F9" w:rsidR="002F07E7" w:rsidRPr="002F07E7" w:rsidRDefault="002F07E7" w:rsidP="002F07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порядок предоставления из бюджета города</w:t>
      </w:r>
      <w:r w:rsidRPr="002F07E7">
        <w:rPr>
          <w:sz w:val="26"/>
          <w:szCs w:val="26"/>
        </w:rPr>
        <w:t xml:space="preserve"> Когалыма субсидий</w:t>
      </w:r>
      <w:r>
        <w:rPr>
          <w:sz w:val="26"/>
          <w:szCs w:val="26"/>
        </w:rPr>
        <w:t xml:space="preserve"> некоммерческим организациям, не являющимся </w:t>
      </w:r>
      <w:r w:rsidRPr="002F07E7">
        <w:rPr>
          <w:sz w:val="26"/>
          <w:szCs w:val="26"/>
        </w:rPr>
        <w:t>государственными</w:t>
      </w:r>
      <w:r>
        <w:rPr>
          <w:sz w:val="26"/>
          <w:szCs w:val="26"/>
        </w:rPr>
        <w:t xml:space="preserve"> (муниципальными)</w:t>
      </w:r>
      <w:r w:rsidRPr="002F07E7">
        <w:rPr>
          <w:sz w:val="26"/>
          <w:szCs w:val="26"/>
        </w:rPr>
        <w:t xml:space="preserve"> учреждениями, </w:t>
      </w:r>
      <w:r>
        <w:rPr>
          <w:sz w:val="26"/>
          <w:szCs w:val="26"/>
        </w:rPr>
        <w:t>в</w:t>
      </w:r>
      <w:r w:rsidRPr="002F07E7">
        <w:rPr>
          <w:sz w:val="26"/>
          <w:szCs w:val="26"/>
        </w:rPr>
        <w:t xml:space="preserve"> целях финансового обеспечения затрат на</w:t>
      </w:r>
    </w:p>
    <w:p w14:paraId="07B4C6E0" w14:textId="540D6F8C" w:rsidR="002F07E7" w:rsidRPr="002F07E7" w:rsidRDefault="002F07E7" w:rsidP="002F07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07E7">
        <w:rPr>
          <w:sz w:val="26"/>
          <w:szCs w:val="26"/>
        </w:rPr>
        <w:t>выполнение функций ресурсного центра поддержки некоммерческих организаций в</w:t>
      </w:r>
      <w:r>
        <w:rPr>
          <w:sz w:val="26"/>
          <w:szCs w:val="26"/>
        </w:rPr>
        <w:t xml:space="preserve"> </w:t>
      </w:r>
      <w:r w:rsidRPr="002F07E7">
        <w:rPr>
          <w:sz w:val="26"/>
          <w:szCs w:val="26"/>
        </w:rPr>
        <w:t>городе Когалыме</w:t>
      </w:r>
      <w:r>
        <w:rPr>
          <w:sz w:val="26"/>
          <w:szCs w:val="26"/>
        </w:rPr>
        <w:t xml:space="preserve"> (далее </w:t>
      </w:r>
      <w:r w:rsidRPr="002F07E7">
        <w:rPr>
          <w:sz w:val="26"/>
          <w:szCs w:val="26"/>
        </w:rPr>
        <w:t>- Порядок), а также действующее законодательство</w:t>
      </w:r>
      <w:r>
        <w:rPr>
          <w:sz w:val="26"/>
          <w:szCs w:val="26"/>
        </w:rPr>
        <w:t xml:space="preserve"> </w:t>
      </w:r>
      <w:r w:rsidRPr="002F07E7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 xml:space="preserve"> </w:t>
      </w:r>
    </w:p>
    <w:p w14:paraId="415286F7" w14:textId="0DA6D598" w:rsidR="002F07E7" w:rsidRDefault="002F07E7" w:rsidP="002F07E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________________________________________________________________________________</w:t>
      </w:r>
    </w:p>
    <w:p w14:paraId="16107E16" w14:textId="77777777" w:rsidR="002F07E7" w:rsidRDefault="002F07E7" w:rsidP="002F07E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(наименование участника отбора полностью)</w:t>
      </w:r>
    </w:p>
    <w:p w14:paraId="11C1C8FE" w14:textId="7C595F79" w:rsidR="002F07E7" w:rsidRDefault="002F07E7" w:rsidP="002F07E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________________________________________________________________________________</w:t>
      </w:r>
    </w:p>
    <w:p w14:paraId="52487830" w14:textId="74848EBD" w:rsidR="002F07E7" w:rsidRDefault="002F07E7" w:rsidP="002F07E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________________________________________________________________________________</w:t>
      </w:r>
    </w:p>
    <w:p w14:paraId="4137A0F4" w14:textId="77777777" w:rsidR="002F07E7" w:rsidRDefault="002F07E7" w:rsidP="002F07E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p w14:paraId="0E26907A" w14:textId="1F40E7A1" w:rsidR="002F07E7" w:rsidRDefault="002F07E7" w:rsidP="002F07E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8F6AE1">
        <w:rPr>
          <w:sz w:val="26"/>
          <w:szCs w:val="26"/>
        </w:rPr>
        <w:t>в лице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_________________________________________________________________________</w:t>
      </w:r>
    </w:p>
    <w:p w14:paraId="78815802" w14:textId="77777777" w:rsidR="002F07E7" w:rsidRDefault="002F07E7" w:rsidP="002F07E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  (должность руководителя, ФИО полностью)</w:t>
      </w:r>
    </w:p>
    <w:p w14:paraId="151A2DB4" w14:textId="7B764036" w:rsidR="002F07E7" w:rsidRDefault="002F07E7" w:rsidP="002F07E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________________________________________________________________________________</w:t>
      </w:r>
    </w:p>
    <w:p w14:paraId="1C82A58B" w14:textId="77777777" w:rsidR="002F07E7" w:rsidRPr="002F07E7" w:rsidRDefault="002F07E7" w:rsidP="002F07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07E7">
        <w:rPr>
          <w:sz w:val="26"/>
          <w:szCs w:val="26"/>
        </w:rPr>
        <w:t>(далее - участник отбора) прошу Вас предоставить субсидии из бюджета города</w:t>
      </w:r>
    </w:p>
    <w:p w14:paraId="5B158F4D" w14:textId="31E9AE6D" w:rsidR="002F07E7" w:rsidRPr="002F07E7" w:rsidRDefault="002F07E7" w:rsidP="002F07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07E7">
        <w:rPr>
          <w:sz w:val="26"/>
          <w:szCs w:val="26"/>
        </w:rPr>
        <w:t>Когалыма некоммерческим организациям, не являющимся государственными</w:t>
      </w:r>
    </w:p>
    <w:p w14:paraId="65275396" w14:textId="75B65FEB" w:rsidR="002F07E7" w:rsidRPr="002F07E7" w:rsidRDefault="002F07E7" w:rsidP="002F07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07E7">
        <w:rPr>
          <w:sz w:val="26"/>
          <w:szCs w:val="26"/>
        </w:rPr>
        <w:t>(муниципальными) учреждениями, в целях финансового обеспечения затрат на</w:t>
      </w:r>
    </w:p>
    <w:p w14:paraId="1C2B7CE4" w14:textId="147E32B1" w:rsidR="002F07E7" w:rsidRPr="002F07E7" w:rsidRDefault="002F07E7" w:rsidP="002F07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07E7">
        <w:rPr>
          <w:sz w:val="26"/>
          <w:szCs w:val="26"/>
        </w:rPr>
        <w:t>выполнение функций ресурсного центра поддержки некоммерческих организаций в</w:t>
      </w:r>
      <w:r>
        <w:rPr>
          <w:sz w:val="26"/>
          <w:szCs w:val="26"/>
        </w:rPr>
        <w:t xml:space="preserve"> </w:t>
      </w:r>
      <w:r w:rsidRPr="002F07E7">
        <w:rPr>
          <w:sz w:val="26"/>
          <w:szCs w:val="26"/>
        </w:rPr>
        <w:t>городе Когалыме.</w:t>
      </w:r>
    </w:p>
    <w:p w14:paraId="4B62F4F1" w14:textId="16C482DB" w:rsidR="002F07E7" w:rsidRPr="002F07E7" w:rsidRDefault="002F07E7" w:rsidP="002F07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7E7">
        <w:rPr>
          <w:sz w:val="26"/>
          <w:szCs w:val="26"/>
        </w:rPr>
        <w:t>1. С условиями предоставления субсидий ознакомлен и согласен.</w:t>
      </w:r>
    </w:p>
    <w:p w14:paraId="3AFE7A0C" w14:textId="472A4728" w:rsidR="007F6F10" w:rsidRPr="00240669" w:rsidRDefault="00CE3539" w:rsidP="007F6F10">
      <w:pPr>
        <w:pStyle w:val="a6"/>
        <w:ind w:firstLine="709"/>
        <w:rPr>
          <w:rFonts w:cs="Times New Roman"/>
          <w:sz w:val="26"/>
          <w:szCs w:val="26"/>
        </w:rPr>
      </w:pPr>
      <w:r w:rsidRPr="00240669">
        <w:rPr>
          <w:rFonts w:cs="Times New Roman"/>
          <w:sz w:val="26"/>
          <w:szCs w:val="26"/>
        </w:rPr>
        <w:t xml:space="preserve">2. </w:t>
      </w:r>
      <w:r w:rsidR="007F6F10" w:rsidRPr="00240669">
        <w:rPr>
          <w:rFonts w:cs="Times New Roman"/>
          <w:sz w:val="26"/>
          <w:szCs w:val="26"/>
        </w:rPr>
        <w:t>Настоящим подтверждаю, что:</w:t>
      </w:r>
    </w:p>
    <w:p w14:paraId="2BA448C9" w14:textId="3938397C" w:rsidR="001F0BC3" w:rsidRPr="00240669" w:rsidRDefault="00CE3539" w:rsidP="009D3A67">
      <w:pPr>
        <w:pStyle w:val="a6"/>
        <w:ind w:firstLine="708"/>
        <w:rPr>
          <w:rFonts w:cs="Times New Roman"/>
          <w:sz w:val="26"/>
          <w:szCs w:val="26"/>
        </w:rPr>
      </w:pPr>
      <w:r w:rsidRPr="00240669">
        <w:rPr>
          <w:rFonts w:cs="Times New Roman"/>
          <w:sz w:val="26"/>
          <w:szCs w:val="26"/>
        </w:rPr>
        <w:t xml:space="preserve">2.1. </w:t>
      </w:r>
      <w:r w:rsidR="007F6F10" w:rsidRPr="00240669">
        <w:rPr>
          <w:rFonts w:cs="Times New Roman"/>
          <w:sz w:val="26"/>
          <w:szCs w:val="26"/>
        </w:rPr>
        <w:t>С условиями предоставления гра</w:t>
      </w:r>
      <w:r w:rsidR="009D3A67" w:rsidRPr="00240669">
        <w:rPr>
          <w:rFonts w:cs="Times New Roman"/>
          <w:sz w:val="26"/>
          <w:szCs w:val="26"/>
        </w:rPr>
        <w:t>нта ознакомлен и согласен.</w:t>
      </w:r>
    </w:p>
    <w:p w14:paraId="5163CB4C" w14:textId="4BDA39E8" w:rsidR="007F6F10" w:rsidRPr="001F0BC3" w:rsidRDefault="009D3A67" w:rsidP="001F0BC3">
      <w:pPr>
        <w:pStyle w:val="a6"/>
        <w:ind w:firstLine="708"/>
        <w:rPr>
          <w:sz w:val="26"/>
          <w:szCs w:val="26"/>
        </w:rPr>
      </w:pPr>
      <w:r w:rsidRPr="00240669">
        <w:rPr>
          <w:sz w:val="26"/>
          <w:szCs w:val="26"/>
        </w:rPr>
        <w:t>2.2</w:t>
      </w:r>
      <w:r w:rsidR="00CE3539" w:rsidRPr="00240669">
        <w:rPr>
          <w:sz w:val="26"/>
          <w:szCs w:val="26"/>
        </w:rPr>
        <w:t xml:space="preserve">. </w:t>
      </w:r>
      <w:r w:rsidR="007F6F10" w:rsidRPr="00240669">
        <w:rPr>
          <w:rFonts w:cs="Times New Roman"/>
          <w:sz w:val="26"/>
          <w:szCs w:val="26"/>
        </w:rPr>
        <w:t>Согласен на:</w:t>
      </w:r>
    </w:p>
    <w:p w14:paraId="7C7B0284" w14:textId="77777777" w:rsidR="007F6F10" w:rsidRPr="007F6F10" w:rsidRDefault="007F6F10" w:rsidP="00A37553">
      <w:pPr>
        <w:pStyle w:val="a6"/>
        <w:numPr>
          <w:ilvl w:val="0"/>
          <w:numId w:val="13"/>
        </w:numPr>
        <w:ind w:left="0" w:firstLine="709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обработку персональных данных в соответствии со статьей 9 Федерального закона от 27.06.2006 №152-ФЗ «О персональных данных»;</w:t>
      </w:r>
    </w:p>
    <w:p w14:paraId="161C6EFA" w14:textId="77777777" w:rsidR="007F6F10" w:rsidRPr="007F6F10" w:rsidRDefault="007F6F10" w:rsidP="00A37553">
      <w:pPr>
        <w:pStyle w:val="a6"/>
        <w:numPr>
          <w:ilvl w:val="0"/>
          <w:numId w:val="13"/>
        </w:numPr>
        <w:ind w:left="0" w:firstLine="709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публикацию (размещение) в информационно-телекоммуникационной сети «Интернет» информации обо мне, как участнике отбора, о подаваемой мной заявке, иной информации, связанной с отбором;</w:t>
      </w:r>
    </w:p>
    <w:p w14:paraId="5BDA2B62" w14:textId="77777777" w:rsidR="007F6F10" w:rsidRPr="007F6F10" w:rsidRDefault="007F6F10" w:rsidP="00A37553">
      <w:pPr>
        <w:pStyle w:val="a6"/>
        <w:numPr>
          <w:ilvl w:val="0"/>
          <w:numId w:val="13"/>
        </w:numPr>
        <w:ind w:left="0" w:firstLine="709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lastRenderedPageBreak/>
        <w:t>включение в общедоступные источники моих персональных данных;</w:t>
      </w:r>
    </w:p>
    <w:p w14:paraId="5BBF4224" w14:textId="77777777" w:rsidR="007F6F10" w:rsidRPr="007F6F10" w:rsidRDefault="007F6F10" w:rsidP="00A37553">
      <w:pPr>
        <w:pStyle w:val="a6"/>
        <w:numPr>
          <w:ilvl w:val="0"/>
          <w:numId w:val="13"/>
        </w:numPr>
        <w:ind w:left="0" w:firstLine="709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запрос информации, необходимой для принятия решения о предоставлении гранта.</w:t>
      </w:r>
    </w:p>
    <w:p w14:paraId="0276F3F6" w14:textId="16629668" w:rsidR="002F07E7" w:rsidRPr="002F07E7" w:rsidRDefault="007F6F10" w:rsidP="002F07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F07E7">
        <w:rPr>
          <w:rFonts w:eastAsiaTheme="minorHAnsi"/>
          <w:sz w:val="26"/>
          <w:szCs w:val="26"/>
          <w:lang w:eastAsia="en-US"/>
        </w:rPr>
        <w:t xml:space="preserve">3. </w:t>
      </w:r>
      <w:r w:rsidR="002F07E7" w:rsidRPr="002F07E7">
        <w:rPr>
          <w:rFonts w:eastAsiaTheme="minorHAnsi"/>
          <w:sz w:val="26"/>
          <w:szCs w:val="26"/>
          <w:lang w:eastAsia="en-US"/>
        </w:rPr>
        <w:t>По состоянию на первое число месяца, предшествующего месяцу, в</w:t>
      </w:r>
    </w:p>
    <w:p w14:paraId="0D719FE3" w14:textId="54CFB29B" w:rsidR="001F0BC3" w:rsidRPr="002F07E7" w:rsidRDefault="002F07E7" w:rsidP="002F07E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2F07E7">
        <w:rPr>
          <w:rFonts w:eastAsiaTheme="minorHAnsi"/>
          <w:sz w:val="26"/>
          <w:szCs w:val="26"/>
          <w:lang w:eastAsia="en-US"/>
        </w:rPr>
        <w:t>котором планируется проведение отбора:</w:t>
      </w:r>
    </w:p>
    <w:p w14:paraId="04E3C35C" w14:textId="0847DDB5" w:rsidR="007F6F10" w:rsidRPr="009D3A67" w:rsidRDefault="007F6F10" w:rsidP="00A37553">
      <w:pPr>
        <w:pStyle w:val="a6"/>
        <w:numPr>
          <w:ilvl w:val="0"/>
          <w:numId w:val="13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0CA5985" w14:textId="3D54E4DB" w:rsidR="007F6F10" w:rsidRPr="009D3A67" w:rsidRDefault="007F6F10" w:rsidP="00A37553">
      <w:pPr>
        <w:pStyle w:val="a6"/>
        <w:numPr>
          <w:ilvl w:val="0"/>
          <w:numId w:val="13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>отсутствует просроченная задолженность по возврату в бюджет города Когалыма субсидий, бюджетных инвестиций, предоставленных в соответствии с муниципальными правовыми актами и иными правовыми актами, и иная просроченная задолженность перед бюджетом города Когалыма;</w:t>
      </w:r>
    </w:p>
    <w:p w14:paraId="5DD90687" w14:textId="135B61BB" w:rsidR="007F6F10" w:rsidRDefault="002F07E7" w:rsidP="00A37553">
      <w:pPr>
        <w:pStyle w:val="a6"/>
        <w:numPr>
          <w:ilvl w:val="0"/>
          <w:numId w:val="13"/>
        </w:numPr>
        <w:ind w:left="0"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организация не находится</w:t>
      </w:r>
      <w:r w:rsidR="007F6F10" w:rsidRPr="009D3A67">
        <w:rPr>
          <w:rFonts w:cs="Times New Roman"/>
          <w:sz w:val="26"/>
          <w:szCs w:val="26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</w:t>
      </w:r>
    </w:p>
    <w:p w14:paraId="69DC4042" w14:textId="145AFC90" w:rsidR="007F6F10" w:rsidRPr="009D3A67" w:rsidRDefault="002F07E7" w:rsidP="00A37553">
      <w:pPr>
        <w:pStyle w:val="a6"/>
        <w:numPr>
          <w:ilvl w:val="0"/>
          <w:numId w:val="13"/>
        </w:numPr>
        <w:ind w:left="0"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организация не находится</w:t>
      </w:r>
      <w:r w:rsidR="007F6F10" w:rsidRPr="009D3A67">
        <w:rPr>
          <w:rFonts w:cs="Times New Roman"/>
          <w:sz w:val="26"/>
          <w:szCs w:val="26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19A0E4D" w14:textId="7BACA5F3" w:rsidR="007F6F10" w:rsidRDefault="007F6F10" w:rsidP="00A37553">
      <w:pPr>
        <w:pStyle w:val="a6"/>
        <w:numPr>
          <w:ilvl w:val="0"/>
          <w:numId w:val="13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 xml:space="preserve"> </w:t>
      </w:r>
      <w:r w:rsidR="002F07E7">
        <w:rPr>
          <w:rFonts w:cs="Times New Roman"/>
          <w:sz w:val="26"/>
          <w:szCs w:val="26"/>
        </w:rPr>
        <w:t>организация не является</w:t>
      </w:r>
      <w:r w:rsidRPr="009D3A67">
        <w:rPr>
          <w:rFonts w:cs="Times New Roman"/>
          <w:sz w:val="26"/>
          <w:szCs w:val="26"/>
        </w:rPr>
        <w:t xml:space="preserve"> иностранным агентом в соответствии с Федеральным законом </w:t>
      </w:r>
      <w:r w:rsidR="00743EBF">
        <w:rPr>
          <w:rFonts w:cs="Times New Roman"/>
          <w:sz w:val="26"/>
          <w:szCs w:val="26"/>
        </w:rPr>
        <w:t xml:space="preserve">от 14.07.2022 №255-ФЗ </w:t>
      </w:r>
      <w:r w:rsidRPr="009D3A67">
        <w:rPr>
          <w:rFonts w:cs="Times New Roman"/>
          <w:sz w:val="26"/>
          <w:szCs w:val="26"/>
        </w:rPr>
        <w:t>«О контроле за деятельностью лиц, находя</w:t>
      </w:r>
      <w:r w:rsidR="00B11939">
        <w:rPr>
          <w:rFonts w:cs="Times New Roman"/>
          <w:sz w:val="26"/>
          <w:szCs w:val="26"/>
        </w:rPr>
        <w:t>щихся под иностранным влиянием»;</w:t>
      </w:r>
    </w:p>
    <w:p w14:paraId="7A3ED6EF" w14:textId="77777777" w:rsidR="00B97DC2" w:rsidRDefault="002F07E7" w:rsidP="00A37553">
      <w:pPr>
        <w:pStyle w:val="a6"/>
        <w:numPr>
          <w:ilvl w:val="0"/>
          <w:numId w:val="13"/>
        </w:numPr>
        <w:ind w:left="0" w:firstLine="709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2F07E7">
        <w:rPr>
          <w:rFonts w:cs="Times New Roman"/>
          <w:sz w:val="26"/>
          <w:szCs w:val="26"/>
        </w:rPr>
        <w:t>реестре дисквалифицированных</w:t>
      </w:r>
      <w:r>
        <w:rPr>
          <w:sz w:val="26"/>
          <w:szCs w:val="26"/>
        </w:rPr>
        <w:t xml:space="preserve"> лиц отсутствуют </w:t>
      </w:r>
      <w:r w:rsidRPr="002F07E7">
        <w:rPr>
          <w:rFonts w:cs="Times New Roman"/>
          <w:sz w:val="26"/>
          <w:szCs w:val="26"/>
        </w:rPr>
        <w:t>сведения о</w:t>
      </w:r>
      <w:r>
        <w:rPr>
          <w:sz w:val="26"/>
          <w:szCs w:val="26"/>
        </w:rPr>
        <w:t xml:space="preserve"> </w:t>
      </w:r>
      <w:r w:rsidRPr="002F07E7">
        <w:rPr>
          <w:rFonts w:cs="Times New Roman"/>
          <w:sz w:val="26"/>
          <w:szCs w:val="26"/>
        </w:rPr>
        <w:t>дисквалифицированных руководителе, членах коллегиального исполнительного</w:t>
      </w:r>
      <w:r>
        <w:rPr>
          <w:sz w:val="26"/>
          <w:szCs w:val="26"/>
        </w:rPr>
        <w:t xml:space="preserve"> </w:t>
      </w:r>
      <w:r w:rsidRPr="002F07E7">
        <w:rPr>
          <w:rFonts w:cs="Times New Roman"/>
          <w:sz w:val="26"/>
          <w:szCs w:val="26"/>
        </w:rPr>
        <w:t>органа, лице, исполняющем функции единоличного исполнительного органа, или</w:t>
      </w:r>
      <w:r>
        <w:rPr>
          <w:sz w:val="26"/>
          <w:szCs w:val="26"/>
        </w:rPr>
        <w:t xml:space="preserve"> </w:t>
      </w:r>
      <w:r w:rsidR="00B97DC2">
        <w:rPr>
          <w:sz w:val="26"/>
          <w:szCs w:val="26"/>
        </w:rPr>
        <w:t>главном бухгалтере</w:t>
      </w:r>
      <w:r w:rsidR="00B97DC2">
        <w:rPr>
          <w:rFonts w:cs="Times New Roman"/>
          <w:sz w:val="26"/>
          <w:szCs w:val="26"/>
        </w:rPr>
        <w:t>;</w:t>
      </w:r>
    </w:p>
    <w:p w14:paraId="4ADCAE81" w14:textId="6A698068" w:rsidR="004C4477" w:rsidRPr="00B97DC2" w:rsidRDefault="00B97DC2" w:rsidP="00A37553">
      <w:pPr>
        <w:pStyle w:val="a8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9"/>
        <w:rPr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97DC2">
        <w:rPr>
          <w:rFonts w:ascii="Times New Roman" w:eastAsiaTheme="minorHAnsi" w:hAnsi="Times New Roman"/>
          <w:sz w:val="26"/>
          <w:szCs w:val="26"/>
        </w:rPr>
        <w:t>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организации не введена процедура банкротства, деятельность организации не приостановлена в порядке, предусмотренном</w:t>
      </w:r>
      <w:r>
        <w:rPr>
          <w:rFonts w:ascii="Times New Roman" w:eastAsiaTheme="minorHAnsi" w:hAnsi="Times New Roman"/>
          <w:sz w:val="26"/>
          <w:szCs w:val="26"/>
        </w:rPr>
        <w:t xml:space="preserve"> законодательством </w:t>
      </w:r>
      <w:r w:rsidRPr="00B97DC2">
        <w:rPr>
          <w:rFonts w:ascii="Times New Roman" w:eastAsiaTheme="minorHAnsi" w:hAnsi="Times New Roman"/>
          <w:sz w:val="26"/>
          <w:szCs w:val="26"/>
        </w:rPr>
        <w:t xml:space="preserve">Российской </w:t>
      </w:r>
      <w:r>
        <w:rPr>
          <w:rFonts w:ascii="Times New Roman" w:eastAsiaTheme="minorHAnsi" w:hAnsi="Times New Roman"/>
          <w:sz w:val="26"/>
          <w:szCs w:val="26"/>
        </w:rPr>
        <w:t>Федерации;</w:t>
      </w:r>
    </w:p>
    <w:p w14:paraId="6C70050C" w14:textId="03162F03" w:rsidR="00B97DC2" w:rsidRDefault="00B97DC2" w:rsidP="00A37553">
      <w:pPr>
        <w:pStyle w:val="a8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B97DC2">
        <w:rPr>
          <w:rFonts w:ascii="Times New Roman" w:eastAsiaTheme="minorHAnsi" w:hAnsi="Times New Roman"/>
          <w:sz w:val="26"/>
          <w:szCs w:val="26"/>
        </w:rPr>
        <w:t xml:space="preserve">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</w:t>
      </w:r>
      <w:r w:rsidRPr="00B97DC2">
        <w:rPr>
          <w:rFonts w:ascii="Times New Roman" w:eastAsiaTheme="minorHAnsi" w:hAnsi="Times New Roman"/>
          <w:sz w:val="26"/>
          <w:szCs w:val="26"/>
        </w:rPr>
        <w:lastRenderedPageBreak/>
        <w:t xml:space="preserve">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</w:t>
      </w:r>
      <w:r w:rsidR="00BE55BF">
        <w:rPr>
          <w:rFonts w:ascii="Times New Roman" w:eastAsiaTheme="minorHAnsi" w:hAnsi="Times New Roman"/>
          <w:sz w:val="26"/>
          <w:szCs w:val="26"/>
        </w:rPr>
        <w:t>акционерных обществ;</w:t>
      </w:r>
    </w:p>
    <w:p w14:paraId="05164A47" w14:textId="156522E9" w:rsidR="00BE55BF" w:rsidRPr="00B97DC2" w:rsidRDefault="00BE55BF" w:rsidP="00A37553">
      <w:pPr>
        <w:pStyle w:val="a8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уставом организации предусмотрена деятельность в области поддержки некоммерческих организаций.</w:t>
      </w:r>
    </w:p>
    <w:p w14:paraId="4E237025" w14:textId="5BA1B5E3" w:rsidR="007F6F10" w:rsidRDefault="007F6F10" w:rsidP="00A37553">
      <w:pPr>
        <w:pStyle w:val="a6"/>
        <w:numPr>
          <w:ilvl w:val="0"/>
          <w:numId w:val="14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>На цель, указанную в пункте 1.2 Порядка, в соответствии с муниципальными нормативными правовыми актами и иными правовыми актами субсидии (гранты в форме субсидий) из бюджета города Когалыма не получал.</w:t>
      </w:r>
    </w:p>
    <w:p w14:paraId="4F05BC50" w14:textId="2BA174FC" w:rsidR="00EB6C77" w:rsidRDefault="007F6F10" w:rsidP="00A37553">
      <w:pPr>
        <w:pStyle w:val="a6"/>
        <w:numPr>
          <w:ilvl w:val="0"/>
          <w:numId w:val="14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 xml:space="preserve">В случае положительного </w:t>
      </w:r>
      <w:r w:rsidR="00EB6C77">
        <w:rPr>
          <w:rFonts w:cs="Times New Roman"/>
          <w:sz w:val="26"/>
          <w:szCs w:val="26"/>
        </w:rPr>
        <w:t>решения о предоставлении гранта:</w:t>
      </w:r>
    </w:p>
    <w:p w14:paraId="409222EB" w14:textId="05F5D611" w:rsidR="007F6F10" w:rsidRDefault="007F6F10" w:rsidP="00A37553">
      <w:pPr>
        <w:pStyle w:val="a6"/>
        <w:numPr>
          <w:ilvl w:val="0"/>
          <w:numId w:val="2"/>
        </w:numPr>
        <w:ind w:left="0" w:firstLine="709"/>
        <w:rPr>
          <w:rFonts w:cs="Times New Roman"/>
          <w:sz w:val="26"/>
          <w:szCs w:val="26"/>
        </w:rPr>
      </w:pPr>
      <w:r w:rsidRPr="00EB6C77">
        <w:rPr>
          <w:rFonts w:cs="Times New Roman"/>
          <w:sz w:val="26"/>
          <w:szCs w:val="26"/>
        </w:rPr>
        <w:t>беру на себя обязательства подписать соглашение о предоставлении гранта с Администрацией города Когалыма в течение 5 (пяти) рабочих дней со дня его получения от Управления внутренней политик</w:t>
      </w:r>
      <w:r w:rsidR="00EB6C77">
        <w:rPr>
          <w:rFonts w:cs="Times New Roman"/>
          <w:sz w:val="26"/>
          <w:szCs w:val="26"/>
        </w:rPr>
        <w:t>и Администрации города Когалыма;</w:t>
      </w:r>
    </w:p>
    <w:p w14:paraId="43220B97" w14:textId="7B16C0D1" w:rsidR="00EB6C77" w:rsidRPr="00240669" w:rsidRDefault="00EB6C77" w:rsidP="00A37553">
      <w:pPr>
        <w:pStyle w:val="a8"/>
        <w:numPr>
          <w:ilvl w:val="0"/>
          <w:numId w:val="2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40669">
        <w:rPr>
          <w:rFonts w:ascii="Times New Roman" w:eastAsiaTheme="minorHAnsi" w:hAnsi="Times New Roman"/>
          <w:sz w:val="26"/>
          <w:szCs w:val="26"/>
        </w:rPr>
        <w:t xml:space="preserve">согласен на осуществление </w:t>
      </w:r>
      <w:r w:rsidR="00A36DDB" w:rsidRPr="00240669">
        <w:rPr>
          <w:rFonts w:ascii="Times New Roman" w:hAnsi="Times New Roman"/>
          <w:sz w:val="26"/>
          <w:szCs w:val="26"/>
        </w:rPr>
        <w:t>Администрацией города Когалыма</w:t>
      </w:r>
      <w:r w:rsidRPr="00240669">
        <w:rPr>
          <w:rFonts w:ascii="Times New Roman" w:eastAsiaTheme="minorHAnsi" w:hAnsi="Times New Roman"/>
          <w:sz w:val="26"/>
          <w:szCs w:val="26"/>
        </w:rPr>
        <w:t xml:space="preserve">, органами государственного (муниципального) </w:t>
      </w:r>
      <w:r w:rsidR="00A36DDB" w:rsidRPr="00240669">
        <w:rPr>
          <w:rFonts w:ascii="Times New Roman" w:eastAsiaTheme="minorHAnsi" w:hAnsi="Times New Roman"/>
          <w:sz w:val="26"/>
          <w:szCs w:val="26"/>
        </w:rPr>
        <w:t>финансового контроля</w:t>
      </w:r>
      <w:r w:rsidRPr="00240669">
        <w:rPr>
          <w:rFonts w:ascii="Times New Roman" w:eastAsiaTheme="minorHAnsi" w:hAnsi="Times New Roman"/>
          <w:sz w:val="26"/>
          <w:szCs w:val="26"/>
        </w:rPr>
        <w:t xml:space="preserve"> проверок, предусмотренных пунктом 6.1 </w:t>
      </w:r>
      <w:r w:rsidR="00A36DDB" w:rsidRPr="00240669">
        <w:rPr>
          <w:rFonts w:ascii="Times New Roman" w:eastAsiaTheme="minorHAnsi" w:hAnsi="Times New Roman"/>
          <w:sz w:val="26"/>
          <w:szCs w:val="26"/>
        </w:rPr>
        <w:t>Порядка.</w:t>
      </w:r>
    </w:p>
    <w:p w14:paraId="4152654B" w14:textId="5DC60EF3" w:rsidR="007F6F10" w:rsidRPr="007F6F10" w:rsidRDefault="006552FF" w:rsidP="00A36DDB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</w:t>
      </w:r>
      <w:r w:rsidR="007F6F10" w:rsidRPr="009D3A67">
        <w:rPr>
          <w:rFonts w:cs="Times New Roman"/>
          <w:sz w:val="26"/>
          <w:szCs w:val="26"/>
        </w:rPr>
        <w:t>. Достоверность</w:t>
      </w:r>
      <w:r w:rsidR="007F6F10" w:rsidRPr="007F6F10">
        <w:rPr>
          <w:rFonts w:cs="Times New Roman"/>
          <w:sz w:val="26"/>
          <w:szCs w:val="26"/>
        </w:rPr>
        <w:t xml:space="preserve"> предоставленной информации гарантирую.</w:t>
      </w:r>
    </w:p>
    <w:p w14:paraId="1104B282" w14:textId="0B29AB22" w:rsidR="007F6F10" w:rsidRPr="007F6F10" w:rsidRDefault="006552FF" w:rsidP="00A36DDB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="007F6F10" w:rsidRPr="007F6F10">
        <w:rPr>
          <w:rStyle w:val="afc"/>
          <w:rFonts w:cs="Times New Roman"/>
          <w:sz w:val="26"/>
          <w:szCs w:val="26"/>
        </w:rPr>
        <w:footnoteReference w:id="1"/>
      </w:r>
      <w:r w:rsidR="007F6F10" w:rsidRPr="007F6F10">
        <w:rPr>
          <w:rFonts w:cs="Times New Roman"/>
          <w:sz w:val="26"/>
          <w:szCs w:val="26"/>
        </w:rPr>
        <w:t>. Сообщаю, что для оперативного уведомления меня по вопросам организационного характера и взаимодействия с Управлением внутренней политики Администрации города Когалыма мною уполномочен:</w:t>
      </w:r>
    </w:p>
    <w:p w14:paraId="7C40EAE8" w14:textId="77777777" w:rsidR="007F6F10" w:rsidRPr="007F6F10" w:rsidRDefault="007F6F10" w:rsidP="007F6F10">
      <w:pPr>
        <w:pStyle w:val="a6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__________________________________________________________________</w:t>
      </w:r>
    </w:p>
    <w:p w14:paraId="6180C3A2" w14:textId="77777777" w:rsidR="007F6F10" w:rsidRPr="001C3822" w:rsidRDefault="007F6F10" w:rsidP="007F6F10">
      <w:pPr>
        <w:pStyle w:val="a6"/>
        <w:ind w:firstLine="708"/>
        <w:jc w:val="center"/>
        <w:rPr>
          <w:rFonts w:cs="Times New Roman"/>
          <w:sz w:val="20"/>
          <w:szCs w:val="20"/>
        </w:rPr>
      </w:pPr>
      <w:r w:rsidRPr="001C3822">
        <w:rPr>
          <w:rFonts w:cs="Times New Roman"/>
          <w:sz w:val="20"/>
          <w:szCs w:val="20"/>
        </w:rPr>
        <w:t>(Ф.И.О., телефон уполномоченного лица, e-mail)</w:t>
      </w:r>
    </w:p>
    <w:p w14:paraId="0781CEA8" w14:textId="4AD36EC4" w:rsidR="007F6F10" w:rsidRPr="007F6F10" w:rsidRDefault="007F6F10" w:rsidP="007F6F10">
      <w:pPr>
        <w:jc w:val="both"/>
        <w:rPr>
          <w:sz w:val="26"/>
          <w:szCs w:val="26"/>
        </w:rPr>
      </w:pPr>
    </w:p>
    <w:p w14:paraId="19E1C904" w14:textId="77777777" w:rsidR="007F6F10" w:rsidRPr="007F6F10" w:rsidRDefault="007F6F10" w:rsidP="007F6F10">
      <w:pPr>
        <w:jc w:val="both"/>
        <w:rPr>
          <w:sz w:val="26"/>
          <w:szCs w:val="26"/>
        </w:rPr>
      </w:pPr>
      <w:r w:rsidRPr="007F6F10">
        <w:rPr>
          <w:sz w:val="26"/>
          <w:szCs w:val="26"/>
        </w:rPr>
        <w:t>Приложения:</w:t>
      </w:r>
    </w:p>
    <w:p w14:paraId="6DE699A9" w14:textId="32A403A8" w:rsidR="004F25AD" w:rsidRPr="00A55023" w:rsidRDefault="004F25AD" w:rsidP="00A37553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A55023">
        <w:rPr>
          <w:rFonts w:ascii="Times New Roman" w:hAnsi="Times New Roman"/>
          <w:sz w:val="26"/>
          <w:szCs w:val="26"/>
        </w:rPr>
        <w:t>приложение 1 – согласие субъекта персональных данных на обработку персональных данных по форме согласно</w:t>
      </w:r>
      <w:r w:rsidR="00A82E0D">
        <w:rPr>
          <w:rFonts w:ascii="Times New Roman" w:hAnsi="Times New Roman"/>
          <w:sz w:val="26"/>
          <w:szCs w:val="26"/>
        </w:rPr>
        <w:t xml:space="preserve"> приложению 1 к Заявке на ___ л;</w:t>
      </w:r>
    </w:p>
    <w:p w14:paraId="05E96AF5" w14:textId="76CC7534" w:rsidR="007F6F10" w:rsidRDefault="004F25AD" w:rsidP="00A37553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55023">
        <w:rPr>
          <w:rFonts w:ascii="Times New Roman" w:hAnsi="Times New Roman"/>
          <w:sz w:val="26"/>
          <w:szCs w:val="26"/>
        </w:rPr>
        <w:t>приложение 2</w:t>
      </w:r>
      <w:r w:rsidR="007F6F10" w:rsidRPr="00A55023">
        <w:rPr>
          <w:rFonts w:ascii="Times New Roman" w:hAnsi="Times New Roman"/>
          <w:sz w:val="26"/>
          <w:szCs w:val="26"/>
        </w:rPr>
        <w:t xml:space="preserve"> – </w:t>
      </w:r>
      <w:hyperlink r:id="rId30" w:history="1">
        <w:r w:rsidR="00A55023" w:rsidRPr="00A55023">
          <w:rPr>
            <w:rFonts w:ascii="Times New Roman" w:hAnsi="Times New Roman"/>
            <w:sz w:val="26"/>
            <w:szCs w:val="26"/>
          </w:rPr>
          <w:t>сведения</w:t>
        </w:r>
      </w:hyperlink>
      <w:r w:rsidR="00A55023" w:rsidRPr="00A55023">
        <w:rPr>
          <w:rFonts w:ascii="Times New Roman" w:hAnsi="Times New Roman"/>
          <w:sz w:val="26"/>
          <w:szCs w:val="26"/>
        </w:rPr>
        <w:t xml:space="preserve"> об участнике отбора на предоставление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 </w:t>
      </w:r>
      <w:r w:rsidR="007F6F10" w:rsidRPr="00A55023">
        <w:rPr>
          <w:rFonts w:ascii="Times New Roman" w:hAnsi="Times New Roman"/>
          <w:sz w:val="26"/>
          <w:szCs w:val="26"/>
        </w:rPr>
        <w:t>(</w:t>
      </w:r>
      <w:r w:rsidR="007F6F10" w:rsidRPr="00A55023">
        <w:rPr>
          <w:rFonts w:ascii="Times New Roman" w:hAnsi="Times New Roman"/>
          <w:sz w:val="26"/>
          <w:szCs w:val="26"/>
          <w:u w:val="single"/>
        </w:rPr>
        <w:t xml:space="preserve">____ </w:t>
      </w:r>
      <w:r w:rsidR="007F6F10" w:rsidRPr="00A55023">
        <w:rPr>
          <w:rFonts w:ascii="Times New Roman" w:hAnsi="Times New Roman"/>
          <w:sz w:val="26"/>
          <w:szCs w:val="26"/>
        </w:rPr>
        <w:t>стр.);</w:t>
      </w:r>
    </w:p>
    <w:p w14:paraId="56A78191" w14:textId="0A7FE237" w:rsidR="00A55023" w:rsidRPr="008F6AE1" w:rsidRDefault="00A55023" w:rsidP="00A37553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F6AE1">
        <w:rPr>
          <w:rFonts w:ascii="Times New Roman" w:hAnsi="Times New Roman"/>
          <w:sz w:val="26"/>
          <w:szCs w:val="26"/>
        </w:rPr>
        <w:t>приложение 3 – финансово-экономическое обоснование участника отбора на предоставление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 (___ стр.);</w:t>
      </w:r>
    </w:p>
    <w:p w14:paraId="653E8D10" w14:textId="41C275A9" w:rsidR="00A55023" w:rsidRPr="00A55023" w:rsidRDefault="00A55023" w:rsidP="00A37553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 w:rsidR="00306E0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- </w:t>
      </w:r>
      <w:hyperlink r:id="rId31" w:history="1">
        <w:r w:rsidRPr="00A55023">
          <w:rPr>
            <w:rFonts w:ascii="Times New Roman" w:hAnsi="Times New Roman"/>
            <w:sz w:val="26"/>
            <w:szCs w:val="26"/>
          </w:rPr>
          <w:t>программа</w:t>
        </w:r>
      </w:hyperlink>
      <w:r w:rsidRPr="00A55023">
        <w:rPr>
          <w:rFonts w:ascii="Times New Roman" w:hAnsi="Times New Roman"/>
          <w:sz w:val="26"/>
          <w:szCs w:val="26"/>
        </w:rPr>
        <w:t xml:space="preserve"> деятельности ресурсного центра поддержки некоммерческих организаций в городе Когалыме (______ стр.);</w:t>
      </w:r>
    </w:p>
    <w:p w14:paraId="7605554C" w14:textId="1FFB4E4A" w:rsidR="00A55023" w:rsidRPr="00A55023" w:rsidRDefault="00A55023" w:rsidP="00A37553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550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приложение </w:t>
      </w:r>
      <w:r w:rsidR="00306E02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- </w:t>
      </w:r>
      <w:hyperlink r:id="rId32" w:history="1">
        <w:r w:rsidRPr="00A55023">
          <w:rPr>
            <w:rFonts w:ascii="Times New Roman" w:hAnsi="Times New Roman"/>
            <w:sz w:val="26"/>
            <w:szCs w:val="26"/>
          </w:rPr>
          <w:t>информация</w:t>
        </w:r>
      </w:hyperlink>
      <w:r w:rsidRPr="00A55023">
        <w:rPr>
          <w:rFonts w:ascii="Times New Roman" w:hAnsi="Times New Roman"/>
          <w:sz w:val="26"/>
          <w:szCs w:val="26"/>
        </w:rPr>
        <w:t xml:space="preserve"> о команде программы деятельности ресурсного центра поддержки некоммерческих организаций в городе Когалыме (___ стр.)</w:t>
      </w:r>
      <w:r>
        <w:rPr>
          <w:rFonts w:ascii="Times New Roman" w:hAnsi="Times New Roman"/>
          <w:sz w:val="26"/>
          <w:szCs w:val="26"/>
        </w:rPr>
        <w:t>;</w:t>
      </w:r>
    </w:p>
    <w:p w14:paraId="61F2BE39" w14:textId="4098CDF9" w:rsidR="007F6F10" w:rsidRPr="00A55023" w:rsidRDefault="007F6F10" w:rsidP="00A37553">
      <w:pPr>
        <w:pStyle w:val="a8"/>
        <w:numPr>
          <w:ilvl w:val="0"/>
          <w:numId w:val="4"/>
        </w:numPr>
        <w:tabs>
          <w:tab w:val="left" w:pos="568"/>
          <w:tab w:val="left" w:pos="851"/>
        </w:tabs>
        <w:ind w:left="0" w:firstLine="709"/>
        <w:rPr>
          <w:rFonts w:ascii="Times New Roman" w:hAnsi="Times New Roman"/>
          <w:sz w:val="26"/>
          <w:szCs w:val="26"/>
        </w:rPr>
      </w:pPr>
      <w:r w:rsidRPr="00A55023">
        <w:rPr>
          <w:rFonts w:ascii="Times New Roman" w:hAnsi="Times New Roman"/>
          <w:sz w:val="26"/>
          <w:szCs w:val="26"/>
        </w:rPr>
        <w:lastRenderedPageBreak/>
        <w:t>копия документа, удостоверяющего личность гражданина Российской Федерации (___ стр.);</w:t>
      </w:r>
    </w:p>
    <w:p w14:paraId="387868F9" w14:textId="735A5B13" w:rsidR="007F6F10" w:rsidRPr="008F6AE1" w:rsidRDefault="007F6F10" w:rsidP="00A37553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8F6AE1">
        <w:rPr>
          <w:rFonts w:ascii="Times New Roman" w:hAnsi="Times New Roman"/>
          <w:sz w:val="26"/>
          <w:szCs w:val="26"/>
        </w:rPr>
        <w:t xml:space="preserve">копия </w:t>
      </w:r>
      <w:r w:rsidR="008F6AE1" w:rsidRPr="008F6AE1">
        <w:rPr>
          <w:rFonts w:ascii="Times New Roman" w:hAnsi="Times New Roman"/>
          <w:sz w:val="26"/>
          <w:szCs w:val="26"/>
        </w:rPr>
        <w:t xml:space="preserve">Устава некоммерческой организации с изменениями и дополнениями </w:t>
      </w:r>
      <w:r w:rsidRPr="008F6AE1">
        <w:rPr>
          <w:rFonts w:ascii="Times New Roman" w:hAnsi="Times New Roman"/>
          <w:sz w:val="26"/>
          <w:szCs w:val="26"/>
        </w:rPr>
        <w:t>(___ стр.);</w:t>
      </w:r>
    </w:p>
    <w:p w14:paraId="7E5FF13E" w14:textId="50619B0C" w:rsidR="007F6F10" w:rsidRPr="008F6AE1" w:rsidRDefault="008F6AE1" w:rsidP="00A37553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8F6AE1">
        <w:rPr>
          <w:rFonts w:ascii="Times New Roman" w:hAnsi="Times New Roman"/>
          <w:sz w:val="26"/>
          <w:szCs w:val="26"/>
        </w:rPr>
        <w:t xml:space="preserve">выписка из реестра юридических лиц (по собственной инициативе участника отбора) </w:t>
      </w:r>
      <w:r w:rsidR="007F6F10" w:rsidRPr="008F6AE1">
        <w:rPr>
          <w:rFonts w:ascii="Times New Roman" w:hAnsi="Times New Roman"/>
          <w:sz w:val="26"/>
          <w:szCs w:val="26"/>
        </w:rPr>
        <w:t>(___ стр.);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</w:p>
    <w:p w14:paraId="23BA8EAC" w14:textId="328E419B" w:rsidR="007614B1" w:rsidRPr="00A82E0D" w:rsidRDefault="007F6F10" w:rsidP="00A37553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8F6AE1">
        <w:rPr>
          <w:rFonts w:ascii="Times New Roman" w:hAnsi="Times New Roman"/>
          <w:sz w:val="26"/>
          <w:szCs w:val="26"/>
        </w:rPr>
        <w:t xml:space="preserve">документ (копия документа) </w:t>
      </w:r>
      <w:r w:rsidR="007614B1" w:rsidRPr="008F6AE1">
        <w:rPr>
          <w:rFonts w:ascii="Times New Roman" w:hAnsi="Times New Roman"/>
          <w:sz w:val="26"/>
          <w:szCs w:val="26"/>
        </w:rPr>
        <w:t>о</w:t>
      </w:r>
      <w:r w:rsidRPr="008F6AE1">
        <w:rPr>
          <w:rFonts w:ascii="Times New Roman" w:hAnsi="Times New Roman"/>
          <w:sz w:val="26"/>
          <w:szCs w:val="26"/>
        </w:rPr>
        <w:t xml:space="preserve"> </w:t>
      </w:r>
      <w:r w:rsidR="007614B1" w:rsidRPr="008F6AE1">
        <w:rPr>
          <w:rFonts w:ascii="Times New Roman" w:hAnsi="Times New Roman"/>
          <w:sz w:val="26"/>
          <w:szCs w:val="26"/>
        </w:rPr>
        <w:t xml:space="preserve">расчётном счете, открытом в учреждении Центрального банка Российской Федерации или российской кредитной организации с указанием реквизитов данной организации, в целях </w:t>
      </w:r>
      <w:r w:rsidR="007614B1" w:rsidRPr="00A82E0D">
        <w:rPr>
          <w:rFonts w:ascii="Times New Roman" w:hAnsi="Times New Roman"/>
          <w:sz w:val="26"/>
          <w:szCs w:val="26"/>
        </w:rPr>
        <w:t xml:space="preserve">осуществления безналичных операций по зачислению гранта на счет участника отбора </w:t>
      </w:r>
      <w:r w:rsidRPr="00A82E0D">
        <w:rPr>
          <w:rFonts w:ascii="Times New Roman" w:hAnsi="Times New Roman"/>
          <w:sz w:val="26"/>
          <w:szCs w:val="26"/>
        </w:rPr>
        <w:t>(</w:t>
      </w:r>
      <w:r w:rsidR="007614B1" w:rsidRPr="00A82E0D">
        <w:rPr>
          <w:rFonts w:ascii="Times New Roman" w:hAnsi="Times New Roman"/>
          <w:sz w:val="26"/>
          <w:szCs w:val="26"/>
        </w:rPr>
        <w:t>____</w:t>
      </w:r>
      <w:r w:rsidRPr="00A82E0D">
        <w:rPr>
          <w:rFonts w:ascii="Times New Roman" w:hAnsi="Times New Roman"/>
          <w:sz w:val="26"/>
          <w:szCs w:val="26"/>
        </w:rPr>
        <w:t>стр.);</w:t>
      </w:r>
    </w:p>
    <w:p w14:paraId="1FE61C14" w14:textId="19E1B69C" w:rsidR="007F6F10" w:rsidRPr="00A82E0D" w:rsidRDefault="007F6F10" w:rsidP="00A37553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A82E0D">
        <w:rPr>
          <w:rFonts w:ascii="Times New Roman" w:hAnsi="Times New Roman"/>
          <w:sz w:val="26"/>
          <w:szCs w:val="26"/>
        </w:rPr>
        <w:t xml:space="preserve">сведения из налогового органа об отсутствии или непревышении у участника отбора на Едином налоговом счете размера, определенного </w:t>
      </w:r>
      <w:hyperlink r:id="rId33" w:history="1">
        <w:r w:rsidRPr="00A82E0D">
          <w:rPr>
            <w:rFonts w:ascii="Times New Roman" w:hAnsi="Times New Roman"/>
            <w:sz w:val="26"/>
            <w:szCs w:val="26"/>
          </w:rPr>
          <w:t>пунктом 3 статьи 47</w:t>
        </w:r>
      </w:hyperlink>
      <w:r w:rsidRPr="00A82E0D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(по собственной инициативе) (___ стр.);</w:t>
      </w:r>
    </w:p>
    <w:p w14:paraId="59CFF43F" w14:textId="77777777" w:rsidR="007F6F10" w:rsidRPr="008F6AE1" w:rsidRDefault="007F6F10" w:rsidP="00A37553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8F6AE1">
        <w:rPr>
          <w:rFonts w:ascii="Times New Roman" w:hAnsi="Times New Roman"/>
          <w:sz w:val="26"/>
          <w:szCs w:val="26"/>
        </w:rPr>
        <w:t xml:space="preserve"> презентация проекта (в том числе на съёмном носителе), выполненная в формате Power Point (не более 10 слайдов) (___ стр.).</w:t>
      </w:r>
    </w:p>
    <w:tbl>
      <w:tblPr>
        <w:tblW w:w="0" w:type="dxa"/>
        <w:jc w:val="right"/>
        <w:tblLayout w:type="fixed"/>
        <w:tblLook w:val="04A0" w:firstRow="1" w:lastRow="0" w:firstColumn="1" w:lastColumn="0" w:noHBand="0" w:noVBand="1"/>
      </w:tblPr>
      <w:tblGrid>
        <w:gridCol w:w="3261"/>
        <w:gridCol w:w="2197"/>
        <w:gridCol w:w="3154"/>
      </w:tblGrid>
      <w:tr w:rsidR="007F6F10" w:rsidRPr="007F6F10" w14:paraId="1DF07913" w14:textId="77777777" w:rsidTr="007F6F10">
        <w:trPr>
          <w:jc w:val="right"/>
        </w:trPr>
        <w:tc>
          <w:tcPr>
            <w:tcW w:w="3261" w:type="dxa"/>
          </w:tcPr>
          <w:p w14:paraId="35A561F0" w14:textId="12A84FF1" w:rsidR="009D3A67" w:rsidRDefault="00AA66B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 другие.</w:t>
            </w:r>
          </w:p>
          <w:p w14:paraId="7F3CAEB1" w14:textId="77777777" w:rsidR="00AA66B0" w:rsidRDefault="00AA66B0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582F6CAC" w14:textId="5CAA5FB3" w:rsidR="007F6F10" w:rsidRPr="007F6F10" w:rsidRDefault="00AA66B0" w:rsidP="00AA66B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должности р</w:t>
            </w:r>
            <w:r w:rsidR="007F6F10" w:rsidRPr="007F6F10">
              <w:rPr>
                <w:sz w:val="26"/>
                <w:szCs w:val="26"/>
                <w:lang w:eastAsia="en-US"/>
              </w:rPr>
              <w:t>уководител</w:t>
            </w:r>
            <w:r>
              <w:rPr>
                <w:sz w:val="26"/>
                <w:szCs w:val="26"/>
                <w:lang w:eastAsia="en-US"/>
              </w:rPr>
              <w:t>я организации</w:t>
            </w:r>
          </w:p>
        </w:tc>
        <w:tc>
          <w:tcPr>
            <w:tcW w:w="2197" w:type="dxa"/>
          </w:tcPr>
          <w:p w14:paraId="2E68EF82" w14:textId="77777777" w:rsidR="007F6F10" w:rsidRPr="007F6F10" w:rsidRDefault="007F6F1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0AB90CB8" w14:textId="77777777" w:rsidR="007F6F10" w:rsidRPr="007F6F10" w:rsidRDefault="007F6F1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7829B50C" w14:textId="77777777" w:rsidR="007F6F10" w:rsidRPr="007F6F10" w:rsidRDefault="007F6F1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73139520" w14:textId="77777777" w:rsidR="007F6F10" w:rsidRPr="007F6F10" w:rsidRDefault="007F6F1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F6F10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3154" w:type="dxa"/>
          </w:tcPr>
          <w:p w14:paraId="514CF1EC" w14:textId="77777777" w:rsidR="007F6F10" w:rsidRPr="007F6F10" w:rsidRDefault="007F6F10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0FE9C9F9" w14:textId="77777777" w:rsidR="007F6F10" w:rsidRPr="007F6F10" w:rsidRDefault="007F6F10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16F603C4" w14:textId="77777777" w:rsidR="007F6F10" w:rsidRPr="007F6F10" w:rsidRDefault="007F6F10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76FB336B" w14:textId="77777777" w:rsidR="007F6F10" w:rsidRPr="007F6F10" w:rsidRDefault="007F6F1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F6F10">
              <w:rPr>
                <w:sz w:val="26"/>
                <w:szCs w:val="26"/>
                <w:lang w:eastAsia="en-US"/>
              </w:rPr>
              <w:t>______________________</w:t>
            </w:r>
          </w:p>
        </w:tc>
      </w:tr>
      <w:tr w:rsidR="007F6F10" w14:paraId="3CAF4CEE" w14:textId="77777777" w:rsidTr="007F6F10">
        <w:trPr>
          <w:jc w:val="right"/>
        </w:trPr>
        <w:tc>
          <w:tcPr>
            <w:tcW w:w="3261" w:type="dxa"/>
          </w:tcPr>
          <w:p w14:paraId="2D618247" w14:textId="77777777" w:rsidR="007F6F10" w:rsidRDefault="007F6F1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97" w:type="dxa"/>
            <w:hideMark/>
          </w:tcPr>
          <w:p w14:paraId="10CFB65D" w14:textId="77777777" w:rsidR="007F6F10" w:rsidRDefault="007F6F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3154" w:type="dxa"/>
            <w:hideMark/>
          </w:tcPr>
          <w:p w14:paraId="0B93B5BA" w14:textId="77777777" w:rsidR="007F6F10" w:rsidRDefault="007F6F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(полностью)</w:t>
            </w:r>
          </w:p>
        </w:tc>
      </w:tr>
      <w:tr w:rsidR="007F6F10" w14:paraId="1B9D9FE0" w14:textId="77777777" w:rsidTr="007F6F10">
        <w:trPr>
          <w:trHeight w:val="420"/>
          <w:jc w:val="right"/>
        </w:trPr>
        <w:tc>
          <w:tcPr>
            <w:tcW w:w="3261" w:type="dxa"/>
          </w:tcPr>
          <w:p w14:paraId="2C270E52" w14:textId="77777777" w:rsidR="007F6F10" w:rsidRDefault="007F6F1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</w:tcPr>
          <w:p w14:paraId="715D1AAE" w14:textId="77777777" w:rsidR="007F6F10" w:rsidRDefault="007F6F1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54" w:type="dxa"/>
            <w:hideMark/>
          </w:tcPr>
          <w:p w14:paraId="1BD57C93" w14:textId="7BC03812" w:rsidR="007F6F10" w:rsidRDefault="007F6F10">
            <w:pPr>
              <w:pStyle w:val="HeadDoc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   ____________20__ г.</w:t>
            </w:r>
            <w:r w:rsidR="00AA66B0">
              <w:rPr>
                <w:sz w:val="26"/>
                <w:szCs w:val="26"/>
                <w:lang w:eastAsia="en-US"/>
              </w:rPr>
              <w:t xml:space="preserve">               </w:t>
            </w:r>
          </w:p>
          <w:p w14:paraId="6818D483" w14:textId="1CA4BED0" w:rsidR="007F6F10" w:rsidRDefault="007F6F10" w:rsidP="00AA66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(дата заполнения</w:t>
            </w:r>
            <w:r w:rsidR="00AA66B0">
              <w:rPr>
                <w:lang w:eastAsia="en-US"/>
              </w:rPr>
              <w:t>)</w:t>
            </w:r>
            <w:r w:rsidR="00AA66B0">
              <w:rPr>
                <w:lang w:eastAsia="en-US"/>
              </w:rPr>
              <w:br/>
              <w:t>м.п. при наличии</w:t>
            </w:r>
          </w:p>
        </w:tc>
      </w:tr>
    </w:tbl>
    <w:p w14:paraId="44E80B04" w14:textId="21E6D6C1" w:rsidR="00E66B9C" w:rsidRDefault="00E66B9C" w:rsidP="00E66B9C">
      <w:pPr>
        <w:pStyle w:val="ConsPlusNormal0"/>
      </w:pPr>
    </w:p>
    <w:p w14:paraId="2ABEF608" w14:textId="205CEA85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279DA5AB" w14:textId="2EC8B8FF" w:rsidR="006972D2" w:rsidRDefault="006972D2" w:rsidP="00A04EAD">
      <w:pPr>
        <w:ind w:firstLine="709"/>
        <w:jc w:val="right"/>
        <w:rPr>
          <w:sz w:val="26"/>
          <w:szCs w:val="26"/>
        </w:rPr>
      </w:pPr>
    </w:p>
    <w:p w14:paraId="656DE447" w14:textId="023E47BE" w:rsidR="006972D2" w:rsidRDefault="006972D2" w:rsidP="00A04EAD">
      <w:pPr>
        <w:ind w:firstLine="709"/>
        <w:jc w:val="right"/>
        <w:rPr>
          <w:sz w:val="26"/>
          <w:szCs w:val="26"/>
        </w:rPr>
      </w:pPr>
    </w:p>
    <w:p w14:paraId="2A52FF25" w14:textId="6D3EF5EF" w:rsidR="006972D2" w:rsidRDefault="006972D2" w:rsidP="00A04EAD">
      <w:pPr>
        <w:ind w:firstLine="709"/>
        <w:jc w:val="right"/>
        <w:rPr>
          <w:sz w:val="26"/>
          <w:szCs w:val="26"/>
        </w:rPr>
      </w:pPr>
    </w:p>
    <w:p w14:paraId="236DB75B" w14:textId="3853877C" w:rsidR="006972D2" w:rsidRDefault="006972D2" w:rsidP="00A04EAD">
      <w:pPr>
        <w:ind w:firstLine="709"/>
        <w:jc w:val="right"/>
        <w:rPr>
          <w:sz w:val="26"/>
          <w:szCs w:val="26"/>
        </w:rPr>
      </w:pPr>
    </w:p>
    <w:p w14:paraId="77817589" w14:textId="7BA831F2" w:rsidR="006972D2" w:rsidRDefault="006972D2" w:rsidP="00A04EAD">
      <w:pPr>
        <w:ind w:firstLine="709"/>
        <w:jc w:val="right"/>
        <w:rPr>
          <w:sz w:val="26"/>
          <w:szCs w:val="26"/>
        </w:rPr>
      </w:pPr>
    </w:p>
    <w:p w14:paraId="7E910BF1" w14:textId="074E2815" w:rsidR="006972D2" w:rsidRDefault="006972D2" w:rsidP="00A04EAD">
      <w:pPr>
        <w:ind w:firstLine="709"/>
        <w:jc w:val="right"/>
        <w:rPr>
          <w:sz w:val="26"/>
          <w:szCs w:val="26"/>
        </w:rPr>
      </w:pPr>
    </w:p>
    <w:p w14:paraId="5C64666C" w14:textId="543CA908" w:rsidR="006972D2" w:rsidRDefault="006972D2" w:rsidP="00A04EAD">
      <w:pPr>
        <w:ind w:firstLine="709"/>
        <w:jc w:val="right"/>
        <w:rPr>
          <w:sz w:val="26"/>
          <w:szCs w:val="26"/>
        </w:rPr>
      </w:pPr>
    </w:p>
    <w:p w14:paraId="362D77BE" w14:textId="108142B9" w:rsidR="006972D2" w:rsidRDefault="006972D2" w:rsidP="00A04EAD">
      <w:pPr>
        <w:ind w:firstLine="709"/>
        <w:jc w:val="right"/>
        <w:rPr>
          <w:sz w:val="26"/>
          <w:szCs w:val="26"/>
        </w:rPr>
      </w:pPr>
    </w:p>
    <w:p w14:paraId="49E977B1" w14:textId="63845396" w:rsidR="00306E02" w:rsidRDefault="00306E02" w:rsidP="00A04EAD">
      <w:pPr>
        <w:ind w:firstLine="709"/>
        <w:jc w:val="right"/>
        <w:rPr>
          <w:sz w:val="26"/>
          <w:szCs w:val="26"/>
        </w:rPr>
      </w:pPr>
    </w:p>
    <w:p w14:paraId="6687842C" w14:textId="4CADC89B" w:rsidR="00306E02" w:rsidRDefault="00306E02" w:rsidP="00A04EAD">
      <w:pPr>
        <w:ind w:firstLine="709"/>
        <w:jc w:val="right"/>
        <w:rPr>
          <w:sz w:val="26"/>
          <w:szCs w:val="26"/>
        </w:rPr>
      </w:pPr>
    </w:p>
    <w:p w14:paraId="41F5BA33" w14:textId="51CD81CA" w:rsidR="00306E02" w:rsidRDefault="00306E02" w:rsidP="00A04EAD">
      <w:pPr>
        <w:ind w:firstLine="709"/>
        <w:jc w:val="right"/>
        <w:rPr>
          <w:sz w:val="26"/>
          <w:szCs w:val="26"/>
        </w:rPr>
      </w:pPr>
    </w:p>
    <w:p w14:paraId="53F8FD92" w14:textId="685B838F" w:rsidR="00306E02" w:rsidRDefault="00306E02" w:rsidP="00A04EAD">
      <w:pPr>
        <w:ind w:firstLine="709"/>
        <w:jc w:val="right"/>
        <w:rPr>
          <w:sz w:val="26"/>
          <w:szCs w:val="26"/>
        </w:rPr>
      </w:pPr>
    </w:p>
    <w:p w14:paraId="19D2F6F5" w14:textId="1CE16FCD" w:rsidR="00306E02" w:rsidRDefault="00306E02" w:rsidP="00A04EAD">
      <w:pPr>
        <w:ind w:firstLine="709"/>
        <w:jc w:val="right"/>
        <w:rPr>
          <w:sz w:val="26"/>
          <w:szCs w:val="26"/>
        </w:rPr>
      </w:pPr>
    </w:p>
    <w:p w14:paraId="0F8ADF2C" w14:textId="77777777" w:rsidR="00306E02" w:rsidRDefault="00306E02" w:rsidP="00A04EAD">
      <w:pPr>
        <w:ind w:firstLine="709"/>
        <w:jc w:val="right"/>
        <w:rPr>
          <w:sz w:val="26"/>
          <w:szCs w:val="26"/>
        </w:rPr>
      </w:pPr>
    </w:p>
    <w:p w14:paraId="70A2902E" w14:textId="4F2BF478" w:rsidR="006972D2" w:rsidRDefault="006972D2" w:rsidP="00A04EAD">
      <w:pPr>
        <w:ind w:firstLine="709"/>
        <w:jc w:val="right"/>
        <w:rPr>
          <w:sz w:val="26"/>
          <w:szCs w:val="26"/>
        </w:rPr>
      </w:pPr>
    </w:p>
    <w:p w14:paraId="644E8EDC" w14:textId="58C84EA4" w:rsidR="006972D2" w:rsidRDefault="006972D2" w:rsidP="00A04EAD">
      <w:pPr>
        <w:ind w:firstLine="709"/>
        <w:jc w:val="right"/>
        <w:rPr>
          <w:sz w:val="26"/>
          <w:szCs w:val="26"/>
        </w:rPr>
      </w:pPr>
    </w:p>
    <w:p w14:paraId="177DD3AE" w14:textId="77777777" w:rsidR="006972D2" w:rsidRDefault="006972D2" w:rsidP="00A04EAD">
      <w:pPr>
        <w:ind w:firstLine="709"/>
        <w:jc w:val="right"/>
        <w:rPr>
          <w:sz w:val="26"/>
          <w:szCs w:val="26"/>
        </w:rPr>
      </w:pPr>
    </w:p>
    <w:p w14:paraId="173A99DC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6A4E4C3D" w14:textId="021DF6F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2527333A" w14:textId="3BE5C8BA" w:rsidR="008A4809" w:rsidRPr="003155DF" w:rsidRDefault="008A4809" w:rsidP="008A4809">
      <w:pPr>
        <w:autoSpaceDE w:val="0"/>
        <w:autoSpaceDN w:val="0"/>
        <w:adjustRightInd w:val="0"/>
        <w:ind w:firstLine="720"/>
        <w:jc w:val="right"/>
        <w:outlineLvl w:val="2"/>
        <w:rPr>
          <w:sz w:val="26"/>
          <w:szCs w:val="26"/>
        </w:rPr>
      </w:pPr>
      <w:r w:rsidRPr="003155DF">
        <w:rPr>
          <w:sz w:val="26"/>
          <w:szCs w:val="26"/>
        </w:rPr>
        <w:lastRenderedPageBreak/>
        <w:t xml:space="preserve">Приложение 1 </w:t>
      </w:r>
    </w:p>
    <w:p w14:paraId="6BE5101C" w14:textId="46F622BA" w:rsidR="008A4809" w:rsidRPr="003155DF" w:rsidRDefault="008A4809" w:rsidP="008A4809">
      <w:pPr>
        <w:autoSpaceDE w:val="0"/>
        <w:autoSpaceDN w:val="0"/>
        <w:adjustRightInd w:val="0"/>
        <w:ind w:firstLine="720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к з</w:t>
      </w:r>
      <w:r w:rsidRPr="003155DF">
        <w:rPr>
          <w:sz w:val="26"/>
          <w:szCs w:val="26"/>
        </w:rPr>
        <w:t>аявке</w:t>
      </w:r>
    </w:p>
    <w:p w14:paraId="4DA7EC6B" w14:textId="77777777" w:rsidR="008A4809" w:rsidRPr="003155DF" w:rsidRDefault="008A4809" w:rsidP="008A4809">
      <w:pPr>
        <w:autoSpaceDE w:val="0"/>
        <w:autoSpaceDN w:val="0"/>
        <w:adjustRightInd w:val="0"/>
        <w:rPr>
          <w:sz w:val="26"/>
          <w:szCs w:val="26"/>
        </w:rPr>
      </w:pPr>
    </w:p>
    <w:p w14:paraId="3E25B497" w14:textId="77777777" w:rsidR="008A4809" w:rsidRPr="00171681" w:rsidRDefault="008A4809" w:rsidP="008A480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155DF">
        <w:rPr>
          <w:sz w:val="26"/>
          <w:szCs w:val="26"/>
        </w:rPr>
        <w:t>Согласие субъекта персональных данных</w:t>
      </w:r>
      <w:r w:rsidRPr="00171681">
        <w:rPr>
          <w:sz w:val="26"/>
          <w:szCs w:val="26"/>
        </w:rPr>
        <w:t xml:space="preserve"> </w:t>
      </w:r>
    </w:p>
    <w:p w14:paraId="478DD807" w14:textId="77777777" w:rsidR="008A4809" w:rsidRPr="00171681" w:rsidRDefault="008A4809" w:rsidP="008A480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71681">
        <w:rPr>
          <w:sz w:val="26"/>
          <w:szCs w:val="26"/>
        </w:rPr>
        <w:t>на обработку персональных данных (ПДн)</w:t>
      </w:r>
    </w:p>
    <w:p w14:paraId="27A54FD9" w14:textId="77777777" w:rsidR="008A4809" w:rsidRPr="00171681" w:rsidRDefault="008A4809" w:rsidP="008A4809">
      <w:pPr>
        <w:rPr>
          <w:b/>
          <w:bCs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2"/>
        <w:gridCol w:w="187"/>
        <w:gridCol w:w="483"/>
        <w:gridCol w:w="637"/>
        <w:gridCol w:w="937"/>
        <w:gridCol w:w="107"/>
        <w:gridCol w:w="483"/>
        <w:gridCol w:w="572"/>
        <w:gridCol w:w="859"/>
        <w:gridCol w:w="722"/>
        <w:gridCol w:w="724"/>
        <w:gridCol w:w="439"/>
        <w:gridCol w:w="2043"/>
        <w:gridCol w:w="40"/>
        <w:gridCol w:w="282"/>
      </w:tblGrid>
      <w:tr w:rsidR="008A4809" w:rsidRPr="00171681" w14:paraId="2EAC951F" w14:textId="77777777" w:rsidTr="00877AF8">
        <w:trPr>
          <w:jc w:val="center"/>
        </w:trPr>
        <w:tc>
          <w:tcPr>
            <w:tcW w:w="208" w:type="pct"/>
            <w:gridSpan w:val="2"/>
          </w:tcPr>
          <w:p w14:paraId="0BF5005E" w14:textId="77777777" w:rsidR="008A4809" w:rsidRPr="00171681" w:rsidRDefault="008A4809" w:rsidP="00877AF8">
            <w:pPr>
              <w:rPr>
                <w:sz w:val="26"/>
                <w:szCs w:val="26"/>
              </w:rPr>
            </w:pPr>
            <w:r w:rsidRPr="00171681">
              <w:rPr>
                <w:sz w:val="26"/>
                <w:szCs w:val="26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14:paraId="511BC308" w14:textId="77777777" w:rsidR="008A4809" w:rsidRPr="00171681" w:rsidRDefault="008A4809" w:rsidP="00877AF8">
            <w:pPr>
              <w:rPr>
                <w:sz w:val="26"/>
                <w:szCs w:val="26"/>
              </w:rPr>
            </w:pPr>
          </w:p>
        </w:tc>
        <w:tc>
          <w:tcPr>
            <w:tcW w:w="135" w:type="pct"/>
          </w:tcPr>
          <w:p w14:paraId="3115DC2E" w14:textId="77777777" w:rsidR="008A4809" w:rsidRPr="00171681" w:rsidRDefault="008A4809" w:rsidP="00877AF8">
            <w:pPr>
              <w:jc w:val="center"/>
              <w:rPr>
                <w:sz w:val="26"/>
                <w:szCs w:val="26"/>
              </w:rPr>
            </w:pPr>
            <w:r w:rsidRPr="00171681">
              <w:rPr>
                <w:sz w:val="26"/>
                <w:szCs w:val="26"/>
              </w:rPr>
              <w:t>,</w:t>
            </w:r>
          </w:p>
        </w:tc>
      </w:tr>
      <w:tr w:rsidR="008A4809" w:rsidRPr="00171681" w14:paraId="1C59AB48" w14:textId="77777777" w:rsidTr="00877AF8">
        <w:trPr>
          <w:jc w:val="center"/>
        </w:trPr>
        <w:tc>
          <w:tcPr>
            <w:tcW w:w="208" w:type="pct"/>
            <w:gridSpan w:val="2"/>
          </w:tcPr>
          <w:p w14:paraId="2DE199E2" w14:textId="77777777" w:rsidR="008A4809" w:rsidRPr="00171681" w:rsidRDefault="008A4809" w:rsidP="00877AF8">
            <w:pPr>
              <w:rPr>
                <w:sz w:val="26"/>
                <w:szCs w:val="26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14:paraId="42D941DA" w14:textId="77777777" w:rsidR="008A4809" w:rsidRPr="001C3822" w:rsidRDefault="008A4809" w:rsidP="00877AF8">
            <w:pPr>
              <w:jc w:val="center"/>
            </w:pPr>
            <w:r w:rsidRPr="001C3822">
              <w:t>(фамилия, имя, отчество)</w:t>
            </w:r>
          </w:p>
        </w:tc>
        <w:tc>
          <w:tcPr>
            <w:tcW w:w="135" w:type="pct"/>
          </w:tcPr>
          <w:p w14:paraId="23C01E5D" w14:textId="77777777" w:rsidR="008A4809" w:rsidRPr="00171681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10F7A360" w14:textId="77777777" w:rsidTr="00877AF8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370CA64C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171681">
              <w:rPr>
                <w:sz w:val="26"/>
                <w:szCs w:val="26"/>
              </w:rPr>
              <w:t>проживающий(ая) по адресу:</w:t>
            </w:r>
            <w:r w:rsidRPr="00B614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7" w:type="pct"/>
            <w:gridSpan w:val="2"/>
            <w:vMerge w:val="restart"/>
          </w:tcPr>
          <w:p w14:paraId="7B5493D6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  <w:p w14:paraId="76B87DF6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  <w:p w14:paraId="1EC54513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21B11F69" w14:textId="77777777" w:rsidTr="00877AF8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14:paraId="07435991" w14:textId="77777777" w:rsidR="008A4809" w:rsidRPr="00B614C5" w:rsidRDefault="008A4809" w:rsidP="00877A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FD24A" w14:textId="77777777" w:rsidR="008A4809" w:rsidRPr="00B614C5" w:rsidRDefault="008A4809" w:rsidP="00877A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gridSpan w:val="2"/>
            <w:vMerge/>
          </w:tcPr>
          <w:p w14:paraId="68C326B7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56370F36" w14:textId="77777777" w:rsidTr="00877AF8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14:paraId="230ECC53" w14:textId="77777777" w:rsidR="008A4809" w:rsidRPr="00B614C5" w:rsidRDefault="008A4809" w:rsidP="00877A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gridSpan w:val="2"/>
            <w:vMerge/>
          </w:tcPr>
          <w:p w14:paraId="09C14314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1BC49613" w14:textId="77777777" w:rsidTr="00877AF8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14:paraId="194F6642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2AB13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  <w:tc>
          <w:tcPr>
            <w:tcW w:w="421" w:type="pct"/>
            <w:hideMark/>
          </w:tcPr>
          <w:p w14:paraId="6539BB1C" w14:textId="77777777" w:rsidR="008A4809" w:rsidRPr="00B614C5" w:rsidRDefault="008A4809" w:rsidP="00877AF8">
            <w:pPr>
              <w:jc w:val="center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C1EC0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5CB2260C" w14:textId="77777777" w:rsidTr="00877AF8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14:paraId="5FBE2726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0CB40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468ADC95" w14:textId="77777777" w:rsidTr="00877AF8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396A855C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3D561708" w14:textId="77777777" w:rsidTr="00877AF8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83D28E1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61B0B498" w14:textId="77777777" w:rsidTr="00877AF8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14:paraId="2ABE58D6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14:paraId="6362D5CB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«____»____________ ____г.</w:t>
            </w:r>
          </w:p>
        </w:tc>
      </w:tr>
      <w:tr w:rsidR="008A4809" w:rsidRPr="00B614C5" w14:paraId="6DC9B138" w14:textId="77777777" w:rsidTr="00877AF8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14:paraId="530D21FB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br w:type="page"/>
            </w:r>
            <w:r w:rsidRPr="00B614C5">
              <w:rPr>
                <w:sz w:val="26"/>
                <w:szCs w:val="26"/>
              </w:rPr>
              <w:br w:type="page"/>
            </w:r>
          </w:p>
          <w:p w14:paraId="39DD7034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71"/>
            </w:tblGrid>
            <w:tr w:rsidR="008A4809" w:rsidRPr="00B614C5" w14:paraId="79CFFB28" w14:textId="77777777" w:rsidTr="00877AF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264272" w14:textId="77777777" w:rsidR="008A4809" w:rsidRPr="00B614C5" w:rsidRDefault="008A4809" w:rsidP="00877AF8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39894998" w14:textId="77777777" w:rsidTr="00877AF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AE33587" w14:textId="77777777" w:rsidR="008A4809" w:rsidRPr="00B614C5" w:rsidRDefault="008A4809" w:rsidP="00877AF8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2D925FB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являюсь субъектом ПДн / законным представителем субъекта ПДн и даю согласие на обработку его персональных данных </w:t>
            </w:r>
            <w:r w:rsidRPr="00B614C5">
              <w:rPr>
                <w:i/>
                <w:sz w:val="26"/>
                <w:szCs w:val="26"/>
              </w:rPr>
              <w:t>(нужное подчеркнуть)</w:t>
            </w:r>
            <w:r w:rsidRPr="00B614C5">
              <w:rPr>
                <w:sz w:val="26"/>
                <w:szCs w:val="26"/>
              </w:rPr>
              <w:t>:</w:t>
            </w:r>
          </w:p>
          <w:p w14:paraId="3F92FF40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  <w:p w14:paraId="055717C4" w14:textId="77777777" w:rsidR="008A4809" w:rsidRPr="00B614C5" w:rsidRDefault="008A4809" w:rsidP="00877AF8">
            <w:pPr>
              <w:jc w:val="center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ВНИМАНИЕ!</w:t>
            </w:r>
          </w:p>
          <w:p w14:paraId="793761B0" w14:textId="77777777" w:rsidR="008A4809" w:rsidRPr="00B614C5" w:rsidRDefault="008A4809" w:rsidP="00877AF8">
            <w:pPr>
              <w:jc w:val="center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186"/>
              <w:gridCol w:w="2412"/>
              <w:gridCol w:w="4162"/>
            </w:tblGrid>
            <w:tr w:rsidR="008A4809" w:rsidRPr="00B614C5" w14:paraId="3D22F223" w14:textId="77777777" w:rsidTr="00877AF8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AB9293" w14:textId="77777777" w:rsidR="008A4809" w:rsidRPr="00B614C5" w:rsidRDefault="008A4809" w:rsidP="00877AF8">
                  <w:pPr>
                    <w:jc w:val="center"/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Сведения о субъекте ПДн (категория субъекта ПДн):</w:t>
                  </w:r>
                </w:p>
              </w:tc>
            </w:tr>
            <w:tr w:rsidR="008A4809" w:rsidRPr="00B614C5" w14:paraId="4B2B1677" w14:textId="77777777" w:rsidTr="00877AF8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0AFEF4D" w14:textId="77777777" w:rsidR="008A4809" w:rsidRPr="00B614C5" w:rsidRDefault="008A4809" w:rsidP="00877AF8">
                  <w:pPr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7C147E" w14:textId="77777777" w:rsidR="008A4809" w:rsidRPr="00B614C5" w:rsidRDefault="008A4809" w:rsidP="00877AF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346522AC" w14:textId="77777777" w:rsidTr="00877AF8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F09BFCD" w14:textId="77777777" w:rsidR="008A4809" w:rsidRPr="00B614C5" w:rsidRDefault="008A4809" w:rsidP="00877AF8">
                  <w:pPr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FFCE1" w14:textId="77777777" w:rsidR="008A4809" w:rsidRPr="00B614C5" w:rsidRDefault="008A4809" w:rsidP="00877AF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602F2AA4" w14:textId="77777777" w:rsidTr="00877AF8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EFFFA5" w14:textId="77777777" w:rsidR="008A4809" w:rsidRPr="00B614C5" w:rsidRDefault="008A4809" w:rsidP="00877AF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0A72CCA9" w14:textId="77777777" w:rsidTr="00877AF8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C83BD48" w14:textId="77777777" w:rsidR="008A4809" w:rsidRPr="00B614C5" w:rsidRDefault="008A4809" w:rsidP="00877AF8">
                  <w:pPr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01359E" w14:textId="77777777" w:rsidR="008A4809" w:rsidRPr="00B614C5" w:rsidRDefault="008A4809" w:rsidP="00877AF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48863551" w14:textId="77777777" w:rsidTr="00877AF8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223633" w14:textId="77777777" w:rsidR="008A4809" w:rsidRPr="00B614C5" w:rsidRDefault="008A4809" w:rsidP="00877AF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3BCBF645" w14:textId="77777777" w:rsidTr="00877AF8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B848C1" w14:textId="77777777" w:rsidR="008A4809" w:rsidRPr="00B614C5" w:rsidRDefault="008A4809" w:rsidP="00877AF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AB38CF6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</w:p>
          <w:p w14:paraId="75336F50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свободно, своей волей и в своём интересе в соответствии с требованиями Федерального закона от 27.07.2006 №152-ФЗ «О персональных данных» даю согласие уполномоченным должностным лицам Администрации города Когалыма, адрес: 628481, ул. 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71"/>
            </w:tblGrid>
            <w:tr w:rsidR="008A4809" w:rsidRPr="00B614C5" w14:paraId="76CC20EE" w14:textId="77777777" w:rsidTr="00877AF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4247DF" w14:textId="77777777" w:rsidR="008A4809" w:rsidRPr="00B614C5" w:rsidRDefault="008A4809" w:rsidP="00877AF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101D4043" w14:textId="77777777" w:rsidTr="00877AF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0185262" w14:textId="77777777" w:rsidR="008A4809" w:rsidRPr="00B614C5" w:rsidRDefault="008A4809" w:rsidP="00877AF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535A9996" w14:textId="77777777" w:rsidTr="00877AF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D3708D4" w14:textId="77777777" w:rsidR="008A4809" w:rsidRPr="00B614C5" w:rsidRDefault="008A4809" w:rsidP="00877AF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2A0867D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lastRenderedPageBreak/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71"/>
            </w:tblGrid>
            <w:tr w:rsidR="008A4809" w:rsidRPr="00B614C5" w14:paraId="7AEAF85C" w14:textId="77777777" w:rsidTr="00877AF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544891" w14:textId="7956067C" w:rsidR="008A4809" w:rsidRPr="00B614C5" w:rsidRDefault="008A4809" w:rsidP="00026900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финансового обеспечения </w:t>
                  </w:r>
                  <w:r w:rsidR="00026900" w:rsidRPr="002F07E7">
                    <w:rPr>
                      <w:sz w:val="26"/>
                      <w:szCs w:val="26"/>
                    </w:rPr>
                    <w:t>затрат на</w:t>
                  </w:r>
                  <w:r w:rsidR="00026900">
                    <w:rPr>
                      <w:sz w:val="26"/>
                      <w:szCs w:val="26"/>
                    </w:rPr>
                    <w:t xml:space="preserve"> </w:t>
                  </w:r>
                  <w:r w:rsidR="00026900" w:rsidRPr="002F07E7">
                    <w:rPr>
                      <w:sz w:val="26"/>
                      <w:szCs w:val="26"/>
                    </w:rPr>
                    <w:t>выполнение функций ресурсного центра поддержки некоммерческих организаций в</w:t>
                  </w:r>
                  <w:r w:rsidR="00026900">
                    <w:rPr>
                      <w:sz w:val="26"/>
                      <w:szCs w:val="26"/>
                    </w:rPr>
                    <w:t xml:space="preserve"> </w:t>
                  </w:r>
                  <w:r w:rsidR="00026900" w:rsidRPr="002F07E7">
                    <w:rPr>
                      <w:sz w:val="26"/>
                      <w:szCs w:val="26"/>
                    </w:rPr>
                    <w:t>городе Когалыме</w:t>
                  </w:r>
                  <w:r>
                    <w:rPr>
                      <w:sz w:val="26"/>
                      <w:szCs w:val="26"/>
                    </w:rPr>
                    <w:t>.</w:t>
                  </w:r>
                </w:p>
                <w:p w14:paraId="6370D6BD" w14:textId="77777777" w:rsidR="008A4809" w:rsidRPr="00B614C5" w:rsidRDefault="008A4809" w:rsidP="00877AF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346CA40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</w:p>
        </w:tc>
      </w:tr>
      <w:tr w:rsidR="008A4809" w:rsidRPr="00B614C5" w14:paraId="65457737" w14:textId="77777777" w:rsidTr="00877AF8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14:paraId="6DA0A57B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  <w:p w14:paraId="46F94E81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Я предупреждён(-дена),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27.07.2006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8A4809" w:rsidRPr="00B614C5" w14:paraId="2A9CF47D" w14:textId="77777777" w:rsidTr="00877AF8">
        <w:trPr>
          <w:trHeight w:val="1038"/>
          <w:jc w:val="center"/>
        </w:trPr>
        <w:tc>
          <w:tcPr>
            <w:tcW w:w="5000" w:type="pct"/>
            <w:gridSpan w:val="15"/>
          </w:tcPr>
          <w:p w14:paraId="34FB5658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Срок действия Согласия на обработку персональных данных – с даты подписания Согласия, в течение </w:t>
            </w:r>
            <w:r w:rsidRPr="00B614C5">
              <w:rPr>
                <w:sz w:val="26"/>
                <w:szCs w:val="26"/>
                <w:u w:val="single"/>
              </w:rPr>
              <w:t>5 (пяти) лет.</w:t>
            </w:r>
            <w:r w:rsidRPr="00B614C5">
              <w:rPr>
                <w:sz w:val="26"/>
                <w:szCs w:val="26"/>
              </w:rPr>
              <w:t xml:space="preserve"> Согласие может быть досрочно отозвано путём подачи письменного заявления в адрес Оператора.</w:t>
            </w:r>
          </w:p>
          <w:p w14:paraId="292C2DE2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</w:p>
          <w:p w14:paraId="1EE90E9F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Я предупреждён(-дена),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34" w:history="1">
              <w:r w:rsidRPr="00B614C5">
                <w:rPr>
                  <w:sz w:val="26"/>
                  <w:szCs w:val="26"/>
                </w:rPr>
                <w:t>пп.2-11 ч.1 ст.6</w:t>
              </w:r>
            </w:hyperlink>
            <w:r w:rsidRPr="00B614C5">
              <w:rPr>
                <w:sz w:val="26"/>
                <w:szCs w:val="26"/>
              </w:rPr>
              <w:t xml:space="preserve"> и пп.2-10 </w:t>
            </w:r>
            <w:hyperlink r:id="rId35" w:history="1">
              <w:r w:rsidRPr="00B614C5">
                <w:rPr>
                  <w:sz w:val="26"/>
                  <w:szCs w:val="26"/>
                </w:rPr>
                <w:t>ч.2</w:t>
              </w:r>
            </w:hyperlink>
            <w:r w:rsidRPr="00B614C5">
              <w:rPr>
                <w:sz w:val="26"/>
                <w:szCs w:val="26"/>
              </w:rPr>
              <w:t xml:space="preserve"> ст.10 Федерального закона от 27.07.2006 №152-ФЗ «О персональных данных».</w:t>
            </w:r>
          </w:p>
          <w:p w14:paraId="6DE2A33B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</w:p>
        </w:tc>
      </w:tr>
      <w:tr w:rsidR="008A4809" w:rsidRPr="00B614C5" w14:paraId="353F7612" w14:textId="77777777" w:rsidTr="00877AF8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14:paraId="625C222B" w14:textId="77777777" w:rsidR="008A4809" w:rsidRPr="00B614C5" w:rsidRDefault="008A4809" w:rsidP="00877AF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14:paraId="0397C5C2" w14:textId="77777777" w:rsidR="008A4809" w:rsidRPr="00B614C5" w:rsidRDefault="008A4809" w:rsidP="00877AF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14:paraId="708A59CC" w14:textId="77777777" w:rsidR="008A4809" w:rsidRPr="00B614C5" w:rsidRDefault="008A4809" w:rsidP="00877AF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0" w:type="pct"/>
          </w:tcPr>
          <w:p w14:paraId="06A3DB67" w14:textId="77777777" w:rsidR="008A4809" w:rsidRPr="00B614C5" w:rsidRDefault="008A4809" w:rsidP="00877AF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5724AE4C" w14:textId="77777777" w:rsidR="008A4809" w:rsidRPr="00B614C5" w:rsidRDefault="008A4809" w:rsidP="00877AF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8A4809" w:rsidRPr="001C3822" w14:paraId="4DB14DB8" w14:textId="77777777" w:rsidTr="00877AF8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14:paraId="5EA16FEC" w14:textId="77777777" w:rsidR="008A4809" w:rsidRPr="001C3822" w:rsidRDefault="008A4809" w:rsidP="00877AF8">
            <w:pPr>
              <w:jc w:val="center"/>
              <w:rPr>
                <w:vertAlign w:val="superscript"/>
              </w:rPr>
            </w:pPr>
            <w:r w:rsidRPr="001C3822">
              <w:t>(дата)</w:t>
            </w:r>
          </w:p>
        </w:tc>
        <w:tc>
          <w:tcPr>
            <w:tcW w:w="336" w:type="pct"/>
          </w:tcPr>
          <w:p w14:paraId="724F9356" w14:textId="77777777" w:rsidR="008A4809" w:rsidRPr="001C3822" w:rsidRDefault="008A4809" w:rsidP="00877AF8">
            <w:pPr>
              <w:jc w:val="center"/>
              <w:rPr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14:paraId="71D44BF1" w14:textId="77777777" w:rsidR="008A4809" w:rsidRPr="001C3822" w:rsidRDefault="008A4809" w:rsidP="00877AF8">
            <w:pPr>
              <w:jc w:val="center"/>
              <w:rPr>
                <w:vertAlign w:val="superscript"/>
              </w:rPr>
            </w:pPr>
            <w:r w:rsidRPr="001C3822">
              <w:t>(подпись)</w:t>
            </w:r>
          </w:p>
        </w:tc>
        <w:tc>
          <w:tcPr>
            <w:tcW w:w="260" w:type="pct"/>
          </w:tcPr>
          <w:p w14:paraId="78724692" w14:textId="77777777" w:rsidR="008A4809" w:rsidRPr="001C3822" w:rsidRDefault="008A4809" w:rsidP="00877AF8">
            <w:pPr>
              <w:jc w:val="center"/>
              <w:rPr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530A5024" w14:textId="77777777" w:rsidR="008A4809" w:rsidRPr="001C3822" w:rsidRDefault="008A4809" w:rsidP="00877AF8">
            <w:pPr>
              <w:jc w:val="center"/>
              <w:rPr>
                <w:vertAlign w:val="superscript"/>
              </w:rPr>
            </w:pPr>
            <w:r w:rsidRPr="001C3822">
              <w:t>(расшифровка подписи)</w:t>
            </w:r>
          </w:p>
        </w:tc>
      </w:tr>
    </w:tbl>
    <w:p w14:paraId="25FF611D" w14:textId="77777777" w:rsidR="008A4809" w:rsidRPr="00B614C5" w:rsidRDefault="008A4809" w:rsidP="008A4809">
      <w:pPr>
        <w:jc w:val="center"/>
        <w:rPr>
          <w:sz w:val="26"/>
          <w:szCs w:val="26"/>
        </w:rPr>
      </w:pPr>
    </w:p>
    <w:p w14:paraId="513D6422" w14:textId="77777777" w:rsidR="008A4809" w:rsidRPr="00B614C5" w:rsidRDefault="008A4809" w:rsidP="00026900">
      <w:pPr>
        <w:jc w:val="both"/>
        <w:rPr>
          <w:sz w:val="26"/>
          <w:szCs w:val="26"/>
        </w:rPr>
      </w:pPr>
      <w:r w:rsidRPr="00B614C5">
        <w:rPr>
          <w:sz w:val="26"/>
          <w:szCs w:val="26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3B375AF2" w14:textId="77777777" w:rsidR="008A4809" w:rsidRPr="00B614C5" w:rsidRDefault="008A4809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5A8D3A6" w14:textId="77777777" w:rsidR="008A4809" w:rsidRPr="00B614C5" w:rsidRDefault="008A4809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8CC6A0F" w14:textId="77777777" w:rsidR="008A4809" w:rsidRDefault="008A4809" w:rsidP="008A4809">
      <w:pPr>
        <w:ind w:firstLine="709"/>
        <w:jc w:val="right"/>
        <w:rPr>
          <w:sz w:val="26"/>
          <w:szCs w:val="26"/>
        </w:rPr>
      </w:pPr>
    </w:p>
    <w:p w14:paraId="650DAAB9" w14:textId="77777777" w:rsidR="008A4809" w:rsidRDefault="008A4809" w:rsidP="008A4809">
      <w:pPr>
        <w:ind w:firstLine="709"/>
        <w:jc w:val="right"/>
        <w:rPr>
          <w:sz w:val="26"/>
          <w:szCs w:val="26"/>
        </w:rPr>
      </w:pPr>
    </w:p>
    <w:p w14:paraId="585B5CEA" w14:textId="77777777" w:rsidR="008A4809" w:rsidRDefault="008A4809" w:rsidP="008A4809">
      <w:pPr>
        <w:ind w:firstLine="709"/>
        <w:jc w:val="right"/>
        <w:rPr>
          <w:sz w:val="26"/>
          <w:szCs w:val="26"/>
        </w:rPr>
      </w:pPr>
    </w:p>
    <w:p w14:paraId="44085174" w14:textId="77777777" w:rsidR="008A4809" w:rsidRDefault="008A4809" w:rsidP="008A4809">
      <w:pPr>
        <w:ind w:firstLine="709"/>
        <w:jc w:val="right"/>
        <w:rPr>
          <w:sz w:val="26"/>
          <w:szCs w:val="26"/>
        </w:rPr>
      </w:pPr>
    </w:p>
    <w:p w14:paraId="0E299DD2" w14:textId="27EDC62A" w:rsidR="008A4809" w:rsidRDefault="008A4809" w:rsidP="008A4809">
      <w:pPr>
        <w:ind w:firstLine="709"/>
        <w:jc w:val="right"/>
        <w:rPr>
          <w:sz w:val="26"/>
          <w:szCs w:val="26"/>
        </w:rPr>
      </w:pPr>
    </w:p>
    <w:p w14:paraId="67D7FDF7" w14:textId="2F955EF0" w:rsidR="00E53932" w:rsidRDefault="00E53932" w:rsidP="008A4809">
      <w:pPr>
        <w:ind w:firstLine="709"/>
        <w:jc w:val="right"/>
        <w:rPr>
          <w:sz w:val="26"/>
          <w:szCs w:val="26"/>
        </w:rPr>
      </w:pPr>
    </w:p>
    <w:p w14:paraId="1067EAD1" w14:textId="32EAE13F" w:rsidR="00E53932" w:rsidRDefault="00E53932" w:rsidP="008A4809">
      <w:pPr>
        <w:ind w:firstLine="709"/>
        <w:jc w:val="right"/>
        <w:rPr>
          <w:sz w:val="26"/>
          <w:szCs w:val="26"/>
        </w:rPr>
      </w:pPr>
    </w:p>
    <w:p w14:paraId="77CFEC60" w14:textId="57FED936" w:rsidR="00E53932" w:rsidRDefault="00E53932" w:rsidP="008A4809">
      <w:pPr>
        <w:ind w:firstLine="709"/>
        <w:jc w:val="right"/>
        <w:rPr>
          <w:sz w:val="26"/>
          <w:szCs w:val="26"/>
        </w:rPr>
      </w:pPr>
    </w:p>
    <w:p w14:paraId="66DFC46E" w14:textId="37C5B8E1" w:rsidR="00E53932" w:rsidRDefault="00E53932" w:rsidP="008A4809">
      <w:pPr>
        <w:ind w:firstLine="709"/>
        <w:jc w:val="right"/>
        <w:rPr>
          <w:sz w:val="26"/>
          <w:szCs w:val="26"/>
        </w:rPr>
      </w:pPr>
    </w:p>
    <w:p w14:paraId="37526F6C" w14:textId="2FD69A43" w:rsidR="00E53932" w:rsidRDefault="00E53932" w:rsidP="008A4809">
      <w:pPr>
        <w:ind w:firstLine="709"/>
        <w:jc w:val="right"/>
        <w:rPr>
          <w:sz w:val="26"/>
          <w:szCs w:val="26"/>
        </w:rPr>
      </w:pPr>
    </w:p>
    <w:p w14:paraId="56E8CFBC" w14:textId="5DCA211E" w:rsidR="00E53932" w:rsidRDefault="00E53932" w:rsidP="008A4809">
      <w:pPr>
        <w:ind w:firstLine="709"/>
        <w:jc w:val="right"/>
        <w:rPr>
          <w:sz w:val="26"/>
          <w:szCs w:val="26"/>
        </w:rPr>
      </w:pPr>
    </w:p>
    <w:p w14:paraId="2E656D1E" w14:textId="2E9D9936" w:rsidR="00E53932" w:rsidRDefault="00E53932" w:rsidP="008A4809">
      <w:pPr>
        <w:ind w:firstLine="709"/>
        <w:jc w:val="right"/>
        <w:rPr>
          <w:sz w:val="26"/>
          <w:szCs w:val="26"/>
        </w:rPr>
      </w:pPr>
    </w:p>
    <w:p w14:paraId="5F1C6E21" w14:textId="49C301BF" w:rsidR="00A04EAD" w:rsidRPr="00A04EAD" w:rsidRDefault="004F25AD" w:rsidP="00A04EA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60B9D289" w14:textId="77777777" w:rsidR="00A04EAD" w:rsidRPr="00A04EAD" w:rsidRDefault="00A04EAD" w:rsidP="00A04EAD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14:paraId="53CEB6D9" w14:textId="77777777" w:rsidR="00A04EAD" w:rsidRDefault="00A04EAD" w:rsidP="00A04EAD">
      <w:pPr>
        <w:ind w:left="708" w:right="200" w:firstLine="708"/>
        <w:jc w:val="right"/>
      </w:pPr>
    </w:p>
    <w:p w14:paraId="1AD2D115" w14:textId="7F0C5EC5" w:rsidR="002F0A89" w:rsidRDefault="002F0A89" w:rsidP="00A04EAD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Сведения</w:t>
      </w:r>
    </w:p>
    <w:p w14:paraId="3C497DF2" w14:textId="7C170975" w:rsidR="00A04EAD" w:rsidRPr="00935711" w:rsidRDefault="00935711" w:rsidP="00A04EAD">
      <w:pPr>
        <w:jc w:val="center"/>
        <w:rPr>
          <w:sz w:val="26"/>
          <w:szCs w:val="26"/>
        </w:rPr>
      </w:pPr>
      <w:r w:rsidRPr="00935711">
        <w:rPr>
          <w:rFonts w:eastAsiaTheme="minorHAnsi"/>
          <w:sz w:val="26"/>
          <w:szCs w:val="26"/>
          <w:lang w:eastAsia="en-US"/>
        </w:rPr>
        <w:t>об участнике отбора на предоставление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</w:r>
    </w:p>
    <w:p w14:paraId="6A7181F5" w14:textId="77777777" w:rsidR="00A04EAD" w:rsidRDefault="00A04EAD" w:rsidP="00A04EAD">
      <w:pPr>
        <w:tabs>
          <w:tab w:val="left" w:pos="1134"/>
        </w:tabs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2767"/>
        <w:gridCol w:w="5310"/>
      </w:tblGrid>
      <w:tr w:rsidR="00A04EAD" w:rsidRPr="001C3822" w14:paraId="5CA521A6" w14:textId="77777777" w:rsidTr="006A65A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7410" w14:textId="77777777" w:rsidR="00A04EAD" w:rsidRPr="001C3822" w:rsidRDefault="00A04EAD" w:rsidP="001C3822">
            <w:pPr>
              <w:jc w:val="center"/>
            </w:pPr>
            <w:r w:rsidRPr="001C3822">
              <w:t>№ п/п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5E67" w14:textId="0DBD1BEA" w:rsidR="00A04EAD" w:rsidRPr="001C3822" w:rsidRDefault="006A65AA" w:rsidP="001C3822">
            <w:pPr>
              <w:jc w:val="center"/>
            </w:pPr>
            <w:r>
              <w:t>Наименование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9864" w14:textId="66E45B32" w:rsidR="00A04EAD" w:rsidRPr="001C3822" w:rsidRDefault="00A04EAD" w:rsidP="006A65AA">
            <w:pPr>
              <w:jc w:val="center"/>
            </w:pPr>
            <w:r w:rsidRPr="001C3822">
              <w:t xml:space="preserve"> Сведения </w:t>
            </w:r>
          </w:p>
        </w:tc>
      </w:tr>
      <w:tr w:rsidR="00A04EAD" w:rsidRPr="001C3822" w14:paraId="4A02E8BE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7AB" w14:textId="59E0163E" w:rsidR="00A04EAD" w:rsidRPr="006A65AA" w:rsidRDefault="001C3822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A65A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30FF" w14:textId="77777777" w:rsidR="00935711" w:rsidRPr="006A65AA" w:rsidRDefault="00935711" w:rsidP="009357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A65AA">
              <w:rPr>
                <w:rFonts w:eastAsiaTheme="minorHAnsi"/>
                <w:lang w:eastAsia="en-US"/>
              </w:rPr>
              <w:t>Полное наименование участника отбора</w:t>
            </w:r>
          </w:p>
          <w:p w14:paraId="577AF735" w14:textId="3C5D770E" w:rsidR="00A04EAD" w:rsidRPr="006A65AA" w:rsidRDefault="00A04EAD" w:rsidP="001C382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F29" w14:textId="234185E3" w:rsidR="00A04EAD" w:rsidRPr="001C3822" w:rsidRDefault="00A04EAD" w:rsidP="001C3822">
            <w:pPr>
              <w:jc w:val="both"/>
            </w:pPr>
          </w:p>
        </w:tc>
      </w:tr>
      <w:tr w:rsidR="00A04EAD" w:rsidRPr="001C3822" w14:paraId="561C38D9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A7C" w14:textId="04C223F1" w:rsidR="00A04EAD" w:rsidRPr="001C3822" w:rsidRDefault="001C3822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32B7" w14:textId="77777777" w:rsidR="00935711" w:rsidRDefault="00935711" w:rsidP="009357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Сокращенное наименование участника отбора</w:t>
            </w:r>
          </w:p>
          <w:p w14:paraId="74DE829A" w14:textId="444504CF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C05" w14:textId="23BA2B7C" w:rsidR="00A04EAD" w:rsidRPr="001C3822" w:rsidRDefault="00A04EAD" w:rsidP="001C3822">
            <w:pPr>
              <w:jc w:val="both"/>
            </w:pPr>
          </w:p>
        </w:tc>
      </w:tr>
      <w:tr w:rsidR="00A04EAD" w:rsidRPr="001C3822" w14:paraId="27B2CE59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BD0B" w14:textId="26E978BE" w:rsidR="00A04EAD" w:rsidRPr="001C3822" w:rsidRDefault="001C3822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B73C" w14:textId="77777777" w:rsidR="00935711" w:rsidRDefault="00935711" w:rsidP="009357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Организационно-правовая форма</w:t>
            </w:r>
          </w:p>
          <w:p w14:paraId="710A0B29" w14:textId="26D64242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EA1" w14:textId="77777777" w:rsidR="00A04EAD" w:rsidRPr="001C3822" w:rsidRDefault="00A04EAD" w:rsidP="001C3822">
            <w:pPr>
              <w:jc w:val="both"/>
            </w:pPr>
          </w:p>
        </w:tc>
      </w:tr>
      <w:tr w:rsidR="00A04EAD" w:rsidRPr="001C3822" w14:paraId="67EC9939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E73B" w14:textId="65C9E098" w:rsidR="00A04EAD" w:rsidRPr="001C3822" w:rsidRDefault="001C3822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F1A" w14:textId="77777777" w:rsidR="00935711" w:rsidRDefault="00935711" w:rsidP="009357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Юридический адрес</w:t>
            </w:r>
          </w:p>
          <w:p w14:paraId="199E0C94" w14:textId="04B89547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6B7" w14:textId="3822FB9B" w:rsidR="00A04EAD" w:rsidRPr="001C3822" w:rsidRDefault="00A04EAD" w:rsidP="001C3822">
            <w:pPr>
              <w:jc w:val="both"/>
            </w:pPr>
          </w:p>
        </w:tc>
      </w:tr>
      <w:tr w:rsidR="00A04EAD" w:rsidRPr="001C3822" w14:paraId="3E340B98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B60" w14:textId="0CBA23AE" w:rsidR="00A04EAD" w:rsidRPr="001C3822" w:rsidRDefault="001C3822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26EA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Местонахождение офиса (почтовый индекс, страна, область, город, улица, дом, офис)</w:t>
            </w:r>
          </w:p>
          <w:p w14:paraId="0E2462C1" w14:textId="38437A38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9C7" w14:textId="311B2EB2" w:rsidR="00A04EAD" w:rsidRPr="001C3822" w:rsidRDefault="00A04EAD" w:rsidP="001C3822">
            <w:pPr>
              <w:jc w:val="both"/>
            </w:pPr>
          </w:p>
        </w:tc>
      </w:tr>
      <w:tr w:rsidR="00A04EAD" w:rsidRPr="001C3822" w14:paraId="552F9D96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97D0" w14:textId="5BF7725F" w:rsidR="00A04EAD" w:rsidRPr="001C3822" w:rsidRDefault="001C3822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9DB8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Телефон, факс</w:t>
            </w:r>
          </w:p>
          <w:p w14:paraId="37A5FF59" w14:textId="0FB47D61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BAD" w14:textId="77777777" w:rsidR="00A04EAD" w:rsidRPr="001C3822" w:rsidRDefault="00A04EAD" w:rsidP="001C3822">
            <w:pPr>
              <w:jc w:val="both"/>
            </w:pPr>
          </w:p>
        </w:tc>
      </w:tr>
      <w:tr w:rsidR="00A04EAD" w:rsidRPr="001C3822" w14:paraId="21EF4281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7982" w14:textId="3EEB8E23" w:rsidR="00A04EAD" w:rsidRPr="001C3822" w:rsidRDefault="001C3822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F6E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Адрес электронной почты</w:t>
            </w:r>
          </w:p>
          <w:p w14:paraId="65EB26EC" w14:textId="1A3AAD36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C81" w14:textId="7ADB1DC7" w:rsidR="00A04EAD" w:rsidRPr="001C3822" w:rsidRDefault="00A04EAD" w:rsidP="001C3822">
            <w:pPr>
              <w:jc w:val="both"/>
            </w:pPr>
          </w:p>
        </w:tc>
      </w:tr>
      <w:tr w:rsidR="006A65AA" w:rsidRPr="001C3822" w14:paraId="55D1CB35" w14:textId="77777777" w:rsidTr="006A65A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6D5" w14:textId="6DB8B692" w:rsidR="006A65AA" w:rsidRPr="001C3822" w:rsidRDefault="006A65AA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6FC7" w14:textId="705ADD5B" w:rsidR="006A65AA" w:rsidRPr="001C3822" w:rsidRDefault="006A65AA" w:rsidP="006A65AA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Сведения о государственной регистрации:</w:t>
            </w:r>
          </w:p>
        </w:tc>
      </w:tr>
      <w:tr w:rsidR="00A04EAD" w:rsidRPr="001C3822" w14:paraId="73B8D6E9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86A5" w14:textId="3FCD99EE" w:rsidR="00A04EAD" w:rsidRPr="001C3822" w:rsidRDefault="00A04EAD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FE27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Регистрирующий орган</w:t>
            </w:r>
          </w:p>
          <w:p w14:paraId="40D35257" w14:textId="044321A1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D7D" w14:textId="2415FB86" w:rsidR="00A04EAD" w:rsidRPr="001C3822" w:rsidRDefault="00A04EAD" w:rsidP="001C3822">
            <w:pPr>
              <w:jc w:val="both"/>
            </w:pPr>
          </w:p>
        </w:tc>
      </w:tr>
      <w:tr w:rsidR="00A04EAD" w:rsidRPr="001C3822" w14:paraId="47145E1E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2D2" w14:textId="4D9718ED" w:rsidR="00A04EAD" w:rsidRPr="001C3822" w:rsidRDefault="00A04EAD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C2DA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Регистрационный номер</w:t>
            </w:r>
          </w:p>
          <w:p w14:paraId="1122449B" w14:textId="1E6DC474" w:rsidR="00A04EAD" w:rsidRPr="001C3822" w:rsidRDefault="00A04EAD" w:rsidP="001C3822">
            <w:pPr>
              <w:jc w:val="center"/>
              <w:rPr>
                <w:rFonts w:eastAsia="Calibri"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9844" w14:textId="7A5F1054" w:rsidR="00A04EAD" w:rsidRPr="001C3822" w:rsidRDefault="00A04EAD" w:rsidP="001C3822">
            <w:pPr>
              <w:jc w:val="both"/>
              <w:rPr>
                <w:rFonts w:eastAsia="Calibri"/>
              </w:rPr>
            </w:pPr>
          </w:p>
        </w:tc>
      </w:tr>
      <w:tr w:rsidR="00A04EAD" w:rsidRPr="001C3822" w14:paraId="12BF1B06" w14:textId="77777777" w:rsidTr="006A65A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7093" w14:textId="38A4114B" w:rsidR="00A04EAD" w:rsidRPr="001C3822" w:rsidRDefault="00A04EAD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5B2F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 регистрации</w:t>
            </w:r>
          </w:p>
          <w:p w14:paraId="7BCAA2C5" w14:textId="74165AFF" w:rsidR="00A04EAD" w:rsidRPr="001C3822" w:rsidRDefault="00A04EAD" w:rsidP="001C3822">
            <w:pPr>
              <w:jc w:val="center"/>
              <w:rPr>
                <w:rFonts w:eastAsia="Calibri"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06E9" w14:textId="28012BF5" w:rsidR="00A04EAD" w:rsidRPr="001C3822" w:rsidRDefault="00A04EAD" w:rsidP="001C3822">
            <w:pPr>
              <w:jc w:val="both"/>
              <w:rPr>
                <w:rFonts w:eastAsia="Calibri"/>
              </w:rPr>
            </w:pPr>
          </w:p>
        </w:tc>
      </w:tr>
      <w:tr w:rsidR="00A04EAD" w:rsidRPr="001C3822" w14:paraId="712F4C8E" w14:textId="77777777" w:rsidTr="006A65A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AC1" w14:textId="0DCFF7CF" w:rsidR="00A04EAD" w:rsidRPr="001C3822" w:rsidRDefault="006A65AA" w:rsidP="006A65A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4C29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Идентификационный номер налогоплательщика</w:t>
            </w:r>
          </w:p>
          <w:p w14:paraId="68184314" w14:textId="4FA0D42B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5B9" w14:textId="50000BCD" w:rsidR="00A04EAD" w:rsidRPr="001C3822" w:rsidRDefault="00A04EAD" w:rsidP="001C3822">
            <w:pPr>
              <w:jc w:val="both"/>
            </w:pPr>
          </w:p>
        </w:tc>
      </w:tr>
      <w:tr w:rsidR="00A04EAD" w:rsidRPr="001C3822" w14:paraId="446D3547" w14:textId="77777777" w:rsidTr="006A65A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4F2" w14:textId="7B77630C" w:rsidR="00A04EAD" w:rsidRPr="001C3822" w:rsidRDefault="006A65AA" w:rsidP="001C3822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83C7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Код ОКПО</w:t>
            </w:r>
          </w:p>
          <w:p w14:paraId="7179A8FC" w14:textId="53456A2E" w:rsidR="00A04EAD" w:rsidRPr="001C3822" w:rsidRDefault="00A04EAD" w:rsidP="001C3822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B9EA" w14:textId="77777777" w:rsidR="00A04EAD" w:rsidRPr="001C3822" w:rsidRDefault="00A04EAD" w:rsidP="001C3822"/>
        </w:tc>
      </w:tr>
      <w:tr w:rsidR="00A04EAD" w:rsidRPr="001C3822" w14:paraId="0C8C3965" w14:textId="77777777" w:rsidTr="006A65A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B485" w14:textId="6E52756C" w:rsidR="00A04EAD" w:rsidRPr="001C3822" w:rsidRDefault="006A65AA" w:rsidP="001C3822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A60C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Основной вид деятельности</w:t>
            </w:r>
          </w:p>
          <w:p w14:paraId="52970FFB" w14:textId="19748E2B" w:rsidR="00A04EAD" w:rsidRPr="001C3822" w:rsidRDefault="00A04EAD" w:rsidP="001C3822">
            <w:pPr>
              <w:tabs>
                <w:tab w:val="left" w:pos="1134"/>
              </w:tabs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CD5" w14:textId="77777777" w:rsidR="00A04EAD" w:rsidRPr="001C3822" w:rsidRDefault="00A04EAD" w:rsidP="001C382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A04EAD" w:rsidRPr="001C3822" w14:paraId="1AC77E06" w14:textId="77777777" w:rsidTr="006A65A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C23" w14:textId="6427FEF6" w:rsidR="00A04EAD" w:rsidRPr="001C3822" w:rsidRDefault="006A65AA" w:rsidP="001C3822">
            <w:pPr>
              <w:tabs>
                <w:tab w:val="left" w:pos="1134"/>
              </w:tabs>
              <w:jc w:val="center"/>
            </w:pPr>
            <w:r>
              <w:t>12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BB75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Банковские реквизиты</w:t>
            </w:r>
          </w:p>
          <w:p w14:paraId="7D47209C" w14:textId="74C7A99A" w:rsidR="00A04EAD" w:rsidRPr="001C3822" w:rsidRDefault="00A04EAD" w:rsidP="001C3822">
            <w:pPr>
              <w:tabs>
                <w:tab w:val="left" w:pos="1134"/>
              </w:tabs>
              <w:jc w:val="center"/>
              <w:rPr>
                <w:rFonts w:eastAsiaTheme="minorHAnsi"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14A" w14:textId="469F9FF1" w:rsidR="00A04EAD" w:rsidRPr="001C3822" w:rsidRDefault="00A04EAD" w:rsidP="001C3822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</w:p>
        </w:tc>
      </w:tr>
    </w:tbl>
    <w:p w14:paraId="5CC5BA55" w14:textId="77777777" w:rsidR="00174AB2" w:rsidRDefault="00174AB2" w:rsidP="00A04EAD">
      <w:pPr>
        <w:tabs>
          <w:tab w:val="left" w:pos="1134"/>
        </w:tabs>
        <w:jc w:val="both"/>
        <w:rPr>
          <w:sz w:val="24"/>
          <w:szCs w:val="24"/>
          <w:lang w:eastAsia="en-US"/>
        </w:rPr>
      </w:pPr>
    </w:p>
    <w:tbl>
      <w:tblPr>
        <w:tblW w:w="48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2267"/>
        <w:gridCol w:w="3152"/>
      </w:tblGrid>
      <w:tr w:rsidR="006A65AA" w:rsidRPr="00A04EAD" w14:paraId="19C453B0" w14:textId="77777777" w:rsidTr="006A65AA"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</w:tcPr>
          <w:p w14:paraId="7C8FEF40" w14:textId="27A79808" w:rsidR="006A65AA" w:rsidRPr="00A04EAD" w:rsidRDefault="006A65AA" w:rsidP="006A65A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должности р</w:t>
            </w:r>
            <w:r w:rsidRPr="007F6F10">
              <w:rPr>
                <w:sz w:val="26"/>
                <w:szCs w:val="26"/>
                <w:lang w:eastAsia="en-US"/>
              </w:rPr>
              <w:t>уководител</w:t>
            </w:r>
            <w:r>
              <w:rPr>
                <w:sz w:val="26"/>
                <w:szCs w:val="26"/>
                <w:lang w:eastAsia="en-US"/>
              </w:rPr>
              <w:t>я организации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</w:tcPr>
          <w:p w14:paraId="1A8966FD" w14:textId="77777777" w:rsidR="006A65AA" w:rsidRPr="007F6F10" w:rsidRDefault="006A65AA" w:rsidP="006A65A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2440BCB2" w14:textId="77777777" w:rsidR="006A65AA" w:rsidRPr="007F6F10" w:rsidRDefault="006A65AA" w:rsidP="006A65A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10B2DB1E" w14:textId="6293C8C3" w:rsidR="006A65AA" w:rsidRPr="00A04EAD" w:rsidRDefault="006A65AA" w:rsidP="006A65A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F6F10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</w:tcPr>
          <w:p w14:paraId="1F1765C3" w14:textId="77777777" w:rsidR="006A65AA" w:rsidRPr="007F6F10" w:rsidRDefault="006A65AA" w:rsidP="006A65AA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5FA7B331" w14:textId="77777777" w:rsidR="006A65AA" w:rsidRPr="007F6F10" w:rsidRDefault="006A65AA" w:rsidP="006A65AA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34757989" w14:textId="3F925856" w:rsidR="006A65AA" w:rsidRPr="00A04EAD" w:rsidRDefault="006A65AA" w:rsidP="006A65A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7F6F10">
              <w:rPr>
                <w:sz w:val="26"/>
                <w:szCs w:val="26"/>
                <w:lang w:eastAsia="en-US"/>
              </w:rPr>
              <w:t>______________________</w:t>
            </w:r>
          </w:p>
        </w:tc>
      </w:tr>
      <w:tr w:rsidR="006A65AA" w:rsidRPr="00BE3977" w14:paraId="6776F8AA" w14:textId="77777777" w:rsidTr="006A65AA"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</w:tcPr>
          <w:p w14:paraId="1BCB5564" w14:textId="77777777" w:rsidR="006A65AA" w:rsidRPr="00A04EAD" w:rsidRDefault="006A65AA" w:rsidP="006A65A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97979F" w14:textId="60291163" w:rsidR="006A65AA" w:rsidRPr="00A04EAD" w:rsidRDefault="006A65AA" w:rsidP="006A65A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A094BD" w14:textId="15C265AD" w:rsidR="006A65AA" w:rsidRPr="00BE3977" w:rsidRDefault="006A65AA" w:rsidP="006A65AA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ФИО (полностью)</w:t>
            </w:r>
          </w:p>
        </w:tc>
      </w:tr>
      <w:tr w:rsidR="006A65AA" w:rsidRPr="00A04EAD" w14:paraId="49A1184E" w14:textId="77777777" w:rsidTr="006A65AA">
        <w:trPr>
          <w:trHeight w:val="420"/>
        </w:trPr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</w:tcPr>
          <w:p w14:paraId="5A2E8213" w14:textId="77777777" w:rsidR="006A65AA" w:rsidRPr="00A04EAD" w:rsidRDefault="006A65AA" w:rsidP="006A65A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</w:tcPr>
          <w:p w14:paraId="4540F775" w14:textId="77777777" w:rsidR="006A65AA" w:rsidRPr="00A04EAD" w:rsidRDefault="006A65AA" w:rsidP="006A65A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9D5199" w14:textId="77777777" w:rsidR="006A65AA" w:rsidRDefault="006A65AA" w:rsidP="006A65AA">
            <w:pPr>
              <w:pStyle w:val="HeadDoc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   ____________20__ г.               </w:t>
            </w:r>
          </w:p>
          <w:p w14:paraId="15ADDA6C" w14:textId="4D502955" w:rsidR="006A65AA" w:rsidRPr="00A04EAD" w:rsidRDefault="006A65AA" w:rsidP="006A65A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(дата заполнения)</w:t>
            </w:r>
            <w:r>
              <w:rPr>
                <w:lang w:eastAsia="en-US"/>
              </w:rPr>
              <w:br/>
              <w:t>м.п. при наличии</w:t>
            </w:r>
          </w:p>
        </w:tc>
      </w:tr>
    </w:tbl>
    <w:p w14:paraId="4C36C689" w14:textId="77777777" w:rsidR="00BE3977" w:rsidRDefault="00BE3977" w:rsidP="00A04EAD">
      <w:pPr>
        <w:ind w:firstLine="709"/>
        <w:jc w:val="right"/>
        <w:rPr>
          <w:sz w:val="26"/>
          <w:szCs w:val="26"/>
        </w:rPr>
      </w:pPr>
    </w:p>
    <w:p w14:paraId="6C6B414B" w14:textId="77777777" w:rsidR="00BE3977" w:rsidRDefault="00BE3977" w:rsidP="00A04EAD">
      <w:pPr>
        <w:ind w:firstLine="709"/>
        <w:jc w:val="right"/>
        <w:rPr>
          <w:sz w:val="26"/>
          <w:szCs w:val="26"/>
        </w:rPr>
      </w:pPr>
    </w:p>
    <w:p w14:paraId="4C13D2FF" w14:textId="0EE8B8D8" w:rsidR="00A04EAD" w:rsidRPr="00A04EAD" w:rsidRDefault="004F25AD" w:rsidP="00A04EA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14:paraId="2F925502" w14:textId="77777777" w:rsidR="00A04EAD" w:rsidRPr="00A04EAD" w:rsidRDefault="00A04EAD" w:rsidP="00A04EAD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14:paraId="2D7B76A5" w14:textId="77777777" w:rsidR="00A04EAD" w:rsidRPr="00A04EAD" w:rsidRDefault="00A04EAD" w:rsidP="00A04EAD">
      <w:pPr>
        <w:jc w:val="center"/>
        <w:rPr>
          <w:sz w:val="24"/>
          <w:szCs w:val="24"/>
          <w:lang w:eastAsia="en-US"/>
        </w:rPr>
      </w:pPr>
    </w:p>
    <w:p w14:paraId="7483712E" w14:textId="29430E9D" w:rsidR="00A04EAD" w:rsidRPr="00A04EAD" w:rsidRDefault="00A04EAD" w:rsidP="00A04EAD">
      <w:pPr>
        <w:jc w:val="center"/>
        <w:rPr>
          <w:sz w:val="24"/>
          <w:szCs w:val="24"/>
        </w:rPr>
      </w:pPr>
      <w:r w:rsidRPr="00FB0473">
        <w:rPr>
          <w:rFonts w:eastAsiaTheme="minorHAnsi"/>
          <w:sz w:val="26"/>
          <w:szCs w:val="26"/>
          <w:lang w:eastAsia="en-US"/>
        </w:rPr>
        <w:t xml:space="preserve">Финансово-экономическое обоснование </w:t>
      </w:r>
      <w:r w:rsidR="00FB0473" w:rsidRPr="00935711">
        <w:rPr>
          <w:rFonts w:eastAsiaTheme="minorHAnsi"/>
          <w:sz w:val="26"/>
          <w:szCs w:val="26"/>
          <w:lang w:eastAsia="en-US"/>
        </w:rPr>
        <w:t>участник</w:t>
      </w:r>
      <w:r w:rsidR="00FB0473">
        <w:rPr>
          <w:rFonts w:eastAsiaTheme="minorHAnsi"/>
          <w:sz w:val="26"/>
          <w:szCs w:val="26"/>
          <w:lang w:eastAsia="en-US"/>
        </w:rPr>
        <w:t>а</w:t>
      </w:r>
      <w:r w:rsidR="00FB0473" w:rsidRPr="00935711">
        <w:rPr>
          <w:rFonts w:eastAsiaTheme="minorHAnsi"/>
          <w:sz w:val="26"/>
          <w:szCs w:val="26"/>
          <w:lang w:eastAsia="en-US"/>
        </w:rPr>
        <w:t xml:space="preserve"> отбора на предоставление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</w:r>
    </w:p>
    <w:p w14:paraId="7199D85C" w14:textId="77777777" w:rsidR="00A04EAD" w:rsidRPr="00A04EAD" w:rsidRDefault="00A04EAD" w:rsidP="00A04EAD">
      <w:pPr>
        <w:jc w:val="center"/>
        <w:rPr>
          <w:sz w:val="24"/>
          <w:szCs w:val="24"/>
          <w:lang w:eastAsia="en-US"/>
        </w:rPr>
      </w:pPr>
    </w:p>
    <w:p w14:paraId="360E3BEE" w14:textId="05612C64" w:rsidR="00A04EAD" w:rsidRPr="00A04EAD" w:rsidRDefault="00A04EAD" w:rsidP="00A37553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 xml:space="preserve">Участник отбора – </w:t>
      </w:r>
      <w:r w:rsidR="00255359">
        <w:rPr>
          <w:rFonts w:ascii="Times New Roman" w:hAnsi="Times New Roman"/>
          <w:sz w:val="24"/>
          <w:szCs w:val="24"/>
        </w:rPr>
        <w:t>Наименование</w:t>
      </w:r>
      <w:r w:rsidR="007053DD">
        <w:rPr>
          <w:rFonts w:ascii="Times New Roman" w:hAnsi="Times New Roman"/>
          <w:sz w:val="24"/>
          <w:szCs w:val="24"/>
        </w:rPr>
        <w:t xml:space="preserve"> организации</w:t>
      </w:r>
      <w:r w:rsidR="00255359">
        <w:rPr>
          <w:rFonts w:ascii="Times New Roman" w:hAnsi="Times New Roman"/>
          <w:sz w:val="24"/>
          <w:szCs w:val="24"/>
        </w:rPr>
        <w:t>:</w:t>
      </w:r>
    </w:p>
    <w:p w14:paraId="5B1DF2B3" w14:textId="77777777" w:rsidR="00A04EAD" w:rsidRPr="00A04EAD" w:rsidRDefault="00A04EAD" w:rsidP="00A04EAD">
      <w:pPr>
        <w:pStyle w:val="a8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6F4A3AE" w14:textId="5CCEDDEF" w:rsidR="00A04EAD" w:rsidRPr="00B77FB0" w:rsidRDefault="00A04EAD" w:rsidP="00A37553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B77FB0">
        <w:rPr>
          <w:rFonts w:ascii="Times New Roman" w:hAnsi="Times New Roman"/>
          <w:sz w:val="24"/>
          <w:szCs w:val="24"/>
        </w:rPr>
        <w:t xml:space="preserve">Наименование </w:t>
      </w:r>
      <w:r w:rsidR="00255359" w:rsidRPr="00B77FB0">
        <w:rPr>
          <w:rFonts w:ascii="Times New Roman" w:hAnsi="Times New Roman"/>
          <w:sz w:val="24"/>
          <w:szCs w:val="24"/>
        </w:rPr>
        <w:t>программы</w:t>
      </w:r>
    </w:p>
    <w:p w14:paraId="12381E35" w14:textId="77777777" w:rsidR="00A04EAD" w:rsidRPr="00B77FB0" w:rsidRDefault="00A04EAD" w:rsidP="00A04EAD">
      <w:pPr>
        <w:pStyle w:val="a8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B77FB0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0DEBA27C" w14:textId="41A4DFC7" w:rsidR="00A04EAD" w:rsidRPr="00B77FB0" w:rsidRDefault="00A04EAD" w:rsidP="00A37553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B77FB0">
        <w:rPr>
          <w:rFonts w:ascii="Times New Roman" w:hAnsi="Times New Roman"/>
          <w:sz w:val="24"/>
          <w:szCs w:val="24"/>
        </w:rPr>
        <w:t xml:space="preserve">Сроки реализации </w:t>
      </w:r>
      <w:r w:rsidRPr="00B77FB0">
        <w:rPr>
          <w:rFonts w:ascii="Times New Roman" w:eastAsiaTheme="minorHAnsi" w:hAnsi="Times New Roman"/>
          <w:color w:val="000000"/>
          <w:sz w:val="24"/>
          <w:szCs w:val="24"/>
        </w:rPr>
        <w:t>_____________________________________</w:t>
      </w:r>
    </w:p>
    <w:p w14:paraId="23C5309C" w14:textId="77777777" w:rsidR="00A04EAD" w:rsidRPr="00B77FB0" w:rsidRDefault="00A04EAD" w:rsidP="00A04EAD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5EE6A809" w14:textId="77777777" w:rsidR="00A04EAD" w:rsidRPr="00B77FB0" w:rsidRDefault="00A04EAD" w:rsidP="00A04EAD">
      <w:pPr>
        <w:ind w:firstLine="709"/>
        <w:rPr>
          <w:sz w:val="24"/>
          <w:szCs w:val="24"/>
        </w:rPr>
      </w:pPr>
      <w:r w:rsidRPr="00B77FB0">
        <w:rPr>
          <w:sz w:val="24"/>
          <w:szCs w:val="24"/>
        </w:rPr>
        <w:t>Единица измерения: рубль (с точностью до второго десятичного знака).</w:t>
      </w:r>
    </w:p>
    <w:p w14:paraId="51C95987" w14:textId="77777777" w:rsidR="00A04EAD" w:rsidRPr="00B77FB0" w:rsidRDefault="00A04EAD" w:rsidP="00A04EAD">
      <w:pPr>
        <w:ind w:firstLine="709"/>
        <w:jc w:val="right"/>
        <w:rPr>
          <w:sz w:val="24"/>
          <w:szCs w:val="24"/>
        </w:rPr>
      </w:pPr>
    </w:p>
    <w:tbl>
      <w:tblPr>
        <w:tblStyle w:val="28"/>
        <w:tblW w:w="5000" w:type="pct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1531"/>
        <w:gridCol w:w="1159"/>
        <w:gridCol w:w="637"/>
        <w:gridCol w:w="972"/>
        <w:gridCol w:w="1060"/>
        <w:gridCol w:w="1373"/>
        <w:gridCol w:w="1513"/>
      </w:tblGrid>
      <w:tr w:rsidR="00A04EAD" w:rsidRPr="00B77FB0" w14:paraId="3B8BE2D3" w14:textId="77777777" w:rsidTr="00BE3977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E57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14:paraId="27079178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7578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Наименование расходования средств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645E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59F0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4CB0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Цена за единицу (руб.)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E98F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Источник финансирования (руб.)</w:t>
            </w:r>
          </w:p>
        </w:tc>
      </w:tr>
      <w:tr w:rsidR="00A04EAD" w:rsidRPr="00B77FB0" w14:paraId="3823A4C4" w14:textId="77777777" w:rsidTr="00BE3977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8442" w14:textId="77777777" w:rsidR="00A04EAD" w:rsidRPr="00B77FB0" w:rsidRDefault="00A04EAD" w:rsidP="00BE3977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9605" w14:textId="77777777" w:rsidR="00A04EAD" w:rsidRPr="00B77FB0" w:rsidRDefault="00A04EAD" w:rsidP="00BE3977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0094" w14:textId="77777777" w:rsidR="00A04EAD" w:rsidRPr="00B77FB0" w:rsidRDefault="00A04EAD" w:rsidP="00BE3977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0D01" w14:textId="77777777" w:rsidR="00A04EAD" w:rsidRPr="00B77FB0" w:rsidRDefault="00A04EAD" w:rsidP="00BE3977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8DAB" w14:textId="77777777" w:rsidR="00A04EAD" w:rsidRPr="00B77FB0" w:rsidRDefault="00A04EAD" w:rsidP="00BE3977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BCB4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за счет гранта в форме субсидий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083B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за счет собственных средств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73D0" w14:textId="77777777" w:rsidR="00A04EAD" w:rsidRPr="00B77FB0" w:rsidRDefault="00A04EAD" w:rsidP="00BE3977">
            <w:pPr>
              <w:spacing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за счет привлечённых средств</w:t>
            </w:r>
          </w:p>
        </w:tc>
      </w:tr>
      <w:tr w:rsidR="00A04EAD" w:rsidRPr="00B77FB0" w14:paraId="0CD80663" w14:textId="77777777" w:rsidTr="00BE397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C181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4495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659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95AB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72BA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67D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B6BD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3585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04EAD" w:rsidRPr="00B77FB0" w14:paraId="34FDFF9E" w14:textId="77777777" w:rsidTr="00BE397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B9FD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2…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754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1E1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BFB4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237F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770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789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100F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04EAD" w:rsidRPr="00B77FB0" w14:paraId="17C49E81" w14:textId="77777777" w:rsidTr="00BE3977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2705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9D65" w14:textId="77777777" w:rsidR="00A04EAD" w:rsidRPr="00B77FB0" w:rsidRDefault="00A04EAD" w:rsidP="00BE3977">
            <w:pPr>
              <w:spacing w:line="360" w:lineRule="auto"/>
              <w:jc w:val="right"/>
              <w:rPr>
                <w:rFonts w:eastAsiaTheme="minorEastAsia"/>
                <w:sz w:val="22"/>
                <w:szCs w:val="22"/>
                <w:lang w:eastAsia="en-US"/>
              </w:rPr>
            </w:pPr>
            <w:r w:rsidRPr="00B77FB0">
              <w:rPr>
                <w:rFonts w:eastAsiaTheme="minorEastAsia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678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E14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28A3" w14:textId="77777777" w:rsidR="00A04EAD" w:rsidRPr="00B77FB0" w:rsidRDefault="00A04EAD" w:rsidP="00BE3977">
            <w:pPr>
              <w:spacing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</w:tbl>
    <w:p w14:paraId="6D01888D" w14:textId="3BB905B6" w:rsidR="00A04EAD" w:rsidRPr="00B77FB0" w:rsidRDefault="00A04EAD" w:rsidP="00A04EAD">
      <w:pPr>
        <w:rPr>
          <w:sz w:val="24"/>
          <w:szCs w:val="24"/>
          <w:lang w:eastAsia="en-US"/>
        </w:rPr>
      </w:pPr>
    </w:p>
    <w:p w14:paraId="441CF1DB" w14:textId="77777777" w:rsidR="009D3A67" w:rsidRPr="00B77FB0" w:rsidRDefault="009D3A67" w:rsidP="00A04EAD">
      <w:pPr>
        <w:rPr>
          <w:sz w:val="24"/>
          <w:szCs w:val="24"/>
          <w:lang w:eastAsia="en-US"/>
        </w:rPr>
      </w:pPr>
    </w:p>
    <w:tbl>
      <w:tblPr>
        <w:tblW w:w="8612" w:type="dxa"/>
        <w:jc w:val="right"/>
        <w:tblLayout w:type="fixed"/>
        <w:tblLook w:val="04A0" w:firstRow="1" w:lastRow="0" w:firstColumn="1" w:lastColumn="0" w:noHBand="0" w:noVBand="1"/>
      </w:tblPr>
      <w:tblGrid>
        <w:gridCol w:w="3190"/>
        <w:gridCol w:w="2268"/>
        <w:gridCol w:w="3154"/>
      </w:tblGrid>
      <w:tr w:rsidR="00255359" w:rsidRPr="007053DD" w14:paraId="00A2BD19" w14:textId="77777777" w:rsidTr="00255359">
        <w:trPr>
          <w:jc w:val="right"/>
        </w:trPr>
        <w:tc>
          <w:tcPr>
            <w:tcW w:w="3190" w:type="dxa"/>
            <w:hideMark/>
          </w:tcPr>
          <w:p w14:paraId="6EE08809" w14:textId="049C5691" w:rsidR="00255359" w:rsidRPr="00B77FB0" w:rsidRDefault="00255359" w:rsidP="0025535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Наименование должности руководителя организации</w:t>
            </w:r>
          </w:p>
        </w:tc>
        <w:tc>
          <w:tcPr>
            <w:tcW w:w="2268" w:type="dxa"/>
          </w:tcPr>
          <w:p w14:paraId="498A6A4B" w14:textId="77777777" w:rsidR="00255359" w:rsidRPr="00B77FB0" w:rsidRDefault="00255359" w:rsidP="00255359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5E1C9D48" w14:textId="77777777" w:rsidR="00255359" w:rsidRPr="00B77FB0" w:rsidRDefault="00255359" w:rsidP="00255359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51A8AD8E" w14:textId="0ACAAB6D" w:rsidR="00255359" w:rsidRPr="00B77FB0" w:rsidRDefault="00255359" w:rsidP="002553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3154" w:type="dxa"/>
          </w:tcPr>
          <w:p w14:paraId="7228F462" w14:textId="77777777" w:rsidR="00255359" w:rsidRPr="00B77FB0" w:rsidRDefault="00255359" w:rsidP="00255359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28344053" w14:textId="77777777" w:rsidR="00255359" w:rsidRPr="00B77FB0" w:rsidRDefault="00255359" w:rsidP="00255359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035C2276" w14:textId="77947934" w:rsidR="00255359" w:rsidRPr="00B77FB0" w:rsidRDefault="00255359" w:rsidP="0025535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______________________</w:t>
            </w:r>
          </w:p>
        </w:tc>
      </w:tr>
      <w:tr w:rsidR="00255359" w:rsidRPr="007053DD" w14:paraId="59FD702F" w14:textId="77777777" w:rsidTr="00255359">
        <w:trPr>
          <w:jc w:val="right"/>
        </w:trPr>
        <w:tc>
          <w:tcPr>
            <w:tcW w:w="3190" w:type="dxa"/>
          </w:tcPr>
          <w:p w14:paraId="7E3D0C58" w14:textId="77777777" w:rsidR="00255359" w:rsidRPr="007053DD" w:rsidRDefault="00255359" w:rsidP="00255359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hideMark/>
          </w:tcPr>
          <w:p w14:paraId="070F88E1" w14:textId="503AC3F2" w:rsidR="00255359" w:rsidRPr="007053DD" w:rsidRDefault="00255359" w:rsidP="00255359">
            <w:pPr>
              <w:spacing w:line="25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3154" w:type="dxa"/>
            <w:hideMark/>
          </w:tcPr>
          <w:p w14:paraId="7A02D6F5" w14:textId="22AE8A32" w:rsidR="00255359" w:rsidRPr="007053DD" w:rsidRDefault="00255359" w:rsidP="00255359">
            <w:pPr>
              <w:spacing w:line="25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ФИО (полностью)</w:t>
            </w:r>
          </w:p>
        </w:tc>
      </w:tr>
      <w:tr w:rsidR="00255359" w14:paraId="57E3B41F" w14:textId="77777777" w:rsidTr="00255359">
        <w:trPr>
          <w:trHeight w:val="420"/>
          <w:jc w:val="right"/>
        </w:trPr>
        <w:tc>
          <w:tcPr>
            <w:tcW w:w="3190" w:type="dxa"/>
          </w:tcPr>
          <w:p w14:paraId="6AC5AC97" w14:textId="77777777" w:rsidR="00255359" w:rsidRPr="007053DD" w:rsidRDefault="00255359" w:rsidP="00255359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14:paraId="3C7AFDD0" w14:textId="77777777" w:rsidR="00255359" w:rsidRPr="007053DD" w:rsidRDefault="00255359" w:rsidP="00255359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54" w:type="dxa"/>
            <w:hideMark/>
          </w:tcPr>
          <w:p w14:paraId="7D854E0F" w14:textId="77777777" w:rsidR="00255359" w:rsidRDefault="00255359" w:rsidP="00255359">
            <w:pPr>
              <w:pStyle w:val="HeadDoc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   ____________20__ г.               </w:t>
            </w:r>
          </w:p>
          <w:p w14:paraId="0F76B3FD" w14:textId="7E10822B" w:rsidR="00255359" w:rsidRPr="00A04EAD" w:rsidRDefault="00255359" w:rsidP="002553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(дата заполнения)</w:t>
            </w:r>
            <w:r>
              <w:rPr>
                <w:lang w:eastAsia="en-US"/>
              </w:rPr>
              <w:br/>
              <w:t>м.п. при наличии</w:t>
            </w:r>
          </w:p>
        </w:tc>
      </w:tr>
    </w:tbl>
    <w:p w14:paraId="5581E07A" w14:textId="75DFA2B3" w:rsidR="00A04EAD" w:rsidRDefault="00A04EAD" w:rsidP="00A04EAD">
      <w:pPr>
        <w:jc w:val="center"/>
        <w:rPr>
          <w:lang w:eastAsia="en-US"/>
        </w:rPr>
      </w:pPr>
    </w:p>
    <w:p w14:paraId="1F71A43E" w14:textId="65B691B3" w:rsidR="00A04EAD" w:rsidRDefault="00A04EAD" w:rsidP="00A04EAD">
      <w:pPr>
        <w:jc w:val="center"/>
        <w:rPr>
          <w:lang w:eastAsia="en-US"/>
        </w:rPr>
      </w:pPr>
    </w:p>
    <w:p w14:paraId="28005C31" w14:textId="30DD8750" w:rsidR="00A04EAD" w:rsidRDefault="00A04EAD" w:rsidP="00A04EAD">
      <w:pPr>
        <w:jc w:val="center"/>
        <w:rPr>
          <w:lang w:eastAsia="en-US"/>
        </w:rPr>
      </w:pPr>
    </w:p>
    <w:p w14:paraId="3D9CD4CA" w14:textId="449C2339" w:rsidR="00A04EAD" w:rsidRDefault="00A04EAD" w:rsidP="00A04EAD">
      <w:pPr>
        <w:jc w:val="center"/>
        <w:rPr>
          <w:lang w:eastAsia="en-US"/>
        </w:rPr>
      </w:pPr>
    </w:p>
    <w:p w14:paraId="35001361" w14:textId="5EF449A0" w:rsidR="00A04EAD" w:rsidRDefault="00A04EAD" w:rsidP="00A04EAD">
      <w:pPr>
        <w:jc w:val="center"/>
        <w:rPr>
          <w:lang w:eastAsia="en-US"/>
        </w:rPr>
      </w:pPr>
    </w:p>
    <w:p w14:paraId="5CB973B6" w14:textId="5198FF3B" w:rsidR="00A04EAD" w:rsidRDefault="00A04EAD" w:rsidP="00A04EAD">
      <w:pPr>
        <w:jc w:val="center"/>
        <w:rPr>
          <w:lang w:eastAsia="en-US"/>
        </w:rPr>
      </w:pPr>
    </w:p>
    <w:p w14:paraId="75846CC5" w14:textId="744DC8CF" w:rsidR="00A04EAD" w:rsidRDefault="00A04EAD" w:rsidP="00A04EAD">
      <w:pPr>
        <w:jc w:val="center"/>
        <w:rPr>
          <w:lang w:eastAsia="en-US"/>
        </w:rPr>
      </w:pPr>
    </w:p>
    <w:p w14:paraId="671DA828" w14:textId="77C8E337" w:rsidR="00A04EAD" w:rsidRDefault="00A04EAD" w:rsidP="00A04EAD">
      <w:pPr>
        <w:jc w:val="center"/>
        <w:rPr>
          <w:lang w:eastAsia="en-US"/>
        </w:rPr>
      </w:pPr>
    </w:p>
    <w:p w14:paraId="70C1A944" w14:textId="5087924F" w:rsidR="00A04EAD" w:rsidRDefault="00A04EAD" w:rsidP="00A04EAD">
      <w:pPr>
        <w:jc w:val="center"/>
        <w:rPr>
          <w:lang w:eastAsia="en-US"/>
        </w:rPr>
      </w:pPr>
    </w:p>
    <w:p w14:paraId="7C04BD3B" w14:textId="5CDC8D26" w:rsidR="00A04EAD" w:rsidRDefault="00A04EAD" w:rsidP="00A04EAD">
      <w:pPr>
        <w:jc w:val="center"/>
        <w:rPr>
          <w:lang w:eastAsia="en-US"/>
        </w:rPr>
      </w:pPr>
    </w:p>
    <w:p w14:paraId="65266090" w14:textId="77777777" w:rsidR="00BE3977" w:rsidRDefault="00BE3977" w:rsidP="00A04EAD">
      <w:pPr>
        <w:jc w:val="center"/>
        <w:rPr>
          <w:lang w:eastAsia="en-US"/>
        </w:rPr>
      </w:pPr>
    </w:p>
    <w:p w14:paraId="0C53575F" w14:textId="77777777" w:rsidR="00BE3977" w:rsidRDefault="00BE3977" w:rsidP="00A04EAD">
      <w:pPr>
        <w:jc w:val="center"/>
        <w:rPr>
          <w:lang w:eastAsia="en-US"/>
        </w:rPr>
      </w:pPr>
    </w:p>
    <w:p w14:paraId="744B8FEE" w14:textId="77777777" w:rsidR="00BE3977" w:rsidRDefault="00BE3977" w:rsidP="00A04EAD">
      <w:pPr>
        <w:jc w:val="center"/>
        <w:rPr>
          <w:lang w:eastAsia="en-US"/>
        </w:rPr>
      </w:pPr>
    </w:p>
    <w:p w14:paraId="11DD950D" w14:textId="77777777" w:rsidR="00BE3977" w:rsidRDefault="00BE3977" w:rsidP="00A04EAD">
      <w:pPr>
        <w:jc w:val="center"/>
        <w:rPr>
          <w:lang w:eastAsia="en-US"/>
        </w:rPr>
      </w:pPr>
    </w:p>
    <w:p w14:paraId="7CABC34C" w14:textId="77777777" w:rsidR="00BE3977" w:rsidRDefault="00BE3977" w:rsidP="00A04EAD">
      <w:pPr>
        <w:jc w:val="center"/>
        <w:rPr>
          <w:lang w:eastAsia="en-US"/>
        </w:rPr>
      </w:pPr>
    </w:p>
    <w:p w14:paraId="647047EC" w14:textId="50B427C2" w:rsidR="00BE3977" w:rsidRDefault="00BE3977" w:rsidP="00A04EAD">
      <w:pPr>
        <w:jc w:val="center"/>
        <w:rPr>
          <w:lang w:eastAsia="en-US"/>
        </w:rPr>
      </w:pPr>
    </w:p>
    <w:p w14:paraId="2A662ED8" w14:textId="77777777" w:rsidR="000779DA" w:rsidRDefault="000779DA" w:rsidP="00A04EAD">
      <w:pPr>
        <w:jc w:val="center"/>
        <w:rPr>
          <w:lang w:eastAsia="en-US"/>
        </w:rPr>
      </w:pPr>
    </w:p>
    <w:p w14:paraId="428418C1" w14:textId="77777777" w:rsidR="00BE3977" w:rsidRDefault="00BE3977" w:rsidP="00A04EAD">
      <w:pPr>
        <w:jc w:val="center"/>
        <w:rPr>
          <w:lang w:eastAsia="en-US"/>
        </w:rPr>
      </w:pPr>
    </w:p>
    <w:p w14:paraId="141FC971" w14:textId="227FB757" w:rsidR="00A04EAD" w:rsidRDefault="00A04EAD" w:rsidP="00A04EAD">
      <w:pPr>
        <w:jc w:val="center"/>
        <w:rPr>
          <w:lang w:eastAsia="en-US"/>
        </w:rPr>
      </w:pPr>
    </w:p>
    <w:p w14:paraId="552801E8" w14:textId="397A512A" w:rsidR="000779DA" w:rsidRPr="00A04EAD" w:rsidRDefault="000779DA" w:rsidP="000779D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</w:p>
    <w:p w14:paraId="7ADE01EF" w14:textId="77777777" w:rsidR="000779DA" w:rsidRPr="00A04EAD" w:rsidRDefault="000779DA" w:rsidP="000779DA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14:paraId="31FD3A2B" w14:textId="77777777" w:rsidR="000779DA" w:rsidRPr="00A04EAD" w:rsidRDefault="000779DA" w:rsidP="000779DA">
      <w:pPr>
        <w:jc w:val="center"/>
        <w:rPr>
          <w:sz w:val="24"/>
          <w:szCs w:val="24"/>
          <w:lang w:eastAsia="en-US"/>
        </w:rPr>
      </w:pPr>
    </w:p>
    <w:p w14:paraId="5AAD3F56" w14:textId="0E4D9B34" w:rsidR="000779DA" w:rsidRDefault="000779DA" w:rsidP="000779DA">
      <w:pPr>
        <w:jc w:val="center"/>
        <w:rPr>
          <w:rFonts w:eastAsiaTheme="minorHAnsi"/>
          <w:sz w:val="26"/>
          <w:szCs w:val="26"/>
          <w:lang w:eastAsia="en-US"/>
        </w:rPr>
      </w:pPr>
      <w:r w:rsidRPr="000779DA">
        <w:rPr>
          <w:rFonts w:eastAsiaTheme="minorHAnsi"/>
          <w:sz w:val="26"/>
          <w:szCs w:val="26"/>
          <w:lang w:eastAsia="en-US"/>
        </w:rPr>
        <w:t>Программа деятельности ресурсного центра в сфере поддержки некоммерческих организаций в городе Когалыме</w:t>
      </w:r>
      <w:r>
        <w:rPr>
          <w:rStyle w:val="afc"/>
          <w:rFonts w:eastAsiaTheme="minorHAnsi"/>
          <w:sz w:val="26"/>
          <w:szCs w:val="26"/>
          <w:lang w:eastAsia="en-US"/>
        </w:rPr>
        <w:footnoteReference w:id="2"/>
      </w:r>
    </w:p>
    <w:p w14:paraId="31D8BB8A" w14:textId="182FD7C4" w:rsidR="000779DA" w:rsidRDefault="000779DA" w:rsidP="000779DA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2767"/>
        <w:gridCol w:w="5310"/>
      </w:tblGrid>
      <w:tr w:rsidR="000779DA" w:rsidRPr="001C3822" w14:paraId="4266AF58" w14:textId="77777777" w:rsidTr="00E22A33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FF5B" w14:textId="77777777" w:rsidR="000779DA" w:rsidRPr="001C3822" w:rsidRDefault="000779DA" w:rsidP="00E22A33">
            <w:pPr>
              <w:jc w:val="center"/>
            </w:pPr>
            <w:r w:rsidRPr="001C3822">
              <w:t>№ п/п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2683" w14:textId="7682F261" w:rsidR="000779DA" w:rsidRPr="001C3822" w:rsidRDefault="000779DA" w:rsidP="00E22A33">
            <w:pPr>
              <w:jc w:val="center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Разделы программы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38CC" w14:textId="1453968B" w:rsidR="000779DA" w:rsidRPr="001C3822" w:rsidRDefault="000779DA" w:rsidP="00E22A33">
            <w:pPr>
              <w:jc w:val="center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Рекомендуемое описание раздела</w:t>
            </w:r>
          </w:p>
        </w:tc>
      </w:tr>
      <w:tr w:rsidR="000779DA" w:rsidRPr="001C3822" w14:paraId="4742C57B" w14:textId="77777777" w:rsidTr="000779D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9683" w14:textId="77777777" w:rsidR="000779DA" w:rsidRPr="006A65AA" w:rsidRDefault="000779DA" w:rsidP="00E22A33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A65A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BFBC" w14:textId="0679E3FE" w:rsidR="000779DA" w:rsidRPr="006A65AA" w:rsidRDefault="000779DA" w:rsidP="00E22A33">
            <w:pPr>
              <w:jc w:val="center"/>
              <w:rPr>
                <w:rFonts w:eastAsiaTheme="minorHAnsi"/>
                <w:lang w:eastAsia="en-US"/>
              </w:rPr>
            </w:pPr>
            <w:r w:rsidRPr="000779DA">
              <w:rPr>
                <w:rFonts w:eastAsiaTheme="minorHAnsi"/>
                <w:lang w:eastAsia="en-US"/>
              </w:rPr>
              <w:t>Наименование участника отбора (полностью)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725A" w14:textId="77777777" w:rsidR="000779DA" w:rsidRPr="001C3822" w:rsidRDefault="000779DA" w:rsidP="00E22A33">
            <w:pPr>
              <w:jc w:val="both"/>
            </w:pPr>
          </w:p>
        </w:tc>
      </w:tr>
      <w:tr w:rsidR="000779DA" w:rsidRPr="001C3822" w14:paraId="2C080FAA" w14:textId="77777777" w:rsidTr="00E22A33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0E7" w14:textId="77777777" w:rsidR="000779DA" w:rsidRPr="001C3822" w:rsidRDefault="000779DA" w:rsidP="00E22A33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3A8" w14:textId="3DB80B74" w:rsidR="000779DA" w:rsidRPr="000779DA" w:rsidRDefault="000779DA" w:rsidP="00E22A33">
            <w:pPr>
              <w:jc w:val="center"/>
              <w:rPr>
                <w:rFonts w:eastAsiaTheme="minorHAnsi"/>
                <w:lang w:eastAsia="en-US"/>
              </w:rPr>
            </w:pPr>
            <w:r w:rsidRPr="000779DA">
              <w:rPr>
                <w:rFonts w:eastAsiaTheme="minorHAnsi"/>
                <w:lang w:eastAsia="en-US"/>
              </w:rPr>
              <w:t>Наименование программы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3E7" w14:textId="77777777" w:rsidR="000779DA" w:rsidRPr="001C3822" w:rsidRDefault="000779DA" w:rsidP="00E22A33">
            <w:pPr>
              <w:jc w:val="both"/>
            </w:pPr>
          </w:p>
        </w:tc>
      </w:tr>
      <w:tr w:rsidR="000779DA" w:rsidRPr="001C3822" w14:paraId="4F5B406F" w14:textId="77777777" w:rsidTr="00E22A33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FD1" w14:textId="77777777" w:rsidR="000779DA" w:rsidRPr="001C3822" w:rsidRDefault="000779DA" w:rsidP="00E22A33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13D" w14:textId="1FD549C1" w:rsidR="000779DA" w:rsidRPr="000779DA" w:rsidRDefault="000779DA" w:rsidP="00E22A33">
            <w:pPr>
              <w:jc w:val="center"/>
              <w:rPr>
                <w:rFonts w:eastAsiaTheme="minorHAnsi"/>
                <w:lang w:eastAsia="en-US"/>
              </w:rPr>
            </w:pPr>
            <w:r w:rsidRPr="000779DA">
              <w:rPr>
                <w:rFonts w:eastAsiaTheme="minorHAnsi"/>
                <w:lang w:eastAsia="en-US"/>
              </w:rPr>
              <w:t>Период реализации программы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247" w14:textId="77777777" w:rsidR="000779DA" w:rsidRDefault="000779DA" w:rsidP="00077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(месяц, год начала реализации проекта - месяц, год завершения реализации проекта)</w:t>
            </w:r>
          </w:p>
          <w:p w14:paraId="085566F3" w14:textId="77777777" w:rsidR="000779DA" w:rsidRPr="001C3822" w:rsidRDefault="000779DA" w:rsidP="00E22A33">
            <w:pPr>
              <w:jc w:val="both"/>
            </w:pPr>
          </w:p>
        </w:tc>
      </w:tr>
      <w:tr w:rsidR="000779DA" w:rsidRPr="001C3822" w14:paraId="0399BEC1" w14:textId="77777777" w:rsidTr="00E22A33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B917" w14:textId="77777777" w:rsidR="000779DA" w:rsidRPr="001C3822" w:rsidRDefault="000779DA" w:rsidP="000779D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668" w14:textId="71796D00" w:rsidR="000779DA" w:rsidRPr="001C3822" w:rsidRDefault="000779DA" w:rsidP="000779DA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Миссия, цель и задачи программы 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FFB" w14:textId="77777777" w:rsidR="000779DA" w:rsidRPr="001C3822" w:rsidRDefault="000779DA" w:rsidP="000779DA">
            <w:pPr>
              <w:jc w:val="both"/>
            </w:pPr>
          </w:p>
        </w:tc>
      </w:tr>
      <w:tr w:rsidR="000779DA" w:rsidRPr="001C3822" w14:paraId="7394129D" w14:textId="77777777" w:rsidTr="008239C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8ED" w14:textId="77777777" w:rsidR="000779DA" w:rsidRPr="001C3822" w:rsidRDefault="000779DA" w:rsidP="000779D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23E9" w14:textId="5A57984D" w:rsidR="000779DA" w:rsidRPr="001C3822" w:rsidRDefault="000779DA" w:rsidP="000779DA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Целевая аудитория 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D48" w14:textId="163648B2" w:rsidR="000779DA" w:rsidRPr="001C3822" w:rsidRDefault="000779DA" w:rsidP="000779DA">
            <w:pPr>
              <w:jc w:val="both"/>
            </w:pPr>
            <w:r>
              <w:rPr>
                <w:rFonts w:eastAsiaTheme="minorHAnsi"/>
                <w:lang w:eastAsia="en-US"/>
              </w:rPr>
              <w:t>(возраст, род деятельности, специфика целевой аудитории проекта)</w:t>
            </w:r>
          </w:p>
        </w:tc>
      </w:tr>
      <w:tr w:rsidR="000779DA" w:rsidRPr="001C3822" w14:paraId="648B2B43" w14:textId="77777777" w:rsidTr="0099368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A9D" w14:textId="77777777" w:rsidR="000779DA" w:rsidRPr="001C3822" w:rsidRDefault="000779DA" w:rsidP="000779D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13A8" w14:textId="63D3B8D9" w:rsidR="000779DA" w:rsidRPr="001C3822" w:rsidRDefault="000779DA" w:rsidP="000779DA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Обоснование социальной значимости программы 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0672" w14:textId="3B8F867E" w:rsidR="000779DA" w:rsidRPr="001C3822" w:rsidRDefault="000779DA" w:rsidP="000779DA">
            <w:pPr>
              <w:jc w:val="both"/>
            </w:pPr>
            <w:r>
              <w:rPr>
                <w:rFonts w:eastAsiaTheme="minorHAnsi"/>
                <w:lang w:eastAsia="en-US"/>
              </w:rPr>
              <w:t>Опишите общую картину текущего состояния сферы поддержки и развития некоммерческих организаций в городе Когалыме. Выявите и сформулируйте главные проблемы (препятствия) в сфере развития гражданского общества, межнациональных (межэтнических) взаимоотношений, на решение или сглаживание которых будет направлена программа деятельности ресурсного центра, а также потребности целевой группы, которые будет удовлетворять ресурсный центр. Представьте статистическую информацию, положения нормативных документов, мнение экспертов, результаты опросов (при необходимости), а также другие данные, способные подтвердить актуальность для города Когалыма Вашего видения решения вопросов. Подтвердите востребованность (пользу) предлагаемых услуг для целевой аудитории. Опишите значимость реализации программы для города Когалыма.</w:t>
            </w:r>
          </w:p>
        </w:tc>
      </w:tr>
      <w:tr w:rsidR="000779DA" w:rsidRPr="001C3822" w14:paraId="6EC4546C" w14:textId="77777777" w:rsidTr="0099368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040" w14:textId="77777777" w:rsidR="000779DA" w:rsidRPr="001C3822" w:rsidRDefault="000779DA" w:rsidP="000779D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FF91" w14:textId="4C6738FE" w:rsidR="000779DA" w:rsidRPr="001C3822" w:rsidRDefault="000779DA" w:rsidP="000779DA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Механизм реализации программы 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4A2B" w14:textId="79655879" w:rsidR="000779DA" w:rsidRPr="001C3822" w:rsidRDefault="000779DA" w:rsidP="000779DA">
            <w:pPr>
              <w:jc w:val="both"/>
            </w:pPr>
            <w:r>
              <w:rPr>
                <w:rFonts w:eastAsiaTheme="minorHAnsi"/>
                <w:lang w:eastAsia="en-US"/>
              </w:rPr>
              <w:t>Опишите последовательность предлагаемых мероприятий (направлений деятельности) для решения (смягчения) обозначенных проблем, достижения поставленных задач.</w:t>
            </w:r>
          </w:p>
        </w:tc>
      </w:tr>
      <w:tr w:rsidR="000779DA" w:rsidRPr="001C3822" w14:paraId="78CA5052" w14:textId="77777777" w:rsidTr="00E22A33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4162" w14:textId="5AA6AF42" w:rsidR="000779DA" w:rsidRPr="001C3822" w:rsidRDefault="000779DA" w:rsidP="000779D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FA9" w14:textId="20A2EE6B" w:rsidR="000779DA" w:rsidRPr="001C3822" w:rsidRDefault="000779DA" w:rsidP="000779DA">
            <w:pPr>
              <w:jc w:val="center"/>
              <w:rPr>
                <w:rFonts w:eastAsia="Calibri"/>
              </w:rPr>
            </w:pPr>
            <w:r w:rsidRPr="000779DA">
              <w:rPr>
                <w:rFonts w:eastAsiaTheme="minorHAnsi"/>
                <w:lang w:eastAsia="en-US"/>
              </w:rPr>
              <w:t>Реалистичность программы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1BC" w14:textId="77777777" w:rsidR="000779DA" w:rsidRDefault="000779DA" w:rsidP="00077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Опишите, какие имеются ресурсы для реализации программы:</w:t>
            </w:r>
          </w:p>
          <w:p w14:paraId="5B4F52CD" w14:textId="77777777" w:rsidR="000779DA" w:rsidRDefault="000779DA" w:rsidP="00077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помещения и вид права пользования (безвозмездное пользование, аренда, фактическое предоставление) и/или подтвердите реалистичность их привлечения (приобретения);</w:t>
            </w:r>
          </w:p>
          <w:p w14:paraId="0D286395" w14:textId="77777777" w:rsidR="000779DA" w:rsidRDefault="000779DA" w:rsidP="00077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оборудование и мебель, необходимые для организации деятельности ресурсного центра, и/или подтвердите реалистичность их привлечения (приобретения);</w:t>
            </w:r>
          </w:p>
          <w:p w14:paraId="3330F8EC" w14:textId="61810E30" w:rsidR="000779DA" w:rsidRPr="001C3822" w:rsidRDefault="000779DA" w:rsidP="000779DA">
            <w:pPr>
              <w:jc w:val="both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>- какие организации, какие специалисты, некоммерческие организации будут привлекаться для реализации программы, их роль в реализации программы (при необходимости);</w:t>
            </w:r>
          </w:p>
        </w:tc>
      </w:tr>
      <w:tr w:rsidR="000779DA" w:rsidRPr="001C3822" w14:paraId="0000312A" w14:textId="77777777" w:rsidTr="00B33B08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AC9" w14:textId="7F273125" w:rsidR="000779DA" w:rsidRPr="001C3822" w:rsidRDefault="000779DA" w:rsidP="000779D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C37F" w14:textId="53FF503D" w:rsidR="000779DA" w:rsidRPr="001C3822" w:rsidRDefault="000779DA" w:rsidP="000779DA">
            <w:pPr>
              <w:jc w:val="center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>Обоснованность планируемых расходов на реализацию программы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06CF" w14:textId="77777777" w:rsidR="000779DA" w:rsidRDefault="000779DA" w:rsidP="00077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Дайте комментарии по всем предполагаемым расходам за счет субсидий, позволяющие четко определить состав (детализацию) расходов. Обоснуйте необходимость </w:t>
            </w:r>
            <w:r>
              <w:rPr>
                <w:rFonts w:eastAsiaTheme="minorHAnsi"/>
                <w:lang w:eastAsia="en-US"/>
              </w:rPr>
              <w:lastRenderedPageBreak/>
              <w:t>предлагаемых затрат, а также их соотношение с результатами реализации программы.</w:t>
            </w:r>
          </w:p>
          <w:p w14:paraId="69ABD466" w14:textId="562FF416" w:rsidR="000779DA" w:rsidRPr="001C3822" w:rsidRDefault="000779DA" w:rsidP="000779DA">
            <w:pPr>
              <w:jc w:val="both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>Опишите личный вклад команды в обеспечение реализации программы (материальный, финансовый или другой), при наличии.</w:t>
            </w:r>
          </w:p>
        </w:tc>
      </w:tr>
      <w:tr w:rsidR="000779DA" w:rsidRPr="001C3822" w14:paraId="100EECF3" w14:textId="77777777" w:rsidTr="00B9292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BF26" w14:textId="7B5D91A2" w:rsidR="000779DA" w:rsidRPr="001C3822" w:rsidRDefault="000779DA" w:rsidP="000779D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FA5" w14:textId="3B39E2F4" w:rsidR="000779DA" w:rsidRPr="001C3822" w:rsidRDefault="000779DA" w:rsidP="000779DA">
            <w:pPr>
              <w:jc w:val="center"/>
            </w:pPr>
            <w:r>
              <w:rPr>
                <w:rFonts w:eastAsiaTheme="minorHAnsi"/>
                <w:lang w:eastAsia="en-US"/>
              </w:rPr>
              <w:t>Опыт в сфере поддержки деятельности некоммерческих организаций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5C7D" w14:textId="36C47B44" w:rsidR="000779DA" w:rsidRPr="001C3822" w:rsidRDefault="000779DA" w:rsidP="000779DA">
            <w:pPr>
              <w:jc w:val="both"/>
            </w:pPr>
            <w:r>
              <w:rPr>
                <w:rFonts w:eastAsiaTheme="minorHAnsi"/>
                <w:lang w:eastAsia="en-US"/>
              </w:rPr>
              <w:t>Укажите не более 10 мероприятий (акций, проектов), которые ранее были реализованы организацией и/или ее руководителем и участниками. Следует указать название мероприятия, проекта, даты начала и окончания его реализации, объем и источник финансирования, краткое описание, достигнутые результаты, привести ссылки на информацию о реализации мероприятия, проекта в сети "Интернет".</w:t>
            </w:r>
          </w:p>
        </w:tc>
      </w:tr>
      <w:tr w:rsidR="000779DA" w:rsidRPr="001C3822" w14:paraId="17E64ECE" w14:textId="77777777" w:rsidTr="004C6234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FF7" w14:textId="44AC9D5A" w:rsidR="000779DA" w:rsidRPr="001C3822" w:rsidRDefault="000779DA" w:rsidP="000779DA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616" w14:textId="342CAC85" w:rsidR="000779DA" w:rsidRPr="001C3822" w:rsidRDefault="000779DA" w:rsidP="000779DA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>Информационное сопровождение программы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A9A" w14:textId="77777777" w:rsidR="000779DA" w:rsidRDefault="000779DA" w:rsidP="00077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Укажите информационные источники, на которых размещается информация об организации и о реализованных организацией мероприятиях, проектах, а также информационные источники, на которых будет размещаться информация о деятельности РЦ (сайт РЦ (при наличии), аккаунты в социальных сетях, где регулярно обновляется информация (с приложением ссылок).</w:t>
            </w:r>
          </w:p>
          <w:p w14:paraId="3BB48886" w14:textId="1AB1B915" w:rsidR="000779DA" w:rsidRPr="001C3822" w:rsidRDefault="000779DA" w:rsidP="000779DA">
            <w:r>
              <w:rPr>
                <w:rFonts w:eastAsiaTheme="minorHAnsi"/>
                <w:lang w:eastAsia="en-US"/>
              </w:rPr>
              <w:t>Укажите иные способы информирования целевой аудитории о деятельности РЦ, которые будут использоваться при реализации программы</w:t>
            </w:r>
          </w:p>
        </w:tc>
      </w:tr>
      <w:tr w:rsidR="000779DA" w:rsidRPr="001C3822" w14:paraId="73F4827F" w14:textId="77777777" w:rsidTr="00821AB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EB4E" w14:textId="1A0A9345" w:rsidR="000779DA" w:rsidRPr="001C3822" w:rsidRDefault="000779DA" w:rsidP="000779DA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8F76" w14:textId="797F1739" w:rsidR="000779DA" w:rsidRPr="001C3822" w:rsidRDefault="000779DA" w:rsidP="000779DA">
            <w:pPr>
              <w:tabs>
                <w:tab w:val="left" w:pos="1134"/>
              </w:tabs>
              <w:jc w:val="center"/>
            </w:pPr>
            <w:r>
              <w:rPr>
                <w:rFonts w:eastAsiaTheme="minorHAnsi"/>
                <w:lang w:eastAsia="en-US"/>
              </w:rPr>
              <w:t>Партнеры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D17" w14:textId="1BAAD368" w:rsidR="000779DA" w:rsidRPr="001C3822" w:rsidRDefault="000779DA" w:rsidP="000779D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Приложите письма поддержки от организаций-партнеров, участвовавших ранее в реализации совместных проектов и мероприятий, готовых поддержать (принять участие), заинтересованных в реализации программы, проектов (по возможности). Опишите их роль в реализации программы.</w:t>
            </w:r>
          </w:p>
        </w:tc>
      </w:tr>
      <w:tr w:rsidR="000779DA" w:rsidRPr="001C3822" w14:paraId="5ABF3411" w14:textId="77777777" w:rsidTr="000779D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257F" w14:textId="5F111A45" w:rsidR="000779DA" w:rsidRPr="001C3822" w:rsidRDefault="000779DA" w:rsidP="000779DA">
            <w:pPr>
              <w:tabs>
                <w:tab w:val="left" w:pos="1134"/>
              </w:tabs>
              <w:jc w:val="center"/>
            </w:pPr>
            <w:r>
              <w:t>1</w:t>
            </w:r>
            <w:r>
              <w:t>3</w:t>
            </w:r>
          </w:p>
        </w:tc>
        <w:tc>
          <w:tcPr>
            <w:tcW w:w="4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B505" w14:textId="0CEC2C71" w:rsidR="000779DA" w:rsidRPr="001C3822" w:rsidRDefault="000779DA" w:rsidP="00E22A33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Рез</w:t>
            </w:r>
            <w:r w:rsidR="002C4644">
              <w:rPr>
                <w:rFonts w:eastAsiaTheme="minorHAnsi"/>
                <w:sz w:val="24"/>
                <w:szCs w:val="24"/>
                <w:lang w:eastAsia="en-US"/>
              </w:rPr>
              <w:t>ультаты реализации программы</w:t>
            </w:r>
            <w:r w:rsidR="002C4644">
              <w:rPr>
                <w:rStyle w:val="afc"/>
                <w:rFonts w:eastAsiaTheme="minorHAnsi"/>
                <w:sz w:val="24"/>
                <w:szCs w:val="24"/>
                <w:lang w:eastAsia="en-US"/>
              </w:rPr>
              <w:footnoteReference w:id="3"/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0779DA" w:rsidRPr="001C3822" w14:paraId="5BD43D21" w14:textId="77777777" w:rsidTr="00E22A33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A2C1" w14:textId="77777777" w:rsidR="000779DA" w:rsidRDefault="000779DA" w:rsidP="000779DA">
            <w:pPr>
              <w:tabs>
                <w:tab w:val="left" w:pos="1134"/>
              </w:tabs>
              <w:jc w:val="center"/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7193" w14:textId="71A9B4BA" w:rsidR="000779DA" w:rsidRPr="001C3822" w:rsidRDefault="000779DA" w:rsidP="000779DA">
            <w:pPr>
              <w:tabs>
                <w:tab w:val="left" w:pos="1134"/>
              </w:tabs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количественные показатели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D55E" w14:textId="168725A8" w:rsidR="000779DA" w:rsidRPr="001C3822" w:rsidRDefault="000779DA" w:rsidP="000779DA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>Укажите конкретные и измеримые результаты реализации программы</w:t>
            </w:r>
          </w:p>
        </w:tc>
      </w:tr>
      <w:tr w:rsidR="000779DA" w:rsidRPr="001C3822" w14:paraId="01E869AC" w14:textId="77777777" w:rsidTr="00AB617F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BFAA" w14:textId="77777777" w:rsidR="000779DA" w:rsidRDefault="000779DA" w:rsidP="000779DA">
            <w:pPr>
              <w:tabs>
                <w:tab w:val="left" w:pos="1134"/>
              </w:tabs>
              <w:jc w:val="center"/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D385" w14:textId="7E0D7B42" w:rsidR="000779DA" w:rsidRPr="001C3822" w:rsidRDefault="000779DA" w:rsidP="000779DA">
            <w:pPr>
              <w:tabs>
                <w:tab w:val="left" w:pos="1134"/>
              </w:tabs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качественные показатели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B68" w14:textId="663E8C35" w:rsidR="000779DA" w:rsidRPr="001C3822" w:rsidRDefault="000779DA" w:rsidP="000779DA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>Укажите результаты, не измеримые в числовых значениях, которые планируется достичь за период реализации программы (позитивные изменения, которые ожидается достигнуть в сфере "развитие некоммерческих организаций, их социально ориентированной деятельности, гражданских инициатив", "развитие межнациональных (межэтнических) взаимоотношений, поддержка межнационального единства" в городе Когалыме)</w:t>
            </w:r>
          </w:p>
        </w:tc>
      </w:tr>
    </w:tbl>
    <w:p w14:paraId="7E753FCF" w14:textId="77777777" w:rsidR="000779DA" w:rsidRPr="000779DA" w:rsidRDefault="000779DA" w:rsidP="000779DA">
      <w:pPr>
        <w:jc w:val="center"/>
        <w:rPr>
          <w:rFonts w:eastAsia="Calibri"/>
          <w:sz w:val="26"/>
          <w:szCs w:val="26"/>
          <w:lang w:eastAsia="en-US"/>
        </w:rPr>
      </w:pPr>
    </w:p>
    <w:p w14:paraId="19E36A84" w14:textId="77777777" w:rsidR="000779DA" w:rsidRDefault="000779DA" w:rsidP="000779D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779DA">
        <w:rPr>
          <w:rFonts w:eastAsia="Calibri"/>
          <w:sz w:val="26"/>
          <w:szCs w:val="26"/>
          <w:lang w:eastAsia="en-US"/>
        </w:rPr>
        <w:t xml:space="preserve">Приложение: </w:t>
      </w:r>
    </w:p>
    <w:p w14:paraId="47A21931" w14:textId="4CD81D28" w:rsidR="000779DA" w:rsidRPr="000779DA" w:rsidRDefault="000779DA" w:rsidP="000779D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779DA">
        <w:rPr>
          <w:rFonts w:eastAsia="Calibri"/>
          <w:sz w:val="26"/>
          <w:szCs w:val="26"/>
          <w:lang w:eastAsia="en-US"/>
        </w:rPr>
        <w:t xml:space="preserve">Календарный план реализации программы (детализация и описание мероприятий по подготовке и реализации программы </w:t>
      </w:r>
      <w:r>
        <w:rPr>
          <w:rFonts w:eastAsia="Calibri"/>
          <w:sz w:val="26"/>
          <w:szCs w:val="26"/>
          <w:lang w:eastAsia="en-US"/>
        </w:rPr>
        <w:br/>
      </w:r>
      <w:r w:rsidRPr="000779DA">
        <w:rPr>
          <w:rFonts w:eastAsia="Calibri"/>
          <w:sz w:val="26"/>
          <w:szCs w:val="26"/>
          <w:lang w:eastAsia="en-US"/>
        </w:rPr>
        <w:t xml:space="preserve">в хронологической последовательности (включая подготовительный этап </w:t>
      </w:r>
      <w:r>
        <w:rPr>
          <w:rFonts w:eastAsia="Calibri"/>
          <w:sz w:val="26"/>
          <w:szCs w:val="26"/>
          <w:lang w:eastAsia="en-US"/>
        </w:rPr>
        <w:br/>
      </w:r>
      <w:r w:rsidRPr="000779DA">
        <w:rPr>
          <w:rFonts w:eastAsia="Calibri"/>
          <w:sz w:val="26"/>
          <w:szCs w:val="26"/>
          <w:lang w:eastAsia="en-US"/>
        </w:rPr>
        <w:t xml:space="preserve">и предоставление отчета) с указанием сроков, результатов, целевой группы) </w:t>
      </w:r>
      <w:r>
        <w:rPr>
          <w:rFonts w:eastAsia="Calibri"/>
          <w:sz w:val="26"/>
          <w:szCs w:val="26"/>
          <w:lang w:eastAsia="en-US"/>
        </w:rPr>
        <w:br/>
      </w:r>
      <w:r w:rsidRPr="000779DA">
        <w:rPr>
          <w:rFonts w:eastAsia="Calibri"/>
          <w:sz w:val="26"/>
          <w:szCs w:val="26"/>
          <w:lang w:eastAsia="en-US"/>
        </w:rPr>
        <w:t>на ____ стр.</w:t>
      </w:r>
    </w:p>
    <w:p w14:paraId="30AD3568" w14:textId="77777777" w:rsidR="000779DA" w:rsidRPr="000779DA" w:rsidRDefault="000779DA" w:rsidP="000779DA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p w14:paraId="7FE6B0FE" w14:textId="77777777" w:rsidR="000779DA" w:rsidRPr="000779DA" w:rsidRDefault="000779DA" w:rsidP="000779D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779DA">
        <w:rPr>
          <w:rFonts w:eastAsia="Calibri"/>
          <w:sz w:val="26"/>
          <w:szCs w:val="26"/>
          <w:lang w:eastAsia="en-US"/>
        </w:rPr>
        <w:t xml:space="preserve">Подтверждаю, что вся информация, содержащаяся в заявке и в прилагаемых документах на участие в отборе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</w:t>
      </w:r>
      <w:r w:rsidRPr="000779DA">
        <w:rPr>
          <w:rFonts w:eastAsia="Calibri"/>
          <w:sz w:val="26"/>
          <w:szCs w:val="26"/>
          <w:lang w:eastAsia="en-US"/>
        </w:rPr>
        <w:lastRenderedPageBreak/>
        <w:t>обеспечения затрат в связи с выполнением функций ресурсного центра поддержки некоммерческих организаций в городе Когалыме, является подлинной и достоверной.</w:t>
      </w:r>
    </w:p>
    <w:p w14:paraId="3AE9EBFB" w14:textId="680B842A" w:rsidR="000779DA" w:rsidRDefault="000779DA" w:rsidP="00A04EAD">
      <w:pPr>
        <w:jc w:val="center"/>
        <w:rPr>
          <w:lang w:eastAsia="en-US"/>
        </w:rPr>
      </w:pPr>
    </w:p>
    <w:p w14:paraId="1CDA3FFD" w14:textId="77777777" w:rsidR="000779DA" w:rsidRDefault="000779DA" w:rsidP="00A04EAD">
      <w:pPr>
        <w:jc w:val="center"/>
        <w:rPr>
          <w:lang w:eastAsia="en-US"/>
        </w:rPr>
      </w:pPr>
    </w:p>
    <w:tbl>
      <w:tblPr>
        <w:tblW w:w="8612" w:type="dxa"/>
        <w:jc w:val="right"/>
        <w:tblLayout w:type="fixed"/>
        <w:tblLook w:val="04A0" w:firstRow="1" w:lastRow="0" w:firstColumn="1" w:lastColumn="0" w:noHBand="0" w:noVBand="1"/>
      </w:tblPr>
      <w:tblGrid>
        <w:gridCol w:w="3190"/>
        <w:gridCol w:w="2268"/>
        <w:gridCol w:w="3154"/>
      </w:tblGrid>
      <w:tr w:rsidR="000779DA" w:rsidRPr="00B77FB0" w14:paraId="1AA7CFE5" w14:textId="77777777" w:rsidTr="00E22A33">
        <w:trPr>
          <w:jc w:val="right"/>
        </w:trPr>
        <w:tc>
          <w:tcPr>
            <w:tcW w:w="3190" w:type="dxa"/>
            <w:hideMark/>
          </w:tcPr>
          <w:p w14:paraId="62629A12" w14:textId="77777777" w:rsidR="000779DA" w:rsidRPr="00B77FB0" w:rsidRDefault="000779DA" w:rsidP="00E22A3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Наименование должности руководителя организации</w:t>
            </w:r>
          </w:p>
        </w:tc>
        <w:tc>
          <w:tcPr>
            <w:tcW w:w="2268" w:type="dxa"/>
          </w:tcPr>
          <w:p w14:paraId="7BBD82A5" w14:textId="77777777" w:rsidR="000779DA" w:rsidRPr="00B77FB0" w:rsidRDefault="000779DA" w:rsidP="00E22A3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3049F98A" w14:textId="77777777" w:rsidR="000779DA" w:rsidRPr="00B77FB0" w:rsidRDefault="000779DA" w:rsidP="00E22A3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20F6F7E1" w14:textId="77777777" w:rsidR="000779DA" w:rsidRPr="00B77FB0" w:rsidRDefault="000779DA" w:rsidP="00E22A3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3154" w:type="dxa"/>
          </w:tcPr>
          <w:p w14:paraId="3D9036EC" w14:textId="77777777" w:rsidR="000779DA" w:rsidRPr="00B77FB0" w:rsidRDefault="000779DA" w:rsidP="00E22A33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6097E0D0" w14:textId="77777777" w:rsidR="000779DA" w:rsidRPr="00B77FB0" w:rsidRDefault="000779DA" w:rsidP="00E22A33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3D9866AD" w14:textId="77777777" w:rsidR="000779DA" w:rsidRPr="00B77FB0" w:rsidRDefault="000779DA" w:rsidP="00E22A3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______________________</w:t>
            </w:r>
          </w:p>
        </w:tc>
      </w:tr>
      <w:tr w:rsidR="000779DA" w:rsidRPr="007053DD" w14:paraId="2FB5EAC5" w14:textId="77777777" w:rsidTr="00E22A33">
        <w:trPr>
          <w:jc w:val="right"/>
        </w:trPr>
        <w:tc>
          <w:tcPr>
            <w:tcW w:w="3190" w:type="dxa"/>
          </w:tcPr>
          <w:p w14:paraId="32DF3DE3" w14:textId="77777777" w:rsidR="000779DA" w:rsidRPr="007053DD" w:rsidRDefault="000779DA" w:rsidP="00E22A33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hideMark/>
          </w:tcPr>
          <w:p w14:paraId="3956020F" w14:textId="77777777" w:rsidR="000779DA" w:rsidRPr="007053DD" w:rsidRDefault="000779DA" w:rsidP="00E22A33">
            <w:pPr>
              <w:spacing w:line="25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3154" w:type="dxa"/>
            <w:hideMark/>
          </w:tcPr>
          <w:p w14:paraId="3399D610" w14:textId="77777777" w:rsidR="000779DA" w:rsidRPr="007053DD" w:rsidRDefault="000779DA" w:rsidP="00E22A33">
            <w:pPr>
              <w:spacing w:line="25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ФИО (полностью)</w:t>
            </w:r>
          </w:p>
        </w:tc>
      </w:tr>
      <w:tr w:rsidR="000779DA" w:rsidRPr="00A04EAD" w14:paraId="273CFA14" w14:textId="77777777" w:rsidTr="00E22A33">
        <w:trPr>
          <w:trHeight w:val="420"/>
          <w:jc w:val="right"/>
        </w:trPr>
        <w:tc>
          <w:tcPr>
            <w:tcW w:w="3190" w:type="dxa"/>
          </w:tcPr>
          <w:p w14:paraId="70FC61ED" w14:textId="77777777" w:rsidR="000779DA" w:rsidRPr="007053DD" w:rsidRDefault="000779DA" w:rsidP="00E22A33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14:paraId="1D45C38D" w14:textId="77777777" w:rsidR="000779DA" w:rsidRPr="007053DD" w:rsidRDefault="000779DA" w:rsidP="00E22A33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54" w:type="dxa"/>
            <w:hideMark/>
          </w:tcPr>
          <w:p w14:paraId="186BB4D8" w14:textId="77777777" w:rsidR="000779DA" w:rsidRDefault="000779DA" w:rsidP="00E22A33">
            <w:pPr>
              <w:pStyle w:val="HeadDoc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   ____________20__ г.               </w:t>
            </w:r>
          </w:p>
          <w:p w14:paraId="770573EB" w14:textId="77777777" w:rsidR="000779DA" w:rsidRPr="00A04EAD" w:rsidRDefault="000779DA" w:rsidP="00E22A3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(дата заполнения)</w:t>
            </w:r>
            <w:r>
              <w:rPr>
                <w:lang w:eastAsia="en-US"/>
              </w:rPr>
              <w:br/>
              <w:t>м.п. при наличии</w:t>
            </w:r>
          </w:p>
        </w:tc>
      </w:tr>
    </w:tbl>
    <w:p w14:paraId="396249E3" w14:textId="36E07217" w:rsidR="000779DA" w:rsidRDefault="000779DA" w:rsidP="00A04EAD">
      <w:pPr>
        <w:jc w:val="center"/>
        <w:rPr>
          <w:lang w:eastAsia="en-US"/>
        </w:rPr>
      </w:pPr>
    </w:p>
    <w:p w14:paraId="5B85B106" w14:textId="33FDDE70" w:rsidR="000779DA" w:rsidRDefault="000779DA" w:rsidP="00A04EAD">
      <w:pPr>
        <w:jc w:val="center"/>
        <w:rPr>
          <w:lang w:eastAsia="en-US"/>
        </w:rPr>
      </w:pPr>
    </w:p>
    <w:p w14:paraId="2D4B3DAA" w14:textId="69623AA0" w:rsidR="000779DA" w:rsidRDefault="000779DA" w:rsidP="00A04EAD">
      <w:pPr>
        <w:jc w:val="center"/>
        <w:rPr>
          <w:lang w:eastAsia="en-US"/>
        </w:rPr>
      </w:pPr>
    </w:p>
    <w:p w14:paraId="787005F5" w14:textId="577473B5" w:rsidR="000779DA" w:rsidRDefault="000779DA" w:rsidP="00A04EAD">
      <w:pPr>
        <w:jc w:val="center"/>
        <w:rPr>
          <w:lang w:eastAsia="en-US"/>
        </w:rPr>
      </w:pPr>
    </w:p>
    <w:p w14:paraId="2987BF9F" w14:textId="22E42AAB" w:rsidR="000779DA" w:rsidRDefault="000779DA" w:rsidP="00A04EAD">
      <w:pPr>
        <w:jc w:val="center"/>
        <w:rPr>
          <w:lang w:eastAsia="en-US"/>
        </w:rPr>
      </w:pPr>
    </w:p>
    <w:p w14:paraId="264596B9" w14:textId="72925F2B" w:rsidR="000779DA" w:rsidRDefault="000779DA" w:rsidP="00A04EAD">
      <w:pPr>
        <w:jc w:val="center"/>
        <w:rPr>
          <w:lang w:eastAsia="en-US"/>
        </w:rPr>
      </w:pPr>
    </w:p>
    <w:p w14:paraId="7459EB28" w14:textId="19B72001" w:rsidR="000E7926" w:rsidRDefault="000E7926" w:rsidP="00A04EAD">
      <w:pPr>
        <w:jc w:val="center"/>
        <w:rPr>
          <w:lang w:eastAsia="en-US"/>
        </w:rPr>
      </w:pPr>
    </w:p>
    <w:p w14:paraId="215380A9" w14:textId="69AE7527" w:rsidR="000E7926" w:rsidRDefault="000E7926" w:rsidP="00A04EAD">
      <w:pPr>
        <w:jc w:val="center"/>
        <w:rPr>
          <w:lang w:eastAsia="en-US"/>
        </w:rPr>
      </w:pPr>
    </w:p>
    <w:p w14:paraId="64D139AC" w14:textId="5A2200DB" w:rsidR="000E7926" w:rsidRDefault="000E7926" w:rsidP="00A04EAD">
      <w:pPr>
        <w:jc w:val="center"/>
        <w:rPr>
          <w:lang w:eastAsia="en-US"/>
        </w:rPr>
      </w:pPr>
    </w:p>
    <w:p w14:paraId="6587C432" w14:textId="267FAF1C" w:rsidR="000E7926" w:rsidRDefault="000E7926" w:rsidP="00A04EAD">
      <w:pPr>
        <w:jc w:val="center"/>
        <w:rPr>
          <w:lang w:eastAsia="en-US"/>
        </w:rPr>
      </w:pPr>
    </w:p>
    <w:p w14:paraId="0B6D9859" w14:textId="34170DC0" w:rsidR="000E7926" w:rsidRDefault="000E7926" w:rsidP="00A04EAD">
      <w:pPr>
        <w:jc w:val="center"/>
        <w:rPr>
          <w:lang w:eastAsia="en-US"/>
        </w:rPr>
      </w:pPr>
    </w:p>
    <w:p w14:paraId="7377604E" w14:textId="59C3AA54" w:rsidR="000E7926" w:rsidRDefault="000E7926" w:rsidP="00A04EAD">
      <w:pPr>
        <w:jc w:val="center"/>
        <w:rPr>
          <w:lang w:eastAsia="en-US"/>
        </w:rPr>
      </w:pPr>
    </w:p>
    <w:p w14:paraId="426A5173" w14:textId="72EF6B17" w:rsidR="000E7926" w:rsidRDefault="000E7926" w:rsidP="00A04EAD">
      <w:pPr>
        <w:jc w:val="center"/>
        <w:rPr>
          <w:lang w:eastAsia="en-US"/>
        </w:rPr>
      </w:pPr>
    </w:p>
    <w:p w14:paraId="65EC4544" w14:textId="58478AFE" w:rsidR="000E7926" w:rsidRDefault="000E7926" w:rsidP="00A04EAD">
      <w:pPr>
        <w:jc w:val="center"/>
        <w:rPr>
          <w:lang w:eastAsia="en-US"/>
        </w:rPr>
      </w:pPr>
    </w:p>
    <w:p w14:paraId="4BAC11E2" w14:textId="5C4B9FF8" w:rsidR="000E7926" w:rsidRDefault="000E7926" w:rsidP="00A04EAD">
      <w:pPr>
        <w:jc w:val="center"/>
        <w:rPr>
          <w:lang w:eastAsia="en-US"/>
        </w:rPr>
      </w:pPr>
    </w:p>
    <w:p w14:paraId="5C44E474" w14:textId="1CF007E6" w:rsidR="000E7926" w:rsidRDefault="000E7926" w:rsidP="00A04EAD">
      <w:pPr>
        <w:jc w:val="center"/>
        <w:rPr>
          <w:lang w:eastAsia="en-US"/>
        </w:rPr>
      </w:pPr>
    </w:p>
    <w:p w14:paraId="3F6BD20E" w14:textId="1DF149F8" w:rsidR="000E7926" w:rsidRDefault="000E7926" w:rsidP="00A04EAD">
      <w:pPr>
        <w:jc w:val="center"/>
        <w:rPr>
          <w:lang w:eastAsia="en-US"/>
        </w:rPr>
      </w:pPr>
    </w:p>
    <w:p w14:paraId="4CAF7D3E" w14:textId="7CA39D23" w:rsidR="000E7926" w:rsidRDefault="000E7926" w:rsidP="00A04EAD">
      <w:pPr>
        <w:jc w:val="center"/>
        <w:rPr>
          <w:lang w:eastAsia="en-US"/>
        </w:rPr>
      </w:pPr>
    </w:p>
    <w:p w14:paraId="2BD04CDD" w14:textId="7AC1C1F0" w:rsidR="000E7926" w:rsidRDefault="000E7926" w:rsidP="00A04EAD">
      <w:pPr>
        <w:jc w:val="center"/>
        <w:rPr>
          <w:lang w:eastAsia="en-US"/>
        </w:rPr>
      </w:pPr>
    </w:p>
    <w:p w14:paraId="763A1BF4" w14:textId="10EB1354" w:rsidR="000E7926" w:rsidRDefault="000E7926" w:rsidP="00A04EAD">
      <w:pPr>
        <w:jc w:val="center"/>
        <w:rPr>
          <w:lang w:eastAsia="en-US"/>
        </w:rPr>
      </w:pPr>
    </w:p>
    <w:p w14:paraId="25512827" w14:textId="54E89DDD" w:rsidR="000E7926" w:rsidRDefault="000E7926" w:rsidP="00A04EAD">
      <w:pPr>
        <w:jc w:val="center"/>
        <w:rPr>
          <w:lang w:eastAsia="en-US"/>
        </w:rPr>
      </w:pPr>
    </w:p>
    <w:p w14:paraId="7AFD046B" w14:textId="031BEFE4" w:rsidR="000E7926" w:rsidRDefault="000E7926" w:rsidP="00A04EAD">
      <w:pPr>
        <w:jc w:val="center"/>
        <w:rPr>
          <w:lang w:eastAsia="en-US"/>
        </w:rPr>
      </w:pPr>
    </w:p>
    <w:p w14:paraId="61CEAD68" w14:textId="0E3F0F15" w:rsidR="000E7926" w:rsidRDefault="000E7926" w:rsidP="00A04EAD">
      <w:pPr>
        <w:jc w:val="center"/>
        <w:rPr>
          <w:lang w:eastAsia="en-US"/>
        </w:rPr>
      </w:pPr>
    </w:p>
    <w:p w14:paraId="243242D1" w14:textId="4188BD58" w:rsidR="000E7926" w:rsidRDefault="000E7926" w:rsidP="00A04EAD">
      <w:pPr>
        <w:jc w:val="center"/>
        <w:rPr>
          <w:lang w:eastAsia="en-US"/>
        </w:rPr>
      </w:pPr>
    </w:p>
    <w:p w14:paraId="35D4C265" w14:textId="758B9426" w:rsidR="000E7926" w:rsidRDefault="000E7926" w:rsidP="00A04EAD">
      <w:pPr>
        <w:jc w:val="center"/>
        <w:rPr>
          <w:lang w:eastAsia="en-US"/>
        </w:rPr>
      </w:pPr>
    </w:p>
    <w:p w14:paraId="06BF6A19" w14:textId="5C6FB4B2" w:rsidR="000E7926" w:rsidRDefault="000E7926" w:rsidP="00A04EAD">
      <w:pPr>
        <w:jc w:val="center"/>
        <w:rPr>
          <w:lang w:eastAsia="en-US"/>
        </w:rPr>
      </w:pPr>
    </w:p>
    <w:p w14:paraId="4473F2E5" w14:textId="63578B81" w:rsidR="000E7926" w:rsidRDefault="000E7926" w:rsidP="00A04EAD">
      <w:pPr>
        <w:jc w:val="center"/>
        <w:rPr>
          <w:lang w:eastAsia="en-US"/>
        </w:rPr>
      </w:pPr>
    </w:p>
    <w:p w14:paraId="308FADC7" w14:textId="7CFB2D15" w:rsidR="000E7926" w:rsidRDefault="000E7926" w:rsidP="00A04EAD">
      <w:pPr>
        <w:jc w:val="center"/>
        <w:rPr>
          <w:lang w:eastAsia="en-US"/>
        </w:rPr>
      </w:pPr>
    </w:p>
    <w:p w14:paraId="4AFD67C1" w14:textId="1E3777F3" w:rsidR="000E7926" w:rsidRDefault="000E7926" w:rsidP="00A04EAD">
      <w:pPr>
        <w:jc w:val="center"/>
        <w:rPr>
          <w:lang w:eastAsia="en-US"/>
        </w:rPr>
      </w:pPr>
    </w:p>
    <w:p w14:paraId="51015FB8" w14:textId="3FA40CD3" w:rsidR="000E7926" w:rsidRDefault="000E7926" w:rsidP="00A04EAD">
      <w:pPr>
        <w:jc w:val="center"/>
        <w:rPr>
          <w:lang w:eastAsia="en-US"/>
        </w:rPr>
      </w:pPr>
    </w:p>
    <w:p w14:paraId="138CD82A" w14:textId="3357D41C" w:rsidR="000E7926" w:rsidRDefault="000E7926" w:rsidP="00A04EAD">
      <w:pPr>
        <w:jc w:val="center"/>
        <w:rPr>
          <w:lang w:eastAsia="en-US"/>
        </w:rPr>
      </w:pPr>
    </w:p>
    <w:p w14:paraId="4B710033" w14:textId="037966FF" w:rsidR="000E7926" w:rsidRDefault="000E7926" w:rsidP="00A04EAD">
      <w:pPr>
        <w:jc w:val="center"/>
        <w:rPr>
          <w:lang w:eastAsia="en-US"/>
        </w:rPr>
      </w:pPr>
    </w:p>
    <w:p w14:paraId="6370E7A0" w14:textId="11215ABF" w:rsidR="000E7926" w:rsidRDefault="000E7926" w:rsidP="00A04EAD">
      <w:pPr>
        <w:jc w:val="center"/>
        <w:rPr>
          <w:lang w:eastAsia="en-US"/>
        </w:rPr>
      </w:pPr>
    </w:p>
    <w:p w14:paraId="47A31340" w14:textId="1C6B1E59" w:rsidR="000E7926" w:rsidRDefault="000E7926" w:rsidP="00A04EAD">
      <w:pPr>
        <w:jc w:val="center"/>
        <w:rPr>
          <w:lang w:eastAsia="en-US"/>
        </w:rPr>
      </w:pPr>
    </w:p>
    <w:p w14:paraId="5477ECBC" w14:textId="6C37DAF9" w:rsidR="000E7926" w:rsidRDefault="000E7926" w:rsidP="00A04EAD">
      <w:pPr>
        <w:jc w:val="center"/>
        <w:rPr>
          <w:lang w:eastAsia="en-US"/>
        </w:rPr>
      </w:pPr>
    </w:p>
    <w:p w14:paraId="35D867C3" w14:textId="4618E807" w:rsidR="000E7926" w:rsidRDefault="000E7926" w:rsidP="00A04EAD">
      <w:pPr>
        <w:jc w:val="center"/>
        <w:rPr>
          <w:lang w:eastAsia="en-US"/>
        </w:rPr>
      </w:pPr>
    </w:p>
    <w:p w14:paraId="448A2AB6" w14:textId="0BBCBCEB" w:rsidR="000E7926" w:rsidRDefault="000E7926" w:rsidP="00A04EAD">
      <w:pPr>
        <w:jc w:val="center"/>
        <w:rPr>
          <w:lang w:eastAsia="en-US"/>
        </w:rPr>
      </w:pPr>
    </w:p>
    <w:p w14:paraId="62A8381E" w14:textId="77777777" w:rsidR="000E7926" w:rsidRDefault="000E7926" w:rsidP="00A04EAD">
      <w:pPr>
        <w:jc w:val="center"/>
        <w:rPr>
          <w:lang w:eastAsia="en-US"/>
        </w:rPr>
      </w:pPr>
    </w:p>
    <w:p w14:paraId="6ECD92DC" w14:textId="292B0C31" w:rsidR="000779DA" w:rsidRDefault="000779DA" w:rsidP="00A04EAD">
      <w:pPr>
        <w:jc w:val="center"/>
        <w:rPr>
          <w:lang w:eastAsia="en-US"/>
        </w:rPr>
      </w:pPr>
    </w:p>
    <w:p w14:paraId="737F761C" w14:textId="1AC061C8" w:rsidR="000779DA" w:rsidRDefault="000779DA" w:rsidP="00A04EAD">
      <w:pPr>
        <w:jc w:val="center"/>
        <w:rPr>
          <w:lang w:eastAsia="en-US"/>
        </w:rPr>
      </w:pPr>
    </w:p>
    <w:p w14:paraId="6173F9EA" w14:textId="200189EB" w:rsidR="000E7926" w:rsidRDefault="000E7926" w:rsidP="00A04EAD">
      <w:pPr>
        <w:jc w:val="center"/>
        <w:rPr>
          <w:lang w:eastAsia="en-US"/>
        </w:rPr>
      </w:pPr>
    </w:p>
    <w:p w14:paraId="7614BB28" w14:textId="320CE8E3" w:rsidR="000E7926" w:rsidRDefault="000E7926" w:rsidP="00A04EAD">
      <w:pPr>
        <w:jc w:val="center"/>
        <w:rPr>
          <w:lang w:eastAsia="en-US"/>
        </w:rPr>
      </w:pPr>
    </w:p>
    <w:p w14:paraId="344F08A2" w14:textId="49AD5DB2" w:rsidR="000E7926" w:rsidRDefault="000E7926" w:rsidP="00A04EAD">
      <w:pPr>
        <w:jc w:val="center"/>
        <w:rPr>
          <w:lang w:eastAsia="en-US"/>
        </w:rPr>
      </w:pPr>
    </w:p>
    <w:p w14:paraId="1AF05DD1" w14:textId="46AA9D64" w:rsidR="000E7926" w:rsidRDefault="000E7926" w:rsidP="00A04EAD">
      <w:pPr>
        <w:jc w:val="center"/>
        <w:rPr>
          <w:lang w:eastAsia="en-US"/>
        </w:rPr>
      </w:pPr>
    </w:p>
    <w:p w14:paraId="1A64CCF6" w14:textId="6EA7E873" w:rsidR="000E7926" w:rsidRDefault="000E7926" w:rsidP="00A04EAD">
      <w:pPr>
        <w:jc w:val="center"/>
        <w:rPr>
          <w:lang w:eastAsia="en-US"/>
        </w:rPr>
      </w:pPr>
    </w:p>
    <w:p w14:paraId="3A8D6C01" w14:textId="76734941" w:rsidR="000E7926" w:rsidRDefault="000E7926" w:rsidP="00A04EAD">
      <w:pPr>
        <w:jc w:val="center"/>
        <w:rPr>
          <w:lang w:eastAsia="en-US"/>
        </w:rPr>
      </w:pPr>
    </w:p>
    <w:p w14:paraId="3FCE4C68" w14:textId="3503CA91" w:rsidR="000E7926" w:rsidRDefault="000E7926" w:rsidP="00A04EAD">
      <w:pPr>
        <w:jc w:val="center"/>
        <w:rPr>
          <w:lang w:eastAsia="en-US"/>
        </w:rPr>
      </w:pPr>
    </w:p>
    <w:p w14:paraId="6D7EE880" w14:textId="67327A6F" w:rsidR="000E7926" w:rsidRDefault="000E7926" w:rsidP="00A04EAD">
      <w:pPr>
        <w:jc w:val="center"/>
        <w:rPr>
          <w:lang w:eastAsia="en-US"/>
        </w:rPr>
      </w:pPr>
    </w:p>
    <w:p w14:paraId="36897E2E" w14:textId="4414444E" w:rsidR="000E7926" w:rsidRPr="00A04EAD" w:rsidRDefault="000E7926" w:rsidP="000E7926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14:paraId="53BA7530" w14:textId="6E6211CA" w:rsidR="000E7926" w:rsidRDefault="000E7926" w:rsidP="000E7926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14:paraId="43515AE8" w14:textId="77777777" w:rsidR="000E7926" w:rsidRPr="00A04EAD" w:rsidRDefault="000E7926" w:rsidP="000E7926">
      <w:pPr>
        <w:ind w:firstLine="709"/>
        <w:jc w:val="right"/>
        <w:rPr>
          <w:sz w:val="26"/>
          <w:szCs w:val="26"/>
        </w:rPr>
      </w:pPr>
    </w:p>
    <w:p w14:paraId="168FF4FB" w14:textId="0ABF6B75" w:rsidR="000E7926" w:rsidRPr="000E7926" w:rsidRDefault="000E7926" w:rsidP="00A04EAD">
      <w:pPr>
        <w:jc w:val="center"/>
        <w:rPr>
          <w:sz w:val="26"/>
          <w:szCs w:val="26"/>
        </w:rPr>
      </w:pPr>
      <w:r w:rsidRPr="000E7926">
        <w:rPr>
          <w:sz w:val="26"/>
          <w:szCs w:val="26"/>
        </w:rPr>
        <w:t>Информация о команде программы деятельности ресурсного центра поддержки некоммерческих организаций в городе Когалыме</w:t>
      </w:r>
    </w:p>
    <w:p w14:paraId="40F30AC9" w14:textId="0DE13142" w:rsidR="000E7926" w:rsidRDefault="000E7926" w:rsidP="00A04EAD">
      <w:pPr>
        <w:jc w:val="center"/>
        <w:rPr>
          <w:lang w:eastAsia="en-US"/>
        </w:rPr>
      </w:pPr>
    </w:p>
    <w:p w14:paraId="02B0E9CF" w14:textId="2B4FCA5F" w:rsidR="000E7926" w:rsidRPr="00941817" w:rsidRDefault="000E7926" w:rsidP="00941817">
      <w:pPr>
        <w:pStyle w:val="a8"/>
        <w:numPr>
          <w:ilvl w:val="0"/>
          <w:numId w:val="17"/>
        </w:numPr>
        <w:tabs>
          <w:tab w:val="left" w:pos="851"/>
          <w:tab w:val="left" w:pos="993"/>
        </w:tabs>
        <w:spacing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941817">
        <w:rPr>
          <w:rFonts w:ascii="Times New Roman" w:hAnsi="Times New Roman"/>
          <w:sz w:val="24"/>
          <w:szCs w:val="24"/>
        </w:rPr>
        <w:t>Полное наименование у</w:t>
      </w:r>
      <w:r w:rsidRPr="00941817">
        <w:rPr>
          <w:rFonts w:ascii="Times New Roman" w:hAnsi="Times New Roman"/>
          <w:sz w:val="24"/>
          <w:szCs w:val="24"/>
        </w:rPr>
        <w:t>частник</w:t>
      </w:r>
      <w:r w:rsidRPr="00941817">
        <w:rPr>
          <w:rFonts w:ascii="Times New Roman" w:hAnsi="Times New Roman"/>
          <w:sz w:val="24"/>
          <w:szCs w:val="24"/>
        </w:rPr>
        <w:t>а отбора:</w:t>
      </w:r>
      <w:r w:rsidR="00941817">
        <w:rPr>
          <w:rFonts w:ascii="Times New Roman" w:hAnsi="Times New Roman"/>
          <w:sz w:val="24"/>
          <w:szCs w:val="24"/>
        </w:rPr>
        <w:t>_</w:t>
      </w:r>
      <w:r w:rsidRPr="00941817">
        <w:rPr>
          <w:rFonts w:ascii="Times New Roman" w:hAnsi="Times New Roman"/>
          <w:sz w:val="24"/>
          <w:szCs w:val="24"/>
        </w:rPr>
        <w:t>____________________________</w:t>
      </w:r>
    </w:p>
    <w:p w14:paraId="08EB1484" w14:textId="366F1EC2" w:rsidR="000E7926" w:rsidRPr="00941817" w:rsidRDefault="000E7926" w:rsidP="00941817">
      <w:pPr>
        <w:pStyle w:val="a8"/>
        <w:numPr>
          <w:ilvl w:val="0"/>
          <w:numId w:val="17"/>
        </w:numPr>
        <w:tabs>
          <w:tab w:val="left" w:pos="851"/>
          <w:tab w:val="left" w:pos="993"/>
        </w:tabs>
        <w:spacing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941817">
        <w:rPr>
          <w:rFonts w:ascii="Times New Roman" w:hAnsi="Times New Roman"/>
          <w:sz w:val="24"/>
          <w:szCs w:val="24"/>
        </w:rPr>
        <w:t>Наименование программы</w:t>
      </w:r>
      <w:r w:rsidR="00941817" w:rsidRPr="00941817">
        <w:rPr>
          <w:rFonts w:ascii="Times New Roman" w:hAnsi="Times New Roman"/>
          <w:sz w:val="24"/>
          <w:szCs w:val="24"/>
        </w:rPr>
        <w:t>:</w:t>
      </w:r>
      <w:r w:rsidR="00941817">
        <w:rPr>
          <w:rFonts w:ascii="Times New Roman" w:hAnsi="Times New Roman"/>
          <w:sz w:val="24"/>
          <w:szCs w:val="24"/>
        </w:rPr>
        <w:t>_</w:t>
      </w:r>
      <w:r w:rsidRPr="00941817">
        <w:rPr>
          <w:rFonts w:ascii="Times New Roman" w:hAnsi="Times New Roman"/>
          <w:sz w:val="24"/>
          <w:szCs w:val="24"/>
        </w:rPr>
        <w:t>___________________________________</w:t>
      </w:r>
      <w:r w:rsidR="00941817">
        <w:rPr>
          <w:rFonts w:ascii="Times New Roman" w:hAnsi="Times New Roman"/>
          <w:sz w:val="24"/>
          <w:szCs w:val="24"/>
        </w:rPr>
        <w:t>__</w:t>
      </w:r>
      <w:r w:rsidRPr="00941817">
        <w:rPr>
          <w:rFonts w:ascii="Times New Roman" w:hAnsi="Times New Roman"/>
          <w:sz w:val="24"/>
          <w:szCs w:val="24"/>
        </w:rPr>
        <w:t>___</w:t>
      </w:r>
    </w:p>
    <w:p w14:paraId="3D7EB7A3" w14:textId="3D1808BF" w:rsidR="000E7926" w:rsidRPr="00B77FB0" w:rsidRDefault="000E7926" w:rsidP="000E7926">
      <w:pPr>
        <w:pStyle w:val="a8"/>
        <w:numPr>
          <w:ilvl w:val="0"/>
          <w:numId w:val="17"/>
        </w:numPr>
        <w:tabs>
          <w:tab w:val="left" w:pos="851"/>
          <w:tab w:val="left" w:pos="993"/>
        </w:tabs>
        <w:spacing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B77FB0">
        <w:rPr>
          <w:rFonts w:ascii="Times New Roman" w:hAnsi="Times New Roman"/>
          <w:sz w:val="24"/>
          <w:szCs w:val="24"/>
        </w:rPr>
        <w:t xml:space="preserve">Сроки реализации </w:t>
      </w:r>
      <w:r>
        <w:rPr>
          <w:rFonts w:ascii="Times New Roman" w:hAnsi="Times New Roman"/>
          <w:sz w:val="24"/>
          <w:szCs w:val="24"/>
        </w:rPr>
        <w:t xml:space="preserve">программы </w:t>
      </w:r>
      <w:r w:rsidRPr="00B77FB0">
        <w:rPr>
          <w:rFonts w:ascii="Times New Roman" w:eastAsiaTheme="minorHAnsi" w:hAnsi="Times New Roman"/>
          <w:color w:val="000000"/>
          <w:sz w:val="24"/>
          <w:szCs w:val="24"/>
        </w:rPr>
        <w:t>__________________________________</w:t>
      </w:r>
      <w:r w:rsidR="00941817">
        <w:rPr>
          <w:rFonts w:ascii="Times New Roman" w:eastAsiaTheme="minorHAnsi" w:hAnsi="Times New Roman"/>
          <w:color w:val="000000"/>
          <w:sz w:val="24"/>
          <w:szCs w:val="24"/>
        </w:rPr>
        <w:t>_</w:t>
      </w:r>
      <w:r w:rsidRPr="00B77FB0">
        <w:rPr>
          <w:rFonts w:ascii="Times New Roman" w:eastAsiaTheme="minorHAnsi" w:hAnsi="Times New Roman"/>
          <w:color w:val="000000"/>
          <w:sz w:val="24"/>
          <w:szCs w:val="24"/>
        </w:rPr>
        <w:t>___</w:t>
      </w:r>
    </w:p>
    <w:p w14:paraId="132B734B" w14:textId="5D76BF7D" w:rsidR="000E7926" w:rsidRDefault="000E7926" w:rsidP="00A04EAD">
      <w:pPr>
        <w:jc w:val="center"/>
        <w:rPr>
          <w:lang w:eastAsia="en-US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0"/>
        <w:gridCol w:w="851"/>
        <w:gridCol w:w="850"/>
        <w:gridCol w:w="851"/>
        <w:gridCol w:w="985"/>
      </w:tblGrid>
      <w:tr w:rsidR="00941817" w:rsidRPr="001C3822" w14:paraId="63FA80D3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1BF" w14:textId="65858144" w:rsidR="000E7926" w:rsidRPr="000E7926" w:rsidRDefault="000E7926" w:rsidP="000E7926">
            <w:pPr>
              <w:jc w:val="center"/>
              <w:rPr>
                <w:sz w:val="22"/>
                <w:szCs w:val="22"/>
              </w:rPr>
            </w:pPr>
            <w:r w:rsidRPr="000E7926">
              <w:rPr>
                <w:rFonts w:eastAsiaTheme="minorHAnsi"/>
                <w:sz w:val="22"/>
                <w:szCs w:val="22"/>
                <w:lang w:eastAsia="en-US"/>
              </w:rPr>
              <w:t>ФИО, контактный телефон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835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7B04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75FA" w14:textId="5D5B470C" w:rsidR="000E7926" w:rsidRPr="001C3822" w:rsidRDefault="000E7926" w:rsidP="000E7926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408" w14:textId="5BF9BA80" w:rsidR="000E7926" w:rsidRPr="001C3822" w:rsidRDefault="000E7926" w:rsidP="000E7926">
            <w:pPr>
              <w:jc w:val="center"/>
            </w:pPr>
          </w:p>
        </w:tc>
      </w:tr>
      <w:tr w:rsidR="00941817" w:rsidRPr="001C3822" w14:paraId="4115B3AF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0827" w14:textId="4DBCF9D3" w:rsidR="000E7926" w:rsidRPr="000E7926" w:rsidRDefault="000E7926" w:rsidP="000E7926">
            <w:pPr>
              <w:pStyle w:val="a8"/>
              <w:spacing w:line="240" w:lineRule="auto"/>
              <w:ind w:left="0"/>
              <w:contextualSpacing w:val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Функционал в рамках программы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CC4A" w14:textId="77777777" w:rsidR="000E7926" w:rsidRPr="006A65AA" w:rsidRDefault="000E7926" w:rsidP="000E79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497" w14:textId="77777777" w:rsidR="000E7926" w:rsidRPr="006A65AA" w:rsidRDefault="000E7926" w:rsidP="000E79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0F5" w14:textId="46991242" w:rsidR="000E7926" w:rsidRPr="006A65AA" w:rsidRDefault="000E7926" w:rsidP="000E79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070" w14:textId="77777777" w:rsidR="000E7926" w:rsidRPr="001C3822" w:rsidRDefault="000E7926" w:rsidP="000E7926">
            <w:pPr>
              <w:jc w:val="both"/>
            </w:pPr>
          </w:p>
        </w:tc>
      </w:tr>
      <w:tr w:rsidR="00941817" w:rsidRPr="001C3822" w14:paraId="608A1D36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919" w14:textId="65C8F19C" w:rsidR="000E7926" w:rsidRPr="000E7926" w:rsidRDefault="000E7926" w:rsidP="000E7926">
            <w:pPr>
              <w:pStyle w:val="a8"/>
              <w:spacing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Образование (наименование учебного заведения, год окончания, N диплома, квалификация по диплому) с приложением копий подтверждающих документов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50A3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73BF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ED2" w14:textId="307A5429" w:rsidR="000E7926" w:rsidRPr="001C3822" w:rsidRDefault="000E7926" w:rsidP="000E7926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B73B" w14:textId="77777777" w:rsidR="000E7926" w:rsidRPr="001C3822" w:rsidRDefault="000E7926" w:rsidP="000E7926">
            <w:pPr>
              <w:jc w:val="both"/>
            </w:pPr>
          </w:p>
        </w:tc>
      </w:tr>
      <w:tr w:rsidR="00941817" w:rsidRPr="001C3822" w14:paraId="3B16B17C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519" w14:textId="68E9E555" w:rsidR="000E7926" w:rsidRPr="000E7926" w:rsidRDefault="000E7926" w:rsidP="000E7926">
            <w:pPr>
              <w:pStyle w:val="a8"/>
              <w:spacing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Сведения о прохождении курсов, семинаров, стажировок и других обучающих мероприятий в сфере реализации и развития некоммерческой деятельности (наименование, сроки) с приложением копий подтверждающих документов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E618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4459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036" w14:textId="4C9451D5" w:rsidR="000E7926" w:rsidRPr="001C3822" w:rsidRDefault="000E7926" w:rsidP="000E7926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84C2" w14:textId="77777777" w:rsidR="000E7926" w:rsidRPr="001C3822" w:rsidRDefault="000E7926" w:rsidP="000E7926">
            <w:pPr>
              <w:jc w:val="both"/>
            </w:pPr>
          </w:p>
        </w:tc>
      </w:tr>
      <w:tr w:rsidR="00941817" w:rsidRPr="001C3822" w14:paraId="24A9C39F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C5EC" w14:textId="4EF1A7E0" w:rsidR="000E7926" w:rsidRPr="000E7926" w:rsidRDefault="000E7926" w:rsidP="000E7926">
            <w:pPr>
              <w:pStyle w:val="a8"/>
              <w:spacing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Опыт работы в сфере поддержки деятельности некоммерческих организаций: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C2E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6C62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673" w14:textId="318F00B8" w:rsidR="000E7926" w:rsidRPr="001C3822" w:rsidRDefault="000E7926" w:rsidP="000E7926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3A35" w14:textId="77777777" w:rsidR="000E7926" w:rsidRPr="001C3822" w:rsidRDefault="000E7926" w:rsidP="000E7926">
            <w:pPr>
              <w:jc w:val="both"/>
            </w:pPr>
          </w:p>
        </w:tc>
      </w:tr>
      <w:tr w:rsidR="00941817" w:rsidRPr="001C3822" w14:paraId="437A6809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F5D" w14:textId="27C216BE" w:rsidR="000E7926" w:rsidRPr="000E7926" w:rsidRDefault="000E7926" w:rsidP="000E7926">
            <w:pPr>
              <w:pStyle w:val="a8"/>
              <w:spacing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Мероприятия (акции, проекты) в реализации которых принял участие член команды (сроки реализации; названия мероприятий, проектов, роль в проекте, достигнутые результаты, ссылки на информационные материалы, размещенные в средствах массовой информации, в информационно-коммуникационной сети "Интернет")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E6E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DB6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821" w14:textId="7519C7C3" w:rsidR="000E7926" w:rsidRPr="001C3822" w:rsidRDefault="000E7926" w:rsidP="000E7926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DD6" w14:textId="77777777" w:rsidR="000E7926" w:rsidRPr="001C3822" w:rsidRDefault="000E7926" w:rsidP="000E7926">
            <w:pPr>
              <w:jc w:val="both"/>
            </w:pPr>
          </w:p>
        </w:tc>
      </w:tr>
      <w:tr w:rsidR="00941817" w:rsidRPr="001C3822" w14:paraId="013D6B78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EB13" w14:textId="36F54ED9" w:rsidR="000E7926" w:rsidRPr="000E7926" w:rsidRDefault="000E7926" w:rsidP="000E7926">
            <w:pPr>
              <w:pStyle w:val="a8"/>
              <w:spacing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Мероприятия (акции, проекты), разработанные и реализованные членом команды (как автором или как организатором) (сроки реализации; названия, объем выполненной работы, достигнутые результаты, ссылки на информационные материалы, размещенные в средствах массовой информации, в информационно-коммуникационной сети "Интернет")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2EAB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F50A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D42" w14:textId="2CAAD249" w:rsidR="000E7926" w:rsidRPr="001C3822" w:rsidRDefault="000E7926" w:rsidP="000E7926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F7D4" w14:textId="77777777" w:rsidR="000E7926" w:rsidRPr="001C3822" w:rsidRDefault="000E7926" w:rsidP="000E7926">
            <w:pPr>
              <w:jc w:val="both"/>
            </w:pPr>
          </w:p>
        </w:tc>
      </w:tr>
      <w:tr w:rsidR="00941817" w:rsidRPr="001C3822" w14:paraId="615890B8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A289" w14:textId="77777777" w:rsidR="000E7926" w:rsidRPr="000E7926" w:rsidRDefault="000E7926" w:rsidP="000E792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7926">
              <w:rPr>
                <w:rFonts w:eastAsiaTheme="minorHAnsi"/>
                <w:lang w:eastAsia="en-US"/>
              </w:rPr>
              <w:t>Мероприятия (акции, проекты), реализованные совместно с другими членами команды</w:t>
            </w:r>
          </w:p>
          <w:p w14:paraId="2C5079FE" w14:textId="270E5B74" w:rsidR="000E7926" w:rsidRPr="000E7926" w:rsidRDefault="000E7926" w:rsidP="000E7926">
            <w:pPr>
              <w:pStyle w:val="a8"/>
              <w:spacing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(сроки реализации; названия, объем выполненной работы, достигнутые результаты, ссылки на информационные материалы, размещенные в средствах массовой информации, в информационно-коммуникационной сети "Интернет")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2EE6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8ECF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3D1" w14:textId="53325527" w:rsidR="000E7926" w:rsidRPr="001C3822" w:rsidRDefault="000E7926" w:rsidP="000E7926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7C3" w14:textId="77777777" w:rsidR="000E7926" w:rsidRPr="001C3822" w:rsidRDefault="000E7926" w:rsidP="000E7926">
            <w:pPr>
              <w:jc w:val="both"/>
            </w:pPr>
          </w:p>
        </w:tc>
      </w:tr>
      <w:tr w:rsidR="00941817" w:rsidRPr="001C3822" w14:paraId="3A8860BD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A74A" w14:textId="4D229D5F" w:rsidR="000E7926" w:rsidRPr="001C3822" w:rsidRDefault="000E7926" w:rsidP="000E7926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Дополнительные сведения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24F" w14:textId="77777777" w:rsidR="000E7926" w:rsidRPr="001C3822" w:rsidRDefault="000E7926" w:rsidP="00E22A33">
            <w:pPr>
              <w:jc w:val="center"/>
              <w:rPr>
                <w:rFonts w:eastAsia="Calibri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4AC" w14:textId="77777777" w:rsidR="000E7926" w:rsidRPr="001C3822" w:rsidRDefault="000E7926" w:rsidP="00E22A33">
            <w:pPr>
              <w:jc w:val="center"/>
              <w:rPr>
                <w:rFonts w:eastAsia="Calibri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580" w14:textId="5BDB1F48" w:rsidR="000E7926" w:rsidRPr="001C3822" w:rsidRDefault="000E7926" w:rsidP="00E22A33">
            <w:pPr>
              <w:jc w:val="center"/>
              <w:rPr>
                <w:rFonts w:eastAsia="Calibri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B688" w14:textId="77777777" w:rsidR="000E7926" w:rsidRPr="001C3822" w:rsidRDefault="000E7926" w:rsidP="00E22A33">
            <w:pPr>
              <w:jc w:val="both"/>
              <w:rPr>
                <w:rFonts w:eastAsia="Calibri"/>
              </w:rPr>
            </w:pPr>
          </w:p>
        </w:tc>
      </w:tr>
    </w:tbl>
    <w:p w14:paraId="6625FD6F" w14:textId="6EEAC333" w:rsidR="000E7926" w:rsidRDefault="000E7926" w:rsidP="00A04EAD">
      <w:pPr>
        <w:jc w:val="center"/>
        <w:rPr>
          <w:lang w:eastAsia="en-US"/>
        </w:rPr>
      </w:pPr>
    </w:p>
    <w:p w14:paraId="7CE32952" w14:textId="77777777" w:rsidR="000E7926" w:rsidRPr="000E7926" w:rsidRDefault="000E7926" w:rsidP="000E79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E7926">
        <w:rPr>
          <w:rFonts w:eastAsia="Calibri"/>
          <w:sz w:val="26"/>
          <w:szCs w:val="26"/>
          <w:lang w:eastAsia="en-US"/>
        </w:rPr>
        <w:t>Примечание:</w:t>
      </w:r>
    </w:p>
    <w:p w14:paraId="70747644" w14:textId="4886214A" w:rsidR="000E7926" w:rsidRDefault="000E7926" w:rsidP="000E79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E7926">
        <w:rPr>
          <w:rFonts w:eastAsia="Calibri"/>
          <w:sz w:val="26"/>
          <w:szCs w:val="26"/>
          <w:lang w:eastAsia="en-US"/>
        </w:rPr>
        <w:t>В случае организации в рамках программы мероприятий для детей (до 18 лет), необходимо приложить на указанных лиц копии справок об отсутствии судимости</w:t>
      </w:r>
      <w:r w:rsidR="00941817">
        <w:rPr>
          <w:rFonts w:eastAsia="Calibri"/>
          <w:sz w:val="26"/>
          <w:szCs w:val="26"/>
          <w:lang w:eastAsia="en-US"/>
        </w:rPr>
        <w:t>.</w:t>
      </w:r>
    </w:p>
    <w:p w14:paraId="6B769849" w14:textId="4712C89A" w:rsidR="00941817" w:rsidRDefault="00941817" w:rsidP="000E79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36A69988" w14:textId="77777777" w:rsidR="00941817" w:rsidRPr="000E7926" w:rsidRDefault="00941817" w:rsidP="000E79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8612" w:type="dxa"/>
        <w:jc w:val="right"/>
        <w:tblLayout w:type="fixed"/>
        <w:tblLook w:val="04A0" w:firstRow="1" w:lastRow="0" w:firstColumn="1" w:lastColumn="0" w:noHBand="0" w:noVBand="1"/>
      </w:tblPr>
      <w:tblGrid>
        <w:gridCol w:w="3190"/>
        <w:gridCol w:w="2268"/>
        <w:gridCol w:w="3154"/>
      </w:tblGrid>
      <w:tr w:rsidR="000E7926" w:rsidRPr="00B77FB0" w14:paraId="3B78D8FD" w14:textId="77777777" w:rsidTr="00E22A33">
        <w:trPr>
          <w:jc w:val="right"/>
        </w:trPr>
        <w:tc>
          <w:tcPr>
            <w:tcW w:w="3190" w:type="dxa"/>
            <w:hideMark/>
          </w:tcPr>
          <w:p w14:paraId="5CE1B056" w14:textId="77777777" w:rsidR="000E7926" w:rsidRPr="00B77FB0" w:rsidRDefault="000E7926" w:rsidP="00E22A3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Наименование должности руководителя организации</w:t>
            </w:r>
          </w:p>
        </w:tc>
        <w:tc>
          <w:tcPr>
            <w:tcW w:w="2268" w:type="dxa"/>
          </w:tcPr>
          <w:p w14:paraId="5936AA15" w14:textId="77777777" w:rsidR="000E7926" w:rsidRPr="00B77FB0" w:rsidRDefault="000E7926" w:rsidP="00E22A3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2127D57A" w14:textId="77777777" w:rsidR="000E7926" w:rsidRPr="00B77FB0" w:rsidRDefault="000E7926" w:rsidP="00E22A3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103567BD" w14:textId="77777777" w:rsidR="000E7926" w:rsidRPr="00B77FB0" w:rsidRDefault="000E7926" w:rsidP="00E22A3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3154" w:type="dxa"/>
          </w:tcPr>
          <w:p w14:paraId="6BD97CE6" w14:textId="77777777" w:rsidR="000E7926" w:rsidRPr="00B77FB0" w:rsidRDefault="000E7926" w:rsidP="00E22A33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11996916" w14:textId="77777777" w:rsidR="000E7926" w:rsidRPr="00B77FB0" w:rsidRDefault="000E7926" w:rsidP="00E22A33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45612943" w14:textId="77777777" w:rsidR="000E7926" w:rsidRPr="00B77FB0" w:rsidRDefault="000E7926" w:rsidP="00E22A3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______________________</w:t>
            </w:r>
          </w:p>
        </w:tc>
      </w:tr>
      <w:tr w:rsidR="000E7926" w:rsidRPr="007053DD" w14:paraId="4A33921C" w14:textId="77777777" w:rsidTr="00E22A33">
        <w:trPr>
          <w:jc w:val="right"/>
        </w:trPr>
        <w:tc>
          <w:tcPr>
            <w:tcW w:w="3190" w:type="dxa"/>
          </w:tcPr>
          <w:p w14:paraId="26294019" w14:textId="77777777" w:rsidR="000E7926" w:rsidRPr="007053DD" w:rsidRDefault="000E7926" w:rsidP="00E22A33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hideMark/>
          </w:tcPr>
          <w:p w14:paraId="178CBEEC" w14:textId="77777777" w:rsidR="000E7926" w:rsidRPr="007053DD" w:rsidRDefault="000E7926" w:rsidP="00E22A33">
            <w:pPr>
              <w:spacing w:line="25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3154" w:type="dxa"/>
            <w:hideMark/>
          </w:tcPr>
          <w:p w14:paraId="0D853449" w14:textId="77777777" w:rsidR="000E7926" w:rsidRPr="007053DD" w:rsidRDefault="000E7926" w:rsidP="00E22A33">
            <w:pPr>
              <w:spacing w:line="25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ФИО (полностью)</w:t>
            </w:r>
          </w:p>
        </w:tc>
      </w:tr>
      <w:tr w:rsidR="000E7926" w:rsidRPr="00A04EAD" w14:paraId="432F6873" w14:textId="77777777" w:rsidTr="00E22A33">
        <w:trPr>
          <w:trHeight w:val="420"/>
          <w:jc w:val="right"/>
        </w:trPr>
        <w:tc>
          <w:tcPr>
            <w:tcW w:w="3190" w:type="dxa"/>
          </w:tcPr>
          <w:p w14:paraId="377921DA" w14:textId="77777777" w:rsidR="000E7926" w:rsidRPr="007053DD" w:rsidRDefault="000E7926" w:rsidP="00E22A33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14:paraId="3D146E54" w14:textId="77777777" w:rsidR="000E7926" w:rsidRPr="007053DD" w:rsidRDefault="000E7926" w:rsidP="00E22A33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54" w:type="dxa"/>
            <w:hideMark/>
          </w:tcPr>
          <w:p w14:paraId="53D966F4" w14:textId="77777777" w:rsidR="000E7926" w:rsidRDefault="000E7926" w:rsidP="00E22A33">
            <w:pPr>
              <w:pStyle w:val="HeadDoc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   ____________20__ г.               </w:t>
            </w:r>
          </w:p>
          <w:p w14:paraId="564F81B2" w14:textId="77777777" w:rsidR="000E7926" w:rsidRPr="00A04EAD" w:rsidRDefault="000E7926" w:rsidP="00E22A3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(дата заполнения)</w:t>
            </w:r>
            <w:r>
              <w:rPr>
                <w:lang w:eastAsia="en-US"/>
              </w:rPr>
              <w:br/>
              <w:t>м.п. при наличии</w:t>
            </w:r>
          </w:p>
        </w:tc>
      </w:tr>
    </w:tbl>
    <w:p w14:paraId="6F303C91" w14:textId="1F31A5BF" w:rsidR="00A04EAD" w:rsidRPr="00A04EAD" w:rsidRDefault="00A04EAD" w:rsidP="00A04EAD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lastRenderedPageBreak/>
        <w:t xml:space="preserve">Приложение </w:t>
      </w:r>
      <w:r w:rsidR="00FB66F4">
        <w:rPr>
          <w:sz w:val="26"/>
          <w:szCs w:val="26"/>
        </w:rPr>
        <w:t>3</w:t>
      </w:r>
    </w:p>
    <w:p w14:paraId="6889E98E" w14:textId="77777777" w:rsidR="00CE495A" w:rsidRDefault="00A04EAD" w:rsidP="00CE495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04EAD">
        <w:rPr>
          <w:sz w:val="26"/>
          <w:szCs w:val="26"/>
        </w:rPr>
        <w:t xml:space="preserve">к порядку </w:t>
      </w:r>
      <w:r w:rsidR="00CE495A">
        <w:rPr>
          <w:rFonts w:eastAsiaTheme="minorHAnsi"/>
          <w:sz w:val="26"/>
          <w:szCs w:val="26"/>
          <w:lang w:eastAsia="en-US"/>
        </w:rPr>
        <w:t>предоставления</w:t>
      </w:r>
    </w:p>
    <w:p w14:paraId="0DD1CAD9" w14:textId="77777777" w:rsidR="00CE495A" w:rsidRDefault="00CE495A" w:rsidP="00CE495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из бюджета города Когалыма субсидий</w:t>
      </w:r>
    </w:p>
    <w:p w14:paraId="445FADA4" w14:textId="77777777" w:rsidR="00CE495A" w:rsidRDefault="00CE495A" w:rsidP="00CE495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некоммерческим организациям,</w:t>
      </w:r>
    </w:p>
    <w:p w14:paraId="25953902" w14:textId="77777777" w:rsidR="00CE495A" w:rsidRDefault="00CE495A" w:rsidP="00CE495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не являющимся государственными</w:t>
      </w:r>
    </w:p>
    <w:p w14:paraId="68B8BFB1" w14:textId="77777777" w:rsidR="00CE495A" w:rsidRDefault="00CE495A" w:rsidP="00CE495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(муниципальными) учреждениями,</w:t>
      </w:r>
    </w:p>
    <w:p w14:paraId="129ECB76" w14:textId="77777777" w:rsidR="00CE495A" w:rsidRDefault="00CE495A" w:rsidP="00CE495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целях финансового обеспечения затрат</w:t>
      </w:r>
    </w:p>
    <w:p w14:paraId="70F01F64" w14:textId="77777777" w:rsidR="00CE495A" w:rsidRDefault="00CE495A" w:rsidP="00CE495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выполнение функций ресурсного центра поддержки</w:t>
      </w:r>
    </w:p>
    <w:p w14:paraId="5E9BE40D" w14:textId="46F14201" w:rsidR="00A04EAD" w:rsidRPr="00A04EAD" w:rsidRDefault="00CE495A" w:rsidP="00CE495A">
      <w:pPr>
        <w:jc w:val="right"/>
        <w:rPr>
          <w:rFonts w:eastAsiaTheme="minorHAnsi"/>
          <w:strike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некоммерческих организаций в городе Когалыме</w:t>
      </w:r>
    </w:p>
    <w:p w14:paraId="1D889F97" w14:textId="77777777" w:rsidR="00A04EAD" w:rsidRPr="00A04EAD" w:rsidRDefault="00A04EAD" w:rsidP="00A04EAD">
      <w:pPr>
        <w:ind w:left="708" w:right="200" w:firstLine="708"/>
        <w:jc w:val="center"/>
        <w:rPr>
          <w:sz w:val="26"/>
          <w:szCs w:val="26"/>
        </w:rPr>
      </w:pPr>
    </w:p>
    <w:p w14:paraId="1D5F27AB" w14:textId="77777777" w:rsidR="00A04EAD" w:rsidRPr="00A04EAD" w:rsidRDefault="00A04EAD" w:rsidP="00A04EAD">
      <w:pPr>
        <w:ind w:left="708" w:right="200" w:firstLine="708"/>
        <w:jc w:val="center"/>
        <w:rPr>
          <w:sz w:val="26"/>
          <w:szCs w:val="26"/>
        </w:rPr>
      </w:pPr>
    </w:p>
    <w:p w14:paraId="66818D5B" w14:textId="2B53368F" w:rsidR="00A04EAD" w:rsidRPr="00A04EAD" w:rsidRDefault="00A04EAD" w:rsidP="00A04EAD">
      <w:pPr>
        <w:jc w:val="center"/>
        <w:rPr>
          <w:sz w:val="26"/>
          <w:szCs w:val="26"/>
        </w:rPr>
      </w:pPr>
      <w:r w:rsidRPr="00A04EAD">
        <w:rPr>
          <w:sz w:val="26"/>
          <w:szCs w:val="26"/>
        </w:rPr>
        <w:t xml:space="preserve">Положение о комиссии для рассмотрения и оценки заявок участников отбора на предоставление гранта в форме субсидий из бюджета города Когалыма </w:t>
      </w:r>
      <w:r w:rsidR="00CE495A" w:rsidRPr="00CE495A">
        <w:rPr>
          <w:sz w:val="26"/>
          <w:szCs w:val="26"/>
        </w:rPr>
        <w:t xml:space="preserve">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</w:t>
      </w:r>
      <w:r w:rsidR="00CE495A">
        <w:rPr>
          <w:sz w:val="26"/>
          <w:szCs w:val="26"/>
        </w:rPr>
        <w:t>К</w:t>
      </w:r>
      <w:r w:rsidR="00CE495A" w:rsidRPr="00CE495A">
        <w:rPr>
          <w:sz w:val="26"/>
          <w:szCs w:val="26"/>
        </w:rPr>
        <w:t>огалыме</w:t>
      </w:r>
    </w:p>
    <w:p w14:paraId="1318CBC8" w14:textId="4E1E9324" w:rsidR="00A04EAD" w:rsidRPr="00A04EAD" w:rsidRDefault="00A04EAD" w:rsidP="00A04EAD">
      <w:pPr>
        <w:ind w:right="200"/>
        <w:jc w:val="center"/>
        <w:rPr>
          <w:sz w:val="26"/>
          <w:szCs w:val="26"/>
        </w:rPr>
      </w:pPr>
      <w:r w:rsidRPr="00A04EAD">
        <w:rPr>
          <w:sz w:val="26"/>
          <w:szCs w:val="26"/>
        </w:rPr>
        <w:t>(далее – Комиссия)</w:t>
      </w:r>
    </w:p>
    <w:p w14:paraId="394E6477" w14:textId="77777777" w:rsidR="00A04EAD" w:rsidRPr="00A04EAD" w:rsidRDefault="00A04EAD" w:rsidP="00A04EAD">
      <w:pPr>
        <w:pStyle w:val="13"/>
        <w:tabs>
          <w:tab w:val="left" w:pos="1440"/>
        </w:tabs>
        <w:jc w:val="both"/>
        <w:rPr>
          <w:sz w:val="26"/>
          <w:szCs w:val="26"/>
        </w:rPr>
      </w:pPr>
    </w:p>
    <w:p w14:paraId="0F70F489" w14:textId="77777777" w:rsidR="00A04EAD" w:rsidRPr="00A04EAD" w:rsidRDefault="00A04EAD" w:rsidP="00A04EAD">
      <w:pPr>
        <w:pStyle w:val="13"/>
        <w:tabs>
          <w:tab w:val="left" w:pos="1440"/>
          <w:tab w:val="left" w:pos="3261"/>
          <w:tab w:val="left" w:pos="3544"/>
          <w:tab w:val="left" w:pos="3686"/>
        </w:tabs>
        <w:ind w:firstLine="709"/>
        <w:jc w:val="center"/>
        <w:rPr>
          <w:sz w:val="26"/>
          <w:szCs w:val="26"/>
        </w:rPr>
      </w:pPr>
      <w:r w:rsidRPr="00A04EAD">
        <w:rPr>
          <w:sz w:val="26"/>
          <w:szCs w:val="26"/>
        </w:rPr>
        <w:t>1. Общие положения</w:t>
      </w:r>
    </w:p>
    <w:p w14:paraId="7B61F44C" w14:textId="77777777" w:rsidR="00A04EAD" w:rsidRPr="00A04EAD" w:rsidRDefault="00A04EAD" w:rsidP="00A04EAD">
      <w:pPr>
        <w:pStyle w:val="13"/>
        <w:tabs>
          <w:tab w:val="left" w:pos="1440"/>
          <w:tab w:val="left" w:pos="3261"/>
          <w:tab w:val="left" w:pos="3544"/>
        </w:tabs>
        <w:ind w:firstLine="709"/>
        <w:jc w:val="center"/>
        <w:rPr>
          <w:sz w:val="26"/>
          <w:szCs w:val="26"/>
        </w:rPr>
      </w:pPr>
    </w:p>
    <w:p w14:paraId="73D540E6" w14:textId="77777777" w:rsidR="009C6AC6" w:rsidRPr="009C6AC6" w:rsidRDefault="00A04EAD" w:rsidP="009C6AC6">
      <w:pPr>
        <w:pStyle w:val="a8"/>
        <w:numPr>
          <w:ilvl w:val="1"/>
          <w:numId w:val="6"/>
        </w:numPr>
        <w:tabs>
          <w:tab w:val="left" w:pos="1134"/>
        </w:tabs>
        <w:spacing w:line="240" w:lineRule="auto"/>
        <w:ind w:left="0" w:firstLine="709"/>
        <w:rPr>
          <w:spacing w:val="-6"/>
          <w:sz w:val="26"/>
          <w:szCs w:val="26"/>
        </w:rPr>
      </w:pPr>
      <w:r w:rsidRPr="00A04EAD">
        <w:rPr>
          <w:rFonts w:ascii="Times New Roman" w:hAnsi="Times New Roman"/>
          <w:sz w:val="26"/>
          <w:szCs w:val="26"/>
        </w:rPr>
        <w:t>Комиссия представляет собой коллегиальный орган,</w:t>
      </w:r>
      <w:r w:rsidRPr="009C6AC6">
        <w:rPr>
          <w:rFonts w:ascii="Times New Roman" w:hAnsi="Times New Roman"/>
          <w:sz w:val="26"/>
          <w:szCs w:val="26"/>
        </w:rPr>
        <w:t xml:space="preserve"> специально сформированный для рассмотрения и оценки заявок участников отбора </w:t>
      </w:r>
      <w:r w:rsidR="009C6AC6" w:rsidRPr="009C6AC6">
        <w:rPr>
          <w:rFonts w:ascii="Times New Roman" w:hAnsi="Times New Roman"/>
          <w:sz w:val="26"/>
          <w:szCs w:val="26"/>
        </w:rPr>
        <w:t>и принятия решения об определении участников отбора, прошедших и не прошедших отбор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организаций.</w:t>
      </w:r>
    </w:p>
    <w:p w14:paraId="4DC993B0" w14:textId="7A3AEDDB" w:rsidR="00A04EAD" w:rsidRPr="009C6AC6" w:rsidRDefault="00A04EAD" w:rsidP="007923F5">
      <w:pPr>
        <w:pStyle w:val="13"/>
        <w:numPr>
          <w:ilvl w:val="1"/>
          <w:numId w:val="6"/>
        </w:numPr>
        <w:tabs>
          <w:tab w:val="left" w:pos="-142"/>
          <w:tab w:val="left" w:pos="851"/>
          <w:tab w:val="left" w:pos="1440"/>
        </w:tabs>
        <w:ind w:left="0" w:firstLine="709"/>
        <w:jc w:val="both"/>
        <w:rPr>
          <w:sz w:val="26"/>
          <w:szCs w:val="26"/>
        </w:rPr>
      </w:pPr>
      <w:r w:rsidRPr="009C6AC6">
        <w:rPr>
          <w:sz w:val="26"/>
          <w:szCs w:val="26"/>
        </w:rPr>
        <w:t xml:space="preserve">Комиссия в своей деятельности руководствуется </w:t>
      </w:r>
      <w:hyperlink r:id="rId36" w:history="1">
        <w:r w:rsidRPr="009C6AC6">
          <w:rPr>
            <w:rStyle w:val="af2"/>
            <w:color w:val="auto"/>
            <w:sz w:val="26"/>
            <w:szCs w:val="26"/>
            <w:u w:val="none"/>
          </w:rPr>
          <w:t>Конституцией</w:t>
        </w:r>
      </w:hyperlink>
      <w:r w:rsidRPr="009C6AC6">
        <w:rPr>
          <w:sz w:val="26"/>
          <w:szCs w:val="26"/>
        </w:rPr>
        <w:t xml:space="preserve"> Российской Федерации, Бюджетным </w:t>
      </w:r>
      <w:hyperlink r:id="rId37" w:history="1">
        <w:r w:rsidRPr="009C6AC6">
          <w:rPr>
            <w:rStyle w:val="af2"/>
            <w:color w:val="auto"/>
            <w:sz w:val="26"/>
            <w:szCs w:val="26"/>
            <w:u w:val="none"/>
          </w:rPr>
          <w:t>кодексом</w:t>
        </w:r>
      </w:hyperlink>
      <w:r w:rsidRPr="009C6AC6">
        <w:rPr>
          <w:sz w:val="26"/>
          <w:szCs w:val="26"/>
        </w:rPr>
        <w:t xml:space="preserve">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– Югры, муниципальными нормативными правовыми актами города Когалыма, порядком предоставления гранта в форме субсидий </w:t>
      </w:r>
      <w:r w:rsidR="009C6AC6" w:rsidRPr="009C6AC6">
        <w:rPr>
          <w:sz w:val="26"/>
          <w:szCs w:val="26"/>
        </w:rPr>
        <w:t xml:space="preserve">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 </w:t>
      </w:r>
      <w:r w:rsidRPr="009C6AC6">
        <w:rPr>
          <w:sz w:val="26"/>
          <w:szCs w:val="26"/>
        </w:rPr>
        <w:t>(далее – Порядок).</w:t>
      </w:r>
    </w:p>
    <w:p w14:paraId="4933B8C1" w14:textId="77777777" w:rsidR="00A04EAD" w:rsidRPr="00A04EAD" w:rsidRDefault="00A04EAD" w:rsidP="00A04EAD">
      <w:pPr>
        <w:pStyle w:val="13"/>
        <w:tabs>
          <w:tab w:val="left" w:pos="-142"/>
          <w:tab w:val="left" w:pos="851"/>
          <w:tab w:val="left" w:pos="1440"/>
        </w:tabs>
        <w:jc w:val="both"/>
        <w:rPr>
          <w:sz w:val="26"/>
          <w:szCs w:val="26"/>
        </w:rPr>
      </w:pPr>
    </w:p>
    <w:p w14:paraId="60439A94" w14:textId="77777777" w:rsidR="00A04EAD" w:rsidRPr="00A04EAD" w:rsidRDefault="00A04EAD" w:rsidP="00A37553">
      <w:pPr>
        <w:pStyle w:val="ConsPlusNormal0"/>
        <w:numPr>
          <w:ilvl w:val="0"/>
          <w:numId w:val="6"/>
        </w:numPr>
        <w:tabs>
          <w:tab w:val="left" w:pos="993"/>
        </w:tabs>
        <w:ind w:left="0"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t>Основные задачи Комиссии</w:t>
      </w:r>
    </w:p>
    <w:p w14:paraId="1C8E1122" w14:textId="77777777" w:rsidR="00A04EAD" w:rsidRP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341860" w14:textId="77777777" w:rsidR="00A04EAD" w:rsidRPr="00A04EAD" w:rsidRDefault="00A04EAD" w:rsidP="00A37553">
      <w:pPr>
        <w:numPr>
          <w:ilvl w:val="1"/>
          <w:numId w:val="7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Рассмотрение и оценка заявок и документов, представленных участниками отбора в соответствии с Порядком, и принятие решения о признании участника отбора прошедшим или не прошедшим отбор.</w:t>
      </w:r>
    </w:p>
    <w:p w14:paraId="1697D83E" w14:textId="77777777" w:rsidR="00A04EAD" w:rsidRPr="00A04EAD" w:rsidRDefault="00A04EAD" w:rsidP="00A04EAD">
      <w:pPr>
        <w:ind w:left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5A4F934B" w14:textId="77777777" w:rsidR="00A04EAD" w:rsidRPr="00A04EAD" w:rsidRDefault="00A04EAD" w:rsidP="00A04EAD">
      <w:pPr>
        <w:ind w:left="709"/>
        <w:contextualSpacing/>
        <w:jc w:val="center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3.</w:t>
      </w:r>
      <w:r w:rsidRPr="00A04EAD">
        <w:rPr>
          <w:rFonts w:eastAsiaTheme="minorHAnsi"/>
          <w:sz w:val="26"/>
          <w:szCs w:val="26"/>
          <w:lang w:eastAsia="en-US"/>
        </w:rPr>
        <w:tab/>
        <w:t>Права и обязанности членов Комиссии</w:t>
      </w:r>
    </w:p>
    <w:p w14:paraId="39D29D1B" w14:textId="77777777" w:rsidR="00A04EAD" w:rsidRPr="00A04EAD" w:rsidRDefault="00A04EAD" w:rsidP="00A04EAD">
      <w:pPr>
        <w:ind w:left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5FE1EE1F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3.1.</w:t>
      </w:r>
      <w:r w:rsidRPr="00A04EAD">
        <w:rPr>
          <w:rFonts w:eastAsiaTheme="minorHAnsi"/>
          <w:sz w:val="26"/>
          <w:szCs w:val="26"/>
          <w:lang w:eastAsia="en-US"/>
        </w:rPr>
        <w:tab/>
        <w:t>Члены Комиссии имеют право:</w:t>
      </w:r>
    </w:p>
    <w:p w14:paraId="797908E1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- рассматривать представленные заявки на предмет их соответствия критериям отбора, установленным Порядком;</w:t>
      </w:r>
    </w:p>
    <w:p w14:paraId="335695FA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- оценивать заявки.</w:t>
      </w:r>
    </w:p>
    <w:p w14:paraId="1BC46393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3.2. В случае, если член Комиссии лично (прямо или косвенно) заинтересован в итогах оценки заявок участников отбора, он обязан проинформировать об этом Комиссию до организации рассмотрения представленных заявок.</w:t>
      </w:r>
    </w:p>
    <w:p w14:paraId="495CCC1F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Под личной заинтересованностью члена Комиссии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для члена Комиссии, и (или) состоящих с ним в близком родстве или свойстве лиц (родителей, супругов, детей, братьев, сестер, а также братьев, сестер, родителей, детей супругов и супругов детей), граждан или организаций,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061DA9BB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14:paraId="3B0515B8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D1F02D1" w14:textId="77777777" w:rsidR="00A04EAD" w:rsidRPr="00A04EAD" w:rsidRDefault="00A04EAD" w:rsidP="00A04EAD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t>4.</w:t>
      </w:r>
      <w:r w:rsidRPr="00A04EAD">
        <w:rPr>
          <w:rFonts w:ascii="Times New Roman" w:hAnsi="Times New Roman" w:cs="Times New Roman"/>
          <w:sz w:val="26"/>
          <w:szCs w:val="26"/>
        </w:rPr>
        <w:tab/>
        <w:t>Порядок деятельности Комиссии</w:t>
      </w:r>
    </w:p>
    <w:p w14:paraId="39BBF700" w14:textId="77777777" w:rsidR="00A04EAD" w:rsidRPr="00A04EAD" w:rsidRDefault="00A04EAD" w:rsidP="00A04EA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14:paraId="7AFF8420" w14:textId="262C2430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Комиссия состоит из председателя Комиссии</w:t>
      </w:r>
      <w:r w:rsidR="00E63112">
        <w:rPr>
          <w:rFonts w:ascii="Times New Roman" w:hAnsi="Times New Roman" w:cs="Times New Roman"/>
          <w:sz w:val="26"/>
          <w:szCs w:val="26"/>
        </w:rPr>
        <w:t xml:space="preserve">, заместителя председателя Комиссии </w:t>
      </w:r>
      <w:r>
        <w:rPr>
          <w:rFonts w:ascii="Times New Roman" w:hAnsi="Times New Roman" w:cs="Times New Roman"/>
          <w:sz w:val="26"/>
          <w:szCs w:val="26"/>
        </w:rPr>
        <w:t>и членов Комиссии.</w:t>
      </w:r>
    </w:p>
    <w:p w14:paraId="377CCA9E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Председатель Комиссии осуществляет общее руководство Комиссией, определяет дату и время проведения заседания Комиссии.</w:t>
      </w:r>
    </w:p>
    <w:p w14:paraId="4975E724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Секретарь Комиссии ведёт организационно-техническую работу по подготовке и проведению заседания Комиссии, оформление документации по результатам работы Комиссии.</w:t>
      </w:r>
    </w:p>
    <w:p w14:paraId="4B311E74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Формой работы Комиссии является её заседание.</w:t>
      </w:r>
    </w:p>
    <w:p w14:paraId="52D9EFF5" w14:textId="4780FEC3" w:rsidR="0084225D" w:rsidRPr="0084225D" w:rsidRDefault="00A04EAD" w:rsidP="0084225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669">
        <w:rPr>
          <w:rFonts w:ascii="Times New Roman" w:hAnsi="Times New Roman" w:cs="Times New Roman"/>
          <w:sz w:val="26"/>
          <w:szCs w:val="26"/>
        </w:rPr>
        <w:t xml:space="preserve">4.5. Заседания Комиссии ведёт председатель Комиссии. </w:t>
      </w:r>
      <w:r w:rsidR="0084225D" w:rsidRPr="00240669">
        <w:rPr>
          <w:rFonts w:ascii="Times New Roman" w:hAnsi="Times New Roman" w:cs="Times New Roman"/>
          <w:sz w:val="26"/>
          <w:szCs w:val="26"/>
        </w:rPr>
        <w:t>В случае отсутствия председателя Комиссии полномочия по ведению заседания Комиссии, подписанию протокола вскрытия заявок, протокола рассмотрения заявок, протокола подведения итогов отбора (документа об итогах проведения отбора) за председателя Комиссии осуществляет</w:t>
      </w:r>
      <w:r w:rsidR="00E63112">
        <w:rPr>
          <w:rFonts w:ascii="Times New Roman" w:hAnsi="Times New Roman" w:cs="Times New Roman"/>
          <w:sz w:val="26"/>
          <w:szCs w:val="26"/>
        </w:rPr>
        <w:t xml:space="preserve"> заместитель председателя </w:t>
      </w:r>
      <w:r w:rsidR="0084225D" w:rsidRPr="00240669">
        <w:rPr>
          <w:rFonts w:ascii="Times New Roman" w:hAnsi="Times New Roman" w:cs="Times New Roman"/>
          <w:sz w:val="26"/>
          <w:szCs w:val="26"/>
        </w:rPr>
        <w:t>Комиссии.</w:t>
      </w:r>
    </w:p>
    <w:p w14:paraId="20A0AC1E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Заседания Комиссии считаются правомочными, если на них присутствует более половины её членов.</w:t>
      </w:r>
    </w:p>
    <w:p w14:paraId="4EF7B62B" w14:textId="2AEDF4D0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отсутствия </w:t>
      </w:r>
      <w:r w:rsidR="00E63112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председателя или члена Комиссии по уважительной причине (отпуск, болезнь, командировка) его на заседании Комиссии представляет штатный заместитель или работник, на которого возложено исполнение его должностных обязанностей. </w:t>
      </w:r>
    </w:p>
    <w:p w14:paraId="10145D1A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</w:t>
      </w:r>
      <w:r>
        <w:rPr>
          <w:rFonts w:ascii="Times New Roman" w:hAnsi="Times New Roman" w:cs="Times New Roman"/>
          <w:sz w:val="26"/>
          <w:szCs w:val="26"/>
        </w:rPr>
        <w:tab/>
        <w:t>Члены Комиссии:</w:t>
      </w:r>
    </w:p>
    <w:p w14:paraId="78445AE0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4.7.1. осуществляют рассмотрение заявок участников отбора на предмет их соответствия установленным в объявлении о проведении отбора требованиям;</w:t>
      </w:r>
    </w:p>
    <w:p w14:paraId="6D09C972" w14:textId="01112F30" w:rsidR="00A04EAD" w:rsidRPr="00625241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625241">
        <w:rPr>
          <w:rFonts w:ascii="Times New Roman" w:hAnsi="Times New Roman" w:cs="Times New Roman"/>
          <w:sz w:val="26"/>
          <w:szCs w:val="26"/>
        </w:rPr>
        <w:t>7.</w:t>
      </w:r>
      <w:r w:rsidR="00ED4C81">
        <w:rPr>
          <w:rFonts w:ascii="Times New Roman" w:hAnsi="Times New Roman" w:cs="Times New Roman"/>
          <w:sz w:val="26"/>
          <w:szCs w:val="26"/>
        </w:rPr>
        <w:t>2</w:t>
      </w:r>
      <w:r w:rsidRPr="00625241">
        <w:rPr>
          <w:rFonts w:ascii="Times New Roman" w:hAnsi="Times New Roman" w:cs="Times New Roman"/>
          <w:sz w:val="26"/>
          <w:szCs w:val="26"/>
        </w:rPr>
        <w:t>. оценивают каждую заявку в соответствии с критериями</w:t>
      </w:r>
      <w:r w:rsidR="00625241" w:rsidRPr="00625241">
        <w:rPr>
          <w:rFonts w:ascii="Times New Roman" w:hAnsi="Times New Roman" w:cs="Times New Roman"/>
          <w:sz w:val="26"/>
          <w:szCs w:val="26"/>
        </w:rPr>
        <w:t xml:space="preserve"> и </w:t>
      </w:r>
      <w:r w:rsidR="00625241" w:rsidRPr="006252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со </w:t>
      </w:r>
      <w:hyperlink r:id="rId38" w:history="1">
        <w:r w:rsidR="00625241" w:rsidRPr="0062524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шкалой</w:t>
        </w:r>
      </w:hyperlink>
      <w:r w:rsidR="00625241" w:rsidRPr="006252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оценки заявок по критериям оценки, </w:t>
      </w:r>
      <w:r w:rsidRPr="00625241">
        <w:rPr>
          <w:rFonts w:ascii="Times New Roman" w:hAnsi="Times New Roman" w:cs="Times New Roman"/>
          <w:sz w:val="26"/>
          <w:szCs w:val="26"/>
        </w:rPr>
        <w:t xml:space="preserve">установленными в приложении </w:t>
      </w:r>
      <w:r w:rsidR="00693454">
        <w:rPr>
          <w:rFonts w:ascii="Times New Roman" w:hAnsi="Times New Roman" w:cs="Times New Roman"/>
          <w:sz w:val="26"/>
          <w:szCs w:val="26"/>
        </w:rPr>
        <w:t>5</w:t>
      </w:r>
      <w:r w:rsidRPr="00625241">
        <w:rPr>
          <w:rFonts w:ascii="Times New Roman" w:hAnsi="Times New Roman" w:cs="Times New Roman"/>
          <w:sz w:val="26"/>
          <w:szCs w:val="26"/>
        </w:rPr>
        <w:t xml:space="preserve"> к Порядку, путем заполнения оценочной ведомости согласно приложению 1 к настоящему Положению.</w:t>
      </w:r>
    </w:p>
    <w:p w14:paraId="2B82123A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4.8. На основании оценочных ведомостей секретарь Комиссии заполняет сводную оценочную ведомость по форме согласно приложению 2 к настоящему Положению.</w:t>
      </w:r>
    </w:p>
    <w:p w14:paraId="3801FFA1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4.9. По результатам рассмотрения и оценки заявок Комиссия принимает одно из решений:</w:t>
      </w:r>
    </w:p>
    <w:p w14:paraId="3FB8A50C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признать участника отбора не прошедшим отбор и рекомендовать ГРБС отклонить заявку;</w:t>
      </w:r>
    </w:p>
    <w:p w14:paraId="29A083DE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признать участника отбора прошедшим отбор и рекомендовать Администрации города Когалыма, осуществляющей функции ГРБС, предоставить грант(ы) согласно результатам оценки;</w:t>
      </w:r>
    </w:p>
    <w:p w14:paraId="0DEFB292" w14:textId="6F2DBFCE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вынести решение о несостоявшемся отборе.</w:t>
      </w:r>
    </w:p>
    <w:p w14:paraId="739DBD6B" w14:textId="77777777" w:rsidR="00BD0069" w:rsidRDefault="00BD0069" w:rsidP="00BD00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4.10. </w:t>
      </w:r>
      <w:r>
        <w:rPr>
          <w:rFonts w:eastAsiaTheme="minorHAnsi"/>
          <w:sz w:val="26"/>
          <w:szCs w:val="26"/>
          <w:lang w:eastAsia="en-US"/>
        </w:rPr>
        <w:t>Прошедшими отбор признаются участники отбора, получившие максимальные баллы и которым присвоены первые порядковые номера.</w:t>
      </w:r>
    </w:p>
    <w:p w14:paraId="0578B29A" w14:textId="77777777" w:rsidR="00BD0069" w:rsidRDefault="00BD0069" w:rsidP="00BD00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Победителем отбора признается участник отбора, получивший максимальное количество баллов и которому присвоен первый порядковый номер.</w:t>
      </w:r>
    </w:p>
    <w:p w14:paraId="026873D3" w14:textId="74D56444" w:rsidR="00BD0069" w:rsidRDefault="00BD0069" w:rsidP="00BD00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получения двумя и более участниками отбора одинакового количества баллов преимущество имеет заявка, поступившая в </w:t>
      </w:r>
      <w:r w:rsidRPr="00DD17DC">
        <w:rPr>
          <w:rFonts w:eastAsiaTheme="minorHAnsi"/>
          <w:sz w:val="26"/>
          <w:szCs w:val="26"/>
        </w:rPr>
        <w:t>системе «Электронный бюджет»</w:t>
      </w:r>
      <w:r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ранее.</w:t>
      </w:r>
    </w:p>
    <w:p w14:paraId="3FA23320" w14:textId="4E36785E" w:rsidR="00A04EAD" w:rsidRDefault="00BD0069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4.11</w:t>
      </w:r>
      <w:r w:rsidR="00A04EAD">
        <w:rPr>
          <w:rFonts w:ascii="Times New Roman" w:hAnsi="Times New Roman" w:cs="Times New Roman"/>
          <w:sz w:val="26"/>
          <w:szCs w:val="26"/>
        </w:rPr>
        <w:t>. Не прошедшими отбор признаются участники отбора:</w:t>
      </w:r>
    </w:p>
    <w:p w14:paraId="4C903348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заявки которых отклонены на стадии рассмотрения;</w:t>
      </w:r>
    </w:p>
    <w:p w14:paraId="530C3722" w14:textId="4CD4E7CA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заявки которых набрали менее</w:t>
      </w:r>
      <w:r w:rsidR="00275B42">
        <w:rPr>
          <w:rFonts w:ascii="Times New Roman" w:hAnsi="Times New Roman" w:cs="Times New Roman"/>
          <w:sz w:val="26"/>
          <w:szCs w:val="26"/>
        </w:rPr>
        <w:t xml:space="preserve"> минимального проходного балла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6ABF55C" w14:textId="390BC2DF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BD006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Прошедшими отбор признаются участники отбора, заявки которых набрали</w:t>
      </w:r>
      <w:r w:rsidR="00275B42">
        <w:rPr>
          <w:rFonts w:ascii="Times New Roman" w:hAnsi="Times New Roman" w:cs="Times New Roman"/>
          <w:sz w:val="26"/>
          <w:szCs w:val="26"/>
        </w:rPr>
        <w:t xml:space="preserve"> минимальный проходной балл</w:t>
      </w:r>
      <w:r w:rsidR="0089793B">
        <w:rPr>
          <w:rFonts w:ascii="Times New Roman" w:hAnsi="Times New Roman" w:cs="Times New Roman"/>
          <w:sz w:val="26"/>
          <w:szCs w:val="26"/>
        </w:rPr>
        <w:t xml:space="preserve"> или больше</w:t>
      </w:r>
      <w:r w:rsidR="0089793B" w:rsidRPr="0089793B">
        <w:rPr>
          <w:rFonts w:ascii="Times New Roman" w:hAnsi="Times New Roman" w:cs="Times New Roman"/>
          <w:sz w:val="26"/>
          <w:szCs w:val="26"/>
        </w:rPr>
        <w:t xml:space="preserve"> </w:t>
      </w:r>
      <w:r w:rsidR="0089793B">
        <w:rPr>
          <w:rFonts w:ascii="Times New Roman" w:hAnsi="Times New Roman" w:cs="Times New Roman"/>
          <w:sz w:val="26"/>
          <w:szCs w:val="26"/>
        </w:rPr>
        <w:t>минимального проходного балла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DF09460" w14:textId="79A1942E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7C467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Решение Комиссии оформляется протоколом, который подписывается председателем и членами Комиссии.</w:t>
      </w:r>
    </w:p>
    <w:p w14:paraId="71790B6D" w14:textId="77777777" w:rsidR="00A04EAD" w:rsidRDefault="00A04EAD" w:rsidP="00A04EAD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BB84BA9" w14:textId="77777777" w:rsidR="00A04EAD" w:rsidRPr="00A04EAD" w:rsidRDefault="00A04EAD" w:rsidP="00A04EAD">
      <w:pPr>
        <w:tabs>
          <w:tab w:val="left" w:pos="851"/>
          <w:tab w:val="left" w:pos="993"/>
        </w:tabs>
        <w:ind w:right="200"/>
        <w:jc w:val="center"/>
        <w:rPr>
          <w:sz w:val="26"/>
          <w:szCs w:val="26"/>
        </w:rPr>
      </w:pPr>
      <w:r w:rsidRPr="00A04EAD">
        <w:rPr>
          <w:sz w:val="26"/>
          <w:szCs w:val="26"/>
        </w:rPr>
        <w:t>5. Состав Комиссии</w:t>
      </w:r>
    </w:p>
    <w:p w14:paraId="783B5DFE" w14:textId="77777777" w:rsidR="00A04EAD" w:rsidRPr="00A04EAD" w:rsidRDefault="00A04EAD" w:rsidP="00240669">
      <w:pPr>
        <w:tabs>
          <w:tab w:val="left" w:pos="851"/>
          <w:tab w:val="left" w:pos="993"/>
        </w:tabs>
        <w:ind w:right="200" w:firstLine="709"/>
        <w:jc w:val="center"/>
        <w:rPr>
          <w:sz w:val="26"/>
          <w:szCs w:val="26"/>
        </w:rPr>
      </w:pPr>
    </w:p>
    <w:p w14:paraId="1891E40B" w14:textId="463413CE" w:rsidR="00A04EAD" w:rsidRPr="00240669" w:rsidRDefault="00A04EAD" w:rsidP="00A37553">
      <w:pPr>
        <w:pStyle w:val="a8"/>
        <w:numPr>
          <w:ilvl w:val="1"/>
          <w:numId w:val="8"/>
        </w:numPr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240669">
        <w:rPr>
          <w:rFonts w:ascii="Times New Roman" w:hAnsi="Times New Roman"/>
          <w:sz w:val="26"/>
          <w:szCs w:val="26"/>
        </w:rPr>
        <w:t>Председатель Комиссии –</w:t>
      </w:r>
      <w:r w:rsidR="00240669" w:rsidRPr="00240669">
        <w:rPr>
          <w:rFonts w:ascii="Times New Roman" w:hAnsi="Times New Roman"/>
          <w:sz w:val="26"/>
          <w:szCs w:val="26"/>
        </w:rPr>
        <w:t xml:space="preserve"> </w:t>
      </w:r>
      <w:r w:rsidR="00C75012" w:rsidRPr="00240669">
        <w:rPr>
          <w:rFonts w:ascii="Times New Roman" w:hAnsi="Times New Roman"/>
          <w:sz w:val="26"/>
          <w:szCs w:val="26"/>
        </w:rPr>
        <w:t>первый заместитель главы города Когалыма.</w:t>
      </w:r>
    </w:p>
    <w:p w14:paraId="013937F0" w14:textId="24735864" w:rsidR="00951262" w:rsidRDefault="00951262" w:rsidP="00A37553">
      <w:pPr>
        <w:pStyle w:val="a8"/>
        <w:numPr>
          <w:ilvl w:val="1"/>
          <w:numId w:val="8"/>
        </w:numPr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председателя Комиссии – </w:t>
      </w:r>
      <w:r w:rsidRPr="00A04EAD">
        <w:rPr>
          <w:rFonts w:ascii="Times New Roman" w:hAnsi="Times New Roman"/>
          <w:sz w:val="26"/>
          <w:szCs w:val="26"/>
        </w:rPr>
        <w:t>начальник Управления внутренней политики Администрации города Когалыма</w:t>
      </w:r>
      <w:r>
        <w:rPr>
          <w:rFonts w:ascii="Times New Roman" w:hAnsi="Times New Roman"/>
          <w:sz w:val="26"/>
          <w:szCs w:val="26"/>
        </w:rPr>
        <w:t>.</w:t>
      </w:r>
    </w:p>
    <w:p w14:paraId="2FE63CC2" w14:textId="23364386" w:rsidR="00A04EAD" w:rsidRPr="00240669" w:rsidRDefault="00A04EAD" w:rsidP="00A37553">
      <w:pPr>
        <w:pStyle w:val="a8"/>
        <w:numPr>
          <w:ilvl w:val="1"/>
          <w:numId w:val="8"/>
        </w:numPr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240669">
        <w:rPr>
          <w:rFonts w:ascii="Times New Roman" w:hAnsi="Times New Roman"/>
          <w:sz w:val="26"/>
          <w:szCs w:val="26"/>
        </w:rPr>
        <w:t xml:space="preserve">Секретарь Комиссии – специалист отдела </w:t>
      </w:r>
      <w:r w:rsidR="007923F5">
        <w:rPr>
          <w:rFonts w:ascii="Times New Roman" w:hAnsi="Times New Roman"/>
          <w:sz w:val="26"/>
          <w:szCs w:val="26"/>
        </w:rPr>
        <w:t>анализа общественно-политической ситуации и развития местного самоуправления</w:t>
      </w:r>
      <w:r w:rsidRPr="00240669">
        <w:rPr>
          <w:rFonts w:ascii="Times New Roman" w:hAnsi="Times New Roman"/>
          <w:sz w:val="26"/>
          <w:szCs w:val="26"/>
        </w:rPr>
        <w:t xml:space="preserve"> Управления внутренней политики Администрации города Когалыма (без права голоса).</w:t>
      </w:r>
    </w:p>
    <w:p w14:paraId="2EB5B23F" w14:textId="77777777" w:rsidR="00A04EAD" w:rsidRPr="00240669" w:rsidRDefault="00A04EAD" w:rsidP="00A37553">
      <w:pPr>
        <w:pStyle w:val="a8"/>
        <w:numPr>
          <w:ilvl w:val="1"/>
          <w:numId w:val="8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0669">
        <w:rPr>
          <w:rFonts w:ascii="Times New Roman" w:hAnsi="Times New Roman"/>
          <w:sz w:val="26"/>
          <w:szCs w:val="26"/>
        </w:rPr>
        <w:t>Члены Комиссии:</w:t>
      </w:r>
    </w:p>
    <w:p w14:paraId="4815A51C" w14:textId="1635132F" w:rsidR="003208D5" w:rsidRPr="003208D5" w:rsidRDefault="003208D5" w:rsidP="002406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0669">
        <w:rPr>
          <w:rFonts w:eastAsiaTheme="minorHAnsi"/>
          <w:sz w:val="26"/>
          <w:szCs w:val="26"/>
          <w:lang w:eastAsia="en-US"/>
        </w:rPr>
        <w:t>- начальник управления культуры и спорт</w:t>
      </w:r>
      <w:r w:rsidR="00BB4E57" w:rsidRPr="00240669">
        <w:rPr>
          <w:rFonts w:eastAsiaTheme="minorHAnsi"/>
          <w:sz w:val="26"/>
          <w:szCs w:val="26"/>
          <w:lang w:eastAsia="en-US"/>
        </w:rPr>
        <w:t>а Администрации города Когалыма,</w:t>
      </w:r>
    </w:p>
    <w:p w14:paraId="60BD9053" w14:textId="0A2EE17E" w:rsidR="00A04EAD" w:rsidRPr="00A04EAD" w:rsidRDefault="00A04EAD" w:rsidP="0024066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lastRenderedPageBreak/>
        <w:t>- заместитель главы города Когалыма, курирующий вопросы финансов и экономической политики,</w:t>
      </w:r>
    </w:p>
    <w:p w14:paraId="11943AF1" w14:textId="77777777" w:rsidR="00A04EAD" w:rsidRPr="00A04EAD" w:rsidRDefault="00A04EAD" w:rsidP="0024066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t>- начальник общеправового отдела юридического управления Администрации города Когалыма,</w:t>
      </w:r>
    </w:p>
    <w:p w14:paraId="7EA5E891" w14:textId="77777777" w:rsidR="00A04EAD" w:rsidRPr="00A04EAD" w:rsidRDefault="00A04EAD" w:rsidP="0024066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t>- начальник отдела финансово-экономического обеспечения и контроля Администрации города Когалыма,</w:t>
      </w:r>
    </w:p>
    <w:p w14:paraId="24439448" w14:textId="5FDD4F29" w:rsidR="00A04EAD" w:rsidRP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t>- начальник отдела</w:t>
      </w:r>
      <w:r w:rsidR="00951262">
        <w:rPr>
          <w:rFonts w:ascii="Times New Roman" w:hAnsi="Times New Roman" w:cs="Times New Roman"/>
          <w:sz w:val="26"/>
          <w:szCs w:val="26"/>
        </w:rPr>
        <w:t xml:space="preserve"> </w:t>
      </w:r>
      <w:r w:rsidR="007923F5">
        <w:rPr>
          <w:rFonts w:ascii="Times New Roman" w:hAnsi="Times New Roman"/>
          <w:sz w:val="26"/>
          <w:szCs w:val="26"/>
        </w:rPr>
        <w:t>анализа общественно-политической ситуации и развития местного самоуправления</w:t>
      </w:r>
      <w:r w:rsidR="007923F5">
        <w:rPr>
          <w:rFonts w:ascii="Times New Roman" w:hAnsi="Times New Roman" w:cs="Times New Roman"/>
          <w:sz w:val="26"/>
          <w:szCs w:val="26"/>
        </w:rPr>
        <w:t xml:space="preserve"> </w:t>
      </w:r>
      <w:r w:rsidR="00951262">
        <w:rPr>
          <w:rFonts w:ascii="Times New Roman" w:hAnsi="Times New Roman" w:cs="Times New Roman"/>
          <w:sz w:val="26"/>
          <w:szCs w:val="26"/>
        </w:rPr>
        <w:t>Управления</w:t>
      </w:r>
      <w:r w:rsidR="00625241">
        <w:rPr>
          <w:rFonts w:ascii="Times New Roman" w:hAnsi="Times New Roman" w:cs="Times New Roman"/>
          <w:sz w:val="26"/>
          <w:szCs w:val="26"/>
        </w:rPr>
        <w:t xml:space="preserve"> </w:t>
      </w:r>
      <w:r w:rsidRPr="00A04EAD">
        <w:rPr>
          <w:rFonts w:ascii="Times New Roman" w:hAnsi="Times New Roman" w:cs="Times New Roman"/>
          <w:sz w:val="26"/>
          <w:szCs w:val="26"/>
        </w:rPr>
        <w:t>внутренней политики Администрации города Когалыма.</w:t>
      </w:r>
    </w:p>
    <w:p w14:paraId="4F9C51BE" w14:textId="77777777" w:rsidR="00A04EAD" w:rsidRDefault="00A04EAD" w:rsidP="00A04EAD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14:paraId="3AF8B9B8" w14:textId="77777777" w:rsidR="00A04EAD" w:rsidRDefault="00A04EAD" w:rsidP="00A04EAD">
      <w:pPr>
        <w:pStyle w:val="ConsPlusNormal0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2F99D8F" w14:textId="77777777" w:rsidR="00A04EAD" w:rsidRDefault="00A04EAD" w:rsidP="00A04EAD">
      <w:pPr>
        <w:jc w:val="both"/>
        <w:rPr>
          <w:sz w:val="26"/>
          <w:szCs w:val="26"/>
        </w:rPr>
      </w:pPr>
    </w:p>
    <w:p w14:paraId="6D1E6F5B" w14:textId="77777777" w:rsidR="00A04EAD" w:rsidRDefault="00A04EAD" w:rsidP="00A04EAD">
      <w:pPr>
        <w:jc w:val="both"/>
      </w:pPr>
    </w:p>
    <w:p w14:paraId="43A2F25D" w14:textId="77777777" w:rsidR="00A04EAD" w:rsidRDefault="00A04EAD" w:rsidP="00A04EAD">
      <w:pPr>
        <w:ind w:right="200"/>
        <w:jc w:val="right"/>
      </w:pPr>
    </w:p>
    <w:p w14:paraId="5D38C0CF" w14:textId="77777777" w:rsidR="00A04EAD" w:rsidRDefault="00A04EAD" w:rsidP="00A04EAD">
      <w:pPr>
        <w:ind w:right="200"/>
        <w:jc w:val="right"/>
      </w:pPr>
    </w:p>
    <w:p w14:paraId="6549BC09" w14:textId="75E08BD6" w:rsidR="00A04EAD" w:rsidRDefault="00A04EAD" w:rsidP="00A04EAD">
      <w:pPr>
        <w:ind w:right="200"/>
        <w:jc w:val="right"/>
      </w:pPr>
    </w:p>
    <w:p w14:paraId="42618B53" w14:textId="12A15BBF" w:rsidR="007923F5" w:rsidRDefault="007923F5" w:rsidP="00A04EAD">
      <w:pPr>
        <w:ind w:right="200"/>
        <w:jc w:val="right"/>
      </w:pPr>
    </w:p>
    <w:p w14:paraId="53496BE7" w14:textId="282B7BEA" w:rsidR="007923F5" w:rsidRDefault="007923F5" w:rsidP="00A04EAD">
      <w:pPr>
        <w:ind w:right="200"/>
        <w:jc w:val="right"/>
      </w:pPr>
    </w:p>
    <w:p w14:paraId="273D7E5A" w14:textId="5BF5D50D" w:rsidR="007923F5" w:rsidRDefault="007923F5" w:rsidP="00A04EAD">
      <w:pPr>
        <w:ind w:right="200"/>
        <w:jc w:val="right"/>
      </w:pPr>
    </w:p>
    <w:p w14:paraId="00FB2C84" w14:textId="39F88382" w:rsidR="007923F5" w:rsidRDefault="007923F5" w:rsidP="00A04EAD">
      <w:pPr>
        <w:ind w:right="200"/>
        <w:jc w:val="right"/>
      </w:pPr>
    </w:p>
    <w:p w14:paraId="0DD9DAFC" w14:textId="12EDAA4D" w:rsidR="007923F5" w:rsidRDefault="007923F5" w:rsidP="00A04EAD">
      <w:pPr>
        <w:ind w:right="200"/>
        <w:jc w:val="right"/>
      </w:pPr>
    </w:p>
    <w:p w14:paraId="42AB0CDD" w14:textId="0FB29343" w:rsidR="007923F5" w:rsidRDefault="007923F5" w:rsidP="00A04EAD">
      <w:pPr>
        <w:ind w:right="200"/>
        <w:jc w:val="right"/>
      </w:pPr>
    </w:p>
    <w:p w14:paraId="50C8209E" w14:textId="710A38EB" w:rsidR="007923F5" w:rsidRDefault="007923F5" w:rsidP="00A04EAD">
      <w:pPr>
        <w:ind w:right="200"/>
        <w:jc w:val="right"/>
      </w:pPr>
    </w:p>
    <w:p w14:paraId="30368084" w14:textId="4457502D" w:rsidR="007923F5" w:rsidRDefault="007923F5" w:rsidP="00A04EAD">
      <w:pPr>
        <w:ind w:right="200"/>
        <w:jc w:val="right"/>
      </w:pPr>
    </w:p>
    <w:p w14:paraId="64ABB7C5" w14:textId="489D73C3" w:rsidR="007923F5" w:rsidRDefault="007923F5" w:rsidP="00A04EAD">
      <w:pPr>
        <w:ind w:right="200"/>
        <w:jc w:val="right"/>
      </w:pPr>
    </w:p>
    <w:p w14:paraId="5B6ED1F6" w14:textId="0FD3194E" w:rsidR="007923F5" w:rsidRDefault="007923F5" w:rsidP="00A04EAD">
      <w:pPr>
        <w:ind w:right="200"/>
        <w:jc w:val="right"/>
      </w:pPr>
    </w:p>
    <w:p w14:paraId="307E7CB6" w14:textId="1807FCAD" w:rsidR="007923F5" w:rsidRDefault="007923F5" w:rsidP="00A04EAD">
      <w:pPr>
        <w:ind w:right="200"/>
        <w:jc w:val="right"/>
      </w:pPr>
    </w:p>
    <w:p w14:paraId="05753B17" w14:textId="0E082029" w:rsidR="007923F5" w:rsidRDefault="007923F5" w:rsidP="00A04EAD">
      <w:pPr>
        <w:ind w:right="200"/>
        <w:jc w:val="right"/>
      </w:pPr>
    </w:p>
    <w:p w14:paraId="68C68016" w14:textId="1B308307" w:rsidR="007923F5" w:rsidRDefault="007923F5" w:rsidP="00A04EAD">
      <w:pPr>
        <w:ind w:right="200"/>
        <w:jc w:val="right"/>
      </w:pPr>
    </w:p>
    <w:p w14:paraId="2F1F646F" w14:textId="34291A66" w:rsidR="007923F5" w:rsidRDefault="007923F5" w:rsidP="00A04EAD">
      <w:pPr>
        <w:ind w:right="200"/>
        <w:jc w:val="right"/>
      </w:pPr>
    </w:p>
    <w:p w14:paraId="27E68FBA" w14:textId="21807CB5" w:rsidR="007923F5" w:rsidRDefault="007923F5" w:rsidP="00A04EAD">
      <w:pPr>
        <w:ind w:right="200"/>
        <w:jc w:val="right"/>
      </w:pPr>
    </w:p>
    <w:p w14:paraId="593CEA8C" w14:textId="2E19E9EB" w:rsidR="007923F5" w:rsidRDefault="007923F5" w:rsidP="00A04EAD">
      <w:pPr>
        <w:ind w:right="200"/>
        <w:jc w:val="right"/>
      </w:pPr>
    </w:p>
    <w:p w14:paraId="332FABDF" w14:textId="5E144134" w:rsidR="007923F5" w:rsidRDefault="007923F5" w:rsidP="00A04EAD">
      <w:pPr>
        <w:ind w:right="200"/>
        <w:jc w:val="right"/>
      </w:pPr>
    </w:p>
    <w:p w14:paraId="4A165EF4" w14:textId="7EA04DCF" w:rsidR="007923F5" w:rsidRDefault="007923F5" w:rsidP="00A04EAD">
      <w:pPr>
        <w:ind w:right="200"/>
        <w:jc w:val="right"/>
      </w:pPr>
    </w:p>
    <w:p w14:paraId="66D60B36" w14:textId="7D2F21AE" w:rsidR="007923F5" w:rsidRDefault="007923F5" w:rsidP="00A04EAD">
      <w:pPr>
        <w:ind w:right="200"/>
        <w:jc w:val="right"/>
      </w:pPr>
    </w:p>
    <w:p w14:paraId="142C0660" w14:textId="1A195EAD" w:rsidR="007923F5" w:rsidRDefault="007923F5" w:rsidP="00A04EAD">
      <w:pPr>
        <w:ind w:right="200"/>
        <w:jc w:val="right"/>
      </w:pPr>
    </w:p>
    <w:p w14:paraId="5A51D7C8" w14:textId="1F83E61F" w:rsidR="007923F5" w:rsidRDefault="007923F5" w:rsidP="00A04EAD">
      <w:pPr>
        <w:ind w:right="200"/>
        <w:jc w:val="right"/>
      </w:pPr>
    </w:p>
    <w:p w14:paraId="221FEBE9" w14:textId="26B26474" w:rsidR="007923F5" w:rsidRDefault="007923F5" w:rsidP="00A04EAD">
      <w:pPr>
        <w:ind w:right="200"/>
        <w:jc w:val="right"/>
      </w:pPr>
    </w:p>
    <w:p w14:paraId="24C472FC" w14:textId="038FAF81" w:rsidR="007923F5" w:rsidRDefault="007923F5" w:rsidP="00A04EAD">
      <w:pPr>
        <w:ind w:right="200"/>
        <w:jc w:val="right"/>
      </w:pPr>
    </w:p>
    <w:p w14:paraId="3A4C98F1" w14:textId="1319C735" w:rsidR="007923F5" w:rsidRDefault="007923F5" w:rsidP="00A04EAD">
      <w:pPr>
        <w:ind w:right="200"/>
        <w:jc w:val="right"/>
      </w:pPr>
    </w:p>
    <w:p w14:paraId="5EFBE670" w14:textId="067B7CE2" w:rsidR="007923F5" w:rsidRDefault="007923F5" w:rsidP="00A04EAD">
      <w:pPr>
        <w:ind w:right="200"/>
        <w:jc w:val="right"/>
      </w:pPr>
    </w:p>
    <w:p w14:paraId="4A729B67" w14:textId="68084E17" w:rsidR="007923F5" w:rsidRDefault="007923F5" w:rsidP="00A04EAD">
      <w:pPr>
        <w:ind w:right="200"/>
        <w:jc w:val="right"/>
      </w:pPr>
    </w:p>
    <w:p w14:paraId="21A8B2FB" w14:textId="2F87C590" w:rsidR="007923F5" w:rsidRDefault="007923F5" w:rsidP="00A04EAD">
      <w:pPr>
        <w:ind w:right="200"/>
        <w:jc w:val="right"/>
      </w:pPr>
    </w:p>
    <w:p w14:paraId="06B2E2C2" w14:textId="25C1C0A6" w:rsidR="007923F5" w:rsidRDefault="007923F5" w:rsidP="00A04EAD">
      <w:pPr>
        <w:ind w:right="200"/>
        <w:jc w:val="right"/>
      </w:pPr>
    </w:p>
    <w:p w14:paraId="150868FD" w14:textId="3FFBFBFD" w:rsidR="007923F5" w:rsidRDefault="007923F5" w:rsidP="00A04EAD">
      <w:pPr>
        <w:ind w:right="200"/>
        <w:jc w:val="right"/>
      </w:pPr>
    </w:p>
    <w:p w14:paraId="40FEFB5E" w14:textId="10C86AD2" w:rsidR="007923F5" w:rsidRDefault="007923F5" w:rsidP="00A04EAD">
      <w:pPr>
        <w:ind w:right="200"/>
        <w:jc w:val="right"/>
      </w:pPr>
    </w:p>
    <w:p w14:paraId="73B6B076" w14:textId="77777777" w:rsidR="007923F5" w:rsidRDefault="007923F5" w:rsidP="00A04EAD">
      <w:pPr>
        <w:ind w:right="200"/>
        <w:jc w:val="right"/>
      </w:pPr>
    </w:p>
    <w:p w14:paraId="58BF8241" w14:textId="77777777" w:rsidR="00A04EAD" w:rsidRDefault="00A04EAD" w:rsidP="00A04EAD">
      <w:pPr>
        <w:ind w:right="200"/>
        <w:jc w:val="right"/>
      </w:pPr>
    </w:p>
    <w:p w14:paraId="45F4E169" w14:textId="77777777" w:rsidR="00A04EAD" w:rsidRDefault="00A04EAD" w:rsidP="00A04EAD">
      <w:pPr>
        <w:ind w:right="200"/>
        <w:jc w:val="right"/>
      </w:pPr>
    </w:p>
    <w:p w14:paraId="5E786544" w14:textId="77777777" w:rsidR="00A04EAD" w:rsidRDefault="00A04EAD" w:rsidP="00A04EAD">
      <w:pPr>
        <w:ind w:right="200"/>
        <w:jc w:val="right"/>
      </w:pPr>
    </w:p>
    <w:p w14:paraId="4BD1BFAA" w14:textId="77777777" w:rsidR="00A04EAD" w:rsidRDefault="00A04EAD" w:rsidP="00A04EAD">
      <w:pPr>
        <w:ind w:right="200"/>
        <w:jc w:val="right"/>
      </w:pPr>
    </w:p>
    <w:p w14:paraId="48B2AE0E" w14:textId="77777777" w:rsidR="00A04EAD" w:rsidRDefault="00A04EAD" w:rsidP="00A04EAD">
      <w:pPr>
        <w:ind w:right="200"/>
        <w:jc w:val="right"/>
      </w:pPr>
    </w:p>
    <w:p w14:paraId="09CC2C00" w14:textId="77777777" w:rsidR="00A04EAD" w:rsidRDefault="00A04EAD" w:rsidP="00A04EAD">
      <w:pPr>
        <w:ind w:right="200"/>
        <w:jc w:val="right"/>
      </w:pPr>
    </w:p>
    <w:p w14:paraId="78C0B877" w14:textId="77777777" w:rsidR="00A04EAD" w:rsidRDefault="00A04EAD" w:rsidP="00A04EAD">
      <w:pPr>
        <w:ind w:right="200"/>
        <w:jc w:val="right"/>
      </w:pPr>
    </w:p>
    <w:p w14:paraId="14719D7A" w14:textId="77777777" w:rsidR="00A04EAD" w:rsidRDefault="00A04EAD" w:rsidP="00A04EAD">
      <w:pPr>
        <w:ind w:right="200"/>
        <w:jc w:val="right"/>
      </w:pPr>
    </w:p>
    <w:p w14:paraId="65B308B1" w14:textId="5F68C589" w:rsidR="00A04EAD" w:rsidRDefault="00A04EAD" w:rsidP="00A04EAD">
      <w:pPr>
        <w:ind w:right="200"/>
        <w:jc w:val="right"/>
      </w:pPr>
    </w:p>
    <w:p w14:paraId="516F1380" w14:textId="2D4C0392" w:rsidR="00B552FB" w:rsidRDefault="00B552FB" w:rsidP="00A04EAD">
      <w:pPr>
        <w:ind w:right="200"/>
        <w:jc w:val="right"/>
      </w:pPr>
    </w:p>
    <w:p w14:paraId="5831CB5C" w14:textId="095361AA" w:rsidR="00B552FB" w:rsidRDefault="00B552FB" w:rsidP="00A04EAD">
      <w:pPr>
        <w:ind w:right="200"/>
        <w:jc w:val="right"/>
      </w:pPr>
    </w:p>
    <w:p w14:paraId="506F6F5C" w14:textId="77777777" w:rsidR="00A04EAD" w:rsidRDefault="00A04EAD" w:rsidP="00A04EAD">
      <w:pPr>
        <w:ind w:right="200"/>
        <w:jc w:val="right"/>
      </w:pPr>
    </w:p>
    <w:p w14:paraId="23CA5502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lastRenderedPageBreak/>
        <w:t xml:space="preserve">Приложение 1 </w:t>
      </w:r>
    </w:p>
    <w:p w14:paraId="242BFAD4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 xml:space="preserve">к Положению о комиссии </w:t>
      </w:r>
    </w:p>
    <w:p w14:paraId="46426D55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 xml:space="preserve">для рассмотрения и оценки </w:t>
      </w:r>
    </w:p>
    <w:p w14:paraId="7D69394E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>заявок участников отбора</w:t>
      </w:r>
    </w:p>
    <w:p w14:paraId="48C866F6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 xml:space="preserve"> на предоставление из бюджета </w:t>
      </w:r>
    </w:p>
    <w:p w14:paraId="4B22CE7F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 xml:space="preserve">города Когалыма гранта </w:t>
      </w:r>
    </w:p>
    <w:p w14:paraId="1158C3E4" w14:textId="77777777" w:rsidR="00A04EAD" w:rsidRPr="00F2730D" w:rsidRDefault="00A04EAD" w:rsidP="00A04EAD">
      <w:pPr>
        <w:jc w:val="both"/>
        <w:rPr>
          <w:sz w:val="26"/>
          <w:szCs w:val="26"/>
        </w:rPr>
      </w:pPr>
    </w:p>
    <w:p w14:paraId="179256C8" w14:textId="77777777" w:rsidR="00A04EAD" w:rsidRPr="00F2730D" w:rsidRDefault="00A04EAD" w:rsidP="00A04EAD">
      <w:pPr>
        <w:jc w:val="both"/>
        <w:rPr>
          <w:sz w:val="26"/>
          <w:szCs w:val="26"/>
        </w:rPr>
      </w:pPr>
    </w:p>
    <w:p w14:paraId="6417F3B9" w14:textId="77777777" w:rsidR="00A04EAD" w:rsidRPr="00F2730D" w:rsidRDefault="00A04EAD" w:rsidP="00A04EAD">
      <w:pPr>
        <w:jc w:val="center"/>
        <w:rPr>
          <w:rFonts w:eastAsia="Calibri"/>
          <w:sz w:val="26"/>
          <w:szCs w:val="26"/>
          <w:lang w:eastAsia="en-US"/>
        </w:rPr>
      </w:pPr>
      <w:r w:rsidRPr="00F2730D">
        <w:rPr>
          <w:rFonts w:eastAsia="Calibri"/>
          <w:sz w:val="26"/>
          <w:szCs w:val="26"/>
          <w:lang w:eastAsia="en-US"/>
        </w:rPr>
        <w:t>ОЦЕНОЧНАЯ ВЕДОМОСТЬ</w:t>
      </w:r>
    </w:p>
    <w:p w14:paraId="05EDDB79" w14:textId="21CE80C6" w:rsidR="00A04EAD" w:rsidRPr="00F2730D" w:rsidRDefault="00A04EAD" w:rsidP="00A04EAD">
      <w:pPr>
        <w:jc w:val="center"/>
        <w:rPr>
          <w:sz w:val="26"/>
          <w:szCs w:val="26"/>
        </w:rPr>
      </w:pPr>
      <w:r w:rsidRPr="00F2730D">
        <w:rPr>
          <w:rFonts w:eastAsiaTheme="minorEastAsia"/>
          <w:sz w:val="26"/>
          <w:szCs w:val="26"/>
        </w:rPr>
        <w:t xml:space="preserve">заявок участников отбора </w:t>
      </w:r>
      <w:r w:rsidRPr="00F2730D">
        <w:rPr>
          <w:sz w:val="26"/>
          <w:szCs w:val="26"/>
        </w:rPr>
        <w:t xml:space="preserve">на предоставление гранта </w:t>
      </w:r>
      <w:r w:rsidR="007923F5" w:rsidRPr="00A04EAD">
        <w:rPr>
          <w:sz w:val="26"/>
          <w:szCs w:val="26"/>
        </w:rPr>
        <w:t xml:space="preserve">в форме субсидий из бюджета города Когалыма </w:t>
      </w:r>
      <w:r w:rsidR="007923F5" w:rsidRPr="00CE495A">
        <w:rPr>
          <w:sz w:val="26"/>
          <w:szCs w:val="26"/>
        </w:rPr>
        <w:t xml:space="preserve">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</w:t>
      </w:r>
      <w:r w:rsidR="007923F5">
        <w:rPr>
          <w:sz w:val="26"/>
          <w:szCs w:val="26"/>
        </w:rPr>
        <w:t>К</w:t>
      </w:r>
      <w:r w:rsidR="007923F5" w:rsidRPr="00CE495A">
        <w:rPr>
          <w:sz w:val="26"/>
          <w:szCs w:val="26"/>
        </w:rPr>
        <w:t>огалыме</w:t>
      </w:r>
    </w:p>
    <w:p w14:paraId="3E0EA9A6" w14:textId="77777777" w:rsidR="007923F5" w:rsidRPr="00F2730D" w:rsidRDefault="007923F5" w:rsidP="00A04EAD">
      <w:pPr>
        <w:jc w:val="center"/>
        <w:rPr>
          <w:sz w:val="26"/>
          <w:szCs w:val="26"/>
        </w:rPr>
      </w:pPr>
    </w:p>
    <w:p w14:paraId="31BD7838" w14:textId="2C63000C" w:rsidR="00A04EAD" w:rsidRPr="00BA27A8" w:rsidRDefault="00F2730D" w:rsidP="00A04EAD">
      <w:pPr>
        <w:tabs>
          <w:tab w:val="left" w:pos="142"/>
        </w:tabs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Pr="00BA27A8">
        <w:rPr>
          <w:rFonts w:eastAsiaTheme="minorEastAsia"/>
          <w:sz w:val="26"/>
          <w:szCs w:val="26"/>
        </w:rPr>
        <w:t>«</w:t>
      </w:r>
      <w:r w:rsidR="00A04EAD" w:rsidRPr="00BA27A8">
        <w:rPr>
          <w:rFonts w:eastAsiaTheme="minorEastAsia"/>
          <w:sz w:val="26"/>
          <w:szCs w:val="26"/>
        </w:rPr>
        <w:t>___</w:t>
      </w:r>
      <w:r w:rsidRPr="00BA27A8">
        <w:rPr>
          <w:rFonts w:eastAsiaTheme="minorEastAsia"/>
          <w:sz w:val="26"/>
          <w:szCs w:val="26"/>
        </w:rPr>
        <w:t>» _</w:t>
      </w:r>
      <w:r w:rsidR="00A04EAD" w:rsidRPr="00BA27A8">
        <w:rPr>
          <w:rFonts w:eastAsiaTheme="minorEastAsia"/>
          <w:sz w:val="26"/>
          <w:szCs w:val="26"/>
        </w:rPr>
        <w:t>____________20___года</w:t>
      </w:r>
    </w:p>
    <w:p w14:paraId="4CB9D1B0" w14:textId="77777777" w:rsidR="00A04EAD" w:rsidRDefault="00A04EAD" w:rsidP="00A04EAD">
      <w:pPr>
        <w:jc w:val="center"/>
        <w:rPr>
          <w:rFonts w:eastAsia="Calibri"/>
          <w:lang w:eastAsia="en-US"/>
        </w:rPr>
      </w:pPr>
    </w:p>
    <w:tbl>
      <w:tblPr>
        <w:tblStyle w:val="51"/>
        <w:tblW w:w="5000" w:type="pct"/>
        <w:tblLook w:val="04A0" w:firstRow="1" w:lastRow="0" w:firstColumn="1" w:lastColumn="0" w:noHBand="0" w:noVBand="1"/>
      </w:tblPr>
      <w:tblGrid>
        <w:gridCol w:w="613"/>
        <w:gridCol w:w="4822"/>
        <w:gridCol w:w="1671"/>
        <w:gridCol w:w="1671"/>
      </w:tblGrid>
      <w:tr w:rsidR="00A04EAD" w:rsidRPr="008E5B24" w14:paraId="69AC1434" w14:textId="77777777" w:rsidTr="00A04EAD">
        <w:trPr>
          <w:trHeight w:val="60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2282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5B24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9957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5B24">
              <w:rPr>
                <w:rFonts w:eastAsia="Calibri"/>
                <w:sz w:val="24"/>
                <w:szCs w:val="24"/>
                <w:lang w:eastAsia="en-US"/>
              </w:rPr>
              <w:t>Наименование критерия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5659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5B24">
              <w:rPr>
                <w:rFonts w:eastAsia="Calibri"/>
                <w:sz w:val="24"/>
                <w:szCs w:val="24"/>
                <w:lang w:eastAsia="en-US"/>
              </w:rPr>
              <w:t>Участник отбора 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99EE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5B24">
              <w:rPr>
                <w:rFonts w:eastAsia="Calibri"/>
                <w:sz w:val="24"/>
                <w:szCs w:val="24"/>
                <w:lang w:eastAsia="en-US"/>
              </w:rPr>
              <w:t>Участник отбора 2</w:t>
            </w:r>
          </w:p>
        </w:tc>
      </w:tr>
      <w:tr w:rsidR="00A04EAD" w:rsidRPr="008E5B24" w14:paraId="187027BB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F971" w14:textId="77777777" w:rsidR="00A04EAD" w:rsidRPr="008E5B24" w:rsidRDefault="00A04EAD" w:rsidP="00A37553">
            <w:pPr>
              <w:pStyle w:val="a8"/>
              <w:numPr>
                <w:ilvl w:val="0"/>
                <w:numId w:val="9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22C3" w14:textId="50656EEF" w:rsidR="00A04EAD" w:rsidRPr="008E5B24" w:rsidRDefault="007923F5" w:rsidP="007923F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923F5">
              <w:rPr>
                <w:rFonts w:eastAsia="Calibri"/>
                <w:sz w:val="24"/>
                <w:szCs w:val="24"/>
                <w:lang w:eastAsia="en-US"/>
              </w:rPr>
              <w:t>Направленность представленной программы на выполнение основных видов деятельности ресурсного центра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9450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BC78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E5B24" w14:paraId="7FB860E7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623" w14:textId="77777777" w:rsidR="00A04EAD" w:rsidRPr="008E5B24" w:rsidRDefault="00A04EAD" w:rsidP="00A37553">
            <w:pPr>
              <w:pStyle w:val="a8"/>
              <w:numPr>
                <w:ilvl w:val="0"/>
                <w:numId w:val="9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7ED8" w14:textId="5295C822" w:rsidR="00A04EAD" w:rsidRPr="008E5B24" w:rsidRDefault="00A04EAD" w:rsidP="007923F5">
            <w:pPr>
              <w:ind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E5B24">
              <w:rPr>
                <w:rFonts w:eastAsia="Calibri"/>
                <w:sz w:val="24"/>
                <w:szCs w:val="24"/>
                <w:lang w:eastAsia="en-US"/>
              </w:rPr>
              <w:t xml:space="preserve">Актуальность и социальная значимость </w:t>
            </w:r>
            <w:r w:rsidR="007923F5">
              <w:rPr>
                <w:rFonts w:eastAsia="Calibri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BCD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E51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E5B24" w14:paraId="656AE328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890F" w14:textId="77777777" w:rsidR="00A04EAD" w:rsidRPr="008E5B24" w:rsidRDefault="00A04EAD" w:rsidP="00A37553">
            <w:pPr>
              <w:pStyle w:val="a8"/>
              <w:numPr>
                <w:ilvl w:val="0"/>
                <w:numId w:val="9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EA21" w14:textId="63B62682" w:rsidR="00A04EAD" w:rsidRPr="00B15610" w:rsidRDefault="00A04EA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15610">
              <w:rPr>
                <w:rFonts w:eastAsia="Calibri"/>
                <w:sz w:val="24"/>
                <w:szCs w:val="24"/>
                <w:lang w:eastAsia="en-US"/>
              </w:rPr>
              <w:t xml:space="preserve">Реалистичность </w:t>
            </w:r>
            <w:r w:rsidR="007923F5">
              <w:rPr>
                <w:rFonts w:eastAsia="Calibri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A1E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1B4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E5B24" w14:paraId="3DB317ED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5B48" w14:textId="77777777" w:rsidR="00A04EAD" w:rsidRPr="008E5B24" w:rsidRDefault="00A04EAD" w:rsidP="00A37553">
            <w:pPr>
              <w:pStyle w:val="a8"/>
              <w:numPr>
                <w:ilvl w:val="0"/>
                <w:numId w:val="9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CC9F" w14:textId="7D41DD44" w:rsidR="00A04EAD" w:rsidRPr="00B15610" w:rsidRDefault="007923F5" w:rsidP="007923F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923F5">
              <w:rPr>
                <w:rFonts w:eastAsia="Calibri"/>
                <w:sz w:val="24"/>
                <w:szCs w:val="24"/>
                <w:lang w:eastAsia="en-US"/>
              </w:rPr>
              <w:t>Обоснованность планируемых расходов на реализацию программы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C614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0B3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E5B24" w14:paraId="6CF65D85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C215" w14:textId="77777777" w:rsidR="00A04EAD" w:rsidRPr="008E5B24" w:rsidRDefault="00A04EAD" w:rsidP="00A37553">
            <w:pPr>
              <w:pStyle w:val="a8"/>
              <w:numPr>
                <w:ilvl w:val="0"/>
                <w:numId w:val="9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5114" w14:textId="021FB1EC" w:rsidR="00A04EAD" w:rsidRPr="008E5B24" w:rsidRDefault="007923F5" w:rsidP="007923F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Опыт и компетенции команды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7F9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11A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E5B24" w14:paraId="243CA439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7AB" w14:textId="77777777" w:rsidR="00A04EAD" w:rsidRPr="008E5B24" w:rsidRDefault="00A04EAD" w:rsidP="00A37553">
            <w:pPr>
              <w:pStyle w:val="a8"/>
              <w:numPr>
                <w:ilvl w:val="0"/>
                <w:numId w:val="9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FACE" w14:textId="0AE35177" w:rsidR="00A04EAD" w:rsidRPr="008E5B24" w:rsidRDefault="007923F5" w:rsidP="007923F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Измеримость, достижимость результатов реализации программы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8F4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37F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E5B24" w14:paraId="5EB0675D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E451" w14:textId="77777777" w:rsidR="00A04EAD" w:rsidRPr="008E5B24" w:rsidRDefault="00A04EAD" w:rsidP="00A37553">
            <w:pPr>
              <w:pStyle w:val="a8"/>
              <w:numPr>
                <w:ilvl w:val="0"/>
                <w:numId w:val="9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C773" w14:textId="1DD64F17" w:rsidR="00A04EAD" w:rsidRPr="008E5B24" w:rsidRDefault="007923F5" w:rsidP="007923F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Информационная открытость реализации программы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6052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F97" w14:textId="77777777" w:rsidR="00A04EAD" w:rsidRPr="008E5B24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F2730D" w14:paraId="7B8D8337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409A" w14:textId="77777777" w:rsidR="00A04EAD" w:rsidRPr="00F2730D" w:rsidRDefault="00A04EAD" w:rsidP="008E5B24">
            <w:pPr>
              <w:pStyle w:val="a8"/>
              <w:spacing w:line="240" w:lineRule="auto"/>
              <w:ind w:left="318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2000" w14:textId="77777777" w:rsidR="00A04EAD" w:rsidRPr="00F2730D" w:rsidRDefault="00A04EAD" w:rsidP="006B31B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730D">
              <w:rPr>
                <w:rFonts w:eastAsia="Calibri"/>
                <w:sz w:val="24"/>
                <w:szCs w:val="24"/>
                <w:lang w:eastAsia="en-US"/>
              </w:rPr>
              <w:t>Общая оценка: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617D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8CF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EEFC2E6" w14:textId="77777777" w:rsidR="00A04EAD" w:rsidRDefault="00A04EAD" w:rsidP="00A04EAD">
      <w:pPr>
        <w:jc w:val="both"/>
        <w:rPr>
          <w:rFonts w:eastAsia="Calibri"/>
          <w:sz w:val="26"/>
          <w:szCs w:val="26"/>
          <w:lang w:eastAsia="en-US"/>
        </w:rPr>
      </w:pPr>
    </w:p>
    <w:p w14:paraId="4F14DD60" w14:textId="77777777" w:rsidR="00A04EAD" w:rsidRDefault="00A04EAD" w:rsidP="00A04EA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tbl>
      <w:tblPr>
        <w:tblW w:w="737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985"/>
        <w:gridCol w:w="426"/>
        <w:gridCol w:w="1984"/>
        <w:gridCol w:w="425"/>
        <w:gridCol w:w="2552"/>
      </w:tblGrid>
      <w:tr w:rsidR="00A04EAD" w:rsidRPr="00815102" w14:paraId="2408FD7E" w14:textId="77777777" w:rsidTr="00815102">
        <w:tc>
          <w:tcPr>
            <w:tcW w:w="1985" w:type="dxa"/>
            <w:hideMark/>
          </w:tcPr>
          <w:p w14:paraId="6E7D9466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815102">
              <w:rPr>
                <w:rFonts w:eastAsia="Calibri"/>
                <w:sz w:val="26"/>
                <w:szCs w:val="26"/>
                <w:lang w:eastAsia="en-US"/>
              </w:rPr>
              <w:t>Член комиссии</w:t>
            </w:r>
          </w:p>
        </w:tc>
        <w:tc>
          <w:tcPr>
            <w:tcW w:w="426" w:type="dxa"/>
          </w:tcPr>
          <w:p w14:paraId="62B2F5CD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CB748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14:paraId="5F5FF7A8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CD233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04EAD" w:rsidRPr="00BE3977" w14:paraId="34C92703" w14:textId="77777777" w:rsidTr="00815102">
        <w:tc>
          <w:tcPr>
            <w:tcW w:w="1985" w:type="dxa"/>
          </w:tcPr>
          <w:p w14:paraId="07F19422" w14:textId="77777777" w:rsidR="00A04EAD" w:rsidRPr="00BE3977" w:rsidRDefault="00A04EAD" w:rsidP="00815102">
            <w:pPr>
              <w:spacing w:line="256" w:lineRule="auto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426" w:type="dxa"/>
          </w:tcPr>
          <w:p w14:paraId="59CC8928" w14:textId="77777777" w:rsidR="00A04EAD" w:rsidRPr="00BE3977" w:rsidRDefault="00A04EAD" w:rsidP="00815102">
            <w:pPr>
              <w:spacing w:line="256" w:lineRule="auto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B6B533" w14:textId="77777777" w:rsidR="00A04EAD" w:rsidRPr="00BE3977" w:rsidRDefault="00A04EAD" w:rsidP="00815102">
            <w:pPr>
              <w:spacing w:line="256" w:lineRule="auto"/>
              <w:rPr>
                <w:rFonts w:eastAsia="Calibri"/>
                <w:szCs w:val="26"/>
                <w:lang w:eastAsia="en-US"/>
              </w:rPr>
            </w:pPr>
            <w:r w:rsidRPr="00BE3977">
              <w:rPr>
                <w:rFonts w:eastAsia="Calibri"/>
                <w:szCs w:val="2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14:paraId="7A522E0E" w14:textId="77777777" w:rsidR="00A04EAD" w:rsidRPr="00BE3977" w:rsidRDefault="00A04EAD" w:rsidP="00815102">
            <w:pPr>
              <w:spacing w:line="256" w:lineRule="auto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BDC8B2" w14:textId="77777777" w:rsidR="00A04EAD" w:rsidRPr="00BE3977" w:rsidRDefault="00A04EAD" w:rsidP="00815102">
            <w:pPr>
              <w:spacing w:line="256" w:lineRule="auto"/>
              <w:rPr>
                <w:rFonts w:eastAsia="Calibri"/>
                <w:szCs w:val="26"/>
                <w:lang w:eastAsia="en-US"/>
              </w:rPr>
            </w:pPr>
            <w:r w:rsidRPr="00BE3977">
              <w:rPr>
                <w:rFonts w:eastAsia="Calibri"/>
                <w:szCs w:val="26"/>
                <w:lang w:eastAsia="en-US"/>
              </w:rPr>
              <w:t>И.О.Фамилия</w:t>
            </w:r>
          </w:p>
        </w:tc>
      </w:tr>
    </w:tbl>
    <w:p w14:paraId="23EA6978" w14:textId="77777777" w:rsidR="00A04EAD" w:rsidRPr="00BE3977" w:rsidRDefault="00A04EAD" w:rsidP="00A04EAD">
      <w:pPr>
        <w:jc w:val="both"/>
        <w:rPr>
          <w:szCs w:val="26"/>
        </w:rPr>
      </w:pPr>
    </w:p>
    <w:p w14:paraId="72DCF017" w14:textId="77777777" w:rsidR="00A04EAD" w:rsidRDefault="00A04EAD" w:rsidP="00A04EAD">
      <w:pPr>
        <w:jc w:val="both"/>
      </w:pPr>
    </w:p>
    <w:p w14:paraId="20F397D8" w14:textId="77777777" w:rsidR="00A04EAD" w:rsidRDefault="00A04EAD" w:rsidP="00A04EAD">
      <w:pPr>
        <w:jc w:val="both"/>
      </w:pPr>
    </w:p>
    <w:p w14:paraId="3C150C1D" w14:textId="77777777" w:rsidR="00A04EAD" w:rsidRDefault="00A04EAD" w:rsidP="00A04EAD">
      <w:pPr>
        <w:ind w:firstLine="709"/>
        <w:jc w:val="right"/>
      </w:pPr>
    </w:p>
    <w:p w14:paraId="0E7E9BCA" w14:textId="77777777" w:rsidR="00A04EAD" w:rsidRDefault="00A04EAD" w:rsidP="00A04EAD">
      <w:pPr>
        <w:ind w:firstLine="709"/>
        <w:jc w:val="right"/>
      </w:pPr>
    </w:p>
    <w:p w14:paraId="2A2B5366" w14:textId="77777777" w:rsidR="00A04EAD" w:rsidRDefault="00A04EAD" w:rsidP="00A04EAD">
      <w:pPr>
        <w:ind w:firstLine="709"/>
        <w:jc w:val="right"/>
      </w:pPr>
    </w:p>
    <w:p w14:paraId="5B2B40AD" w14:textId="77777777" w:rsidR="00A04EAD" w:rsidRDefault="00A04EAD" w:rsidP="00A04EAD">
      <w:pPr>
        <w:ind w:firstLine="709"/>
        <w:jc w:val="right"/>
      </w:pPr>
    </w:p>
    <w:p w14:paraId="255D17C6" w14:textId="77777777" w:rsidR="00A04EAD" w:rsidRDefault="00A04EAD" w:rsidP="00A04EAD">
      <w:pPr>
        <w:ind w:firstLine="709"/>
        <w:jc w:val="right"/>
      </w:pPr>
    </w:p>
    <w:p w14:paraId="7F65C21F" w14:textId="77777777" w:rsidR="00A04EAD" w:rsidRDefault="00A04EAD" w:rsidP="00A04EAD">
      <w:pPr>
        <w:ind w:firstLine="709"/>
        <w:jc w:val="right"/>
      </w:pPr>
    </w:p>
    <w:p w14:paraId="7DD50C21" w14:textId="77777777" w:rsidR="00A04EAD" w:rsidRDefault="00A04EAD" w:rsidP="00A04EAD">
      <w:pPr>
        <w:ind w:firstLine="709"/>
        <w:jc w:val="right"/>
      </w:pPr>
    </w:p>
    <w:p w14:paraId="51E32A5C" w14:textId="77777777" w:rsidR="009D3A67" w:rsidRDefault="009D3A67" w:rsidP="00A04EAD">
      <w:pPr>
        <w:ind w:firstLine="709"/>
        <w:jc w:val="right"/>
      </w:pPr>
    </w:p>
    <w:p w14:paraId="70C78462" w14:textId="77777777" w:rsidR="008E5B24" w:rsidRDefault="008E5B24" w:rsidP="00A04EAD">
      <w:pPr>
        <w:ind w:right="200"/>
        <w:jc w:val="right"/>
        <w:rPr>
          <w:sz w:val="26"/>
          <w:szCs w:val="26"/>
        </w:rPr>
      </w:pPr>
    </w:p>
    <w:p w14:paraId="62638935" w14:textId="77777777" w:rsidR="008E5B24" w:rsidRDefault="008E5B24" w:rsidP="00A04EAD">
      <w:pPr>
        <w:ind w:right="200"/>
        <w:jc w:val="right"/>
        <w:rPr>
          <w:sz w:val="26"/>
          <w:szCs w:val="26"/>
        </w:rPr>
      </w:pPr>
    </w:p>
    <w:p w14:paraId="7B9E53CB" w14:textId="0A1C82D5" w:rsidR="008E5B24" w:rsidRDefault="008E5B24" w:rsidP="00A04EAD">
      <w:pPr>
        <w:ind w:right="200"/>
        <w:jc w:val="right"/>
        <w:rPr>
          <w:sz w:val="26"/>
          <w:szCs w:val="26"/>
        </w:rPr>
      </w:pPr>
    </w:p>
    <w:p w14:paraId="02D3E2C0" w14:textId="77777777" w:rsidR="00B4078D" w:rsidRDefault="00B4078D" w:rsidP="00A04EAD">
      <w:pPr>
        <w:ind w:right="200"/>
        <w:jc w:val="right"/>
        <w:rPr>
          <w:sz w:val="26"/>
          <w:szCs w:val="26"/>
        </w:rPr>
      </w:pPr>
    </w:p>
    <w:p w14:paraId="30D86C9D" w14:textId="45DAF105" w:rsidR="00A04EAD" w:rsidRPr="00815102" w:rsidRDefault="00A04EAD" w:rsidP="00A04EAD">
      <w:pPr>
        <w:ind w:right="200"/>
        <w:jc w:val="right"/>
        <w:rPr>
          <w:sz w:val="26"/>
          <w:szCs w:val="26"/>
        </w:rPr>
      </w:pPr>
      <w:r w:rsidRPr="00815102">
        <w:rPr>
          <w:sz w:val="26"/>
          <w:szCs w:val="26"/>
        </w:rPr>
        <w:lastRenderedPageBreak/>
        <w:t xml:space="preserve">Приложение 2 </w:t>
      </w:r>
    </w:p>
    <w:p w14:paraId="79CB9DC5" w14:textId="77777777" w:rsidR="00A04EAD" w:rsidRPr="00815102" w:rsidRDefault="00A04EAD" w:rsidP="00A04EAD">
      <w:pPr>
        <w:ind w:right="200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к Положению о комиссии </w:t>
      </w:r>
    </w:p>
    <w:p w14:paraId="13708D7F" w14:textId="77777777" w:rsidR="00A04EAD" w:rsidRPr="00815102" w:rsidRDefault="00A04EAD" w:rsidP="00A04EAD">
      <w:pPr>
        <w:ind w:right="200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для рассмотрения и оценки </w:t>
      </w:r>
    </w:p>
    <w:p w14:paraId="5FF10F96" w14:textId="77777777" w:rsidR="00A04EAD" w:rsidRPr="00815102" w:rsidRDefault="00A04EAD" w:rsidP="00A04EAD">
      <w:pPr>
        <w:ind w:right="200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>заявок участников отбора</w:t>
      </w:r>
    </w:p>
    <w:p w14:paraId="3DEFCE26" w14:textId="77777777" w:rsidR="00A04EAD" w:rsidRPr="00815102" w:rsidRDefault="00A04EAD" w:rsidP="00A04EAD">
      <w:pPr>
        <w:ind w:right="200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 на предоставление из бюджета </w:t>
      </w:r>
    </w:p>
    <w:p w14:paraId="33C46DC8" w14:textId="77777777" w:rsidR="00A04EAD" w:rsidRPr="00815102" w:rsidRDefault="00A04EAD" w:rsidP="00A04EAD">
      <w:pPr>
        <w:ind w:right="200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города Когалыма гранта </w:t>
      </w:r>
    </w:p>
    <w:p w14:paraId="11B473AA" w14:textId="77777777" w:rsidR="00A04EAD" w:rsidRPr="00815102" w:rsidRDefault="00A04EAD" w:rsidP="00A04EAD">
      <w:pPr>
        <w:ind w:right="200"/>
        <w:jc w:val="right"/>
        <w:rPr>
          <w:sz w:val="26"/>
          <w:szCs w:val="26"/>
        </w:rPr>
      </w:pPr>
    </w:p>
    <w:p w14:paraId="52C60AB6" w14:textId="77777777" w:rsidR="00A04EAD" w:rsidRPr="00815102" w:rsidRDefault="00A04EAD" w:rsidP="00A04EAD">
      <w:pPr>
        <w:jc w:val="center"/>
        <w:rPr>
          <w:rFonts w:eastAsia="Calibri"/>
          <w:sz w:val="26"/>
          <w:szCs w:val="26"/>
          <w:lang w:eastAsia="en-US"/>
        </w:rPr>
      </w:pPr>
      <w:r w:rsidRPr="00815102">
        <w:rPr>
          <w:rFonts w:eastAsia="Calibri"/>
          <w:sz w:val="26"/>
          <w:szCs w:val="26"/>
          <w:lang w:eastAsia="en-US"/>
        </w:rPr>
        <w:t>СВОДНАЯ ОЦЕНОЧНАЯ ВЕДОМОСТЬ</w:t>
      </w:r>
    </w:p>
    <w:p w14:paraId="1295CCAD" w14:textId="4E1AB6EB" w:rsidR="00A04EAD" w:rsidRPr="00815102" w:rsidRDefault="00A04EAD" w:rsidP="00A04EAD">
      <w:pPr>
        <w:jc w:val="center"/>
        <w:rPr>
          <w:sz w:val="26"/>
          <w:szCs w:val="26"/>
        </w:rPr>
      </w:pPr>
      <w:r w:rsidRPr="00815102">
        <w:rPr>
          <w:rFonts w:eastAsiaTheme="minorEastAsia"/>
          <w:sz w:val="26"/>
          <w:szCs w:val="26"/>
        </w:rPr>
        <w:t xml:space="preserve">заявок участников отбора </w:t>
      </w:r>
      <w:r w:rsidRPr="00815102">
        <w:rPr>
          <w:sz w:val="26"/>
          <w:szCs w:val="26"/>
        </w:rPr>
        <w:t xml:space="preserve">на предоставление гранта </w:t>
      </w:r>
      <w:r w:rsidR="007923F5" w:rsidRPr="00A04EAD">
        <w:rPr>
          <w:sz w:val="26"/>
          <w:szCs w:val="26"/>
        </w:rPr>
        <w:t xml:space="preserve">в форме субсидий из бюджета города Когалыма </w:t>
      </w:r>
      <w:r w:rsidR="007923F5" w:rsidRPr="00CE495A">
        <w:rPr>
          <w:sz w:val="26"/>
          <w:szCs w:val="26"/>
        </w:rPr>
        <w:t xml:space="preserve">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</w:t>
      </w:r>
      <w:r w:rsidR="007923F5">
        <w:rPr>
          <w:sz w:val="26"/>
          <w:szCs w:val="26"/>
        </w:rPr>
        <w:t>К</w:t>
      </w:r>
      <w:r w:rsidR="007923F5" w:rsidRPr="00CE495A">
        <w:rPr>
          <w:sz w:val="26"/>
          <w:szCs w:val="26"/>
        </w:rPr>
        <w:t>огалыме</w:t>
      </w:r>
    </w:p>
    <w:p w14:paraId="17D9B32F" w14:textId="77777777" w:rsidR="00A04EAD" w:rsidRPr="00815102" w:rsidRDefault="00A04EAD" w:rsidP="00A04EAD">
      <w:pPr>
        <w:jc w:val="center"/>
        <w:rPr>
          <w:sz w:val="26"/>
          <w:szCs w:val="26"/>
        </w:rPr>
      </w:pPr>
    </w:p>
    <w:p w14:paraId="15BBDD9B" w14:textId="77777777" w:rsidR="00A04EAD" w:rsidRPr="00815102" w:rsidRDefault="00A04EAD" w:rsidP="00A04EAD">
      <w:pPr>
        <w:tabs>
          <w:tab w:val="left" w:pos="142"/>
        </w:tabs>
        <w:jc w:val="center"/>
        <w:rPr>
          <w:rFonts w:eastAsiaTheme="minorEastAsia"/>
          <w:sz w:val="26"/>
          <w:szCs w:val="26"/>
        </w:rPr>
      </w:pPr>
      <w:r w:rsidRPr="00815102">
        <w:rPr>
          <w:rFonts w:eastAsiaTheme="minorEastAsia"/>
          <w:sz w:val="26"/>
          <w:szCs w:val="26"/>
        </w:rPr>
        <w:t xml:space="preserve"> «____»_______________20____года</w:t>
      </w:r>
    </w:p>
    <w:p w14:paraId="63313A61" w14:textId="77777777" w:rsidR="00A04EAD" w:rsidRPr="00815102" w:rsidRDefault="00A04EAD" w:rsidP="00A04EAD">
      <w:pPr>
        <w:tabs>
          <w:tab w:val="left" w:pos="142"/>
        </w:tabs>
        <w:jc w:val="center"/>
        <w:rPr>
          <w:rFonts w:eastAsiaTheme="minorEastAsia"/>
          <w:sz w:val="26"/>
          <w:szCs w:val="26"/>
        </w:rPr>
      </w:pPr>
    </w:p>
    <w:tbl>
      <w:tblPr>
        <w:tblStyle w:val="61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609"/>
        <w:gridCol w:w="4552"/>
        <w:gridCol w:w="1808"/>
        <w:gridCol w:w="1808"/>
      </w:tblGrid>
      <w:tr w:rsidR="00A04EAD" w:rsidRPr="00815102" w14:paraId="1D383E7D" w14:textId="77777777" w:rsidTr="002B2A2F">
        <w:trPr>
          <w:trHeight w:val="60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887B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D072" w14:textId="77777777" w:rsidR="00A04EAD" w:rsidRPr="00815102" w:rsidRDefault="00A04EAD">
            <w:pPr>
              <w:jc w:val="center"/>
              <w:rPr>
                <w:rFonts w:eastAsia="Calibri"/>
                <w:strike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Наименование критерия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5F55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Участник отбора 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2961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Участник отбора 2</w:t>
            </w:r>
          </w:p>
        </w:tc>
      </w:tr>
      <w:tr w:rsidR="00A04EAD" w:rsidRPr="00815102" w14:paraId="3C5B83CC" w14:textId="77777777" w:rsidTr="002B2A2F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097F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F692" w14:textId="77777777" w:rsidR="00A04EAD" w:rsidRPr="00815102" w:rsidRDefault="00A04EA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2A0A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Общий балл:</w:t>
            </w:r>
          </w:p>
        </w:tc>
      </w:tr>
      <w:tr w:rsidR="00A04EAD" w:rsidRPr="00815102" w14:paraId="0B5B2998" w14:textId="77777777" w:rsidTr="002B2A2F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EB80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3E6E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Направленность представленной программы на выполнение основных видов деятельности ресурсного центра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CCE3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12E2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7E400C85" w14:textId="77777777" w:rsidTr="002B2A2F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5641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D1A2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Актуальность и социальная значимость программы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FB68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B088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34A80308" w14:textId="77777777" w:rsidTr="002B2A2F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5695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843F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Реалистичность программы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30F0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4F0B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0B859D11" w14:textId="77777777" w:rsidTr="002B2A2F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1FEE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A5A9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Обоснованность планируемых расходов на реализацию программы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00B5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286C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4C6108B3" w14:textId="77777777" w:rsidTr="002B2A2F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42E2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AA4D" w14:textId="28B5949A" w:rsidR="00A04EAD" w:rsidRPr="00815102" w:rsidRDefault="008261F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Опыт и компетенции команды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0969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FF3F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5FE6B884" w14:textId="77777777" w:rsidTr="002B2A2F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9BAF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6E8D" w14:textId="7E244448" w:rsidR="00A04EAD" w:rsidRPr="00815102" w:rsidRDefault="008261FB" w:rsidP="008261F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Измеримость, достижимость результатов реализации программы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F93A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1663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6EB18456" w14:textId="77777777" w:rsidTr="002B2A2F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9704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3FFB" w14:textId="71081597" w:rsidR="00A04EAD" w:rsidRPr="00815102" w:rsidRDefault="008261F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Информационная открытость реализации программы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5D9F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63A4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3C2224C6" w14:textId="77777777" w:rsidTr="002B2A2F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887E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306D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B099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9FBF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4E9973A" w14:textId="77777777" w:rsidR="00A04EAD" w:rsidRDefault="00A04EAD" w:rsidP="00A04EAD">
      <w:pPr>
        <w:spacing w:after="160" w:line="256" w:lineRule="auto"/>
        <w:jc w:val="center"/>
        <w:rPr>
          <w:rFonts w:eastAsia="Calibri"/>
          <w:sz w:val="26"/>
          <w:szCs w:val="26"/>
          <w:lang w:eastAsia="en-US"/>
        </w:rPr>
      </w:pPr>
    </w:p>
    <w:p w14:paraId="105B30A3" w14:textId="77777777" w:rsidR="00A04EAD" w:rsidRDefault="00A04EAD" w:rsidP="00A04EAD">
      <w:pPr>
        <w:spacing w:after="160" w:line="256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A04EAD" w:rsidRPr="00815102" w14:paraId="3D3F0812" w14:textId="77777777" w:rsidTr="00A04EAD">
        <w:tc>
          <w:tcPr>
            <w:tcW w:w="3402" w:type="dxa"/>
            <w:hideMark/>
          </w:tcPr>
          <w:p w14:paraId="1565A945" w14:textId="6F457E58" w:rsidR="00A04EAD" w:rsidRPr="00625241" w:rsidRDefault="00A04EAD">
            <w:pPr>
              <w:spacing w:after="160" w:line="256" w:lineRule="auto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15102">
              <w:rPr>
                <w:rFonts w:eastAsia="Calibri"/>
                <w:sz w:val="26"/>
                <w:szCs w:val="26"/>
                <w:lang w:eastAsia="en-US"/>
              </w:rPr>
              <w:t>Председатель комиссии</w:t>
            </w:r>
          </w:p>
        </w:tc>
        <w:tc>
          <w:tcPr>
            <w:tcW w:w="426" w:type="dxa"/>
          </w:tcPr>
          <w:p w14:paraId="781B7D8D" w14:textId="77777777" w:rsidR="00A04EAD" w:rsidRPr="00815102" w:rsidRDefault="00A04EAD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C80FC" w14:textId="77777777" w:rsidR="00A04EAD" w:rsidRPr="00815102" w:rsidRDefault="00A04EAD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14:paraId="61DD19A3" w14:textId="77777777" w:rsidR="00A04EAD" w:rsidRPr="00815102" w:rsidRDefault="00A04EAD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D771A" w14:textId="77777777" w:rsidR="00A04EAD" w:rsidRPr="00815102" w:rsidRDefault="00A04EAD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04EAD" w:rsidRPr="002B2A2F" w14:paraId="13304667" w14:textId="77777777" w:rsidTr="00A04EAD">
        <w:tc>
          <w:tcPr>
            <w:tcW w:w="3402" w:type="dxa"/>
          </w:tcPr>
          <w:p w14:paraId="36257C79" w14:textId="77777777" w:rsidR="00A04EAD" w:rsidRPr="00815102" w:rsidRDefault="00A04EAD">
            <w:pPr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14:paraId="5724F0F1" w14:textId="77777777" w:rsidR="00A04EAD" w:rsidRPr="00815102" w:rsidRDefault="00A04EAD">
            <w:pPr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91F66" w14:textId="02C11F09" w:rsidR="00A04EAD" w:rsidRPr="002B2A2F" w:rsidRDefault="002B2A2F" w:rsidP="002B2A2F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14:paraId="073634BF" w14:textId="77777777" w:rsidR="00A04EAD" w:rsidRPr="002B2A2F" w:rsidRDefault="00A04EA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9228B3" w14:textId="77777777" w:rsidR="00A04EAD" w:rsidRPr="002B2A2F" w:rsidRDefault="00A04EA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2B2A2F">
              <w:rPr>
                <w:rFonts w:eastAsia="Calibri"/>
                <w:lang w:eastAsia="en-US"/>
              </w:rPr>
              <w:t>И.О.Фамилия</w:t>
            </w:r>
          </w:p>
        </w:tc>
      </w:tr>
    </w:tbl>
    <w:p w14:paraId="3E099C0F" w14:textId="77777777" w:rsidR="00A04EAD" w:rsidRDefault="00A04EAD" w:rsidP="00A04EAD">
      <w:pPr>
        <w:spacing w:line="256" w:lineRule="auto"/>
        <w:rPr>
          <w:szCs w:val="22"/>
        </w:rPr>
        <w:sectPr w:rsidR="00A04EAD">
          <w:headerReference w:type="default" r:id="rId39"/>
          <w:pgSz w:w="11906" w:h="16838"/>
          <w:pgMar w:top="1134" w:right="567" w:bottom="1134" w:left="2552" w:header="709" w:footer="709" w:gutter="0"/>
          <w:cols w:space="720"/>
        </w:sectPr>
      </w:pPr>
    </w:p>
    <w:p w14:paraId="11B4BF99" w14:textId="615735AA" w:rsidR="00A04EAD" w:rsidRPr="00815102" w:rsidRDefault="008D57F5" w:rsidP="00A04EA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FB66F4">
        <w:rPr>
          <w:sz w:val="26"/>
          <w:szCs w:val="26"/>
        </w:rPr>
        <w:t>4</w:t>
      </w:r>
      <w:r w:rsidR="00A04EAD" w:rsidRPr="00815102">
        <w:rPr>
          <w:sz w:val="26"/>
          <w:szCs w:val="26"/>
        </w:rPr>
        <w:t xml:space="preserve"> </w:t>
      </w:r>
    </w:p>
    <w:p w14:paraId="0AA46569" w14:textId="77777777" w:rsidR="001810F3" w:rsidRDefault="001810F3" w:rsidP="001810F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04EAD">
        <w:rPr>
          <w:sz w:val="26"/>
          <w:szCs w:val="26"/>
        </w:rPr>
        <w:t xml:space="preserve">к порядку </w:t>
      </w:r>
      <w:r>
        <w:rPr>
          <w:rFonts w:eastAsiaTheme="minorHAnsi"/>
          <w:sz w:val="26"/>
          <w:szCs w:val="26"/>
          <w:lang w:eastAsia="en-US"/>
        </w:rPr>
        <w:t>предоставления</w:t>
      </w:r>
    </w:p>
    <w:p w14:paraId="5FD322DE" w14:textId="77777777" w:rsidR="001810F3" w:rsidRDefault="001810F3" w:rsidP="001810F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из бюджета города Когалыма субсидий</w:t>
      </w:r>
    </w:p>
    <w:p w14:paraId="41ED818E" w14:textId="77777777" w:rsidR="001810F3" w:rsidRDefault="001810F3" w:rsidP="001810F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некоммерческим организациям,</w:t>
      </w:r>
    </w:p>
    <w:p w14:paraId="4F8FF56F" w14:textId="77777777" w:rsidR="001810F3" w:rsidRDefault="001810F3" w:rsidP="001810F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не являющимся государственными</w:t>
      </w:r>
    </w:p>
    <w:p w14:paraId="60C77CC9" w14:textId="77777777" w:rsidR="001810F3" w:rsidRDefault="001810F3" w:rsidP="001810F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(муниципальными) учреждениями,</w:t>
      </w:r>
    </w:p>
    <w:p w14:paraId="600B2693" w14:textId="77777777" w:rsidR="001810F3" w:rsidRDefault="001810F3" w:rsidP="001810F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целях финансового обеспечения затрат</w:t>
      </w:r>
    </w:p>
    <w:p w14:paraId="26D3C366" w14:textId="77777777" w:rsidR="001810F3" w:rsidRDefault="001810F3" w:rsidP="001810F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выполнение функций ресурсного центра поддержки</w:t>
      </w:r>
    </w:p>
    <w:p w14:paraId="24FBEC69" w14:textId="77777777" w:rsidR="001810F3" w:rsidRPr="00A04EAD" w:rsidRDefault="001810F3" w:rsidP="001810F3">
      <w:pPr>
        <w:jc w:val="right"/>
        <w:rPr>
          <w:rFonts w:eastAsiaTheme="minorHAnsi"/>
          <w:strike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некоммерческих организаций в городе Когалыме</w:t>
      </w:r>
    </w:p>
    <w:p w14:paraId="668915A0" w14:textId="77777777" w:rsidR="00A04EAD" w:rsidRPr="00815102" w:rsidRDefault="00A04EAD" w:rsidP="00A04EAD">
      <w:pPr>
        <w:ind w:firstLine="709"/>
        <w:jc w:val="right"/>
        <w:rPr>
          <w:sz w:val="26"/>
          <w:szCs w:val="26"/>
        </w:rPr>
      </w:pPr>
    </w:p>
    <w:p w14:paraId="340F77BD" w14:textId="77777777" w:rsidR="00A04EAD" w:rsidRPr="004406BF" w:rsidRDefault="00A04EAD" w:rsidP="00A04EAD">
      <w:pPr>
        <w:ind w:firstLine="709"/>
        <w:jc w:val="right"/>
        <w:rPr>
          <w:sz w:val="26"/>
          <w:szCs w:val="26"/>
        </w:rPr>
      </w:pPr>
    </w:p>
    <w:p w14:paraId="637813ED" w14:textId="3797EFB5" w:rsidR="00A04EAD" w:rsidRDefault="00A04EAD" w:rsidP="001810F3">
      <w:pPr>
        <w:jc w:val="center"/>
        <w:rPr>
          <w:sz w:val="26"/>
          <w:szCs w:val="26"/>
        </w:rPr>
      </w:pPr>
      <w:r w:rsidRPr="004406BF">
        <w:rPr>
          <w:sz w:val="26"/>
          <w:szCs w:val="26"/>
        </w:rPr>
        <w:t xml:space="preserve">Критерии оценки </w:t>
      </w:r>
      <w:r w:rsidR="004406BF" w:rsidRPr="004406BF">
        <w:rPr>
          <w:rFonts w:eastAsiaTheme="minorHAnsi"/>
          <w:sz w:val="26"/>
          <w:szCs w:val="26"/>
          <w:lang w:eastAsia="en-US"/>
        </w:rPr>
        <w:t>и шкала оценки по критериям оценки</w:t>
      </w:r>
      <w:r w:rsidR="004406BF" w:rsidRPr="004406BF">
        <w:rPr>
          <w:sz w:val="26"/>
          <w:szCs w:val="26"/>
        </w:rPr>
        <w:t xml:space="preserve"> </w:t>
      </w:r>
      <w:r w:rsidRPr="004406BF">
        <w:rPr>
          <w:sz w:val="26"/>
          <w:szCs w:val="26"/>
        </w:rPr>
        <w:t xml:space="preserve">заявок участников отбора на предоставление гранта в форме субсидий </w:t>
      </w:r>
      <w:r w:rsidR="001810F3" w:rsidRPr="00A04EAD">
        <w:rPr>
          <w:sz w:val="26"/>
          <w:szCs w:val="26"/>
        </w:rPr>
        <w:t xml:space="preserve">из бюджета города Когалыма </w:t>
      </w:r>
      <w:r w:rsidR="001810F3" w:rsidRPr="00CE495A">
        <w:rPr>
          <w:sz w:val="26"/>
          <w:szCs w:val="26"/>
        </w:rPr>
        <w:t xml:space="preserve">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</w:t>
      </w:r>
      <w:r w:rsidR="001810F3">
        <w:rPr>
          <w:sz w:val="26"/>
          <w:szCs w:val="26"/>
        </w:rPr>
        <w:t>К</w:t>
      </w:r>
      <w:r w:rsidR="001810F3" w:rsidRPr="00CE495A">
        <w:rPr>
          <w:sz w:val="26"/>
          <w:szCs w:val="26"/>
        </w:rPr>
        <w:t>огалыме</w:t>
      </w:r>
    </w:p>
    <w:p w14:paraId="5AD3B9DC" w14:textId="77777777" w:rsidR="001810F3" w:rsidRPr="004406BF" w:rsidRDefault="001810F3" w:rsidP="001810F3">
      <w:pPr>
        <w:jc w:val="center"/>
        <w:rPr>
          <w:rFonts w:eastAsiaTheme="minorHAnsi"/>
          <w:strike/>
          <w:sz w:val="26"/>
          <w:szCs w:val="26"/>
          <w:lang w:eastAsia="en-US"/>
        </w:rPr>
      </w:pPr>
    </w:p>
    <w:p w14:paraId="10A14E02" w14:textId="77777777" w:rsidR="00A04EAD" w:rsidRDefault="00A04EAD" w:rsidP="00A04EAD">
      <w:pPr>
        <w:jc w:val="center"/>
        <w:rPr>
          <w:szCs w:val="22"/>
        </w:rPr>
      </w:pPr>
    </w:p>
    <w:tbl>
      <w:tblPr>
        <w:tblStyle w:val="5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5429"/>
        <w:gridCol w:w="3394"/>
      </w:tblGrid>
      <w:tr w:rsidR="00F87AD3" w:rsidRPr="004406BF" w14:paraId="4EBFF249" w14:textId="77777777" w:rsidTr="00244D3D">
        <w:trPr>
          <w:trHeight w:val="60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4D37" w14:textId="77777777" w:rsidR="00F87AD3" w:rsidRPr="004406BF" w:rsidRDefault="00F87A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06BF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EA15" w14:textId="77777777" w:rsidR="00F87AD3" w:rsidRPr="004406BF" w:rsidRDefault="00F87A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06BF">
              <w:rPr>
                <w:rFonts w:eastAsia="Calibri"/>
                <w:sz w:val="22"/>
                <w:szCs w:val="22"/>
                <w:lang w:eastAsia="en-US"/>
              </w:rPr>
              <w:t>Наименование критерия оценки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FCD2" w14:textId="0002261A" w:rsidR="00F87AD3" w:rsidRPr="004406BF" w:rsidRDefault="004406BF" w:rsidP="004406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06BF">
              <w:rPr>
                <w:rFonts w:eastAsiaTheme="minorHAnsi"/>
                <w:sz w:val="22"/>
                <w:szCs w:val="22"/>
                <w:lang w:eastAsia="en-US"/>
              </w:rPr>
              <w:t>Шкала оценки по критериям оценки</w:t>
            </w:r>
          </w:p>
        </w:tc>
      </w:tr>
      <w:tr w:rsidR="00F87AD3" w:rsidRPr="00E32306" w14:paraId="2BF102FB" w14:textId="77777777" w:rsidTr="00244D3D">
        <w:trPr>
          <w:trHeight w:val="123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A6DF" w14:textId="77777777" w:rsidR="00F87AD3" w:rsidRPr="00E32306" w:rsidRDefault="00F87AD3" w:rsidP="00A37553">
            <w:pPr>
              <w:pStyle w:val="a8"/>
              <w:numPr>
                <w:ilvl w:val="0"/>
                <w:numId w:val="10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7305" w14:textId="07E5E404" w:rsidR="00F87AD3" w:rsidRPr="00E32306" w:rsidRDefault="00800843" w:rsidP="00800843">
            <w:pPr>
              <w:ind w:left="132" w:right="131"/>
              <w:jc w:val="both"/>
              <w:rPr>
                <w:lang w:eastAsia="en-US"/>
              </w:rPr>
            </w:pPr>
            <w:r w:rsidRPr="00800843">
              <w:rPr>
                <w:rFonts w:eastAsia="Calibri"/>
                <w:lang w:eastAsia="en-US"/>
              </w:rPr>
              <w:t>Направленность представленной программы на выполнение основных видов деятельности ресурсного центра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AE5E" w14:textId="04A3DC40" w:rsidR="00E32306" w:rsidRPr="00E32306" w:rsidRDefault="00E32306" w:rsidP="00E32306">
            <w:pPr>
              <w:jc w:val="both"/>
              <w:rPr>
                <w:lang w:eastAsia="en-US"/>
              </w:rPr>
            </w:pPr>
            <w:r w:rsidRPr="00E32306">
              <w:rPr>
                <w:lang w:eastAsia="en-US"/>
              </w:rPr>
              <w:t>пол</w:t>
            </w:r>
            <w:r w:rsidR="00B15610">
              <w:rPr>
                <w:lang w:eastAsia="en-US"/>
              </w:rPr>
              <w:t>ностью соответствует критерию -20</w:t>
            </w:r>
            <w:r w:rsidRPr="00E32306">
              <w:rPr>
                <w:lang w:eastAsia="en-US"/>
              </w:rPr>
              <w:t xml:space="preserve"> баллов;</w:t>
            </w:r>
          </w:p>
          <w:p w14:paraId="3BC74695" w14:textId="5E847046" w:rsidR="00E32306" w:rsidRPr="00E32306" w:rsidRDefault="00E32306" w:rsidP="00E32306">
            <w:pPr>
              <w:jc w:val="both"/>
              <w:rPr>
                <w:lang w:eastAsia="en-US"/>
              </w:rPr>
            </w:pPr>
            <w:r w:rsidRPr="00E32306">
              <w:rPr>
                <w:lang w:eastAsia="en-US"/>
              </w:rPr>
              <w:t>соответствует, но есть несущественные замечания - 1</w:t>
            </w:r>
            <w:r w:rsidR="00B15610">
              <w:rPr>
                <w:lang w:eastAsia="en-US"/>
              </w:rPr>
              <w:t>5</w:t>
            </w:r>
            <w:r w:rsidRPr="00E32306">
              <w:rPr>
                <w:lang w:eastAsia="en-US"/>
              </w:rPr>
              <w:t xml:space="preserve"> баллов;</w:t>
            </w:r>
          </w:p>
          <w:p w14:paraId="66EB9453" w14:textId="25654811" w:rsidR="00E32306" w:rsidRPr="00E32306" w:rsidRDefault="00B15610" w:rsidP="00E3230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соответствует частично - 10</w:t>
            </w:r>
            <w:r w:rsidR="00E32306" w:rsidRPr="00E32306">
              <w:rPr>
                <w:lang w:eastAsia="en-US"/>
              </w:rPr>
              <w:t xml:space="preserve"> баллов;</w:t>
            </w:r>
          </w:p>
          <w:p w14:paraId="3E3254EE" w14:textId="76A617F4" w:rsidR="00F87AD3" w:rsidRPr="00E32306" w:rsidRDefault="00E32306" w:rsidP="00E32306">
            <w:pPr>
              <w:rPr>
                <w:rFonts w:eastAsia="Calibri"/>
                <w:lang w:eastAsia="en-US"/>
              </w:rPr>
            </w:pPr>
            <w:r w:rsidRPr="00E32306">
              <w:rPr>
                <w:lang w:eastAsia="en-US"/>
              </w:rPr>
              <w:t>не соответствует - 0 баллов</w:t>
            </w:r>
          </w:p>
        </w:tc>
      </w:tr>
      <w:tr w:rsidR="00E32306" w:rsidRPr="00E32306" w14:paraId="07D66486" w14:textId="77777777" w:rsidTr="00244D3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CD3" w14:textId="77777777" w:rsidR="00E32306" w:rsidRPr="00E32306" w:rsidRDefault="00E32306" w:rsidP="00A37553">
            <w:pPr>
              <w:pStyle w:val="a8"/>
              <w:numPr>
                <w:ilvl w:val="0"/>
                <w:numId w:val="10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2BF7" w14:textId="67BAF1EC" w:rsidR="00E32306" w:rsidRPr="00E32306" w:rsidRDefault="00E32306" w:rsidP="00E32306">
            <w:pPr>
              <w:ind w:left="132" w:right="131"/>
              <w:jc w:val="both"/>
              <w:rPr>
                <w:rFonts w:eastAsia="Calibri"/>
                <w:lang w:eastAsia="en-US"/>
              </w:rPr>
            </w:pPr>
            <w:r w:rsidRPr="00E32306">
              <w:rPr>
                <w:rFonts w:eastAsia="Calibri"/>
                <w:lang w:eastAsia="en-US"/>
              </w:rPr>
              <w:t xml:space="preserve">Актуальность и социальная значимость </w:t>
            </w:r>
            <w:r w:rsidR="00800843">
              <w:rPr>
                <w:rFonts w:eastAsia="Calibri"/>
                <w:lang w:eastAsia="en-US"/>
              </w:rPr>
              <w:t>программы</w:t>
            </w:r>
          </w:p>
          <w:p w14:paraId="006CA930" w14:textId="205BD4ED" w:rsidR="00E32306" w:rsidRPr="00E32306" w:rsidRDefault="00E32306" w:rsidP="00E32306">
            <w:pPr>
              <w:tabs>
                <w:tab w:val="left" w:pos="401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0A34" w14:textId="1C164843" w:rsidR="00E32306" w:rsidRPr="00E32306" w:rsidRDefault="00E32306" w:rsidP="00E32306">
            <w:pPr>
              <w:jc w:val="both"/>
              <w:rPr>
                <w:lang w:eastAsia="en-US"/>
              </w:rPr>
            </w:pPr>
            <w:r w:rsidRPr="00E32306">
              <w:rPr>
                <w:lang w:eastAsia="en-US"/>
              </w:rPr>
              <w:t>пол</w:t>
            </w:r>
            <w:r w:rsidR="00B15610">
              <w:rPr>
                <w:lang w:eastAsia="en-US"/>
              </w:rPr>
              <w:t>ностью соответствует критерию -20</w:t>
            </w:r>
            <w:r w:rsidRPr="00E32306">
              <w:rPr>
                <w:lang w:eastAsia="en-US"/>
              </w:rPr>
              <w:t xml:space="preserve"> баллов;</w:t>
            </w:r>
          </w:p>
          <w:p w14:paraId="52F84D06" w14:textId="31BA1B52" w:rsidR="00E32306" w:rsidRPr="00E32306" w:rsidRDefault="00E32306" w:rsidP="00E32306">
            <w:pPr>
              <w:jc w:val="both"/>
              <w:rPr>
                <w:lang w:eastAsia="en-US"/>
              </w:rPr>
            </w:pPr>
            <w:r w:rsidRPr="00E32306">
              <w:rPr>
                <w:lang w:eastAsia="en-US"/>
              </w:rPr>
              <w:t>соответствует, но есть несущественные замечания - 1</w:t>
            </w:r>
            <w:r w:rsidR="00B15610">
              <w:rPr>
                <w:lang w:eastAsia="en-US"/>
              </w:rPr>
              <w:t>5</w:t>
            </w:r>
            <w:r w:rsidRPr="00E32306">
              <w:rPr>
                <w:lang w:eastAsia="en-US"/>
              </w:rPr>
              <w:t xml:space="preserve"> баллов;</w:t>
            </w:r>
          </w:p>
          <w:p w14:paraId="1AAFBABF" w14:textId="5E906CB2" w:rsidR="00E32306" w:rsidRPr="00E32306" w:rsidRDefault="00E32306" w:rsidP="00E32306">
            <w:pPr>
              <w:jc w:val="both"/>
              <w:rPr>
                <w:lang w:eastAsia="en-US"/>
              </w:rPr>
            </w:pPr>
            <w:r w:rsidRPr="00E32306">
              <w:rPr>
                <w:lang w:eastAsia="en-US"/>
              </w:rPr>
              <w:t xml:space="preserve">соответствует частично - </w:t>
            </w:r>
            <w:r w:rsidR="00B15610">
              <w:rPr>
                <w:lang w:eastAsia="en-US"/>
              </w:rPr>
              <w:t>10</w:t>
            </w:r>
            <w:r w:rsidRPr="00E32306">
              <w:rPr>
                <w:lang w:eastAsia="en-US"/>
              </w:rPr>
              <w:t xml:space="preserve"> баллов;</w:t>
            </w:r>
          </w:p>
          <w:p w14:paraId="63A33934" w14:textId="629BE383" w:rsidR="00E32306" w:rsidRPr="00E32306" w:rsidRDefault="00E32306" w:rsidP="00E32306">
            <w:pPr>
              <w:tabs>
                <w:tab w:val="left" w:pos="401"/>
              </w:tabs>
              <w:rPr>
                <w:lang w:eastAsia="en-US"/>
              </w:rPr>
            </w:pPr>
            <w:r w:rsidRPr="00E32306">
              <w:rPr>
                <w:lang w:eastAsia="en-US"/>
              </w:rPr>
              <w:t>не соответствует - 0 баллов</w:t>
            </w:r>
          </w:p>
        </w:tc>
      </w:tr>
      <w:tr w:rsidR="00E32306" w:rsidRPr="00E32306" w14:paraId="34DAEC01" w14:textId="77777777" w:rsidTr="00244D3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572" w14:textId="77777777" w:rsidR="00E32306" w:rsidRPr="00E32306" w:rsidRDefault="00E32306" w:rsidP="00A37553">
            <w:pPr>
              <w:pStyle w:val="a8"/>
              <w:numPr>
                <w:ilvl w:val="0"/>
                <w:numId w:val="10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B95D" w14:textId="7D66F49A" w:rsidR="00E32306" w:rsidRPr="00E32306" w:rsidRDefault="00E32306" w:rsidP="00E32306">
            <w:pPr>
              <w:ind w:firstLine="120"/>
              <w:jc w:val="both"/>
              <w:rPr>
                <w:lang w:eastAsia="en-US"/>
              </w:rPr>
            </w:pPr>
            <w:r w:rsidRPr="00E32306">
              <w:rPr>
                <w:lang w:eastAsia="en-US"/>
              </w:rPr>
              <w:t xml:space="preserve">Реалистичность </w:t>
            </w:r>
            <w:r w:rsidR="00800843">
              <w:rPr>
                <w:lang w:eastAsia="en-US"/>
              </w:rPr>
              <w:t>программы</w:t>
            </w:r>
          </w:p>
          <w:p w14:paraId="4C808883" w14:textId="2BA4DAC5" w:rsidR="00E32306" w:rsidRPr="00E32306" w:rsidRDefault="00E32306" w:rsidP="00E32306">
            <w:pPr>
              <w:autoSpaceDE w:val="0"/>
              <w:autoSpaceDN w:val="0"/>
              <w:adjustRightInd w:val="0"/>
              <w:ind w:firstLine="120"/>
              <w:jc w:val="both"/>
              <w:rPr>
                <w:lang w:eastAsia="en-US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5A4" w14:textId="54A2B4F4" w:rsidR="00E32306" w:rsidRPr="00E32306" w:rsidRDefault="00E32306" w:rsidP="00E32306">
            <w:pPr>
              <w:jc w:val="both"/>
              <w:rPr>
                <w:lang w:eastAsia="en-US"/>
              </w:rPr>
            </w:pPr>
            <w:r w:rsidRPr="00E32306">
              <w:rPr>
                <w:lang w:eastAsia="en-US"/>
              </w:rPr>
              <w:t>пол</w:t>
            </w:r>
            <w:r w:rsidR="00B15610">
              <w:rPr>
                <w:lang w:eastAsia="en-US"/>
              </w:rPr>
              <w:t>ностью соответствует критерию -20</w:t>
            </w:r>
            <w:r w:rsidRPr="00E32306">
              <w:rPr>
                <w:lang w:eastAsia="en-US"/>
              </w:rPr>
              <w:t xml:space="preserve"> баллов;</w:t>
            </w:r>
          </w:p>
          <w:p w14:paraId="74878041" w14:textId="6CC6E38E" w:rsidR="00E32306" w:rsidRPr="00E32306" w:rsidRDefault="00E32306" w:rsidP="00E32306">
            <w:pPr>
              <w:jc w:val="both"/>
              <w:rPr>
                <w:lang w:eastAsia="en-US"/>
              </w:rPr>
            </w:pPr>
            <w:r w:rsidRPr="00E32306">
              <w:rPr>
                <w:lang w:eastAsia="en-US"/>
              </w:rPr>
              <w:t>соответствует, но есть несущественные замечания - 1</w:t>
            </w:r>
            <w:r w:rsidR="00B15610">
              <w:rPr>
                <w:lang w:eastAsia="en-US"/>
              </w:rPr>
              <w:t>5</w:t>
            </w:r>
            <w:r w:rsidRPr="00E32306">
              <w:rPr>
                <w:lang w:eastAsia="en-US"/>
              </w:rPr>
              <w:t xml:space="preserve"> баллов;</w:t>
            </w:r>
          </w:p>
          <w:p w14:paraId="0D5028FD" w14:textId="1C8204DE" w:rsidR="00E32306" w:rsidRPr="00E32306" w:rsidRDefault="00B15610" w:rsidP="00E3230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соответствует частично - 10</w:t>
            </w:r>
            <w:r w:rsidR="00E32306" w:rsidRPr="00E32306">
              <w:rPr>
                <w:lang w:eastAsia="en-US"/>
              </w:rPr>
              <w:t xml:space="preserve"> баллов;</w:t>
            </w:r>
          </w:p>
          <w:p w14:paraId="7A01DF28" w14:textId="574130A0" w:rsidR="00E32306" w:rsidRPr="00E32306" w:rsidRDefault="00E32306" w:rsidP="00E323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2306">
              <w:rPr>
                <w:lang w:eastAsia="en-US"/>
              </w:rPr>
              <w:t>не соответствует - 0 баллов</w:t>
            </w:r>
          </w:p>
        </w:tc>
      </w:tr>
      <w:tr w:rsidR="00F87AD3" w:rsidRPr="00E32306" w14:paraId="08E3AB56" w14:textId="77777777" w:rsidTr="00244D3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15BB" w14:textId="77777777" w:rsidR="00F87AD3" w:rsidRPr="00E32306" w:rsidRDefault="00F87AD3" w:rsidP="00A37553">
            <w:pPr>
              <w:pStyle w:val="a8"/>
              <w:numPr>
                <w:ilvl w:val="0"/>
                <w:numId w:val="10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65CC" w14:textId="79C2F5FB" w:rsidR="00F87AD3" w:rsidRPr="00E32306" w:rsidRDefault="00F87AD3" w:rsidP="005B4601">
            <w:pPr>
              <w:rPr>
                <w:rFonts w:eastAsiaTheme="minorHAnsi"/>
                <w:lang w:eastAsia="en-US"/>
              </w:rPr>
            </w:pPr>
            <w:r w:rsidRPr="00E32306">
              <w:rPr>
                <w:rFonts w:eastAsiaTheme="minorHAnsi"/>
                <w:lang w:eastAsia="en-US"/>
              </w:rPr>
              <w:t>Обоснованность планиру</w:t>
            </w:r>
            <w:r w:rsidR="00800843">
              <w:rPr>
                <w:rFonts w:eastAsiaTheme="minorHAnsi"/>
                <w:lang w:eastAsia="en-US"/>
              </w:rPr>
              <w:t>емых расходов на реализацию программы</w:t>
            </w:r>
          </w:p>
          <w:p w14:paraId="22293D83" w14:textId="393D11EE" w:rsidR="00F87AD3" w:rsidRPr="00E32306" w:rsidRDefault="00F87AD3" w:rsidP="005B460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75B7" w14:textId="4870B85F" w:rsidR="00E32306" w:rsidRPr="00E32306" w:rsidRDefault="00E32306" w:rsidP="00E32306">
            <w:pPr>
              <w:jc w:val="both"/>
              <w:rPr>
                <w:lang w:eastAsia="en-US"/>
              </w:rPr>
            </w:pPr>
            <w:r w:rsidRPr="00E32306">
              <w:rPr>
                <w:lang w:eastAsia="en-US"/>
              </w:rPr>
              <w:t>пол</w:t>
            </w:r>
            <w:r w:rsidR="00B15610">
              <w:rPr>
                <w:lang w:eastAsia="en-US"/>
              </w:rPr>
              <w:t>ностью соответствует критерию -20</w:t>
            </w:r>
            <w:r w:rsidRPr="00E32306">
              <w:rPr>
                <w:lang w:eastAsia="en-US"/>
              </w:rPr>
              <w:t xml:space="preserve"> баллов;</w:t>
            </w:r>
          </w:p>
          <w:p w14:paraId="20E2D841" w14:textId="5C550112" w:rsidR="00E32306" w:rsidRPr="00E32306" w:rsidRDefault="00E32306" w:rsidP="00E32306">
            <w:pPr>
              <w:jc w:val="both"/>
              <w:rPr>
                <w:lang w:eastAsia="en-US"/>
              </w:rPr>
            </w:pPr>
            <w:r w:rsidRPr="00E32306">
              <w:rPr>
                <w:lang w:eastAsia="en-US"/>
              </w:rPr>
              <w:t>соответствует, но есть несущественные замечания - 1</w:t>
            </w:r>
            <w:r w:rsidR="00B15610">
              <w:rPr>
                <w:lang w:eastAsia="en-US"/>
              </w:rPr>
              <w:t>5</w:t>
            </w:r>
            <w:r w:rsidRPr="00E32306">
              <w:rPr>
                <w:lang w:eastAsia="en-US"/>
              </w:rPr>
              <w:t xml:space="preserve"> баллов;</w:t>
            </w:r>
          </w:p>
          <w:p w14:paraId="398F093C" w14:textId="2315226C" w:rsidR="00E32306" w:rsidRPr="00E32306" w:rsidRDefault="00B15610" w:rsidP="00E3230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соответствует частично - 10</w:t>
            </w:r>
            <w:r w:rsidR="00E32306" w:rsidRPr="00E32306">
              <w:rPr>
                <w:lang w:eastAsia="en-US"/>
              </w:rPr>
              <w:t xml:space="preserve"> баллов;</w:t>
            </w:r>
          </w:p>
          <w:p w14:paraId="09D343FB" w14:textId="5B42DB28" w:rsidR="00F87AD3" w:rsidRPr="00E32306" w:rsidRDefault="00E32306" w:rsidP="00E32306">
            <w:pPr>
              <w:rPr>
                <w:rFonts w:eastAsia="Calibri"/>
                <w:lang w:eastAsia="en-US"/>
              </w:rPr>
            </w:pPr>
            <w:r w:rsidRPr="00E32306">
              <w:rPr>
                <w:lang w:eastAsia="en-US"/>
              </w:rPr>
              <w:t>не соответствует - 0 баллов</w:t>
            </w:r>
          </w:p>
        </w:tc>
      </w:tr>
      <w:tr w:rsidR="00F87AD3" w:rsidRPr="00E32306" w14:paraId="056CD737" w14:textId="77777777" w:rsidTr="00244D3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08C" w14:textId="77777777" w:rsidR="00F87AD3" w:rsidRPr="00E32306" w:rsidRDefault="00F87AD3" w:rsidP="00A37553">
            <w:pPr>
              <w:pStyle w:val="a8"/>
              <w:numPr>
                <w:ilvl w:val="0"/>
                <w:numId w:val="10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89B8" w14:textId="59D7A91E" w:rsidR="00F87AD3" w:rsidRPr="00E32306" w:rsidRDefault="00800843">
            <w:pPr>
              <w:rPr>
                <w:highlight w:val="yellow"/>
                <w:lang w:eastAsia="en-US"/>
              </w:rPr>
            </w:pPr>
            <w:r w:rsidRPr="00800843">
              <w:rPr>
                <w:lang w:eastAsia="en-US"/>
              </w:rPr>
              <w:t>Опыт и компетенции команды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F23C" w14:textId="056DF0A8" w:rsidR="00E32306" w:rsidRPr="00E32306" w:rsidRDefault="00E32306" w:rsidP="00E32306">
            <w:pPr>
              <w:jc w:val="both"/>
              <w:rPr>
                <w:lang w:eastAsia="en-US"/>
              </w:rPr>
            </w:pPr>
            <w:r w:rsidRPr="00E32306">
              <w:rPr>
                <w:lang w:eastAsia="en-US"/>
              </w:rPr>
              <w:t>пол</w:t>
            </w:r>
            <w:r w:rsidR="00B15610">
              <w:rPr>
                <w:lang w:eastAsia="en-US"/>
              </w:rPr>
              <w:t>ностью соответствует критерию -20</w:t>
            </w:r>
            <w:r w:rsidRPr="00E32306">
              <w:rPr>
                <w:lang w:eastAsia="en-US"/>
              </w:rPr>
              <w:t xml:space="preserve"> баллов;</w:t>
            </w:r>
          </w:p>
          <w:p w14:paraId="491C3492" w14:textId="26CA4D1F" w:rsidR="00E32306" w:rsidRPr="00E32306" w:rsidRDefault="00E53932" w:rsidP="00E3230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соответствует частично - 1</w:t>
            </w:r>
            <w:r w:rsidR="00B15610">
              <w:rPr>
                <w:lang w:eastAsia="en-US"/>
              </w:rPr>
              <w:t>5</w:t>
            </w:r>
            <w:r w:rsidR="00E32306" w:rsidRPr="00E32306">
              <w:rPr>
                <w:lang w:eastAsia="en-US"/>
              </w:rPr>
              <w:t xml:space="preserve"> баллов;</w:t>
            </w:r>
          </w:p>
          <w:p w14:paraId="32C33249" w14:textId="5A19AB9D" w:rsidR="00F87AD3" w:rsidRPr="00E32306" w:rsidRDefault="00E32306" w:rsidP="00E32306">
            <w:pPr>
              <w:rPr>
                <w:rFonts w:eastAsia="Calibri"/>
                <w:lang w:eastAsia="en-US"/>
              </w:rPr>
            </w:pPr>
            <w:r w:rsidRPr="00E32306">
              <w:rPr>
                <w:lang w:eastAsia="en-US"/>
              </w:rPr>
              <w:t>не соответствует - 0 баллов</w:t>
            </w:r>
          </w:p>
        </w:tc>
      </w:tr>
      <w:tr w:rsidR="00F87AD3" w:rsidRPr="00E32306" w14:paraId="5A5B4725" w14:textId="77777777" w:rsidTr="00244D3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A530" w14:textId="77777777" w:rsidR="00F87AD3" w:rsidRPr="00E32306" w:rsidRDefault="00F87AD3" w:rsidP="00A37553">
            <w:pPr>
              <w:pStyle w:val="a8"/>
              <w:numPr>
                <w:ilvl w:val="0"/>
                <w:numId w:val="10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77E1" w14:textId="7B9F426E" w:rsidR="00F87AD3" w:rsidRPr="00E32306" w:rsidRDefault="00800843" w:rsidP="00800843">
            <w:pPr>
              <w:rPr>
                <w:lang w:eastAsia="en-US"/>
              </w:rPr>
            </w:pPr>
            <w:r w:rsidRPr="00800843">
              <w:rPr>
                <w:lang w:eastAsia="en-US"/>
              </w:rPr>
              <w:t>Измеримость, достижимость результатов реализации программы</w:t>
            </w:r>
            <w:r w:rsidRPr="00E32306">
              <w:rPr>
                <w:lang w:eastAsia="en-US"/>
              </w:rPr>
              <w:t xml:space="preserve"> 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4C40" w14:textId="334DF01A" w:rsidR="00E32306" w:rsidRPr="00E32306" w:rsidRDefault="00E32306" w:rsidP="00E32306">
            <w:pPr>
              <w:jc w:val="both"/>
              <w:rPr>
                <w:lang w:eastAsia="en-US"/>
              </w:rPr>
            </w:pPr>
            <w:r w:rsidRPr="00E32306">
              <w:rPr>
                <w:lang w:eastAsia="en-US"/>
              </w:rPr>
              <w:t>полн</w:t>
            </w:r>
            <w:r w:rsidR="00B15610">
              <w:rPr>
                <w:lang w:eastAsia="en-US"/>
              </w:rPr>
              <w:t>остью соответствует критерию -20</w:t>
            </w:r>
            <w:r w:rsidRPr="00E32306">
              <w:rPr>
                <w:lang w:eastAsia="en-US"/>
              </w:rPr>
              <w:t xml:space="preserve"> баллов;</w:t>
            </w:r>
          </w:p>
          <w:p w14:paraId="0243FB69" w14:textId="6DEE3E1D" w:rsidR="00E32306" w:rsidRPr="00E32306" w:rsidRDefault="00E53932" w:rsidP="00E3230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соответствует частично - 1</w:t>
            </w:r>
            <w:r w:rsidR="00B15610">
              <w:rPr>
                <w:lang w:eastAsia="en-US"/>
              </w:rPr>
              <w:t>5</w:t>
            </w:r>
            <w:r w:rsidR="00E32306" w:rsidRPr="00E32306">
              <w:rPr>
                <w:lang w:eastAsia="en-US"/>
              </w:rPr>
              <w:t xml:space="preserve"> баллов;</w:t>
            </w:r>
          </w:p>
          <w:p w14:paraId="22E5863B" w14:textId="05109B8D" w:rsidR="00F87AD3" w:rsidRPr="00E32306" w:rsidRDefault="00E32306" w:rsidP="00E32306">
            <w:pPr>
              <w:rPr>
                <w:rFonts w:eastAsia="Calibri"/>
                <w:lang w:eastAsia="en-US"/>
              </w:rPr>
            </w:pPr>
            <w:r w:rsidRPr="00E32306">
              <w:rPr>
                <w:lang w:eastAsia="en-US"/>
              </w:rPr>
              <w:t>не соответствует - 0 баллов</w:t>
            </w:r>
          </w:p>
        </w:tc>
      </w:tr>
      <w:tr w:rsidR="00F87AD3" w:rsidRPr="00E32306" w14:paraId="138253AE" w14:textId="77777777" w:rsidTr="00244D3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673" w14:textId="77777777" w:rsidR="00F87AD3" w:rsidRPr="00E32306" w:rsidRDefault="00F87AD3" w:rsidP="00A37553">
            <w:pPr>
              <w:pStyle w:val="a8"/>
              <w:numPr>
                <w:ilvl w:val="0"/>
                <w:numId w:val="10"/>
              </w:numPr>
              <w:spacing w:line="240" w:lineRule="auto"/>
              <w:ind w:left="318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D546" w14:textId="2115999D" w:rsidR="00F87AD3" w:rsidRPr="00E32306" w:rsidRDefault="00800843">
            <w:pPr>
              <w:rPr>
                <w:rFonts w:eastAsia="Calibri"/>
                <w:lang w:eastAsia="en-US"/>
              </w:rPr>
            </w:pPr>
            <w:r w:rsidRPr="00800843">
              <w:rPr>
                <w:rFonts w:eastAsiaTheme="minorHAnsi"/>
                <w:lang w:eastAsia="en-US"/>
              </w:rPr>
              <w:t>Информационная открытость реализации программы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9C30" w14:textId="2E2C461B" w:rsidR="00E32306" w:rsidRPr="00E32306" w:rsidRDefault="00E32306" w:rsidP="00E32306">
            <w:pPr>
              <w:jc w:val="both"/>
              <w:rPr>
                <w:lang w:eastAsia="en-US"/>
              </w:rPr>
            </w:pPr>
            <w:r w:rsidRPr="00E32306">
              <w:rPr>
                <w:lang w:eastAsia="en-US"/>
              </w:rPr>
              <w:t>пол</w:t>
            </w:r>
            <w:r w:rsidR="00B15610">
              <w:rPr>
                <w:lang w:eastAsia="en-US"/>
              </w:rPr>
              <w:t>ностью соответствует критерию -20</w:t>
            </w:r>
            <w:r w:rsidRPr="00E32306">
              <w:rPr>
                <w:lang w:eastAsia="en-US"/>
              </w:rPr>
              <w:t xml:space="preserve"> баллов;</w:t>
            </w:r>
          </w:p>
          <w:p w14:paraId="18B2D0AE" w14:textId="4C6B3D1A" w:rsidR="00E32306" w:rsidRPr="00E32306" w:rsidRDefault="00E32306" w:rsidP="00E32306">
            <w:pPr>
              <w:jc w:val="both"/>
              <w:rPr>
                <w:lang w:eastAsia="en-US"/>
              </w:rPr>
            </w:pPr>
            <w:r w:rsidRPr="00E32306">
              <w:rPr>
                <w:lang w:eastAsia="en-US"/>
              </w:rPr>
              <w:t xml:space="preserve">соответствует частично - </w:t>
            </w:r>
            <w:r w:rsidR="00B15610">
              <w:rPr>
                <w:lang w:eastAsia="en-US"/>
              </w:rPr>
              <w:t>15</w:t>
            </w:r>
            <w:r w:rsidRPr="00E32306">
              <w:rPr>
                <w:lang w:eastAsia="en-US"/>
              </w:rPr>
              <w:t xml:space="preserve"> баллов;</w:t>
            </w:r>
          </w:p>
          <w:p w14:paraId="632EBFD6" w14:textId="1EFC64A0" w:rsidR="00F87AD3" w:rsidRPr="00E32306" w:rsidRDefault="00E32306" w:rsidP="00E32306">
            <w:pPr>
              <w:rPr>
                <w:rFonts w:eastAsia="Calibri"/>
                <w:lang w:eastAsia="en-US"/>
              </w:rPr>
            </w:pPr>
            <w:r w:rsidRPr="00E32306">
              <w:rPr>
                <w:lang w:eastAsia="en-US"/>
              </w:rPr>
              <w:t>не соответствует - 0 баллов</w:t>
            </w:r>
          </w:p>
        </w:tc>
      </w:tr>
    </w:tbl>
    <w:p w14:paraId="7AC5F261" w14:textId="77777777" w:rsidR="00A04EAD" w:rsidRPr="00815102" w:rsidRDefault="00A04EAD" w:rsidP="002B2A2F">
      <w:pPr>
        <w:rPr>
          <w:sz w:val="24"/>
          <w:szCs w:val="24"/>
        </w:rPr>
      </w:pPr>
    </w:p>
    <w:sectPr w:rsidR="00A04EAD" w:rsidRPr="00815102" w:rsidSect="001A204A">
      <w:pgSz w:w="11906" w:h="16838"/>
      <w:pgMar w:top="993" w:right="567" w:bottom="1134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87F62" w14:textId="77777777" w:rsidR="00DD253C" w:rsidRDefault="00DD253C">
      <w:r>
        <w:separator/>
      </w:r>
    </w:p>
  </w:endnote>
  <w:endnote w:type="continuationSeparator" w:id="0">
    <w:p w14:paraId="74B0BE46" w14:textId="77777777" w:rsidR="00DD253C" w:rsidRDefault="00DD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3FB3D" w14:textId="77777777" w:rsidR="00DD253C" w:rsidRDefault="00DD253C">
      <w:r>
        <w:separator/>
      </w:r>
    </w:p>
  </w:footnote>
  <w:footnote w:type="continuationSeparator" w:id="0">
    <w:p w14:paraId="5EDD7C7D" w14:textId="77777777" w:rsidR="00DD253C" w:rsidRDefault="00DD253C">
      <w:r>
        <w:continuationSeparator/>
      </w:r>
    </w:p>
  </w:footnote>
  <w:footnote w:id="1">
    <w:p w14:paraId="090B18A3" w14:textId="77777777" w:rsidR="00E45C69" w:rsidRDefault="00E45C69" w:rsidP="007F6F10">
      <w:pPr>
        <w:pStyle w:val="af3"/>
      </w:pPr>
      <w:r>
        <w:rPr>
          <w:rStyle w:val="afc"/>
        </w:rPr>
        <w:footnoteRef/>
      </w:r>
      <w:r>
        <w:t xml:space="preserve"> Заполняется при необходимости</w:t>
      </w:r>
    </w:p>
  </w:footnote>
  <w:footnote w:id="2">
    <w:p w14:paraId="02693623" w14:textId="06814000" w:rsidR="000779DA" w:rsidRDefault="000779DA" w:rsidP="000779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Style w:val="afc"/>
        </w:rPr>
        <w:footnoteRef/>
      </w:r>
      <w:r>
        <w:t xml:space="preserve"> </w:t>
      </w:r>
      <w:r>
        <w:rPr>
          <w:rFonts w:eastAsiaTheme="minorHAnsi"/>
          <w:lang w:eastAsia="en-US"/>
        </w:rPr>
        <w:t xml:space="preserve">Программа деятельности ресурсного центра в обязательном порядке должна включать выполнение технического задания для ресурсного центра поддержки некоммерческих организаций в городе Когалыме. При этом программа может быть масштабнее при условии выполнения основных видов деятельности ресурсного центра согласно </w:t>
      </w:r>
      <w:hyperlink r:id="rId1" w:history="1">
        <w:r w:rsidRPr="000779DA">
          <w:rPr>
            <w:rFonts w:eastAsiaTheme="minorHAnsi"/>
            <w:lang w:eastAsia="en-US"/>
          </w:rPr>
          <w:t>пункту 1.</w:t>
        </w:r>
      </w:hyperlink>
      <w:r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функций ресурсного центра поддержки некоммерческих организаций в городе Когалыме</w:t>
      </w:r>
    </w:p>
    <w:p w14:paraId="5247D994" w14:textId="38CA9DDB" w:rsidR="000779DA" w:rsidRDefault="000779DA">
      <w:pPr>
        <w:pStyle w:val="af3"/>
      </w:pPr>
    </w:p>
  </w:footnote>
  <w:footnote w:id="3">
    <w:p w14:paraId="00E1C893" w14:textId="28F45DF5" w:rsidR="002C4644" w:rsidRDefault="002C4644" w:rsidP="002C46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Style w:val="afc"/>
        </w:rPr>
        <w:footnoteRef/>
      </w:r>
      <w:r>
        <w:t xml:space="preserve"> </w:t>
      </w:r>
      <w:r>
        <w:rPr>
          <w:rFonts w:eastAsiaTheme="minorHAnsi"/>
          <w:lang w:eastAsia="en-US"/>
        </w:rPr>
        <w:t>Программа в обязательном порядке должна включать достижение характеристик результата предоставления субсидий согласно</w:t>
      </w:r>
      <w:r>
        <w:rPr>
          <w:rFonts w:eastAsiaTheme="minorHAnsi"/>
          <w:lang w:eastAsia="en-US"/>
        </w:rPr>
        <w:t xml:space="preserve"> пункту 3.7 </w:t>
      </w:r>
      <w:r>
        <w:rPr>
          <w:rFonts w:eastAsiaTheme="minorHAnsi"/>
          <w:lang w:eastAsia="en-US"/>
        </w:rPr>
        <w:t>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функций ресурсного центра поддержки некоммерческих организаций в городе Когалыме</w:t>
      </w:r>
    </w:p>
    <w:p w14:paraId="6430C9C6" w14:textId="5EDF0D15" w:rsidR="002C4644" w:rsidRDefault="002C4644" w:rsidP="002C46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B71A079" w14:textId="20F37108" w:rsidR="002C4644" w:rsidRDefault="002C4644">
      <w:pPr>
        <w:pStyle w:val="af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826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CFF8BE3" w14:textId="1B1A37A9" w:rsidR="00E45C69" w:rsidRPr="002B2A2F" w:rsidRDefault="00E45C69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B2A2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B2A2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B2A2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E120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B2A2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00B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DE173C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5FE2"/>
    <w:multiLevelType w:val="hybridMultilevel"/>
    <w:tmpl w:val="71AAFF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A12D57"/>
    <w:multiLevelType w:val="multilevel"/>
    <w:tmpl w:val="5BC2949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C7D1021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D046702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243"/>
    <w:multiLevelType w:val="multilevel"/>
    <w:tmpl w:val="885469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5CA540B"/>
    <w:multiLevelType w:val="hybridMultilevel"/>
    <w:tmpl w:val="44E209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1920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71B56BB0"/>
    <w:multiLevelType w:val="multilevel"/>
    <w:tmpl w:val="07A4A07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7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Zero"/>
      <w:lvlText w:val="%1.%2.%3.%4."/>
      <w:lvlJc w:val="left"/>
      <w:pPr>
        <w:ind w:left="2250" w:hanging="1080"/>
      </w:pPr>
    </w:lvl>
    <w:lvl w:ilvl="4">
      <w:start w:val="1"/>
      <w:numFmt w:val="decimalZero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390" w:hanging="144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530" w:hanging="180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num w:numId="1">
    <w:abstractNumId w:val="8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2"/>
  </w:num>
  <w:num w:numId="14">
    <w:abstractNumId w:val="10"/>
  </w:num>
  <w:num w:numId="15">
    <w:abstractNumId w:val="7"/>
  </w:num>
  <w:num w:numId="16">
    <w:abstractNumId w:val="3"/>
  </w:num>
  <w:num w:numId="1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2A0"/>
    <w:rsid w:val="000117C8"/>
    <w:rsid w:val="00013182"/>
    <w:rsid w:val="0001324A"/>
    <w:rsid w:val="00013AD8"/>
    <w:rsid w:val="000155A5"/>
    <w:rsid w:val="00015A6A"/>
    <w:rsid w:val="0002363D"/>
    <w:rsid w:val="00024633"/>
    <w:rsid w:val="00026900"/>
    <w:rsid w:val="00032D39"/>
    <w:rsid w:val="000359E3"/>
    <w:rsid w:val="00043C91"/>
    <w:rsid w:val="0004510D"/>
    <w:rsid w:val="0005240C"/>
    <w:rsid w:val="00065045"/>
    <w:rsid w:val="00066FEA"/>
    <w:rsid w:val="00067C4F"/>
    <w:rsid w:val="00067DFA"/>
    <w:rsid w:val="00067EFF"/>
    <w:rsid w:val="000779DA"/>
    <w:rsid w:val="00077D0F"/>
    <w:rsid w:val="00080C4A"/>
    <w:rsid w:val="000834B0"/>
    <w:rsid w:val="00083EE2"/>
    <w:rsid w:val="00085C7C"/>
    <w:rsid w:val="000920DB"/>
    <w:rsid w:val="00092878"/>
    <w:rsid w:val="00095F89"/>
    <w:rsid w:val="000A0D0C"/>
    <w:rsid w:val="000A35C7"/>
    <w:rsid w:val="000A4641"/>
    <w:rsid w:val="000A6833"/>
    <w:rsid w:val="000A78B9"/>
    <w:rsid w:val="000B5E00"/>
    <w:rsid w:val="000B7423"/>
    <w:rsid w:val="000C0298"/>
    <w:rsid w:val="000C2595"/>
    <w:rsid w:val="000C6FC1"/>
    <w:rsid w:val="000D1E52"/>
    <w:rsid w:val="000D4C2C"/>
    <w:rsid w:val="000E330E"/>
    <w:rsid w:val="000E7926"/>
    <w:rsid w:val="000F0569"/>
    <w:rsid w:val="000F7084"/>
    <w:rsid w:val="00106929"/>
    <w:rsid w:val="001353A4"/>
    <w:rsid w:val="00143E71"/>
    <w:rsid w:val="00151C59"/>
    <w:rsid w:val="0015360C"/>
    <w:rsid w:val="00174AB2"/>
    <w:rsid w:val="001769E9"/>
    <w:rsid w:val="001771E4"/>
    <w:rsid w:val="001771F4"/>
    <w:rsid w:val="001810F3"/>
    <w:rsid w:val="001865AE"/>
    <w:rsid w:val="0018732A"/>
    <w:rsid w:val="0019164F"/>
    <w:rsid w:val="0019420B"/>
    <w:rsid w:val="001A0A3A"/>
    <w:rsid w:val="001A204A"/>
    <w:rsid w:val="001A2C72"/>
    <w:rsid w:val="001A6EDD"/>
    <w:rsid w:val="001B17C5"/>
    <w:rsid w:val="001B45A3"/>
    <w:rsid w:val="001B5D2D"/>
    <w:rsid w:val="001B7AC2"/>
    <w:rsid w:val="001C073D"/>
    <w:rsid w:val="001C2939"/>
    <w:rsid w:val="001C3822"/>
    <w:rsid w:val="001C6E88"/>
    <w:rsid w:val="001C7EA5"/>
    <w:rsid w:val="001D0927"/>
    <w:rsid w:val="001D2E46"/>
    <w:rsid w:val="001D31A0"/>
    <w:rsid w:val="001D764E"/>
    <w:rsid w:val="001E328E"/>
    <w:rsid w:val="001E7A84"/>
    <w:rsid w:val="001E7DCE"/>
    <w:rsid w:val="001E7E18"/>
    <w:rsid w:val="001E7E1A"/>
    <w:rsid w:val="001F0BC3"/>
    <w:rsid w:val="001F2951"/>
    <w:rsid w:val="001F37F1"/>
    <w:rsid w:val="00201088"/>
    <w:rsid w:val="0020517D"/>
    <w:rsid w:val="00215B26"/>
    <w:rsid w:val="00217449"/>
    <w:rsid w:val="002179A1"/>
    <w:rsid w:val="00222B20"/>
    <w:rsid w:val="00226FDF"/>
    <w:rsid w:val="00227A8B"/>
    <w:rsid w:val="00231796"/>
    <w:rsid w:val="00231AEE"/>
    <w:rsid w:val="0023399F"/>
    <w:rsid w:val="00234D62"/>
    <w:rsid w:val="00236A9E"/>
    <w:rsid w:val="00240669"/>
    <w:rsid w:val="00243541"/>
    <w:rsid w:val="00244D3D"/>
    <w:rsid w:val="00250FBF"/>
    <w:rsid w:val="00251BDA"/>
    <w:rsid w:val="00253F6B"/>
    <w:rsid w:val="00255359"/>
    <w:rsid w:val="00263347"/>
    <w:rsid w:val="00266E3C"/>
    <w:rsid w:val="00272203"/>
    <w:rsid w:val="0027380C"/>
    <w:rsid w:val="00275B42"/>
    <w:rsid w:val="00277EDA"/>
    <w:rsid w:val="00283E12"/>
    <w:rsid w:val="002852A9"/>
    <w:rsid w:val="00287E0B"/>
    <w:rsid w:val="0029037A"/>
    <w:rsid w:val="002929E1"/>
    <w:rsid w:val="00294F1E"/>
    <w:rsid w:val="002A69C3"/>
    <w:rsid w:val="002B10AF"/>
    <w:rsid w:val="002B2A2F"/>
    <w:rsid w:val="002B49A0"/>
    <w:rsid w:val="002B6158"/>
    <w:rsid w:val="002B7C2D"/>
    <w:rsid w:val="002C4644"/>
    <w:rsid w:val="002C6746"/>
    <w:rsid w:val="002C71FF"/>
    <w:rsid w:val="002C743C"/>
    <w:rsid w:val="002D0DEC"/>
    <w:rsid w:val="002D18CD"/>
    <w:rsid w:val="002D5593"/>
    <w:rsid w:val="002E0A30"/>
    <w:rsid w:val="002E0DD6"/>
    <w:rsid w:val="002E59E7"/>
    <w:rsid w:val="002F07E7"/>
    <w:rsid w:val="002F0A89"/>
    <w:rsid w:val="002F2536"/>
    <w:rsid w:val="002F2A72"/>
    <w:rsid w:val="002F4B4B"/>
    <w:rsid w:val="002F7936"/>
    <w:rsid w:val="00300FDF"/>
    <w:rsid w:val="00301D40"/>
    <w:rsid w:val="0030222C"/>
    <w:rsid w:val="003026FA"/>
    <w:rsid w:val="00302F3E"/>
    <w:rsid w:val="003064CE"/>
    <w:rsid w:val="00306E02"/>
    <w:rsid w:val="00310EBD"/>
    <w:rsid w:val="00311977"/>
    <w:rsid w:val="0031310D"/>
    <w:rsid w:val="00313DAF"/>
    <w:rsid w:val="00316482"/>
    <w:rsid w:val="003204BA"/>
    <w:rsid w:val="003208D5"/>
    <w:rsid w:val="00323BA3"/>
    <w:rsid w:val="00324044"/>
    <w:rsid w:val="00334C46"/>
    <w:rsid w:val="0033785C"/>
    <w:rsid w:val="003439B5"/>
    <w:rsid w:val="003447F7"/>
    <w:rsid w:val="003456D3"/>
    <w:rsid w:val="00353184"/>
    <w:rsid w:val="00353417"/>
    <w:rsid w:val="0035420A"/>
    <w:rsid w:val="00354F24"/>
    <w:rsid w:val="0035577B"/>
    <w:rsid w:val="003616E3"/>
    <w:rsid w:val="0036455F"/>
    <w:rsid w:val="00372036"/>
    <w:rsid w:val="003764E4"/>
    <w:rsid w:val="003A22B7"/>
    <w:rsid w:val="003B337C"/>
    <w:rsid w:val="003B458F"/>
    <w:rsid w:val="003B7CD6"/>
    <w:rsid w:val="003C3FF5"/>
    <w:rsid w:val="003C6611"/>
    <w:rsid w:val="003D05E0"/>
    <w:rsid w:val="003D3201"/>
    <w:rsid w:val="003D7D2C"/>
    <w:rsid w:val="003E1201"/>
    <w:rsid w:val="003E52E1"/>
    <w:rsid w:val="003E60A3"/>
    <w:rsid w:val="003F0F6C"/>
    <w:rsid w:val="003F1540"/>
    <w:rsid w:val="003F587E"/>
    <w:rsid w:val="004066FD"/>
    <w:rsid w:val="00406959"/>
    <w:rsid w:val="00420BC3"/>
    <w:rsid w:val="0042312F"/>
    <w:rsid w:val="00424BAA"/>
    <w:rsid w:val="0042633C"/>
    <w:rsid w:val="0042654C"/>
    <w:rsid w:val="0043438A"/>
    <w:rsid w:val="004359DB"/>
    <w:rsid w:val="004406BF"/>
    <w:rsid w:val="00440F83"/>
    <w:rsid w:val="00440F8C"/>
    <w:rsid w:val="004414A4"/>
    <w:rsid w:val="0044206E"/>
    <w:rsid w:val="00456324"/>
    <w:rsid w:val="00464026"/>
    <w:rsid w:val="00465AC2"/>
    <w:rsid w:val="0046767D"/>
    <w:rsid w:val="00472D42"/>
    <w:rsid w:val="00473B28"/>
    <w:rsid w:val="0047574A"/>
    <w:rsid w:val="00495D9F"/>
    <w:rsid w:val="004973D9"/>
    <w:rsid w:val="00497CAC"/>
    <w:rsid w:val="004A1468"/>
    <w:rsid w:val="004A3BF7"/>
    <w:rsid w:val="004A566D"/>
    <w:rsid w:val="004B113F"/>
    <w:rsid w:val="004B411A"/>
    <w:rsid w:val="004C4477"/>
    <w:rsid w:val="004C54E8"/>
    <w:rsid w:val="004C55AE"/>
    <w:rsid w:val="004D0325"/>
    <w:rsid w:val="004D2E72"/>
    <w:rsid w:val="004D430E"/>
    <w:rsid w:val="004D5C73"/>
    <w:rsid w:val="004E0D64"/>
    <w:rsid w:val="004E3317"/>
    <w:rsid w:val="004E530F"/>
    <w:rsid w:val="004E5FC6"/>
    <w:rsid w:val="004E706C"/>
    <w:rsid w:val="004F0F2E"/>
    <w:rsid w:val="004F25AD"/>
    <w:rsid w:val="004F33B1"/>
    <w:rsid w:val="004F3E81"/>
    <w:rsid w:val="005011AD"/>
    <w:rsid w:val="005014DC"/>
    <w:rsid w:val="0050194B"/>
    <w:rsid w:val="005117BD"/>
    <w:rsid w:val="00512B0A"/>
    <w:rsid w:val="00522FDB"/>
    <w:rsid w:val="00540EA7"/>
    <w:rsid w:val="0054481C"/>
    <w:rsid w:val="00552239"/>
    <w:rsid w:val="00552B95"/>
    <w:rsid w:val="00553429"/>
    <w:rsid w:val="00555A01"/>
    <w:rsid w:val="00555E7F"/>
    <w:rsid w:val="005622BC"/>
    <w:rsid w:val="005623BC"/>
    <w:rsid w:val="0056354F"/>
    <w:rsid w:val="00563BBB"/>
    <w:rsid w:val="00565015"/>
    <w:rsid w:val="00565E75"/>
    <w:rsid w:val="005725E2"/>
    <w:rsid w:val="00577D6A"/>
    <w:rsid w:val="00584480"/>
    <w:rsid w:val="00584EFF"/>
    <w:rsid w:val="00593270"/>
    <w:rsid w:val="005A37C0"/>
    <w:rsid w:val="005A66D5"/>
    <w:rsid w:val="005A75AA"/>
    <w:rsid w:val="005B21C2"/>
    <w:rsid w:val="005B4601"/>
    <w:rsid w:val="005C02C3"/>
    <w:rsid w:val="005C0ACF"/>
    <w:rsid w:val="005C42FA"/>
    <w:rsid w:val="005D22B9"/>
    <w:rsid w:val="005D25F3"/>
    <w:rsid w:val="005E3527"/>
    <w:rsid w:val="005E4392"/>
    <w:rsid w:val="005F093F"/>
    <w:rsid w:val="005F349C"/>
    <w:rsid w:val="005F4A46"/>
    <w:rsid w:val="00600BA1"/>
    <w:rsid w:val="00600D3B"/>
    <w:rsid w:val="006015ED"/>
    <w:rsid w:val="006111FB"/>
    <w:rsid w:val="006169DA"/>
    <w:rsid w:val="00625241"/>
    <w:rsid w:val="00625AA2"/>
    <w:rsid w:val="00626F0D"/>
    <w:rsid w:val="00632D9D"/>
    <w:rsid w:val="0063387D"/>
    <w:rsid w:val="00636417"/>
    <w:rsid w:val="00637222"/>
    <w:rsid w:val="00637DEA"/>
    <w:rsid w:val="00642B5B"/>
    <w:rsid w:val="00646A3F"/>
    <w:rsid w:val="0065064F"/>
    <w:rsid w:val="00652CFC"/>
    <w:rsid w:val="00653560"/>
    <w:rsid w:val="00653893"/>
    <w:rsid w:val="006552FF"/>
    <w:rsid w:val="006623C8"/>
    <w:rsid w:val="00666D48"/>
    <w:rsid w:val="006676D9"/>
    <w:rsid w:val="00670050"/>
    <w:rsid w:val="00673498"/>
    <w:rsid w:val="006762F6"/>
    <w:rsid w:val="00680CAC"/>
    <w:rsid w:val="006855D6"/>
    <w:rsid w:val="00686804"/>
    <w:rsid w:val="00693454"/>
    <w:rsid w:val="006938B2"/>
    <w:rsid w:val="006946A2"/>
    <w:rsid w:val="006972D2"/>
    <w:rsid w:val="006A2572"/>
    <w:rsid w:val="006A65AA"/>
    <w:rsid w:val="006A7A06"/>
    <w:rsid w:val="006B065C"/>
    <w:rsid w:val="006B31BA"/>
    <w:rsid w:val="006B415F"/>
    <w:rsid w:val="006C0F65"/>
    <w:rsid w:val="006C517F"/>
    <w:rsid w:val="006C75F2"/>
    <w:rsid w:val="006D1B27"/>
    <w:rsid w:val="006D2F21"/>
    <w:rsid w:val="006E3CD6"/>
    <w:rsid w:val="006E4C79"/>
    <w:rsid w:val="006E5F70"/>
    <w:rsid w:val="006E7E04"/>
    <w:rsid w:val="006F336F"/>
    <w:rsid w:val="0070275D"/>
    <w:rsid w:val="0070442E"/>
    <w:rsid w:val="007053DD"/>
    <w:rsid w:val="007104C5"/>
    <w:rsid w:val="007105FB"/>
    <w:rsid w:val="00711C76"/>
    <w:rsid w:val="0071313D"/>
    <w:rsid w:val="00723627"/>
    <w:rsid w:val="0072492C"/>
    <w:rsid w:val="00731320"/>
    <w:rsid w:val="00735D7F"/>
    <w:rsid w:val="00737B42"/>
    <w:rsid w:val="00743EBF"/>
    <w:rsid w:val="007467A1"/>
    <w:rsid w:val="00747192"/>
    <w:rsid w:val="00747B75"/>
    <w:rsid w:val="00754502"/>
    <w:rsid w:val="00754536"/>
    <w:rsid w:val="007614B1"/>
    <w:rsid w:val="00762309"/>
    <w:rsid w:val="00767F65"/>
    <w:rsid w:val="00772E8D"/>
    <w:rsid w:val="00774BB3"/>
    <w:rsid w:val="00780AD4"/>
    <w:rsid w:val="007823EB"/>
    <w:rsid w:val="00782B02"/>
    <w:rsid w:val="00783EE4"/>
    <w:rsid w:val="00784087"/>
    <w:rsid w:val="00790695"/>
    <w:rsid w:val="007923F5"/>
    <w:rsid w:val="0079524A"/>
    <w:rsid w:val="007954E9"/>
    <w:rsid w:val="00797F9B"/>
    <w:rsid w:val="007A154B"/>
    <w:rsid w:val="007A23C9"/>
    <w:rsid w:val="007A36EC"/>
    <w:rsid w:val="007A3BB5"/>
    <w:rsid w:val="007B043F"/>
    <w:rsid w:val="007B3B67"/>
    <w:rsid w:val="007B664D"/>
    <w:rsid w:val="007C24AA"/>
    <w:rsid w:val="007C4676"/>
    <w:rsid w:val="007D1C62"/>
    <w:rsid w:val="007E001E"/>
    <w:rsid w:val="007E28C2"/>
    <w:rsid w:val="007E3B70"/>
    <w:rsid w:val="007E4BE2"/>
    <w:rsid w:val="007E67FE"/>
    <w:rsid w:val="007E6CFC"/>
    <w:rsid w:val="007E6DC0"/>
    <w:rsid w:val="007F4E65"/>
    <w:rsid w:val="007F5689"/>
    <w:rsid w:val="007F6F10"/>
    <w:rsid w:val="00800843"/>
    <w:rsid w:val="00801061"/>
    <w:rsid w:val="00804B3A"/>
    <w:rsid w:val="00804BE9"/>
    <w:rsid w:val="00806DCD"/>
    <w:rsid w:val="00810F4C"/>
    <w:rsid w:val="008141BE"/>
    <w:rsid w:val="008147B8"/>
    <w:rsid w:val="00815102"/>
    <w:rsid w:val="00820045"/>
    <w:rsid w:val="008257EF"/>
    <w:rsid w:val="008261FB"/>
    <w:rsid w:val="00830D80"/>
    <w:rsid w:val="008329FC"/>
    <w:rsid w:val="00837AB0"/>
    <w:rsid w:val="008420A5"/>
    <w:rsid w:val="0084225D"/>
    <w:rsid w:val="00843B02"/>
    <w:rsid w:val="008522E9"/>
    <w:rsid w:val="00852605"/>
    <w:rsid w:val="0085744E"/>
    <w:rsid w:val="00857C85"/>
    <w:rsid w:val="0086685A"/>
    <w:rsid w:val="00867E5A"/>
    <w:rsid w:val="00874F39"/>
    <w:rsid w:val="00877AF8"/>
    <w:rsid w:val="00877CE5"/>
    <w:rsid w:val="008830E2"/>
    <w:rsid w:val="00885510"/>
    <w:rsid w:val="00886828"/>
    <w:rsid w:val="00891C66"/>
    <w:rsid w:val="00895275"/>
    <w:rsid w:val="0089793B"/>
    <w:rsid w:val="008A138F"/>
    <w:rsid w:val="008A4809"/>
    <w:rsid w:val="008A48FF"/>
    <w:rsid w:val="008A7A45"/>
    <w:rsid w:val="008A7F02"/>
    <w:rsid w:val="008B135E"/>
    <w:rsid w:val="008B3119"/>
    <w:rsid w:val="008B45E1"/>
    <w:rsid w:val="008C0B7C"/>
    <w:rsid w:val="008C4788"/>
    <w:rsid w:val="008C5E10"/>
    <w:rsid w:val="008C75BA"/>
    <w:rsid w:val="008D0153"/>
    <w:rsid w:val="008D1AA2"/>
    <w:rsid w:val="008D207B"/>
    <w:rsid w:val="008D2939"/>
    <w:rsid w:val="008D2A2D"/>
    <w:rsid w:val="008D2A81"/>
    <w:rsid w:val="008D2DB3"/>
    <w:rsid w:val="008D57F5"/>
    <w:rsid w:val="008E0DDB"/>
    <w:rsid w:val="008E5B24"/>
    <w:rsid w:val="008E5DEA"/>
    <w:rsid w:val="008F0BBB"/>
    <w:rsid w:val="008F2072"/>
    <w:rsid w:val="008F48A4"/>
    <w:rsid w:val="008F5601"/>
    <w:rsid w:val="008F6AE1"/>
    <w:rsid w:val="008F7730"/>
    <w:rsid w:val="0090072B"/>
    <w:rsid w:val="0090203B"/>
    <w:rsid w:val="009074D5"/>
    <w:rsid w:val="00907D22"/>
    <w:rsid w:val="0092360E"/>
    <w:rsid w:val="00935711"/>
    <w:rsid w:val="00941817"/>
    <w:rsid w:val="00942629"/>
    <w:rsid w:val="00943303"/>
    <w:rsid w:val="00943545"/>
    <w:rsid w:val="00951262"/>
    <w:rsid w:val="00952EC3"/>
    <w:rsid w:val="009530AA"/>
    <w:rsid w:val="00957325"/>
    <w:rsid w:val="0096464F"/>
    <w:rsid w:val="00964B9B"/>
    <w:rsid w:val="009718FB"/>
    <w:rsid w:val="00974CAA"/>
    <w:rsid w:val="00987449"/>
    <w:rsid w:val="00992507"/>
    <w:rsid w:val="00995900"/>
    <w:rsid w:val="00995E72"/>
    <w:rsid w:val="009A4D69"/>
    <w:rsid w:val="009A716F"/>
    <w:rsid w:val="009B0729"/>
    <w:rsid w:val="009B697B"/>
    <w:rsid w:val="009C5921"/>
    <w:rsid w:val="009C6AC6"/>
    <w:rsid w:val="009C7E47"/>
    <w:rsid w:val="009D3A67"/>
    <w:rsid w:val="009D3A8C"/>
    <w:rsid w:val="009D41E0"/>
    <w:rsid w:val="009D47F6"/>
    <w:rsid w:val="009D4B64"/>
    <w:rsid w:val="009D7C70"/>
    <w:rsid w:val="009E0A2B"/>
    <w:rsid w:val="009E4EE2"/>
    <w:rsid w:val="009E6E78"/>
    <w:rsid w:val="009F2A02"/>
    <w:rsid w:val="009F74DC"/>
    <w:rsid w:val="00A03A40"/>
    <w:rsid w:val="00A04D9A"/>
    <w:rsid w:val="00A04EAD"/>
    <w:rsid w:val="00A10463"/>
    <w:rsid w:val="00A303F1"/>
    <w:rsid w:val="00A3057A"/>
    <w:rsid w:val="00A30619"/>
    <w:rsid w:val="00A363CB"/>
    <w:rsid w:val="00A36DDB"/>
    <w:rsid w:val="00A37553"/>
    <w:rsid w:val="00A4528F"/>
    <w:rsid w:val="00A454E6"/>
    <w:rsid w:val="00A46556"/>
    <w:rsid w:val="00A47EE6"/>
    <w:rsid w:val="00A52BC3"/>
    <w:rsid w:val="00A55023"/>
    <w:rsid w:val="00A564E7"/>
    <w:rsid w:val="00A567E8"/>
    <w:rsid w:val="00A6295B"/>
    <w:rsid w:val="00A633CA"/>
    <w:rsid w:val="00A724BB"/>
    <w:rsid w:val="00A775D4"/>
    <w:rsid w:val="00A77E17"/>
    <w:rsid w:val="00A82E0D"/>
    <w:rsid w:val="00A97382"/>
    <w:rsid w:val="00AA0DC3"/>
    <w:rsid w:val="00AA48C3"/>
    <w:rsid w:val="00AA59D6"/>
    <w:rsid w:val="00AA66B0"/>
    <w:rsid w:val="00AB1C2F"/>
    <w:rsid w:val="00AB414D"/>
    <w:rsid w:val="00AC0437"/>
    <w:rsid w:val="00AC61BF"/>
    <w:rsid w:val="00AC7679"/>
    <w:rsid w:val="00AD0AFE"/>
    <w:rsid w:val="00AD3DC6"/>
    <w:rsid w:val="00AD772C"/>
    <w:rsid w:val="00AE007E"/>
    <w:rsid w:val="00AE7A17"/>
    <w:rsid w:val="00AF198D"/>
    <w:rsid w:val="00AF4249"/>
    <w:rsid w:val="00B01DD9"/>
    <w:rsid w:val="00B02064"/>
    <w:rsid w:val="00B06AE7"/>
    <w:rsid w:val="00B10C09"/>
    <w:rsid w:val="00B11939"/>
    <w:rsid w:val="00B15610"/>
    <w:rsid w:val="00B162B7"/>
    <w:rsid w:val="00B22DDA"/>
    <w:rsid w:val="00B23693"/>
    <w:rsid w:val="00B37528"/>
    <w:rsid w:val="00B4078D"/>
    <w:rsid w:val="00B47A23"/>
    <w:rsid w:val="00B552FB"/>
    <w:rsid w:val="00B57327"/>
    <w:rsid w:val="00B579A7"/>
    <w:rsid w:val="00B600C8"/>
    <w:rsid w:val="00B63805"/>
    <w:rsid w:val="00B65B4A"/>
    <w:rsid w:val="00B72639"/>
    <w:rsid w:val="00B77FB0"/>
    <w:rsid w:val="00B93A35"/>
    <w:rsid w:val="00B97390"/>
    <w:rsid w:val="00B97DC2"/>
    <w:rsid w:val="00BA27A8"/>
    <w:rsid w:val="00BA3359"/>
    <w:rsid w:val="00BA3B3C"/>
    <w:rsid w:val="00BA4179"/>
    <w:rsid w:val="00BA5356"/>
    <w:rsid w:val="00BB0D58"/>
    <w:rsid w:val="00BB1866"/>
    <w:rsid w:val="00BB4E57"/>
    <w:rsid w:val="00BB69E0"/>
    <w:rsid w:val="00BC37E6"/>
    <w:rsid w:val="00BC6124"/>
    <w:rsid w:val="00BC6836"/>
    <w:rsid w:val="00BD0069"/>
    <w:rsid w:val="00BD67AF"/>
    <w:rsid w:val="00BE3977"/>
    <w:rsid w:val="00BE55BF"/>
    <w:rsid w:val="00C00B85"/>
    <w:rsid w:val="00C0111D"/>
    <w:rsid w:val="00C030CD"/>
    <w:rsid w:val="00C07C19"/>
    <w:rsid w:val="00C10951"/>
    <w:rsid w:val="00C10A53"/>
    <w:rsid w:val="00C14DFC"/>
    <w:rsid w:val="00C17474"/>
    <w:rsid w:val="00C20B3C"/>
    <w:rsid w:val="00C261AB"/>
    <w:rsid w:val="00C27247"/>
    <w:rsid w:val="00C27562"/>
    <w:rsid w:val="00C30D4B"/>
    <w:rsid w:val="00C351D6"/>
    <w:rsid w:val="00C37DD5"/>
    <w:rsid w:val="00C445F1"/>
    <w:rsid w:val="00C45525"/>
    <w:rsid w:val="00C544C2"/>
    <w:rsid w:val="00C605A3"/>
    <w:rsid w:val="00C629E5"/>
    <w:rsid w:val="00C6752F"/>
    <w:rsid w:val="00C700C4"/>
    <w:rsid w:val="00C74975"/>
    <w:rsid w:val="00C75012"/>
    <w:rsid w:val="00C76D35"/>
    <w:rsid w:val="00C8389C"/>
    <w:rsid w:val="00C86AC4"/>
    <w:rsid w:val="00C94790"/>
    <w:rsid w:val="00C9581B"/>
    <w:rsid w:val="00CA0DEF"/>
    <w:rsid w:val="00CB1945"/>
    <w:rsid w:val="00CB2627"/>
    <w:rsid w:val="00CC1E06"/>
    <w:rsid w:val="00CC35D3"/>
    <w:rsid w:val="00CC367F"/>
    <w:rsid w:val="00CE1BCD"/>
    <w:rsid w:val="00CE3539"/>
    <w:rsid w:val="00CE495A"/>
    <w:rsid w:val="00CE7E02"/>
    <w:rsid w:val="00CF035A"/>
    <w:rsid w:val="00CF0806"/>
    <w:rsid w:val="00CF2D87"/>
    <w:rsid w:val="00CF6B89"/>
    <w:rsid w:val="00D00EDB"/>
    <w:rsid w:val="00D01E45"/>
    <w:rsid w:val="00D02BBC"/>
    <w:rsid w:val="00D056EB"/>
    <w:rsid w:val="00D07C1F"/>
    <w:rsid w:val="00D137FC"/>
    <w:rsid w:val="00D142F2"/>
    <w:rsid w:val="00D16E6D"/>
    <w:rsid w:val="00D221DB"/>
    <w:rsid w:val="00D3488B"/>
    <w:rsid w:val="00D35586"/>
    <w:rsid w:val="00D405A0"/>
    <w:rsid w:val="00D4135E"/>
    <w:rsid w:val="00D47A99"/>
    <w:rsid w:val="00D50EC7"/>
    <w:rsid w:val="00D52DB6"/>
    <w:rsid w:val="00D55641"/>
    <w:rsid w:val="00D56782"/>
    <w:rsid w:val="00D740F1"/>
    <w:rsid w:val="00D7507D"/>
    <w:rsid w:val="00D83659"/>
    <w:rsid w:val="00D92DE8"/>
    <w:rsid w:val="00D96D6A"/>
    <w:rsid w:val="00D97C37"/>
    <w:rsid w:val="00DA070E"/>
    <w:rsid w:val="00DC1030"/>
    <w:rsid w:val="00DC1D89"/>
    <w:rsid w:val="00DD17DC"/>
    <w:rsid w:val="00DD253C"/>
    <w:rsid w:val="00DD3173"/>
    <w:rsid w:val="00DD717A"/>
    <w:rsid w:val="00DE5212"/>
    <w:rsid w:val="00DE5853"/>
    <w:rsid w:val="00DF03DD"/>
    <w:rsid w:val="00DF71B8"/>
    <w:rsid w:val="00E007BC"/>
    <w:rsid w:val="00E00FE1"/>
    <w:rsid w:val="00E02AE5"/>
    <w:rsid w:val="00E04994"/>
    <w:rsid w:val="00E11688"/>
    <w:rsid w:val="00E14C9E"/>
    <w:rsid w:val="00E15499"/>
    <w:rsid w:val="00E155CD"/>
    <w:rsid w:val="00E15FF7"/>
    <w:rsid w:val="00E272F9"/>
    <w:rsid w:val="00E32306"/>
    <w:rsid w:val="00E34233"/>
    <w:rsid w:val="00E35F6D"/>
    <w:rsid w:val="00E4182A"/>
    <w:rsid w:val="00E45C69"/>
    <w:rsid w:val="00E51A48"/>
    <w:rsid w:val="00E53253"/>
    <w:rsid w:val="00E53552"/>
    <w:rsid w:val="00E53932"/>
    <w:rsid w:val="00E57136"/>
    <w:rsid w:val="00E5720F"/>
    <w:rsid w:val="00E60DA6"/>
    <w:rsid w:val="00E63112"/>
    <w:rsid w:val="00E6663D"/>
    <w:rsid w:val="00E66B9C"/>
    <w:rsid w:val="00E67081"/>
    <w:rsid w:val="00E67921"/>
    <w:rsid w:val="00E70044"/>
    <w:rsid w:val="00E75A5E"/>
    <w:rsid w:val="00E80B35"/>
    <w:rsid w:val="00E845E9"/>
    <w:rsid w:val="00E91171"/>
    <w:rsid w:val="00E951D1"/>
    <w:rsid w:val="00EA2E0D"/>
    <w:rsid w:val="00EA3319"/>
    <w:rsid w:val="00EA3925"/>
    <w:rsid w:val="00EA574D"/>
    <w:rsid w:val="00EA5CEB"/>
    <w:rsid w:val="00EB266E"/>
    <w:rsid w:val="00EB6308"/>
    <w:rsid w:val="00EB6C77"/>
    <w:rsid w:val="00EB75CB"/>
    <w:rsid w:val="00EB760D"/>
    <w:rsid w:val="00EC1F40"/>
    <w:rsid w:val="00EC2969"/>
    <w:rsid w:val="00ED4C81"/>
    <w:rsid w:val="00ED5C7C"/>
    <w:rsid w:val="00ED62A2"/>
    <w:rsid w:val="00EE0E7A"/>
    <w:rsid w:val="00EE2F90"/>
    <w:rsid w:val="00EE539C"/>
    <w:rsid w:val="00EE5AF5"/>
    <w:rsid w:val="00F06198"/>
    <w:rsid w:val="00F12868"/>
    <w:rsid w:val="00F140B2"/>
    <w:rsid w:val="00F16A26"/>
    <w:rsid w:val="00F2465F"/>
    <w:rsid w:val="00F25DD0"/>
    <w:rsid w:val="00F2730D"/>
    <w:rsid w:val="00F356B3"/>
    <w:rsid w:val="00F361E2"/>
    <w:rsid w:val="00F3625F"/>
    <w:rsid w:val="00F40D8A"/>
    <w:rsid w:val="00F40F1C"/>
    <w:rsid w:val="00F4550F"/>
    <w:rsid w:val="00F5080D"/>
    <w:rsid w:val="00F50C34"/>
    <w:rsid w:val="00F512D4"/>
    <w:rsid w:val="00F52959"/>
    <w:rsid w:val="00F5654D"/>
    <w:rsid w:val="00F60AA2"/>
    <w:rsid w:val="00F70008"/>
    <w:rsid w:val="00F72619"/>
    <w:rsid w:val="00F75DD4"/>
    <w:rsid w:val="00F812D4"/>
    <w:rsid w:val="00F830E7"/>
    <w:rsid w:val="00F84A70"/>
    <w:rsid w:val="00F86E45"/>
    <w:rsid w:val="00F87AD3"/>
    <w:rsid w:val="00FA10E4"/>
    <w:rsid w:val="00FA2B9A"/>
    <w:rsid w:val="00FA5E8D"/>
    <w:rsid w:val="00FA68E9"/>
    <w:rsid w:val="00FA6A67"/>
    <w:rsid w:val="00FA6A77"/>
    <w:rsid w:val="00FA7578"/>
    <w:rsid w:val="00FB0473"/>
    <w:rsid w:val="00FB2152"/>
    <w:rsid w:val="00FB2311"/>
    <w:rsid w:val="00FB46BC"/>
    <w:rsid w:val="00FB5937"/>
    <w:rsid w:val="00FB66F4"/>
    <w:rsid w:val="00FB6A2D"/>
    <w:rsid w:val="00FC63F7"/>
    <w:rsid w:val="00FC7267"/>
    <w:rsid w:val="00FD3F80"/>
    <w:rsid w:val="00FD626E"/>
    <w:rsid w:val="00FD631F"/>
    <w:rsid w:val="00FD7B99"/>
    <w:rsid w:val="00FE01AA"/>
    <w:rsid w:val="00FE12F0"/>
    <w:rsid w:val="00FE44E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F2951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F2951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951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DD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951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951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951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951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951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F29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1F295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6ED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9E4EE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A48"/>
  </w:style>
  <w:style w:type="character" w:customStyle="1" w:styleId="ab">
    <w:name w:val="Текст примечания Знак"/>
    <w:basedOn w:val="a0"/>
    <w:link w:val="aa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A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64026"/>
    <w:rPr>
      <w:rFonts w:eastAsiaTheme="minorEastAsia"/>
      <w:lang w:eastAsia="ru-RU"/>
    </w:rPr>
  </w:style>
  <w:style w:type="table" w:customStyle="1" w:styleId="61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C55AE"/>
    <w:rPr>
      <w:rFonts w:eastAsiaTheme="minorEastAsia"/>
      <w:lang w:eastAsia="ru-RU"/>
    </w:rPr>
  </w:style>
  <w:style w:type="character" w:styleId="af2">
    <w:name w:val="Hyperlink"/>
    <w:basedOn w:val="a0"/>
    <w:uiPriority w:val="99"/>
    <w:unhideWhenUsed/>
    <w:rsid w:val="001F295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F29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295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295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F295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F295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F2951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1F2951"/>
  </w:style>
  <w:style w:type="character" w:customStyle="1" w:styleId="af4">
    <w:name w:val="Текст сноски Знак"/>
    <w:basedOn w:val="a0"/>
    <w:link w:val="af3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1F2951"/>
  </w:style>
  <w:style w:type="paragraph" w:styleId="22">
    <w:name w:val="List Number 2"/>
    <w:basedOn w:val="a"/>
    <w:uiPriority w:val="99"/>
    <w:semiHidden/>
    <w:unhideWhenUsed/>
    <w:rsid w:val="001F2951"/>
    <w:pPr>
      <w:tabs>
        <w:tab w:val="num" w:pos="432"/>
      </w:tabs>
      <w:ind w:left="432" w:hanging="432"/>
    </w:pPr>
  </w:style>
  <w:style w:type="character" w:customStyle="1" w:styleId="af7">
    <w:name w:val="Основной текст Знак"/>
    <w:basedOn w:val="a0"/>
    <w:link w:val="af8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Body Text"/>
    <w:basedOn w:val="a"/>
    <w:link w:val="af7"/>
    <w:uiPriority w:val="99"/>
    <w:semiHidden/>
    <w:unhideWhenUsed/>
    <w:rsid w:val="001F2951"/>
    <w:pPr>
      <w:spacing w:after="120"/>
    </w:pPr>
    <w:rPr>
      <w:sz w:val="26"/>
      <w:szCs w:val="26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a">
    <w:name w:val="Body Text Indent"/>
    <w:basedOn w:val="a"/>
    <w:link w:val="af9"/>
    <w:uiPriority w:val="99"/>
    <w:semiHidden/>
    <w:unhideWhenUsed/>
    <w:rsid w:val="001F2951"/>
    <w:pPr>
      <w:ind w:firstLine="851"/>
      <w:jc w:val="both"/>
    </w:pPr>
    <w:rPr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1F2951"/>
    <w:pPr>
      <w:widowControl w:val="0"/>
      <w:spacing w:line="259" w:lineRule="auto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F2951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F2951"/>
    <w:pPr>
      <w:widowControl w:val="0"/>
      <w:spacing w:line="218" w:lineRule="auto"/>
      <w:ind w:firstLine="340"/>
      <w:jc w:val="both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1F2951"/>
    <w:pPr>
      <w:widowControl w:val="0"/>
      <w:spacing w:line="259" w:lineRule="auto"/>
      <w:ind w:left="567" w:hanging="567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qFormat/>
    <w:locked/>
    <w:rsid w:val="001F29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29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1"/>
    <w:uiPriority w:val="99"/>
    <w:rsid w:val="001F295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uiPriority w:val="99"/>
    <w:rsid w:val="001F2951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Знак2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rsid w:val="001F2951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rsid w:val="001F2951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1F2951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rsid w:val="001F2951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5">
    <w:name w:val="Стиль3"/>
    <w:basedOn w:val="25"/>
    <w:uiPriority w:val="99"/>
    <w:rsid w:val="001F2951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rsid w:val="001F2951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1F2951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1F2951"/>
    <w:rPr>
      <w:sz w:val="26"/>
      <w:szCs w:val="26"/>
    </w:rPr>
  </w:style>
  <w:style w:type="paragraph" w:customStyle="1" w:styleId="zg1">
    <w:name w:val="zg1"/>
    <w:basedOn w:val="a"/>
    <w:next w:val="zg2"/>
    <w:uiPriority w:val="99"/>
    <w:rsid w:val="001F2951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1F2951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1F29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F295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1F2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rsid w:val="001F29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аголовок 3"/>
    <w:basedOn w:val="a"/>
    <w:next w:val="a"/>
    <w:uiPriority w:val="99"/>
    <w:rsid w:val="001F2951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1F2951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1F2951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1F2951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1F2951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1F2951"/>
    <w:pPr>
      <w:jc w:val="center"/>
    </w:pPr>
    <w:rPr>
      <w:b/>
      <w:sz w:val="22"/>
    </w:rPr>
  </w:style>
  <w:style w:type="paragraph" w:customStyle="1" w:styleId="western">
    <w:name w:val="western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1F2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1F2951"/>
    <w:rPr>
      <w:vertAlign w:val="superscript"/>
    </w:rPr>
  </w:style>
  <w:style w:type="character" w:styleId="afd">
    <w:name w:val="page number"/>
    <w:uiPriority w:val="99"/>
    <w:semiHidden/>
    <w:unhideWhenUsed/>
    <w:rsid w:val="001F2951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1F2951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1F2951"/>
  </w:style>
  <w:style w:type="table" w:customStyle="1" w:styleId="28">
    <w:name w:val="Сетка таблицы2"/>
    <w:basedOn w:val="a1"/>
    <w:uiPriority w:val="99"/>
    <w:rsid w:val="001F29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5"/>
    <w:uiPriority w:val="59"/>
    <w:rsid w:val="008B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Стиль"/>
    <w:uiPriority w:val="99"/>
    <w:rsid w:val="00676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886828"/>
    <w:rPr>
      <w:color w:val="808080"/>
    </w:rPr>
  </w:style>
  <w:style w:type="character" w:styleId="aff0">
    <w:name w:val="endnote reference"/>
    <w:basedOn w:val="a0"/>
    <w:uiPriority w:val="99"/>
    <w:semiHidden/>
    <w:unhideWhenUsed/>
    <w:rsid w:val="00077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hyperlink" Target="https://login.consultant.ru/link/?req=doc&amp;base=RLAW926&amp;n=316969&amp;dst=100403" TargetMode="External"/><Relationship Id="rId26" Type="http://schemas.openxmlformats.org/officeDocument/2006/relationships/hyperlink" Target="https://login.consultant.ru/link/?req=doc&amp;base=RLAW926&amp;n=299217&amp;dst=100034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26&amp;n=316969&amp;dst=100706" TargetMode="External"/><Relationship Id="rId34" Type="http://schemas.openxmlformats.org/officeDocument/2006/relationships/hyperlink" Target="garantF1://12048567.601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21071&amp;dst=100202" TargetMode="External"/><Relationship Id="rId17" Type="http://schemas.openxmlformats.org/officeDocument/2006/relationships/hyperlink" Target="https://login.consultant.ru/link/?req=doc&amp;base=LAW&amp;n=472841&amp;dst=5769" TargetMode="External"/><Relationship Id="rId25" Type="http://schemas.openxmlformats.org/officeDocument/2006/relationships/hyperlink" Target="https://login.consultant.ru/link/?req=doc&amp;base=RLAW926&amp;n=321071&amp;dst=100202" TargetMode="External"/><Relationship Id="rId33" Type="http://schemas.openxmlformats.org/officeDocument/2006/relationships/hyperlink" Target="https://login.consultant.ru/link/?req=doc&amp;base=LAW&amp;n=472841&amp;dst=5769" TargetMode="External"/><Relationship Id="rId38" Type="http://schemas.openxmlformats.org/officeDocument/2006/relationships/hyperlink" Target="https://login.consultant.ru/link/?req=doc&amp;base=RLAW926&amp;n=316969&amp;dst=1007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999" TargetMode="External"/><Relationship Id="rId20" Type="http://schemas.openxmlformats.org/officeDocument/2006/relationships/hyperlink" Target="http://www.fedsfm.ru" TargetMode="External"/><Relationship Id="rId29" Type="http://schemas.openxmlformats.org/officeDocument/2006/relationships/hyperlink" Target="https://login.consultant.ru/link/?req=doc&amp;base=LAW&amp;n=466790&amp;dst=3722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42733&amp;dst=100012" TargetMode="External"/><Relationship Id="rId24" Type="http://schemas.openxmlformats.org/officeDocument/2006/relationships/hyperlink" Target="https://login.consultant.ru/link/?req=doc&amp;base=RLAW926&amp;n=299217&amp;dst=100034" TargetMode="External"/><Relationship Id="rId32" Type="http://schemas.openxmlformats.org/officeDocument/2006/relationships/hyperlink" Target="https://login.consultant.ru/link/?req=doc&amp;base=RLAW926&amp;n=321071&amp;dst=100298" TargetMode="External"/><Relationship Id="rId37" Type="http://schemas.openxmlformats.org/officeDocument/2006/relationships/hyperlink" Target="consultantplus://offline/ref=CC98A8ADFDA79A39ED54DB5D41A07FDF26C6D7BE5E890DF61BE19746C9H534F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99890&amp;dst=100563" TargetMode="External"/><Relationship Id="rId23" Type="http://schemas.openxmlformats.org/officeDocument/2006/relationships/hyperlink" Target="https://login.consultant.ru/link/?req=doc&amp;base=RLAW926&amp;n=299217&amp;dst=100034" TargetMode="External"/><Relationship Id="rId28" Type="http://schemas.openxmlformats.org/officeDocument/2006/relationships/hyperlink" Target="https://login.consultant.ru/link/?req=doc&amp;base=LAW&amp;n=466790&amp;dst=3704" TargetMode="External"/><Relationship Id="rId36" Type="http://schemas.openxmlformats.org/officeDocument/2006/relationships/hyperlink" Target="consultantplus://offline/ref=CC98A8ADFDA79A39ED54DB5D41A07FDF26CED1BB52DC5AF44AB499H433F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RLAW926&amp;n=316969&amp;dst=100406" TargetMode="External"/><Relationship Id="rId31" Type="http://schemas.openxmlformats.org/officeDocument/2006/relationships/hyperlink" Target="https://login.consultant.ru/link/?req=doc&amp;base=RLAW926&amp;n=321071&amp;dst=1002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login.consultant.ru/link/?req=doc&amp;base=LAW&amp;n=121087&amp;dst=100142" TargetMode="External"/><Relationship Id="rId22" Type="http://schemas.openxmlformats.org/officeDocument/2006/relationships/hyperlink" Target="https://login.consultant.ru/link/?req=doc&amp;base=RLAW926&amp;n=316969&amp;dst=100706" TargetMode="External"/><Relationship Id="rId27" Type="http://schemas.openxmlformats.org/officeDocument/2006/relationships/hyperlink" Target="https://login.consultant.ru/link/?req=doc&amp;base=RLAW926&amp;n=321071&amp;dst=100142" TargetMode="External"/><Relationship Id="rId30" Type="http://schemas.openxmlformats.org/officeDocument/2006/relationships/hyperlink" Target="https://login.consultant.ru/link/?req=doc&amp;base=RLAW926&amp;n=321071&amp;dst=100222" TargetMode="External"/><Relationship Id="rId35" Type="http://schemas.openxmlformats.org/officeDocument/2006/relationships/hyperlink" Target="garantF1://12048567.100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RLAW926&amp;n=321071&amp;dst=10001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CB9EAF601B4569B3E63225FBFF0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0FD4E4-4101-42B6-A337-120A85E0F05B}"/>
      </w:docPartPr>
      <w:docPartBody>
        <w:p w:rsidR="00DF6830" w:rsidRDefault="00DF6830" w:rsidP="00DF6830">
          <w:pPr>
            <w:pStyle w:val="17CB9EAF601B4569B3E63225FBFF021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3C8A"/>
    <w:rsid w:val="000A1688"/>
    <w:rsid w:val="001066B5"/>
    <w:rsid w:val="00156AFF"/>
    <w:rsid w:val="001B17C5"/>
    <w:rsid w:val="002157D2"/>
    <w:rsid w:val="0027649E"/>
    <w:rsid w:val="00290FD1"/>
    <w:rsid w:val="002A1558"/>
    <w:rsid w:val="002D4D9E"/>
    <w:rsid w:val="00410DBF"/>
    <w:rsid w:val="00442918"/>
    <w:rsid w:val="00446036"/>
    <w:rsid w:val="004D2F63"/>
    <w:rsid w:val="00566945"/>
    <w:rsid w:val="005729DA"/>
    <w:rsid w:val="005814AA"/>
    <w:rsid w:val="00593904"/>
    <w:rsid w:val="00672B42"/>
    <w:rsid w:val="006902F9"/>
    <w:rsid w:val="00744347"/>
    <w:rsid w:val="00762644"/>
    <w:rsid w:val="007B5685"/>
    <w:rsid w:val="00846B74"/>
    <w:rsid w:val="00884AED"/>
    <w:rsid w:val="008A2323"/>
    <w:rsid w:val="00902D8A"/>
    <w:rsid w:val="00A22AAE"/>
    <w:rsid w:val="00A30898"/>
    <w:rsid w:val="00B40FE9"/>
    <w:rsid w:val="00BF171D"/>
    <w:rsid w:val="00D27A20"/>
    <w:rsid w:val="00DF6830"/>
    <w:rsid w:val="00E26AB7"/>
    <w:rsid w:val="00E67E01"/>
    <w:rsid w:val="00EC2969"/>
    <w:rsid w:val="00FB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6830"/>
    <w:rPr>
      <w:color w:val="808080"/>
    </w:rPr>
  </w:style>
  <w:style w:type="paragraph" w:customStyle="1" w:styleId="13F13434327A477EBBE5AB4C86BC7EA3">
    <w:name w:val="13F13434327A477EBBE5AB4C86BC7EA3"/>
    <w:rsid w:val="0027649E"/>
  </w:style>
  <w:style w:type="paragraph" w:customStyle="1" w:styleId="17CB9EAF601B4569B3E63225FBFF0218">
    <w:name w:val="17CB9EAF601B4569B3E63225FBFF0218"/>
    <w:rsid w:val="00DF6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475F7-3ECC-424A-8DCE-83556093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43</Pages>
  <Words>14402</Words>
  <Characters>82094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80</cp:revision>
  <cp:lastPrinted>2025-08-25T04:35:00Z</cp:lastPrinted>
  <dcterms:created xsi:type="dcterms:W3CDTF">2025-08-25T04:34:00Z</dcterms:created>
  <dcterms:modified xsi:type="dcterms:W3CDTF">2025-09-25T06:45:00Z</dcterms:modified>
</cp:coreProperties>
</file>