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2B408F">
        <w:rPr>
          <w:b/>
          <w:color w:val="000000"/>
          <w:sz w:val="26"/>
          <w:szCs w:val="26"/>
        </w:rPr>
        <w:t xml:space="preserve"> от 08</w:t>
      </w:r>
      <w:r w:rsidR="00841C8F">
        <w:rPr>
          <w:b/>
          <w:color w:val="000000"/>
          <w:sz w:val="26"/>
          <w:szCs w:val="26"/>
        </w:rPr>
        <w:t>.</w:t>
      </w:r>
      <w:r w:rsidR="002B408F">
        <w:rPr>
          <w:b/>
          <w:color w:val="000000"/>
          <w:sz w:val="26"/>
          <w:szCs w:val="26"/>
        </w:rPr>
        <w:t>12.2025 №28-ЗКЛ-КСП-76</w:t>
      </w:r>
    </w:p>
    <w:p w:rsidR="00C516AA" w:rsidRDefault="00022BE8" w:rsidP="00C516AA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C516AA" w:rsidRPr="004F5F3D">
        <w:rPr>
          <w:b/>
          <w:color w:val="000000"/>
          <w:sz w:val="26"/>
          <w:szCs w:val="26"/>
        </w:rPr>
        <w:t xml:space="preserve">экспертизы проекта решения Думы города Когалыма </w:t>
      </w:r>
    </w:p>
    <w:p w:rsidR="00C516AA" w:rsidRPr="004F5F3D" w:rsidRDefault="00C516AA" w:rsidP="00C516AA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«</w:t>
      </w:r>
      <w:r>
        <w:rPr>
          <w:b/>
          <w:sz w:val="26"/>
          <w:szCs w:val="26"/>
        </w:rPr>
        <w:t>О дополнительной мере социальной поддержки за счет средств бюджета города Когалыма</w:t>
      </w:r>
      <w:r w:rsidRPr="004F5F3D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C516AA" w:rsidRPr="00C94C31" w:rsidRDefault="00C516AA" w:rsidP="00C516AA">
      <w:pPr>
        <w:ind w:firstLine="709"/>
        <w:jc w:val="both"/>
        <w:rPr>
          <w:sz w:val="26"/>
          <w:szCs w:val="26"/>
        </w:rPr>
      </w:pPr>
      <w:r w:rsidRPr="00C94C31">
        <w:rPr>
          <w:sz w:val="26"/>
          <w:szCs w:val="26"/>
        </w:rPr>
        <w:t>Контрольно-счетной палатой города Когалыма (далее – Контрольно-счетная палата) в соответствии с пунктом 7 части 2 статьи 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разделом 7 Положения о Контрольно-счетной палате, утвержденного решением Думы города Когалыма от 29.09.2011 №76-ГД, решением Думы города Когалыма от 18.05.2022 №109-ГД «О порядке реализации некоторых полномочий Контрольно-счетной палаты города Когалыма», стандартом внешнего муниципального финансового контроля «Экспертиза проектов муниципальных правовых актов города Когалыма», утвержденным приказом председателя Контрольно-счетной палаты города от 24.12.2018 №23-КСП/</w:t>
      </w:r>
      <w:proofErr w:type="spellStart"/>
      <w:r w:rsidRPr="00C94C31">
        <w:rPr>
          <w:sz w:val="26"/>
          <w:szCs w:val="26"/>
        </w:rPr>
        <w:t>пр</w:t>
      </w:r>
      <w:proofErr w:type="spellEnd"/>
      <w:r w:rsidRPr="00C94C31">
        <w:rPr>
          <w:sz w:val="26"/>
          <w:szCs w:val="26"/>
        </w:rPr>
        <w:t>, проведена экспертиза проекта решения Думы города Когалыма «</w:t>
      </w:r>
      <w:r w:rsidRPr="00647627">
        <w:rPr>
          <w:sz w:val="26"/>
          <w:szCs w:val="26"/>
        </w:rPr>
        <w:t>О дополнительной мере социальной поддержки за счет средств бюджета города Когалыма</w:t>
      </w:r>
      <w:r w:rsidRPr="00C94C31">
        <w:rPr>
          <w:sz w:val="26"/>
          <w:szCs w:val="26"/>
        </w:rPr>
        <w:t xml:space="preserve">» (далее – Проект решения), предоставленного отделом по </w:t>
      </w:r>
      <w:r>
        <w:rPr>
          <w:sz w:val="26"/>
          <w:szCs w:val="26"/>
        </w:rPr>
        <w:t>социальным вопросам</w:t>
      </w:r>
      <w:r w:rsidRPr="00C94C31">
        <w:rPr>
          <w:sz w:val="26"/>
          <w:szCs w:val="26"/>
        </w:rPr>
        <w:t xml:space="preserve"> Администрации города Когалыма с приложением</w:t>
      </w:r>
      <w:r w:rsidRPr="00C94C31">
        <w:rPr>
          <w:sz w:val="26"/>
          <w:szCs w:val="26"/>
          <w:lang w:eastAsia="ru-RU"/>
        </w:rPr>
        <w:t xml:space="preserve"> пояснительной записки и финансово-экономического обоснования</w:t>
      </w:r>
      <w:r w:rsidRPr="00C94C31">
        <w:rPr>
          <w:sz w:val="26"/>
          <w:szCs w:val="26"/>
        </w:rPr>
        <w:t>.</w:t>
      </w:r>
    </w:p>
    <w:p w:rsidR="00C516AA" w:rsidRPr="00C94C31" w:rsidRDefault="00C516AA" w:rsidP="00C516AA">
      <w:pPr>
        <w:tabs>
          <w:tab w:val="left" w:pos="0"/>
        </w:tabs>
        <w:ind w:firstLine="709"/>
        <w:jc w:val="both"/>
        <w:rPr>
          <w:sz w:val="26"/>
          <w:szCs w:val="26"/>
          <w:lang w:eastAsia="ru-RU"/>
        </w:rPr>
      </w:pPr>
      <w:r w:rsidRPr="00C94C31">
        <w:rPr>
          <w:sz w:val="26"/>
          <w:szCs w:val="26"/>
          <w:lang w:eastAsia="ru-RU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C516AA" w:rsidRPr="00C94C31" w:rsidRDefault="00C516AA" w:rsidP="00C516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4C31">
        <w:rPr>
          <w:sz w:val="26"/>
          <w:szCs w:val="26"/>
          <w:lang w:eastAsia="ru-RU"/>
        </w:rPr>
        <w:t>В соответствии с частью 1 статьи 34 Федерального закона от 20.03.2025 №33-ФЗ «</w:t>
      </w:r>
      <w:r w:rsidRPr="00C94C31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Pr="00C94C31">
        <w:rPr>
          <w:sz w:val="26"/>
          <w:szCs w:val="26"/>
          <w:lang w:eastAsia="ru-RU"/>
        </w:rPr>
        <w:t xml:space="preserve">» (далее – Федеральный закон №33-ФЗ) </w:t>
      </w:r>
      <w:r w:rsidRPr="00C94C31">
        <w:rPr>
          <w:sz w:val="26"/>
          <w:szCs w:val="26"/>
        </w:rPr>
        <w:t xml:space="preserve">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Федерации, отдельными государственными полномочиями субъектов Российской Федерации - законами субъектов Российской Федерации. </w:t>
      </w:r>
    </w:p>
    <w:p w:rsidR="00C516AA" w:rsidRPr="00C94C31" w:rsidRDefault="00C516AA" w:rsidP="00C516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4C31">
        <w:rPr>
          <w:sz w:val="26"/>
          <w:szCs w:val="26"/>
        </w:rPr>
        <w:t xml:space="preserve">Частью 3 статьи 36 Федерального закона №33-ФЗ органы местного самоуправления участвуют в осуществлении государственных полномочий, не переданных им в соответствии со </w:t>
      </w:r>
      <w:hyperlink r:id="rId5" w:history="1">
        <w:r w:rsidRPr="00C94C31">
          <w:rPr>
            <w:sz w:val="26"/>
            <w:szCs w:val="26"/>
          </w:rPr>
          <w:t>статьей 34</w:t>
        </w:r>
      </w:hyperlink>
      <w:r w:rsidRPr="00C94C31">
        <w:rPr>
          <w:sz w:val="26"/>
          <w:szCs w:val="26"/>
        </w:rPr>
        <w:t xml:space="preserve"> Федерального закона №33-ФЗ, в случае принятия представительным органом муниципального образования решения о реализации права на участие в осуществлении указанных полномочий.</w:t>
      </w:r>
    </w:p>
    <w:p w:rsidR="00C516AA" w:rsidRPr="00C94C31" w:rsidRDefault="00C516AA" w:rsidP="00C516A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4C31">
        <w:rPr>
          <w:sz w:val="26"/>
          <w:szCs w:val="26"/>
        </w:rPr>
        <w:t xml:space="preserve">Органы местного самоуправления вправе осуществлять расходы за счет </w:t>
      </w:r>
      <w:r w:rsidRPr="00C94C31">
        <w:rPr>
          <w:color w:val="000000" w:themeColor="text1"/>
          <w:sz w:val="26"/>
          <w:szCs w:val="26"/>
        </w:rPr>
        <w:t xml:space="preserve">средств бюджета муниципального образования (за исключением финансовых средств, передаваемых местному бюджету на осуществление целевых расходов) на осуществление полномочий, не переданных им в соответствии со </w:t>
      </w:r>
      <w:hyperlink r:id="rId6" w:history="1">
        <w:r w:rsidRPr="00C94C31">
          <w:rPr>
            <w:color w:val="000000" w:themeColor="text1"/>
            <w:sz w:val="26"/>
            <w:szCs w:val="26"/>
          </w:rPr>
          <w:t xml:space="preserve">статьей </w:t>
        </w:r>
      </w:hyperlink>
      <w:r w:rsidRPr="00C94C31">
        <w:rPr>
          <w:color w:val="000000" w:themeColor="text1"/>
          <w:sz w:val="26"/>
          <w:szCs w:val="26"/>
        </w:rPr>
        <w:t>34 Федерального закона №33-ФЗ, если возможность осуществления таких расходов предусмотрена федеральными законами (</w:t>
      </w:r>
      <w:r w:rsidRPr="00C94C31">
        <w:rPr>
          <w:color w:val="000000" w:themeColor="text1"/>
          <w:sz w:val="26"/>
          <w:szCs w:val="26"/>
          <w:lang w:eastAsia="ru-RU"/>
        </w:rPr>
        <w:t xml:space="preserve">часть 4 статьей 36 Федерального закона </w:t>
      </w:r>
      <w:r w:rsidRPr="00C94C31">
        <w:rPr>
          <w:sz w:val="26"/>
          <w:szCs w:val="26"/>
          <w:lang w:eastAsia="ru-RU"/>
        </w:rPr>
        <w:t>№33-ФЗ</w:t>
      </w:r>
      <w:r w:rsidRPr="00C94C31">
        <w:rPr>
          <w:sz w:val="26"/>
          <w:szCs w:val="26"/>
        </w:rPr>
        <w:t>).</w:t>
      </w:r>
    </w:p>
    <w:p w:rsidR="00C516AA" w:rsidRPr="00C94C31" w:rsidRDefault="00C516AA" w:rsidP="00C516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4C31">
        <w:rPr>
          <w:sz w:val="26"/>
          <w:szCs w:val="26"/>
        </w:rPr>
        <w:t>Органы местного самоуправления вправе устанавливать за счет средств бюджета муниципального образования (за исключением финансовых средств, передаваемых местному бюджету на осуществление целевых расходов)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C94C31">
        <w:rPr>
          <w:color w:val="000000" w:themeColor="text1"/>
          <w:sz w:val="26"/>
          <w:szCs w:val="26"/>
        </w:rPr>
        <w:t>(</w:t>
      </w:r>
      <w:r w:rsidRPr="00C94C31">
        <w:rPr>
          <w:color w:val="000000" w:themeColor="text1"/>
          <w:sz w:val="26"/>
          <w:szCs w:val="26"/>
          <w:lang w:eastAsia="ru-RU"/>
        </w:rPr>
        <w:t>ча</w:t>
      </w:r>
      <w:r>
        <w:rPr>
          <w:color w:val="000000" w:themeColor="text1"/>
          <w:sz w:val="26"/>
          <w:szCs w:val="26"/>
          <w:lang w:eastAsia="ru-RU"/>
        </w:rPr>
        <w:t>сть 5</w:t>
      </w:r>
      <w:r w:rsidRPr="00C94C31">
        <w:rPr>
          <w:color w:val="000000" w:themeColor="text1"/>
          <w:sz w:val="26"/>
          <w:szCs w:val="26"/>
          <w:lang w:eastAsia="ru-RU"/>
        </w:rPr>
        <w:t xml:space="preserve"> статьей 36 Федерального закона </w:t>
      </w:r>
      <w:r w:rsidRPr="00C94C31">
        <w:rPr>
          <w:sz w:val="26"/>
          <w:szCs w:val="26"/>
          <w:lang w:eastAsia="ru-RU"/>
        </w:rPr>
        <w:t>№33-ФЗ</w:t>
      </w:r>
      <w:r w:rsidRPr="00C94C31">
        <w:rPr>
          <w:sz w:val="26"/>
          <w:szCs w:val="26"/>
        </w:rPr>
        <w:t>).</w:t>
      </w:r>
    </w:p>
    <w:p w:rsidR="00C516AA" w:rsidRPr="00C94C31" w:rsidRDefault="00C516AA" w:rsidP="00C516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4C31">
        <w:rPr>
          <w:sz w:val="26"/>
          <w:szCs w:val="26"/>
        </w:rPr>
        <w:t>При этом, финансирование полномочий не является обязанностью муниципального образования,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Федерации.</w:t>
      </w:r>
    </w:p>
    <w:p w:rsidR="00C516AA" w:rsidRDefault="00C516AA" w:rsidP="00C516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4C31">
        <w:rPr>
          <w:sz w:val="26"/>
          <w:szCs w:val="26"/>
        </w:rPr>
        <w:t>В свою очередь, Проектом решения предусмотрена реализация права на участие Администрации города Когалыма в осуществлении государственных полномочий, не переданных органам местного самоуправления города Когалыма в соответствии со статьей 36 Федерального закона №33-ФЗ, в части</w:t>
      </w:r>
      <w:r>
        <w:rPr>
          <w:sz w:val="26"/>
          <w:szCs w:val="26"/>
        </w:rPr>
        <w:t>:</w:t>
      </w:r>
    </w:p>
    <w:p w:rsidR="00C516AA" w:rsidRPr="00647627" w:rsidRDefault="00C516AA" w:rsidP="00C516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C94C31">
        <w:rPr>
          <w:sz w:val="26"/>
          <w:szCs w:val="26"/>
        </w:rPr>
        <w:t xml:space="preserve">установления дополнительной меры социальной поддержки </w:t>
      </w:r>
      <w:r w:rsidRPr="00647627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647627">
        <w:rPr>
          <w:sz w:val="26"/>
          <w:szCs w:val="26"/>
        </w:rPr>
        <w:t>городе Когалыме в виде единовременной выплаты в размере 400</w:t>
      </w:r>
      <w:r>
        <w:rPr>
          <w:sz w:val="26"/>
          <w:szCs w:val="26"/>
        </w:rPr>
        <w:t> </w:t>
      </w:r>
      <w:r w:rsidRPr="00647627">
        <w:rPr>
          <w:sz w:val="26"/>
          <w:szCs w:val="26"/>
        </w:rPr>
        <w:t>000 (четыреста</w:t>
      </w:r>
      <w:r>
        <w:rPr>
          <w:sz w:val="26"/>
          <w:szCs w:val="26"/>
        </w:rPr>
        <w:t xml:space="preserve"> </w:t>
      </w:r>
      <w:r w:rsidRPr="00647627">
        <w:rPr>
          <w:sz w:val="26"/>
          <w:szCs w:val="26"/>
        </w:rPr>
        <w:t>тысяч) рублей каждому члену семьи погибших участников</w:t>
      </w:r>
      <w:r>
        <w:rPr>
          <w:sz w:val="26"/>
          <w:szCs w:val="26"/>
        </w:rPr>
        <w:t xml:space="preserve"> в специальной военной операции на территориях Украины, Донецкой Народной Республики и Луганской Народной Республики, Херсонской и Запорожской областей, лиц, выполнявших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Федерации, прилегающих к районам проведения специальной военной операции, проживающим и зарегистрированным в городе Когалыме на день гибели (смерти) участника военной операции, участника отражения вооруженного вторжения, имеющим гражданство Российской Федерации:</w:t>
      </w:r>
    </w:p>
    <w:p w:rsidR="00C516AA" w:rsidRPr="00647627" w:rsidRDefault="00C516AA" w:rsidP="00C516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627">
        <w:rPr>
          <w:sz w:val="26"/>
          <w:szCs w:val="26"/>
        </w:rPr>
        <w:t>- супруге (супругу), состоящей (состоящему) в зарегистрированном браке с участником специальной военной операции, участником отражения вооруженного вторжения (</w:t>
      </w:r>
      <w:r>
        <w:rPr>
          <w:sz w:val="26"/>
          <w:szCs w:val="26"/>
        </w:rPr>
        <w:t xml:space="preserve">лицу, в отношении которого в судебном порядке установлен факт совместного проживания </w:t>
      </w:r>
      <w:r w:rsidRPr="00647627">
        <w:rPr>
          <w:sz w:val="26"/>
          <w:szCs w:val="26"/>
        </w:rPr>
        <w:t xml:space="preserve">с участником специальной военной операции, участником отражения вооруженного вторжения </w:t>
      </w:r>
      <w:r>
        <w:rPr>
          <w:sz w:val="26"/>
          <w:szCs w:val="26"/>
        </w:rPr>
        <w:t xml:space="preserve">не менее трёх лет и ведения общего хозяйства </w:t>
      </w:r>
      <w:r w:rsidRPr="00647627">
        <w:rPr>
          <w:sz w:val="26"/>
          <w:szCs w:val="26"/>
        </w:rPr>
        <w:t>на момент заключения контракта о прохождении военной службы (контракта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или призыва на военную службу, в том числе по мобилизации, при наличии у них общего несовершеннолетнего ребенка</w:t>
      </w:r>
      <w:r>
        <w:rPr>
          <w:sz w:val="26"/>
          <w:szCs w:val="26"/>
        </w:rPr>
        <w:t>)</w:t>
      </w:r>
      <w:r w:rsidRPr="00647627">
        <w:rPr>
          <w:sz w:val="26"/>
          <w:szCs w:val="26"/>
        </w:rPr>
        <w:t>;</w:t>
      </w:r>
    </w:p>
    <w:p w:rsidR="00C516AA" w:rsidRDefault="00C516AA" w:rsidP="00C516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7627">
        <w:rPr>
          <w:sz w:val="26"/>
          <w:szCs w:val="26"/>
        </w:rPr>
        <w:t>- матери, отцу участника специальной военной операции, участника отражения вооруженного вторжения, не лишенным родительских прав</w:t>
      </w:r>
      <w:r>
        <w:rPr>
          <w:sz w:val="26"/>
          <w:szCs w:val="26"/>
        </w:rPr>
        <w:t>.</w:t>
      </w:r>
    </w:p>
    <w:p w:rsidR="00C516AA" w:rsidRPr="00C94C31" w:rsidRDefault="00C516AA" w:rsidP="00C516AA">
      <w:pPr>
        <w:ind w:firstLine="709"/>
        <w:jc w:val="both"/>
        <w:rPr>
          <w:sz w:val="26"/>
          <w:szCs w:val="26"/>
          <w:lang w:eastAsia="ru-RU"/>
        </w:rPr>
      </w:pPr>
      <w:r w:rsidRPr="00C94C31">
        <w:rPr>
          <w:sz w:val="26"/>
          <w:szCs w:val="26"/>
          <w:lang w:eastAsia="ru-RU"/>
        </w:rPr>
        <w:t xml:space="preserve">Расходные обязательства по указанным в Проекте решения выплатам будут </w:t>
      </w:r>
      <w:r>
        <w:rPr>
          <w:sz w:val="26"/>
          <w:szCs w:val="26"/>
          <w:lang w:eastAsia="ru-RU"/>
        </w:rPr>
        <w:t>производится</w:t>
      </w:r>
      <w:r w:rsidRPr="00C94C31">
        <w:rPr>
          <w:sz w:val="26"/>
          <w:szCs w:val="26"/>
          <w:lang w:eastAsia="ru-RU"/>
        </w:rPr>
        <w:t xml:space="preserve"> за счёт средств бюджета города Когалыма.</w:t>
      </w:r>
    </w:p>
    <w:p w:rsidR="00C516AA" w:rsidRDefault="00C516AA" w:rsidP="00C516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В соответствии с</w:t>
      </w:r>
      <w:r w:rsidRPr="00C94C31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пояснительной запиской и </w:t>
      </w:r>
      <w:r w:rsidRPr="00C94C31">
        <w:rPr>
          <w:sz w:val="26"/>
          <w:szCs w:val="26"/>
          <w:lang w:eastAsia="ru-RU"/>
        </w:rPr>
        <w:t>финансово-экономическ</w:t>
      </w:r>
      <w:r>
        <w:rPr>
          <w:sz w:val="26"/>
          <w:szCs w:val="26"/>
          <w:lang w:eastAsia="ru-RU"/>
        </w:rPr>
        <w:t>им</w:t>
      </w:r>
      <w:r w:rsidRPr="00C94C31">
        <w:rPr>
          <w:sz w:val="26"/>
          <w:szCs w:val="26"/>
          <w:lang w:eastAsia="ru-RU"/>
        </w:rPr>
        <w:t xml:space="preserve"> обосновани</w:t>
      </w:r>
      <w:r>
        <w:rPr>
          <w:sz w:val="26"/>
          <w:szCs w:val="26"/>
          <w:lang w:eastAsia="ru-RU"/>
        </w:rPr>
        <w:t>ем</w:t>
      </w:r>
      <w:r w:rsidRPr="00C94C31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к Проекту решения, реализация </w:t>
      </w:r>
      <w:r w:rsidRPr="00C94C31">
        <w:rPr>
          <w:sz w:val="26"/>
          <w:szCs w:val="26"/>
        </w:rPr>
        <w:t>предлагаем</w:t>
      </w:r>
      <w:r>
        <w:rPr>
          <w:sz w:val="26"/>
          <w:szCs w:val="26"/>
        </w:rPr>
        <w:t>ых</w:t>
      </w:r>
      <w:r w:rsidRPr="00C94C31">
        <w:rPr>
          <w:sz w:val="26"/>
          <w:szCs w:val="26"/>
        </w:rPr>
        <w:t xml:space="preserve"> мер</w:t>
      </w:r>
      <w:r>
        <w:rPr>
          <w:sz w:val="26"/>
          <w:szCs w:val="26"/>
        </w:rPr>
        <w:t>:</w:t>
      </w:r>
    </w:p>
    <w:p w:rsidR="00C516AA" w:rsidRPr="003B6936" w:rsidRDefault="00C516AA" w:rsidP="00C516AA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</w:t>
      </w:r>
      <w:r w:rsidRPr="003B6936">
        <w:rPr>
          <w:sz w:val="26"/>
          <w:szCs w:val="26"/>
          <w:lang w:eastAsia="ru-RU"/>
        </w:rPr>
        <w:t>не потребует выделения дополнительных средств из бюджета города Когалыма</w:t>
      </w:r>
      <w:r>
        <w:rPr>
          <w:sz w:val="26"/>
          <w:szCs w:val="26"/>
          <w:lang w:eastAsia="ru-RU"/>
        </w:rPr>
        <w:t>;</w:t>
      </w:r>
    </w:p>
    <w:p w:rsidR="00C516AA" w:rsidRDefault="00C516AA" w:rsidP="00C516AA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п</w:t>
      </w:r>
      <w:r w:rsidRPr="005C2EF0">
        <w:rPr>
          <w:sz w:val="26"/>
          <w:szCs w:val="26"/>
          <w:lang w:eastAsia="ru-RU"/>
        </w:rPr>
        <w:t xml:space="preserve">отребует </w:t>
      </w:r>
      <w:r w:rsidRPr="003B6936">
        <w:rPr>
          <w:sz w:val="26"/>
          <w:szCs w:val="26"/>
          <w:lang w:eastAsia="ru-RU"/>
        </w:rPr>
        <w:t>признания утрат</w:t>
      </w:r>
      <w:r>
        <w:rPr>
          <w:sz w:val="26"/>
          <w:szCs w:val="26"/>
          <w:lang w:eastAsia="ru-RU"/>
        </w:rPr>
        <w:t>ившим силу решения</w:t>
      </w:r>
      <w:r w:rsidRPr="003B6936">
        <w:rPr>
          <w:sz w:val="26"/>
          <w:szCs w:val="26"/>
          <w:lang w:eastAsia="ru-RU"/>
        </w:rPr>
        <w:t xml:space="preserve"> Думы города Когалыма от 14.12.2022 №204-ГД «О дополнительной мере социальной поддержки за счет средств бюджета города Когалыма».</w:t>
      </w:r>
    </w:p>
    <w:p w:rsidR="00C516AA" w:rsidRPr="00C94C31" w:rsidRDefault="00C516AA" w:rsidP="00C516A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94C31">
        <w:rPr>
          <w:sz w:val="26"/>
          <w:szCs w:val="26"/>
          <w:lang w:eastAsia="ru-RU"/>
        </w:rPr>
        <w:t>По результатам проведённой оценки соответствия Проекта решения требованиям</w:t>
      </w:r>
      <w:r w:rsidRPr="00C94C31">
        <w:rPr>
          <w:sz w:val="26"/>
          <w:szCs w:val="26"/>
        </w:rPr>
        <w:t xml:space="preserve"> законодательства, установлено следующее.</w:t>
      </w:r>
    </w:p>
    <w:p w:rsidR="00C516AA" w:rsidRPr="00C94C31" w:rsidRDefault="00C516AA" w:rsidP="00C516A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C94C31">
        <w:rPr>
          <w:sz w:val="26"/>
          <w:szCs w:val="26"/>
        </w:rPr>
        <w:t>Проект решения не противоречит требованиям действующего законодательства.</w:t>
      </w:r>
    </w:p>
    <w:p w:rsidR="00841C8F" w:rsidRPr="00696571" w:rsidRDefault="00C516AA" w:rsidP="00C516AA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E075F">
        <w:rPr>
          <w:sz w:val="26"/>
          <w:szCs w:val="26"/>
        </w:rPr>
        <w:t>Замечания и предложения по результатам проведенной экспертизы Проекта решения отсутствуют.</w:t>
      </w:r>
      <w:bookmarkStart w:id="0" w:name="_GoBack"/>
      <w:bookmarkEnd w:id="0"/>
    </w:p>
    <w:p w:rsidR="003E475A" w:rsidRPr="00F9086E" w:rsidRDefault="00096159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 w:rsidR="002B408F">
        <w:rPr>
          <w:color w:val="000000"/>
          <w:sz w:val="26"/>
          <w:szCs w:val="26"/>
        </w:rPr>
        <w:t>от 08.12.2025 №28-ЗКЛ-КСП-76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B408F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30062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D4BCE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41918"/>
    <w:rsid w:val="00841C8F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5D3B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5746D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B3DD3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36D0"/>
    <w:rsid w:val="00BF67D7"/>
    <w:rsid w:val="00C1534D"/>
    <w:rsid w:val="00C25A85"/>
    <w:rsid w:val="00C25B88"/>
    <w:rsid w:val="00C27F3F"/>
    <w:rsid w:val="00C516AA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40BFA"/>
    <w:rsid w:val="00E442CC"/>
    <w:rsid w:val="00E518DE"/>
    <w:rsid w:val="00E525C8"/>
    <w:rsid w:val="00E859E5"/>
    <w:rsid w:val="00E85DD5"/>
    <w:rsid w:val="00E9465A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CA8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3557B578724D4EDCFA01AE9204F10014FD2FE92F0775B144B40CE0EBAC4FD8464060D92F953E1A2BCE8B5CFCB26F29DECC84F0DBA6CFF64KBMCF" TargetMode="External"/><Relationship Id="rId5" Type="http://schemas.openxmlformats.org/officeDocument/2006/relationships/hyperlink" Target="consultantplus://offline/ref=7367391D50E9F68848F00E68E2AAAA98FCE17B6B70849595A6CCEAE9B107CC9594D7C0DC8F205FFCF3486DE59679CAE82CBAE835F83B59E7UFF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4</cp:revision>
  <cp:lastPrinted>2024-12-05T11:03:00Z</cp:lastPrinted>
  <dcterms:created xsi:type="dcterms:W3CDTF">2026-01-28T06:27:00Z</dcterms:created>
  <dcterms:modified xsi:type="dcterms:W3CDTF">2026-01-28T06:28:00Z</dcterms:modified>
</cp:coreProperties>
</file>