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26361" w:type="dxa"/>
        <w:tblLook w:val="01E0" w:firstRow="1" w:lastRow="1" w:firstColumn="1" w:lastColumn="1" w:noHBand="0" w:noVBand="0"/>
      </w:tblPr>
      <w:tblGrid>
        <w:gridCol w:w="3806"/>
        <w:gridCol w:w="587"/>
        <w:gridCol w:w="3220"/>
        <w:gridCol w:w="1174"/>
        <w:gridCol w:w="2633"/>
        <w:gridCol w:w="1110"/>
        <w:gridCol w:w="651"/>
        <w:gridCol w:w="3219"/>
        <w:gridCol w:w="1174"/>
        <w:gridCol w:w="8787"/>
      </w:tblGrid>
      <w:tr w:rsidR="005A169A" w:rsidRPr="005818CA" w:rsidTr="005A169A">
        <w:trPr>
          <w:gridAfter w:val="2"/>
          <w:wAfter w:w="9960" w:type="dxa"/>
          <w:trHeight w:val="1139"/>
        </w:trPr>
        <w:tc>
          <w:tcPr>
            <w:tcW w:w="3807" w:type="dxa"/>
          </w:tcPr>
          <w:p w:rsidR="005A169A" w:rsidRDefault="005A169A" w:rsidP="005A169A">
            <w:pPr>
              <w:rPr>
                <w:noProof/>
              </w:rPr>
            </w:pPr>
          </w:p>
        </w:tc>
        <w:tc>
          <w:tcPr>
            <w:tcW w:w="3807" w:type="dxa"/>
            <w:gridSpan w:val="2"/>
          </w:tcPr>
          <w:tbl>
            <w:tblPr>
              <w:tblpPr w:leftFromText="180" w:rightFromText="180" w:bottomFromText="200" w:vertAnchor="text" w:horzAnchor="page" w:tblpX="2341" w:tblpY="-6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5A169A" w:rsidRPr="00960FD8" w:rsidTr="005A169A">
              <w:trPr>
                <w:trHeight w:val="876"/>
              </w:trPr>
              <w:tc>
                <w:tcPr>
                  <w:tcW w:w="2835" w:type="dxa"/>
                  <w:hideMark/>
                </w:tcPr>
                <w:p w:rsidR="005A169A" w:rsidRPr="00960FD8" w:rsidRDefault="005A169A" w:rsidP="005A169A">
                  <w:pPr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 w:rsidRPr="00960FD8"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5A169A" w:rsidRPr="00960FD8" w:rsidRDefault="005A169A" w:rsidP="005A169A">
                  <w:pPr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вносится </w:t>
                  </w:r>
                  <w:r>
                    <w:rPr>
                      <w:sz w:val="26"/>
                      <w:szCs w:val="26"/>
                      <w:lang w:eastAsia="en-US"/>
                    </w:rPr>
                    <w:t>главой</w:t>
                  </w: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 города Когалыма</w:t>
                  </w:r>
                </w:p>
              </w:tc>
            </w:tr>
          </w:tbl>
          <w:p w:rsidR="005A169A" w:rsidRPr="005818CA" w:rsidRDefault="005A169A" w:rsidP="005A169A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EB6D5F" wp14:editId="5BCFB0F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-28575</wp:posOffset>
                  </wp:positionV>
                  <wp:extent cx="542925" cy="755015"/>
                  <wp:effectExtent l="0" t="0" r="9525" b="6985"/>
                  <wp:wrapNone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  <w:gridSpan w:val="2"/>
            <w:shd w:val="clear" w:color="auto" w:fill="auto"/>
          </w:tcPr>
          <w:p w:rsidR="005A169A" w:rsidRPr="00035262" w:rsidRDefault="005A169A" w:rsidP="005A169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10" w:type="dxa"/>
          </w:tcPr>
          <w:p w:rsidR="005A169A" w:rsidRDefault="005A169A" w:rsidP="005A169A">
            <w:pPr>
              <w:rPr>
                <w:noProof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5A169A" w:rsidRPr="005818CA" w:rsidRDefault="005A169A" w:rsidP="005A169A">
            <w:pPr>
              <w:rPr>
                <w:sz w:val="26"/>
                <w:szCs w:val="26"/>
              </w:rPr>
            </w:pPr>
          </w:p>
        </w:tc>
      </w:tr>
      <w:tr w:rsidR="005A169A" w:rsidRPr="005818CA" w:rsidTr="005A169A">
        <w:trPr>
          <w:trHeight w:val="437"/>
        </w:trPr>
        <w:tc>
          <w:tcPr>
            <w:tcW w:w="8787" w:type="dxa"/>
            <w:gridSpan w:val="4"/>
          </w:tcPr>
          <w:p w:rsidR="005A169A" w:rsidRPr="008D68E8" w:rsidRDefault="005A169A" w:rsidP="005A169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5A169A" w:rsidRDefault="005A169A" w:rsidP="005A169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5A169A" w:rsidRDefault="005A169A" w:rsidP="005A16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5A169A" w:rsidRPr="005818CA" w:rsidRDefault="005A169A" w:rsidP="005A1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7" w:type="dxa"/>
            <w:gridSpan w:val="5"/>
          </w:tcPr>
          <w:p w:rsidR="005A169A" w:rsidRDefault="005A169A" w:rsidP="005A1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7" w:type="dxa"/>
            <w:shd w:val="clear" w:color="auto" w:fill="auto"/>
          </w:tcPr>
          <w:p w:rsidR="005A169A" w:rsidRDefault="005A169A" w:rsidP="005A169A">
            <w:pPr>
              <w:jc w:val="center"/>
              <w:rPr>
                <w:sz w:val="26"/>
                <w:szCs w:val="26"/>
              </w:rPr>
            </w:pPr>
          </w:p>
          <w:p w:rsidR="005A169A" w:rsidRDefault="005A169A" w:rsidP="005A169A">
            <w:pPr>
              <w:jc w:val="center"/>
              <w:rPr>
                <w:sz w:val="26"/>
                <w:szCs w:val="26"/>
              </w:rPr>
            </w:pPr>
          </w:p>
          <w:p w:rsidR="005A169A" w:rsidRDefault="005A169A" w:rsidP="005A169A">
            <w:pPr>
              <w:jc w:val="center"/>
              <w:rPr>
                <w:sz w:val="26"/>
                <w:szCs w:val="26"/>
              </w:rPr>
            </w:pPr>
          </w:p>
          <w:p w:rsidR="005A169A" w:rsidRDefault="005A169A" w:rsidP="005A169A">
            <w:pPr>
              <w:jc w:val="center"/>
              <w:rPr>
                <w:sz w:val="26"/>
                <w:szCs w:val="26"/>
              </w:rPr>
            </w:pPr>
          </w:p>
          <w:p w:rsidR="005A169A" w:rsidRDefault="005A169A" w:rsidP="005A169A">
            <w:pPr>
              <w:jc w:val="center"/>
              <w:rPr>
                <w:sz w:val="26"/>
                <w:szCs w:val="26"/>
              </w:rPr>
            </w:pPr>
          </w:p>
          <w:p w:rsidR="005A169A" w:rsidRPr="005818CA" w:rsidRDefault="005A169A" w:rsidP="005A169A">
            <w:pPr>
              <w:jc w:val="center"/>
              <w:rPr>
                <w:sz w:val="26"/>
                <w:szCs w:val="26"/>
              </w:rPr>
            </w:pPr>
          </w:p>
        </w:tc>
      </w:tr>
      <w:tr w:rsidR="005A169A" w:rsidRPr="005818CA" w:rsidTr="005A169A">
        <w:trPr>
          <w:gridAfter w:val="1"/>
          <w:wAfter w:w="8786" w:type="dxa"/>
          <w:trHeight w:val="437"/>
        </w:trPr>
        <w:tc>
          <w:tcPr>
            <w:tcW w:w="4394" w:type="dxa"/>
            <w:gridSpan w:val="2"/>
          </w:tcPr>
          <w:p w:rsidR="005A169A" w:rsidRPr="009878B1" w:rsidRDefault="005A169A" w:rsidP="005A169A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9878B1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9878B1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9878B1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9878B1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394" w:type="dxa"/>
            <w:gridSpan w:val="2"/>
          </w:tcPr>
          <w:p w:rsidR="005A169A" w:rsidRPr="009878B1" w:rsidRDefault="005A169A" w:rsidP="005A169A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9878B1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9878B1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9878B1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9878B1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394" w:type="dxa"/>
            <w:gridSpan w:val="3"/>
            <w:shd w:val="clear" w:color="auto" w:fill="auto"/>
          </w:tcPr>
          <w:p w:rsidR="005A169A" w:rsidRPr="00EC6177" w:rsidRDefault="005A169A" w:rsidP="005A169A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5A169A" w:rsidRPr="00EC6177" w:rsidRDefault="005A169A" w:rsidP="005A169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</w:tc>
      </w:tr>
    </w:tbl>
    <w:p w:rsidR="005A169A" w:rsidRDefault="005A169A" w:rsidP="006C70B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5A169A" w:rsidRDefault="005A169A" w:rsidP="006C70B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6C70B7" w:rsidRPr="00BF3619" w:rsidRDefault="006C70B7" w:rsidP="006C70B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6C70B7" w:rsidRPr="00BF3619" w:rsidRDefault="006C70B7" w:rsidP="006C70B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6C70B7" w:rsidRPr="00F93E17" w:rsidRDefault="006C70B7" w:rsidP="006C70B7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92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6C70B7" w:rsidRDefault="006C70B7" w:rsidP="006C7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A169A" w:rsidRPr="00F93E17" w:rsidRDefault="005A169A" w:rsidP="006C7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05D3" w:rsidRPr="00F7216F" w:rsidRDefault="00BD05D3" w:rsidP="006C70B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F7216F">
        <w:rPr>
          <w:rFonts w:eastAsia="Calibri"/>
          <w:spacing w:val="-6"/>
          <w:sz w:val="26"/>
          <w:szCs w:val="26"/>
          <w:lang w:eastAsia="en-US"/>
        </w:rPr>
        <w:t xml:space="preserve">В соответствии с Федеральным законом от 31.07.2020 №248-ФЗ </w:t>
      </w:r>
      <w:r w:rsidR="00F7216F">
        <w:rPr>
          <w:rFonts w:eastAsia="Calibri"/>
          <w:spacing w:val="-6"/>
          <w:sz w:val="26"/>
          <w:szCs w:val="26"/>
          <w:lang w:eastAsia="en-US"/>
        </w:rPr>
        <w:t xml:space="preserve">                               </w:t>
      </w:r>
      <w:proofErr w:type="gramStart"/>
      <w:r w:rsidR="00F7216F">
        <w:rPr>
          <w:rFonts w:eastAsia="Calibri"/>
          <w:spacing w:val="-6"/>
          <w:sz w:val="26"/>
          <w:szCs w:val="26"/>
          <w:lang w:eastAsia="en-US"/>
        </w:rPr>
        <w:t xml:space="preserve">   </w:t>
      </w:r>
      <w:r w:rsidRPr="00F7216F">
        <w:rPr>
          <w:rFonts w:eastAsia="Calibri"/>
          <w:spacing w:val="-6"/>
          <w:sz w:val="26"/>
          <w:szCs w:val="26"/>
          <w:lang w:eastAsia="en-US"/>
        </w:rPr>
        <w:t>«</w:t>
      </w:r>
      <w:proofErr w:type="gramEnd"/>
      <w:r w:rsidRPr="00F7216F">
        <w:rPr>
          <w:rFonts w:eastAsia="Calibri"/>
          <w:spacing w:val="-6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Федерации», Уставом города Когалыма</w:t>
      </w:r>
      <w:r w:rsidRPr="00F7216F">
        <w:rPr>
          <w:spacing w:val="-6"/>
          <w:sz w:val="26"/>
          <w:szCs w:val="26"/>
        </w:rPr>
        <w:t>, Дума города Когалыма РЕШИЛА:</w:t>
      </w:r>
    </w:p>
    <w:p w:rsidR="00BD05D3" w:rsidRDefault="00BD05D3" w:rsidP="006C7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70B7" w:rsidRPr="00F7216F" w:rsidRDefault="006C70B7" w:rsidP="006C70B7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7216F">
        <w:rPr>
          <w:rFonts w:eastAsia="Calibri"/>
          <w:spacing w:val="-6"/>
          <w:sz w:val="26"/>
          <w:szCs w:val="26"/>
          <w:lang w:eastAsia="en-US"/>
        </w:rPr>
        <w:t xml:space="preserve">1. </w:t>
      </w:r>
      <w:r w:rsidRPr="00F7216F">
        <w:rPr>
          <w:rFonts w:eastAsia="Calibri"/>
          <w:color w:val="000000"/>
          <w:spacing w:val="-6"/>
          <w:sz w:val="26"/>
          <w:szCs w:val="26"/>
          <w:lang w:eastAsia="en-US"/>
        </w:rPr>
        <w:t>В</w:t>
      </w:r>
      <w:r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 xml:space="preserve">нести в </w:t>
      </w:r>
      <w:r w:rsidRPr="00F7216F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решение Думы города Когалыма </w:t>
      </w:r>
      <w:r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 xml:space="preserve">от 01.09.2021 №592-ГД </w:t>
      </w:r>
      <w:r w:rsidR="00F7216F"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 xml:space="preserve">          </w:t>
      </w:r>
      <w:proofErr w:type="gramStart"/>
      <w:r w:rsidR="00F7216F"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 xml:space="preserve">   </w:t>
      </w:r>
      <w:r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>«</w:t>
      </w:r>
      <w:proofErr w:type="gramEnd"/>
      <w:r w:rsidRPr="00F7216F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Об утверждении Положения о муниципальном </w:t>
      </w:r>
      <w:r w:rsidRPr="00F7216F">
        <w:rPr>
          <w:rFonts w:eastAsia="Calibri"/>
          <w:spacing w:val="-6"/>
          <w:sz w:val="26"/>
          <w:szCs w:val="26"/>
          <w:lang w:eastAsia="en-US"/>
        </w:rPr>
        <w:t>контроле в сфере благоустройства территории города Когалыма</w:t>
      </w:r>
      <w:r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>» (далее</w:t>
      </w:r>
      <w:r w:rsidRPr="00F7216F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- решение</w:t>
      </w:r>
      <w:r w:rsidRPr="00F7216F">
        <w:rPr>
          <w:rFonts w:eastAsia="Calibri"/>
          <w:bCs/>
          <w:color w:val="000000"/>
          <w:spacing w:val="-6"/>
          <w:sz w:val="26"/>
          <w:szCs w:val="26"/>
          <w:lang w:eastAsia="en-US"/>
        </w:rPr>
        <w:t>) следующие изменения</w:t>
      </w:r>
      <w:r w:rsidRPr="00F7216F">
        <w:rPr>
          <w:rFonts w:eastAsia="Calibri"/>
          <w:color w:val="000000"/>
          <w:spacing w:val="-6"/>
          <w:sz w:val="26"/>
          <w:szCs w:val="26"/>
          <w:lang w:eastAsia="en-US"/>
        </w:rPr>
        <w:t>:</w:t>
      </w:r>
    </w:p>
    <w:p w:rsidR="006C70B7" w:rsidRPr="00683244" w:rsidRDefault="006C70B7" w:rsidP="006C70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6C70B7" w:rsidRDefault="006C70B7" w:rsidP="006C70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1.1.2. </w:t>
      </w:r>
      <w:r w:rsidRPr="006832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 w:rsidR="00F3250B">
        <w:rPr>
          <w:rFonts w:eastAsia="Calibri"/>
          <w:sz w:val="26"/>
          <w:szCs w:val="26"/>
          <w:lang w:eastAsia="en-US"/>
        </w:rPr>
        <w:t>я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6C70B7" w:rsidRPr="00A25CE4" w:rsidRDefault="006C70B7" w:rsidP="006C70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.1. </w:t>
      </w:r>
      <w:r>
        <w:rPr>
          <w:sz w:val="26"/>
          <w:szCs w:val="26"/>
        </w:rPr>
        <w:t>под</w:t>
      </w:r>
      <w:r w:rsidRPr="00A25CE4">
        <w:rPr>
          <w:sz w:val="26"/>
          <w:szCs w:val="26"/>
        </w:rPr>
        <w:t>пункт</w:t>
      </w:r>
      <w:r w:rsidR="00C24B68">
        <w:rPr>
          <w:sz w:val="26"/>
          <w:szCs w:val="26"/>
        </w:rPr>
        <w:t>ы</w:t>
      </w:r>
      <w:r w:rsidRPr="00A25CE4">
        <w:rPr>
          <w:sz w:val="26"/>
          <w:szCs w:val="26"/>
        </w:rPr>
        <w:t xml:space="preserve"> 1</w:t>
      </w:r>
      <w:r w:rsidR="00C24B68">
        <w:rPr>
          <w:sz w:val="26"/>
          <w:szCs w:val="26"/>
        </w:rPr>
        <w:t>, 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6C70B7" w:rsidRPr="00F7216F" w:rsidRDefault="006C70B7" w:rsidP="006C70B7">
      <w:pPr>
        <w:tabs>
          <w:tab w:val="left" w:pos="709"/>
        </w:tabs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F7216F">
        <w:rPr>
          <w:spacing w:val="-6"/>
          <w:sz w:val="26"/>
          <w:szCs w:val="26"/>
        </w:rPr>
        <w:t>«</w:t>
      </w:r>
      <w:r w:rsidRPr="00F7216F">
        <w:rPr>
          <w:rFonts w:eastAsiaTheme="minorHAnsi"/>
          <w:spacing w:val="-6"/>
          <w:sz w:val="26"/>
          <w:szCs w:val="26"/>
          <w:lang w:eastAsia="en-US"/>
        </w:rPr>
        <w:t xml:space="preserve">1) </w:t>
      </w:r>
      <w:r w:rsidR="00B80DEA" w:rsidRPr="00F7216F">
        <w:rPr>
          <w:rFonts w:eastAsiaTheme="minorHAnsi"/>
          <w:spacing w:val="-6"/>
          <w:sz w:val="26"/>
          <w:szCs w:val="26"/>
          <w:lang w:eastAsia="en-US"/>
        </w:rPr>
        <w:t>поступление в контрольный орган</w:t>
      </w:r>
      <w:r w:rsidRPr="00F7216F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F7216F">
        <w:rPr>
          <w:rFonts w:eastAsia="Calibri"/>
          <w:spacing w:val="-6"/>
          <w:sz w:val="26"/>
          <w:szCs w:val="26"/>
          <w:lang w:eastAsia="en-US"/>
        </w:rPr>
        <w:t>от юридических и (или) физических лиц</w:t>
      </w:r>
      <w:r w:rsidRPr="00F7216F">
        <w:rPr>
          <w:rFonts w:eastAsiaTheme="minorHAnsi"/>
          <w:spacing w:val="-6"/>
          <w:sz w:val="26"/>
          <w:szCs w:val="26"/>
          <w:lang w:eastAsia="en-US"/>
        </w:rPr>
        <w:t>, из средств массовой информации, информационно-телекоммуникационной сети «Интернет» в течени</w:t>
      </w:r>
      <w:r w:rsidR="00BD05D3" w:rsidRPr="00F7216F">
        <w:rPr>
          <w:rFonts w:eastAsiaTheme="minorHAnsi"/>
          <w:spacing w:val="-6"/>
          <w:sz w:val="26"/>
          <w:szCs w:val="26"/>
          <w:lang w:eastAsia="en-US"/>
        </w:rPr>
        <w:t>е</w:t>
      </w:r>
      <w:r w:rsidR="00B80DEA" w:rsidRPr="00F7216F">
        <w:rPr>
          <w:rFonts w:eastAsiaTheme="minorHAnsi"/>
          <w:spacing w:val="-6"/>
          <w:sz w:val="26"/>
          <w:szCs w:val="26"/>
          <w:lang w:eastAsia="en-US"/>
        </w:rPr>
        <w:t xml:space="preserve"> месяца</w:t>
      </w:r>
      <w:r w:rsidRPr="00F7216F">
        <w:rPr>
          <w:rFonts w:eastAsiaTheme="minorHAnsi"/>
          <w:spacing w:val="-6"/>
          <w:sz w:val="26"/>
          <w:szCs w:val="26"/>
          <w:lang w:eastAsia="en-US"/>
        </w:rPr>
        <w:t xml:space="preserve"> двух и более обращений, свидетельствующих об осуществлении деятельности контролируемым лицом, способной повлечь загрязнение и (или)</w:t>
      </w:r>
      <w:r w:rsidRPr="00F7216F">
        <w:rPr>
          <w:rFonts w:eastAsia="Calibri"/>
          <w:spacing w:val="-6"/>
          <w:sz w:val="26"/>
          <w:szCs w:val="26"/>
          <w:lang w:eastAsia="en-US"/>
        </w:rPr>
        <w:t xml:space="preserve"> оказать иное негативное воздействие на</w:t>
      </w:r>
      <w:r w:rsidRPr="00F7216F">
        <w:rPr>
          <w:rFonts w:eastAsiaTheme="minorHAnsi"/>
          <w:spacing w:val="-6"/>
          <w:sz w:val="26"/>
          <w:szCs w:val="26"/>
          <w:lang w:eastAsia="en-US"/>
        </w:rPr>
        <w:t xml:space="preserve"> объекты благоустройства территории города Когалыма;</w:t>
      </w:r>
    </w:p>
    <w:p w:rsidR="006C70B7" w:rsidRPr="00F7216F" w:rsidRDefault="006C70B7" w:rsidP="006C70B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</w:pP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2) </w:t>
      </w:r>
      <w:r w:rsidR="00B80DEA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>поступление в контрольный орган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</w:t>
      </w:r>
      <w:r w:rsidRPr="00F7216F"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  <w:t>от юридических и (или) физических лиц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>, из средств массовой информации, информационно-телек</w:t>
      </w:r>
      <w:r w:rsidR="00B80DEA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>оммуникационной сети «Интернет»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в течени</w:t>
      </w:r>
      <w:r w:rsidR="00BD05D3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>е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</w:t>
      </w:r>
      <w:r w:rsidR="00BB342A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трех </w:t>
      </w:r>
      <w:r w:rsidR="00E320EE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>рабочих дней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подряд и более информации, свидетельствующей об отклонении при осуществлении </w:t>
      </w:r>
      <w:r w:rsidR="00B80DEA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>деятельности контролируемых лиц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от требований, установленных</w:t>
      </w:r>
      <w:r w:rsidR="00E320EE"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Правилами благоустройства территории города Когалыма,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 в отношении</w:t>
      </w:r>
      <w:r w:rsidRPr="00F7216F">
        <w:rPr>
          <w:rFonts w:ascii="Times New Roman" w:eastAsiaTheme="minorHAns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очистки крыш от снега и от сосулек при наступлении оттепели на сторонах, выходящих на пешеходную зону</w:t>
      </w:r>
      <w:r w:rsidRPr="00F7216F">
        <w:rPr>
          <w:rFonts w:ascii="Times New Roman" w:eastAsiaTheme="minorHAnsi" w:hAnsi="Times New Roman" w:cs="Times New Roman"/>
          <w:b w:val="0"/>
          <w:spacing w:val="-6"/>
          <w:sz w:val="26"/>
          <w:szCs w:val="26"/>
          <w:lang w:eastAsia="en-US"/>
        </w:rPr>
        <w:t xml:space="preserve">.»; </w:t>
      </w:r>
    </w:p>
    <w:p w:rsidR="002B48E8" w:rsidRDefault="006C70B7" w:rsidP="006C70B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C24B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подпункты 3 – 4 признать утратившими силу.</w:t>
      </w:r>
    </w:p>
    <w:p w:rsidR="006C70B7" w:rsidRPr="006C70B7" w:rsidRDefault="006C70B7" w:rsidP="006C70B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0B7" w:rsidRPr="006C70B7" w:rsidRDefault="006C70B7" w:rsidP="006C70B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B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E722EB" w:rsidRDefault="00E722EB" w:rsidP="00E722E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69A" w:rsidRDefault="005A169A" w:rsidP="00E722E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tbl>
      <w:tblPr>
        <w:tblW w:w="8278" w:type="dxa"/>
        <w:tblInd w:w="-142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54BC7" w:rsidRPr="00E54BC7" w:rsidTr="00E54BC7">
        <w:tc>
          <w:tcPr>
            <w:tcW w:w="4107" w:type="dxa"/>
            <w:shd w:val="clear" w:color="auto" w:fill="auto"/>
          </w:tcPr>
          <w:p w:rsidR="00E54BC7" w:rsidRPr="00E54BC7" w:rsidRDefault="00E54BC7" w:rsidP="00E54BC7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54BC7" w:rsidRPr="00E54BC7" w:rsidRDefault="00E54BC7" w:rsidP="00E54BC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54BC7" w:rsidRPr="00E54BC7" w:rsidRDefault="00E54BC7" w:rsidP="00E54BC7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E54BC7" w:rsidRPr="00E54BC7" w:rsidTr="00E54BC7">
        <w:tc>
          <w:tcPr>
            <w:tcW w:w="4107" w:type="dxa"/>
            <w:shd w:val="clear" w:color="auto" w:fill="auto"/>
          </w:tcPr>
          <w:p w:rsidR="00E54BC7" w:rsidRPr="00E54BC7" w:rsidRDefault="00E54BC7" w:rsidP="00E54BC7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E54BC7" w:rsidRPr="00E54BC7" w:rsidRDefault="00E54BC7" w:rsidP="00E54BC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54BC7" w:rsidRPr="00E54BC7" w:rsidRDefault="00E54BC7" w:rsidP="00E54BC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54BC7" w:rsidRPr="00E54BC7" w:rsidRDefault="00E54BC7" w:rsidP="00E54BC7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E54BC7" w:rsidRPr="00E54BC7" w:rsidTr="00E54BC7">
        <w:tc>
          <w:tcPr>
            <w:tcW w:w="4107" w:type="dxa"/>
            <w:shd w:val="clear" w:color="auto" w:fill="auto"/>
          </w:tcPr>
          <w:p w:rsidR="00E54BC7" w:rsidRPr="00E54BC7" w:rsidRDefault="00E54BC7" w:rsidP="00E54BC7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E54BC7" w:rsidRPr="00E54BC7" w:rsidRDefault="00E54BC7" w:rsidP="00E54BC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54BC7" w:rsidRPr="00E54BC7" w:rsidRDefault="00E54BC7" w:rsidP="00E54BC7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F7216F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1E4336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06994"/>
    <w:rsid w:val="0043438A"/>
    <w:rsid w:val="00492469"/>
    <w:rsid w:val="004F33B1"/>
    <w:rsid w:val="004F6241"/>
    <w:rsid w:val="00544806"/>
    <w:rsid w:val="005500E4"/>
    <w:rsid w:val="005A169A"/>
    <w:rsid w:val="006015ED"/>
    <w:rsid w:val="00625AA2"/>
    <w:rsid w:val="00635680"/>
    <w:rsid w:val="006429F8"/>
    <w:rsid w:val="0065731C"/>
    <w:rsid w:val="006C70B7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80DEA"/>
    <w:rsid w:val="00BB1866"/>
    <w:rsid w:val="00BB342A"/>
    <w:rsid w:val="00BC37E6"/>
    <w:rsid w:val="00BD05D3"/>
    <w:rsid w:val="00C24B68"/>
    <w:rsid w:val="00C27247"/>
    <w:rsid w:val="00C700C4"/>
    <w:rsid w:val="00C700F3"/>
    <w:rsid w:val="00CA17B3"/>
    <w:rsid w:val="00CB2627"/>
    <w:rsid w:val="00CC367F"/>
    <w:rsid w:val="00CF6B89"/>
    <w:rsid w:val="00D52DB6"/>
    <w:rsid w:val="00D5489C"/>
    <w:rsid w:val="00DC4E03"/>
    <w:rsid w:val="00E275C8"/>
    <w:rsid w:val="00E320EE"/>
    <w:rsid w:val="00E54BC7"/>
    <w:rsid w:val="00E722EB"/>
    <w:rsid w:val="00EB75CB"/>
    <w:rsid w:val="00EC17E6"/>
    <w:rsid w:val="00EC6177"/>
    <w:rsid w:val="00ED5C7C"/>
    <w:rsid w:val="00ED62A2"/>
    <w:rsid w:val="00ED680E"/>
    <w:rsid w:val="00EE539C"/>
    <w:rsid w:val="00F06198"/>
    <w:rsid w:val="00F3250B"/>
    <w:rsid w:val="00F44025"/>
    <w:rsid w:val="00F5080D"/>
    <w:rsid w:val="00F7216F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321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C7CA-749D-42AB-BB86-823D70D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2023-06-22T07:16:00Z</cp:lastPrinted>
  <dcterms:created xsi:type="dcterms:W3CDTF">2023-06-22T07:10:00Z</dcterms:created>
  <dcterms:modified xsi:type="dcterms:W3CDTF">2023-06-28T10:17:00Z</dcterms:modified>
</cp:coreProperties>
</file>