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F2" w:rsidRPr="007175F2" w:rsidRDefault="007175F2" w:rsidP="007175F2">
      <w:pPr>
        <w:ind w:right="2"/>
        <w:jc w:val="center"/>
        <w:rPr>
          <w:b/>
          <w:color w:val="3366FF"/>
          <w:sz w:val="32"/>
          <w:szCs w:val="32"/>
        </w:rPr>
      </w:pPr>
      <w:r w:rsidRPr="007175F2">
        <w:rPr>
          <w:noProof/>
          <w:sz w:val="24"/>
          <w:szCs w:val="24"/>
        </w:rPr>
        <w:drawing>
          <wp:anchor distT="36830" distB="36830" distL="6400800" distR="6400800" simplePos="0" relativeHeight="251659264" behindDoc="0" locked="0" layoutInCell="1" allowOverlap="1" wp14:anchorId="01F93486" wp14:editId="5060ACC1">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7175F2" w:rsidRPr="007175F2" w:rsidRDefault="007175F2" w:rsidP="007175F2">
      <w:pPr>
        <w:ind w:right="2"/>
        <w:jc w:val="center"/>
        <w:rPr>
          <w:b/>
          <w:color w:val="3366FF"/>
          <w:sz w:val="32"/>
          <w:szCs w:val="32"/>
        </w:rPr>
      </w:pPr>
    </w:p>
    <w:p w:rsidR="007175F2" w:rsidRPr="007175F2" w:rsidRDefault="007175F2" w:rsidP="007175F2">
      <w:pPr>
        <w:ind w:right="2"/>
        <w:jc w:val="center"/>
        <w:rPr>
          <w:b/>
          <w:color w:val="3366FF"/>
          <w:sz w:val="6"/>
          <w:szCs w:val="32"/>
        </w:rPr>
      </w:pPr>
    </w:p>
    <w:p w:rsidR="007175F2" w:rsidRPr="007175F2" w:rsidRDefault="007175F2" w:rsidP="007175F2">
      <w:pPr>
        <w:ind w:right="2"/>
        <w:jc w:val="center"/>
        <w:rPr>
          <w:b/>
          <w:color w:val="3366FF"/>
          <w:sz w:val="12"/>
          <w:szCs w:val="32"/>
        </w:rPr>
      </w:pPr>
    </w:p>
    <w:p w:rsidR="007175F2" w:rsidRPr="007175F2" w:rsidRDefault="007175F2" w:rsidP="007175F2">
      <w:pPr>
        <w:ind w:right="2"/>
        <w:jc w:val="center"/>
        <w:rPr>
          <w:b/>
          <w:color w:val="000000"/>
          <w:sz w:val="32"/>
          <w:szCs w:val="32"/>
        </w:rPr>
      </w:pPr>
      <w:r w:rsidRPr="007175F2">
        <w:rPr>
          <w:b/>
          <w:color w:val="000000"/>
          <w:sz w:val="32"/>
          <w:szCs w:val="32"/>
        </w:rPr>
        <w:t>ПОСТАНОВЛЕНИЕ</w:t>
      </w:r>
    </w:p>
    <w:p w:rsidR="007175F2" w:rsidRPr="007175F2" w:rsidRDefault="007175F2" w:rsidP="007175F2">
      <w:pPr>
        <w:ind w:right="2"/>
        <w:jc w:val="center"/>
        <w:rPr>
          <w:b/>
          <w:color w:val="000000"/>
          <w:sz w:val="32"/>
          <w:szCs w:val="32"/>
        </w:rPr>
      </w:pPr>
      <w:r w:rsidRPr="007175F2">
        <w:rPr>
          <w:b/>
          <w:color w:val="000000"/>
          <w:sz w:val="32"/>
          <w:szCs w:val="32"/>
        </w:rPr>
        <w:t>АДМИНИСТРАЦИИ ГОРОДА КОГАЛЫМА</w:t>
      </w:r>
    </w:p>
    <w:p w:rsidR="007175F2" w:rsidRPr="007175F2" w:rsidRDefault="007175F2" w:rsidP="007175F2">
      <w:pPr>
        <w:ind w:right="2"/>
        <w:jc w:val="center"/>
        <w:rPr>
          <w:b/>
          <w:color w:val="000000"/>
          <w:sz w:val="28"/>
          <w:szCs w:val="28"/>
        </w:rPr>
      </w:pPr>
      <w:r w:rsidRPr="007175F2">
        <w:rPr>
          <w:b/>
          <w:color w:val="000000"/>
          <w:sz w:val="28"/>
          <w:szCs w:val="28"/>
        </w:rPr>
        <w:t>Ханты-Мансийского автономного округа - Югры</w:t>
      </w:r>
    </w:p>
    <w:p w:rsidR="007175F2" w:rsidRPr="007175F2" w:rsidRDefault="007175F2" w:rsidP="007175F2">
      <w:pPr>
        <w:ind w:right="2"/>
        <w:jc w:val="center"/>
        <w:rPr>
          <w:color w:val="000000"/>
          <w:sz w:val="2"/>
          <w:szCs w:val="24"/>
        </w:rPr>
      </w:pPr>
    </w:p>
    <w:p w:rsidR="007175F2" w:rsidRPr="007175F2" w:rsidRDefault="007175F2" w:rsidP="007175F2">
      <w:pPr>
        <w:widowControl w:val="0"/>
        <w:ind w:firstLine="4446"/>
        <w:rPr>
          <w:color w:val="000000"/>
          <w:sz w:val="24"/>
          <w:szCs w:val="24"/>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7175F2" w:rsidRPr="007175F2" w:rsidTr="00D54657">
        <w:trPr>
          <w:trHeight w:val="155"/>
        </w:trPr>
        <w:tc>
          <w:tcPr>
            <w:tcW w:w="565" w:type="dxa"/>
            <w:vAlign w:val="center"/>
          </w:tcPr>
          <w:p w:rsidR="007175F2" w:rsidRPr="007175F2" w:rsidRDefault="007175F2" w:rsidP="007175F2">
            <w:pPr>
              <w:ind w:left="-228" w:firstLine="120"/>
              <w:jc w:val="center"/>
              <w:rPr>
                <w:rFonts w:ascii="Arial" w:hAnsi="Arial" w:cs="Arial"/>
                <w:color w:val="000000"/>
                <w:szCs w:val="24"/>
                <w:lang w:val="en-US"/>
              </w:rPr>
            </w:pPr>
            <w:r w:rsidRPr="007175F2">
              <w:rPr>
                <w:color w:val="000000"/>
              </w:rPr>
              <w:t xml:space="preserve">От  </w:t>
            </w:r>
          </w:p>
        </w:tc>
        <w:tc>
          <w:tcPr>
            <w:tcW w:w="713" w:type="dxa"/>
            <w:tcBorders>
              <w:bottom w:val="single" w:sz="4" w:space="0" w:color="auto"/>
            </w:tcBorders>
            <w:vAlign w:val="center"/>
          </w:tcPr>
          <w:p w:rsidR="007175F2" w:rsidRPr="007175F2" w:rsidRDefault="007175F2" w:rsidP="008F15FD">
            <w:pPr>
              <w:ind w:left="-228" w:firstLine="120"/>
              <w:jc w:val="center"/>
              <w:rPr>
                <w:rFonts w:ascii="Arial" w:hAnsi="Arial" w:cs="Arial"/>
                <w:color w:val="000000"/>
                <w:szCs w:val="24"/>
                <w:lang w:val="en-US"/>
              </w:rPr>
            </w:pPr>
            <w:r w:rsidRPr="007175F2">
              <w:rPr>
                <w:rFonts w:ascii="Arial" w:hAnsi="Arial" w:cs="Arial"/>
                <w:color w:val="000000"/>
                <w:szCs w:val="24"/>
              </w:rPr>
              <w:t>«</w:t>
            </w:r>
            <w:r w:rsidR="008F15FD">
              <w:rPr>
                <w:rFonts w:ascii="Arial" w:hAnsi="Arial" w:cs="Arial"/>
                <w:color w:val="000000"/>
                <w:szCs w:val="24"/>
              </w:rPr>
              <w:t>18</w:t>
            </w:r>
            <w:r w:rsidRPr="007175F2">
              <w:rPr>
                <w:rFonts w:ascii="Arial" w:hAnsi="Arial" w:cs="Arial"/>
                <w:color w:val="000000"/>
                <w:szCs w:val="24"/>
              </w:rPr>
              <w:t>»</w:t>
            </w:r>
          </w:p>
        </w:tc>
        <w:tc>
          <w:tcPr>
            <w:tcW w:w="239" w:type="dxa"/>
            <w:vAlign w:val="center"/>
          </w:tcPr>
          <w:p w:rsidR="007175F2" w:rsidRPr="007175F2" w:rsidRDefault="007175F2" w:rsidP="007175F2">
            <w:pPr>
              <w:ind w:left="-228" w:hanging="60"/>
              <w:jc w:val="center"/>
              <w:rPr>
                <w:rFonts w:ascii="Arial" w:hAnsi="Arial" w:cs="Arial"/>
                <w:color w:val="000000"/>
                <w:sz w:val="22"/>
                <w:szCs w:val="24"/>
                <w:lang w:val="en-US"/>
              </w:rPr>
            </w:pPr>
          </w:p>
        </w:tc>
        <w:tc>
          <w:tcPr>
            <w:tcW w:w="1752" w:type="dxa"/>
            <w:tcBorders>
              <w:bottom w:val="single" w:sz="4" w:space="0" w:color="auto"/>
            </w:tcBorders>
          </w:tcPr>
          <w:p w:rsidR="007175F2" w:rsidRPr="007175F2" w:rsidRDefault="007175F2" w:rsidP="007175F2">
            <w:pPr>
              <w:ind w:left="-108"/>
              <w:jc w:val="center"/>
              <w:rPr>
                <w:rFonts w:ascii="Arial" w:hAnsi="Arial" w:cs="Arial"/>
                <w:color w:val="000000"/>
                <w:szCs w:val="24"/>
              </w:rPr>
            </w:pPr>
            <w:r w:rsidRPr="007175F2">
              <w:rPr>
                <w:rFonts w:ascii="Arial" w:hAnsi="Arial" w:cs="Arial"/>
                <w:color w:val="000000"/>
                <w:szCs w:val="24"/>
              </w:rPr>
              <w:t>июня</w:t>
            </w:r>
          </w:p>
        </w:tc>
        <w:tc>
          <w:tcPr>
            <w:tcW w:w="239" w:type="dxa"/>
          </w:tcPr>
          <w:p w:rsidR="007175F2" w:rsidRPr="007175F2" w:rsidRDefault="007175F2" w:rsidP="007175F2">
            <w:pPr>
              <w:rPr>
                <w:rFonts w:ascii="Arial" w:hAnsi="Arial" w:cs="Arial"/>
                <w:color w:val="000000"/>
                <w:szCs w:val="24"/>
              </w:rPr>
            </w:pPr>
          </w:p>
        </w:tc>
        <w:tc>
          <w:tcPr>
            <w:tcW w:w="805" w:type="dxa"/>
            <w:tcBorders>
              <w:bottom w:val="single" w:sz="4" w:space="0" w:color="auto"/>
            </w:tcBorders>
          </w:tcPr>
          <w:p w:rsidR="007175F2" w:rsidRPr="007175F2" w:rsidRDefault="007175F2" w:rsidP="007175F2">
            <w:pPr>
              <w:rPr>
                <w:rFonts w:ascii="Arial" w:hAnsi="Arial" w:cs="Arial"/>
                <w:color w:val="000000"/>
                <w:szCs w:val="24"/>
              </w:rPr>
            </w:pPr>
            <w:r w:rsidRPr="007175F2">
              <w:rPr>
                <w:rFonts w:ascii="Arial" w:hAnsi="Arial" w:cs="Arial"/>
                <w:color w:val="000000"/>
                <w:szCs w:val="24"/>
              </w:rPr>
              <w:t>2020</w:t>
            </w:r>
          </w:p>
        </w:tc>
        <w:tc>
          <w:tcPr>
            <w:tcW w:w="2258" w:type="dxa"/>
          </w:tcPr>
          <w:p w:rsidR="007175F2" w:rsidRPr="007175F2" w:rsidRDefault="007175F2" w:rsidP="007175F2">
            <w:pPr>
              <w:rPr>
                <w:rFonts w:ascii="Arial" w:hAnsi="Arial" w:cs="Arial"/>
                <w:color w:val="000000"/>
                <w:szCs w:val="24"/>
              </w:rPr>
            </w:pPr>
            <w:r w:rsidRPr="007175F2">
              <w:rPr>
                <w:rFonts w:ascii="Arial" w:hAnsi="Arial" w:cs="Arial"/>
                <w:color w:val="000000"/>
                <w:szCs w:val="24"/>
              </w:rPr>
              <w:t>г.</w:t>
            </w:r>
          </w:p>
        </w:tc>
        <w:tc>
          <w:tcPr>
            <w:tcW w:w="1349" w:type="dxa"/>
          </w:tcPr>
          <w:p w:rsidR="007175F2" w:rsidRPr="007175F2" w:rsidRDefault="007175F2" w:rsidP="007175F2">
            <w:pPr>
              <w:tabs>
                <w:tab w:val="left" w:pos="597"/>
              </w:tabs>
              <w:ind w:left="-108" w:right="-108"/>
              <w:jc w:val="right"/>
              <w:rPr>
                <w:rFonts w:ascii="Arial" w:hAnsi="Arial" w:cs="Arial"/>
                <w:color w:val="000000"/>
                <w:szCs w:val="24"/>
              </w:rPr>
            </w:pPr>
            <w:r w:rsidRPr="007175F2">
              <w:rPr>
                <w:color w:val="000000"/>
                <w:szCs w:val="24"/>
              </w:rPr>
              <w:t xml:space="preserve"> №</w:t>
            </w:r>
            <w:r w:rsidRPr="007175F2">
              <w:rPr>
                <w:rFonts w:ascii="Arial" w:hAnsi="Arial" w:cs="Arial"/>
                <w:color w:val="000000"/>
                <w:szCs w:val="24"/>
                <w:u w:val="single"/>
              </w:rPr>
              <w:t xml:space="preserve"> </w:t>
            </w:r>
          </w:p>
        </w:tc>
        <w:tc>
          <w:tcPr>
            <w:tcW w:w="720" w:type="dxa"/>
            <w:tcBorders>
              <w:bottom w:val="single" w:sz="4" w:space="0" w:color="auto"/>
            </w:tcBorders>
          </w:tcPr>
          <w:p w:rsidR="007175F2" w:rsidRPr="007175F2" w:rsidRDefault="007175F2" w:rsidP="007175F2">
            <w:pPr>
              <w:tabs>
                <w:tab w:val="left" w:pos="597"/>
              </w:tabs>
              <w:ind w:left="-108" w:right="-108"/>
              <w:jc w:val="center"/>
              <w:rPr>
                <w:rFonts w:ascii="Arial" w:hAnsi="Arial" w:cs="Arial"/>
                <w:color w:val="000000"/>
                <w:szCs w:val="24"/>
              </w:rPr>
            </w:pPr>
            <w:r>
              <w:rPr>
                <w:rFonts w:ascii="Arial" w:hAnsi="Arial" w:cs="Arial"/>
                <w:color w:val="000000"/>
                <w:szCs w:val="24"/>
              </w:rPr>
              <w:t>1074</w:t>
            </w:r>
          </w:p>
        </w:tc>
      </w:tr>
    </w:tbl>
    <w:p w:rsidR="0027144E" w:rsidRDefault="0027144E" w:rsidP="00DC651D">
      <w:pPr>
        <w:autoSpaceDE w:val="0"/>
        <w:autoSpaceDN w:val="0"/>
        <w:adjustRightInd w:val="0"/>
        <w:rPr>
          <w:rFonts w:eastAsiaTheme="minorHAnsi"/>
          <w:color w:val="000000"/>
          <w:lang w:eastAsia="en-US"/>
        </w:rPr>
      </w:pPr>
    </w:p>
    <w:p w:rsidR="0027144E" w:rsidRDefault="0027144E" w:rsidP="00DC651D">
      <w:pPr>
        <w:autoSpaceDE w:val="0"/>
        <w:autoSpaceDN w:val="0"/>
        <w:adjustRightInd w:val="0"/>
        <w:rPr>
          <w:rFonts w:eastAsiaTheme="minorHAnsi"/>
          <w:color w:val="000000"/>
          <w:lang w:eastAsia="en-US"/>
        </w:rPr>
      </w:pPr>
    </w:p>
    <w:p w:rsidR="0027144E" w:rsidRDefault="0027144E" w:rsidP="00DC651D">
      <w:pPr>
        <w:autoSpaceDE w:val="0"/>
        <w:autoSpaceDN w:val="0"/>
        <w:adjustRightInd w:val="0"/>
        <w:rPr>
          <w:rFonts w:eastAsiaTheme="minorHAnsi"/>
          <w:color w:val="000000"/>
          <w:lang w:eastAsia="en-US"/>
        </w:rPr>
      </w:pPr>
    </w:p>
    <w:p w:rsidR="0027144E" w:rsidRDefault="0027144E" w:rsidP="00DC651D">
      <w:pPr>
        <w:autoSpaceDE w:val="0"/>
        <w:autoSpaceDN w:val="0"/>
        <w:adjustRightInd w:val="0"/>
        <w:rPr>
          <w:rFonts w:eastAsiaTheme="minorHAnsi"/>
          <w:color w:val="000000"/>
          <w:lang w:eastAsia="en-US"/>
        </w:rPr>
      </w:pPr>
    </w:p>
    <w:p w:rsidR="00DC651D" w:rsidRPr="0011467B" w:rsidRDefault="009C4196" w:rsidP="00DC651D">
      <w:pPr>
        <w:autoSpaceDE w:val="0"/>
        <w:autoSpaceDN w:val="0"/>
        <w:adjustRightInd w:val="0"/>
        <w:rPr>
          <w:rFonts w:eastAsiaTheme="minorHAnsi"/>
          <w:color w:val="000000"/>
          <w:lang w:eastAsia="en-US"/>
        </w:rPr>
      </w:pPr>
      <w:r>
        <w:rPr>
          <w:rFonts w:eastAsiaTheme="minorHAnsi"/>
          <w:color w:val="000000"/>
          <w:lang w:eastAsia="en-US"/>
        </w:rPr>
        <w:t>О внесении изменения</w:t>
      </w:r>
      <w:r w:rsidR="00DC651D" w:rsidRPr="0011467B">
        <w:rPr>
          <w:rFonts w:eastAsiaTheme="minorHAnsi"/>
          <w:color w:val="000000"/>
          <w:lang w:eastAsia="en-US"/>
        </w:rPr>
        <w:t xml:space="preserve"> </w:t>
      </w:r>
    </w:p>
    <w:p w:rsidR="00DC651D" w:rsidRPr="0011467B" w:rsidRDefault="00DC651D" w:rsidP="00DC651D">
      <w:pPr>
        <w:autoSpaceDE w:val="0"/>
        <w:autoSpaceDN w:val="0"/>
        <w:adjustRightInd w:val="0"/>
        <w:rPr>
          <w:rFonts w:eastAsiaTheme="minorHAnsi"/>
          <w:color w:val="000000"/>
          <w:lang w:eastAsia="en-US"/>
        </w:rPr>
      </w:pPr>
      <w:r w:rsidRPr="0011467B">
        <w:rPr>
          <w:rFonts w:eastAsiaTheme="minorHAnsi"/>
          <w:color w:val="000000"/>
          <w:lang w:eastAsia="en-US"/>
        </w:rPr>
        <w:t xml:space="preserve">в постановление Администрации </w:t>
      </w:r>
    </w:p>
    <w:p w:rsidR="0027144E" w:rsidRDefault="00DC651D" w:rsidP="00DC651D">
      <w:pPr>
        <w:autoSpaceDE w:val="0"/>
        <w:autoSpaceDN w:val="0"/>
        <w:adjustRightInd w:val="0"/>
        <w:rPr>
          <w:rFonts w:eastAsiaTheme="minorHAnsi"/>
          <w:color w:val="000000"/>
          <w:lang w:eastAsia="en-US"/>
        </w:rPr>
      </w:pPr>
      <w:r w:rsidRPr="0011467B">
        <w:rPr>
          <w:rFonts w:eastAsiaTheme="minorHAnsi"/>
          <w:color w:val="000000"/>
          <w:lang w:eastAsia="en-US"/>
        </w:rPr>
        <w:t xml:space="preserve">города Когалыма </w:t>
      </w:r>
    </w:p>
    <w:p w:rsidR="00DC651D" w:rsidRDefault="00DC651D" w:rsidP="00DC651D">
      <w:pPr>
        <w:autoSpaceDE w:val="0"/>
        <w:autoSpaceDN w:val="0"/>
        <w:adjustRightInd w:val="0"/>
        <w:rPr>
          <w:rFonts w:eastAsiaTheme="minorHAnsi"/>
          <w:color w:val="000000"/>
          <w:lang w:eastAsia="en-US"/>
        </w:rPr>
      </w:pPr>
      <w:r w:rsidRPr="0011467B">
        <w:rPr>
          <w:rFonts w:eastAsiaTheme="minorHAnsi"/>
          <w:color w:val="000000"/>
          <w:lang w:eastAsia="en-US"/>
        </w:rPr>
        <w:t>от 19.02.2019 №380</w:t>
      </w:r>
    </w:p>
    <w:p w:rsidR="00FE37A2" w:rsidRDefault="00FE37A2" w:rsidP="00FE37A2">
      <w:pPr>
        <w:pStyle w:val="ConsPlusTitle"/>
        <w:widowControl/>
        <w:jc w:val="both"/>
        <w:rPr>
          <w:rFonts w:ascii="Times New Roman" w:hAnsi="Times New Roman" w:cs="Times New Roman"/>
          <w:b w:val="0"/>
          <w:sz w:val="26"/>
          <w:szCs w:val="26"/>
        </w:rPr>
      </w:pPr>
    </w:p>
    <w:p w:rsidR="00DC651D" w:rsidRPr="00015E17" w:rsidRDefault="00DC651D" w:rsidP="00FE37A2">
      <w:pPr>
        <w:pStyle w:val="ConsPlusTitle"/>
        <w:widowControl/>
        <w:jc w:val="both"/>
        <w:rPr>
          <w:rFonts w:ascii="Times New Roman" w:hAnsi="Times New Roman" w:cs="Times New Roman"/>
          <w:b w:val="0"/>
          <w:sz w:val="26"/>
          <w:szCs w:val="26"/>
        </w:rPr>
      </w:pPr>
    </w:p>
    <w:p w:rsidR="00FE37A2" w:rsidRDefault="0021072B" w:rsidP="00E9126F">
      <w:pPr>
        <w:tabs>
          <w:tab w:val="left" w:pos="851"/>
          <w:tab w:val="left" w:pos="993"/>
        </w:tabs>
        <w:ind w:firstLine="709"/>
        <w:jc w:val="both"/>
        <w:rPr>
          <w:rFonts w:eastAsiaTheme="minorHAnsi"/>
          <w:lang w:eastAsia="en-US"/>
        </w:rPr>
      </w:pPr>
      <w:r w:rsidRPr="0021072B">
        <w:rPr>
          <w:rFonts w:eastAsiaTheme="minorHAnsi"/>
          <w:lang w:eastAsia="en-US"/>
        </w:rPr>
        <w:t>В соответствии с Федеральным законом от 06.10.2003 №131-ФЗ</w:t>
      </w:r>
      <w:r w:rsidR="0027144E">
        <w:rPr>
          <w:rFonts w:eastAsiaTheme="minorHAnsi"/>
          <w:lang w:eastAsia="en-US"/>
        </w:rPr>
        <w:t xml:space="preserve">                     </w:t>
      </w:r>
      <w:r w:rsidRPr="0021072B">
        <w:rPr>
          <w:rFonts w:eastAsiaTheme="minorHAnsi"/>
          <w:lang w:eastAsia="en-US"/>
        </w:rPr>
        <w:t xml:space="preserve"> «Об общих принципах организации местного самоуправления в Российской Федерации», статьями 78, 78.1 Бюджетного кодекса Российской Федерации, постановлением Правительства Российской Федерации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Российской Федерации от 07.05.2017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Уставом города Когалыма, распоряжением Администрации города Когалыма от 09.09.2016 №147-р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(работ) в социальной сфере города Когалыма на 2016-2020 годы»:</w:t>
      </w:r>
    </w:p>
    <w:p w:rsidR="0021072B" w:rsidRPr="00090B50" w:rsidRDefault="0021072B" w:rsidP="00E9126F">
      <w:pPr>
        <w:tabs>
          <w:tab w:val="left" w:pos="851"/>
          <w:tab w:val="left" w:pos="993"/>
        </w:tabs>
        <w:ind w:firstLine="709"/>
        <w:jc w:val="both"/>
        <w:rPr>
          <w:highlight w:val="yellow"/>
        </w:rPr>
      </w:pPr>
    </w:p>
    <w:p w:rsidR="00DC651D" w:rsidRDefault="00DC651D" w:rsidP="00DC651D">
      <w:pPr>
        <w:pStyle w:val="a6"/>
        <w:ind w:firstLine="708"/>
        <w:jc w:val="both"/>
        <w:rPr>
          <w:rFonts w:ascii="Times New Roman" w:hAnsi="Times New Roman" w:cs="Times New Roman"/>
          <w:sz w:val="26"/>
          <w:szCs w:val="26"/>
        </w:rPr>
      </w:pPr>
      <w:r w:rsidRPr="0011467B">
        <w:rPr>
          <w:rFonts w:ascii="Times New Roman" w:hAnsi="Times New Roman" w:cs="Times New Roman"/>
          <w:sz w:val="26"/>
          <w:szCs w:val="26"/>
        </w:rPr>
        <w:t xml:space="preserve">1. В </w:t>
      </w:r>
      <w:r>
        <w:rPr>
          <w:rFonts w:ascii="Times New Roman" w:hAnsi="Times New Roman" w:cs="Times New Roman"/>
          <w:sz w:val="26"/>
          <w:szCs w:val="26"/>
        </w:rPr>
        <w:t>постановление</w:t>
      </w:r>
      <w:r w:rsidRPr="0011467B">
        <w:rPr>
          <w:rFonts w:ascii="Times New Roman" w:hAnsi="Times New Roman" w:cs="Times New Roman"/>
          <w:sz w:val="26"/>
          <w:szCs w:val="26"/>
        </w:rPr>
        <w:t xml:space="preserve"> Администрации города Когалыма от 19.02.2019 №380 «Об утверждении Порядка предоставления субсидии из бюджета города Когалыма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r>
        <w:rPr>
          <w:rFonts w:ascii="Times New Roman" w:hAnsi="Times New Roman" w:cs="Times New Roman"/>
          <w:sz w:val="26"/>
          <w:szCs w:val="26"/>
        </w:rPr>
        <w:t>далее – Порядок) внести следующее изменение</w:t>
      </w:r>
      <w:r w:rsidRPr="0011467B">
        <w:rPr>
          <w:rFonts w:ascii="Times New Roman" w:hAnsi="Times New Roman" w:cs="Times New Roman"/>
          <w:sz w:val="26"/>
          <w:szCs w:val="26"/>
        </w:rPr>
        <w:t xml:space="preserve">: </w:t>
      </w:r>
    </w:p>
    <w:p w:rsidR="00DC651D" w:rsidRDefault="00DC651D" w:rsidP="00DC651D">
      <w:pPr>
        <w:pStyle w:val="a6"/>
        <w:ind w:firstLine="708"/>
        <w:jc w:val="both"/>
        <w:rPr>
          <w:rFonts w:ascii="Times New Roman" w:hAnsi="Times New Roman" w:cs="Times New Roman"/>
          <w:sz w:val="26"/>
          <w:szCs w:val="26"/>
        </w:rPr>
      </w:pPr>
      <w:r>
        <w:rPr>
          <w:rFonts w:ascii="Times New Roman" w:hAnsi="Times New Roman" w:cs="Times New Roman"/>
          <w:sz w:val="26"/>
          <w:szCs w:val="26"/>
        </w:rPr>
        <w:t xml:space="preserve">1.1. приложение к постановлению изложить в редакции согласно приложению к настоящему постановлению. </w:t>
      </w:r>
    </w:p>
    <w:p w:rsidR="00B27655" w:rsidRDefault="00B27655" w:rsidP="00DC651D">
      <w:pPr>
        <w:pStyle w:val="a6"/>
        <w:ind w:firstLine="708"/>
        <w:jc w:val="both"/>
        <w:rPr>
          <w:rFonts w:ascii="Times New Roman" w:hAnsi="Times New Roman" w:cs="Times New Roman"/>
          <w:sz w:val="26"/>
          <w:szCs w:val="26"/>
        </w:rPr>
      </w:pPr>
    </w:p>
    <w:p w:rsidR="00B27655" w:rsidRPr="00B27655" w:rsidRDefault="00B27655" w:rsidP="00DC651D">
      <w:pPr>
        <w:pStyle w:val="a6"/>
        <w:ind w:firstLine="708"/>
        <w:jc w:val="both"/>
        <w:rPr>
          <w:rFonts w:ascii="Times New Roman" w:hAnsi="Times New Roman" w:cs="Times New Roman"/>
          <w:sz w:val="26"/>
          <w:szCs w:val="26"/>
        </w:rPr>
      </w:pPr>
      <w:r>
        <w:rPr>
          <w:rFonts w:ascii="Times New Roman" w:hAnsi="Times New Roman" w:cs="Times New Roman"/>
          <w:sz w:val="26"/>
          <w:szCs w:val="26"/>
        </w:rPr>
        <w:t>2. По</w:t>
      </w:r>
      <w:r w:rsidRPr="00B27655">
        <w:rPr>
          <w:rFonts w:ascii="Times New Roman" w:hAnsi="Times New Roman" w:cs="Times New Roman"/>
          <w:sz w:val="26"/>
          <w:szCs w:val="26"/>
        </w:rPr>
        <w:t xml:space="preserve">становление Администрации города Когалыма от </w:t>
      </w:r>
      <w:r>
        <w:rPr>
          <w:rFonts w:ascii="Times New Roman" w:hAnsi="Times New Roman" w:cs="Times New Roman"/>
          <w:sz w:val="26"/>
          <w:szCs w:val="26"/>
        </w:rPr>
        <w:t>30.05.2019</w:t>
      </w:r>
      <w:r w:rsidRPr="00B27655">
        <w:rPr>
          <w:rFonts w:ascii="Times New Roman" w:hAnsi="Times New Roman" w:cs="Times New Roman"/>
          <w:sz w:val="26"/>
          <w:szCs w:val="26"/>
        </w:rPr>
        <w:t xml:space="preserve"> №</w:t>
      </w:r>
      <w:r>
        <w:rPr>
          <w:rFonts w:ascii="Times New Roman" w:hAnsi="Times New Roman" w:cs="Times New Roman"/>
          <w:sz w:val="26"/>
          <w:szCs w:val="26"/>
        </w:rPr>
        <w:t>1163 «О внесении изменений</w:t>
      </w:r>
      <w:r w:rsidRPr="00B27655">
        <w:rPr>
          <w:rFonts w:ascii="Times New Roman" w:hAnsi="Times New Roman" w:cs="Times New Roman"/>
          <w:sz w:val="26"/>
          <w:szCs w:val="26"/>
        </w:rPr>
        <w:t xml:space="preserve"> в постановление Администрации города Когалыма </w:t>
      </w:r>
      <w:r w:rsidR="0027144E">
        <w:rPr>
          <w:rFonts w:ascii="Times New Roman" w:hAnsi="Times New Roman" w:cs="Times New Roman"/>
          <w:sz w:val="26"/>
          <w:szCs w:val="26"/>
        </w:rPr>
        <w:t xml:space="preserve">               </w:t>
      </w:r>
      <w:r w:rsidRPr="00B27655">
        <w:rPr>
          <w:rFonts w:ascii="Times New Roman" w:hAnsi="Times New Roman" w:cs="Times New Roman"/>
          <w:sz w:val="26"/>
          <w:szCs w:val="26"/>
        </w:rPr>
        <w:t xml:space="preserve">от </w:t>
      </w:r>
      <w:r>
        <w:rPr>
          <w:rFonts w:ascii="Times New Roman" w:hAnsi="Times New Roman" w:cs="Times New Roman"/>
          <w:sz w:val="26"/>
          <w:szCs w:val="26"/>
        </w:rPr>
        <w:t>19.02.2019 №380</w:t>
      </w:r>
      <w:r w:rsidRPr="00B27655">
        <w:rPr>
          <w:rFonts w:ascii="Times New Roman" w:hAnsi="Times New Roman" w:cs="Times New Roman"/>
          <w:sz w:val="26"/>
          <w:szCs w:val="26"/>
        </w:rPr>
        <w:t>»</w:t>
      </w:r>
      <w:r>
        <w:rPr>
          <w:rFonts w:ascii="Times New Roman" w:hAnsi="Times New Roman" w:cs="Times New Roman"/>
          <w:sz w:val="26"/>
          <w:szCs w:val="26"/>
        </w:rPr>
        <w:t xml:space="preserve"> признать утратившим силу.</w:t>
      </w:r>
    </w:p>
    <w:p w:rsidR="007175F2" w:rsidRDefault="007175F2" w:rsidP="00E9126F">
      <w:pPr>
        <w:widowControl w:val="0"/>
        <w:autoSpaceDE w:val="0"/>
        <w:autoSpaceDN w:val="0"/>
        <w:ind w:firstLine="709"/>
        <w:jc w:val="both"/>
        <w:sectPr w:rsidR="007175F2" w:rsidSect="007175F2">
          <w:headerReference w:type="default" r:id="rId9"/>
          <w:pgSz w:w="11906" w:h="16838"/>
          <w:pgMar w:top="284" w:right="567" w:bottom="1134" w:left="2552" w:header="709" w:footer="709" w:gutter="0"/>
          <w:cols w:space="708"/>
          <w:titlePg/>
          <w:docGrid w:linePitch="360"/>
        </w:sectPr>
      </w:pPr>
    </w:p>
    <w:p w:rsidR="00521342" w:rsidRPr="00AE7557" w:rsidRDefault="00B27655" w:rsidP="00E9126F">
      <w:pPr>
        <w:widowControl w:val="0"/>
        <w:autoSpaceDE w:val="0"/>
        <w:autoSpaceDN w:val="0"/>
        <w:ind w:firstLine="709"/>
        <w:jc w:val="both"/>
      </w:pPr>
      <w:r>
        <w:lastRenderedPageBreak/>
        <w:t>3</w:t>
      </w:r>
      <w:r w:rsidR="00521342" w:rsidRPr="00AE7557">
        <w:t>. Управлению культуры, спорта и молодёжной политики Администрации города Когалыма (</w:t>
      </w:r>
      <w:r w:rsidR="009C4196">
        <w:t>О.Р.Перминова</w:t>
      </w:r>
      <w:r w:rsidR="00521342" w:rsidRPr="00AE7557">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FE37A2" w:rsidRPr="00090B50" w:rsidRDefault="00FE37A2" w:rsidP="00E9126F">
      <w:pPr>
        <w:tabs>
          <w:tab w:val="left" w:pos="851"/>
          <w:tab w:val="left" w:pos="993"/>
        </w:tabs>
        <w:ind w:firstLine="709"/>
        <w:jc w:val="both"/>
        <w:rPr>
          <w:highlight w:val="yellow"/>
        </w:rPr>
      </w:pPr>
    </w:p>
    <w:p w:rsidR="00FE37A2" w:rsidRPr="00090B50" w:rsidRDefault="00B27655" w:rsidP="00E9126F">
      <w:pPr>
        <w:pStyle w:val="Default"/>
        <w:ind w:firstLine="709"/>
        <w:jc w:val="both"/>
        <w:rPr>
          <w:sz w:val="26"/>
          <w:szCs w:val="26"/>
        </w:rPr>
      </w:pPr>
      <w:r>
        <w:rPr>
          <w:sz w:val="26"/>
          <w:szCs w:val="26"/>
        </w:rPr>
        <w:t>4</w:t>
      </w:r>
      <w:r w:rsidR="007E05DC">
        <w:rPr>
          <w:sz w:val="26"/>
          <w:szCs w:val="26"/>
        </w:rPr>
        <w:t xml:space="preserve">. </w:t>
      </w:r>
      <w:r w:rsidR="00FE37A2" w:rsidRPr="00090B50">
        <w:rPr>
          <w:sz w:val="26"/>
          <w:szCs w:val="26"/>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FE37A2" w:rsidRPr="00DC651D">
          <w:rPr>
            <w:rStyle w:val="a3"/>
            <w:color w:val="auto"/>
            <w:sz w:val="26"/>
            <w:szCs w:val="26"/>
            <w:u w:val="none"/>
          </w:rPr>
          <w:t>www.admkogalym.ru</w:t>
        </w:r>
      </w:hyperlink>
      <w:r w:rsidR="00FE37A2" w:rsidRPr="00090B50">
        <w:rPr>
          <w:sz w:val="26"/>
          <w:szCs w:val="26"/>
        </w:rPr>
        <w:t>).</w:t>
      </w:r>
    </w:p>
    <w:p w:rsidR="00FE37A2" w:rsidRPr="00090B50" w:rsidRDefault="00FE37A2" w:rsidP="00E9126F">
      <w:pPr>
        <w:pStyle w:val="Default"/>
        <w:ind w:firstLine="709"/>
        <w:jc w:val="both"/>
        <w:rPr>
          <w:sz w:val="26"/>
          <w:szCs w:val="26"/>
        </w:rPr>
      </w:pPr>
    </w:p>
    <w:p w:rsidR="00FE37A2" w:rsidRPr="00090B50" w:rsidRDefault="00B27655" w:rsidP="00E9126F">
      <w:pPr>
        <w:pStyle w:val="Default"/>
        <w:ind w:firstLine="709"/>
        <w:jc w:val="both"/>
        <w:rPr>
          <w:sz w:val="26"/>
          <w:szCs w:val="26"/>
        </w:rPr>
      </w:pPr>
      <w:r>
        <w:rPr>
          <w:sz w:val="26"/>
          <w:szCs w:val="26"/>
        </w:rPr>
        <w:t>5</w:t>
      </w:r>
      <w:r w:rsidR="00FE37A2">
        <w:rPr>
          <w:sz w:val="26"/>
          <w:szCs w:val="26"/>
        </w:rPr>
        <w:t xml:space="preserve">. </w:t>
      </w:r>
      <w:r w:rsidR="00FE37A2" w:rsidRPr="00090B50">
        <w:rPr>
          <w:sz w:val="26"/>
          <w:szCs w:val="26"/>
        </w:rPr>
        <w:t xml:space="preserve">Контроль за выполнением постановления возложить на заместителя главы города Когалыма </w:t>
      </w:r>
      <w:r w:rsidR="00DC651D">
        <w:rPr>
          <w:sz w:val="26"/>
          <w:szCs w:val="26"/>
        </w:rPr>
        <w:t>Л.А.Юрьеву</w:t>
      </w:r>
      <w:r w:rsidR="00FE37A2" w:rsidRPr="00090B50">
        <w:rPr>
          <w:sz w:val="26"/>
          <w:szCs w:val="26"/>
        </w:rPr>
        <w:t>.</w:t>
      </w:r>
    </w:p>
    <w:p w:rsidR="00FE37A2" w:rsidRDefault="007175F2" w:rsidP="00E9126F">
      <w:pPr>
        <w:autoSpaceDE w:val="0"/>
        <w:autoSpaceDN w:val="0"/>
        <w:adjustRightInd w:val="0"/>
        <w:ind w:firstLine="709"/>
        <w:jc w:val="both"/>
      </w:pPr>
      <w:bookmarkStart w:id="0" w:name="_GoBack"/>
      <w:r>
        <w:rPr>
          <w:noProof/>
        </w:rPr>
        <w:drawing>
          <wp:anchor distT="0" distB="0" distL="114300" distR="114300" simplePos="0" relativeHeight="251661312" behindDoc="1" locked="0" layoutInCell="1" allowOverlap="1">
            <wp:simplePos x="0" y="0"/>
            <wp:positionH relativeFrom="page">
              <wp:align>center</wp:align>
            </wp:positionH>
            <wp:positionV relativeFrom="paragraph">
              <wp:posOffset>143510</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E37A2" w:rsidRDefault="00FE37A2" w:rsidP="00E9126F">
      <w:pPr>
        <w:autoSpaceDE w:val="0"/>
        <w:autoSpaceDN w:val="0"/>
        <w:adjustRightInd w:val="0"/>
        <w:ind w:firstLine="709"/>
        <w:jc w:val="both"/>
      </w:pPr>
    </w:p>
    <w:p w:rsidR="00312F32" w:rsidRPr="00090B50" w:rsidRDefault="00312F32" w:rsidP="00E9126F">
      <w:pPr>
        <w:autoSpaceDE w:val="0"/>
        <w:autoSpaceDN w:val="0"/>
        <w:adjustRightInd w:val="0"/>
        <w:ind w:firstLine="709"/>
        <w:jc w:val="both"/>
      </w:pPr>
    </w:p>
    <w:p w:rsidR="00FE37A2" w:rsidRPr="00090B50" w:rsidRDefault="00FE37A2" w:rsidP="00E9126F">
      <w:pPr>
        <w:autoSpaceDE w:val="0"/>
        <w:autoSpaceDN w:val="0"/>
        <w:adjustRightInd w:val="0"/>
        <w:ind w:firstLine="709"/>
        <w:jc w:val="both"/>
        <w:rPr>
          <w:sz w:val="20"/>
          <w:szCs w:val="20"/>
          <w:highlight w:val="yellow"/>
        </w:rPr>
      </w:pPr>
      <w:r w:rsidRPr="00090B50">
        <w:t>Глава города Когалыма</w:t>
      </w:r>
      <w:r w:rsidRPr="00090B50">
        <w:tab/>
      </w:r>
      <w:r w:rsidRPr="00090B50">
        <w:tab/>
      </w:r>
      <w:r w:rsidRPr="00090B50">
        <w:tab/>
      </w:r>
      <w:r>
        <w:tab/>
      </w:r>
      <w:r>
        <w:tab/>
      </w:r>
      <w:r w:rsidR="00E9126F">
        <w:tab/>
      </w:r>
      <w:r w:rsidRPr="00090B50">
        <w:t>Н.Н.Пальчиков</w:t>
      </w:r>
    </w:p>
    <w:p w:rsidR="00FE37A2" w:rsidRPr="00090B50" w:rsidRDefault="00FE37A2" w:rsidP="00FE37A2">
      <w:pPr>
        <w:jc w:val="both"/>
        <w:rPr>
          <w:sz w:val="20"/>
          <w:szCs w:val="20"/>
          <w:highlight w:val="yellow"/>
        </w:rPr>
      </w:pPr>
    </w:p>
    <w:p w:rsidR="00FE37A2" w:rsidRPr="00090B50" w:rsidRDefault="00FE37A2" w:rsidP="00FE37A2">
      <w:pPr>
        <w:jc w:val="both"/>
        <w:rPr>
          <w:sz w:val="20"/>
          <w:szCs w:val="20"/>
          <w:highlight w:val="yellow"/>
        </w:rPr>
      </w:pPr>
    </w:p>
    <w:p w:rsidR="00FE37A2" w:rsidRPr="00090B50" w:rsidRDefault="00FE37A2" w:rsidP="00FE37A2">
      <w:pPr>
        <w:jc w:val="both"/>
        <w:rPr>
          <w:sz w:val="20"/>
          <w:szCs w:val="20"/>
          <w:highlight w:val="yellow"/>
        </w:rPr>
      </w:pPr>
    </w:p>
    <w:p w:rsidR="00FE37A2" w:rsidRPr="00090B50" w:rsidRDefault="00FE37A2" w:rsidP="00FE37A2">
      <w:pPr>
        <w:jc w:val="both"/>
        <w:rPr>
          <w:sz w:val="20"/>
          <w:szCs w:val="20"/>
          <w:highlight w:val="yellow"/>
        </w:rPr>
      </w:pPr>
    </w:p>
    <w:p w:rsidR="00FE37A2" w:rsidRPr="00090B50" w:rsidRDefault="00FE37A2" w:rsidP="00FE37A2">
      <w:pPr>
        <w:jc w:val="both"/>
        <w:rPr>
          <w:sz w:val="20"/>
          <w:szCs w:val="20"/>
          <w:highlight w:val="yellow"/>
        </w:rPr>
      </w:pPr>
    </w:p>
    <w:p w:rsidR="0029042F" w:rsidRDefault="0029042F" w:rsidP="00E9126F">
      <w:pPr>
        <w:widowControl w:val="0"/>
        <w:ind w:left="4962"/>
        <w:contextualSpacing/>
        <w:jc w:val="both"/>
      </w:pPr>
    </w:p>
    <w:p w:rsidR="00DC651D" w:rsidRDefault="00DC651D" w:rsidP="00E9126F">
      <w:pPr>
        <w:widowControl w:val="0"/>
        <w:ind w:left="4962"/>
        <w:contextualSpacing/>
        <w:jc w:val="both"/>
      </w:pPr>
    </w:p>
    <w:p w:rsidR="009C4196" w:rsidRDefault="009C4196" w:rsidP="00E9126F">
      <w:pPr>
        <w:widowControl w:val="0"/>
        <w:ind w:left="4962"/>
        <w:contextualSpacing/>
        <w:jc w:val="both"/>
      </w:pPr>
    </w:p>
    <w:p w:rsidR="009C4196" w:rsidRDefault="009C4196" w:rsidP="00E9126F">
      <w:pPr>
        <w:widowControl w:val="0"/>
        <w:ind w:left="4962"/>
        <w:contextualSpacing/>
        <w:jc w:val="both"/>
      </w:pPr>
    </w:p>
    <w:p w:rsidR="00DC651D" w:rsidRDefault="00DC651D" w:rsidP="00E9126F">
      <w:pPr>
        <w:widowControl w:val="0"/>
        <w:ind w:left="4962"/>
        <w:contextualSpacing/>
        <w:jc w:val="both"/>
      </w:pPr>
    </w:p>
    <w:p w:rsidR="0027144E" w:rsidRDefault="0027144E" w:rsidP="00DC651D">
      <w:pPr>
        <w:jc w:val="both"/>
        <w:rPr>
          <w:sz w:val="22"/>
          <w:szCs w:val="22"/>
        </w:rPr>
      </w:pPr>
    </w:p>
    <w:p w:rsidR="00DC651D" w:rsidRPr="007175F2" w:rsidRDefault="009C4196" w:rsidP="00DC651D">
      <w:pPr>
        <w:jc w:val="both"/>
        <w:rPr>
          <w:color w:val="FFFFFF" w:themeColor="background1"/>
          <w:sz w:val="22"/>
          <w:szCs w:val="22"/>
        </w:rPr>
      </w:pPr>
      <w:r w:rsidRPr="007175F2">
        <w:rPr>
          <w:color w:val="FFFFFF" w:themeColor="background1"/>
          <w:sz w:val="22"/>
          <w:szCs w:val="22"/>
        </w:rPr>
        <w:t>С</w:t>
      </w:r>
      <w:r w:rsidR="00DC651D" w:rsidRPr="007175F2">
        <w:rPr>
          <w:color w:val="FFFFFF" w:themeColor="background1"/>
          <w:sz w:val="22"/>
          <w:szCs w:val="22"/>
        </w:rPr>
        <w:t>огласовано:</w:t>
      </w:r>
    </w:p>
    <w:tbl>
      <w:tblPr>
        <w:tblW w:w="5000" w:type="pct"/>
        <w:tblLook w:val="04A0" w:firstRow="1" w:lastRow="0" w:firstColumn="1" w:lastColumn="0" w:noHBand="0" w:noVBand="1"/>
      </w:tblPr>
      <w:tblGrid>
        <w:gridCol w:w="1983"/>
        <w:gridCol w:w="3121"/>
        <w:gridCol w:w="2307"/>
        <w:gridCol w:w="1376"/>
      </w:tblGrid>
      <w:tr w:rsidR="007175F2" w:rsidRPr="007175F2" w:rsidTr="007175F2">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Структурное подразделение Администрации города Когалыма</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Должность</w:t>
            </w: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Ф.И.О.</w:t>
            </w: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Подпись</w:t>
            </w:r>
          </w:p>
        </w:tc>
      </w:tr>
      <w:tr w:rsidR="007175F2" w:rsidRPr="007175F2" w:rsidTr="007175F2">
        <w:trPr>
          <w:trHeight w:val="86"/>
        </w:trPr>
        <w:tc>
          <w:tcPr>
            <w:tcW w:w="1128"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c>
          <w:tcPr>
            <w:tcW w:w="1776" w:type="pct"/>
            <w:shd w:val="clear" w:color="auto" w:fill="auto"/>
          </w:tcPr>
          <w:p w:rsidR="009C4196" w:rsidRPr="007175F2" w:rsidRDefault="0027144E" w:rsidP="0021072B">
            <w:pPr>
              <w:rPr>
                <w:rFonts w:eastAsia="Calibri"/>
                <w:color w:val="FFFFFF" w:themeColor="background1"/>
                <w:sz w:val="22"/>
                <w:szCs w:val="22"/>
                <w:lang w:eastAsia="en-US"/>
              </w:rPr>
            </w:pPr>
            <w:r w:rsidRPr="007175F2">
              <w:rPr>
                <w:rFonts w:eastAsia="Calibri"/>
                <w:color w:val="FFFFFF" w:themeColor="background1"/>
                <w:sz w:val="22"/>
                <w:szCs w:val="22"/>
                <w:lang w:eastAsia="en-US"/>
              </w:rPr>
              <w:t>з</w:t>
            </w:r>
            <w:r w:rsidR="009C4196" w:rsidRPr="007175F2">
              <w:rPr>
                <w:rFonts w:eastAsia="Calibri"/>
                <w:color w:val="FFFFFF" w:themeColor="background1"/>
                <w:sz w:val="22"/>
                <w:szCs w:val="22"/>
                <w:lang w:eastAsia="en-US"/>
              </w:rPr>
              <w:t>ам.главы города Когалыма</w:t>
            </w:r>
          </w:p>
        </w:tc>
        <w:tc>
          <w:tcPr>
            <w:tcW w:w="1313"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c>
          <w:tcPr>
            <w:tcW w:w="783"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r>
      <w:tr w:rsidR="007175F2" w:rsidRPr="007175F2" w:rsidTr="007175F2">
        <w:trPr>
          <w:trHeight w:val="70"/>
        </w:trPr>
        <w:tc>
          <w:tcPr>
            <w:tcW w:w="1128"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c>
          <w:tcPr>
            <w:tcW w:w="1776" w:type="pct"/>
            <w:shd w:val="clear" w:color="auto" w:fill="auto"/>
          </w:tcPr>
          <w:p w:rsidR="009C4196" w:rsidRPr="007175F2" w:rsidRDefault="0027144E" w:rsidP="0021072B">
            <w:pPr>
              <w:rPr>
                <w:rFonts w:eastAsia="Calibri"/>
                <w:color w:val="FFFFFF" w:themeColor="background1"/>
                <w:sz w:val="22"/>
                <w:szCs w:val="22"/>
                <w:lang w:eastAsia="en-US"/>
              </w:rPr>
            </w:pPr>
            <w:r w:rsidRPr="007175F2">
              <w:rPr>
                <w:rFonts w:eastAsia="Calibri"/>
                <w:color w:val="FFFFFF" w:themeColor="background1"/>
                <w:sz w:val="22"/>
                <w:szCs w:val="22"/>
                <w:lang w:eastAsia="en-US"/>
              </w:rPr>
              <w:t>з</w:t>
            </w:r>
            <w:r w:rsidR="009C4196" w:rsidRPr="007175F2">
              <w:rPr>
                <w:rFonts w:eastAsia="Calibri"/>
                <w:color w:val="FFFFFF" w:themeColor="background1"/>
                <w:sz w:val="22"/>
                <w:szCs w:val="22"/>
                <w:lang w:eastAsia="en-US"/>
              </w:rPr>
              <w:t>ам.главы города Когалыма</w:t>
            </w:r>
          </w:p>
        </w:tc>
        <w:tc>
          <w:tcPr>
            <w:tcW w:w="1313"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c>
          <w:tcPr>
            <w:tcW w:w="783" w:type="pct"/>
            <w:shd w:val="clear" w:color="auto" w:fill="auto"/>
          </w:tcPr>
          <w:p w:rsidR="009C4196" w:rsidRPr="007175F2" w:rsidRDefault="009C4196" w:rsidP="0021072B">
            <w:pPr>
              <w:rPr>
                <w:rFonts w:ascii="Calibri" w:eastAsia="Calibri" w:hAnsi="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КФ</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ЮУ</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ЮУ</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213"/>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УКСиМП</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УЭ</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УИДиРП</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r w:rsidR="007175F2" w:rsidRPr="007175F2" w:rsidTr="007175F2">
        <w:trPr>
          <w:trHeight w:val="70"/>
        </w:trPr>
        <w:tc>
          <w:tcPr>
            <w:tcW w:w="1128"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r w:rsidRPr="007175F2">
              <w:rPr>
                <w:rFonts w:eastAsia="Calibri"/>
                <w:color w:val="FFFFFF" w:themeColor="background1"/>
                <w:sz w:val="22"/>
                <w:szCs w:val="22"/>
                <w:lang w:eastAsia="en-US"/>
              </w:rPr>
              <w:t>ОФЭОиК</w:t>
            </w:r>
          </w:p>
        </w:tc>
        <w:tc>
          <w:tcPr>
            <w:tcW w:w="1776"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131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c>
          <w:tcPr>
            <w:tcW w:w="783" w:type="pct"/>
            <w:shd w:val="clear" w:color="auto" w:fill="auto"/>
            <w:vAlign w:val="center"/>
          </w:tcPr>
          <w:p w:rsidR="009C4196" w:rsidRPr="007175F2" w:rsidRDefault="009C4196" w:rsidP="0021072B">
            <w:pPr>
              <w:jc w:val="center"/>
              <w:rPr>
                <w:rFonts w:eastAsia="Calibri"/>
                <w:color w:val="FFFFFF" w:themeColor="background1"/>
                <w:sz w:val="22"/>
                <w:szCs w:val="22"/>
                <w:lang w:eastAsia="en-US"/>
              </w:rPr>
            </w:pPr>
          </w:p>
        </w:tc>
      </w:tr>
    </w:tbl>
    <w:p w:rsidR="00DC651D" w:rsidRPr="007175F2" w:rsidRDefault="00DC651D" w:rsidP="009C4196">
      <w:pPr>
        <w:jc w:val="both"/>
        <w:rPr>
          <w:color w:val="FFFFFF" w:themeColor="background1"/>
          <w:sz w:val="22"/>
          <w:szCs w:val="22"/>
        </w:rPr>
      </w:pPr>
      <w:r w:rsidRPr="007175F2">
        <w:rPr>
          <w:color w:val="FFFFFF" w:themeColor="background1"/>
          <w:sz w:val="22"/>
          <w:szCs w:val="22"/>
        </w:rPr>
        <w:t>Подготовлено:</w:t>
      </w:r>
    </w:p>
    <w:p w:rsidR="00DC651D" w:rsidRPr="007175F2" w:rsidRDefault="00DC651D" w:rsidP="00DC651D">
      <w:pPr>
        <w:widowControl w:val="0"/>
        <w:contextualSpacing/>
        <w:jc w:val="both"/>
        <w:rPr>
          <w:color w:val="FFFFFF" w:themeColor="background1"/>
          <w:sz w:val="22"/>
          <w:szCs w:val="22"/>
        </w:rPr>
      </w:pPr>
      <w:r w:rsidRPr="007175F2">
        <w:rPr>
          <w:color w:val="FFFFFF" w:themeColor="background1"/>
          <w:sz w:val="22"/>
          <w:szCs w:val="22"/>
        </w:rPr>
        <w:t>спец.-эксперт ОК УКСиМП</w:t>
      </w:r>
      <w:r w:rsidRPr="007175F2">
        <w:rPr>
          <w:color w:val="FFFFFF" w:themeColor="background1"/>
          <w:sz w:val="22"/>
          <w:szCs w:val="22"/>
        </w:rPr>
        <w:tab/>
      </w:r>
      <w:r w:rsidRPr="007175F2">
        <w:rPr>
          <w:color w:val="FFFFFF" w:themeColor="background1"/>
          <w:sz w:val="22"/>
          <w:szCs w:val="22"/>
        </w:rPr>
        <w:tab/>
      </w:r>
      <w:r w:rsidRPr="007175F2">
        <w:rPr>
          <w:color w:val="FFFFFF" w:themeColor="background1"/>
          <w:sz w:val="22"/>
          <w:szCs w:val="22"/>
        </w:rPr>
        <w:tab/>
        <w:t xml:space="preserve">      </w:t>
      </w:r>
      <w:r w:rsidRPr="007175F2">
        <w:rPr>
          <w:color w:val="FFFFFF" w:themeColor="background1"/>
          <w:sz w:val="22"/>
          <w:szCs w:val="22"/>
        </w:rPr>
        <w:tab/>
      </w:r>
      <w:r w:rsidRPr="007175F2">
        <w:rPr>
          <w:color w:val="FFFFFF" w:themeColor="background1"/>
          <w:sz w:val="22"/>
          <w:szCs w:val="22"/>
        </w:rPr>
        <w:tab/>
        <w:t>Т.Ф.Майер</w:t>
      </w:r>
    </w:p>
    <w:p w:rsidR="00DC651D" w:rsidRPr="007175F2" w:rsidRDefault="00DC651D" w:rsidP="00DC651D">
      <w:pPr>
        <w:widowControl w:val="0"/>
        <w:contextualSpacing/>
        <w:jc w:val="both"/>
        <w:rPr>
          <w:color w:val="FFFFFF" w:themeColor="background1"/>
          <w:sz w:val="22"/>
          <w:szCs w:val="22"/>
        </w:rPr>
      </w:pPr>
    </w:p>
    <w:p w:rsidR="00DC651D" w:rsidRPr="007175F2" w:rsidRDefault="00DC651D" w:rsidP="00DC651D">
      <w:pPr>
        <w:widowControl w:val="0"/>
        <w:contextualSpacing/>
        <w:jc w:val="both"/>
        <w:rPr>
          <w:color w:val="FFFFFF" w:themeColor="background1"/>
          <w:sz w:val="22"/>
          <w:szCs w:val="22"/>
        </w:rPr>
      </w:pPr>
      <w:r w:rsidRPr="007175F2">
        <w:rPr>
          <w:color w:val="FFFFFF" w:themeColor="background1"/>
          <w:sz w:val="22"/>
          <w:szCs w:val="22"/>
        </w:rPr>
        <w:t xml:space="preserve">Разослать: Л.А.Юрьевой, Т.И.Черных, КФ, ОФЭОиК, УКСиМП, ЮУ, УЭ, </w:t>
      </w:r>
      <w:r w:rsidR="009C4196" w:rsidRPr="007175F2">
        <w:rPr>
          <w:color w:val="FFFFFF" w:themeColor="background1"/>
          <w:sz w:val="22"/>
          <w:szCs w:val="22"/>
        </w:rPr>
        <w:t>УИДиРП</w:t>
      </w:r>
      <w:r w:rsidRPr="007175F2">
        <w:rPr>
          <w:color w:val="FFFFFF" w:themeColor="background1"/>
          <w:sz w:val="22"/>
          <w:szCs w:val="22"/>
        </w:rPr>
        <w:t>, газета, Сабуров, прокуратура.</w:t>
      </w:r>
    </w:p>
    <w:p w:rsidR="00FE37A2" w:rsidRPr="00E9126F" w:rsidRDefault="007175F2" w:rsidP="00E9126F">
      <w:pPr>
        <w:widowControl w:val="0"/>
        <w:ind w:left="4962"/>
        <w:contextualSpacing/>
        <w:jc w:val="both"/>
        <w:rPr>
          <w:sz w:val="22"/>
          <w:szCs w:val="22"/>
        </w:rPr>
      </w:pPr>
      <w:r>
        <w:rPr>
          <w:noProof/>
        </w:rPr>
        <w:lastRenderedPageBreak/>
        <w:drawing>
          <wp:anchor distT="0" distB="0" distL="114300" distR="114300" simplePos="0" relativeHeight="251660288" behindDoc="1" locked="0" layoutInCell="1" allowOverlap="1">
            <wp:simplePos x="0" y="0"/>
            <wp:positionH relativeFrom="column">
              <wp:posOffset>2018030</wp:posOffset>
            </wp:positionH>
            <wp:positionV relativeFrom="paragraph">
              <wp:posOffset>-85090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7A2" w:rsidRPr="005D4D5C">
        <w:t>Приложение</w:t>
      </w:r>
    </w:p>
    <w:p w:rsidR="00FE37A2" w:rsidRPr="005D4D5C" w:rsidRDefault="00FE37A2" w:rsidP="00E9126F">
      <w:pPr>
        <w:pStyle w:val="ConsPlusNormal"/>
        <w:ind w:left="4962" w:firstLine="0"/>
        <w:rPr>
          <w:rFonts w:ascii="Times New Roman" w:hAnsi="Times New Roman" w:cs="Times New Roman"/>
          <w:sz w:val="26"/>
          <w:szCs w:val="26"/>
        </w:rPr>
      </w:pPr>
      <w:r w:rsidRPr="005D4D5C">
        <w:rPr>
          <w:rFonts w:ascii="Times New Roman" w:hAnsi="Times New Roman" w:cs="Times New Roman"/>
          <w:sz w:val="26"/>
          <w:szCs w:val="26"/>
        </w:rPr>
        <w:t>к постановлению Администрации</w:t>
      </w:r>
    </w:p>
    <w:p w:rsidR="00FE37A2" w:rsidRPr="005D4D5C" w:rsidRDefault="00FE37A2" w:rsidP="00E9126F">
      <w:pPr>
        <w:pStyle w:val="ConsPlusNormal"/>
        <w:ind w:left="4962" w:firstLine="0"/>
        <w:rPr>
          <w:rFonts w:ascii="Times New Roman" w:hAnsi="Times New Roman" w:cs="Times New Roman"/>
          <w:sz w:val="26"/>
          <w:szCs w:val="26"/>
        </w:rPr>
      </w:pPr>
      <w:r w:rsidRPr="005D4D5C">
        <w:rPr>
          <w:rFonts w:ascii="Times New Roman" w:hAnsi="Times New Roman" w:cs="Times New Roman"/>
          <w:sz w:val="26"/>
          <w:szCs w:val="26"/>
        </w:rPr>
        <w:t>города Когалыма</w:t>
      </w:r>
    </w:p>
    <w:p w:rsidR="00FE37A2" w:rsidRPr="005D4D5C" w:rsidRDefault="00FE37A2" w:rsidP="00E9126F">
      <w:pPr>
        <w:pStyle w:val="ConsPlusNormal"/>
        <w:ind w:left="4962" w:firstLine="0"/>
        <w:rPr>
          <w:rFonts w:ascii="Times New Roman" w:hAnsi="Times New Roman" w:cs="Times New Roman"/>
          <w:sz w:val="26"/>
          <w:szCs w:val="26"/>
        </w:rPr>
      </w:pPr>
      <w:r w:rsidRPr="005D4D5C">
        <w:rPr>
          <w:rFonts w:ascii="Times New Roman" w:hAnsi="Times New Roman" w:cs="Times New Roman"/>
          <w:sz w:val="26"/>
          <w:szCs w:val="26"/>
        </w:rPr>
        <w:t>от</w:t>
      </w:r>
      <w:r w:rsidR="007175F2">
        <w:rPr>
          <w:rFonts w:ascii="Times New Roman" w:hAnsi="Times New Roman" w:cs="Times New Roman"/>
          <w:sz w:val="26"/>
          <w:szCs w:val="26"/>
        </w:rPr>
        <w:t xml:space="preserve"> 18.06.2020 </w:t>
      </w:r>
      <w:r w:rsidRPr="005D4D5C">
        <w:rPr>
          <w:rFonts w:ascii="Times New Roman" w:hAnsi="Times New Roman" w:cs="Times New Roman"/>
          <w:sz w:val="26"/>
          <w:szCs w:val="26"/>
        </w:rPr>
        <w:t>№</w:t>
      </w:r>
      <w:r w:rsidR="007175F2">
        <w:rPr>
          <w:rFonts w:ascii="Times New Roman" w:hAnsi="Times New Roman" w:cs="Times New Roman"/>
          <w:sz w:val="26"/>
          <w:szCs w:val="26"/>
        </w:rPr>
        <w:t>1074</w:t>
      </w:r>
    </w:p>
    <w:p w:rsidR="00FE37A2" w:rsidRPr="00090B50" w:rsidRDefault="00FE37A2" w:rsidP="00FE37A2">
      <w:pPr>
        <w:pStyle w:val="ConsPlusNormal"/>
        <w:ind w:firstLine="0"/>
        <w:jc w:val="both"/>
        <w:rPr>
          <w:rFonts w:ascii="Times New Roman" w:hAnsi="Times New Roman" w:cs="Times New Roman"/>
          <w:sz w:val="26"/>
          <w:szCs w:val="26"/>
          <w:highlight w:val="yellow"/>
        </w:rPr>
      </w:pPr>
    </w:p>
    <w:p w:rsidR="00FE37A2" w:rsidRDefault="00FE37A2" w:rsidP="00FE37A2">
      <w:pPr>
        <w:jc w:val="center"/>
      </w:pPr>
      <w:bookmarkStart w:id="1" w:name="P29"/>
      <w:bookmarkEnd w:id="1"/>
      <w:r w:rsidRPr="00015E17">
        <w:t>Поряд</w:t>
      </w:r>
      <w:r>
        <w:t>о</w:t>
      </w:r>
      <w:r w:rsidRPr="00015E17">
        <w:t xml:space="preserve">к </w:t>
      </w:r>
    </w:p>
    <w:p w:rsidR="00FE37A2" w:rsidRPr="00015E17" w:rsidRDefault="00FE37A2" w:rsidP="00FE37A2">
      <w:pPr>
        <w:jc w:val="center"/>
      </w:pPr>
      <w:r w:rsidRPr="00015E17">
        <w:t xml:space="preserve">предоставления </w:t>
      </w:r>
      <w:r>
        <w:t>субсидии из бюджета города Когалыма</w:t>
      </w:r>
      <w:r w:rsidR="00DC651D">
        <w:t xml:space="preserve"> </w:t>
      </w:r>
      <w:r>
        <w:t xml:space="preserve">немуниципальным организациям (коммерческим, некоммерческим) </w:t>
      </w:r>
      <w:r w:rsidR="00F82E5C">
        <w:t>в</w:t>
      </w:r>
      <w:r w:rsidR="00F82E5C" w:rsidRPr="00310C44">
        <w:t xml:space="preserve"> </w:t>
      </w:r>
      <w:r w:rsidR="00F82E5C">
        <w:t>целях финансового обеспечения</w:t>
      </w:r>
      <w:r w:rsidR="00F82E5C" w:rsidRPr="00310C44">
        <w:t xml:space="preserve"> </w:t>
      </w:r>
      <w:r w:rsidRPr="00015E17">
        <w:t>затрат</w:t>
      </w:r>
      <w:r>
        <w:t xml:space="preserve"> </w:t>
      </w:r>
      <w:r w:rsidRPr="00015E17">
        <w:t>в связи с выполнением муниципальной</w:t>
      </w:r>
      <w:r>
        <w:t xml:space="preserve"> </w:t>
      </w:r>
      <w:r w:rsidRPr="00015E17">
        <w:t xml:space="preserve">работы </w:t>
      </w:r>
      <w:r w:rsidR="00DC651D">
        <w:t>«</w:t>
      </w:r>
      <w:r w:rsidRPr="00015E17">
        <w:t xml:space="preserve">Организация </w:t>
      </w:r>
      <w:r>
        <w:t>деятельности клубных формирований и формирований самодеятельного народного творчества</w:t>
      </w:r>
      <w:r w:rsidRPr="00015E17">
        <w:t>»</w:t>
      </w:r>
    </w:p>
    <w:p w:rsidR="00FE37A2" w:rsidRPr="000C46D2" w:rsidRDefault="00FE37A2" w:rsidP="00FE37A2">
      <w:pPr>
        <w:rPr>
          <w:highlight w:val="yellow"/>
        </w:rPr>
      </w:pPr>
    </w:p>
    <w:p w:rsidR="00FE37A2" w:rsidRPr="001B60FF" w:rsidRDefault="00FE37A2" w:rsidP="00FE37A2">
      <w:pPr>
        <w:pStyle w:val="ConsPlusNormal"/>
        <w:jc w:val="center"/>
        <w:outlineLvl w:val="1"/>
        <w:rPr>
          <w:rFonts w:ascii="Times New Roman" w:hAnsi="Times New Roman" w:cs="Times New Roman"/>
          <w:sz w:val="26"/>
          <w:szCs w:val="26"/>
        </w:rPr>
      </w:pPr>
      <w:r w:rsidRPr="001B60FF">
        <w:rPr>
          <w:rFonts w:ascii="Times New Roman" w:hAnsi="Times New Roman" w:cs="Times New Roman"/>
          <w:sz w:val="26"/>
          <w:szCs w:val="26"/>
        </w:rPr>
        <w:t>1. Общие положения</w:t>
      </w:r>
    </w:p>
    <w:p w:rsidR="00FE37A2" w:rsidRPr="000C46D2" w:rsidRDefault="00FE37A2" w:rsidP="00FE37A2">
      <w:pPr>
        <w:pStyle w:val="ConsPlusNormal"/>
        <w:jc w:val="both"/>
        <w:rPr>
          <w:rFonts w:ascii="Times New Roman" w:hAnsi="Times New Roman" w:cs="Times New Roman"/>
          <w:sz w:val="26"/>
          <w:szCs w:val="26"/>
          <w:highlight w:val="yellow"/>
        </w:rPr>
      </w:pPr>
    </w:p>
    <w:p w:rsidR="00FE37A2" w:rsidRPr="003716EC" w:rsidRDefault="00FE37A2" w:rsidP="00E9126F">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1.1. Порядок предоставления субсидии из бюджета города Когалыма немуниципальным организациям (коммерческим, некоммерческим) </w:t>
      </w:r>
      <w:r w:rsidR="00F82E5C">
        <w:rPr>
          <w:rFonts w:ascii="Times New Roman" w:hAnsi="Times New Roman" w:cs="Times New Roman"/>
          <w:sz w:val="26"/>
          <w:szCs w:val="26"/>
        </w:rPr>
        <w:t>в</w:t>
      </w:r>
      <w:r w:rsidR="00F82E5C" w:rsidRPr="00310C44">
        <w:rPr>
          <w:rFonts w:ascii="Times New Roman" w:hAnsi="Times New Roman" w:cs="Times New Roman"/>
          <w:sz w:val="26"/>
          <w:szCs w:val="26"/>
        </w:rPr>
        <w:t xml:space="preserve"> </w:t>
      </w:r>
      <w:r w:rsidR="00F82E5C">
        <w:rPr>
          <w:rFonts w:ascii="Times New Roman" w:hAnsi="Times New Roman" w:cs="Times New Roman"/>
          <w:sz w:val="26"/>
          <w:szCs w:val="26"/>
        </w:rPr>
        <w:t>целях финансового обеспечения</w:t>
      </w:r>
      <w:r w:rsidR="00F82E5C" w:rsidRPr="00310C44">
        <w:rPr>
          <w:rFonts w:ascii="Times New Roman" w:hAnsi="Times New Roman" w:cs="Times New Roman"/>
          <w:sz w:val="26"/>
          <w:szCs w:val="26"/>
        </w:rPr>
        <w:t xml:space="preserve"> </w:t>
      </w:r>
      <w:r w:rsidRPr="003716EC">
        <w:rPr>
          <w:rFonts w:ascii="Times New Roman" w:hAnsi="Times New Roman" w:cs="Times New Roman"/>
          <w:sz w:val="26"/>
          <w:szCs w:val="26"/>
        </w:rPr>
        <w:t xml:space="preserve">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устанавливает условия и порядок предоставления субсидии из бюджета города Когалыма немуниципальным организациям (коммерческим, некоммерческим) </w:t>
      </w:r>
      <w:r w:rsidR="00F82E5C">
        <w:rPr>
          <w:rFonts w:ascii="Times New Roman" w:hAnsi="Times New Roman" w:cs="Times New Roman"/>
          <w:sz w:val="26"/>
          <w:szCs w:val="26"/>
        </w:rPr>
        <w:t>в</w:t>
      </w:r>
      <w:r w:rsidR="00F82E5C" w:rsidRPr="00310C44">
        <w:rPr>
          <w:rFonts w:ascii="Times New Roman" w:hAnsi="Times New Roman" w:cs="Times New Roman"/>
          <w:sz w:val="26"/>
          <w:szCs w:val="26"/>
        </w:rPr>
        <w:t xml:space="preserve"> </w:t>
      </w:r>
      <w:r w:rsidR="00F82E5C">
        <w:rPr>
          <w:rFonts w:ascii="Times New Roman" w:hAnsi="Times New Roman" w:cs="Times New Roman"/>
          <w:sz w:val="26"/>
          <w:szCs w:val="26"/>
        </w:rPr>
        <w:t>целях финансового обеспечения</w:t>
      </w:r>
      <w:r w:rsidR="00F82E5C" w:rsidRPr="00310C44">
        <w:rPr>
          <w:rFonts w:ascii="Times New Roman" w:hAnsi="Times New Roman" w:cs="Times New Roman"/>
          <w:sz w:val="26"/>
          <w:szCs w:val="26"/>
        </w:rPr>
        <w:t xml:space="preserve"> </w:t>
      </w:r>
      <w:r w:rsidRPr="003716EC">
        <w:rPr>
          <w:rFonts w:ascii="Times New Roman" w:hAnsi="Times New Roman" w:cs="Times New Roman"/>
          <w:sz w:val="26"/>
          <w:szCs w:val="26"/>
        </w:rPr>
        <w:t xml:space="preserve">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rsidR="00FE37A2" w:rsidRDefault="00FE37A2" w:rsidP="00E9126F">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1.2. Предоставление субсидии осуществляется в целях финансового обеспечения затрат </w:t>
      </w:r>
      <w:r w:rsidR="001627AD">
        <w:rPr>
          <w:rFonts w:ascii="Times New Roman" w:hAnsi="Times New Roman" w:cs="Times New Roman"/>
          <w:sz w:val="26"/>
          <w:szCs w:val="26"/>
        </w:rPr>
        <w:t>в связи с выполнением</w:t>
      </w:r>
      <w:r w:rsidRPr="003716EC">
        <w:rPr>
          <w:rFonts w:ascii="Times New Roman" w:hAnsi="Times New Roman" w:cs="Times New Roman"/>
          <w:sz w:val="26"/>
          <w:szCs w:val="26"/>
        </w:rPr>
        <w:t xml:space="preserve"> муниципальной работы «Организация деятельности клубных формирований и формирований самодеятельного народного творчества» (далее – муниципальная работа) и предус</w:t>
      </w:r>
      <w:r w:rsidR="001627AD">
        <w:rPr>
          <w:rFonts w:ascii="Times New Roman" w:hAnsi="Times New Roman" w:cs="Times New Roman"/>
          <w:sz w:val="26"/>
          <w:szCs w:val="26"/>
        </w:rPr>
        <w:t>матривает достижение получателями субсидии установленного результата и показателя, необходимого для достижения результата предоставления субсидии, а также качественное выполнение муниципальной работы</w:t>
      </w:r>
      <w:r w:rsidRPr="003716EC">
        <w:rPr>
          <w:rFonts w:ascii="Times New Roman" w:hAnsi="Times New Roman" w:cs="Times New Roman"/>
          <w:sz w:val="26"/>
          <w:szCs w:val="26"/>
        </w:rPr>
        <w:t xml:space="preserve"> </w:t>
      </w:r>
      <w:r w:rsidR="001627AD">
        <w:rPr>
          <w:rFonts w:ascii="Times New Roman" w:hAnsi="Times New Roman" w:cs="Times New Roman"/>
          <w:sz w:val="26"/>
          <w:szCs w:val="26"/>
        </w:rPr>
        <w:t>в рамках муниципальной программы «Культурное пространство города Когалыма»</w:t>
      </w:r>
      <w:r w:rsidRPr="003716EC">
        <w:rPr>
          <w:rFonts w:ascii="Times New Roman" w:hAnsi="Times New Roman" w:cs="Times New Roman"/>
          <w:sz w:val="26"/>
          <w:szCs w:val="26"/>
        </w:rPr>
        <w:t>.</w:t>
      </w:r>
    </w:p>
    <w:p w:rsidR="001627AD" w:rsidRPr="001627AD" w:rsidRDefault="001627AD" w:rsidP="001627AD">
      <w:pPr>
        <w:pStyle w:val="a6"/>
        <w:ind w:firstLine="709"/>
        <w:jc w:val="both"/>
        <w:rPr>
          <w:rFonts w:ascii="Times New Roman" w:hAnsi="Times New Roman" w:cs="Times New Roman"/>
          <w:sz w:val="26"/>
          <w:szCs w:val="26"/>
        </w:rPr>
      </w:pPr>
      <w:r w:rsidRPr="001627AD">
        <w:rPr>
          <w:rFonts w:ascii="Times New Roman" w:hAnsi="Times New Roman" w:cs="Times New Roman"/>
          <w:sz w:val="26"/>
          <w:szCs w:val="26"/>
        </w:rPr>
        <w:t>1.3. Орган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w:t>
      </w:r>
      <w:r>
        <w:rPr>
          <w:rFonts w:ascii="Times New Roman" w:hAnsi="Times New Roman" w:cs="Times New Roman"/>
          <w:sz w:val="26"/>
          <w:szCs w:val="26"/>
        </w:rPr>
        <w:t>ии</w:t>
      </w:r>
      <w:r w:rsidRPr="001627AD">
        <w:rPr>
          <w:rFonts w:ascii="Times New Roman" w:hAnsi="Times New Roman" w:cs="Times New Roman"/>
          <w:sz w:val="26"/>
          <w:szCs w:val="26"/>
        </w:rPr>
        <w:t xml:space="preserve"> в целях финансового обеспечения затрат в связи с выполнением муниципальной работы</w:t>
      </w:r>
      <w:r>
        <w:rPr>
          <w:rFonts w:ascii="Times New Roman" w:hAnsi="Times New Roman" w:cs="Times New Roman"/>
          <w:sz w:val="26"/>
          <w:szCs w:val="26"/>
        </w:rPr>
        <w:t xml:space="preserve"> </w:t>
      </w:r>
      <w:r w:rsidRPr="001627AD">
        <w:rPr>
          <w:rFonts w:ascii="Times New Roman" w:hAnsi="Times New Roman" w:cs="Times New Roman"/>
          <w:sz w:val="26"/>
          <w:szCs w:val="26"/>
        </w:rPr>
        <w:t>– Администрация города Когалыма (далее – ГРБС), уполномоченный орган – Управление культуры, спорта и молодёжной политики Администрации города Когалыма (далее – Уполномоченный орган).</w:t>
      </w:r>
    </w:p>
    <w:p w:rsidR="001627AD" w:rsidRDefault="001627AD" w:rsidP="00E9126F">
      <w:pPr>
        <w:pStyle w:val="a6"/>
        <w:ind w:firstLine="709"/>
        <w:jc w:val="both"/>
        <w:rPr>
          <w:rFonts w:ascii="Times New Roman" w:hAnsi="Times New Roman" w:cs="Times New Roman"/>
          <w:sz w:val="26"/>
          <w:szCs w:val="26"/>
        </w:rPr>
      </w:pPr>
      <w:r w:rsidRPr="001627AD">
        <w:rPr>
          <w:rFonts w:ascii="Times New Roman" w:hAnsi="Times New Roman" w:cs="Times New Roman"/>
          <w:sz w:val="26"/>
          <w:szCs w:val="26"/>
        </w:rPr>
        <w:t>1.4</w:t>
      </w:r>
      <w:r>
        <w:rPr>
          <w:rFonts w:ascii="Times New Roman" w:hAnsi="Times New Roman" w:cs="Times New Roman"/>
          <w:sz w:val="26"/>
          <w:szCs w:val="26"/>
        </w:rPr>
        <w:t>. Категории получателей субсидии</w:t>
      </w:r>
      <w:r w:rsidRPr="001627AD">
        <w:rPr>
          <w:rFonts w:ascii="Times New Roman" w:hAnsi="Times New Roman" w:cs="Times New Roman"/>
          <w:sz w:val="26"/>
          <w:szCs w:val="26"/>
        </w:rPr>
        <w:t xml:space="preserve"> из бюджета города Когалыма на финансовое обеспечение затрат в связи с выполнением муниципальной работы </w:t>
      </w:r>
      <w:r>
        <w:rPr>
          <w:rFonts w:ascii="Times New Roman" w:hAnsi="Times New Roman" w:cs="Times New Roman"/>
          <w:sz w:val="26"/>
          <w:szCs w:val="26"/>
        </w:rPr>
        <w:t>(далее – субсидия</w:t>
      </w:r>
      <w:r w:rsidRPr="001627AD">
        <w:rPr>
          <w:rFonts w:ascii="Times New Roman" w:hAnsi="Times New Roman" w:cs="Times New Roman"/>
          <w:sz w:val="26"/>
          <w:szCs w:val="26"/>
        </w:rPr>
        <w:t>): немуниципальные организации (коммерческие, некоммерческие), в том числе юридические лица, индивидуальные предприниматели, социально ориентированные</w:t>
      </w:r>
      <w:r>
        <w:rPr>
          <w:rFonts w:ascii="Times New Roman" w:hAnsi="Times New Roman" w:cs="Times New Roman"/>
          <w:sz w:val="26"/>
          <w:szCs w:val="26"/>
        </w:rPr>
        <w:t xml:space="preserve"> </w:t>
      </w:r>
      <w:r w:rsidRPr="001627AD">
        <w:rPr>
          <w:rFonts w:ascii="Times New Roman" w:hAnsi="Times New Roman" w:cs="Times New Roman"/>
          <w:sz w:val="26"/>
          <w:szCs w:val="26"/>
        </w:rPr>
        <w:t>некоммерческие организации в рамках осуществления их уставной деятельно</w:t>
      </w:r>
      <w:r>
        <w:rPr>
          <w:rFonts w:ascii="Times New Roman" w:hAnsi="Times New Roman" w:cs="Times New Roman"/>
          <w:sz w:val="26"/>
          <w:szCs w:val="26"/>
        </w:rPr>
        <w:t>сти (далее – получатели субсидии</w:t>
      </w:r>
      <w:r w:rsidRPr="001627AD">
        <w:rPr>
          <w:rFonts w:ascii="Times New Roman" w:hAnsi="Times New Roman" w:cs="Times New Roman"/>
          <w:sz w:val="26"/>
          <w:szCs w:val="26"/>
        </w:rPr>
        <w:t>).</w:t>
      </w:r>
    </w:p>
    <w:p w:rsidR="001627AD" w:rsidRDefault="001627AD"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lastRenderedPageBreak/>
        <w:t>1.5. Субсидия не предоставляе</w:t>
      </w:r>
      <w:r w:rsidRPr="001627AD">
        <w:rPr>
          <w:rFonts w:ascii="Times New Roman" w:hAnsi="Times New Roman" w:cs="Times New Roman"/>
          <w:sz w:val="26"/>
          <w:szCs w:val="26"/>
        </w:rPr>
        <w:t>тся физическим лицам, не являющимся индивидуальными предпринимателями; общественным объединениям, не являющимся юридическими лицами; государственным корпорациям и компаниям; политическим партиям; государствен</w:t>
      </w:r>
      <w:r w:rsidR="0080711F">
        <w:rPr>
          <w:rFonts w:ascii="Times New Roman" w:hAnsi="Times New Roman" w:cs="Times New Roman"/>
          <w:sz w:val="26"/>
          <w:szCs w:val="26"/>
        </w:rPr>
        <w:t>ным и муниципальным учреждениям</w:t>
      </w:r>
      <w:r w:rsidRPr="001627AD">
        <w:rPr>
          <w:rFonts w:ascii="Times New Roman" w:hAnsi="Times New Roman" w:cs="Times New Roman"/>
          <w:sz w:val="26"/>
          <w:szCs w:val="26"/>
        </w:rPr>
        <w:t>.</w:t>
      </w:r>
    </w:p>
    <w:p w:rsidR="00B96D69" w:rsidRPr="00B96D69" w:rsidRDefault="00B96D69" w:rsidP="00B96D69">
      <w:pPr>
        <w:pStyle w:val="a6"/>
        <w:ind w:firstLine="709"/>
        <w:jc w:val="both"/>
        <w:rPr>
          <w:rFonts w:ascii="Times New Roman" w:hAnsi="Times New Roman" w:cs="Times New Roman"/>
          <w:sz w:val="26"/>
          <w:szCs w:val="26"/>
        </w:rPr>
      </w:pPr>
      <w:r>
        <w:rPr>
          <w:rFonts w:ascii="Times New Roman" w:hAnsi="Times New Roman" w:cs="Times New Roman"/>
          <w:sz w:val="26"/>
          <w:szCs w:val="26"/>
        </w:rPr>
        <w:t>1.6. Отбор получателей субсидии</w:t>
      </w:r>
      <w:r w:rsidRPr="00B96D69">
        <w:rPr>
          <w:rFonts w:ascii="Times New Roman" w:hAnsi="Times New Roman" w:cs="Times New Roman"/>
          <w:sz w:val="26"/>
          <w:szCs w:val="26"/>
        </w:rPr>
        <w:t xml:space="preserve"> осуществляется по следующим критериям:</w:t>
      </w:r>
    </w:p>
    <w:p w:rsidR="001627AD" w:rsidRDefault="00B96D69" w:rsidP="00E9126F">
      <w:pPr>
        <w:pStyle w:val="a6"/>
        <w:ind w:firstLine="709"/>
        <w:jc w:val="both"/>
        <w:rPr>
          <w:rFonts w:ascii="Times New Roman" w:hAnsi="Times New Roman" w:cs="Times New Roman"/>
          <w:sz w:val="26"/>
          <w:szCs w:val="26"/>
        </w:rPr>
      </w:pPr>
      <w:r w:rsidRPr="00B96D69">
        <w:rPr>
          <w:rFonts w:ascii="Times New Roman" w:hAnsi="Times New Roman" w:cs="Times New Roman"/>
          <w:sz w:val="26"/>
          <w:szCs w:val="26"/>
        </w:rPr>
        <w:t xml:space="preserve">1.6.1. </w:t>
      </w:r>
      <w:r>
        <w:rPr>
          <w:rFonts w:ascii="Times New Roman" w:hAnsi="Times New Roman" w:cs="Times New Roman"/>
          <w:sz w:val="26"/>
          <w:szCs w:val="26"/>
        </w:rPr>
        <w:t>О</w:t>
      </w:r>
      <w:r w:rsidRPr="00B96D69">
        <w:rPr>
          <w:rFonts w:ascii="Times New Roman" w:hAnsi="Times New Roman" w:cs="Times New Roman"/>
          <w:sz w:val="26"/>
          <w:szCs w:val="26"/>
        </w:rPr>
        <w:t>босно</w:t>
      </w:r>
      <w:r>
        <w:rPr>
          <w:rFonts w:ascii="Times New Roman" w:hAnsi="Times New Roman" w:cs="Times New Roman"/>
          <w:sz w:val="26"/>
          <w:szCs w:val="26"/>
        </w:rPr>
        <w:t>ванность</w:t>
      </w:r>
      <w:r w:rsidRPr="00B96D69">
        <w:rPr>
          <w:rFonts w:ascii="Times New Roman" w:hAnsi="Times New Roman" w:cs="Times New Roman"/>
          <w:sz w:val="26"/>
          <w:szCs w:val="26"/>
        </w:rPr>
        <w:t xml:space="preserve"> социальной значимости деятельности клубного формирования (проблемы, на решение которых направлена деятельность клубного формирования, детально раскрыты, их описание аргументированно и подкреплено количественными и (или) качественными показателями; цели и задачи деятельности клубного формирования направлены в полной мере на решение именно тех проблем, к</w:t>
      </w:r>
      <w:r>
        <w:rPr>
          <w:rFonts w:ascii="Times New Roman" w:hAnsi="Times New Roman" w:cs="Times New Roman"/>
          <w:sz w:val="26"/>
          <w:szCs w:val="26"/>
        </w:rPr>
        <w:t>оторые обозначены как значимые).</w:t>
      </w:r>
    </w:p>
    <w:p w:rsidR="00B96D69" w:rsidRDefault="00B96D69"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t>1.6.2. О</w:t>
      </w:r>
      <w:r w:rsidRPr="00B96D69">
        <w:rPr>
          <w:rFonts w:ascii="Times New Roman" w:hAnsi="Times New Roman" w:cs="Times New Roman"/>
          <w:sz w:val="26"/>
          <w:szCs w:val="26"/>
        </w:rPr>
        <w:t>боснованность планируемых расходов на реализацию деятельности клубного формирования (в заявке четко изложены ожидаемые результаты деятельности клубного формирования, они конкретны и измеримы; даны комментарии по всем п</w:t>
      </w:r>
      <w:r>
        <w:rPr>
          <w:rFonts w:ascii="Times New Roman" w:hAnsi="Times New Roman" w:cs="Times New Roman"/>
          <w:sz w:val="26"/>
          <w:szCs w:val="26"/>
        </w:rPr>
        <w:t>редполагаемым расходам за счет с</w:t>
      </w:r>
      <w:r w:rsidRPr="00B96D69">
        <w:rPr>
          <w:rFonts w:ascii="Times New Roman" w:hAnsi="Times New Roman" w:cs="Times New Roman"/>
          <w:sz w:val="26"/>
          <w:szCs w:val="26"/>
        </w:rPr>
        <w:t>убсидии, позволяющие четко определить</w:t>
      </w:r>
      <w:r>
        <w:rPr>
          <w:rFonts w:ascii="Times New Roman" w:hAnsi="Times New Roman" w:cs="Times New Roman"/>
          <w:sz w:val="26"/>
          <w:szCs w:val="26"/>
        </w:rPr>
        <w:t xml:space="preserve"> состав (детализацию) расходов).</w:t>
      </w:r>
    </w:p>
    <w:p w:rsidR="00B96D69" w:rsidRDefault="00B96D69"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t>1.6.3. С</w:t>
      </w:r>
      <w:r w:rsidRPr="00B96D69">
        <w:rPr>
          <w:rFonts w:ascii="Times New Roman" w:hAnsi="Times New Roman" w:cs="Times New Roman"/>
          <w:sz w:val="26"/>
          <w:szCs w:val="26"/>
        </w:rPr>
        <w:t xml:space="preserve">обственный вклад </w:t>
      </w:r>
      <w:r>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и дополнительные ресурсы, привлекаемые на реализацию деятельности клубного формирования (</w:t>
      </w:r>
      <w:r>
        <w:rPr>
          <w:rFonts w:ascii="Times New Roman" w:hAnsi="Times New Roman" w:cs="Times New Roman"/>
          <w:sz w:val="26"/>
          <w:szCs w:val="26"/>
        </w:rPr>
        <w:t xml:space="preserve">получатель субсидии </w:t>
      </w:r>
      <w:r w:rsidRPr="00B96D69">
        <w:rPr>
          <w:rFonts w:ascii="Times New Roman" w:hAnsi="Times New Roman" w:cs="Times New Roman"/>
          <w:sz w:val="26"/>
          <w:szCs w:val="26"/>
        </w:rPr>
        <w:t>располагает ресурсами на реализацию деятельности клубного формирования (добровольцы; имущество, находящееся в безвозмездном пользовании или аренде; оборудование и другое) и (или) подтверждает реалистичность</w:t>
      </w:r>
      <w:r>
        <w:rPr>
          <w:rFonts w:ascii="Times New Roman" w:hAnsi="Times New Roman" w:cs="Times New Roman"/>
          <w:sz w:val="26"/>
          <w:szCs w:val="26"/>
        </w:rPr>
        <w:t xml:space="preserve"> их привлечения (приобретения)).</w:t>
      </w:r>
    </w:p>
    <w:p w:rsidR="00B96D69" w:rsidRDefault="00B96D69"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t>1.6.4. Опыт получателя субсидии</w:t>
      </w:r>
      <w:r w:rsidRPr="00B96D69">
        <w:rPr>
          <w:rFonts w:ascii="Times New Roman" w:hAnsi="Times New Roman" w:cs="Times New Roman"/>
          <w:sz w:val="26"/>
          <w:szCs w:val="26"/>
        </w:rPr>
        <w:t xml:space="preserve"> по успешной реализации деятельности клубного формирования по соответствующему направлению (в заявке представлено описание собственного опыта организации деятельности клубного формирования; наличие сведений о результативности деятельности клубного формирования; опыт деятельности и ее успешность подтверждаются наградами, отзывами, публикациями в средствах м</w:t>
      </w:r>
      <w:r>
        <w:rPr>
          <w:rFonts w:ascii="Times New Roman" w:hAnsi="Times New Roman" w:cs="Times New Roman"/>
          <w:sz w:val="26"/>
          <w:szCs w:val="26"/>
        </w:rPr>
        <w:t>ассовой информации и Интернете).</w:t>
      </w:r>
    </w:p>
    <w:p w:rsidR="00B96D69" w:rsidRDefault="00B96D69"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t>1.6.5. О</w:t>
      </w:r>
      <w:r w:rsidRPr="00B96D69">
        <w:rPr>
          <w:rFonts w:ascii="Times New Roman" w:hAnsi="Times New Roman" w:cs="Times New Roman"/>
          <w:sz w:val="26"/>
          <w:szCs w:val="26"/>
        </w:rPr>
        <w:t xml:space="preserve">пыт и компетенция </w:t>
      </w:r>
      <w:r w:rsidR="0080711F">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по организации деятельности клубного формирования (информация, отражающая опыт по организации деятельности клубного формирования; в заявке доказана возможность </w:t>
      </w:r>
      <w:r w:rsidR="0080711F">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качественно работать над организацией деятельности клубного формирования на условиях, установленных Положением о клубном формировании, планом работы, расписанием занятий и в рамках планируемых расходов, без существенных замен в ходе деят</w:t>
      </w:r>
      <w:r>
        <w:rPr>
          <w:rFonts w:ascii="Times New Roman" w:hAnsi="Times New Roman" w:cs="Times New Roman"/>
          <w:sz w:val="26"/>
          <w:szCs w:val="26"/>
        </w:rPr>
        <w:t>ельности клубного формирования).</w:t>
      </w:r>
    </w:p>
    <w:p w:rsidR="00B96D69" w:rsidRDefault="00B96D69" w:rsidP="00E9126F">
      <w:pPr>
        <w:pStyle w:val="a6"/>
        <w:ind w:firstLine="709"/>
        <w:jc w:val="both"/>
        <w:rPr>
          <w:rFonts w:ascii="Times New Roman" w:hAnsi="Times New Roman" w:cs="Times New Roman"/>
          <w:sz w:val="26"/>
          <w:szCs w:val="26"/>
        </w:rPr>
      </w:pPr>
      <w:r>
        <w:rPr>
          <w:rFonts w:ascii="Times New Roman" w:hAnsi="Times New Roman" w:cs="Times New Roman"/>
          <w:sz w:val="26"/>
          <w:szCs w:val="26"/>
        </w:rPr>
        <w:t>1.6.6. И</w:t>
      </w:r>
      <w:r w:rsidRPr="00B96D69">
        <w:rPr>
          <w:rFonts w:ascii="Times New Roman" w:hAnsi="Times New Roman" w:cs="Times New Roman"/>
          <w:sz w:val="26"/>
          <w:szCs w:val="26"/>
        </w:rPr>
        <w:t xml:space="preserve">нформационная открытость </w:t>
      </w:r>
      <w:r>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(информацию о деятельности </w:t>
      </w:r>
      <w:r>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легко найти в </w:t>
      </w:r>
      <w:r>
        <w:rPr>
          <w:rFonts w:ascii="Times New Roman" w:hAnsi="Times New Roman" w:cs="Times New Roman"/>
          <w:sz w:val="26"/>
          <w:szCs w:val="26"/>
        </w:rPr>
        <w:t xml:space="preserve">информационно-телекоммуникационной сети «Интернет» </w:t>
      </w:r>
      <w:r w:rsidRPr="00B96D69">
        <w:rPr>
          <w:rFonts w:ascii="Times New Roman" w:hAnsi="Times New Roman" w:cs="Times New Roman"/>
          <w:sz w:val="26"/>
          <w:szCs w:val="26"/>
        </w:rPr>
        <w:t xml:space="preserve">с помощью поисковых запросов; деятельность </w:t>
      </w:r>
      <w:r>
        <w:rPr>
          <w:rFonts w:ascii="Times New Roman" w:hAnsi="Times New Roman" w:cs="Times New Roman"/>
          <w:sz w:val="26"/>
          <w:szCs w:val="26"/>
        </w:rPr>
        <w:t>получателя субсидии</w:t>
      </w:r>
      <w:r w:rsidRPr="00B96D69">
        <w:rPr>
          <w:rFonts w:ascii="Times New Roman" w:hAnsi="Times New Roman" w:cs="Times New Roman"/>
          <w:sz w:val="26"/>
          <w:szCs w:val="26"/>
        </w:rPr>
        <w:t xml:space="preserve"> систематически освещается в средствах массовой информации; </w:t>
      </w:r>
      <w:r>
        <w:rPr>
          <w:rFonts w:ascii="Times New Roman" w:hAnsi="Times New Roman" w:cs="Times New Roman"/>
          <w:sz w:val="26"/>
          <w:szCs w:val="26"/>
        </w:rPr>
        <w:t>получатель субсидии</w:t>
      </w:r>
      <w:r w:rsidRPr="00B96D69">
        <w:rPr>
          <w:rFonts w:ascii="Times New Roman" w:hAnsi="Times New Roman" w:cs="Times New Roman"/>
          <w:sz w:val="26"/>
          <w:szCs w:val="26"/>
        </w:rPr>
        <w:t xml:space="preserve"> имеет действующий, постоянно обновляемый сайт, на котором представлены подробные годовые отчеты о его деятельности, размещена актуальная информация о реализованных проектах и мероприятиях, и (или) аккаунт в социальных сетях, где регулярно обновляется информация).</w:t>
      </w:r>
    </w:p>
    <w:p w:rsidR="007A5BEE" w:rsidRPr="007A5BEE" w:rsidRDefault="007A5BEE" w:rsidP="007A5BEE">
      <w:pPr>
        <w:pStyle w:val="a6"/>
        <w:ind w:firstLine="709"/>
        <w:jc w:val="both"/>
        <w:rPr>
          <w:rFonts w:ascii="Times New Roman" w:hAnsi="Times New Roman" w:cs="Times New Roman"/>
          <w:sz w:val="26"/>
          <w:szCs w:val="26"/>
        </w:rPr>
      </w:pPr>
      <w:r>
        <w:rPr>
          <w:rFonts w:ascii="Times New Roman" w:hAnsi="Times New Roman" w:cs="Times New Roman"/>
          <w:sz w:val="26"/>
          <w:szCs w:val="26"/>
        </w:rPr>
        <w:lastRenderedPageBreak/>
        <w:t>1.6.7. С</w:t>
      </w:r>
      <w:r w:rsidRPr="007A5BEE">
        <w:rPr>
          <w:rFonts w:ascii="Times New Roman" w:hAnsi="Times New Roman" w:cs="Times New Roman"/>
          <w:sz w:val="26"/>
          <w:szCs w:val="26"/>
        </w:rPr>
        <w:t>оответствие требованиям, кот</w:t>
      </w:r>
      <w:r w:rsidR="0080711F">
        <w:rPr>
          <w:rFonts w:ascii="Times New Roman" w:hAnsi="Times New Roman" w:cs="Times New Roman"/>
          <w:sz w:val="26"/>
          <w:szCs w:val="26"/>
        </w:rPr>
        <w:t>орые предъявляются к получателям</w:t>
      </w:r>
      <w:r>
        <w:rPr>
          <w:rFonts w:ascii="Times New Roman" w:hAnsi="Times New Roman" w:cs="Times New Roman"/>
          <w:sz w:val="26"/>
          <w:szCs w:val="26"/>
        </w:rPr>
        <w:t xml:space="preserve"> субсидии</w:t>
      </w:r>
      <w:r w:rsidRPr="007A5BEE">
        <w:rPr>
          <w:rFonts w:ascii="Times New Roman" w:hAnsi="Times New Roman" w:cs="Times New Roman"/>
          <w:sz w:val="26"/>
          <w:szCs w:val="26"/>
        </w:rPr>
        <w:t xml:space="preserve"> по состоянию на первое число месяца, предшествующего месяцу, в котором планируется заключение согл</w:t>
      </w:r>
      <w:r>
        <w:rPr>
          <w:rFonts w:ascii="Times New Roman" w:hAnsi="Times New Roman" w:cs="Times New Roman"/>
          <w:sz w:val="26"/>
          <w:szCs w:val="26"/>
        </w:rPr>
        <w:t>ашение о предоставлении субсидии</w:t>
      </w:r>
      <w:r w:rsidRPr="007A5BEE">
        <w:rPr>
          <w:rFonts w:ascii="Times New Roman" w:hAnsi="Times New Roman" w:cs="Times New Roman"/>
          <w:sz w:val="26"/>
          <w:szCs w:val="26"/>
        </w:rPr>
        <w:t>:</w:t>
      </w:r>
    </w:p>
    <w:p w:rsidR="007A5BEE" w:rsidRPr="007A5BEE" w:rsidRDefault="007A5BEE" w:rsidP="007A5BEE">
      <w:pPr>
        <w:pStyle w:val="a6"/>
        <w:ind w:firstLine="709"/>
        <w:jc w:val="both"/>
        <w:rPr>
          <w:rFonts w:ascii="Times New Roman" w:hAnsi="Times New Roman" w:cs="Times New Roman"/>
          <w:sz w:val="26"/>
          <w:szCs w:val="26"/>
        </w:rPr>
      </w:pPr>
      <w:r w:rsidRPr="007A5BEE">
        <w:rPr>
          <w:rFonts w:ascii="Times New Roman" w:hAnsi="Times New Roman" w:cs="Times New Roman"/>
          <w:sz w:val="26"/>
          <w:szCs w:val="26"/>
        </w:rPr>
        <w:t xml:space="preserve">- наличие регистрации в налоговом органе, осуществляющем учёт налогов и сборов по городу Когалыму в установленном </w:t>
      </w:r>
      <w:r w:rsidR="00AA4B5B">
        <w:rPr>
          <w:rFonts w:ascii="Times New Roman" w:hAnsi="Times New Roman" w:cs="Times New Roman"/>
          <w:sz w:val="26"/>
          <w:szCs w:val="26"/>
        </w:rPr>
        <w:t>законом порядке и осуществление своей деятельности</w:t>
      </w:r>
      <w:r w:rsidRPr="007A5BEE">
        <w:rPr>
          <w:rFonts w:ascii="Times New Roman" w:hAnsi="Times New Roman" w:cs="Times New Roman"/>
          <w:sz w:val="26"/>
          <w:szCs w:val="26"/>
        </w:rPr>
        <w:t xml:space="preserve"> на территории города Когалыма;</w:t>
      </w:r>
    </w:p>
    <w:p w:rsidR="007A5BEE" w:rsidRPr="007A5BEE" w:rsidRDefault="007A5BEE" w:rsidP="007A5BEE">
      <w:pPr>
        <w:pStyle w:val="a6"/>
        <w:ind w:firstLine="709"/>
        <w:jc w:val="both"/>
        <w:rPr>
          <w:rFonts w:ascii="Times New Roman" w:hAnsi="Times New Roman" w:cs="Times New Roman"/>
          <w:sz w:val="26"/>
          <w:szCs w:val="26"/>
        </w:rPr>
      </w:pPr>
      <w:r w:rsidRPr="007A5BEE">
        <w:rPr>
          <w:rFonts w:ascii="Times New Roman" w:hAnsi="Times New Roman" w:cs="Times New Roman"/>
          <w:sz w:val="26"/>
          <w:szCs w:val="26"/>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A5BEE" w:rsidRPr="007A5BEE" w:rsidRDefault="007A5BEE" w:rsidP="007A5BEE">
      <w:pPr>
        <w:pStyle w:val="a6"/>
        <w:ind w:firstLine="709"/>
        <w:jc w:val="both"/>
        <w:rPr>
          <w:rFonts w:ascii="Times New Roman" w:hAnsi="Times New Roman" w:cs="Times New Roman"/>
          <w:sz w:val="26"/>
          <w:szCs w:val="26"/>
        </w:rPr>
      </w:pPr>
      <w:r w:rsidRPr="007A5BEE">
        <w:rPr>
          <w:rFonts w:ascii="Times New Roman" w:hAnsi="Times New Roman" w:cs="Times New Roman"/>
          <w:sz w:val="26"/>
          <w:szCs w:val="26"/>
        </w:rPr>
        <w:t>- отсутствие просроченной задолженности по возврату в бюджет города Когалыма субсидий, бюджетны</w:t>
      </w:r>
      <w:r>
        <w:rPr>
          <w:rFonts w:ascii="Times New Roman" w:hAnsi="Times New Roman" w:cs="Times New Roman"/>
          <w:sz w:val="26"/>
          <w:szCs w:val="26"/>
        </w:rPr>
        <w:t xml:space="preserve">х инвестиций, предоставленных в </w:t>
      </w:r>
      <w:r w:rsidRPr="007A5BEE">
        <w:rPr>
          <w:rFonts w:ascii="Times New Roman" w:hAnsi="Times New Roman" w:cs="Times New Roman"/>
          <w:sz w:val="26"/>
          <w:szCs w:val="26"/>
        </w:rPr>
        <w:t>соответствии с муниципальными нормативными правовыми актами и иными правовыми актами, и иной просроченной задолженности перед бюджетом города Когалыма;</w:t>
      </w:r>
    </w:p>
    <w:p w:rsidR="007A5BEE" w:rsidRPr="007A5BEE" w:rsidRDefault="007A5BEE" w:rsidP="007A5BEE">
      <w:pPr>
        <w:pStyle w:val="a6"/>
        <w:ind w:firstLine="709"/>
        <w:jc w:val="both"/>
        <w:rPr>
          <w:rFonts w:ascii="Times New Roman" w:hAnsi="Times New Roman" w:cs="Times New Roman"/>
          <w:sz w:val="26"/>
          <w:szCs w:val="26"/>
        </w:rPr>
      </w:pPr>
      <w:r>
        <w:rPr>
          <w:rFonts w:ascii="Times New Roman" w:hAnsi="Times New Roman" w:cs="Times New Roman"/>
          <w:sz w:val="26"/>
          <w:szCs w:val="26"/>
        </w:rPr>
        <w:t>- получатели субсидии</w:t>
      </w:r>
      <w:r w:rsidRPr="007A5BEE">
        <w:rPr>
          <w:rFonts w:ascii="Times New Roman" w:hAnsi="Times New Roman" w:cs="Times New Roman"/>
          <w:sz w:val="26"/>
          <w:szCs w:val="26"/>
        </w:rPr>
        <w:t xml:space="preserve"> – юридические лица не должны находиться в процессе реорганизации, ликвидации, в отношении их не введена процедура банкротства, деятельность их не приостановлена в порядке, предусмотренном законодательством Российской </w:t>
      </w:r>
      <w:r>
        <w:rPr>
          <w:rFonts w:ascii="Times New Roman" w:hAnsi="Times New Roman" w:cs="Times New Roman"/>
          <w:sz w:val="26"/>
          <w:szCs w:val="26"/>
        </w:rPr>
        <w:t>Федерации, а получатели субсидии</w:t>
      </w:r>
      <w:r w:rsidRPr="007A5BEE">
        <w:rPr>
          <w:rFonts w:ascii="Times New Roman" w:hAnsi="Times New Roman" w:cs="Times New Roman"/>
          <w:sz w:val="26"/>
          <w:szCs w:val="26"/>
        </w:rPr>
        <w:t xml:space="preserve"> – индивидуальные предприниматели не должны прекратить деятельность в качестве индивидуального предпринимателя;</w:t>
      </w:r>
    </w:p>
    <w:p w:rsidR="007A5BEE" w:rsidRPr="007A5BEE" w:rsidRDefault="007A5BEE" w:rsidP="007A5BEE">
      <w:pPr>
        <w:pStyle w:val="a6"/>
        <w:ind w:firstLine="709"/>
        <w:jc w:val="both"/>
        <w:rPr>
          <w:rFonts w:ascii="Times New Roman" w:hAnsi="Times New Roman" w:cs="Times New Roman"/>
          <w:sz w:val="26"/>
          <w:szCs w:val="26"/>
        </w:rPr>
      </w:pPr>
      <w:r>
        <w:rPr>
          <w:rFonts w:ascii="Times New Roman" w:hAnsi="Times New Roman" w:cs="Times New Roman"/>
          <w:sz w:val="26"/>
          <w:szCs w:val="26"/>
        </w:rPr>
        <w:t>- получатели субсидии</w:t>
      </w:r>
      <w:r w:rsidRPr="007A5BEE">
        <w:rPr>
          <w:rFonts w:ascii="Times New Roman" w:hAnsi="Times New Roman" w:cs="Times New Roman"/>
          <w:sz w:val="26"/>
          <w:szCs w:val="26"/>
        </w:rPr>
        <w:t xml:space="preserve"> не должны получать в соответствии с муниципальными нормативными правовыми актами и иными нормативными правовыми актами субсидии из бюджета города Когалыма на цели, указанные в пункте 1.2 настоящего Порядка (требование не распространяется на некоммерческие организации);</w:t>
      </w:r>
    </w:p>
    <w:p w:rsidR="001627AD" w:rsidRPr="003716EC" w:rsidRDefault="007A5BEE" w:rsidP="007A5BEE">
      <w:pPr>
        <w:pStyle w:val="a6"/>
        <w:ind w:firstLine="709"/>
        <w:jc w:val="both"/>
        <w:rPr>
          <w:rFonts w:ascii="Times New Roman" w:hAnsi="Times New Roman" w:cs="Times New Roman"/>
          <w:sz w:val="26"/>
          <w:szCs w:val="26"/>
        </w:rPr>
      </w:pPr>
      <w:r>
        <w:rPr>
          <w:rFonts w:ascii="Times New Roman" w:hAnsi="Times New Roman" w:cs="Times New Roman"/>
          <w:sz w:val="26"/>
          <w:szCs w:val="26"/>
        </w:rPr>
        <w:t>- получатели субсидии</w:t>
      </w:r>
      <w:r w:rsidRPr="007A5BEE">
        <w:rPr>
          <w:rFonts w:ascii="Times New Roman" w:hAnsi="Times New Roman" w:cs="Times New Roman"/>
          <w:sz w:val="26"/>
          <w:szCs w:val="26"/>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(требование не распространяется </w:t>
      </w:r>
      <w:r>
        <w:rPr>
          <w:rFonts w:ascii="Times New Roman" w:hAnsi="Times New Roman" w:cs="Times New Roman"/>
          <w:sz w:val="26"/>
          <w:szCs w:val="26"/>
        </w:rPr>
        <w:t>на некоммерческие организации).</w:t>
      </w:r>
    </w:p>
    <w:p w:rsidR="007A5BEE" w:rsidRDefault="007A5BEE" w:rsidP="007A5BEE">
      <w:pPr>
        <w:tabs>
          <w:tab w:val="left" w:pos="993"/>
          <w:tab w:val="left" w:pos="1134"/>
        </w:tabs>
        <w:ind w:firstLine="709"/>
        <w:jc w:val="both"/>
      </w:pPr>
      <w:r>
        <w:rPr>
          <w:bCs/>
        </w:rPr>
        <w:t>1.7</w:t>
      </w:r>
      <w:r w:rsidR="00FE37A2" w:rsidRPr="00015E17">
        <w:rPr>
          <w:bCs/>
        </w:rPr>
        <w:t xml:space="preserve">. </w:t>
      </w:r>
      <w:r>
        <w:t>Муниципальная работа представляет собой организацию деятельности клубного формирования (клубных формирований) на безвозмездной для потребителей основе.</w:t>
      </w:r>
    </w:p>
    <w:p w:rsidR="007A5BEE" w:rsidRDefault="007A5BEE" w:rsidP="007A5BEE">
      <w:pPr>
        <w:tabs>
          <w:tab w:val="left" w:pos="993"/>
          <w:tab w:val="left" w:pos="1134"/>
        </w:tabs>
        <w:ind w:firstLine="709"/>
        <w:jc w:val="both"/>
      </w:pPr>
      <w:r>
        <w:t>Под клубным формированием понимается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области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p>
    <w:p w:rsidR="007A5BEE" w:rsidRDefault="007A5BEE" w:rsidP="007A5BEE">
      <w:pPr>
        <w:tabs>
          <w:tab w:val="left" w:pos="993"/>
          <w:tab w:val="left" w:pos="1134"/>
        </w:tabs>
        <w:ind w:firstLine="709"/>
        <w:jc w:val="both"/>
      </w:pPr>
      <w:r>
        <w:lastRenderedPageBreak/>
        <w:t>К клубным формированиям относятся кружки, коллективы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культурно-досуговой деятельности.</w:t>
      </w:r>
    </w:p>
    <w:p w:rsidR="007A5BEE" w:rsidRDefault="007A5BEE" w:rsidP="007A5BEE">
      <w:pPr>
        <w:tabs>
          <w:tab w:val="left" w:pos="993"/>
          <w:tab w:val="left" w:pos="1134"/>
        </w:tabs>
        <w:ind w:firstLine="709"/>
        <w:jc w:val="both"/>
      </w:pPr>
      <w:r>
        <w:t>1.8. Получатели субсидии</w:t>
      </w:r>
      <w:r w:rsidRPr="007A5BEE">
        <w:t xml:space="preserve"> вправе заявиться на финансовое обеспечение затрат выполнения муниципальной работы на определенный период (от 2 до 9 месяцев) в течение </w:t>
      </w:r>
      <w:r w:rsidR="009F045A">
        <w:t xml:space="preserve">текущего </w:t>
      </w:r>
      <w:r>
        <w:t>финансового</w:t>
      </w:r>
      <w:r w:rsidRPr="007A5BEE">
        <w:t xml:space="preserve"> года.</w:t>
      </w:r>
    </w:p>
    <w:p w:rsidR="007A5BEE" w:rsidRDefault="007A5BEE" w:rsidP="007A5BEE">
      <w:pPr>
        <w:tabs>
          <w:tab w:val="left" w:pos="993"/>
          <w:tab w:val="left" w:pos="1134"/>
        </w:tabs>
        <w:ind w:firstLine="709"/>
        <w:jc w:val="both"/>
      </w:pPr>
      <w:r>
        <w:t xml:space="preserve"> Число участников 1 (одного) клубного формирования – 30 человек (2 группы по 15 человек). Периодичность проведения занятий – 3 раза в неделю по 2 учебных часа (1 учебный час – 45 минут) для каждой группы.</w:t>
      </w:r>
    </w:p>
    <w:p w:rsidR="007A5BEE" w:rsidRDefault="007A5BEE" w:rsidP="007A5BEE">
      <w:pPr>
        <w:tabs>
          <w:tab w:val="left" w:pos="993"/>
          <w:tab w:val="left" w:pos="1134"/>
        </w:tabs>
        <w:ind w:firstLine="709"/>
        <w:jc w:val="both"/>
      </w:pPr>
      <w:r>
        <w:t>Число участников 1 (одного) клубного формирования, включающего лиц с ограниченными возможностями здоровья – до 16 человек (до 8 человек в каждой группе). Периодичность проведения занятий – 3 раза в неделю по 2 учебных часа (1 учебный час – 30 минут) для каждой группы.».</w:t>
      </w:r>
    </w:p>
    <w:p w:rsidR="007A5BEE" w:rsidRDefault="007A5BEE" w:rsidP="007A5BEE">
      <w:pPr>
        <w:tabs>
          <w:tab w:val="left" w:pos="993"/>
          <w:tab w:val="left" w:pos="1134"/>
        </w:tabs>
        <w:ind w:firstLine="709"/>
        <w:jc w:val="both"/>
      </w:pPr>
      <w:r>
        <w:t xml:space="preserve">1.9. Получатели субсидии вправе заявиться только с одним пакетом заявочных документов на один объём выполнения муниципальной работы в текущем финансовом году (за исключением случаев, когда в текущем </w:t>
      </w:r>
      <w:r w:rsidR="009F045A">
        <w:t xml:space="preserve">финансовом </w:t>
      </w:r>
      <w:r>
        <w:t>году Уполномоченным органом объявляется повторный приём пакетов заявочных документов на получение субсидий).</w:t>
      </w:r>
    </w:p>
    <w:p w:rsidR="007A5BEE" w:rsidRDefault="009F045A" w:rsidP="007A5BEE">
      <w:pPr>
        <w:tabs>
          <w:tab w:val="left" w:pos="993"/>
          <w:tab w:val="left" w:pos="1134"/>
        </w:tabs>
        <w:ind w:firstLine="709"/>
        <w:jc w:val="both"/>
      </w:pPr>
      <w:r w:rsidRPr="009F045A">
        <w:t>1.10. Субсидии предоставляются в соответствии со сводной бюджетной росписью бюджета города Когалыма на соответствующий финансовый год и плановый период в пределах лимитов бюджетных ассигнований, утверждённых в установленном порядке на данные цели.</w:t>
      </w:r>
    </w:p>
    <w:p w:rsidR="009F045A" w:rsidRDefault="009F045A" w:rsidP="007A5BEE">
      <w:pPr>
        <w:tabs>
          <w:tab w:val="left" w:pos="993"/>
          <w:tab w:val="left" w:pos="1134"/>
        </w:tabs>
        <w:ind w:firstLine="709"/>
        <w:jc w:val="both"/>
      </w:pPr>
    </w:p>
    <w:p w:rsidR="00461B2B" w:rsidRDefault="00461B2B" w:rsidP="00461B2B">
      <w:pPr>
        <w:tabs>
          <w:tab w:val="left" w:pos="993"/>
          <w:tab w:val="left" w:pos="1134"/>
        </w:tabs>
        <w:ind w:firstLine="709"/>
        <w:jc w:val="center"/>
      </w:pPr>
      <w:r>
        <w:t>2. Условия и порядок предоставления субсидии</w:t>
      </w:r>
    </w:p>
    <w:p w:rsidR="00461B2B" w:rsidRDefault="00461B2B" w:rsidP="00461B2B">
      <w:pPr>
        <w:tabs>
          <w:tab w:val="left" w:pos="993"/>
          <w:tab w:val="left" w:pos="1134"/>
        </w:tabs>
        <w:ind w:firstLine="709"/>
        <w:jc w:val="both"/>
      </w:pPr>
    </w:p>
    <w:p w:rsidR="00994750" w:rsidRDefault="00461B2B" w:rsidP="003879CD">
      <w:pPr>
        <w:tabs>
          <w:tab w:val="left" w:pos="993"/>
          <w:tab w:val="left" w:pos="1134"/>
        </w:tabs>
        <w:ind w:firstLine="709"/>
        <w:jc w:val="both"/>
      </w:pPr>
      <w:r>
        <w:t>2.1. Предоставление субсидии носит заявительный характер.</w:t>
      </w:r>
    </w:p>
    <w:p w:rsidR="00461B2B" w:rsidRDefault="00461B2B" w:rsidP="00461B2B">
      <w:pPr>
        <w:tabs>
          <w:tab w:val="left" w:pos="993"/>
          <w:tab w:val="left" w:pos="1134"/>
        </w:tabs>
        <w:ind w:firstLine="709"/>
        <w:jc w:val="both"/>
      </w:pPr>
      <w:r w:rsidRPr="00E261B0">
        <w:t>2.2. Пакет заявочных документов, которые необходимо предоставить для получения субсидии:</w:t>
      </w:r>
    </w:p>
    <w:p w:rsidR="009F045A" w:rsidRDefault="00461B2B" w:rsidP="00461B2B">
      <w:pPr>
        <w:tabs>
          <w:tab w:val="left" w:pos="993"/>
          <w:tab w:val="left" w:pos="1134"/>
        </w:tabs>
        <w:ind w:firstLine="709"/>
        <w:jc w:val="both"/>
      </w:pPr>
      <w:r>
        <w:t xml:space="preserve">2.2.1. заявка с приложением сведений о получателе субсидии </w:t>
      </w:r>
      <w:r w:rsidRPr="00461B2B">
        <w:t>на бумажном носителе и в электронном виде (далее – заявка) согласно приложению 1 к настоящему Порядку;</w:t>
      </w:r>
    </w:p>
    <w:p w:rsidR="00461B2B" w:rsidRDefault="00461B2B" w:rsidP="00461B2B">
      <w:pPr>
        <w:tabs>
          <w:tab w:val="left" w:pos="993"/>
          <w:tab w:val="left" w:pos="1134"/>
        </w:tabs>
        <w:ind w:firstLine="709"/>
        <w:jc w:val="both"/>
      </w:pPr>
      <w:r>
        <w:t>2.2.2. программа(-ы) (проект(-ы) выполнения муниципальной работы на бумажном носителе и в электронном виде по форме согласно приложению 2 к настоящему Порядку;</w:t>
      </w:r>
    </w:p>
    <w:p w:rsidR="00461B2B" w:rsidRDefault="00461B2B" w:rsidP="00461B2B">
      <w:pPr>
        <w:tabs>
          <w:tab w:val="left" w:pos="993"/>
          <w:tab w:val="left" w:pos="1134"/>
        </w:tabs>
        <w:ind w:firstLine="709"/>
        <w:jc w:val="both"/>
      </w:pPr>
      <w:r>
        <w:t>2.2.3. финансово-экономическое обоснование использования средств субсидий (обоснованность финансовых затрат, наличие собственных или привлечённых средств для выполнения муниципальной работы) по форме согласно приложению 3 к настоящему Порядку;</w:t>
      </w:r>
    </w:p>
    <w:p w:rsidR="00461B2B" w:rsidRDefault="00461B2B" w:rsidP="00461B2B">
      <w:pPr>
        <w:tabs>
          <w:tab w:val="left" w:pos="993"/>
          <w:tab w:val="left" w:pos="1134"/>
        </w:tabs>
        <w:ind w:firstLine="709"/>
        <w:jc w:val="both"/>
      </w:pPr>
      <w:r>
        <w:t>2.2.4. информация о кадровых ресурсах, планируемых к привлечению для выполнения муниципальной работы, с приложением подтверждающих документов, согласно приложению 4 к настоящему Порядку;</w:t>
      </w:r>
    </w:p>
    <w:p w:rsidR="00461B2B" w:rsidRDefault="00461B2B" w:rsidP="00461B2B">
      <w:pPr>
        <w:tabs>
          <w:tab w:val="left" w:pos="993"/>
          <w:tab w:val="left" w:pos="1134"/>
        </w:tabs>
        <w:ind w:firstLine="709"/>
        <w:jc w:val="both"/>
      </w:pPr>
      <w:r>
        <w:lastRenderedPageBreak/>
        <w:t>2.2.5. копия Устава, учредительного договора юридического лица (коммерческой организации), Устава (положения) социально ориентированной некоммерческой организации с изменениями и дополнениями;</w:t>
      </w:r>
    </w:p>
    <w:p w:rsidR="00461B2B" w:rsidRDefault="00461B2B" w:rsidP="00461B2B">
      <w:pPr>
        <w:tabs>
          <w:tab w:val="left" w:pos="993"/>
          <w:tab w:val="left" w:pos="1134"/>
        </w:tabs>
        <w:ind w:firstLine="709"/>
        <w:jc w:val="both"/>
      </w:pPr>
      <w:r>
        <w:t>2.2.6. копия свидетельства о внесении в единый государственный реестр записи о юридическом лице или индивидуальном предпринимателе, свидетельства о постановке на учёт в налоговом органе;</w:t>
      </w:r>
    </w:p>
    <w:p w:rsidR="00461B2B" w:rsidRDefault="00461B2B" w:rsidP="00461B2B">
      <w:pPr>
        <w:tabs>
          <w:tab w:val="left" w:pos="993"/>
          <w:tab w:val="left" w:pos="1134"/>
        </w:tabs>
        <w:ind w:firstLine="709"/>
        <w:jc w:val="both"/>
      </w:pPr>
      <w:r>
        <w:t>2.2.7. копия документа об открытии банковского счёта в кредитной организации;</w:t>
      </w:r>
    </w:p>
    <w:p w:rsidR="00461B2B" w:rsidRDefault="00461B2B" w:rsidP="00461B2B">
      <w:pPr>
        <w:tabs>
          <w:tab w:val="left" w:pos="993"/>
          <w:tab w:val="left" w:pos="1134"/>
        </w:tabs>
        <w:ind w:firstLine="709"/>
        <w:jc w:val="both"/>
      </w:pPr>
      <w:r>
        <w:t>2.2.8. справка из налогового органа об отсутствии задолженности по уплате налогов и иных обязательных платежей в бюджеты всех уровней и во внебюджетные фонды (по собственной инициативе заявившегося получателя субсидий).</w:t>
      </w:r>
    </w:p>
    <w:p w:rsidR="00461B2B" w:rsidRDefault="00461B2B" w:rsidP="00461B2B">
      <w:pPr>
        <w:tabs>
          <w:tab w:val="left" w:pos="993"/>
          <w:tab w:val="left" w:pos="1134"/>
        </w:tabs>
        <w:ind w:firstLine="709"/>
        <w:jc w:val="both"/>
      </w:pPr>
      <w:r>
        <w:t>2.3. Представленные в составе пакета заявочных документов документы и их копии должны быть подписаны руководителем (уполномоченным лицом) (применение факсимильных подписей не допускается); скреплены печатью получателя субсидии (при наличии печати) или нотариально заверены. Все документы должны быть написаны на русском языке и иметь чёткую печать текстов.</w:t>
      </w:r>
    </w:p>
    <w:p w:rsidR="00461B2B" w:rsidRDefault="00461B2B" w:rsidP="00461B2B">
      <w:pPr>
        <w:tabs>
          <w:tab w:val="left" w:pos="993"/>
          <w:tab w:val="left" w:pos="1134"/>
        </w:tabs>
        <w:ind w:firstLine="709"/>
        <w:jc w:val="both"/>
      </w:pPr>
      <w:r>
        <w:t>2.4. Заявка в составе пакета заявочных документов должна быть заполнена по всем пунктам.</w:t>
      </w:r>
    </w:p>
    <w:p w:rsidR="00461B2B" w:rsidRDefault="00461B2B" w:rsidP="00461B2B">
      <w:pPr>
        <w:tabs>
          <w:tab w:val="left" w:pos="993"/>
          <w:tab w:val="left" w:pos="1134"/>
        </w:tabs>
        <w:ind w:firstLine="709"/>
        <w:jc w:val="both"/>
      </w:pPr>
      <w:r>
        <w:t>2.5. Порядок и сроки рассмотрения пакетов заявочных документов.</w:t>
      </w:r>
    </w:p>
    <w:p w:rsidR="007A5BEE" w:rsidRDefault="00461B2B" w:rsidP="007A5BEE">
      <w:pPr>
        <w:tabs>
          <w:tab w:val="left" w:pos="993"/>
          <w:tab w:val="left" w:pos="1134"/>
        </w:tabs>
        <w:ind w:firstLine="709"/>
        <w:jc w:val="both"/>
      </w:pPr>
      <w:r w:rsidRPr="00461B2B">
        <w:t>2.5.1. Уполномоченный орган информирует о начале приёма пакетов заявочных документов путём размещения информационного сообщения в газете «Когалымский вестник», а также на официальном сайте Администрации города Когалыма в информационно-телекоммуникационной сети «Интернет» (</w:t>
      </w:r>
      <w:hyperlink r:id="rId12" w:history="1">
        <w:r w:rsidRPr="00461B2B">
          <w:rPr>
            <w:rStyle w:val="a3"/>
            <w:color w:val="auto"/>
            <w:u w:val="none"/>
          </w:rPr>
          <w:t>www.admkogalym.ru</w:t>
        </w:r>
      </w:hyperlink>
      <w:r w:rsidRPr="00461B2B">
        <w:t>).</w:t>
      </w:r>
    </w:p>
    <w:p w:rsidR="00461B2B" w:rsidRDefault="00461B2B" w:rsidP="00615016">
      <w:pPr>
        <w:tabs>
          <w:tab w:val="left" w:pos="993"/>
          <w:tab w:val="left" w:pos="1134"/>
        </w:tabs>
        <w:ind w:firstLine="709"/>
        <w:jc w:val="both"/>
      </w:pPr>
      <w:r>
        <w:t xml:space="preserve">2.5.2. Пакет заявочных документов необходимо подать в Уполномоченный орган в течение </w:t>
      </w:r>
      <w:r w:rsidR="004C35E1" w:rsidRPr="009259D4">
        <w:t>15 рабочих</w:t>
      </w:r>
      <w:r w:rsidRPr="009259D4">
        <w:t xml:space="preserve"> дней </w:t>
      </w:r>
      <w:r>
        <w:t>со дня размещения информации о начале приёма пакета заяв</w:t>
      </w:r>
      <w:r w:rsidR="00615016">
        <w:t xml:space="preserve">очных документов на официальном </w:t>
      </w:r>
      <w:r>
        <w:t>сайте Администрации города Когалыма в информационно-телекоммуникационной сети «Интернет» (www.admkogalym.ru) или направить по адресу: 628481, г. Когалым, у</w:t>
      </w:r>
      <w:r w:rsidR="00615016">
        <w:t>лица Дружбы Народов, 7, каб. 421</w:t>
      </w:r>
      <w:r>
        <w:t>. Консультации можно</w:t>
      </w:r>
      <w:r w:rsidR="00615016">
        <w:t xml:space="preserve"> получить по телефонам: (34667)93-896, (34667)93-663</w:t>
      </w:r>
      <w:r>
        <w:t>.</w:t>
      </w:r>
    </w:p>
    <w:p w:rsidR="00615016" w:rsidRDefault="00615016" w:rsidP="00615016">
      <w:pPr>
        <w:tabs>
          <w:tab w:val="left" w:pos="993"/>
          <w:tab w:val="left" w:pos="1134"/>
        </w:tabs>
        <w:ind w:firstLine="709"/>
        <w:jc w:val="both"/>
      </w:pPr>
      <w:r>
        <w:t>2.5.3. При приёме пакета заявочных документов сотрудник Уполномоченного органа регистрирует его в журнале учёта пакетов заявочных документов и выдаёт заявившемуся получателю субсидии расписку в получении пакета заявочных документов с указанием перечня принятых документов, даты их получения и присвоенного регистрационного номера.</w:t>
      </w:r>
    </w:p>
    <w:p w:rsidR="00615016" w:rsidRDefault="00615016" w:rsidP="00615016">
      <w:pPr>
        <w:tabs>
          <w:tab w:val="left" w:pos="993"/>
          <w:tab w:val="left" w:pos="1134"/>
        </w:tabs>
        <w:ind w:firstLine="709"/>
        <w:jc w:val="both"/>
      </w:pPr>
      <w:r>
        <w:t>2.5.4. При поступлении пакета заявочных документов, направленного по почте, он регистрируется в журнале учёта пакета заявочных документов, а расписка в получении пакета заявочных документов не составляется и не выдаётся.</w:t>
      </w:r>
    </w:p>
    <w:p w:rsidR="00615016" w:rsidRDefault="00615016" w:rsidP="00615016">
      <w:pPr>
        <w:tabs>
          <w:tab w:val="left" w:pos="993"/>
          <w:tab w:val="left" w:pos="1134"/>
        </w:tabs>
        <w:ind w:firstLine="709"/>
        <w:jc w:val="both"/>
      </w:pPr>
      <w:r>
        <w:t>2.5.5. Пакет заявочных документов, поступивший в Уполномоченный орган после окончания срока приёма пакетов заявочных документов (в том числе по почте), не регистрируется и к участию не допускается.</w:t>
      </w:r>
    </w:p>
    <w:p w:rsidR="00615016" w:rsidRDefault="00615016" w:rsidP="00615016">
      <w:pPr>
        <w:tabs>
          <w:tab w:val="left" w:pos="993"/>
          <w:tab w:val="left" w:pos="1134"/>
        </w:tabs>
        <w:ind w:firstLine="709"/>
        <w:jc w:val="both"/>
      </w:pPr>
      <w:r>
        <w:t xml:space="preserve">2.5.6. Представленные в составе пакета заявочных документов документы не возвращаются. Расходы на подготовку и оформление </w:t>
      </w:r>
      <w:r>
        <w:lastRenderedPageBreak/>
        <w:t>документов, входящих в состав пакета заявочных документов, несёт получатель субсидии. Указанные расходы возмещению не подлежат.</w:t>
      </w:r>
    </w:p>
    <w:p w:rsidR="007A5BEE" w:rsidRDefault="00615016" w:rsidP="00615016">
      <w:pPr>
        <w:tabs>
          <w:tab w:val="left" w:pos="993"/>
          <w:tab w:val="left" w:pos="1134"/>
        </w:tabs>
        <w:ind w:firstLine="709"/>
        <w:jc w:val="both"/>
      </w:pPr>
      <w:r>
        <w:t>2.5.7. Отзыв пакета заявочных документов либо внесение в него изменений осуществляются до истечения срока подачи пакетов заявочных документов после письменного уведомления Уполномоченного органа.</w:t>
      </w:r>
    </w:p>
    <w:p w:rsidR="00B61142" w:rsidRPr="00B61142" w:rsidRDefault="00615016" w:rsidP="00615016">
      <w:pPr>
        <w:tabs>
          <w:tab w:val="left" w:pos="993"/>
          <w:tab w:val="left" w:pos="1134"/>
        </w:tabs>
        <w:ind w:firstLine="709"/>
        <w:jc w:val="both"/>
      </w:pPr>
      <w:r>
        <w:t>2.5.8. Уполномоченный орган в течение 7 рабочих дней со дня завершения срока приёма пакетов заявочных документов осуществляет предварительную проверку соответствия заявившихся получателей субсидии</w:t>
      </w:r>
      <w:r w:rsidR="00B61142" w:rsidRPr="00B61142">
        <w:t>:</w:t>
      </w:r>
    </w:p>
    <w:p w:rsidR="00B61142" w:rsidRDefault="00B61142" w:rsidP="00615016">
      <w:pPr>
        <w:tabs>
          <w:tab w:val="left" w:pos="993"/>
          <w:tab w:val="left" w:pos="1134"/>
        </w:tabs>
        <w:ind w:firstLine="709"/>
        <w:jc w:val="both"/>
      </w:pPr>
      <w:r w:rsidRPr="00B61142">
        <w:t>-</w:t>
      </w:r>
      <w:r w:rsidR="00615016">
        <w:t xml:space="preserve"> категориям получателей субсидии, установленных пунктом 1.4 настоящего Порядка, с учётом ограничений, установленных пунктом 1.5 настоящего Порядка; </w:t>
      </w:r>
    </w:p>
    <w:p w:rsidR="00615016" w:rsidRDefault="00B61142" w:rsidP="00615016">
      <w:pPr>
        <w:tabs>
          <w:tab w:val="left" w:pos="993"/>
          <w:tab w:val="left" w:pos="1134"/>
        </w:tabs>
        <w:ind w:firstLine="709"/>
        <w:jc w:val="both"/>
      </w:pPr>
      <w:r w:rsidRPr="00B61142">
        <w:t xml:space="preserve">- </w:t>
      </w:r>
      <w:r>
        <w:t>требованиям</w:t>
      </w:r>
      <w:r w:rsidR="00615016">
        <w:t>, установленным подп</w:t>
      </w:r>
      <w:r>
        <w:t>унктом 1.6.7 настоящего Порядка</w:t>
      </w:r>
      <w:r w:rsidR="00615016">
        <w:t>.</w:t>
      </w:r>
    </w:p>
    <w:p w:rsidR="00615016" w:rsidRDefault="00615016" w:rsidP="00615016">
      <w:pPr>
        <w:tabs>
          <w:tab w:val="left" w:pos="993"/>
          <w:tab w:val="left" w:pos="1134"/>
        </w:tabs>
        <w:ind w:firstLine="709"/>
        <w:jc w:val="both"/>
      </w:pPr>
      <w:r>
        <w:t>2.5.9. По итогам предварительной проверки, осуществлённой Уполномоченным органом, в случаях несоответствия требованиям настоящего Порядка, ГРБС направляет в адрес заявившихся получателей субсидии письменный отказ в участии в отборе получателей субсидии.</w:t>
      </w:r>
    </w:p>
    <w:p w:rsidR="0080711F" w:rsidRPr="0080711F" w:rsidRDefault="0080711F" w:rsidP="00615016">
      <w:pPr>
        <w:tabs>
          <w:tab w:val="left" w:pos="993"/>
          <w:tab w:val="left" w:pos="1134"/>
        </w:tabs>
        <w:ind w:firstLine="709"/>
        <w:jc w:val="both"/>
      </w:pPr>
      <w:r>
        <w:t>Основания для отказа получателю субсидии в предоставлении субсидии</w:t>
      </w:r>
      <w:r w:rsidRPr="0080711F">
        <w:t>:</w:t>
      </w:r>
    </w:p>
    <w:p w:rsidR="0080711F" w:rsidRPr="009259D4" w:rsidRDefault="009259D4" w:rsidP="00615016">
      <w:pPr>
        <w:tabs>
          <w:tab w:val="left" w:pos="993"/>
          <w:tab w:val="left" w:pos="1134"/>
        </w:tabs>
        <w:ind w:firstLine="709"/>
        <w:jc w:val="both"/>
      </w:pPr>
      <w:r>
        <w:t>- несоответствие представленных получателем субсидии документов требованиям, определенным пунктом 2.2 Порядка или непредставление (предоставление не в полном объеме) указанных документов</w:t>
      </w:r>
      <w:r w:rsidRPr="009259D4">
        <w:t>;</w:t>
      </w:r>
    </w:p>
    <w:p w:rsidR="009259D4" w:rsidRDefault="009259D4" w:rsidP="009259D4">
      <w:pPr>
        <w:tabs>
          <w:tab w:val="left" w:pos="993"/>
          <w:tab w:val="left" w:pos="1134"/>
        </w:tabs>
        <w:ind w:firstLine="709"/>
        <w:jc w:val="both"/>
      </w:pPr>
      <w:r>
        <w:t>- недостоверность информации</w:t>
      </w:r>
      <w:r w:rsidR="003879CD">
        <w:t>, содержащейся в документах, представленных получателем субсидии</w:t>
      </w:r>
      <w:r w:rsidRPr="009259D4">
        <w:t>;</w:t>
      </w:r>
    </w:p>
    <w:p w:rsidR="009259D4" w:rsidRDefault="009259D4" w:rsidP="009259D4">
      <w:pPr>
        <w:tabs>
          <w:tab w:val="left" w:pos="993"/>
          <w:tab w:val="left" w:pos="1134"/>
        </w:tabs>
        <w:ind w:firstLine="709"/>
        <w:jc w:val="both"/>
      </w:pPr>
      <w:r>
        <w:t xml:space="preserve">- </w:t>
      </w:r>
      <w:r w:rsidRPr="009259D4">
        <w:t>несвоевременность предоставления пакета заявочных документов;</w:t>
      </w:r>
    </w:p>
    <w:p w:rsidR="001C1C1E" w:rsidRDefault="003879CD" w:rsidP="009259D4">
      <w:pPr>
        <w:tabs>
          <w:tab w:val="left" w:pos="993"/>
          <w:tab w:val="left" w:pos="1134"/>
        </w:tabs>
        <w:ind w:firstLine="709"/>
        <w:jc w:val="both"/>
      </w:pPr>
      <w:r>
        <w:t>- не</w:t>
      </w:r>
      <w:r w:rsidR="001C1C1E">
        <w:t xml:space="preserve">соответствие получателя субсидии </w:t>
      </w:r>
      <w:r w:rsidR="001C1C1E" w:rsidRPr="001C1C1E">
        <w:t>категориям получателей субсидии, установленных пунктом 1.4 настоящего Порядка, с учётом ограничений, установленных пунктом 1.5 настоящего Порядка;</w:t>
      </w:r>
    </w:p>
    <w:p w:rsidR="009259D4" w:rsidRPr="009259D4" w:rsidRDefault="003879CD" w:rsidP="009259D4">
      <w:pPr>
        <w:tabs>
          <w:tab w:val="left" w:pos="993"/>
          <w:tab w:val="left" w:pos="1134"/>
        </w:tabs>
        <w:ind w:firstLine="709"/>
        <w:jc w:val="both"/>
      </w:pPr>
      <w:r>
        <w:t>- не</w:t>
      </w:r>
      <w:r w:rsidR="001C1C1E">
        <w:t>соответствие получателя субсидии</w:t>
      </w:r>
      <w:r w:rsidR="009259D4" w:rsidRPr="009259D4">
        <w:t xml:space="preserve"> </w:t>
      </w:r>
      <w:r w:rsidR="001C1C1E">
        <w:t>требованиям, установленным пунктом 1.6.7 настоящего Порядка.</w:t>
      </w:r>
    </w:p>
    <w:p w:rsidR="00615016" w:rsidRDefault="00615016" w:rsidP="00615016">
      <w:pPr>
        <w:tabs>
          <w:tab w:val="left" w:pos="993"/>
          <w:tab w:val="left" w:pos="1134"/>
        </w:tabs>
        <w:ind w:firstLine="709"/>
        <w:jc w:val="both"/>
      </w:pPr>
      <w:r>
        <w:t xml:space="preserve">2.5.10. После произведённой предварительной проверки Уполномоченный орган организует заседание </w:t>
      </w:r>
      <w:r w:rsidRPr="00DA7287">
        <w:t>Комиссии</w:t>
      </w:r>
      <w:r w:rsidR="00DA7287" w:rsidRPr="00DA7287">
        <w:t xml:space="preserve"> по оценке пакета заявочных документов и определению победителя (ей) отбора на получение субсидии (далее – Комиссия).</w:t>
      </w:r>
    </w:p>
    <w:p w:rsidR="00615016" w:rsidRDefault="00615016" w:rsidP="00615016">
      <w:pPr>
        <w:tabs>
          <w:tab w:val="left" w:pos="993"/>
          <w:tab w:val="left" w:pos="1134"/>
        </w:tabs>
        <w:ind w:firstLine="709"/>
        <w:jc w:val="both"/>
      </w:pPr>
      <w:r>
        <w:t xml:space="preserve">2.5.11. На заседании Комиссии производится оценка пакетов заявочных документов получателей субсидии, прошедших предварительную проверку, в соответствии с </w:t>
      </w:r>
      <w:r w:rsidR="004B5AB6">
        <w:t>требованиями</w:t>
      </w:r>
      <w:r>
        <w:t xml:space="preserve">, указанными </w:t>
      </w:r>
      <w:r w:rsidR="0080711F">
        <w:t>в пункте 1.6 Порядка</w:t>
      </w:r>
      <w:r>
        <w:t>.</w:t>
      </w:r>
    </w:p>
    <w:p w:rsidR="007A5BEE" w:rsidRDefault="00615016" w:rsidP="00615016">
      <w:pPr>
        <w:tabs>
          <w:tab w:val="left" w:pos="993"/>
          <w:tab w:val="left" w:pos="1134"/>
        </w:tabs>
        <w:ind w:firstLine="709"/>
        <w:jc w:val="both"/>
      </w:pPr>
      <w:r>
        <w:t>2.5.12. На основании оценки пакетов заявочных документов получателей субсидии Комиссия определяет победителя (-ей) отбора на получение субсидии.</w:t>
      </w:r>
    </w:p>
    <w:p w:rsidR="00615016" w:rsidRDefault="00615016" w:rsidP="00615016">
      <w:pPr>
        <w:tabs>
          <w:tab w:val="left" w:pos="993"/>
          <w:tab w:val="left" w:pos="1134"/>
        </w:tabs>
        <w:ind w:firstLine="709"/>
        <w:jc w:val="both"/>
      </w:pPr>
      <w:r>
        <w:t>2.5.13. Комиссия имеет право определить одного или нескольких победителя(-ей) отбора на получение субсидии (в пределах утверждённых бюджетных ассигнований на текущий финансовый год, предусмотренных на финансовое обеспечение затрат в связи с выполнением муниципальной работы) или принять решение о несостоявшемся отборе на получение субсидии.</w:t>
      </w:r>
    </w:p>
    <w:p w:rsidR="00615016" w:rsidRDefault="00615016" w:rsidP="00615016">
      <w:pPr>
        <w:tabs>
          <w:tab w:val="left" w:pos="993"/>
          <w:tab w:val="left" w:pos="1134"/>
        </w:tabs>
        <w:ind w:firstLine="709"/>
        <w:jc w:val="both"/>
      </w:pPr>
      <w:r>
        <w:t xml:space="preserve">В случае, если всеми заявившимися получателями субсидии были предоставлены пакеты заявочных документов на полный объём выполнения муниципальной работы согласно пункту 1.8 настоящего Порядка, Комиссия определяет одного победителя отбора на получение субсидии, которым становится получатель субсидии, набравший наиболее высокий общий средний </w:t>
      </w:r>
      <w:r>
        <w:lastRenderedPageBreak/>
        <w:t>балл (в соответствии с критериями, указанными в пункте 4.6 приложения 5 к настоящему Порядку).</w:t>
      </w:r>
    </w:p>
    <w:p w:rsidR="00615016" w:rsidRDefault="00615016" w:rsidP="00615016">
      <w:pPr>
        <w:tabs>
          <w:tab w:val="left" w:pos="993"/>
          <w:tab w:val="left" w:pos="1134"/>
        </w:tabs>
        <w:ind w:firstLine="709"/>
        <w:jc w:val="both"/>
      </w:pPr>
      <w:r>
        <w:t>В случае, если заявившимися получателями субсидии были предоставлены пакеты заявочных документов на разные объёмы выполнения муниципальной работы согласно пункту 1.8 настоящего Порядка, Комиссия определяет одного или нескольких победителей отбора на получение субсидии, набравших наиболее высокие общие средние баллы (в соответствии с критериями, указанными в пункте 4.6 приложения 5 к настоящему Порядку);</w:t>
      </w:r>
    </w:p>
    <w:p w:rsidR="00615016" w:rsidRDefault="00615016" w:rsidP="00615016">
      <w:pPr>
        <w:tabs>
          <w:tab w:val="left" w:pos="993"/>
          <w:tab w:val="left" w:pos="1134"/>
        </w:tabs>
        <w:ind w:firstLine="709"/>
        <w:jc w:val="both"/>
      </w:pPr>
      <w:r>
        <w:t>В случае, если ни один из заявившихся получателей субсидии не набрал 60% от максимально возможного общего среднего балла (в соответствии с критериями, указанными в пункте 4.6 приложения 5 к настоящему Порядку), Комиссия принимает решение о несостоявшемся отборе на получение субсидии.</w:t>
      </w:r>
    </w:p>
    <w:p w:rsidR="00615016" w:rsidRDefault="00615016" w:rsidP="00615016">
      <w:pPr>
        <w:tabs>
          <w:tab w:val="left" w:pos="993"/>
          <w:tab w:val="left" w:pos="1134"/>
        </w:tabs>
        <w:ind w:firstLine="709"/>
        <w:jc w:val="both"/>
      </w:pPr>
      <w:r>
        <w:t>2.5.14. Информация о направленных отказах и их основаниях по итогам предварительной проверки, осуществлённой Уполномоченным органом, сведения о результатах оценки пакетов заявочных документов и принятом Комиссией решении объявляются присутствующим на заседании Комиссии и вносятся в протокол заседания Комиссии (далее – протокол).</w:t>
      </w:r>
    </w:p>
    <w:p w:rsidR="00AD0B0F" w:rsidRDefault="00AD0B0F" w:rsidP="00AD0B0F">
      <w:pPr>
        <w:tabs>
          <w:tab w:val="left" w:pos="993"/>
          <w:tab w:val="left" w:pos="1134"/>
        </w:tabs>
        <w:ind w:firstLine="709"/>
        <w:jc w:val="both"/>
      </w:pPr>
      <w:r w:rsidRPr="00AD0B0F">
        <w:t>2.5.15. На основании протокола заседания Комиссии Уполномоченный орган информирует ГРБС о победителе(-</w:t>
      </w:r>
      <w:r>
        <w:t>ях) отбора на получение субсидии для принятия решения о получателе(-ях) субсидии, которое оформляется распоряжением Администрации города Когалыма.</w:t>
      </w:r>
    </w:p>
    <w:p w:rsidR="00AD0B0F" w:rsidRDefault="00AD0B0F" w:rsidP="00AD0B0F">
      <w:pPr>
        <w:tabs>
          <w:tab w:val="left" w:pos="993"/>
          <w:tab w:val="left" w:pos="1134"/>
        </w:tabs>
        <w:ind w:firstLine="709"/>
        <w:jc w:val="both"/>
      </w:pPr>
      <w:r>
        <w:t>2.5.16. В случаях полного отсутствия пакетов заявочных документов по истечении срока приёма пакетов заявочных документов; отсутствия пакетов заявочных документов, прошедших предварительную проверку; принятия решения Комиссией о несостоявшемся отборе на получение субсидии Уполномоченный орган размещает на официальном сайте Администрации города Когалыма в информационно-телекоммуникационной сети «Интернет» (www.admkogalym.ru) информационное сообщение о начале повторного приёма пакетов заявочных документов на получение субсидии.</w:t>
      </w:r>
    </w:p>
    <w:p w:rsidR="00AD0B0F" w:rsidRDefault="001C1C1E" w:rsidP="00AD0B0F">
      <w:pPr>
        <w:tabs>
          <w:tab w:val="left" w:pos="993"/>
          <w:tab w:val="left" w:pos="1134"/>
        </w:tabs>
        <w:ind w:firstLine="709"/>
        <w:jc w:val="both"/>
      </w:pPr>
      <w:r>
        <w:t>2.6</w:t>
      </w:r>
      <w:r w:rsidR="00AD0B0F">
        <w:t>. Субсидии перечисляются в соответствии с соглашением о предоставлении субсидии, должны быть использованы по целевому назначению в сроки, предусмотренные соглашением.</w:t>
      </w:r>
    </w:p>
    <w:p w:rsidR="00AD0B0F" w:rsidRDefault="001C1C1E" w:rsidP="00AD0B0F">
      <w:pPr>
        <w:tabs>
          <w:tab w:val="left" w:pos="993"/>
          <w:tab w:val="left" w:pos="1134"/>
        </w:tabs>
        <w:ind w:firstLine="709"/>
        <w:jc w:val="both"/>
      </w:pPr>
      <w:r>
        <w:t>2.7</w:t>
      </w:r>
      <w:r w:rsidR="00AD0B0F">
        <w:t xml:space="preserve">. За счёт предоставленных </w:t>
      </w:r>
      <w:r w:rsidR="00DE6DB2">
        <w:t>субсидий получатель(-и) субсидии</w:t>
      </w:r>
      <w:r w:rsidR="00AD0B0F">
        <w:t xml:space="preserve"> осуществляет(-ют) расходы, связанные </w:t>
      </w:r>
      <w:r w:rsidR="00DE6DB2">
        <w:t>с целями предоставления субсидии</w:t>
      </w:r>
      <w:r w:rsidR="00AD0B0F">
        <w:t>, в том числе:</w:t>
      </w:r>
    </w:p>
    <w:p w:rsidR="00AD0B0F" w:rsidRDefault="00AD0B0F" w:rsidP="00AD0B0F">
      <w:pPr>
        <w:tabs>
          <w:tab w:val="left" w:pos="993"/>
          <w:tab w:val="left" w:pos="1134"/>
        </w:tabs>
        <w:ind w:firstLine="709"/>
        <w:jc w:val="both"/>
      </w:pPr>
      <w:r>
        <w:t>- оплата труда;</w:t>
      </w:r>
    </w:p>
    <w:p w:rsidR="00AD0B0F" w:rsidRDefault="00AD0B0F" w:rsidP="00AD0B0F">
      <w:pPr>
        <w:tabs>
          <w:tab w:val="left" w:pos="993"/>
          <w:tab w:val="left" w:pos="1134"/>
        </w:tabs>
        <w:ind w:firstLine="709"/>
        <w:jc w:val="both"/>
      </w:pPr>
      <w:r>
        <w:t>- оплата товаров, работ, услуг, связанных с выполнением муниципальной работы;</w:t>
      </w:r>
    </w:p>
    <w:p w:rsidR="00AD0B0F" w:rsidRDefault="00AD0B0F" w:rsidP="00AD0B0F">
      <w:pPr>
        <w:tabs>
          <w:tab w:val="left" w:pos="993"/>
          <w:tab w:val="left" w:pos="1134"/>
        </w:tabs>
        <w:ind w:firstLine="709"/>
        <w:jc w:val="both"/>
      </w:pPr>
      <w:r>
        <w:t>- арендная плата;</w:t>
      </w:r>
    </w:p>
    <w:p w:rsidR="00615016" w:rsidRDefault="00AD0B0F" w:rsidP="00AD0B0F">
      <w:pPr>
        <w:tabs>
          <w:tab w:val="left" w:pos="993"/>
          <w:tab w:val="left" w:pos="1134"/>
        </w:tabs>
        <w:ind w:firstLine="709"/>
        <w:jc w:val="both"/>
      </w:pPr>
      <w:r>
        <w:t>- уплата налогов, сборов, страховых взносов и иных обязательных платежей в бюджетную систему Российской Федерации.</w:t>
      </w:r>
    </w:p>
    <w:p w:rsidR="00DE6DB2" w:rsidRDefault="001C1C1E" w:rsidP="00DE6DB2">
      <w:pPr>
        <w:tabs>
          <w:tab w:val="left" w:pos="993"/>
          <w:tab w:val="left" w:pos="1134"/>
        </w:tabs>
        <w:ind w:firstLine="709"/>
        <w:jc w:val="both"/>
      </w:pPr>
      <w:r>
        <w:t>2.8</w:t>
      </w:r>
      <w:r w:rsidR="00DE6DB2">
        <w:t>. За счёт предоставленных субсидий получателю(-ям) субсидии запрещается осуществлять следующие расходы:</w:t>
      </w:r>
    </w:p>
    <w:p w:rsidR="00DE6DB2" w:rsidRDefault="00DE6DB2" w:rsidP="00DE6DB2">
      <w:pPr>
        <w:tabs>
          <w:tab w:val="left" w:pos="993"/>
          <w:tab w:val="left" w:pos="1134"/>
        </w:tabs>
        <w:ind w:firstLine="709"/>
        <w:jc w:val="both"/>
      </w:pPr>
      <w:r>
        <w:t>-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w:t>
      </w:r>
    </w:p>
    <w:p w:rsidR="00DE6DB2" w:rsidRDefault="00DE6DB2" w:rsidP="00DE6DB2">
      <w:pPr>
        <w:tabs>
          <w:tab w:val="left" w:pos="993"/>
          <w:tab w:val="left" w:pos="1134"/>
        </w:tabs>
        <w:ind w:firstLine="709"/>
        <w:jc w:val="both"/>
      </w:pPr>
      <w:r>
        <w:lastRenderedPageBreak/>
        <w:t>- расходы, связанные с осуществлением предпринимательской и иной приносящей доход деятельности и оказанием помощи коммерческим организациям;</w:t>
      </w:r>
    </w:p>
    <w:p w:rsidR="00DE6DB2" w:rsidRDefault="00DE6DB2" w:rsidP="00DE6DB2">
      <w:pPr>
        <w:tabs>
          <w:tab w:val="left" w:pos="993"/>
          <w:tab w:val="left" w:pos="1134"/>
        </w:tabs>
        <w:ind w:firstLine="709"/>
        <w:jc w:val="both"/>
      </w:pPr>
      <w:r>
        <w:t>- расходы на поддержку политических партий и избирательных кампаний;</w:t>
      </w:r>
    </w:p>
    <w:p w:rsidR="00DE6DB2" w:rsidRDefault="00DE6DB2" w:rsidP="00DE6DB2">
      <w:pPr>
        <w:tabs>
          <w:tab w:val="left" w:pos="993"/>
          <w:tab w:val="left" w:pos="1134"/>
        </w:tabs>
        <w:ind w:firstLine="709"/>
        <w:jc w:val="both"/>
      </w:pPr>
      <w:r>
        <w:t>- расходы на проведение митингов, демонстраций, пикетирований;</w:t>
      </w:r>
    </w:p>
    <w:p w:rsidR="00DE6DB2" w:rsidRDefault="00DE6DB2" w:rsidP="00DE6DB2">
      <w:pPr>
        <w:tabs>
          <w:tab w:val="left" w:pos="993"/>
          <w:tab w:val="left" w:pos="1134"/>
        </w:tabs>
        <w:ind w:firstLine="709"/>
        <w:jc w:val="both"/>
      </w:pPr>
      <w:r>
        <w:t>- расходы на фундаментальные научные исследования;</w:t>
      </w:r>
    </w:p>
    <w:p w:rsidR="00DE6DB2" w:rsidRDefault="00DE6DB2" w:rsidP="00DE6DB2">
      <w:pPr>
        <w:tabs>
          <w:tab w:val="left" w:pos="993"/>
          <w:tab w:val="left" w:pos="1134"/>
        </w:tabs>
        <w:ind w:firstLine="709"/>
        <w:jc w:val="both"/>
      </w:pPr>
      <w:r>
        <w:t>- расходы на приобретение алкогольных напитков и табачной продукции;</w:t>
      </w:r>
    </w:p>
    <w:p w:rsidR="00DE6DB2" w:rsidRDefault="00DE6DB2" w:rsidP="00DE6DB2">
      <w:pPr>
        <w:tabs>
          <w:tab w:val="left" w:pos="993"/>
          <w:tab w:val="left" w:pos="1134"/>
        </w:tabs>
        <w:ind w:firstLine="709"/>
        <w:jc w:val="both"/>
      </w:pPr>
      <w:r>
        <w:t>- расходы, связанные с осуществлением деятельности, напрямую не связанной с выполнением муниципальной работы;</w:t>
      </w:r>
    </w:p>
    <w:p w:rsidR="00DE6DB2" w:rsidRDefault="00DE6DB2" w:rsidP="00DE6DB2">
      <w:pPr>
        <w:tabs>
          <w:tab w:val="left" w:pos="993"/>
          <w:tab w:val="left" w:pos="1134"/>
        </w:tabs>
        <w:ind w:firstLine="709"/>
        <w:jc w:val="both"/>
      </w:pPr>
      <w:r>
        <w:t>- уплата штрафов.</w:t>
      </w:r>
    </w:p>
    <w:p w:rsidR="00DE6DB2" w:rsidRDefault="00DE6DB2" w:rsidP="00AD0B0F">
      <w:pPr>
        <w:tabs>
          <w:tab w:val="left" w:pos="993"/>
          <w:tab w:val="left" w:pos="1134"/>
        </w:tabs>
        <w:ind w:firstLine="709"/>
        <w:jc w:val="both"/>
      </w:pPr>
    </w:p>
    <w:p w:rsidR="00DE6DB2" w:rsidRDefault="00DE6DB2" w:rsidP="00DE6DB2">
      <w:pPr>
        <w:tabs>
          <w:tab w:val="left" w:pos="993"/>
          <w:tab w:val="left" w:pos="1134"/>
        </w:tabs>
        <w:ind w:firstLine="709"/>
        <w:jc w:val="center"/>
      </w:pPr>
      <w:r>
        <w:t>3. Размер субсидии</w:t>
      </w:r>
    </w:p>
    <w:p w:rsidR="00DE6DB2" w:rsidRDefault="00DE6DB2" w:rsidP="00DE6DB2">
      <w:pPr>
        <w:tabs>
          <w:tab w:val="left" w:pos="993"/>
          <w:tab w:val="left" w:pos="1134"/>
        </w:tabs>
        <w:ind w:firstLine="709"/>
        <w:jc w:val="both"/>
      </w:pPr>
    </w:p>
    <w:p w:rsidR="00DE6DB2" w:rsidRDefault="00DE6DB2" w:rsidP="00DE6DB2">
      <w:pPr>
        <w:tabs>
          <w:tab w:val="left" w:pos="993"/>
          <w:tab w:val="left" w:pos="1134"/>
        </w:tabs>
        <w:ind w:firstLine="709"/>
        <w:jc w:val="both"/>
      </w:pPr>
      <w:r>
        <w:t>3.1. Субсидии предоставляются в рамках муниципальной программы «Культурное пространство города Когалыма» за счёт средств бюджета города Когалыма в пределах утверждённых бюджетных ассигнований на текущий финансовый год, предусмотренных на финансовое обеспечение затрат в связи с выполнением муниципальной работы.</w:t>
      </w:r>
    </w:p>
    <w:p w:rsidR="00DE6DB2" w:rsidRDefault="00DE6DB2" w:rsidP="00DE6DB2">
      <w:pPr>
        <w:tabs>
          <w:tab w:val="left" w:pos="993"/>
          <w:tab w:val="left" w:pos="1134"/>
        </w:tabs>
        <w:ind w:firstLine="709"/>
        <w:jc w:val="both"/>
      </w:pPr>
      <w:r>
        <w:t>3.2. Размер субсидии составляет 650 000 (шестьсот пятьдесят тысяч) рублей 00 копеек.</w:t>
      </w:r>
    </w:p>
    <w:p w:rsidR="00DE6DB2" w:rsidRDefault="00DE6DB2" w:rsidP="00DE6DB2">
      <w:pPr>
        <w:tabs>
          <w:tab w:val="left" w:pos="993"/>
          <w:tab w:val="left" w:pos="1134"/>
        </w:tabs>
        <w:ind w:firstLine="709"/>
        <w:jc w:val="both"/>
      </w:pPr>
      <w:r>
        <w:t>3.3. Объем субсидии, предоставляемой получателю субсидии, определяется в соответствии с финансово-экономическим обоснованием использования средств субсидии пропорционально периоду деятельности клубного формирования.</w:t>
      </w:r>
    </w:p>
    <w:p w:rsidR="00DE6DB2" w:rsidRDefault="00DE6DB2" w:rsidP="00AD0B0F">
      <w:pPr>
        <w:tabs>
          <w:tab w:val="left" w:pos="993"/>
          <w:tab w:val="left" w:pos="1134"/>
        </w:tabs>
        <w:ind w:firstLine="709"/>
        <w:jc w:val="both"/>
      </w:pPr>
    </w:p>
    <w:p w:rsidR="00DE6DB2" w:rsidRDefault="00DE6DB2" w:rsidP="00DE6DB2">
      <w:pPr>
        <w:tabs>
          <w:tab w:val="left" w:pos="993"/>
          <w:tab w:val="left" w:pos="1134"/>
        </w:tabs>
        <w:ind w:firstLine="709"/>
        <w:jc w:val="center"/>
      </w:pPr>
      <w:r>
        <w:t>4. Условия и порядок заключения между ГРБС и получателем(-ями) субсидии соглашения(-ий) о предоставлении субсидии</w:t>
      </w:r>
    </w:p>
    <w:p w:rsidR="001C1C1E" w:rsidRDefault="001C1C1E" w:rsidP="00DE6DB2">
      <w:pPr>
        <w:tabs>
          <w:tab w:val="left" w:pos="993"/>
          <w:tab w:val="left" w:pos="1134"/>
        </w:tabs>
        <w:ind w:firstLine="709"/>
        <w:jc w:val="center"/>
      </w:pPr>
    </w:p>
    <w:p w:rsidR="00DE6DB2" w:rsidRDefault="00DE6DB2" w:rsidP="00DE6DB2">
      <w:pPr>
        <w:tabs>
          <w:tab w:val="left" w:pos="993"/>
          <w:tab w:val="left" w:pos="1134"/>
        </w:tabs>
        <w:ind w:firstLine="709"/>
        <w:jc w:val="both"/>
      </w:pPr>
      <w:r>
        <w:t>4.1. Уполномоченный орган в течение 5 рабочих дней со дня подписания протокола заседания Комиссии готовит распоряжение Администрации города Когалыма и размещает его на официальном сайте Администрации города Когалыма в информационно-телекоммуникационной сети «Интернет» (www.admkogalym.ru), осуществляет подготовку и передаёт для подписания соглашение о предоставлении из бюджета города Когалыма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(далее – соглашение) получателю(-ям) субсидии при личном обращении или направляет соглашение по электронной почте на адрес получателя(-ей) субсидии.</w:t>
      </w:r>
    </w:p>
    <w:p w:rsidR="00DE6DB2" w:rsidRDefault="00DE6DB2" w:rsidP="00DE6DB2">
      <w:pPr>
        <w:tabs>
          <w:tab w:val="left" w:pos="993"/>
          <w:tab w:val="left" w:pos="1134"/>
        </w:tabs>
        <w:ind w:firstLine="709"/>
        <w:jc w:val="both"/>
      </w:pPr>
      <w:r>
        <w:t>4.2. Соглашение с получателем(-ями) субсидии заключается в течение 10 (десяти) рабочих дней со дня подписания распоряжения Администрации города Когалыма.</w:t>
      </w:r>
    </w:p>
    <w:p w:rsidR="00DE6DB2" w:rsidRDefault="00DE6DB2" w:rsidP="00DE6DB2">
      <w:pPr>
        <w:tabs>
          <w:tab w:val="left" w:pos="993"/>
          <w:tab w:val="left" w:pos="1134"/>
        </w:tabs>
        <w:ind w:firstLine="709"/>
        <w:jc w:val="both"/>
      </w:pPr>
      <w:r>
        <w:t>4.3. Соглашение заключается в соответствии с типовой формой соглашения согласно приложению 6 к настоящему Порядку.</w:t>
      </w:r>
    </w:p>
    <w:p w:rsidR="00DE6DB2" w:rsidRDefault="00DE6DB2" w:rsidP="00DE6DB2">
      <w:pPr>
        <w:tabs>
          <w:tab w:val="left" w:pos="993"/>
          <w:tab w:val="left" w:pos="1134"/>
        </w:tabs>
        <w:ind w:firstLine="709"/>
        <w:jc w:val="both"/>
      </w:pPr>
      <w:r>
        <w:t>4.4. В случае, если получатель(-и) субсидии</w:t>
      </w:r>
      <w:r w:rsidR="001C1C1E">
        <w:t xml:space="preserve"> в сроки, указанные в пункте 4.2</w:t>
      </w:r>
      <w:r>
        <w:t xml:space="preserve"> настоящего Порядка, не предоставил(-и) подписанное соглашение, </w:t>
      </w:r>
      <w:r>
        <w:lastRenderedPageBreak/>
        <w:t>переданное ему(им) в соответствии с настоящим Порядком, он(они) признаётся(-ются) уклонившимся(-имися) от заключения соглашения.</w:t>
      </w:r>
    </w:p>
    <w:p w:rsidR="00DE6DB2" w:rsidRDefault="00DE6DB2" w:rsidP="00DE6DB2">
      <w:pPr>
        <w:tabs>
          <w:tab w:val="left" w:pos="993"/>
          <w:tab w:val="left" w:pos="1134"/>
        </w:tabs>
        <w:ind w:firstLine="709"/>
        <w:jc w:val="both"/>
      </w:pPr>
      <w:r>
        <w:t>4.5. При признании получателя(-ей) субсидии уклонившимся(-имися) от заключения соглашения отбор на получение субсидии признаётся несостоявшимся и Уполномоченный орган размещает на официальном сайте Администрации города Когалыма в информационно-телекоммуникационной сети «Интернет» (www.admkogalym.ru) информационное сообщение о начале повторного приёма пакетов заявочных документов на получение субсидии.</w:t>
      </w:r>
    </w:p>
    <w:p w:rsidR="00DE6DB2" w:rsidRDefault="00DE6DB2" w:rsidP="00DE6DB2">
      <w:pPr>
        <w:tabs>
          <w:tab w:val="left" w:pos="993"/>
          <w:tab w:val="left" w:pos="1134"/>
        </w:tabs>
        <w:ind w:firstLine="709"/>
        <w:jc w:val="both"/>
      </w:pPr>
      <w:r>
        <w:t>4.6. Перечисление субсидии осуществляется в установленном порядке в объёме, предусмотренном соглашением, на расчётный счёт, открытый получателем субсидии в кредитной организации.</w:t>
      </w:r>
    </w:p>
    <w:p w:rsidR="00DE6DB2" w:rsidRDefault="00DE6DB2" w:rsidP="00DE6DB2">
      <w:pPr>
        <w:tabs>
          <w:tab w:val="left" w:pos="993"/>
          <w:tab w:val="left" w:pos="1134"/>
        </w:tabs>
        <w:ind w:firstLine="709"/>
        <w:jc w:val="both"/>
      </w:pPr>
      <w:r>
        <w:t>4.7. Обязательными условиями предоставления субсидии, включаемыми в соглашение, являются:</w:t>
      </w:r>
    </w:p>
    <w:p w:rsidR="00DE6DB2" w:rsidRDefault="00DE6DB2" w:rsidP="00DE6DB2">
      <w:pPr>
        <w:tabs>
          <w:tab w:val="left" w:pos="993"/>
          <w:tab w:val="left" w:pos="1134"/>
        </w:tabs>
        <w:ind w:firstLine="709"/>
        <w:jc w:val="both"/>
      </w:pPr>
      <w:r>
        <w:t>4.7.1. достижение результата и показателя результативности выполнения муниципальной работы, качественное выполнение муниципальной работы.</w:t>
      </w:r>
    </w:p>
    <w:p w:rsidR="00DE6DB2" w:rsidRDefault="00DE6DB2" w:rsidP="00DE6DB2">
      <w:pPr>
        <w:tabs>
          <w:tab w:val="left" w:pos="993"/>
          <w:tab w:val="left" w:pos="1134"/>
        </w:tabs>
        <w:ind w:firstLine="709"/>
        <w:jc w:val="both"/>
      </w:pPr>
      <w:r>
        <w:t>4.7.2. согласие получателя(-ей) субсидии на осуществление ГРБС, Контрольно-счётной палатой города Когалыма, отделом муниципального контроля Администрации города Когалыма проверок соблюдения им условий, целей и порядка предоставления субсидии и запрет приобретения за счёт полученных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E6DB2" w:rsidRDefault="00DE6DB2" w:rsidP="00DE6DB2">
      <w:pPr>
        <w:tabs>
          <w:tab w:val="left" w:pos="993"/>
          <w:tab w:val="left" w:pos="1134"/>
        </w:tabs>
        <w:ind w:firstLine="709"/>
        <w:jc w:val="both"/>
      </w:pPr>
      <w:r>
        <w:t>4.7.3. согласие лиц, являющихся поставщиками (подрядчиками, исполнителями) по договорам (соглашениям), заключённым получателем</w:t>
      </w:r>
      <w:r w:rsidR="006F749D">
        <w:t xml:space="preserve"> (-</w:t>
      </w:r>
      <w:r>
        <w:t>ями) субсидии – коммерческой организацией или индивидуальным предпринимателем в целях исполнения обязательств по договорам (соглашениям) о предоставлении субсидии, на осуществление ГРБС, Контрольно-счётной палатой города Когалыма, отделом муниципального контроля Администрации города Когалыма проверок соблюдения ими условий, целей и порядка предоставления субсидии.</w:t>
      </w:r>
    </w:p>
    <w:p w:rsidR="003879CD" w:rsidRDefault="00DE6DB2" w:rsidP="003879CD">
      <w:pPr>
        <w:tabs>
          <w:tab w:val="left" w:pos="993"/>
          <w:tab w:val="left" w:pos="1134"/>
        </w:tabs>
        <w:ind w:firstLine="709"/>
        <w:jc w:val="both"/>
      </w:pPr>
      <w:r>
        <w:t>4.7.4. согласие п</w:t>
      </w:r>
      <w:r w:rsidR="003879CD">
        <w:t xml:space="preserve">олучателя(-ей) субсидии на </w:t>
      </w:r>
      <w:r w:rsidR="003879CD" w:rsidRPr="003879CD">
        <w:t xml:space="preserve">осуществление Главным распорядителем средств бюджета города Когалыма (далее – ГРБС), Контрольно-счётной палатой города Когалыма, органом муниципального финансового контроля проверок соблюдения </w:t>
      </w:r>
      <w:r w:rsidR="003879CD">
        <w:t>получателем субсидии</w:t>
      </w:r>
      <w:r w:rsidR="003879CD" w:rsidRPr="003879CD">
        <w:t xml:space="preserve"> условий, целей и порядка предоставления субсидии.</w:t>
      </w:r>
    </w:p>
    <w:p w:rsidR="0027144E" w:rsidRDefault="0027144E" w:rsidP="003879CD">
      <w:pPr>
        <w:tabs>
          <w:tab w:val="left" w:pos="993"/>
          <w:tab w:val="left" w:pos="1134"/>
        </w:tabs>
        <w:ind w:firstLine="709"/>
        <w:jc w:val="both"/>
      </w:pPr>
    </w:p>
    <w:p w:rsidR="00DE6DB2" w:rsidRDefault="00DE6DB2" w:rsidP="00DE6DB2">
      <w:pPr>
        <w:tabs>
          <w:tab w:val="left" w:pos="993"/>
          <w:tab w:val="left" w:pos="1134"/>
        </w:tabs>
        <w:ind w:firstLine="709"/>
        <w:jc w:val="center"/>
      </w:pPr>
      <w:r>
        <w:t>5. Результат предоставления субсидии и показатель результативности выполнения муниципальной работы</w:t>
      </w:r>
    </w:p>
    <w:p w:rsidR="00DE6DB2" w:rsidRDefault="00DE6DB2" w:rsidP="00DE6DB2">
      <w:pPr>
        <w:tabs>
          <w:tab w:val="left" w:pos="993"/>
          <w:tab w:val="left" w:pos="1134"/>
        </w:tabs>
        <w:ind w:firstLine="709"/>
        <w:jc w:val="both"/>
      </w:pPr>
    </w:p>
    <w:p w:rsidR="00DE6DB2" w:rsidRDefault="00DE6DB2" w:rsidP="00DE6DB2">
      <w:pPr>
        <w:tabs>
          <w:tab w:val="left" w:pos="993"/>
          <w:tab w:val="left" w:pos="1134"/>
        </w:tabs>
        <w:ind w:firstLine="709"/>
        <w:jc w:val="both"/>
      </w:pPr>
      <w:r>
        <w:t xml:space="preserve">5.1. Результат предоставления субсидии: </w:t>
      </w:r>
      <w:r w:rsidR="00AF3DE1">
        <w:t>организация деятельности клубного формирования</w:t>
      </w:r>
      <w:r w:rsidR="00AF3DE1" w:rsidRPr="00AF3DE1">
        <w:t xml:space="preserve"> на определенный период (от 2 до 9 месяцев) в те</w:t>
      </w:r>
      <w:r w:rsidR="00AF3DE1">
        <w:t>чение текущего финансового года.</w:t>
      </w:r>
    </w:p>
    <w:p w:rsidR="00AF3DE1" w:rsidRDefault="00DE6DB2" w:rsidP="00AF3DE1">
      <w:pPr>
        <w:tabs>
          <w:tab w:val="left" w:pos="993"/>
          <w:tab w:val="left" w:pos="1134"/>
        </w:tabs>
        <w:ind w:firstLine="709"/>
        <w:jc w:val="both"/>
      </w:pPr>
      <w:r>
        <w:t>5.2. Показатель, необходимый для достижения результата предос</w:t>
      </w:r>
      <w:r w:rsidR="00AF3DE1">
        <w:t>тавления субсидии</w:t>
      </w:r>
      <w:r>
        <w:t xml:space="preserve">: </w:t>
      </w:r>
    </w:p>
    <w:p w:rsidR="00AF3DE1" w:rsidRDefault="00AF3DE1" w:rsidP="00AF3DE1">
      <w:pPr>
        <w:tabs>
          <w:tab w:val="left" w:pos="993"/>
          <w:tab w:val="left" w:pos="1134"/>
        </w:tabs>
        <w:ind w:firstLine="709"/>
        <w:jc w:val="both"/>
      </w:pPr>
      <w:r w:rsidRPr="00AF3DE1">
        <w:t>Число участников 1 (одного) клубного формирования – 30 человек (2 группы по 15 человек).</w:t>
      </w:r>
    </w:p>
    <w:p w:rsidR="00DE6DB2" w:rsidRDefault="00AF3DE1" w:rsidP="00AF3DE1">
      <w:pPr>
        <w:tabs>
          <w:tab w:val="left" w:pos="993"/>
          <w:tab w:val="left" w:pos="1134"/>
        </w:tabs>
        <w:ind w:firstLine="709"/>
        <w:jc w:val="both"/>
      </w:pPr>
      <w:r w:rsidRPr="00AF3DE1">
        <w:lastRenderedPageBreak/>
        <w:t>Число участников 1 (одного) клубного формирования, включающего лиц с ограниченными возможностями здоровья – до 16 человек (до 8 человек в каждой группе).</w:t>
      </w:r>
    </w:p>
    <w:p w:rsidR="00AF3DE1" w:rsidRDefault="00DE6DB2" w:rsidP="00AF3DE1">
      <w:pPr>
        <w:tabs>
          <w:tab w:val="left" w:pos="993"/>
          <w:tab w:val="left" w:pos="1134"/>
        </w:tabs>
        <w:ind w:firstLine="709"/>
        <w:jc w:val="both"/>
      </w:pPr>
      <w:r>
        <w:t xml:space="preserve">5.3. </w:t>
      </w:r>
      <w:r w:rsidR="00AF3DE1" w:rsidRPr="00AF3DE1">
        <w:t>Периодичность проведения занятий – 3 раза в неделю по 2 учебных часа (1 учебный час – 45 минут) для каждой группы.</w:t>
      </w:r>
    </w:p>
    <w:p w:rsidR="00AF3DE1" w:rsidRDefault="00AF3DE1" w:rsidP="00AF3DE1">
      <w:pPr>
        <w:tabs>
          <w:tab w:val="left" w:pos="993"/>
          <w:tab w:val="left" w:pos="1134"/>
        </w:tabs>
        <w:ind w:firstLine="709"/>
        <w:jc w:val="both"/>
      </w:pPr>
      <w:r w:rsidRPr="00AF3DE1">
        <w:t>Периодичность проведения занятий клубного формирования, включающего лиц с ограниченными возможностями здоровья – 3 раза в неделю по 2 учебных часа (1 учебный час – 30 минут) для каждой группы.».</w:t>
      </w:r>
    </w:p>
    <w:p w:rsidR="007A5BEE" w:rsidRDefault="00DE6DB2" w:rsidP="00AF3DE1">
      <w:pPr>
        <w:tabs>
          <w:tab w:val="left" w:pos="993"/>
          <w:tab w:val="left" w:pos="1134"/>
        </w:tabs>
        <w:ind w:firstLine="709"/>
        <w:jc w:val="both"/>
      </w:pPr>
      <w:r>
        <w:t xml:space="preserve">5.4. </w:t>
      </w:r>
      <w:r w:rsidR="00AF3DE1" w:rsidRPr="00AF3DE1">
        <w:t>Муниципальная работа выполняется в соответствии с постановлением Администрации города Когалыма от 29.01.2019 №152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немуниципальных организаций (коммерческих (некоммерческих)».</w:t>
      </w:r>
    </w:p>
    <w:p w:rsidR="00AF3DE1" w:rsidRDefault="00AF3DE1" w:rsidP="00AF3DE1">
      <w:pPr>
        <w:tabs>
          <w:tab w:val="left" w:pos="993"/>
          <w:tab w:val="left" w:pos="1134"/>
        </w:tabs>
        <w:ind w:firstLine="709"/>
        <w:jc w:val="both"/>
      </w:pPr>
    </w:p>
    <w:p w:rsidR="00AF3DE1" w:rsidRDefault="00AF3DE1" w:rsidP="00AF3DE1">
      <w:pPr>
        <w:tabs>
          <w:tab w:val="left" w:pos="993"/>
          <w:tab w:val="left" w:pos="1134"/>
        </w:tabs>
        <w:ind w:firstLine="709"/>
        <w:jc w:val="center"/>
      </w:pPr>
      <w:r>
        <w:t>6. Сроки (периодичность) перечисления субсидии</w:t>
      </w:r>
    </w:p>
    <w:p w:rsidR="00AF3DE1" w:rsidRDefault="00AF3DE1" w:rsidP="00AF3DE1">
      <w:pPr>
        <w:tabs>
          <w:tab w:val="left" w:pos="993"/>
          <w:tab w:val="left" w:pos="1134"/>
        </w:tabs>
        <w:ind w:firstLine="709"/>
        <w:jc w:val="center"/>
      </w:pPr>
    </w:p>
    <w:p w:rsidR="00AF3DE1" w:rsidRDefault="00AF3DE1" w:rsidP="00AF3DE1">
      <w:pPr>
        <w:tabs>
          <w:tab w:val="left" w:pos="993"/>
          <w:tab w:val="left" w:pos="1134"/>
        </w:tabs>
        <w:ind w:firstLine="709"/>
        <w:jc w:val="both"/>
      </w:pPr>
      <w:r>
        <w:t xml:space="preserve">6.1. </w:t>
      </w:r>
      <w:r w:rsidR="003879CD" w:rsidRPr="003879CD">
        <w:t>Пе</w:t>
      </w:r>
      <w:r w:rsidR="003879CD">
        <w:t>речисление с</w:t>
      </w:r>
      <w:r w:rsidR="003879CD" w:rsidRPr="003879CD">
        <w:t xml:space="preserve">убсидии </w:t>
      </w:r>
      <w:r w:rsidR="003879CD">
        <w:t>производится на расчётный счёт п</w:t>
      </w:r>
      <w:r w:rsidR="003879CD" w:rsidRPr="003879CD">
        <w:t xml:space="preserve">олучателя указанный в </w:t>
      </w:r>
      <w:r w:rsidR="003879CD">
        <w:t>с</w:t>
      </w:r>
      <w:r w:rsidR="003879CD" w:rsidRPr="003879CD">
        <w:t>оглашении о предоставлении субсидии в течение пяти рабочих дней с даты заключения соглашении о предоставлении субсидии.</w:t>
      </w:r>
    </w:p>
    <w:p w:rsidR="007A5BEE" w:rsidRDefault="007A5BEE" w:rsidP="007A5BEE">
      <w:pPr>
        <w:tabs>
          <w:tab w:val="left" w:pos="993"/>
          <w:tab w:val="left" w:pos="1134"/>
        </w:tabs>
        <w:ind w:firstLine="709"/>
        <w:jc w:val="both"/>
      </w:pPr>
    </w:p>
    <w:p w:rsidR="00074555" w:rsidRDefault="00074555" w:rsidP="00074555">
      <w:pPr>
        <w:tabs>
          <w:tab w:val="left" w:pos="993"/>
          <w:tab w:val="left" w:pos="1134"/>
        </w:tabs>
        <w:ind w:firstLine="709"/>
        <w:jc w:val="center"/>
      </w:pPr>
      <w:r w:rsidRPr="00074555">
        <w:t>7. Требования к отч</w:t>
      </w:r>
      <w:r>
        <w:t>ётности получателя</w:t>
      </w:r>
      <w:r w:rsidR="00380AA1">
        <w:t xml:space="preserve"> </w:t>
      </w:r>
      <w:r>
        <w:t>(-ей) субсидии</w:t>
      </w:r>
    </w:p>
    <w:p w:rsidR="00074555" w:rsidRDefault="00074555" w:rsidP="007A5BEE">
      <w:pPr>
        <w:tabs>
          <w:tab w:val="left" w:pos="993"/>
          <w:tab w:val="left" w:pos="1134"/>
        </w:tabs>
        <w:ind w:firstLine="709"/>
        <w:jc w:val="both"/>
      </w:pPr>
    </w:p>
    <w:p w:rsidR="00074555" w:rsidRDefault="00074555" w:rsidP="00074555">
      <w:pPr>
        <w:tabs>
          <w:tab w:val="left" w:pos="993"/>
          <w:tab w:val="left" w:pos="1134"/>
        </w:tabs>
        <w:ind w:firstLine="709"/>
        <w:jc w:val="both"/>
      </w:pPr>
      <w:r>
        <w:t>7.1. Порядок, сроки и формы предоставления отчёта получателем</w:t>
      </w:r>
      <w:r w:rsidR="00380AA1">
        <w:t xml:space="preserve"> </w:t>
      </w:r>
      <w:r>
        <w:t>(-ями) субсидии указываются в соглашении о предоставлении субсидии.</w:t>
      </w:r>
    </w:p>
    <w:p w:rsidR="00074555" w:rsidRDefault="00074555" w:rsidP="00074555">
      <w:pPr>
        <w:tabs>
          <w:tab w:val="left" w:pos="993"/>
          <w:tab w:val="left" w:pos="1134"/>
        </w:tabs>
        <w:ind w:firstLine="709"/>
        <w:jc w:val="both"/>
      </w:pPr>
      <w:r>
        <w:t>7.2. ГРБС имеет право установить в соглашении о предоставлении субсидий сроки и формы предоставления получателем</w:t>
      </w:r>
      <w:r w:rsidR="00380AA1">
        <w:t xml:space="preserve"> </w:t>
      </w:r>
      <w:r>
        <w:t>(-ями) субсидии дополнительной отчётности.</w:t>
      </w:r>
    </w:p>
    <w:p w:rsidR="007A5BEE" w:rsidRDefault="00074555" w:rsidP="00074555">
      <w:pPr>
        <w:tabs>
          <w:tab w:val="left" w:pos="993"/>
          <w:tab w:val="left" w:pos="1134"/>
        </w:tabs>
        <w:ind w:firstLine="709"/>
        <w:jc w:val="both"/>
      </w:pPr>
      <w:r>
        <w:t>7.3. Получатель</w:t>
      </w:r>
      <w:r w:rsidR="00380AA1">
        <w:t xml:space="preserve"> </w:t>
      </w:r>
      <w:r>
        <w:t>(-и) субсидии ведёт</w:t>
      </w:r>
      <w:r w:rsidR="00380AA1">
        <w:t xml:space="preserve"> </w:t>
      </w:r>
      <w:r>
        <w:t>(-ут) учёт полученных из бюджета города Когалыма субсидии, а также учёт их использования в соответствии с действующим законодательством Российской Федерации и нормативными документами по ведению бухгалтерского учёта.</w:t>
      </w:r>
    </w:p>
    <w:p w:rsidR="00074555" w:rsidRDefault="00074555" w:rsidP="00074555">
      <w:pPr>
        <w:tabs>
          <w:tab w:val="left" w:pos="993"/>
          <w:tab w:val="left" w:pos="1134"/>
        </w:tabs>
        <w:ind w:firstLine="709"/>
        <w:jc w:val="both"/>
      </w:pPr>
    </w:p>
    <w:p w:rsidR="00074555" w:rsidRDefault="00074555" w:rsidP="00074555">
      <w:pPr>
        <w:tabs>
          <w:tab w:val="left" w:pos="993"/>
          <w:tab w:val="left" w:pos="1134"/>
        </w:tabs>
        <w:ind w:firstLine="709"/>
        <w:jc w:val="center"/>
      </w:pPr>
      <w:r>
        <w:t>8. Контроль за соблюдением условий, целей и порядка предоставления субсидии и ответственность за их нарушение</w:t>
      </w:r>
    </w:p>
    <w:p w:rsidR="00074555" w:rsidRDefault="00074555" w:rsidP="00074555">
      <w:pPr>
        <w:tabs>
          <w:tab w:val="left" w:pos="993"/>
          <w:tab w:val="left" w:pos="1134"/>
        </w:tabs>
        <w:ind w:firstLine="709"/>
        <w:jc w:val="center"/>
      </w:pPr>
    </w:p>
    <w:p w:rsidR="00074555" w:rsidRDefault="00074555" w:rsidP="00074555">
      <w:pPr>
        <w:tabs>
          <w:tab w:val="left" w:pos="993"/>
          <w:tab w:val="left" w:pos="1134"/>
        </w:tabs>
        <w:ind w:firstLine="709"/>
        <w:jc w:val="both"/>
      </w:pPr>
      <w:r>
        <w:t>8.1. Обязательную проверку соблюдения получателем</w:t>
      </w:r>
      <w:r w:rsidR="00380AA1">
        <w:t xml:space="preserve"> </w:t>
      </w:r>
      <w:r>
        <w:t>(-ями) субсидии условий, целей и порядка предоставления субсидии, а также фактического достижения результата и показателя результативности выполнения муниципальной работы, предусмотренных заключённым</w:t>
      </w:r>
      <w:r w:rsidR="00380AA1">
        <w:t xml:space="preserve"> </w:t>
      </w:r>
      <w:r>
        <w:t>(-и) соглашением</w:t>
      </w:r>
      <w:r w:rsidR="00380AA1">
        <w:t xml:space="preserve"> </w:t>
      </w:r>
      <w:r>
        <w:t>(-ями), осуществляет ГРБС, Контрольно-счётная палата города Когалыма, отдел муниципального контроля Администрации города Когалыма в соответствии с действующим законодательством Российской Федерации.</w:t>
      </w:r>
    </w:p>
    <w:p w:rsidR="00074555" w:rsidRDefault="00074555" w:rsidP="00074555">
      <w:pPr>
        <w:tabs>
          <w:tab w:val="left" w:pos="993"/>
          <w:tab w:val="left" w:pos="1134"/>
        </w:tabs>
        <w:ind w:firstLine="709"/>
        <w:jc w:val="both"/>
      </w:pPr>
      <w:r>
        <w:t>8.2. Получатель</w:t>
      </w:r>
      <w:r w:rsidR="00380AA1">
        <w:t xml:space="preserve"> </w:t>
      </w:r>
      <w:r>
        <w:t>(-и) субсидии несёт</w:t>
      </w:r>
      <w:r w:rsidR="00380AA1">
        <w:t xml:space="preserve"> </w:t>
      </w:r>
      <w:r>
        <w:t xml:space="preserve">(-ут)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w:t>
      </w:r>
      <w:r>
        <w:lastRenderedPageBreak/>
        <w:t>заключенным</w:t>
      </w:r>
      <w:r w:rsidR="00380AA1">
        <w:t xml:space="preserve"> </w:t>
      </w:r>
      <w:r>
        <w:t>(-и) соглашением</w:t>
      </w:r>
      <w:r w:rsidR="00380AA1">
        <w:t xml:space="preserve"> </w:t>
      </w:r>
      <w:r>
        <w:t>(-ями), за достижение установленных настоящим Порядком результата, показателя результативности муниципальной работы и качественное выполнение муниципальной работы.</w:t>
      </w:r>
    </w:p>
    <w:p w:rsidR="00074555" w:rsidRDefault="00074555" w:rsidP="00074555">
      <w:pPr>
        <w:tabs>
          <w:tab w:val="left" w:pos="993"/>
          <w:tab w:val="left" w:pos="1134"/>
        </w:tabs>
        <w:ind w:firstLine="709"/>
        <w:jc w:val="both"/>
      </w:pPr>
      <w:r>
        <w:t>8.3. Получатель</w:t>
      </w:r>
      <w:r w:rsidR="00380AA1">
        <w:t xml:space="preserve"> </w:t>
      </w:r>
      <w:r>
        <w:t>(-и) субсидии возвращает</w:t>
      </w:r>
      <w:r w:rsidR="00380AA1">
        <w:t xml:space="preserve"> </w:t>
      </w:r>
      <w:r>
        <w:t>(-ют) субсидии в бюджет города Когалыма в случае:</w:t>
      </w:r>
    </w:p>
    <w:p w:rsidR="00074555" w:rsidRDefault="00074555" w:rsidP="00074555">
      <w:pPr>
        <w:tabs>
          <w:tab w:val="left" w:pos="993"/>
          <w:tab w:val="left" w:pos="1134"/>
        </w:tabs>
        <w:ind w:firstLine="709"/>
        <w:jc w:val="both"/>
      </w:pPr>
      <w:r>
        <w:t>8.3.1. нарушения получателем</w:t>
      </w:r>
      <w:r w:rsidR="00380AA1">
        <w:t xml:space="preserve"> </w:t>
      </w:r>
      <w:r>
        <w:t>(-ями) субсидии условий, установленных при предоставлении субсидии, выявленного по фактам проверок, проведённых ГРБС, Контрольно-счётной палатой города Когалыма, органом муниципального финансового контроля;</w:t>
      </w:r>
    </w:p>
    <w:p w:rsidR="00074555" w:rsidRDefault="00074555" w:rsidP="00074555">
      <w:pPr>
        <w:tabs>
          <w:tab w:val="left" w:pos="993"/>
          <w:tab w:val="left" w:pos="1134"/>
        </w:tabs>
        <w:ind w:firstLine="709"/>
        <w:jc w:val="both"/>
      </w:pPr>
      <w:r>
        <w:t>8.3.2. предоставления получателем</w:t>
      </w:r>
      <w:r w:rsidR="00380AA1">
        <w:t xml:space="preserve"> </w:t>
      </w:r>
      <w:r>
        <w:t>(-ями) субсидии недостоверных сведений в документах, предусмотренных настоящим Порядком, выявленных в том числе контрольными мероприятиями;</w:t>
      </w:r>
    </w:p>
    <w:p w:rsidR="00074555" w:rsidRDefault="00074555" w:rsidP="00074555">
      <w:pPr>
        <w:tabs>
          <w:tab w:val="left" w:pos="993"/>
          <w:tab w:val="left" w:pos="1134"/>
        </w:tabs>
        <w:ind w:firstLine="709"/>
        <w:jc w:val="both"/>
      </w:pPr>
      <w:r>
        <w:t>8.3.3. неисполнения или ненадлежащего исполнения обязательств по соглашению о предоставлении субсидии;</w:t>
      </w:r>
    </w:p>
    <w:p w:rsidR="00074555" w:rsidRDefault="00074555" w:rsidP="00074555">
      <w:pPr>
        <w:tabs>
          <w:tab w:val="left" w:pos="993"/>
          <w:tab w:val="left" w:pos="1134"/>
        </w:tabs>
        <w:ind w:firstLine="709"/>
        <w:jc w:val="both"/>
      </w:pPr>
      <w:r>
        <w:t>8.3.4. нецелевого использования субсидии;</w:t>
      </w:r>
    </w:p>
    <w:p w:rsidR="00074555" w:rsidRDefault="00074555" w:rsidP="00074555">
      <w:pPr>
        <w:tabs>
          <w:tab w:val="left" w:pos="993"/>
          <w:tab w:val="left" w:pos="1134"/>
        </w:tabs>
        <w:ind w:firstLine="709"/>
        <w:jc w:val="both"/>
      </w:pPr>
      <w:r>
        <w:t>8.3.5. расторжения соглашения.</w:t>
      </w:r>
    </w:p>
    <w:p w:rsidR="00074555" w:rsidRDefault="00074555" w:rsidP="00074555">
      <w:pPr>
        <w:tabs>
          <w:tab w:val="left" w:pos="993"/>
          <w:tab w:val="left" w:pos="1134"/>
        </w:tabs>
        <w:ind w:firstLine="709"/>
        <w:jc w:val="both"/>
      </w:pPr>
      <w:r>
        <w:t>8.4. При возникновении обстоятельств, указанных в подпунктах 8.3.1-8.3.5 настоящего Порядка, размер возвращаемой субсидии устанавливается в документе по итогам проведённых контрольных мероприятий.</w:t>
      </w:r>
    </w:p>
    <w:p w:rsidR="00074555" w:rsidRDefault="00074555" w:rsidP="00074555">
      <w:pPr>
        <w:tabs>
          <w:tab w:val="left" w:pos="993"/>
          <w:tab w:val="left" w:pos="1134"/>
        </w:tabs>
        <w:ind w:firstLine="709"/>
        <w:jc w:val="both"/>
      </w:pPr>
      <w:r>
        <w:t>8.5. В случае недостижения результата и показателя результативности,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w:t>
      </w:r>
      <w:r w:rsidR="00523947">
        <w:t xml:space="preserve"> </w:t>
      </w:r>
      <w:r>
        <w:t>(-ями) субсидии отчётных документов по реализации соглашения.</w:t>
      </w:r>
    </w:p>
    <w:p w:rsidR="00074555" w:rsidRDefault="00074555" w:rsidP="00074555">
      <w:pPr>
        <w:tabs>
          <w:tab w:val="left" w:pos="993"/>
          <w:tab w:val="left" w:pos="1134"/>
        </w:tabs>
        <w:ind w:firstLine="709"/>
        <w:jc w:val="both"/>
      </w:pPr>
      <w:r>
        <w:t xml:space="preserve">8.6. При возникновении обстоятельств, указанных в подпунктах 8.3.1-8.3.5, а также в пункте 8.4 настоящего </w:t>
      </w:r>
      <w:r w:rsidR="002E6DA5">
        <w:t>Порядка, получатель</w:t>
      </w:r>
      <w:r w:rsidR="00523947">
        <w:t xml:space="preserve"> </w:t>
      </w:r>
      <w:r w:rsidR="002E6DA5">
        <w:t>(-и) субсидии</w:t>
      </w:r>
      <w:r>
        <w:t xml:space="preserve"> возвращает</w:t>
      </w:r>
      <w:r w:rsidR="00523947">
        <w:t xml:space="preserve"> </w:t>
      </w:r>
      <w:r>
        <w:t>(-ют) субсидии в бюджет города Когалыма по требованию ГРБС не позднее 10 рабочих дней со дня получения уведомления от ГРБС.</w:t>
      </w:r>
    </w:p>
    <w:p w:rsidR="00074555" w:rsidRDefault="00074555" w:rsidP="00074555">
      <w:pPr>
        <w:tabs>
          <w:tab w:val="left" w:pos="993"/>
          <w:tab w:val="left" w:pos="1134"/>
        </w:tabs>
        <w:ind w:firstLine="709"/>
        <w:jc w:val="both"/>
      </w:pPr>
      <w:r>
        <w:t>8.7. При отказе от</w:t>
      </w:r>
      <w:r w:rsidR="002E6DA5">
        <w:t xml:space="preserve"> добровольного возврата субсидии</w:t>
      </w:r>
      <w:r>
        <w:t xml:space="preserve"> средства </w:t>
      </w:r>
      <w:r w:rsidR="001C1C1E">
        <w:t>взыскиваются</w:t>
      </w:r>
      <w:r>
        <w:t xml:space="preserve"> в судебном порядке в соответствии с законодательством Российской Федерации.</w:t>
      </w:r>
    </w:p>
    <w:p w:rsidR="00074555" w:rsidRDefault="00074555" w:rsidP="00074555">
      <w:pPr>
        <w:tabs>
          <w:tab w:val="left" w:pos="993"/>
          <w:tab w:val="left" w:pos="1134"/>
        </w:tabs>
        <w:ind w:firstLine="709"/>
        <w:jc w:val="both"/>
      </w:pPr>
      <w:r>
        <w:t>8.8. По</w:t>
      </w:r>
      <w:r w:rsidR="002E6DA5">
        <w:t>лучатель</w:t>
      </w:r>
      <w:r w:rsidR="00812486">
        <w:t xml:space="preserve"> </w:t>
      </w:r>
      <w:r w:rsidR="002E6DA5">
        <w:t>(-и) субсидии</w:t>
      </w:r>
      <w:r>
        <w:t xml:space="preserve"> несёт</w:t>
      </w:r>
      <w:r w:rsidR="00812486">
        <w:t xml:space="preserve"> </w:t>
      </w:r>
      <w:r>
        <w:t>(-ут) ответственность за недостоверность представляемых в адрес ГРБС сведений, нарушени</w:t>
      </w:r>
      <w:r w:rsidR="002E6DA5">
        <w:t>е условий использования субсидии</w:t>
      </w:r>
      <w:r>
        <w:t xml:space="preserve"> в соответствии с законодательством Российской Федерации.</w:t>
      </w:r>
    </w:p>
    <w:p w:rsidR="007A5BEE" w:rsidRDefault="007A5BEE"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7A5BEE">
      <w:pPr>
        <w:tabs>
          <w:tab w:val="left" w:pos="993"/>
          <w:tab w:val="left" w:pos="1134"/>
        </w:tabs>
        <w:ind w:firstLine="709"/>
        <w:jc w:val="both"/>
      </w:pPr>
    </w:p>
    <w:p w:rsidR="002E6DA5" w:rsidRDefault="002E6DA5" w:rsidP="002E6DA5">
      <w:pPr>
        <w:tabs>
          <w:tab w:val="left" w:pos="142"/>
        </w:tabs>
        <w:jc w:val="right"/>
      </w:pPr>
      <w:r>
        <w:lastRenderedPageBreak/>
        <w:t>Приложение 1</w:t>
      </w:r>
    </w:p>
    <w:p w:rsidR="002E6DA5" w:rsidRDefault="002E6DA5" w:rsidP="002E6DA5">
      <w:pPr>
        <w:tabs>
          <w:tab w:val="left" w:pos="142"/>
        </w:tabs>
        <w:jc w:val="right"/>
      </w:pPr>
      <w:r>
        <w:t>к Порядку предоставления субсидии</w:t>
      </w:r>
    </w:p>
    <w:p w:rsidR="002E6DA5" w:rsidRDefault="002E6DA5" w:rsidP="002E6DA5">
      <w:pPr>
        <w:tabs>
          <w:tab w:val="left" w:pos="142"/>
        </w:tabs>
        <w:jc w:val="right"/>
      </w:pPr>
      <w:r>
        <w:t>из бюджета города Когалыма немуниципальным</w:t>
      </w:r>
    </w:p>
    <w:p w:rsidR="002E6DA5" w:rsidRDefault="002E6DA5" w:rsidP="002E6DA5">
      <w:pPr>
        <w:tabs>
          <w:tab w:val="left" w:pos="142"/>
        </w:tabs>
        <w:jc w:val="right"/>
      </w:pPr>
      <w:r>
        <w:t>организациям (коммерческим, некоммерческим)</w:t>
      </w:r>
    </w:p>
    <w:p w:rsidR="002E6DA5" w:rsidRDefault="002E6DA5" w:rsidP="002E6DA5">
      <w:pPr>
        <w:tabs>
          <w:tab w:val="left" w:pos="142"/>
        </w:tabs>
        <w:jc w:val="right"/>
      </w:pPr>
      <w:r>
        <w:t>в целях финансового обеспечения затрат</w:t>
      </w:r>
    </w:p>
    <w:p w:rsidR="002E6DA5" w:rsidRDefault="002E6DA5" w:rsidP="002E6DA5">
      <w:pPr>
        <w:tabs>
          <w:tab w:val="left" w:pos="142"/>
        </w:tabs>
        <w:jc w:val="right"/>
      </w:pPr>
      <w:r>
        <w:t>в связи с выполнением муниципальной работы</w:t>
      </w:r>
    </w:p>
    <w:p w:rsidR="002E6DA5" w:rsidRDefault="002E6DA5" w:rsidP="002E6DA5">
      <w:pPr>
        <w:tabs>
          <w:tab w:val="left" w:pos="142"/>
        </w:tabs>
        <w:jc w:val="right"/>
      </w:pPr>
      <w:r>
        <w:t>«</w:t>
      </w:r>
      <w:r w:rsidRPr="002E6DA5">
        <w:t xml:space="preserve">Организация деятельности клубных формирований </w:t>
      </w:r>
    </w:p>
    <w:p w:rsidR="002E6DA5" w:rsidRDefault="002E6DA5" w:rsidP="002E6DA5">
      <w:pPr>
        <w:tabs>
          <w:tab w:val="left" w:pos="142"/>
        </w:tabs>
        <w:jc w:val="right"/>
      </w:pPr>
      <w:r w:rsidRPr="002E6DA5">
        <w:t>и формирований самодеятельного народного творчества</w:t>
      </w:r>
      <w:r>
        <w:t>»</w:t>
      </w:r>
    </w:p>
    <w:p w:rsidR="002E6DA5" w:rsidRDefault="002E6DA5" w:rsidP="002E6DA5">
      <w:pPr>
        <w:tabs>
          <w:tab w:val="left" w:pos="142"/>
        </w:tabs>
        <w:jc w:val="right"/>
      </w:pPr>
    </w:p>
    <w:p w:rsidR="002E6DA5" w:rsidRDefault="002E6DA5" w:rsidP="002E6DA5">
      <w:pPr>
        <w:tabs>
          <w:tab w:val="left" w:pos="993"/>
          <w:tab w:val="left" w:pos="1134"/>
        </w:tabs>
        <w:ind w:firstLine="709"/>
        <w:jc w:val="both"/>
      </w:pPr>
      <w:r>
        <w:t>На бланке организации</w:t>
      </w:r>
    </w:p>
    <w:p w:rsidR="002E6DA5" w:rsidRDefault="002E6DA5" w:rsidP="002E6DA5">
      <w:pPr>
        <w:tabs>
          <w:tab w:val="left" w:pos="993"/>
          <w:tab w:val="left" w:pos="1134"/>
        </w:tabs>
        <w:ind w:firstLine="709"/>
        <w:jc w:val="both"/>
      </w:pPr>
      <w:r>
        <w:t>Дата, исх. номер</w:t>
      </w:r>
    </w:p>
    <w:p w:rsidR="002E6DA5" w:rsidRDefault="002E6DA5" w:rsidP="002E6DA5">
      <w:pPr>
        <w:tabs>
          <w:tab w:val="left" w:pos="993"/>
          <w:tab w:val="left" w:pos="1134"/>
        </w:tabs>
        <w:ind w:firstLine="709"/>
        <w:jc w:val="right"/>
      </w:pPr>
      <w:r>
        <w:t xml:space="preserve">В Управление культуры, </w:t>
      </w:r>
    </w:p>
    <w:p w:rsidR="002E6DA5" w:rsidRDefault="002E6DA5" w:rsidP="002E6DA5">
      <w:pPr>
        <w:tabs>
          <w:tab w:val="left" w:pos="993"/>
          <w:tab w:val="left" w:pos="1134"/>
        </w:tabs>
        <w:ind w:firstLine="709"/>
        <w:jc w:val="right"/>
      </w:pPr>
      <w:r>
        <w:t>спорта и молодёжной политики</w:t>
      </w:r>
    </w:p>
    <w:p w:rsidR="002E6DA5" w:rsidRDefault="002E6DA5" w:rsidP="002E6DA5">
      <w:pPr>
        <w:tabs>
          <w:tab w:val="left" w:pos="993"/>
          <w:tab w:val="left" w:pos="1134"/>
        </w:tabs>
        <w:ind w:firstLine="709"/>
        <w:jc w:val="right"/>
      </w:pPr>
      <w:r>
        <w:t>Администрации города Когалыма</w:t>
      </w:r>
    </w:p>
    <w:p w:rsidR="002E6DA5" w:rsidRDefault="002E6DA5" w:rsidP="002E6DA5">
      <w:pPr>
        <w:tabs>
          <w:tab w:val="left" w:pos="993"/>
          <w:tab w:val="left" w:pos="1134"/>
        </w:tabs>
        <w:ind w:firstLine="709"/>
        <w:jc w:val="center"/>
      </w:pPr>
    </w:p>
    <w:p w:rsidR="002E6DA5" w:rsidRDefault="002E6DA5" w:rsidP="002E6DA5">
      <w:pPr>
        <w:tabs>
          <w:tab w:val="left" w:pos="993"/>
          <w:tab w:val="left" w:pos="1134"/>
        </w:tabs>
        <w:ind w:firstLine="709"/>
        <w:jc w:val="center"/>
      </w:pPr>
      <w:r>
        <w:t>ЗАЯВКА</w:t>
      </w:r>
    </w:p>
    <w:p w:rsidR="002E6DA5" w:rsidRDefault="002E6DA5" w:rsidP="002E6DA5">
      <w:pPr>
        <w:tabs>
          <w:tab w:val="left" w:pos="993"/>
          <w:tab w:val="left" w:pos="1134"/>
        </w:tabs>
        <w:ind w:firstLine="709"/>
        <w:jc w:val="center"/>
      </w:pPr>
      <w:r>
        <w:t>на получение субсидии из бюджета города Когалыма немуниципальным организациям (коммерческим, некоммерческим) в целях финансового обеспечения затрат в связи с выполнением муниципальной работы «</w:t>
      </w:r>
      <w:r w:rsidRPr="002E6DA5">
        <w:t>Организация деятельности клубных формирований и формирований самодеятельного народного творчества</w:t>
      </w:r>
      <w:r>
        <w:t>»</w:t>
      </w:r>
    </w:p>
    <w:p w:rsidR="002E6DA5" w:rsidRDefault="002E6DA5" w:rsidP="002E6DA5">
      <w:pPr>
        <w:tabs>
          <w:tab w:val="left" w:pos="993"/>
          <w:tab w:val="left" w:pos="1134"/>
        </w:tabs>
        <w:ind w:firstLine="709"/>
        <w:jc w:val="center"/>
      </w:pPr>
    </w:p>
    <w:p w:rsidR="002E6DA5" w:rsidRDefault="002E6DA5" w:rsidP="002E6DA5">
      <w:pPr>
        <w:tabs>
          <w:tab w:val="left" w:pos="993"/>
          <w:tab w:val="left" w:pos="1134"/>
        </w:tabs>
        <w:ind w:firstLine="709"/>
        <w:jc w:val="both"/>
      </w:pPr>
      <w:r>
        <w:t>Изучив Порядок предоставления из бюджета города Когалыма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w:t>
      </w:r>
      <w:r w:rsidRPr="002E6DA5">
        <w:t>Организация деятельности клубных формирований и формирований самодеятельного народного творчества</w:t>
      </w:r>
      <w:r>
        <w:t>» (далее – Порядок), а также действующее законодательство Российской Федерации, ___________________</w:t>
      </w:r>
      <w:r w:rsidR="0027144E">
        <w:t xml:space="preserve"> ___________________</w:t>
      </w:r>
      <w:r>
        <w:t>________________________________________________</w:t>
      </w:r>
    </w:p>
    <w:p w:rsidR="002E6DA5" w:rsidRPr="002E6DA5" w:rsidRDefault="002E6DA5" w:rsidP="002E6DA5">
      <w:pPr>
        <w:tabs>
          <w:tab w:val="left" w:pos="993"/>
          <w:tab w:val="left" w:pos="1134"/>
        </w:tabs>
        <w:ind w:firstLine="709"/>
        <w:jc w:val="center"/>
        <w:rPr>
          <w:sz w:val="20"/>
          <w:szCs w:val="20"/>
        </w:rPr>
      </w:pPr>
      <w:r w:rsidRPr="002E6DA5">
        <w:rPr>
          <w:sz w:val="20"/>
          <w:szCs w:val="20"/>
        </w:rPr>
        <w:t>(наименование получателя субсидии, полностью)</w:t>
      </w:r>
    </w:p>
    <w:p w:rsidR="002E6DA5" w:rsidRDefault="002E6DA5" w:rsidP="0027144E">
      <w:pPr>
        <w:tabs>
          <w:tab w:val="left" w:pos="993"/>
          <w:tab w:val="left" w:pos="1134"/>
        </w:tabs>
        <w:jc w:val="both"/>
      </w:pPr>
      <w:r>
        <w:t>в лице</w:t>
      </w:r>
      <w:r w:rsidR="0027144E">
        <w:t xml:space="preserve"> </w:t>
      </w:r>
      <w:r>
        <w:t>________________________________________________________</w:t>
      </w:r>
    </w:p>
    <w:p w:rsidR="002E6DA5" w:rsidRDefault="002E6DA5" w:rsidP="002E6DA5">
      <w:pPr>
        <w:tabs>
          <w:tab w:val="left" w:pos="993"/>
          <w:tab w:val="left" w:pos="1134"/>
        </w:tabs>
        <w:ind w:firstLine="709"/>
        <w:jc w:val="center"/>
      </w:pPr>
      <w:r w:rsidRPr="002E6DA5">
        <w:rPr>
          <w:sz w:val="20"/>
          <w:szCs w:val="20"/>
        </w:rPr>
        <w:t>(должность руководителя, ФИО полностью)</w:t>
      </w:r>
      <w:r w:rsidR="000B0944">
        <w:rPr>
          <w:rStyle w:val="af2"/>
          <w:sz w:val="20"/>
          <w:szCs w:val="20"/>
        </w:rPr>
        <w:footnoteReference w:id="1"/>
      </w:r>
    </w:p>
    <w:p w:rsidR="002E6DA5" w:rsidRDefault="002E6DA5" w:rsidP="0027144E">
      <w:pPr>
        <w:tabs>
          <w:tab w:val="left" w:pos="993"/>
          <w:tab w:val="left" w:pos="1134"/>
        </w:tabs>
        <w:jc w:val="both"/>
      </w:pPr>
      <w:r>
        <w:t>настоящим подтверждает, что:</w:t>
      </w:r>
    </w:p>
    <w:p w:rsidR="002E6DA5" w:rsidRDefault="002E6DA5" w:rsidP="002E6DA5">
      <w:pPr>
        <w:tabs>
          <w:tab w:val="left" w:pos="993"/>
          <w:tab w:val="left" w:pos="1134"/>
        </w:tabs>
        <w:ind w:firstLine="709"/>
        <w:jc w:val="both"/>
      </w:pPr>
      <w:r>
        <w:t>1. Согласен участвоват</w:t>
      </w:r>
      <w:r w:rsidR="000B0944">
        <w:t>ь в отборе на получение субсидии</w:t>
      </w:r>
      <w:r>
        <w:t xml:space="preserve"> немуниципальным организациям (коммерческим, некоммерческим) в целях финансового обеспечения затрат в связи с выполнением муниципальной работы «</w:t>
      </w:r>
      <w:r w:rsidR="000B0944" w:rsidRPr="000B0944">
        <w:t>Организация деятельности клубных формирований и формирований самодеятельного народного творчества</w:t>
      </w:r>
      <w:r>
        <w:t>» (далее – субсидии) на у</w:t>
      </w:r>
      <w:r w:rsidR="000B0944">
        <w:t>словиях, установленных Порядком.</w:t>
      </w:r>
    </w:p>
    <w:p w:rsidR="000B0944" w:rsidRDefault="002E6DA5" w:rsidP="000B0944">
      <w:pPr>
        <w:tabs>
          <w:tab w:val="left" w:pos="993"/>
          <w:tab w:val="left" w:pos="1134"/>
        </w:tabs>
        <w:ind w:firstLine="709"/>
        <w:jc w:val="both"/>
      </w:pPr>
      <w:r>
        <w:t>2. Согласен на обработку, хранение персональных данных и размещение их на официальном сайте Администрации города Когалыма в</w:t>
      </w:r>
      <w:r w:rsidR="000B0944" w:rsidRPr="000B0944">
        <w:t xml:space="preserve"> </w:t>
      </w:r>
      <w:r w:rsidR="000B0944">
        <w:t>информационно-телекоммуникационной сети «Интернет» (www.admkogalym.ru).</w:t>
      </w:r>
    </w:p>
    <w:p w:rsidR="002E6DA5" w:rsidRDefault="002E6DA5" w:rsidP="002E6DA5">
      <w:pPr>
        <w:tabs>
          <w:tab w:val="left" w:pos="993"/>
          <w:tab w:val="left" w:pos="1134"/>
        </w:tabs>
        <w:ind w:firstLine="709"/>
        <w:jc w:val="both"/>
      </w:pPr>
      <w:r>
        <w:t>3. По состоянию на первое число месяца, предшествующее месяцу, в котором планируется заключение согл</w:t>
      </w:r>
      <w:r w:rsidR="000B0944">
        <w:t>ашения о предоставлении субсидии</w:t>
      </w:r>
      <w:r>
        <w:t>:</w:t>
      </w:r>
    </w:p>
    <w:p w:rsidR="002E6DA5" w:rsidRDefault="002E6DA5" w:rsidP="002E6DA5">
      <w:pPr>
        <w:tabs>
          <w:tab w:val="left" w:pos="993"/>
          <w:tab w:val="left" w:pos="1134"/>
        </w:tabs>
        <w:ind w:firstLine="709"/>
        <w:jc w:val="both"/>
      </w:pPr>
      <w: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E6DA5" w:rsidRDefault="002E6DA5" w:rsidP="002E6DA5">
      <w:pPr>
        <w:tabs>
          <w:tab w:val="left" w:pos="993"/>
          <w:tab w:val="left" w:pos="1134"/>
        </w:tabs>
        <w:ind w:firstLine="709"/>
        <w:jc w:val="both"/>
      </w:pPr>
      <w:r>
        <w:lastRenderedPageBreak/>
        <w:t>- не имеет просроченной задолженности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задолженности перед бюджетом города Когалыма;</w:t>
      </w:r>
    </w:p>
    <w:p w:rsidR="002E6DA5" w:rsidRDefault="000B0944" w:rsidP="002E6DA5">
      <w:pPr>
        <w:tabs>
          <w:tab w:val="left" w:pos="993"/>
          <w:tab w:val="left" w:pos="1134"/>
        </w:tabs>
        <w:ind w:firstLine="709"/>
        <w:jc w:val="both"/>
      </w:pPr>
      <w:r>
        <w:t>- имущество получателя субсидии</w:t>
      </w:r>
      <w:r w:rsidR="002E6DA5">
        <w:t xml:space="preserve"> не находится под арестом, он не имеет ни от каких государственных органов предписаний (решений) о приостановлении экономической деятельности, не находится в процессе реорганизации, ликвидации, в отношении получателя субсидий не введена процедура банкротства, его деятельность не приостановлена в порядке, предусмотренном законодательством Российской Федерации</w:t>
      </w:r>
      <w:r>
        <w:rPr>
          <w:rStyle w:val="af2"/>
        </w:rPr>
        <w:footnoteReference w:id="2"/>
      </w:r>
      <w:r>
        <w:t xml:space="preserve">, </w:t>
      </w:r>
      <w:r w:rsidR="00F06977">
        <w:t>не прекращена</w:t>
      </w:r>
      <w:r w:rsidR="002E6DA5">
        <w:t xml:space="preserve"> деятельность в качестве </w:t>
      </w:r>
      <w:r>
        <w:t>индивидуального предпринимателя</w:t>
      </w:r>
      <w:r>
        <w:rPr>
          <w:rStyle w:val="af2"/>
        </w:rPr>
        <w:footnoteReference w:id="3"/>
      </w:r>
      <w:r w:rsidR="002E6DA5">
        <w:t>;</w:t>
      </w:r>
    </w:p>
    <w:p w:rsidR="002E6DA5" w:rsidRDefault="002E6DA5" w:rsidP="002E6DA5">
      <w:pPr>
        <w:tabs>
          <w:tab w:val="left" w:pos="993"/>
          <w:tab w:val="left" w:pos="1134"/>
        </w:tabs>
        <w:ind w:firstLine="709"/>
        <w:jc w:val="both"/>
      </w:pPr>
      <w:r>
        <w:t>- не получает в соответствии с муниципальными нормативными правовыми актами и иными нормат</w:t>
      </w:r>
      <w:r w:rsidR="000B0944">
        <w:t>ивными правовыми актами субсидии</w:t>
      </w:r>
      <w:r>
        <w:t xml:space="preserve"> из бюджета города Когалыма на цели,</w:t>
      </w:r>
      <w:r w:rsidR="000B0944">
        <w:t xml:space="preserve"> указанные в пункте 1.2 Порядка </w:t>
      </w:r>
      <w:r w:rsidR="000B0944" w:rsidRPr="000B0944">
        <w:t>(требование не распространяется на некоммерческие организации)</w:t>
      </w:r>
      <w:r>
        <w:t>;</w:t>
      </w:r>
    </w:p>
    <w:p w:rsidR="002E6DA5" w:rsidRDefault="002E6DA5" w:rsidP="002E6DA5">
      <w:pPr>
        <w:tabs>
          <w:tab w:val="left" w:pos="993"/>
          <w:tab w:val="left" w:pos="1134"/>
        </w:tabs>
        <w:ind w:firstLine="709"/>
        <w:jc w:val="both"/>
      </w:pPr>
      <w:r>
        <w:t>-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(требование не распространяется на некоммерческие организации);</w:t>
      </w:r>
    </w:p>
    <w:p w:rsidR="002E6DA5" w:rsidRDefault="002E6DA5" w:rsidP="002E6DA5">
      <w:pPr>
        <w:tabs>
          <w:tab w:val="left" w:pos="993"/>
          <w:tab w:val="left" w:pos="1134"/>
        </w:tabs>
        <w:ind w:firstLine="709"/>
        <w:jc w:val="both"/>
      </w:pPr>
      <w:r>
        <w:t>- ознакомлен и согласен с условиями, установленными Порядком;</w:t>
      </w:r>
    </w:p>
    <w:p w:rsidR="002E6DA5" w:rsidRDefault="002E6DA5" w:rsidP="002E6DA5">
      <w:pPr>
        <w:tabs>
          <w:tab w:val="left" w:pos="993"/>
          <w:tab w:val="left" w:pos="1134"/>
        </w:tabs>
        <w:ind w:firstLine="709"/>
        <w:jc w:val="both"/>
      </w:pPr>
      <w:r>
        <w:t>- в случае положительного решения Комиссии, берёт на себя обязательства подписать согл</w:t>
      </w:r>
      <w:r w:rsidR="008634A6">
        <w:t>ашение о предоставлении субсидии</w:t>
      </w:r>
      <w:r>
        <w:t xml:space="preserve"> немуниципальным организациям (коммерческим, некоммерческим) в целях финансового обеспечения затрат в связи с выполнением муниципальной работы «</w:t>
      </w:r>
      <w:r w:rsidR="008634A6" w:rsidRPr="008634A6">
        <w:t>Организация деятельности клубных формирований и формирований самодеятельного народного творчества</w:t>
      </w:r>
      <w:r>
        <w:t xml:space="preserve">» (далее – соглашение) с Администрацией города Когалыма в течение 10 (десяти) </w:t>
      </w:r>
      <w:r w:rsidR="008634A6">
        <w:t>рабочих</w:t>
      </w:r>
      <w:r>
        <w:t xml:space="preserve"> дней со дня подписания распоряжения Администрации города Когалыма;</w:t>
      </w:r>
    </w:p>
    <w:p w:rsidR="002E6DA5" w:rsidRDefault="002E6DA5" w:rsidP="008634A6">
      <w:pPr>
        <w:tabs>
          <w:tab w:val="left" w:pos="993"/>
          <w:tab w:val="left" w:pos="1134"/>
        </w:tabs>
        <w:ind w:firstLine="709"/>
        <w:jc w:val="both"/>
      </w:pPr>
      <w:r>
        <w:t>- имеет материальные, технические и иные возможности, необходимые для выполнения соглашения, и готов осуществлять выполнение муниципальной работы «</w:t>
      </w:r>
      <w:r w:rsidR="008634A6" w:rsidRPr="008634A6">
        <w:t>Организация деятельности клубных формирований и формирований самодеятельного народного творчества</w:t>
      </w:r>
      <w:r>
        <w:t>»</w:t>
      </w:r>
      <w:r w:rsidR="008634A6">
        <w:t xml:space="preserve"> </w:t>
      </w:r>
      <w:r>
        <w:t>в соответствии с требованиями Порядка и на условиях, которые представлены в заявке.</w:t>
      </w:r>
    </w:p>
    <w:p w:rsidR="008634A6" w:rsidRDefault="008634A6" w:rsidP="008634A6">
      <w:pPr>
        <w:tabs>
          <w:tab w:val="left" w:pos="993"/>
          <w:tab w:val="left" w:pos="1134"/>
        </w:tabs>
        <w:ind w:firstLine="709"/>
        <w:jc w:val="both"/>
      </w:pPr>
      <w:r>
        <w:t>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rsidR="008634A6" w:rsidRDefault="008634A6" w:rsidP="0027144E">
      <w:pPr>
        <w:tabs>
          <w:tab w:val="left" w:pos="993"/>
          <w:tab w:val="left" w:pos="1134"/>
        </w:tabs>
        <w:jc w:val="both"/>
      </w:pPr>
      <w:r>
        <w:t>___________________________________________________________________</w:t>
      </w:r>
    </w:p>
    <w:p w:rsidR="008634A6" w:rsidRPr="0027144E" w:rsidRDefault="008634A6" w:rsidP="0027144E">
      <w:pPr>
        <w:tabs>
          <w:tab w:val="left" w:pos="993"/>
          <w:tab w:val="left" w:pos="1134"/>
        </w:tabs>
        <w:ind w:firstLine="709"/>
        <w:jc w:val="center"/>
        <w:rPr>
          <w:sz w:val="20"/>
          <w:szCs w:val="20"/>
        </w:rPr>
      </w:pPr>
      <w:r w:rsidRPr="0027144E">
        <w:rPr>
          <w:sz w:val="20"/>
          <w:szCs w:val="20"/>
        </w:rPr>
        <w:t>(Ф.И.О., телефон работника претендента, e-mail)</w:t>
      </w:r>
    </w:p>
    <w:p w:rsidR="008634A6" w:rsidRDefault="008634A6" w:rsidP="008634A6">
      <w:pPr>
        <w:tabs>
          <w:tab w:val="left" w:pos="993"/>
          <w:tab w:val="left" w:pos="1134"/>
        </w:tabs>
        <w:ind w:firstLine="709"/>
        <w:jc w:val="both"/>
      </w:pPr>
      <w:r>
        <w:t>Все сведения прошу сообщать уполномоченному лицу.</w:t>
      </w:r>
    </w:p>
    <w:p w:rsidR="008634A6" w:rsidRDefault="008634A6" w:rsidP="008634A6">
      <w:pPr>
        <w:tabs>
          <w:tab w:val="left" w:pos="993"/>
          <w:tab w:val="left" w:pos="1134"/>
        </w:tabs>
        <w:ind w:firstLine="709"/>
        <w:jc w:val="both"/>
      </w:pPr>
      <w:r>
        <w:lastRenderedPageBreak/>
        <w:t>Приложение:</w:t>
      </w:r>
    </w:p>
    <w:p w:rsidR="008634A6" w:rsidRDefault="008634A6" w:rsidP="008634A6">
      <w:pPr>
        <w:tabs>
          <w:tab w:val="left" w:pos="993"/>
          <w:tab w:val="left" w:pos="1134"/>
        </w:tabs>
        <w:ind w:firstLine="709"/>
        <w:jc w:val="both"/>
      </w:pPr>
      <w:r>
        <w:t xml:space="preserve">1. </w:t>
      </w:r>
    </w:p>
    <w:p w:rsidR="008634A6" w:rsidRDefault="008634A6" w:rsidP="008634A6">
      <w:pPr>
        <w:tabs>
          <w:tab w:val="left" w:pos="993"/>
          <w:tab w:val="left" w:pos="1134"/>
        </w:tabs>
        <w:ind w:firstLine="709"/>
        <w:jc w:val="both"/>
      </w:pPr>
      <w:r>
        <w:t xml:space="preserve">2. </w:t>
      </w:r>
    </w:p>
    <w:p w:rsidR="008634A6" w:rsidRDefault="008634A6" w:rsidP="008634A6">
      <w:pPr>
        <w:tabs>
          <w:tab w:val="left" w:pos="993"/>
          <w:tab w:val="left" w:pos="1134"/>
        </w:tabs>
        <w:ind w:firstLine="709"/>
        <w:jc w:val="both"/>
      </w:pPr>
      <w:r>
        <w:t xml:space="preserve">3. </w:t>
      </w:r>
    </w:p>
    <w:p w:rsidR="007A5BEE" w:rsidRDefault="008634A6" w:rsidP="008634A6">
      <w:pPr>
        <w:tabs>
          <w:tab w:val="left" w:pos="993"/>
          <w:tab w:val="left" w:pos="1134"/>
        </w:tabs>
        <w:ind w:firstLine="709"/>
        <w:jc w:val="both"/>
      </w:pPr>
      <w:r>
        <w:t>и т.д.</w:t>
      </w:r>
    </w:p>
    <w:p w:rsidR="00FE37A2" w:rsidRPr="00265646" w:rsidRDefault="00FE37A2" w:rsidP="008634A6">
      <w:pPr>
        <w:tabs>
          <w:tab w:val="left" w:pos="0"/>
        </w:tabs>
        <w:autoSpaceDE w:val="0"/>
        <w:autoSpaceDN w:val="0"/>
        <w:adjustRightInd w:val="0"/>
        <w:jc w:val="both"/>
        <w:rPr>
          <w:highlight w:val="yellow"/>
        </w:rPr>
      </w:pPr>
      <w:bookmarkStart w:id="2" w:name="P58"/>
      <w:bookmarkEnd w:id="2"/>
    </w:p>
    <w:p w:rsidR="00FE37A2" w:rsidRPr="008D6852" w:rsidRDefault="00FE37A2" w:rsidP="00FE37A2">
      <w:pPr>
        <w:ind w:firstLine="709"/>
        <w:jc w:val="both"/>
      </w:pPr>
      <w:r w:rsidRPr="008D6852">
        <w:tab/>
      </w:r>
      <w:r w:rsidRPr="008D6852">
        <w:tab/>
      </w: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rPr>
                <w:sz w:val="26"/>
                <w:szCs w:val="26"/>
              </w:rPr>
            </w:pPr>
          </w:p>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FE37A2" w:rsidRPr="00090B50" w:rsidRDefault="00FE37A2" w:rsidP="00FE37A2">
      <w:pPr>
        <w:pStyle w:val="HeadDoc"/>
        <w:rPr>
          <w:sz w:val="26"/>
          <w:szCs w:val="26"/>
          <w:highlight w:val="yellow"/>
        </w:rPr>
      </w:pPr>
      <w:r w:rsidRPr="00090B50">
        <w:rPr>
          <w:sz w:val="26"/>
          <w:szCs w:val="26"/>
          <w:highlight w:val="yellow"/>
        </w:rPr>
        <w:t xml:space="preserve">                                                                                      </w:t>
      </w: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Pr="00090B50" w:rsidRDefault="00FE37A2" w:rsidP="00FE37A2">
      <w:pPr>
        <w:ind w:left="708" w:right="200" w:firstLine="708"/>
        <w:jc w:val="right"/>
        <w:rPr>
          <w:highlight w:val="yellow"/>
        </w:rPr>
      </w:pPr>
    </w:p>
    <w:p w:rsidR="00FE37A2" w:rsidRDefault="00FE37A2" w:rsidP="00FE37A2">
      <w:pPr>
        <w:ind w:left="708" w:right="200" w:firstLine="708"/>
        <w:jc w:val="right"/>
        <w:rPr>
          <w:highlight w:val="yellow"/>
        </w:rPr>
      </w:pPr>
    </w:p>
    <w:p w:rsidR="00E33AB2" w:rsidRDefault="00E33AB2" w:rsidP="00FE37A2">
      <w:pPr>
        <w:ind w:left="708" w:right="200" w:firstLine="708"/>
        <w:jc w:val="right"/>
        <w:rPr>
          <w:highlight w:val="yellow"/>
        </w:rPr>
      </w:pPr>
    </w:p>
    <w:p w:rsidR="00E33AB2" w:rsidRDefault="00E33AB2" w:rsidP="00FE37A2">
      <w:pPr>
        <w:ind w:left="708" w:right="200" w:firstLine="708"/>
        <w:jc w:val="right"/>
        <w:rPr>
          <w:highlight w:val="yellow"/>
        </w:rPr>
      </w:pPr>
    </w:p>
    <w:p w:rsidR="00E33AB2" w:rsidRDefault="00E33AB2" w:rsidP="00FE37A2">
      <w:pPr>
        <w:ind w:left="708" w:right="200" w:firstLine="708"/>
        <w:jc w:val="right"/>
        <w:rPr>
          <w:highlight w:val="yellow"/>
        </w:rPr>
      </w:pPr>
    </w:p>
    <w:p w:rsidR="008634A6" w:rsidRPr="00090B50" w:rsidRDefault="008634A6" w:rsidP="00FE37A2">
      <w:pPr>
        <w:ind w:left="708" w:right="200" w:firstLine="708"/>
        <w:jc w:val="right"/>
        <w:rPr>
          <w:highlight w:val="yellow"/>
        </w:rPr>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27144E" w:rsidRDefault="0027144E" w:rsidP="00FE37A2">
      <w:pPr>
        <w:ind w:left="708" w:right="200" w:firstLine="708"/>
        <w:jc w:val="right"/>
      </w:pPr>
    </w:p>
    <w:p w:rsidR="00FE37A2" w:rsidRPr="008D6852" w:rsidRDefault="00FE37A2" w:rsidP="00FE37A2">
      <w:pPr>
        <w:ind w:left="708" w:right="200" w:firstLine="708"/>
        <w:jc w:val="right"/>
      </w:pPr>
      <w:r w:rsidRPr="008D6852">
        <w:lastRenderedPageBreak/>
        <w:t xml:space="preserve">Приложение к заявке </w:t>
      </w:r>
    </w:p>
    <w:p w:rsidR="00FE37A2" w:rsidRPr="00090B50" w:rsidRDefault="00FE37A2" w:rsidP="00FE37A2">
      <w:pPr>
        <w:ind w:left="708" w:right="200" w:firstLine="708"/>
        <w:jc w:val="right"/>
        <w:rPr>
          <w:highlight w:val="yellow"/>
        </w:rPr>
      </w:pPr>
      <w:r w:rsidRPr="00090B50">
        <w:rPr>
          <w:highlight w:val="yellow"/>
        </w:rPr>
        <w:t xml:space="preserve"> </w:t>
      </w:r>
    </w:p>
    <w:p w:rsidR="00FE37A2" w:rsidRPr="008D6852" w:rsidRDefault="00FE37A2" w:rsidP="00FE37A2">
      <w:pPr>
        <w:ind w:left="40"/>
      </w:pPr>
      <w:r w:rsidRPr="008D6852">
        <w:t xml:space="preserve">На бланке организации                                                     </w:t>
      </w:r>
    </w:p>
    <w:p w:rsidR="00FE37A2" w:rsidRPr="00090B50" w:rsidRDefault="00FE37A2" w:rsidP="00FE37A2">
      <w:pPr>
        <w:ind w:left="708" w:right="200" w:firstLine="708"/>
        <w:jc w:val="right"/>
        <w:rPr>
          <w:highlight w:val="yellow"/>
        </w:rPr>
      </w:pPr>
    </w:p>
    <w:p w:rsidR="00FE37A2" w:rsidRDefault="00FE37A2" w:rsidP="008634A6">
      <w:pPr>
        <w:ind w:firstLine="709"/>
        <w:jc w:val="center"/>
      </w:pPr>
      <w:r w:rsidRPr="008D6852">
        <w:t xml:space="preserve">Сведения о </w:t>
      </w:r>
      <w:r w:rsidR="008634A6">
        <w:t>получателе</w:t>
      </w:r>
      <w:r w:rsidRPr="00C654D9">
        <w:rPr>
          <w:bCs/>
        </w:rPr>
        <w:t xml:space="preserve"> </w:t>
      </w:r>
      <w:r w:rsidRPr="001B60FF">
        <w:t xml:space="preserve">субсидии </w:t>
      </w:r>
      <w:r>
        <w:t xml:space="preserve">из бюджета города Когалыма </w:t>
      </w:r>
      <w:r w:rsidRPr="00C654D9">
        <w:t>не</w:t>
      </w:r>
      <w:r>
        <w:t>муниципальным</w:t>
      </w:r>
      <w:r w:rsidRPr="00C654D9">
        <w:t xml:space="preserve"> организациям </w:t>
      </w:r>
      <w:r>
        <w:t xml:space="preserve">(коммерческим, некоммерческим) </w:t>
      </w:r>
      <w:r w:rsidR="00E42E5B">
        <w:t>в</w:t>
      </w:r>
      <w:r w:rsidR="00E42E5B" w:rsidRPr="00310C44">
        <w:t xml:space="preserve"> </w:t>
      </w:r>
      <w:r w:rsidR="00E42E5B">
        <w:t>целях финансового обеспечения</w:t>
      </w:r>
      <w:r w:rsidR="00E42E5B" w:rsidRPr="00310C44">
        <w:t xml:space="preserve"> </w:t>
      </w:r>
      <w:r w:rsidRPr="001B60FF">
        <w:t>затрат в связи с выполнением муниципальной работы «</w:t>
      </w:r>
      <w:r w:rsidRPr="00015E17">
        <w:t xml:space="preserve">Организация </w:t>
      </w:r>
      <w:r>
        <w:t xml:space="preserve">деятельности клубных формирований </w:t>
      </w:r>
    </w:p>
    <w:p w:rsidR="00FE37A2" w:rsidRDefault="00FE37A2" w:rsidP="00FE37A2">
      <w:pPr>
        <w:ind w:firstLine="709"/>
        <w:jc w:val="center"/>
      </w:pPr>
      <w:r>
        <w:t>и формирований самодеятельного народного творчества</w:t>
      </w:r>
      <w:r w:rsidRPr="001B60FF">
        <w:t>»</w:t>
      </w:r>
    </w:p>
    <w:p w:rsidR="00FE37A2" w:rsidRDefault="00FE37A2" w:rsidP="00FE37A2">
      <w:pPr>
        <w:ind w:firstLine="709"/>
        <w:jc w:val="cente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383"/>
        <w:gridCol w:w="4865"/>
      </w:tblGrid>
      <w:tr w:rsidR="00FE37A2" w:rsidTr="00E9126F">
        <w:tc>
          <w:tcPr>
            <w:tcW w:w="304" w:type="pct"/>
          </w:tcPr>
          <w:p w:rsidR="00FE37A2" w:rsidRPr="00C85F01" w:rsidRDefault="00FE37A2" w:rsidP="001B6443">
            <w:pPr>
              <w:jc w:val="center"/>
              <w:rPr>
                <w:sz w:val="24"/>
                <w:szCs w:val="24"/>
              </w:rPr>
            </w:pPr>
            <w:r w:rsidRPr="00C85F01">
              <w:rPr>
                <w:sz w:val="24"/>
                <w:szCs w:val="24"/>
              </w:rPr>
              <w:t>1.</w:t>
            </w:r>
          </w:p>
        </w:tc>
        <w:tc>
          <w:tcPr>
            <w:tcW w:w="1926" w:type="pct"/>
            <w:tcBorders>
              <w:right w:val="single" w:sz="4" w:space="0" w:color="auto"/>
            </w:tcBorders>
          </w:tcPr>
          <w:p w:rsidR="00FE37A2" w:rsidRPr="00C85F01" w:rsidRDefault="003716EC" w:rsidP="008634A6">
            <w:pPr>
              <w:rPr>
                <w:sz w:val="24"/>
                <w:szCs w:val="24"/>
              </w:rPr>
            </w:pPr>
            <w:r>
              <w:rPr>
                <w:sz w:val="24"/>
                <w:szCs w:val="24"/>
              </w:rPr>
              <w:t xml:space="preserve">Полное наименование </w:t>
            </w:r>
            <w:r w:rsidR="008634A6">
              <w:rPr>
                <w:sz w:val="24"/>
                <w:szCs w:val="24"/>
              </w:rPr>
              <w:t>получателя субсидии</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2.</w:t>
            </w:r>
          </w:p>
        </w:tc>
        <w:tc>
          <w:tcPr>
            <w:tcW w:w="1926" w:type="pct"/>
            <w:tcBorders>
              <w:right w:val="single" w:sz="4" w:space="0" w:color="auto"/>
            </w:tcBorders>
          </w:tcPr>
          <w:p w:rsidR="00FE37A2" w:rsidRPr="00C85F01" w:rsidRDefault="003716EC" w:rsidP="008634A6">
            <w:pPr>
              <w:rPr>
                <w:sz w:val="24"/>
                <w:szCs w:val="24"/>
              </w:rPr>
            </w:pPr>
            <w:r>
              <w:rPr>
                <w:sz w:val="24"/>
                <w:szCs w:val="24"/>
              </w:rPr>
              <w:t xml:space="preserve">Сокращенное наименование </w:t>
            </w:r>
            <w:r w:rsidR="008634A6">
              <w:rPr>
                <w:sz w:val="24"/>
                <w:szCs w:val="24"/>
              </w:rPr>
              <w:t>получателя субсидии</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3.</w:t>
            </w:r>
          </w:p>
        </w:tc>
        <w:tc>
          <w:tcPr>
            <w:tcW w:w="1926" w:type="pct"/>
            <w:tcBorders>
              <w:right w:val="single" w:sz="4" w:space="0" w:color="auto"/>
            </w:tcBorders>
          </w:tcPr>
          <w:p w:rsidR="00FE37A2" w:rsidRPr="00C85F01" w:rsidRDefault="00FE37A2" w:rsidP="001B6443">
            <w:pPr>
              <w:rPr>
                <w:sz w:val="24"/>
                <w:szCs w:val="24"/>
              </w:rPr>
            </w:pPr>
            <w:r w:rsidRPr="00C85F01">
              <w:rPr>
                <w:sz w:val="24"/>
                <w:szCs w:val="24"/>
              </w:rPr>
              <w:t>Юридический адрес</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4.</w:t>
            </w:r>
          </w:p>
        </w:tc>
        <w:tc>
          <w:tcPr>
            <w:tcW w:w="1926" w:type="pct"/>
            <w:tcBorders>
              <w:right w:val="single" w:sz="4" w:space="0" w:color="auto"/>
            </w:tcBorders>
          </w:tcPr>
          <w:p w:rsidR="00FE37A2" w:rsidRPr="00C85F01" w:rsidRDefault="00FE37A2" w:rsidP="001B6443">
            <w:pPr>
              <w:pStyle w:val="af3"/>
              <w:jc w:val="left"/>
              <w:rPr>
                <w:sz w:val="24"/>
                <w:szCs w:val="24"/>
              </w:rPr>
            </w:pPr>
            <w:r w:rsidRPr="00C85F01">
              <w:rPr>
                <w:sz w:val="24"/>
                <w:szCs w:val="24"/>
              </w:rPr>
              <w:t>Местонахождение офиса                                                     (почтовый индекс, страна, область, город, улица, дом, офис)</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5.</w:t>
            </w:r>
          </w:p>
        </w:tc>
        <w:tc>
          <w:tcPr>
            <w:tcW w:w="1926" w:type="pct"/>
            <w:tcBorders>
              <w:right w:val="single" w:sz="4" w:space="0" w:color="auto"/>
            </w:tcBorders>
          </w:tcPr>
          <w:p w:rsidR="00FE37A2" w:rsidRPr="00C85F01" w:rsidRDefault="00FE37A2" w:rsidP="001B6443">
            <w:pPr>
              <w:rPr>
                <w:sz w:val="24"/>
                <w:szCs w:val="24"/>
              </w:rPr>
            </w:pPr>
            <w:r w:rsidRPr="00C85F01">
              <w:rPr>
                <w:sz w:val="24"/>
                <w:szCs w:val="24"/>
              </w:rPr>
              <w:t>Телефон, факс</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6.</w:t>
            </w:r>
          </w:p>
        </w:tc>
        <w:tc>
          <w:tcPr>
            <w:tcW w:w="1926" w:type="pct"/>
            <w:tcBorders>
              <w:right w:val="single" w:sz="4" w:space="0" w:color="auto"/>
            </w:tcBorders>
          </w:tcPr>
          <w:p w:rsidR="00FE37A2" w:rsidRPr="00C85F01" w:rsidRDefault="00FE37A2" w:rsidP="001B6443">
            <w:pPr>
              <w:rPr>
                <w:sz w:val="24"/>
                <w:szCs w:val="24"/>
              </w:rPr>
            </w:pPr>
            <w:r w:rsidRPr="00C85F01">
              <w:rPr>
                <w:sz w:val="24"/>
                <w:szCs w:val="24"/>
              </w:rPr>
              <w:t>Адрес электронной почты</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sidRPr="00C85F01">
              <w:rPr>
                <w:sz w:val="24"/>
                <w:szCs w:val="24"/>
              </w:rPr>
              <w:t>7.</w:t>
            </w:r>
          </w:p>
        </w:tc>
        <w:tc>
          <w:tcPr>
            <w:tcW w:w="4696" w:type="pct"/>
            <w:gridSpan w:val="2"/>
          </w:tcPr>
          <w:p w:rsidR="00FE37A2" w:rsidRDefault="00FE37A2" w:rsidP="001B6443">
            <w:r w:rsidRPr="00C85F01">
              <w:rPr>
                <w:sz w:val="24"/>
                <w:szCs w:val="24"/>
              </w:rPr>
              <w:t>Сведения о государственной регистрации:</w:t>
            </w: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p>
        </w:tc>
        <w:tc>
          <w:tcPr>
            <w:tcW w:w="1926" w:type="pct"/>
            <w:tcBorders>
              <w:right w:val="single" w:sz="4" w:space="0" w:color="auto"/>
            </w:tcBorders>
          </w:tcPr>
          <w:p w:rsidR="00FE37A2" w:rsidRPr="00C85F01" w:rsidRDefault="00FE37A2" w:rsidP="001B6443">
            <w:pPr>
              <w:rPr>
                <w:sz w:val="24"/>
                <w:szCs w:val="24"/>
              </w:rPr>
            </w:pPr>
            <w:r>
              <w:rPr>
                <w:sz w:val="24"/>
                <w:szCs w:val="24"/>
              </w:rPr>
              <w:t>Регистрирующий орган</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p>
        </w:tc>
        <w:tc>
          <w:tcPr>
            <w:tcW w:w="1926" w:type="pct"/>
            <w:tcBorders>
              <w:right w:val="single" w:sz="4" w:space="0" w:color="auto"/>
            </w:tcBorders>
          </w:tcPr>
          <w:p w:rsidR="00FE37A2" w:rsidRPr="00C85F01" w:rsidRDefault="00FE37A2" w:rsidP="001B6443">
            <w:pPr>
              <w:rPr>
                <w:sz w:val="24"/>
                <w:szCs w:val="24"/>
              </w:rPr>
            </w:pPr>
            <w:r>
              <w:rPr>
                <w:sz w:val="24"/>
                <w:szCs w:val="24"/>
              </w:rPr>
              <w:t xml:space="preserve">Регистрационный номер </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p>
        </w:tc>
        <w:tc>
          <w:tcPr>
            <w:tcW w:w="1926" w:type="pct"/>
            <w:tcBorders>
              <w:right w:val="single" w:sz="4" w:space="0" w:color="auto"/>
            </w:tcBorders>
          </w:tcPr>
          <w:p w:rsidR="00FE37A2" w:rsidRDefault="00FE37A2" w:rsidP="001B6443">
            <w:pPr>
              <w:rPr>
                <w:sz w:val="24"/>
                <w:szCs w:val="24"/>
              </w:rPr>
            </w:pPr>
            <w:r>
              <w:rPr>
                <w:sz w:val="24"/>
                <w:szCs w:val="24"/>
              </w:rPr>
              <w:t>Дата регистрации</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Pr>
                <w:sz w:val="24"/>
                <w:szCs w:val="24"/>
              </w:rPr>
              <w:t>8.</w:t>
            </w:r>
          </w:p>
        </w:tc>
        <w:tc>
          <w:tcPr>
            <w:tcW w:w="1926" w:type="pct"/>
            <w:tcBorders>
              <w:right w:val="single" w:sz="4" w:space="0" w:color="auto"/>
            </w:tcBorders>
          </w:tcPr>
          <w:p w:rsidR="00FE37A2" w:rsidRPr="00C85F01" w:rsidRDefault="00FE37A2" w:rsidP="001B6443">
            <w:pPr>
              <w:rPr>
                <w:sz w:val="24"/>
                <w:szCs w:val="24"/>
              </w:rPr>
            </w:pPr>
            <w:r w:rsidRPr="00C85F01">
              <w:rPr>
                <w:sz w:val="24"/>
                <w:szCs w:val="24"/>
              </w:rPr>
              <w:t>Идентификационный номер налогоплательщика</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Pr>
                <w:sz w:val="24"/>
                <w:szCs w:val="24"/>
              </w:rPr>
              <w:t>9.</w:t>
            </w:r>
          </w:p>
        </w:tc>
        <w:tc>
          <w:tcPr>
            <w:tcW w:w="1926" w:type="pct"/>
            <w:tcBorders>
              <w:right w:val="single" w:sz="4" w:space="0" w:color="auto"/>
            </w:tcBorders>
          </w:tcPr>
          <w:p w:rsidR="00FE37A2" w:rsidRPr="00C85F01" w:rsidRDefault="00FE37A2" w:rsidP="001B6443">
            <w:pPr>
              <w:rPr>
                <w:sz w:val="24"/>
                <w:szCs w:val="24"/>
              </w:rPr>
            </w:pPr>
            <w:r>
              <w:rPr>
                <w:sz w:val="24"/>
                <w:szCs w:val="24"/>
              </w:rPr>
              <w:t>Код ОКПО</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Pr>
                <w:sz w:val="24"/>
                <w:szCs w:val="24"/>
              </w:rPr>
              <w:t>10.</w:t>
            </w:r>
          </w:p>
        </w:tc>
        <w:tc>
          <w:tcPr>
            <w:tcW w:w="1926" w:type="pct"/>
            <w:tcBorders>
              <w:right w:val="single" w:sz="4" w:space="0" w:color="auto"/>
            </w:tcBorders>
          </w:tcPr>
          <w:p w:rsidR="00FE37A2" w:rsidRPr="00C85F01" w:rsidRDefault="00FE37A2" w:rsidP="001B6443">
            <w:pPr>
              <w:rPr>
                <w:sz w:val="24"/>
                <w:szCs w:val="24"/>
              </w:rPr>
            </w:pPr>
            <w:r>
              <w:rPr>
                <w:sz w:val="24"/>
                <w:szCs w:val="24"/>
              </w:rPr>
              <w:t>Основной вид деятельности</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r w:rsidR="00FE37A2" w:rsidTr="00E9126F">
        <w:tc>
          <w:tcPr>
            <w:tcW w:w="304" w:type="pct"/>
          </w:tcPr>
          <w:p w:rsidR="00FE37A2" w:rsidRPr="000878B4" w:rsidRDefault="00FE37A2" w:rsidP="001B6443">
            <w:pPr>
              <w:jc w:val="center"/>
              <w:rPr>
                <w:sz w:val="16"/>
                <w:szCs w:val="16"/>
              </w:rPr>
            </w:pPr>
          </w:p>
        </w:tc>
        <w:tc>
          <w:tcPr>
            <w:tcW w:w="1926" w:type="pct"/>
          </w:tcPr>
          <w:p w:rsidR="00FE37A2" w:rsidRPr="000878B4" w:rsidRDefault="00FE37A2" w:rsidP="001B6443">
            <w:pPr>
              <w:jc w:val="center"/>
              <w:rPr>
                <w:sz w:val="16"/>
                <w:szCs w:val="16"/>
              </w:rPr>
            </w:pPr>
          </w:p>
        </w:tc>
        <w:tc>
          <w:tcPr>
            <w:tcW w:w="2770" w:type="pct"/>
            <w:tcBorders>
              <w:top w:val="single" w:sz="4" w:space="0" w:color="auto"/>
              <w:bottom w:val="single" w:sz="4" w:space="0" w:color="auto"/>
            </w:tcBorders>
          </w:tcPr>
          <w:p w:rsidR="00FE37A2" w:rsidRPr="000878B4" w:rsidRDefault="00FE37A2" w:rsidP="001B6443">
            <w:pPr>
              <w:jc w:val="center"/>
              <w:rPr>
                <w:sz w:val="16"/>
                <w:szCs w:val="16"/>
              </w:rPr>
            </w:pPr>
          </w:p>
        </w:tc>
      </w:tr>
      <w:tr w:rsidR="00FE37A2" w:rsidTr="00E9126F">
        <w:tc>
          <w:tcPr>
            <w:tcW w:w="304" w:type="pct"/>
          </w:tcPr>
          <w:p w:rsidR="00FE37A2" w:rsidRPr="00C85F01" w:rsidRDefault="00FE37A2" w:rsidP="001B6443">
            <w:pPr>
              <w:jc w:val="center"/>
              <w:rPr>
                <w:sz w:val="24"/>
                <w:szCs w:val="24"/>
              </w:rPr>
            </w:pPr>
            <w:r>
              <w:rPr>
                <w:sz w:val="24"/>
                <w:szCs w:val="24"/>
              </w:rPr>
              <w:t>11.</w:t>
            </w:r>
          </w:p>
        </w:tc>
        <w:tc>
          <w:tcPr>
            <w:tcW w:w="1926" w:type="pct"/>
            <w:tcBorders>
              <w:right w:val="single" w:sz="4" w:space="0" w:color="auto"/>
            </w:tcBorders>
          </w:tcPr>
          <w:p w:rsidR="00FE37A2" w:rsidRPr="00C85F01" w:rsidRDefault="00FE37A2" w:rsidP="001B6443">
            <w:pPr>
              <w:rPr>
                <w:sz w:val="24"/>
                <w:szCs w:val="24"/>
              </w:rPr>
            </w:pPr>
            <w:r>
              <w:rPr>
                <w:sz w:val="24"/>
                <w:szCs w:val="24"/>
              </w:rPr>
              <w:t>Банковские реквизиты</w:t>
            </w:r>
          </w:p>
        </w:tc>
        <w:tc>
          <w:tcPr>
            <w:tcW w:w="2770" w:type="pct"/>
            <w:tcBorders>
              <w:top w:val="single" w:sz="4" w:space="0" w:color="auto"/>
              <w:left w:val="single" w:sz="4" w:space="0" w:color="auto"/>
              <w:bottom w:val="single" w:sz="4" w:space="0" w:color="auto"/>
              <w:right w:val="single" w:sz="4" w:space="0" w:color="auto"/>
            </w:tcBorders>
          </w:tcPr>
          <w:p w:rsidR="00FE37A2" w:rsidRDefault="00FE37A2" w:rsidP="001B6443">
            <w:pPr>
              <w:jc w:val="center"/>
            </w:pPr>
          </w:p>
        </w:tc>
      </w:tr>
    </w:tbl>
    <w:p w:rsidR="00FE37A2" w:rsidRPr="00090B50" w:rsidRDefault="00FE37A2" w:rsidP="00FE37A2">
      <w:pPr>
        <w:pStyle w:val="af3"/>
        <w:rPr>
          <w:highlight w:val="yellow"/>
        </w:rPr>
      </w:pPr>
    </w:p>
    <w:p w:rsidR="00FE37A2" w:rsidRPr="00C85F01" w:rsidRDefault="00FE37A2" w:rsidP="00FE37A2">
      <w:pPr>
        <w:autoSpaceDE w:val="0"/>
        <w:autoSpaceDN w:val="0"/>
        <w:adjustRightInd w:val="0"/>
        <w:ind w:firstLine="540"/>
        <w:jc w:val="both"/>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E33AB2" w:rsidRDefault="00E33AB2" w:rsidP="000878B4"/>
    <w:p w:rsidR="0027144E" w:rsidRDefault="0027144E" w:rsidP="00FE37A2">
      <w:pPr>
        <w:ind w:firstLine="709"/>
        <w:jc w:val="right"/>
      </w:pPr>
    </w:p>
    <w:p w:rsidR="00FE37A2" w:rsidRPr="00F31BE2" w:rsidRDefault="00BF4554" w:rsidP="00FE37A2">
      <w:pPr>
        <w:ind w:firstLine="709"/>
        <w:jc w:val="right"/>
      </w:pPr>
      <w:r>
        <w:lastRenderedPageBreak/>
        <w:t>Приложение 2</w:t>
      </w:r>
    </w:p>
    <w:p w:rsidR="000878B4" w:rsidRDefault="000878B4" w:rsidP="000878B4">
      <w:pPr>
        <w:ind w:firstLine="709"/>
        <w:jc w:val="right"/>
      </w:pPr>
      <w:r>
        <w:t>к Порядку предоставления субсидии</w:t>
      </w:r>
    </w:p>
    <w:p w:rsidR="000878B4" w:rsidRDefault="000878B4" w:rsidP="000878B4">
      <w:pPr>
        <w:ind w:firstLine="709"/>
        <w:jc w:val="right"/>
      </w:pPr>
      <w:r>
        <w:t>из бюджета города Когалыма немуниципальным</w:t>
      </w:r>
    </w:p>
    <w:p w:rsidR="000878B4" w:rsidRDefault="000878B4" w:rsidP="000878B4">
      <w:pPr>
        <w:ind w:firstLine="709"/>
        <w:jc w:val="right"/>
      </w:pPr>
      <w:r>
        <w:t>организациям (коммерческим, некоммерческим)</w:t>
      </w:r>
    </w:p>
    <w:p w:rsidR="000878B4" w:rsidRDefault="000878B4" w:rsidP="000878B4">
      <w:pPr>
        <w:ind w:firstLine="709"/>
        <w:jc w:val="right"/>
      </w:pPr>
      <w:r>
        <w:t>в целях финансового обеспечения затрат</w:t>
      </w:r>
    </w:p>
    <w:p w:rsidR="000878B4" w:rsidRDefault="000878B4" w:rsidP="000878B4">
      <w:pPr>
        <w:ind w:firstLine="709"/>
        <w:jc w:val="right"/>
      </w:pPr>
      <w:r>
        <w:t>в связи с выполнением муниципальной работы</w:t>
      </w:r>
    </w:p>
    <w:p w:rsidR="000878B4" w:rsidRDefault="000878B4" w:rsidP="000878B4">
      <w:pPr>
        <w:ind w:firstLine="709"/>
        <w:jc w:val="right"/>
      </w:pPr>
      <w:r>
        <w:t xml:space="preserve">«Организация деятельности клубных формирований </w:t>
      </w:r>
    </w:p>
    <w:p w:rsidR="000878B4" w:rsidRDefault="000878B4" w:rsidP="000878B4">
      <w:pPr>
        <w:ind w:firstLine="709"/>
        <w:jc w:val="right"/>
      </w:pPr>
      <w:r>
        <w:t>и формирований самодеятельного народного творчества»</w:t>
      </w:r>
    </w:p>
    <w:p w:rsidR="00FE37A2" w:rsidRPr="00090B50" w:rsidRDefault="00FE37A2" w:rsidP="000878B4">
      <w:pPr>
        <w:ind w:firstLine="709"/>
        <w:jc w:val="right"/>
        <w:rPr>
          <w:highlight w:val="yellow"/>
        </w:rPr>
      </w:pPr>
      <w:r w:rsidRPr="00090B50">
        <w:rPr>
          <w:highlight w:val="yellow"/>
        </w:rPr>
        <w:t xml:space="preserve"> </w:t>
      </w:r>
    </w:p>
    <w:p w:rsidR="00FE37A2" w:rsidRDefault="00FE37A2" w:rsidP="00236D06">
      <w:pPr>
        <w:ind w:firstLine="709"/>
        <w:jc w:val="center"/>
      </w:pPr>
      <w:r>
        <w:t>Программа</w:t>
      </w:r>
      <w:r w:rsidRPr="00F31BE2">
        <w:t xml:space="preserve"> </w:t>
      </w:r>
      <w:r>
        <w:t xml:space="preserve">(проект) </w:t>
      </w:r>
      <w:r w:rsidR="00B3607A">
        <w:rPr>
          <w:bCs/>
        </w:rPr>
        <w:t>получателя</w:t>
      </w:r>
      <w:r w:rsidRPr="00C654D9">
        <w:rPr>
          <w:bCs/>
        </w:rPr>
        <w:t xml:space="preserve"> </w:t>
      </w:r>
      <w:r w:rsidRPr="001B60FF">
        <w:t>субси</w:t>
      </w:r>
      <w:r w:rsidR="00B3607A">
        <w:t xml:space="preserve">дии из бюджета города Когалыма </w:t>
      </w:r>
      <w:r w:rsidRPr="00C654D9">
        <w:t>не</w:t>
      </w:r>
      <w:r>
        <w:t>муниципальным</w:t>
      </w:r>
      <w:r w:rsidRPr="00C654D9">
        <w:t xml:space="preserve"> организациям </w:t>
      </w:r>
      <w:r>
        <w:t xml:space="preserve">(коммерческим, некоммерческим) </w:t>
      </w:r>
      <w:r w:rsidR="00E42E5B">
        <w:t>в</w:t>
      </w:r>
      <w:r w:rsidR="00E42E5B" w:rsidRPr="00310C44">
        <w:t xml:space="preserve"> </w:t>
      </w:r>
      <w:r w:rsidR="00E42E5B">
        <w:t>целях финансового обеспечения</w:t>
      </w:r>
      <w:r w:rsidR="00E42E5B" w:rsidRPr="00310C44">
        <w:t xml:space="preserve"> </w:t>
      </w:r>
      <w:r w:rsidRPr="001B60FF">
        <w:t>затрат в связи с выполнением муниципальной работы «</w:t>
      </w:r>
      <w:r w:rsidRPr="00015E17">
        <w:t xml:space="preserve">Организация </w:t>
      </w:r>
      <w:r>
        <w:t>деятельности клубных формирований и формирований самодеятельного народного творчества</w:t>
      </w:r>
      <w:r w:rsidRPr="001B60FF">
        <w:t>»</w:t>
      </w:r>
    </w:p>
    <w:p w:rsidR="00FE37A2" w:rsidRPr="00090B50" w:rsidRDefault="00FE37A2" w:rsidP="00FE37A2">
      <w:pPr>
        <w:ind w:firstLine="709"/>
        <w:jc w:val="center"/>
        <w:rPr>
          <w:highlight w:val="yellow"/>
        </w:rPr>
      </w:pP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1. Полное наименование </w:t>
      </w:r>
      <w:r w:rsidR="00B3607A">
        <w:rPr>
          <w:rFonts w:ascii="Times New Roman" w:hAnsi="Times New Roman" w:cs="Times New Roman"/>
          <w:sz w:val="26"/>
          <w:szCs w:val="26"/>
        </w:rPr>
        <w:t>получателя</w:t>
      </w:r>
      <w:r w:rsidRPr="003716EC">
        <w:rPr>
          <w:rFonts w:ascii="Times New Roman" w:hAnsi="Times New Roman" w:cs="Times New Roman"/>
          <w:sz w:val="26"/>
          <w:szCs w:val="26"/>
        </w:rPr>
        <w:t xml:space="preserve"> субсидии.</w:t>
      </w: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2. Юридический адрес </w:t>
      </w:r>
      <w:r w:rsidR="00B3607A">
        <w:rPr>
          <w:rFonts w:ascii="Times New Roman" w:hAnsi="Times New Roman" w:cs="Times New Roman"/>
          <w:sz w:val="26"/>
          <w:szCs w:val="26"/>
        </w:rPr>
        <w:t>получателя</w:t>
      </w:r>
      <w:r w:rsidRPr="003716EC">
        <w:rPr>
          <w:rFonts w:ascii="Times New Roman" w:hAnsi="Times New Roman" w:cs="Times New Roman"/>
          <w:sz w:val="26"/>
          <w:szCs w:val="26"/>
        </w:rPr>
        <w:t xml:space="preserve"> субсидии, ФИО руководителя, контактный телефон.</w:t>
      </w: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3. Наименование клубного формирования. </w:t>
      </w: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4. Положение о клубном формировании.</w:t>
      </w:r>
    </w:p>
    <w:p w:rsidR="00FE37A2" w:rsidRPr="003716EC" w:rsidRDefault="000F5E19" w:rsidP="00FE37A2">
      <w:pPr>
        <w:pStyle w:val="a6"/>
        <w:ind w:firstLine="709"/>
        <w:jc w:val="both"/>
        <w:rPr>
          <w:rFonts w:ascii="Times New Roman" w:hAnsi="Times New Roman" w:cs="Times New Roman"/>
          <w:sz w:val="26"/>
          <w:szCs w:val="26"/>
        </w:rPr>
      </w:pPr>
      <w:r>
        <w:rPr>
          <w:rFonts w:ascii="Times New Roman" w:hAnsi="Times New Roman" w:cs="Times New Roman"/>
          <w:sz w:val="26"/>
          <w:szCs w:val="26"/>
        </w:rPr>
        <w:t xml:space="preserve">5. План работы на </w:t>
      </w:r>
      <w:r w:rsidR="00B3607A">
        <w:rPr>
          <w:rFonts w:ascii="Times New Roman" w:hAnsi="Times New Roman" w:cs="Times New Roman"/>
          <w:sz w:val="26"/>
          <w:szCs w:val="26"/>
        </w:rPr>
        <w:t>период деятельности</w:t>
      </w:r>
      <w:r>
        <w:rPr>
          <w:rFonts w:ascii="Times New Roman" w:hAnsi="Times New Roman" w:cs="Times New Roman"/>
          <w:sz w:val="26"/>
          <w:szCs w:val="26"/>
        </w:rPr>
        <w:t>.</w:t>
      </w: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6. Расписание занятий.</w:t>
      </w: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7. Репертуарный план (при необходимости).</w:t>
      </w:r>
    </w:p>
    <w:p w:rsidR="00FE37A2" w:rsidRPr="003716EC" w:rsidRDefault="00FE37A2" w:rsidP="00FE37A2">
      <w:pPr>
        <w:pStyle w:val="23"/>
        <w:tabs>
          <w:tab w:val="left" w:pos="993"/>
        </w:tabs>
        <w:spacing w:line="276" w:lineRule="auto"/>
        <w:ind w:firstLine="0"/>
      </w:pPr>
    </w:p>
    <w:p w:rsidR="00FE37A2" w:rsidRPr="00F31BE2" w:rsidRDefault="00FE37A2" w:rsidP="00FE37A2">
      <w:pPr>
        <w:tabs>
          <w:tab w:val="left" w:pos="709"/>
        </w:tabs>
        <w:jc w:val="both"/>
      </w:pPr>
      <w:r w:rsidRPr="00F31BE2">
        <w:tab/>
      </w:r>
    </w:p>
    <w:p w:rsidR="00FE37A2" w:rsidRPr="00090B50" w:rsidRDefault="00FE37A2" w:rsidP="00FE37A2">
      <w:pPr>
        <w:ind w:firstLine="709"/>
        <w:jc w:val="right"/>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FE37A2" w:rsidRDefault="00FE37A2" w:rsidP="00FE37A2">
      <w:pPr>
        <w:ind w:firstLine="709"/>
        <w:jc w:val="right"/>
      </w:pPr>
    </w:p>
    <w:p w:rsidR="00236D06" w:rsidRDefault="00236D06" w:rsidP="00FE37A2">
      <w:pPr>
        <w:ind w:firstLine="709"/>
        <w:jc w:val="right"/>
      </w:pPr>
    </w:p>
    <w:p w:rsidR="00236D06" w:rsidRDefault="00236D06" w:rsidP="00FE37A2">
      <w:pPr>
        <w:ind w:firstLine="709"/>
        <w:jc w:val="right"/>
      </w:pPr>
    </w:p>
    <w:p w:rsidR="00236D06" w:rsidRDefault="00236D06" w:rsidP="00FE37A2">
      <w:pPr>
        <w:ind w:firstLine="709"/>
        <w:jc w:val="right"/>
      </w:pPr>
    </w:p>
    <w:p w:rsidR="00FE37A2" w:rsidRDefault="00FE37A2" w:rsidP="00FE37A2">
      <w:pPr>
        <w:ind w:firstLine="709"/>
        <w:jc w:val="right"/>
      </w:pPr>
    </w:p>
    <w:p w:rsidR="00BF4554" w:rsidRDefault="00BF4554" w:rsidP="00FE37A2">
      <w:pPr>
        <w:ind w:firstLine="709"/>
        <w:jc w:val="right"/>
      </w:pPr>
    </w:p>
    <w:p w:rsidR="00BF4554" w:rsidRDefault="00BF4554" w:rsidP="00FE37A2">
      <w:pPr>
        <w:ind w:firstLine="709"/>
        <w:jc w:val="right"/>
      </w:pPr>
    </w:p>
    <w:p w:rsidR="0027144E" w:rsidRDefault="0027144E" w:rsidP="00FE37A2">
      <w:pPr>
        <w:ind w:firstLine="709"/>
        <w:jc w:val="right"/>
      </w:pPr>
    </w:p>
    <w:p w:rsidR="00FE37A2" w:rsidRPr="00652C18" w:rsidRDefault="00BF4554" w:rsidP="00FE37A2">
      <w:pPr>
        <w:ind w:firstLine="709"/>
        <w:jc w:val="right"/>
      </w:pPr>
      <w:r>
        <w:lastRenderedPageBreak/>
        <w:t>Приложение 3</w:t>
      </w:r>
    </w:p>
    <w:p w:rsidR="00236D06" w:rsidRDefault="00236D06" w:rsidP="00236D06">
      <w:pPr>
        <w:ind w:firstLine="709"/>
        <w:jc w:val="right"/>
      </w:pPr>
      <w:r>
        <w:t>к Порядку предоставления субсидии</w:t>
      </w:r>
    </w:p>
    <w:p w:rsidR="00236D06" w:rsidRDefault="00236D06" w:rsidP="00236D06">
      <w:pPr>
        <w:ind w:firstLine="709"/>
        <w:jc w:val="right"/>
      </w:pPr>
      <w:r>
        <w:t>из бюджета города Когалыма немуниципальным</w:t>
      </w:r>
    </w:p>
    <w:p w:rsidR="00236D06" w:rsidRDefault="00236D06" w:rsidP="00236D06">
      <w:pPr>
        <w:ind w:firstLine="709"/>
        <w:jc w:val="right"/>
      </w:pPr>
      <w:r>
        <w:t>организациям (коммерческим, некоммерческим)</w:t>
      </w:r>
    </w:p>
    <w:p w:rsidR="00236D06" w:rsidRDefault="00236D06" w:rsidP="00236D06">
      <w:pPr>
        <w:ind w:firstLine="709"/>
        <w:jc w:val="right"/>
      </w:pPr>
      <w:r>
        <w:t>в целях финансового обеспечения затрат</w:t>
      </w:r>
    </w:p>
    <w:p w:rsidR="00236D06" w:rsidRDefault="00236D06" w:rsidP="00236D06">
      <w:pPr>
        <w:ind w:firstLine="709"/>
        <w:jc w:val="right"/>
      </w:pPr>
      <w:r>
        <w:t>в связи с выполнением муниципальной работы</w:t>
      </w:r>
    </w:p>
    <w:p w:rsidR="00236D06" w:rsidRDefault="00236D06" w:rsidP="00236D06">
      <w:pPr>
        <w:ind w:firstLine="709"/>
        <w:jc w:val="right"/>
      </w:pPr>
      <w:r>
        <w:t xml:space="preserve">«Организация деятельности клубных формирований </w:t>
      </w:r>
    </w:p>
    <w:p w:rsidR="00FE37A2" w:rsidRDefault="00236D06" w:rsidP="00236D06">
      <w:pPr>
        <w:ind w:firstLine="709"/>
        <w:jc w:val="right"/>
      </w:pPr>
      <w:r>
        <w:t>и формирований самодеятельного народного творчества»</w:t>
      </w:r>
    </w:p>
    <w:p w:rsidR="00236D06" w:rsidRDefault="00236D06" w:rsidP="00FE37A2">
      <w:pPr>
        <w:ind w:firstLine="709"/>
        <w:jc w:val="center"/>
      </w:pPr>
    </w:p>
    <w:p w:rsidR="00FE37A2" w:rsidRDefault="00FE37A2" w:rsidP="00FE37A2">
      <w:pPr>
        <w:ind w:firstLine="709"/>
        <w:jc w:val="center"/>
      </w:pPr>
      <w:r w:rsidRPr="00236D06">
        <w:t>Финансово-экономическое обоснование</w:t>
      </w:r>
      <w:r w:rsidRPr="00652C18">
        <w:t xml:space="preserve"> </w:t>
      </w:r>
    </w:p>
    <w:p w:rsidR="00FE37A2" w:rsidRDefault="00FE37A2" w:rsidP="00236D06">
      <w:pPr>
        <w:ind w:firstLine="709"/>
        <w:jc w:val="center"/>
      </w:pPr>
      <w:r w:rsidRPr="00652C18">
        <w:t xml:space="preserve">использования </w:t>
      </w:r>
      <w:r w:rsidR="00236D06">
        <w:t xml:space="preserve">получателем субсидии </w:t>
      </w:r>
      <w:r>
        <w:t xml:space="preserve">из бюджета города Когалыма </w:t>
      </w:r>
      <w:r w:rsidRPr="001B60FF">
        <w:t>не</w:t>
      </w:r>
      <w:r>
        <w:t>муниципальным</w:t>
      </w:r>
      <w:r w:rsidRPr="001B60FF">
        <w:t xml:space="preserve"> организациям</w:t>
      </w:r>
      <w:r>
        <w:t xml:space="preserve"> </w:t>
      </w:r>
      <w:r w:rsidR="00236D06">
        <w:t xml:space="preserve">(коммерческим, некоммерческим) </w:t>
      </w:r>
      <w:r w:rsidR="00E42E5B">
        <w:t>в</w:t>
      </w:r>
      <w:r w:rsidR="00E42E5B" w:rsidRPr="00310C44">
        <w:t xml:space="preserve"> </w:t>
      </w:r>
      <w:r w:rsidR="00E42E5B">
        <w:t>целях финансового обеспечения</w:t>
      </w:r>
      <w:r w:rsidR="00E42E5B" w:rsidRPr="00310C44">
        <w:t xml:space="preserve"> </w:t>
      </w:r>
      <w:r w:rsidRPr="001B60FF">
        <w:t>затрат</w:t>
      </w:r>
      <w:r>
        <w:t xml:space="preserve"> </w:t>
      </w:r>
      <w:r w:rsidRPr="001B60FF">
        <w:t>в св</w:t>
      </w:r>
      <w:r w:rsidR="00236D06">
        <w:t xml:space="preserve">язи с выполнением муниципальной </w:t>
      </w:r>
      <w:r w:rsidRPr="001B60FF">
        <w:t>работы «</w:t>
      </w:r>
      <w:r w:rsidRPr="00015E17">
        <w:t xml:space="preserve">Организация </w:t>
      </w:r>
      <w:r>
        <w:t>деятельности клубных формирований и формирований самодеятельного народного творчества</w:t>
      </w:r>
      <w:r w:rsidRPr="001B60FF">
        <w:t>»</w:t>
      </w:r>
    </w:p>
    <w:p w:rsidR="00FE37A2" w:rsidRPr="00090B50" w:rsidRDefault="00FE37A2" w:rsidP="00FE37A2">
      <w:pPr>
        <w:ind w:firstLine="709"/>
        <w:jc w:val="center"/>
        <w:rPr>
          <w:highlight w:val="yellow"/>
        </w:rPr>
      </w:pPr>
    </w:p>
    <w:p w:rsidR="00FE37A2" w:rsidRPr="003716EC" w:rsidRDefault="00FE37A2" w:rsidP="00FE37A2">
      <w:pPr>
        <w:pStyle w:val="a6"/>
        <w:ind w:firstLine="709"/>
        <w:jc w:val="both"/>
        <w:rPr>
          <w:rFonts w:ascii="Times New Roman" w:hAnsi="Times New Roman" w:cs="Times New Roman"/>
          <w:sz w:val="26"/>
          <w:szCs w:val="26"/>
        </w:rPr>
      </w:pPr>
      <w:r w:rsidRPr="003716EC">
        <w:rPr>
          <w:rFonts w:ascii="Times New Roman" w:hAnsi="Times New Roman" w:cs="Times New Roman"/>
          <w:sz w:val="26"/>
          <w:szCs w:val="26"/>
        </w:rPr>
        <w:t xml:space="preserve">1. Полное наименование </w:t>
      </w:r>
      <w:r w:rsidR="00236D06">
        <w:rPr>
          <w:rFonts w:ascii="Times New Roman" w:hAnsi="Times New Roman" w:cs="Times New Roman"/>
          <w:sz w:val="26"/>
          <w:szCs w:val="26"/>
        </w:rPr>
        <w:t>получателя</w:t>
      </w:r>
      <w:r w:rsidRPr="003716EC">
        <w:rPr>
          <w:rFonts w:ascii="Times New Roman" w:hAnsi="Times New Roman" w:cs="Times New Roman"/>
          <w:sz w:val="26"/>
          <w:szCs w:val="26"/>
        </w:rPr>
        <w:t xml:space="preserve"> субсидии.</w:t>
      </w:r>
    </w:p>
    <w:p w:rsidR="00FE37A2" w:rsidRPr="00652C18" w:rsidRDefault="00FE37A2" w:rsidP="00FE37A2">
      <w:pPr>
        <w:autoSpaceDE w:val="0"/>
        <w:autoSpaceDN w:val="0"/>
        <w:adjustRightInd w:val="0"/>
        <w:ind w:firstLine="709"/>
        <w:jc w:val="both"/>
      </w:pPr>
      <w:r>
        <w:t xml:space="preserve">2. </w:t>
      </w:r>
      <w:r w:rsidRPr="00652C18">
        <w:t>Единица измерения: рубль (с точностью до второго десятичного знака)</w:t>
      </w:r>
      <w:r>
        <w:t>.</w:t>
      </w:r>
    </w:p>
    <w:p w:rsidR="00FE37A2" w:rsidRDefault="00FE37A2" w:rsidP="00FE37A2">
      <w:pPr>
        <w:autoSpaceDE w:val="0"/>
        <w:autoSpaceDN w:val="0"/>
        <w:adjustRightInd w:val="0"/>
        <w:rPr>
          <w:highlight w:val="yellow"/>
        </w:rPr>
      </w:pPr>
    </w:p>
    <w:tbl>
      <w:tblPr>
        <w:tblStyle w:val="ad"/>
        <w:tblW w:w="5000" w:type="pct"/>
        <w:tblLook w:val="04A0" w:firstRow="1" w:lastRow="0" w:firstColumn="1" w:lastColumn="0" w:noHBand="0" w:noVBand="1"/>
      </w:tblPr>
      <w:tblGrid>
        <w:gridCol w:w="744"/>
        <w:gridCol w:w="3497"/>
        <w:gridCol w:w="2152"/>
        <w:gridCol w:w="2384"/>
      </w:tblGrid>
      <w:tr w:rsidR="00FE37A2" w:rsidTr="0027144E">
        <w:tc>
          <w:tcPr>
            <w:tcW w:w="424" w:type="pct"/>
            <w:vMerge w:val="restart"/>
            <w:vAlign w:val="center"/>
          </w:tcPr>
          <w:p w:rsidR="00FE37A2" w:rsidRPr="00652C18" w:rsidRDefault="00FE37A2" w:rsidP="0027144E">
            <w:pPr>
              <w:autoSpaceDE w:val="0"/>
              <w:autoSpaceDN w:val="0"/>
              <w:adjustRightInd w:val="0"/>
              <w:jc w:val="center"/>
            </w:pPr>
            <w:r w:rsidRPr="00652C18">
              <w:t>№ п/п</w:t>
            </w:r>
          </w:p>
        </w:tc>
        <w:tc>
          <w:tcPr>
            <w:tcW w:w="1992" w:type="pct"/>
            <w:vMerge w:val="restart"/>
            <w:vAlign w:val="center"/>
          </w:tcPr>
          <w:p w:rsidR="00FE37A2" w:rsidRPr="00652C18" w:rsidRDefault="00FE37A2" w:rsidP="0027144E">
            <w:pPr>
              <w:autoSpaceDE w:val="0"/>
              <w:autoSpaceDN w:val="0"/>
              <w:adjustRightInd w:val="0"/>
              <w:jc w:val="center"/>
            </w:pPr>
            <w:r>
              <w:t>Наименование расходования средств</w:t>
            </w:r>
          </w:p>
        </w:tc>
        <w:tc>
          <w:tcPr>
            <w:tcW w:w="2584" w:type="pct"/>
            <w:gridSpan w:val="2"/>
            <w:vAlign w:val="center"/>
          </w:tcPr>
          <w:p w:rsidR="00FE37A2" w:rsidRPr="00652C18" w:rsidRDefault="001B6443" w:rsidP="0027144E">
            <w:pPr>
              <w:autoSpaceDE w:val="0"/>
              <w:autoSpaceDN w:val="0"/>
              <w:adjustRightInd w:val="0"/>
              <w:jc w:val="center"/>
            </w:pPr>
            <w:r>
              <w:t>Финансирование (</w:t>
            </w:r>
            <w:r w:rsidR="00FE37A2">
              <w:t>руб.)</w:t>
            </w:r>
          </w:p>
        </w:tc>
      </w:tr>
      <w:tr w:rsidR="00FE37A2" w:rsidTr="0027144E">
        <w:tc>
          <w:tcPr>
            <w:tcW w:w="424" w:type="pct"/>
            <w:vMerge/>
            <w:vAlign w:val="center"/>
          </w:tcPr>
          <w:p w:rsidR="00FE37A2" w:rsidRPr="00652C18" w:rsidRDefault="00FE37A2" w:rsidP="0027144E">
            <w:pPr>
              <w:autoSpaceDE w:val="0"/>
              <w:autoSpaceDN w:val="0"/>
              <w:adjustRightInd w:val="0"/>
              <w:jc w:val="center"/>
            </w:pPr>
          </w:p>
        </w:tc>
        <w:tc>
          <w:tcPr>
            <w:tcW w:w="1992" w:type="pct"/>
            <w:vMerge/>
            <w:vAlign w:val="center"/>
          </w:tcPr>
          <w:p w:rsidR="00FE37A2" w:rsidRPr="00652C18" w:rsidRDefault="00FE37A2" w:rsidP="0027144E">
            <w:pPr>
              <w:autoSpaceDE w:val="0"/>
              <w:autoSpaceDN w:val="0"/>
              <w:adjustRightInd w:val="0"/>
              <w:jc w:val="center"/>
            </w:pPr>
          </w:p>
        </w:tc>
        <w:tc>
          <w:tcPr>
            <w:tcW w:w="1226" w:type="pct"/>
            <w:vAlign w:val="center"/>
          </w:tcPr>
          <w:p w:rsidR="00FE37A2" w:rsidRPr="00652C18" w:rsidRDefault="00FE37A2" w:rsidP="0027144E">
            <w:pPr>
              <w:autoSpaceDE w:val="0"/>
              <w:autoSpaceDN w:val="0"/>
              <w:adjustRightInd w:val="0"/>
              <w:jc w:val="center"/>
            </w:pPr>
            <w:r>
              <w:t>за счет субсидии</w:t>
            </w:r>
          </w:p>
        </w:tc>
        <w:tc>
          <w:tcPr>
            <w:tcW w:w="1358" w:type="pct"/>
            <w:vAlign w:val="center"/>
          </w:tcPr>
          <w:p w:rsidR="00FE37A2" w:rsidRPr="00652C18" w:rsidRDefault="00FE37A2" w:rsidP="0027144E">
            <w:pPr>
              <w:autoSpaceDE w:val="0"/>
              <w:autoSpaceDN w:val="0"/>
              <w:adjustRightInd w:val="0"/>
              <w:jc w:val="center"/>
            </w:pPr>
            <w:r>
              <w:t>за счет собственных средств</w:t>
            </w:r>
          </w:p>
        </w:tc>
      </w:tr>
      <w:tr w:rsidR="00FE37A2" w:rsidTr="00E9126F">
        <w:tc>
          <w:tcPr>
            <w:tcW w:w="424" w:type="pct"/>
          </w:tcPr>
          <w:p w:rsidR="00FE37A2" w:rsidRPr="00652C18" w:rsidRDefault="00FE37A2" w:rsidP="001B6443">
            <w:pPr>
              <w:autoSpaceDE w:val="0"/>
              <w:autoSpaceDN w:val="0"/>
              <w:adjustRightInd w:val="0"/>
            </w:pPr>
          </w:p>
        </w:tc>
        <w:tc>
          <w:tcPr>
            <w:tcW w:w="1992" w:type="pct"/>
          </w:tcPr>
          <w:p w:rsidR="00FE37A2" w:rsidRPr="00652C18" w:rsidRDefault="00FE37A2" w:rsidP="001B6443">
            <w:pPr>
              <w:autoSpaceDE w:val="0"/>
              <w:autoSpaceDN w:val="0"/>
              <w:adjustRightInd w:val="0"/>
            </w:pPr>
          </w:p>
        </w:tc>
        <w:tc>
          <w:tcPr>
            <w:tcW w:w="1226" w:type="pct"/>
          </w:tcPr>
          <w:p w:rsidR="00FE37A2" w:rsidRPr="00652C18" w:rsidRDefault="00FE37A2" w:rsidP="001B6443">
            <w:pPr>
              <w:autoSpaceDE w:val="0"/>
              <w:autoSpaceDN w:val="0"/>
              <w:adjustRightInd w:val="0"/>
            </w:pPr>
          </w:p>
        </w:tc>
        <w:tc>
          <w:tcPr>
            <w:tcW w:w="1358" w:type="pct"/>
          </w:tcPr>
          <w:p w:rsidR="00FE37A2" w:rsidRPr="00652C18" w:rsidRDefault="00FE37A2" w:rsidP="001B6443">
            <w:pPr>
              <w:autoSpaceDE w:val="0"/>
              <w:autoSpaceDN w:val="0"/>
              <w:adjustRightInd w:val="0"/>
            </w:pPr>
          </w:p>
        </w:tc>
      </w:tr>
      <w:tr w:rsidR="00FE37A2" w:rsidTr="00E9126F">
        <w:tc>
          <w:tcPr>
            <w:tcW w:w="424" w:type="pct"/>
          </w:tcPr>
          <w:p w:rsidR="00FE37A2" w:rsidRPr="00652C18" w:rsidRDefault="00FE37A2" w:rsidP="001B6443">
            <w:pPr>
              <w:autoSpaceDE w:val="0"/>
              <w:autoSpaceDN w:val="0"/>
              <w:adjustRightInd w:val="0"/>
            </w:pPr>
          </w:p>
        </w:tc>
        <w:tc>
          <w:tcPr>
            <w:tcW w:w="1992" w:type="pct"/>
          </w:tcPr>
          <w:p w:rsidR="00FE37A2" w:rsidRPr="00652C18" w:rsidRDefault="00FE37A2" w:rsidP="001B6443">
            <w:pPr>
              <w:autoSpaceDE w:val="0"/>
              <w:autoSpaceDN w:val="0"/>
              <w:adjustRightInd w:val="0"/>
            </w:pPr>
          </w:p>
        </w:tc>
        <w:tc>
          <w:tcPr>
            <w:tcW w:w="1226" w:type="pct"/>
          </w:tcPr>
          <w:p w:rsidR="00FE37A2" w:rsidRPr="00652C18" w:rsidRDefault="00FE37A2" w:rsidP="001B6443">
            <w:pPr>
              <w:autoSpaceDE w:val="0"/>
              <w:autoSpaceDN w:val="0"/>
              <w:adjustRightInd w:val="0"/>
            </w:pPr>
          </w:p>
        </w:tc>
        <w:tc>
          <w:tcPr>
            <w:tcW w:w="1358" w:type="pct"/>
          </w:tcPr>
          <w:p w:rsidR="00FE37A2" w:rsidRPr="00652C18" w:rsidRDefault="00FE37A2" w:rsidP="001B6443">
            <w:pPr>
              <w:autoSpaceDE w:val="0"/>
              <w:autoSpaceDN w:val="0"/>
              <w:adjustRightInd w:val="0"/>
            </w:pPr>
          </w:p>
        </w:tc>
      </w:tr>
    </w:tbl>
    <w:p w:rsidR="00FE37A2" w:rsidRPr="00090B50" w:rsidRDefault="00FE37A2" w:rsidP="00FE37A2">
      <w:pPr>
        <w:autoSpaceDE w:val="0"/>
        <w:autoSpaceDN w:val="0"/>
        <w:adjustRightInd w:val="0"/>
        <w:ind w:left="360"/>
        <w:rPr>
          <w:highlight w:val="yellow"/>
        </w:rPr>
      </w:pPr>
    </w:p>
    <w:p w:rsidR="00FE37A2" w:rsidRDefault="00FE37A2" w:rsidP="00FE37A2">
      <w:pPr>
        <w:autoSpaceDE w:val="0"/>
        <w:autoSpaceDN w:val="0"/>
        <w:adjustRightInd w:val="0"/>
        <w:ind w:left="360"/>
        <w:rPr>
          <w:highlight w:val="yellow"/>
        </w:rPr>
      </w:pPr>
    </w:p>
    <w:p w:rsidR="00FE37A2" w:rsidRPr="00090B50" w:rsidRDefault="00FE37A2" w:rsidP="00FE37A2">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rPr>
                <w:sz w:val="26"/>
                <w:szCs w:val="26"/>
              </w:rPr>
            </w:pPr>
          </w:p>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FE37A2" w:rsidRPr="00090B50" w:rsidRDefault="00FE37A2" w:rsidP="00FE37A2">
      <w:pPr>
        <w:autoSpaceDE w:val="0"/>
        <w:autoSpaceDN w:val="0"/>
        <w:adjustRightInd w:val="0"/>
        <w:ind w:left="360"/>
        <w:jc w:val="right"/>
        <w:rPr>
          <w:highlight w:val="yellow"/>
        </w:rPr>
      </w:pPr>
    </w:p>
    <w:p w:rsidR="00FE37A2" w:rsidRPr="00090B50" w:rsidRDefault="00FE37A2" w:rsidP="00FE37A2">
      <w:pPr>
        <w:tabs>
          <w:tab w:val="left" w:pos="993"/>
        </w:tabs>
        <w:ind w:firstLine="709"/>
        <w:jc w:val="both"/>
        <w:rPr>
          <w:i/>
          <w:highlight w:val="yellow"/>
        </w:rPr>
      </w:pPr>
    </w:p>
    <w:p w:rsidR="00FE37A2" w:rsidRPr="00090B50" w:rsidRDefault="00FE37A2" w:rsidP="00FE37A2">
      <w:pPr>
        <w:pStyle w:val="af3"/>
        <w:rPr>
          <w:highlight w:val="yellow"/>
        </w:rPr>
      </w:pPr>
    </w:p>
    <w:p w:rsidR="00FE37A2" w:rsidRDefault="00FE37A2" w:rsidP="00FE37A2">
      <w:pPr>
        <w:pStyle w:val="af3"/>
        <w:rPr>
          <w:highlight w:val="yellow"/>
        </w:rPr>
      </w:pPr>
    </w:p>
    <w:p w:rsidR="00FE37A2" w:rsidRDefault="00FE37A2" w:rsidP="00FE37A2">
      <w:pPr>
        <w:pStyle w:val="af3"/>
        <w:rPr>
          <w:highlight w:val="yellow"/>
        </w:rPr>
      </w:pPr>
    </w:p>
    <w:p w:rsidR="00BF4554" w:rsidRDefault="00BF4554" w:rsidP="00FE37A2">
      <w:pPr>
        <w:pStyle w:val="af3"/>
        <w:rPr>
          <w:highlight w:val="yellow"/>
        </w:rPr>
      </w:pPr>
    </w:p>
    <w:p w:rsidR="00BF4554" w:rsidRDefault="00BF4554" w:rsidP="00FE37A2">
      <w:pPr>
        <w:pStyle w:val="af3"/>
        <w:rPr>
          <w:highlight w:val="yellow"/>
        </w:rPr>
      </w:pPr>
    </w:p>
    <w:p w:rsidR="00FE37A2" w:rsidRDefault="00FE37A2" w:rsidP="00FE37A2">
      <w:pPr>
        <w:pStyle w:val="af3"/>
        <w:rPr>
          <w:highlight w:val="yellow"/>
        </w:rPr>
      </w:pPr>
    </w:p>
    <w:p w:rsidR="00BF4554" w:rsidRDefault="00BF4554" w:rsidP="00FE37A2">
      <w:pPr>
        <w:pStyle w:val="af3"/>
        <w:rPr>
          <w:highlight w:val="yellow"/>
        </w:rPr>
      </w:pPr>
    </w:p>
    <w:p w:rsidR="00236D06" w:rsidRDefault="00236D06" w:rsidP="00FE37A2">
      <w:pPr>
        <w:pStyle w:val="af3"/>
        <w:rPr>
          <w:highlight w:val="yellow"/>
        </w:rPr>
      </w:pPr>
    </w:p>
    <w:p w:rsidR="00236D06" w:rsidRPr="00090B50" w:rsidRDefault="00236D06" w:rsidP="00FE37A2">
      <w:pPr>
        <w:pStyle w:val="af3"/>
        <w:rPr>
          <w:highlight w:val="yellow"/>
        </w:rPr>
      </w:pPr>
    </w:p>
    <w:p w:rsidR="0027144E" w:rsidRDefault="0027144E" w:rsidP="00FE37A2">
      <w:pPr>
        <w:ind w:firstLine="709"/>
        <w:jc w:val="right"/>
      </w:pPr>
    </w:p>
    <w:p w:rsidR="00FE37A2" w:rsidRPr="00652C18" w:rsidRDefault="00BF4554" w:rsidP="00FE37A2">
      <w:pPr>
        <w:ind w:firstLine="709"/>
        <w:jc w:val="right"/>
      </w:pPr>
      <w:r>
        <w:lastRenderedPageBreak/>
        <w:t>Приложение 4</w:t>
      </w:r>
    </w:p>
    <w:p w:rsidR="00236D06" w:rsidRDefault="00236D06" w:rsidP="00236D06">
      <w:pPr>
        <w:ind w:left="40"/>
        <w:jc w:val="right"/>
      </w:pPr>
      <w:r>
        <w:t>к Порядку предоставления субсидии</w:t>
      </w:r>
    </w:p>
    <w:p w:rsidR="00236D06" w:rsidRDefault="00236D06" w:rsidP="00236D06">
      <w:pPr>
        <w:ind w:left="40"/>
        <w:jc w:val="right"/>
      </w:pPr>
      <w:r>
        <w:t>из бюджета города Когалыма немуниципальным</w:t>
      </w:r>
    </w:p>
    <w:p w:rsidR="00236D06" w:rsidRDefault="00236D06" w:rsidP="00236D06">
      <w:pPr>
        <w:ind w:left="40"/>
        <w:jc w:val="right"/>
      </w:pPr>
      <w:r>
        <w:t>организациям (коммерческим, некоммерческим)</w:t>
      </w:r>
    </w:p>
    <w:p w:rsidR="00236D06" w:rsidRDefault="00236D06" w:rsidP="00236D06">
      <w:pPr>
        <w:ind w:left="40"/>
        <w:jc w:val="right"/>
      </w:pPr>
      <w:r>
        <w:t>в целях финансового обеспечения затрат</w:t>
      </w:r>
    </w:p>
    <w:p w:rsidR="00236D06" w:rsidRDefault="00236D06" w:rsidP="00236D06">
      <w:pPr>
        <w:ind w:left="40"/>
        <w:jc w:val="right"/>
      </w:pPr>
      <w:r>
        <w:t>в связи с выполнением муниципальной работы</w:t>
      </w:r>
    </w:p>
    <w:p w:rsidR="00236D06" w:rsidRDefault="00236D06" w:rsidP="00236D06">
      <w:pPr>
        <w:ind w:left="40"/>
        <w:jc w:val="right"/>
      </w:pPr>
      <w:r>
        <w:t xml:space="preserve">«Организация деятельности клубных формирований </w:t>
      </w:r>
    </w:p>
    <w:p w:rsidR="00FE37A2" w:rsidRDefault="00236D06" w:rsidP="00236D06">
      <w:pPr>
        <w:ind w:left="40"/>
        <w:jc w:val="right"/>
      </w:pPr>
      <w:r>
        <w:t>и формирований самодеятельного народного творчества»</w:t>
      </w:r>
    </w:p>
    <w:p w:rsidR="00236D06" w:rsidRDefault="00236D06" w:rsidP="00236D06">
      <w:pPr>
        <w:ind w:left="40"/>
      </w:pPr>
    </w:p>
    <w:p w:rsidR="00FE37A2" w:rsidRPr="008D6852" w:rsidRDefault="00FE37A2" w:rsidP="00FE37A2">
      <w:pPr>
        <w:ind w:left="40"/>
      </w:pPr>
      <w:r w:rsidRPr="008D6852">
        <w:t xml:space="preserve">На бланке организации                                                     </w:t>
      </w:r>
    </w:p>
    <w:p w:rsidR="00FE37A2" w:rsidRDefault="00FE37A2" w:rsidP="00FE37A2">
      <w:pPr>
        <w:ind w:firstLine="709"/>
        <w:jc w:val="center"/>
      </w:pPr>
    </w:p>
    <w:p w:rsidR="00FE37A2" w:rsidRDefault="00FE37A2" w:rsidP="00FE37A2">
      <w:pPr>
        <w:ind w:firstLine="709"/>
        <w:jc w:val="center"/>
      </w:pPr>
      <w:r>
        <w:t xml:space="preserve">Информация о кадровых ресурсах </w:t>
      </w:r>
    </w:p>
    <w:p w:rsidR="00FE37A2" w:rsidRDefault="00236D06" w:rsidP="00236D06">
      <w:pPr>
        <w:ind w:firstLine="709"/>
        <w:jc w:val="center"/>
      </w:pPr>
      <w:r>
        <w:t>получателя</w:t>
      </w:r>
      <w:r w:rsidR="00FE37A2">
        <w:t xml:space="preserve"> субсидии из бюджета города Когалыма, планируемых к привлечению для выполнения</w:t>
      </w:r>
      <w:r w:rsidR="00FE37A2" w:rsidRPr="001B60FF">
        <w:t xml:space="preserve"> муниципальной работы «</w:t>
      </w:r>
      <w:r>
        <w:t xml:space="preserve">Организация </w:t>
      </w:r>
      <w:r w:rsidR="00FE37A2">
        <w:t>деятельности кл</w:t>
      </w:r>
      <w:r>
        <w:t xml:space="preserve">убных формирований </w:t>
      </w:r>
      <w:r w:rsidR="00FE37A2">
        <w:t>и формирований самодеятельного народного творчества</w:t>
      </w:r>
      <w:r w:rsidR="00FE37A2" w:rsidRPr="001B60FF">
        <w:t>»</w:t>
      </w:r>
    </w:p>
    <w:p w:rsidR="00FE37A2" w:rsidRPr="00E00AA6" w:rsidRDefault="00FE37A2" w:rsidP="00FE37A2">
      <w:pPr>
        <w:ind w:firstLine="709"/>
        <w:jc w:val="center"/>
        <w:rPr>
          <w:sz w:val="16"/>
          <w:szCs w:val="16"/>
          <w:highlight w:val="yellow"/>
        </w:rPr>
      </w:pPr>
    </w:p>
    <w:tbl>
      <w:tblPr>
        <w:tblStyle w:val="ad"/>
        <w:tblW w:w="5000" w:type="pct"/>
        <w:tblLayout w:type="fixed"/>
        <w:tblLook w:val="04A0" w:firstRow="1" w:lastRow="0" w:firstColumn="1" w:lastColumn="0" w:noHBand="0" w:noVBand="1"/>
      </w:tblPr>
      <w:tblGrid>
        <w:gridCol w:w="491"/>
        <w:gridCol w:w="1206"/>
        <w:gridCol w:w="1889"/>
        <w:gridCol w:w="1817"/>
        <w:gridCol w:w="1817"/>
        <w:gridCol w:w="1557"/>
      </w:tblGrid>
      <w:tr w:rsidR="00FE37A2" w:rsidTr="00984EAF">
        <w:trPr>
          <w:trHeight w:val="897"/>
        </w:trPr>
        <w:tc>
          <w:tcPr>
            <w:tcW w:w="279" w:type="pct"/>
          </w:tcPr>
          <w:p w:rsidR="00FE37A2" w:rsidRPr="00652C18" w:rsidRDefault="00FE37A2" w:rsidP="001B6443">
            <w:pPr>
              <w:autoSpaceDE w:val="0"/>
              <w:autoSpaceDN w:val="0"/>
              <w:adjustRightInd w:val="0"/>
              <w:jc w:val="center"/>
            </w:pPr>
            <w:r w:rsidRPr="00652C18">
              <w:t>№ п/п</w:t>
            </w:r>
          </w:p>
        </w:tc>
        <w:tc>
          <w:tcPr>
            <w:tcW w:w="687" w:type="pct"/>
          </w:tcPr>
          <w:p w:rsidR="00FE37A2" w:rsidRPr="00652C18" w:rsidRDefault="00FE37A2" w:rsidP="001B6443">
            <w:pPr>
              <w:autoSpaceDE w:val="0"/>
              <w:autoSpaceDN w:val="0"/>
              <w:adjustRightInd w:val="0"/>
              <w:jc w:val="center"/>
            </w:pPr>
            <w:r>
              <w:t>ФИО, контактный телефон</w:t>
            </w:r>
          </w:p>
        </w:tc>
        <w:tc>
          <w:tcPr>
            <w:tcW w:w="1076" w:type="pct"/>
          </w:tcPr>
          <w:p w:rsidR="00FE37A2" w:rsidRDefault="00FE37A2" w:rsidP="001B6443">
            <w:pPr>
              <w:autoSpaceDE w:val="0"/>
              <w:autoSpaceDN w:val="0"/>
              <w:adjustRightInd w:val="0"/>
              <w:jc w:val="center"/>
            </w:pPr>
            <w:r>
              <w:t xml:space="preserve">Работает в данной организации: постоянно/временно/по гражданско-правовому договору/привлекается в качестве добровольца </w:t>
            </w:r>
            <w:r w:rsidR="00236D06">
              <w:t>(прописать)</w:t>
            </w:r>
          </w:p>
        </w:tc>
        <w:tc>
          <w:tcPr>
            <w:tcW w:w="1035" w:type="pct"/>
          </w:tcPr>
          <w:p w:rsidR="00FE37A2" w:rsidRDefault="00FE37A2" w:rsidP="001B6443">
            <w:pPr>
              <w:autoSpaceDE w:val="0"/>
              <w:autoSpaceDN w:val="0"/>
              <w:adjustRightInd w:val="0"/>
              <w:jc w:val="center"/>
            </w:pPr>
            <w:r>
              <w:t>Стаж работы или опыт работы по данному направлению деятельности (период, место работы (</w:t>
            </w:r>
            <w:r w:rsidR="00984EAF">
              <w:t>в какой организации</w:t>
            </w:r>
            <w:r>
              <w:t>))</w:t>
            </w:r>
          </w:p>
        </w:tc>
        <w:tc>
          <w:tcPr>
            <w:tcW w:w="1035" w:type="pct"/>
          </w:tcPr>
          <w:p w:rsidR="00FE37A2" w:rsidRDefault="00FE37A2" w:rsidP="001B6443">
            <w:pPr>
              <w:autoSpaceDE w:val="0"/>
              <w:autoSpaceDN w:val="0"/>
              <w:adjustRightInd w:val="0"/>
              <w:jc w:val="center"/>
            </w:pPr>
            <w:r>
              <w:t>Образование (наименование учебного заведения, год окончания, № диплома, квалификация по диплому)</w:t>
            </w:r>
          </w:p>
        </w:tc>
        <w:tc>
          <w:tcPr>
            <w:tcW w:w="887" w:type="pct"/>
          </w:tcPr>
          <w:p w:rsidR="00FE37A2" w:rsidRDefault="00FE37A2" w:rsidP="001B6443">
            <w:pPr>
              <w:autoSpaceDE w:val="0"/>
              <w:autoSpaceDN w:val="0"/>
              <w:adjustRightInd w:val="0"/>
              <w:jc w:val="center"/>
            </w:pPr>
            <w:r>
              <w:t xml:space="preserve">Сведения о повышении квалификации (при наличии): место прохождения, дата, наименование программы (темы), № удостоверения </w:t>
            </w:r>
          </w:p>
        </w:tc>
      </w:tr>
      <w:tr w:rsidR="00FE37A2" w:rsidTr="00984EAF">
        <w:tc>
          <w:tcPr>
            <w:tcW w:w="279" w:type="pct"/>
          </w:tcPr>
          <w:p w:rsidR="00FE37A2" w:rsidRPr="00E00AA6" w:rsidRDefault="00FE37A2" w:rsidP="001B6443">
            <w:pPr>
              <w:autoSpaceDE w:val="0"/>
              <w:autoSpaceDN w:val="0"/>
              <w:adjustRightInd w:val="0"/>
              <w:rPr>
                <w:sz w:val="16"/>
                <w:szCs w:val="16"/>
              </w:rPr>
            </w:pPr>
          </w:p>
        </w:tc>
        <w:tc>
          <w:tcPr>
            <w:tcW w:w="687" w:type="pct"/>
          </w:tcPr>
          <w:p w:rsidR="00FE37A2" w:rsidRPr="002560FC" w:rsidRDefault="00FE37A2" w:rsidP="001B6443">
            <w:pPr>
              <w:autoSpaceDE w:val="0"/>
              <w:autoSpaceDN w:val="0"/>
              <w:adjustRightInd w:val="0"/>
            </w:pPr>
          </w:p>
        </w:tc>
        <w:tc>
          <w:tcPr>
            <w:tcW w:w="1076" w:type="pct"/>
          </w:tcPr>
          <w:p w:rsidR="00FE37A2" w:rsidRPr="00E00AA6" w:rsidRDefault="00FE37A2" w:rsidP="001B6443">
            <w:pPr>
              <w:autoSpaceDE w:val="0"/>
              <w:autoSpaceDN w:val="0"/>
              <w:adjustRightInd w:val="0"/>
              <w:rPr>
                <w:sz w:val="16"/>
                <w:szCs w:val="16"/>
              </w:rPr>
            </w:pPr>
          </w:p>
        </w:tc>
        <w:tc>
          <w:tcPr>
            <w:tcW w:w="1035" w:type="pct"/>
          </w:tcPr>
          <w:p w:rsidR="00FE37A2" w:rsidRPr="00E00AA6" w:rsidRDefault="00FE37A2" w:rsidP="001B6443">
            <w:pPr>
              <w:autoSpaceDE w:val="0"/>
              <w:autoSpaceDN w:val="0"/>
              <w:adjustRightInd w:val="0"/>
              <w:rPr>
                <w:sz w:val="16"/>
                <w:szCs w:val="16"/>
              </w:rPr>
            </w:pPr>
          </w:p>
        </w:tc>
        <w:tc>
          <w:tcPr>
            <w:tcW w:w="1035" w:type="pct"/>
          </w:tcPr>
          <w:p w:rsidR="00FE37A2" w:rsidRPr="00E00AA6" w:rsidRDefault="00FE37A2" w:rsidP="001B6443">
            <w:pPr>
              <w:autoSpaceDE w:val="0"/>
              <w:autoSpaceDN w:val="0"/>
              <w:adjustRightInd w:val="0"/>
              <w:rPr>
                <w:sz w:val="16"/>
                <w:szCs w:val="16"/>
              </w:rPr>
            </w:pPr>
          </w:p>
        </w:tc>
        <w:tc>
          <w:tcPr>
            <w:tcW w:w="887" w:type="pct"/>
          </w:tcPr>
          <w:p w:rsidR="00FE37A2" w:rsidRPr="00E00AA6" w:rsidRDefault="00FE37A2" w:rsidP="001B6443">
            <w:pPr>
              <w:autoSpaceDE w:val="0"/>
              <w:autoSpaceDN w:val="0"/>
              <w:adjustRightInd w:val="0"/>
              <w:rPr>
                <w:sz w:val="16"/>
                <w:szCs w:val="16"/>
              </w:rPr>
            </w:pPr>
          </w:p>
        </w:tc>
      </w:tr>
    </w:tbl>
    <w:p w:rsidR="00FE37A2" w:rsidRPr="00E00AA6" w:rsidRDefault="00FE37A2" w:rsidP="00FE37A2">
      <w:pPr>
        <w:autoSpaceDE w:val="0"/>
        <w:autoSpaceDN w:val="0"/>
        <w:adjustRightInd w:val="0"/>
        <w:ind w:left="360"/>
        <w:rPr>
          <w:sz w:val="16"/>
          <w:szCs w:val="16"/>
          <w:highlight w:val="yellow"/>
        </w:rPr>
      </w:pPr>
    </w:p>
    <w:p w:rsidR="00984EAF" w:rsidRDefault="00FE37A2" w:rsidP="00FE37A2">
      <w:pPr>
        <w:autoSpaceDE w:val="0"/>
        <w:autoSpaceDN w:val="0"/>
        <w:adjustRightInd w:val="0"/>
        <w:ind w:left="360"/>
        <w:jc w:val="both"/>
      </w:pPr>
      <w:r>
        <w:t xml:space="preserve">Примечание: </w:t>
      </w:r>
    </w:p>
    <w:p w:rsidR="00984EAF" w:rsidRDefault="00984EAF" w:rsidP="00984EAF">
      <w:pPr>
        <w:autoSpaceDE w:val="0"/>
        <w:autoSpaceDN w:val="0"/>
        <w:adjustRightInd w:val="0"/>
        <w:ind w:firstLine="360"/>
        <w:jc w:val="both"/>
      </w:pPr>
      <w:r>
        <w:t>К</w:t>
      </w:r>
      <w:r w:rsidRPr="00984EAF">
        <w:t xml:space="preserve">опии </w:t>
      </w:r>
      <w:r>
        <w:t>документов</w:t>
      </w:r>
      <w:r w:rsidRPr="00984EAF">
        <w:t>, подтверждающих соответствующее образование и</w:t>
      </w:r>
      <w:r w:rsidR="00B05601">
        <w:t xml:space="preserve"> </w:t>
      </w:r>
      <w:r w:rsidRPr="00984EAF">
        <w:t xml:space="preserve">(или) опыт работы по данному направлению </w:t>
      </w:r>
      <w:r>
        <w:t>прилагаются.</w:t>
      </w:r>
    </w:p>
    <w:p w:rsidR="00FE37A2" w:rsidRPr="009E20F9" w:rsidRDefault="00FE37A2" w:rsidP="00984EAF">
      <w:pPr>
        <w:autoSpaceDE w:val="0"/>
        <w:autoSpaceDN w:val="0"/>
        <w:adjustRightInd w:val="0"/>
        <w:ind w:firstLine="360"/>
        <w:jc w:val="both"/>
      </w:pPr>
      <w:r w:rsidRPr="009E20F9">
        <w:t xml:space="preserve">В случае организации </w:t>
      </w:r>
      <w:r>
        <w:t>деятельности клубного формирования для</w:t>
      </w:r>
      <w:r w:rsidRPr="009E20F9">
        <w:t xml:space="preserve"> детей</w:t>
      </w:r>
      <w:r>
        <w:t xml:space="preserve"> (до 18 лет),</w:t>
      </w:r>
      <w:r w:rsidRPr="009E20F9">
        <w:t xml:space="preserve"> </w:t>
      </w:r>
      <w:r w:rsidR="00984EAF">
        <w:t xml:space="preserve">дополнительно </w:t>
      </w:r>
      <w:r w:rsidRPr="009E20F9">
        <w:t xml:space="preserve">необходимо приложить </w:t>
      </w:r>
      <w:r>
        <w:t xml:space="preserve">на указанных лиц копии </w:t>
      </w:r>
      <w:r w:rsidR="00984EAF">
        <w:t>справок об отсутствии судимости</w:t>
      </w:r>
      <w:r>
        <w:t>.</w:t>
      </w:r>
    </w:p>
    <w:p w:rsidR="00FE37A2" w:rsidRPr="00090B50" w:rsidRDefault="00FE37A2" w:rsidP="00FE37A2">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rPr>
                <w:sz w:val="26"/>
                <w:szCs w:val="26"/>
              </w:rPr>
            </w:pPr>
          </w:p>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27144E" w:rsidRDefault="0027144E" w:rsidP="005A4379">
      <w:pPr>
        <w:ind w:left="708" w:right="200" w:firstLine="708"/>
        <w:jc w:val="right"/>
      </w:pPr>
    </w:p>
    <w:p w:rsidR="005A4379" w:rsidRDefault="005A4379" w:rsidP="005A4379">
      <w:pPr>
        <w:ind w:left="708" w:right="200" w:firstLine="708"/>
        <w:jc w:val="right"/>
      </w:pPr>
      <w:r>
        <w:lastRenderedPageBreak/>
        <w:t>Приложение 5</w:t>
      </w:r>
    </w:p>
    <w:p w:rsidR="005A4379" w:rsidRDefault="005A4379" w:rsidP="005A4379">
      <w:pPr>
        <w:ind w:left="708" w:right="200" w:firstLine="708"/>
        <w:jc w:val="right"/>
      </w:pPr>
      <w:r>
        <w:t>к Порядку предоставления субсидии</w:t>
      </w:r>
    </w:p>
    <w:p w:rsidR="005A4379" w:rsidRDefault="005A4379" w:rsidP="005A4379">
      <w:pPr>
        <w:ind w:left="708" w:right="200" w:firstLine="708"/>
        <w:jc w:val="right"/>
      </w:pPr>
      <w:r>
        <w:t>из бюджета города Когалыма немуниципальным</w:t>
      </w:r>
    </w:p>
    <w:p w:rsidR="005A4379" w:rsidRDefault="005A4379" w:rsidP="005A4379">
      <w:pPr>
        <w:ind w:left="708" w:right="200" w:firstLine="708"/>
        <w:jc w:val="right"/>
      </w:pPr>
      <w:r>
        <w:t>организациям (коммерческим, некоммерческим)</w:t>
      </w:r>
    </w:p>
    <w:p w:rsidR="005A4379" w:rsidRDefault="005A4379" w:rsidP="005A4379">
      <w:pPr>
        <w:ind w:left="708" w:right="200" w:firstLine="708"/>
        <w:jc w:val="right"/>
      </w:pPr>
      <w:r>
        <w:t>в целях финансового обеспечения затрат</w:t>
      </w:r>
    </w:p>
    <w:p w:rsidR="005A4379" w:rsidRDefault="005A4379" w:rsidP="005A4379">
      <w:pPr>
        <w:ind w:left="708" w:right="200" w:firstLine="708"/>
        <w:jc w:val="right"/>
      </w:pPr>
      <w:r>
        <w:t>в связи с выполнением муниципальной работы</w:t>
      </w:r>
    </w:p>
    <w:p w:rsidR="005A4379" w:rsidRDefault="005A4379" w:rsidP="005A4379">
      <w:pPr>
        <w:ind w:left="708" w:right="200" w:firstLine="708"/>
        <w:jc w:val="right"/>
      </w:pPr>
      <w:r>
        <w:t xml:space="preserve">«Организация деятельности клубных формирований </w:t>
      </w:r>
    </w:p>
    <w:p w:rsidR="00FE37A2" w:rsidRDefault="005A4379" w:rsidP="005A4379">
      <w:pPr>
        <w:ind w:left="708" w:right="200" w:firstLine="708"/>
        <w:jc w:val="right"/>
      </w:pPr>
      <w:r>
        <w:t>и формирований самодеятельного народного творчества»</w:t>
      </w:r>
    </w:p>
    <w:p w:rsidR="005A4379" w:rsidRPr="00090B50" w:rsidRDefault="005A4379" w:rsidP="005A4379">
      <w:pPr>
        <w:ind w:left="708" w:right="200" w:firstLine="708"/>
        <w:jc w:val="right"/>
        <w:rPr>
          <w:highlight w:val="yellow"/>
        </w:rPr>
      </w:pPr>
    </w:p>
    <w:p w:rsidR="00FE37A2" w:rsidRPr="000210D8" w:rsidRDefault="000210D8" w:rsidP="000210D8">
      <w:pPr>
        <w:ind w:firstLine="709"/>
        <w:jc w:val="center"/>
        <w:rPr>
          <w:highlight w:val="yellow"/>
        </w:rPr>
      </w:pPr>
      <w:r w:rsidRPr="009E37E7">
        <w:t>Положение о К</w:t>
      </w:r>
      <w:r w:rsidR="00FE37A2" w:rsidRPr="009E37E7">
        <w:t xml:space="preserve">омиссии </w:t>
      </w:r>
      <w:r w:rsidRPr="009E37E7">
        <w:t xml:space="preserve">по оценке пакетов заявочных документов и определению победителя (-ей) отбора на получение </w:t>
      </w:r>
      <w:r w:rsidR="00FE37A2" w:rsidRPr="009E37E7">
        <w:t xml:space="preserve">субсидии из бюджета города Когалыма немуниципальным организациям (коммерческим, некоммерческим) </w:t>
      </w:r>
      <w:r w:rsidR="00E42E5B" w:rsidRPr="009E37E7">
        <w:t xml:space="preserve">в целях финансового обеспечения </w:t>
      </w:r>
      <w:r w:rsidR="00FE37A2" w:rsidRPr="009E37E7">
        <w:t xml:space="preserve">затрат </w:t>
      </w:r>
      <w:r w:rsidRPr="009E37E7">
        <w:t xml:space="preserve">в связи с </w:t>
      </w:r>
      <w:r w:rsidR="00FE37A2" w:rsidRPr="009E37E7">
        <w:t>выполнением муниципальной р</w:t>
      </w:r>
      <w:r w:rsidRPr="009E37E7">
        <w:t xml:space="preserve">аботы </w:t>
      </w:r>
      <w:r w:rsidR="00FE37A2" w:rsidRPr="009E37E7">
        <w:t>«Организация деятельности клубных формирований и формирований самодеятельного народного творчества</w:t>
      </w:r>
      <w:r w:rsidR="00FE37A2" w:rsidRPr="001B60FF">
        <w:t>»</w:t>
      </w:r>
      <w:r w:rsidR="005D36C3">
        <w:t xml:space="preserve"> (далее – Комиссия)</w:t>
      </w:r>
    </w:p>
    <w:p w:rsidR="00FE37A2" w:rsidRPr="00090B50" w:rsidRDefault="00FE37A2" w:rsidP="00FE37A2">
      <w:pPr>
        <w:ind w:left="708" w:right="200" w:firstLine="708"/>
        <w:jc w:val="center"/>
        <w:rPr>
          <w:highlight w:val="yellow"/>
        </w:rPr>
      </w:pPr>
    </w:p>
    <w:p w:rsidR="00FE37A2" w:rsidRPr="0043549A" w:rsidRDefault="00FE37A2" w:rsidP="00FE37A2">
      <w:pPr>
        <w:pStyle w:val="13"/>
        <w:tabs>
          <w:tab w:val="left" w:pos="1440"/>
          <w:tab w:val="left" w:pos="3261"/>
          <w:tab w:val="left" w:pos="3544"/>
          <w:tab w:val="left" w:pos="3686"/>
        </w:tabs>
        <w:ind w:firstLine="709"/>
        <w:jc w:val="center"/>
        <w:rPr>
          <w:sz w:val="26"/>
          <w:szCs w:val="26"/>
        </w:rPr>
      </w:pPr>
      <w:r w:rsidRPr="0043549A">
        <w:rPr>
          <w:sz w:val="26"/>
          <w:szCs w:val="26"/>
        </w:rPr>
        <w:t>1. Общие положения</w:t>
      </w:r>
    </w:p>
    <w:p w:rsidR="00FE37A2" w:rsidRPr="00BF4554" w:rsidRDefault="00FE37A2" w:rsidP="00FE37A2">
      <w:pPr>
        <w:pStyle w:val="13"/>
        <w:tabs>
          <w:tab w:val="left" w:pos="1440"/>
          <w:tab w:val="left" w:pos="3261"/>
          <w:tab w:val="left" w:pos="3544"/>
        </w:tabs>
        <w:ind w:firstLine="709"/>
        <w:jc w:val="center"/>
        <w:rPr>
          <w:sz w:val="26"/>
          <w:szCs w:val="26"/>
          <w:highlight w:val="yellow"/>
        </w:rPr>
      </w:pPr>
    </w:p>
    <w:p w:rsidR="005D36C3" w:rsidRDefault="005D36C3" w:rsidP="005D36C3">
      <w:pPr>
        <w:ind w:firstLine="709"/>
        <w:jc w:val="both"/>
      </w:pPr>
      <w:r>
        <w:t>1.1. Комиссия представляет собой коллегиальный орган, специально сформированный для оценки пакетов заявочных документов заявившихся получателей субсидии и принятия решения об определении победителя</w:t>
      </w:r>
      <w:r w:rsidR="00772103">
        <w:t xml:space="preserve"> </w:t>
      </w:r>
      <w:r>
        <w:t>(-ей) отбора на получение субсидии из бюджета города Когалыма немуниципальным организациям (коммерческим, некоммерческим) в целях финансового обеспечения затрат в связи с выполнением муниципальной работы «</w:t>
      </w:r>
      <w:r w:rsidRPr="005D36C3">
        <w:t>Организация деятельности клубных формирований и формирований самодеятельного народного творчества</w:t>
      </w:r>
      <w:r>
        <w:t>» (далее – победитель</w:t>
      </w:r>
      <w:r w:rsidR="00772103">
        <w:t xml:space="preserve"> </w:t>
      </w:r>
      <w:r>
        <w:t>(-и) отбора).</w:t>
      </w:r>
    </w:p>
    <w:p w:rsidR="005D36C3" w:rsidRDefault="005D36C3" w:rsidP="005D36C3">
      <w:pPr>
        <w:ind w:firstLine="709"/>
        <w:jc w:val="both"/>
      </w:pPr>
      <w: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настоящим Порядком.</w:t>
      </w:r>
    </w:p>
    <w:p w:rsidR="00FE37A2" w:rsidRPr="00BF4554" w:rsidRDefault="00FE37A2" w:rsidP="00FE37A2">
      <w:pPr>
        <w:pStyle w:val="13"/>
        <w:tabs>
          <w:tab w:val="left" w:pos="-142"/>
          <w:tab w:val="left" w:pos="851"/>
          <w:tab w:val="left" w:pos="1440"/>
        </w:tabs>
        <w:ind w:firstLine="709"/>
        <w:jc w:val="both"/>
        <w:rPr>
          <w:sz w:val="26"/>
          <w:szCs w:val="26"/>
          <w:highlight w:val="yellow"/>
        </w:rPr>
      </w:pPr>
    </w:p>
    <w:p w:rsidR="005D36C3" w:rsidRDefault="005D36C3" w:rsidP="005D36C3">
      <w:pPr>
        <w:pStyle w:val="ConsPlusNormal"/>
        <w:ind w:firstLine="709"/>
        <w:jc w:val="center"/>
        <w:rPr>
          <w:rFonts w:ascii="Times New Roman" w:hAnsi="Times New Roman" w:cs="Times New Roman"/>
          <w:sz w:val="26"/>
          <w:szCs w:val="26"/>
        </w:rPr>
      </w:pPr>
      <w:r w:rsidRPr="005D36C3">
        <w:rPr>
          <w:rFonts w:ascii="Times New Roman" w:hAnsi="Times New Roman" w:cs="Times New Roman"/>
          <w:sz w:val="26"/>
          <w:szCs w:val="26"/>
        </w:rPr>
        <w:t>2. Основные задачи Комиссии</w:t>
      </w:r>
    </w:p>
    <w:p w:rsidR="005D36C3" w:rsidRPr="005D36C3" w:rsidRDefault="005D36C3" w:rsidP="005D36C3">
      <w:pPr>
        <w:pStyle w:val="ConsPlusNormal"/>
        <w:ind w:firstLine="709"/>
        <w:jc w:val="center"/>
        <w:rPr>
          <w:rFonts w:ascii="Times New Roman" w:hAnsi="Times New Roman" w:cs="Times New Roman"/>
          <w:sz w:val="26"/>
          <w:szCs w:val="26"/>
        </w:rPr>
      </w:pPr>
    </w:p>
    <w:p w:rsidR="005D36C3" w:rsidRDefault="005D36C3" w:rsidP="005D36C3">
      <w:pPr>
        <w:pStyle w:val="ConsPlusNormal"/>
        <w:ind w:firstLine="709"/>
        <w:jc w:val="both"/>
        <w:rPr>
          <w:rFonts w:ascii="Times New Roman" w:hAnsi="Times New Roman" w:cs="Times New Roman"/>
          <w:sz w:val="26"/>
          <w:szCs w:val="26"/>
        </w:rPr>
      </w:pPr>
      <w:r w:rsidRPr="005D36C3">
        <w:rPr>
          <w:rFonts w:ascii="Times New Roman" w:hAnsi="Times New Roman" w:cs="Times New Roman"/>
          <w:sz w:val="26"/>
          <w:szCs w:val="26"/>
        </w:rPr>
        <w:t xml:space="preserve">2.1. Основные задачи Комиссии – оценка пакетов заявочных документов </w:t>
      </w:r>
      <w:r>
        <w:rPr>
          <w:rFonts w:ascii="Times New Roman" w:hAnsi="Times New Roman" w:cs="Times New Roman"/>
          <w:sz w:val="26"/>
          <w:szCs w:val="26"/>
        </w:rPr>
        <w:t>заявившихся получателей субсидии</w:t>
      </w:r>
      <w:r w:rsidRPr="005D36C3">
        <w:rPr>
          <w:rFonts w:ascii="Times New Roman" w:hAnsi="Times New Roman" w:cs="Times New Roman"/>
          <w:sz w:val="26"/>
          <w:szCs w:val="26"/>
        </w:rPr>
        <w:t>, отбор и принятие решения об определении победителя</w:t>
      </w:r>
      <w:r w:rsidR="00CA1A1F">
        <w:rPr>
          <w:rFonts w:ascii="Times New Roman" w:hAnsi="Times New Roman" w:cs="Times New Roman"/>
          <w:sz w:val="26"/>
          <w:szCs w:val="26"/>
        </w:rPr>
        <w:t xml:space="preserve"> </w:t>
      </w:r>
      <w:r w:rsidRPr="005D36C3">
        <w:rPr>
          <w:rFonts w:ascii="Times New Roman" w:hAnsi="Times New Roman" w:cs="Times New Roman"/>
          <w:sz w:val="26"/>
          <w:szCs w:val="26"/>
        </w:rPr>
        <w:t xml:space="preserve">(-ей) отбора. </w:t>
      </w:r>
    </w:p>
    <w:p w:rsidR="005D36C3" w:rsidRDefault="005D36C3" w:rsidP="005D36C3">
      <w:pPr>
        <w:pStyle w:val="ConsPlusNormal"/>
        <w:ind w:firstLine="709"/>
        <w:jc w:val="both"/>
        <w:rPr>
          <w:rFonts w:ascii="Times New Roman" w:hAnsi="Times New Roman" w:cs="Times New Roman"/>
          <w:sz w:val="26"/>
          <w:szCs w:val="26"/>
        </w:rPr>
      </w:pPr>
    </w:p>
    <w:p w:rsidR="00FE37A2" w:rsidRPr="0043549A" w:rsidRDefault="00FE37A2" w:rsidP="005D36C3">
      <w:pPr>
        <w:pStyle w:val="ConsPlusNormal"/>
        <w:ind w:firstLine="709"/>
        <w:jc w:val="center"/>
        <w:rPr>
          <w:rFonts w:ascii="Times New Roman" w:hAnsi="Times New Roman" w:cs="Times New Roman"/>
          <w:sz w:val="26"/>
          <w:szCs w:val="26"/>
        </w:rPr>
      </w:pPr>
      <w:r w:rsidRPr="0043549A">
        <w:rPr>
          <w:rFonts w:ascii="Times New Roman" w:hAnsi="Times New Roman" w:cs="Times New Roman"/>
          <w:sz w:val="26"/>
          <w:szCs w:val="26"/>
        </w:rPr>
        <w:t>3</w:t>
      </w:r>
      <w:r w:rsidR="005D36C3">
        <w:rPr>
          <w:rFonts w:ascii="Times New Roman" w:hAnsi="Times New Roman" w:cs="Times New Roman"/>
          <w:sz w:val="26"/>
          <w:szCs w:val="26"/>
        </w:rPr>
        <w:t xml:space="preserve">. Права и обязанности </w:t>
      </w:r>
      <w:r w:rsidRPr="0043549A">
        <w:rPr>
          <w:rFonts w:ascii="Times New Roman" w:hAnsi="Times New Roman" w:cs="Times New Roman"/>
          <w:sz w:val="26"/>
          <w:szCs w:val="26"/>
        </w:rPr>
        <w:t>членов Комиссии</w:t>
      </w:r>
    </w:p>
    <w:p w:rsidR="00FE37A2" w:rsidRPr="00767684" w:rsidRDefault="00FE37A2" w:rsidP="00E9126F">
      <w:pPr>
        <w:pStyle w:val="ConsPlusNormal"/>
        <w:ind w:firstLine="709"/>
        <w:jc w:val="both"/>
        <w:rPr>
          <w:rFonts w:ascii="Times New Roman" w:hAnsi="Times New Roman" w:cs="Times New Roman"/>
          <w:sz w:val="16"/>
          <w:szCs w:val="16"/>
          <w:highlight w:val="yellow"/>
        </w:rPr>
      </w:pPr>
    </w:p>
    <w:p w:rsidR="005D36C3" w:rsidRP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3.1. Члены Комиссии рассматривают представленные пакеты заявочных документов на предмет их соответствия критериям отбора, установленным Порядком.</w:t>
      </w:r>
    </w:p>
    <w:p w:rsidR="005D36C3" w:rsidRP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3.2. Комиссия производит оценку пакетов заявочных документов и выносит решение об определении победителя</w:t>
      </w:r>
      <w:r w:rsidR="00CA1A1F">
        <w:rPr>
          <w:rFonts w:ascii="Times New Roman" w:hAnsi="Times New Roman" w:cs="Times New Roman"/>
          <w:sz w:val="26"/>
          <w:szCs w:val="26"/>
        </w:rPr>
        <w:t xml:space="preserve"> </w:t>
      </w:r>
      <w:r w:rsidRPr="005D36C3">
        <w:rPr>
          <w:rFonts w:ascii="Times New Roman" w:hAnsi="Times New Roman" w:cs="Times New Roman"/>
          <w:sz w:val="26"/>
          <w:szCs w:val="26"/>
        </w:rPr>
        <w:t>(-ей) отбора.</w:t>
      </w:r>
    </w:p>
    <w:p w:rsidR="005D36C3" w:rsidRP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3.3. Комиссия рассматривает иные вопросы, связанные с в</w:t>
      </w:r>
      <w:r>
        <w:rPr>
          <w:rFonts w:ascii="Times New Roman" w:hAnsi="Times New Roman" w:cs="Times New Roman"/>
          <w:sz w:val="26"/>
          <w:szCs w:val="26"/>
        </w:rPr>
        <w:t xml:space="preserve">ыполнением </w:t>
      </w:r>
      <w:r>
        <w:rPr>
          <w:rFonts w:ascii="Times New Roman" w:hAnsi="Times New Roman" w:cs="Times New Roman"/>
          <w:sz w:val="26"/>
          <w:szCs w:val="26"/>
        </w:rPr>
        <w:lastRenderedPageBreak/>
        <w:t xml:space="preserve">муниципальной работы, </w:t>
      </w:r>
      <w:r w:rsidRPr="005D36C3">
        <w:rPr>
          <w:rFonts w:ascii="Times New Roman" w:hAnsi="Times New Roman" w:cs="Times New Roman"/>
          <w:sz w:val="26"/>
          <w:szCs w:val="26"/>
        </w:rPr>
        <w:t>в том числе вопросы соблюдения победителем</w:t>
      </w:r>
      <w:r w:rsidR="00CA1A1F">
        <w:rPr>
          <w:rFonts w:ascii="Times New Roman" w:hAnsi="Times New Roman" w:cs="Times New Roman"/>
          <w:sz w:val="26"/>
          <w:szCs w:val="26"/>
        </w:rPr>
        <w:t xml:space="preserve"> </w:t>
      </w:r>
      <w:r w:rsidRPr="005D36C3">
        <w:rPr>
          <w:rFonts w:ascii="Times New Roman" w:hAnsi="Times New Roman" w:cs="Times New Roman"/>
          <w:sz w:val="26"/>
          <w:szCs w:val="26"/>
        </w:rPr>
        <w:t>(-ями) отбора, ставшим(-ими)</w:t>
      </w:r>
      <w:r>
        <w:rPr>
          <w:rFonts w:ascii="Times New Roman" w:hAnsi="Times New Roman" w:cs="Times New Roman"/>
          <w:sz w:val="26"/>
          <w:szCs w:val="26"/>
        </w:rPr>
        <w:t xml:space="preserve"> получателем</w:t>
      </w:r>
      <w:r w:rsidR="00CA1A1F">
        <w:rPr>
          <w:rFonts w:ascii="Times New Roman" w:hAnsi="Times New Roman" w:cs="Times New Roman"/>
          <w:sz w:val="26"/>
          <w:szCs w:val="26"/>
        </w:rPr>
        <w:t xml:space="preserve"> </w:t>
      </w:r>
      <w:r>
        <w:rPr>
          <w:rFonts w:ascii="Times New Roman" w:hAnsi="Times New Roman" w:cs="Times New Roman"/>
          <w:sz w:val="26"/>
          <w:szCs w:val="26"/>
        </w:rPr>
        <w:t>(-ями) субсидии</w:t>
      </w:r>
      <w:r w:rsidRPr="005D36C3">
        <w:rPr>
          <w:rFonts w:ascii="Times New Roman" w:hAnsi="Times New Roman" w:cs="Times New Roman"/>
          <w:sz w:val="26"/>
          <w:szCs w:val="26"/>
        </w:rPr>
        <w:t xml:space="preserve"> условий, целей и</w:t>
      </w:r>
      <w:r>
        <w:rPr>
          <w:rFonts w:ascii="Times New Roman" w:hAnsi="Times New Roman" w:cs="Times New Roman"/>
          <w:sz w:val="26"/>
          <w:szCs w:val="26"/>
        </w:rPr>
        <w:t xml:space="preserve"> порядка предоставления субсидии</w:t>
      </w:r>
      <w:r w:rsidRPr="005D36C3">
        <w:rPr>
          <w:rFonts w:ascii="Times New Roman" w:hAnsi="Times New Roman" w:cs="Times New Roman"/>
          <w:sz w:val="26"/>
          <w:szCs w:val="26"/>
        </w:rPr>
        <w:t xml:space="preserve"> и выполнения муниципальной работы.</w:t>
      </w:r>
    </w:p>
    <w:p w:rsidR="005D36C3" w:rsidRP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3.4. Член Комиссии в случае несогласия с решением Комиссии имеет право письменно выразить особое мнение, которое приобщается к протоколу.</w:t>
      </w:r>
    </w:p>
    <w:p w:rsidR="005D36C3" w:rsidRP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3.5.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rsidR="005D36C3" w:rsidRDefault="005D36C3" w:rsidP="005D36C3">
      <w:pPr>
        <w:pStyle w:val="ConsPlusNormal"/>
        <w:ind w:firstLine="540"/>
        <w:jc w:val="both"/>
        <w:rPr>
          <w:rFonts w:ascii="Times New Roman" w:hAnsi="Times New Roman" w:cs="Times New Roman"/>
          <w:sz w:val="26"/>
          <w:szCs w:val="26"/>
        </w:rPr>
      </w:pPr>
      <w:r w:rsidRPr="005D36C3">
        <w:rPr>
          <w:rFonts w:ascii="Times New Roman" w:hAnsi="Times New Roman" w:cs="Times New Roman"/>
          <w:sz w:val="26"/>
          <w:szCs w:val="26"/>
        </w:rPr>
        <w:t>3.6. 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rsidR="005D36C3" w:rsidRPr="005D36C3" w:rsidRDefault="005D36C3" w:rsidP="005D36C3">
      <w:pPr>
        <w:pStyle w:val="ConsPlusNormal"/>
        <w:ind w:firstLine="540"/>
        <w:jc w:val="both"/>
        <w:rPr>
          <w:rFonts w:ascii="Times New Roman" w:hAnsi="Times New Roman" w:cs="Times New Roman"/>
          <w:sz w:val="26"/>
          <w:szCs w:val="26"/>
        </w:rPr>
      </w:pPr>
    </w:p>
    <w:p w:rsidR="00FE37A2" w:rsidRPr="004E1476" w:rsidRDefault="005D36C3" w:rsidP="005D36C3">
      <w:pPr>
        <w:pStyle w:val="ConsPlusNormal"/>
        <w:ind w:firstLine="540"/>
        <w:jc w:val="center"/>
        <w:rPr>
          <w:rFonts w:ascii="Times New Roman" w:hAnsi="Times New Roman" w:cs="Times New Roman"/>
          <w:sz w:val="16"/>
          <w:szCs w:val="16"/>
          <w:highlight w:val="yellow"/>
        </w:rPr>
      </w:pPr>
      <w:r w:rsidRPr="005D36C3">
        <w:rPr>
          <w:rFonts w:ascii="Times New Roman" w:hAnsi="Times New Roman" w:cs="Times New Roman"/>
          <w:sz w:val="26"/>
          <w:szCs w:val="26"/>
        </w:rPr>
        <w:t>4. Порядок деятельности Комиссии и определения</w:t>
      </w:r>
      <w:r w:rsidRPr="005D36C3">
        <w:t xml:space="preserve"> </w:t>
      </w:r>
      <w:r>
        <w:rPr>
          <w:rFonts w:ascii="Times New Roman" w:hAnsi="Times New Roman" w:cs="Times New Roman"/>
          <w:sz w:val="26"/>
          <w:szCs w:val="26"/>
        </w:rPr>
        <w:t>победителя</w:t>
      </w:r>
      <w:r w:rsidR="006C6AA2">
        <w:rPr>
          <w:rFonts w:ascii="Times New Roman" w:hAnsi="Times New Roman" w:cs="Times New Roman"/>
          <w:sz w:val="26"/>
          <w:szCs w:val="26"/>
        </w:rPr>
        <w:t xml:space="preserve"> </w:t>
      </w:r>
      <w:r>
        <w:rPr>
          <w:rFonts w:ascii="Times New Roman" w:hAnsi="Times New Roman" w:cs="Times New Roman"/>
          <w:sz w:val="26"/>
          <w:szCs w:val="26"/>
        </w:rPr>
        <w:t>(-ей)</w:t>
      </w:r>
      <w:r w:rsidRPr="005D36C3">
        <w:rPr>
          <w:rFonts w:ascii="Times New Roman" w:hAnsi="Times New Roman" w:cs="Times New Roman"/>
          <w:sz w:val="26"/>
          <w:szCs w:val="26"/>
        </w:rPr>
        <w:t xml:space="preserve"> отбора</w:t>
      </w:r>
    </w:p>
    <w:p w:rsidR="00FE37A2" w:rsidRDefault="00FE37A2" w:rsidP="00FE37A2">
      <w:pPr>
        <w:pStyle w:val="ConsPlusNormal"/>
        <w:ind w:left="709" w:firstLine="0"/>
        <w:jc w:val="both"/>
        <w:rPr>
          <w:rFonts w:ascii="Times New Roman" w:hAnsi="Times New Roman" w:cs="Times New Roman"/>
          <w:sz w:val="26"/>
          <w:szCs w:val="26"/>
        </w:rPr>
      </w:pPr>
    </w:p>
    <w:p w:rsidR="005D36C3" w:rsidRPr="005D36C3" w:rsidRDefault="005D36C3" w:rsidP="005D36C3">
      <w:pPr>
        <w:pStyle w:val="ConsPlusNormal"/>
        <w:jc w:val="both"/>
        <w:rPr>
          <w:rFonts w:ascii="Times New Roman" w:hAnsi="Times New Roman" w:cs="Times New Roman"/>
          <w:sz w:val="26"/>
          <w:szCs w:val="26"/>
        </w:rPr>
      </w:pPr>
      <w:r w:rsidRPr="005D36C3">
        <w:rPr>
          <w:rFonts w:ascii="Times New Roman" w:hAnsi="Times New Roman" w:cs="Times New Roman"/>
          <w:sz w:val="26"/>
          <w:szCs w:val="26"/>
        </w:rPr>
        <w:t>4.1. Формой работы Комиссии является её заседание.</w:t>
      </w:r>
    </w:p>
    <w:p w:rsidR="005D36C3" w:rsidRPr="005D36C3" w:rsidRDefault="005D36C3" w:rsidP="005D36C3">
      <w:pPr>
        <w:pStyle w:val="ConsPlusNormal"/>
        <w:jc w:val="both"/>
        <w:rPr>
          <w:rFonts w:ascii="Times New Roman" w:hAnsi="Times New Roman" w:cs="Times New Roman"/>
          <w:sz w:val="26"/>
          <w:szCs w:val="26"/>
        </w:rPr>
      </w:pPr>
      <w:r w:rsidRPr="005D36C3">
        <w:rPr>
          <w:rFonts w:ascii="Times New Roman" w:hAnsi="Times New Roman" w:cs="Times New Roman"/>
          <w:sz w:val="26"/>
          <w:szCs w:val="26"/>
        </w:rPr>
        <w:t>4.2. Заседания Комиссии ведёт председатель Комиссии. В случае отсутствия председателя Комиссии полномочия по ведению заседания Комиссии осуществляет член Комиссии, уполномоченный председателем Комиссии.</w:t>
      </w:r>
    </w:p>
    <w:p w:rsidR="005D36C3" w:rsidRPr="005D36C3" w:rsidRDefault="004E750D" w:rsidP="005D36C3">
      <w:pPr>
        <w:pStyle w:val="ConsPlusNormal"/>
        <w:jc w:val="both"/>
        <w:rPr>
          <w:rFonts w:ascii="Times New Roman" w:hAnsi="Times New Roman" w:cs="Times New Roman"/>
          <w:sz w:val="26"/>
          <w:szCs w:val="26"/>
        </w:rPr>
      </w:pPr>
      <w:r>
        <w:rPr>
          <w:rFonts w:ascii="Times New Roman" w:hAnsi="Times New Roman" w:cs="Times New Roman"/>
          <w:sz w:val="26"/>
          <w:szCs w:val="26"/>
        </w:rPr>
        <w:t>4.3. Заседания</w:t>
      </w:r>
      <w:r w:rsidR="005D36C3" w:rsidRPr="005D36C3">
        <w:rPr>
          <w:rFonts w:ascii="Times New Roman" w:hAnsi="Times New Roman" w:cs="Times New Roman"/>
          <w:sz w:val="26"/>
          <w:szCs w:val="26"/>
        </w:rPr>
        <w:t xml:space="preserve"> Комиссии считаются правомочными, если на них присутствует более половины её членов.</w:t>
      </w:r>
    </w:p>
    <w:p w:rsidR="005D36C3" w:rsidRPr="005D36C3" w:rsidRDefault="005D36C3" w:rsidP="005D36C3">
      <w:pPr>
        <w:pStyle w:val="ConsPlusNormal"/>
        <w:jc w:val="both"/>
        <w:rPr>
          <w:rFonts w:ascii="Times New Roman" w:hAnsi="Times New Roman" w:cs="Times New Roman"/>
          <w:sz w:val="26"/>
          <w:szCs w:val="26"/>
        </w:rPr>
      </w:pPr>
      <w:r w:rsidRPr="005D36C3">
        <w:rPr>
          <w:rFonts w:ascii="Times New Roman" w:hAnsi="Times New Roman" w:cs="Times New Roman"/>
          <w:sz w:val="26"/>
          <w:szCs w:val="26"/>
        </w:rPr>
        <w:t>4.4. В случае отсутствия председателя или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rsidR="005D36C3" w:rsidRPr="005D36C3" w:rsidRDefault="005D36C3" w:rsidP="004E750D">
      <w:pPr>
        <w:pStyle w:val="ConsPlusNormal"/>
        <w:jc w:val="both"/>
        <w:rPr>
          <w:rFonts w:ascii="Times New Roman" w:hAnsi="Times New Roman" w:cs="Times New Roman"/>
          <w:sz w:val="26"/>
          <w:szCs w:val="26"/>
        </w:rPr>
      </w:pPr>
      <w:r w:rsidRPr="005D36C3">
        <w:rPr>
          <w:rFonts w:ascii="Times New Roman" w:hAnsi="Times New Roman" w:cs="Times New Roman"/>
          <w:sz w:val="26"/>
          <w:szCs w:val="26"/>
        </w:rPr>
        <w:t>4.5. При рассмотрении пакетов заявочных документов Комиссия не вп</w:t>
      </w:r>
      <w:r w:rsidR="004E750D">
        <w:rPr>
          <w:rFonts w:ascii="Times New Roman" w:hAnsi="Times New Roman" w:cs="Times New Roman"/>
          <w:sz w:val="26"/>
          <w:szCs w:val="26"/>
        </w:rPr>
        <w:t xml:space="preserve">раве предъявлять дополнительные </w:t>
      </w:r>
      <w:r w:rsidRPr="005D36C3">
        <w:rPr>
          <w:rFonts w:ascii="Times New Roman" w:hAnsi="Times New Roman" w:cs="Times New Roman"/>
          <w:sz w:val="26"/>
          <w:szCs w:val="26"/>
        </w:rPr>
        <w:t>требования, кроме указанных в Порядке. Представленные разъяснения вносятся в протокол.</w:t>
      </w:r>
    </w:p>
    <w:p w:rsidR="005D36C3" w:rsidRDefault="004E750D" w:rsidP="004E750D">
      <w:pPr>
        <w:pStyle w:val="ConsPlusNormal"/>
        <w:ind w:firstLine="708"/>
        <w:jc w:val="both"/>
        <w:rPr>
          <w:rFonts w:ascii="Times New Roman" w:hAnsi="Times New Roman" w:cs="Times New Roman"/>
          <w:sz w:val="26"/>
          <w:szCs w:val="26"/>
        </w:rPr>
      </w:pPr>
      <w:r w:rsidRPr="003D5F0C">
        <w:rPr>
          <w:rFonts w:ascii="Times New Roman" w:hAnsi="Times New Roman" w:cs="Times New Roman"/>
          <w:sz w:val="26"/>
          <w:szCs w:val="26"/>
        </w:rPr>
        <w:t>4.6. Решение Комиссии принимается путём рассмотрения и оценки пакетов заявочных документов каждым членом Комиссии по критериям</w:t>
      </w:r>
      <w:r w:rsidR="003D5F0C" w:rsidRPr="003D5F0C">
        <w:rPr>
          <w:rFonts w:ascii="Times New Roman" w:hAnsi="Times New Roman" w:cs="Times New Roman"/>
          <w:sz w:val="26"/>
          <w:szCs w:val="26"/>
        </w:rPr>
        <w:t>, установленным пунктами 1.6.1 – 1.6.5 настоящего Порядка.</w:t>
      </w:r>
    </w:p>
    <w:p w:rsidR="003D5F0C" w:rsidRPr="003D5F0C" w:rsidRDefault="003D5F0C" w:rsidP="003D5F0C">
      <w:pPr>
        <w:pStyle w:val="ConsPlusNormal"/>
        <w:jc w:val="both"/>
        <w:rPr>
          <w:rFonts w:ascii="Times New Roman" w:hAnsi="Times New Roman" w:cs="Times New Roman"/>
          <w:sz w:val="26"/>
          <w:szCs w:val="26"/>
        </w:rPr>
      </w:pPr>
      <w:r>
        <w:rPr>
          <w:rFonts w:ascii="Times New Roman" w:hAnsi="Times New Roman" w:cs="Times New Roman"/>
          <w:sz w:val="26"/>
          <w:szCs w:val="26"/>
        </w:rPr>
        <w:t>П</w:t>
      </w:r>
      <w:r w:rsidRPr="003D5F0C">
        <w:rPr>
          <w:rFonts w:ascii="Times New Roman" w:hAnsi="Times New Roman" w:cs="Times New Roman"/>
          <w:sz w:val="26"/>
          <w:szCs w:val="26"/>
        </w:rPr>
        <w:t>акетов заявочных документов оценивается по</w:t>
      </w:r>
      <w:r>
        <w:rPr>
          <w:rFonts w:ascii="Times New Roman" w:hAnsi="Times New Roman" w:cs="Times New Roman"/>
          <w:sz w:val="26"/>
          <w:szCs w:val="26"/>
        </w:rPr>
        <w:t xml:space="preserve"> каждому критерию</w:t>
      </w:r>
      <w:r w:rsidRPr="003D5F0C">
        <w:rPr>
          <w:rFonts w:ascii="Times New Roman" w:hAnsi="Times New Roman" w:cs="Times New Roman"/>
          <w:sz w:val="26"/>
          <w:szCs w:val="26"/>
        </w:rPr>
        <w:t xml:space="preserve"> по балльной системе </w:t>
      </w:r>
      <w:r>
        <w:rPr>
          <w:rFonts w:ascii="Times New Roman" w:hAnsi="Times New Roman" w:cs="Times New Roman"/>
          <w:sz w:val="26"/>
          <w:szCs w:val="26"/>
        </w:rPr>
        <w:t>от 0 до 5 баллов (целым числом)</w:t>
      </w:r>
      <w:r w:rsidRPr="003D5F0C">
        <w:rPr>
          <w:rFonts w:ascii="Times New Roman" w:hAnsi="Times New Roman" w:cs="Times New Roman"/>
          <w:sz w:val="26"/>
          <w:szCs w:val="26"/>
        </w:rPr>
        <w:t>:</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 xml:space="preserve">5 баллов - полностью соответствует данному показателю, замечания у </w:t>
      </w:r>
      <w:r>
        <w:rPr>
          <w:rFonts w:ascii="Times New Roman" w:hAnsi="Times New Roman" w:cs="Times New Roman"/>
          <w:sz w:val="26"/>
          <w:szCs w:val="26"/>
        </w:rPr>
        <w:t>членов комиссии</w:t>
      </w:r>
      <w:r w:rsidRPr="003D5F0C">
        <w:rPr>
          <w:rFonts w:ascii="Times New Roman" w:hAnsi="Times New Roman" w:cs="Times New Roman"/>
          <w:sz w:val="26"/>
          <w:szCs w:val="26"/>
        </w:rPr>
        <w:t xml:space="preserve"> отсутствуют;</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 xml:space="preserve">4 балла </w:t>
      </w:r>
      <w:r>
        <w:rPr>
          <w:rFonts w:ascii="Times New Roman" w:hAnsi="Times New Roman" w:cs="Times New Roman"/>
          <w:sz w:val="26"/>
          <w:szCs w:val="26"/>
        </w:rPr>
        <w:t xml:space="preserve">– </w:t>
      </w:r>
      <w:r w:rsidRPr="003D5F0C">
        <w:rPr>
          <w:rFonts w:ascii="Times New Roman" w:hAnsi="Times New Roman" w:cs="Times New Roman"/>
          <w:sz w:val="26"/>
          <w:szCs w:val="26"/>
        </w:rPr>
        <w:t>незначительные уточнения в соответствии с данным показателем, есть несущественные изъяны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 xml:space="preserve">3 балла - содержит небольшое количество недостатков по критерию, что </w:t>
      </w:r>
      <w:r w:rsidRPr="003D5F0C">
        <w:rPr>
          <w:rFonts w:ascii="Times New Roman" w:hAnsi="Times New Roman" w:cs="Times New Roman"/>
          <w:sz w:val="26"/>
          <w:szCs w:val="26"/>
        </w:rPr>
        <w:lastRenderedPageBreak/>
        <w:t>не позволяет поставить более высокую оценку (запланированные результаты могут быть достигнуты при меньших затратах);</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 xml:space="preserve">2 балла - </w:t>
      </w:r>
      <w:r>
        <w:rPr>
          <w:rFonts w:ascii="Times New Roman" w:hAnsi="Times New Roman" w:cs="Times New Roman"/>
          <w:sz w:val="26"/>
          <w:szCs w:val="26"/>
        </w:rPr>
        <w:t>содержит ошибки, документы подготовлены</w:t>
      </w:r>
      <w:r w:rsidRPr="003D5F0C">
        <w:rPr>
          <w:rFonts w:ascii="Times New Roman" w:hAnsi="Times New Roman" w:cs="Times New Roman"/>
          <w:sz w:val="26"/>
          <w:szCs w:val="26"/>
        </w:rPr>
        <w:t xml:space="preserve"> некачественно, информация по критерию присутствует, но противоречива (не все предполагаемые расходы непосредственно связаны с мероприятиями программы (проекта) и достижением ожид</w:t>
      </w:r>
      <w:r w:rsidR="009E37E7">
        <w:rPr>
          <w:rFonts w:ascii="Times New Roman" w:hAnsi="Times New Roman" w:cs="Times New Roman"/>
          <w:sz w:val="26"/>
          <w:szCs w:val="26"/>
        </w:rPr>
        <w:t>аемых результатов</w:t>
      </w:r>
      <w:r w:rsidRPr="003D5F0C">
        <w:rPr>
          <w:rFonts w:ascii="Times New Roman" w:hAnsi="Times New Roman" w:cs="Times New Roman"/>
          <w:sz w:val="26"/>
          <w:szCs w:val="26"/>
        </w:rPr>
        <w:t>);</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1 балл - содержит количество и серьезность недостатков по критерию, которые свидетельствуют о высоких рисках реализации программы (проекта) (проблема, которой посвящена программа (проект), не относится к разряду востребованных обществом либо слабо обоснована авторами);</w:t>
      </w:r>
    </w:p>
    <w:p w:rsidR="003D5F0C" w:rsidRPr="003D5F0C" w:rsidRDefault="003D5F0C" w:rsidP="003D5F0C">
      <w:pPr>
        <w:pStyle w:val="ConsPlusNormal"/>
        <w:jc w:val="both"/>
        <w:rPr>
          <w:rFonts w:ascii="Times New Roman" w:hAnsi="Times New Roman" w:cs="Times New Roman"/>
          <w:sz w:val="26"/>
          <w:szCs w:val="26"/>
        </w:rPr>
      </w:pPr>
      <w:r w:rsidRPr="003D5F0C">
        <w:rPr>
          <w:rFonts w:ascii="Times New Roman" w:hAnsi="Times New Roman" w:cs="Times New Roman"/>
          <w:sz w:val="26"/>
          <w:szCs w:val="26"/>
        </w:rPr>
        <w:t>0 баллов - программа (проект) полностью не соответствует данному показателю.</w:t>
      </w:r>
    </w:p>
    <w:p w:rsidR="009E37E7" w:rsidRPr="009E37E7" w:rsidRDefault="009E37E7" w:rsidP="009E37E7">
      <w:pPr>
        <w:pStyle w:val="ConsPlusNormal"/>
        <w:jc w:val="both"/>
        <w:rPr>
          <w:rFonts w:ascii="Times New Roman" w:hAnsi="Times New Roman" w:cs="Times New Roman"/>
          <w:sz w:val="26"/>
          <w:szCs w:val="26"/>
        </w:rPr>
      </w:pPr>
      <w:r w:rsidRPr="009E37E7">
        <w:rPr>
          <w:rFonts w:ascii="Times New Roman" w:hAnsi="Times New Roman" w:cs="Times New Roman"/>
          <w:sz w:val="26"/>
          <w:szCs w:val="26"/>
        </w:rPr>
        <w:t>4.7. По итогам рассмотрения и оценки пакетов заявочных документов членами Комиссии определяется общая сумма баллов (суммируются количество баллов, выставленное всеми членами Комиссии) и определяется общий средний балл по каждому пакету заявочных документов (сумма всех баллов делится на количество присутствующих на заседании членов Комиссии).</w:t>
      </w:r>
    </w:p>
    <w:p w:rsidR="009E37E7" w:rsidRPr="009E37E7" w:rsidRDefault="009E37E7" w:rsidP="009E37E7">
      <w:pPr>
        <w:pStyle w:val="ConsPlusNormal"/>
        <w:jc w:val="both"/>
        <w:rPr>
          <w:rFonts w:ascii="Times New Roman" w:hAnsi="Times New Roman" w:cs="Times New Roman"/>
          <w:sz w:val="26"/>
          <w:szCs w:val="26"/>
        </w:rPr>
      </w:pPr>
      <w:r w:rsidRPr="009E37E7">
        <w:rPr>
          <w:rFonts w:ascii="Times New Roman" w:hAnsi="Times New Roman" w:cs="Times New Roman"/>
          <w:sz w:val="26"/>
          <w:szCs w:val="26"/>
        </w:rPr>
        <w:t>4.8. На основании наиболее высокого (-их) среднего (-их) балла (-ов) Комиссия определяет одного или нескольких победителя</w:t>
      </w:r>
      <w:r w:rsidR="006C6AA2">
        <w:rPr>
          <w:rFonts w:ascii="Times New Roman" w:hAnsi="Times New Roman" w:cs="Times New Roman"/>
          <w:sz w:val="26"/>
          <w:szCs w:val="26"/>
        </w:rPr>
        <w:t xml:space="preserve"> </w:t>
      </w:r>
      <w:r w:rsidRPr="009E37E7">
        <w:rPr>
          <w:rFonts w:ascii="Times New Roman" w:hAnsi="Times New Roman" w:cs="Times New Roman"/>
          <w:sz w:val="26"/>
          <w:szCs w:val="26"/>
        </w:rPr>
        <w:t>(-</w:t>
      </w:r>
      <w:r>
        <w:rPr>
          <w:rFonts w:ascii="Times New Roman" w:hAnsi="Times New Roman" w:cs="Times New Roman"/>
          <w:sz w:val="26"/>
          <w:szCs w:val="26"/>
        </w:rPr>
        <w:t>ей) отбора на получение субсидии</w:t>
      </w:r>
      <w:r w:rsidRPr="009E37E7">
        <w:rPr>
          <w:rFonts w:ascii="Times New Roman" w:hAnsi="Times New Roman" w:cs="Times New Roman"/>
          <w:sz w:val="26"/>
          <w:szCs w:val="26"/>
        </w:rPr>
        <w:t xml:space="preserve"> (в пределах утверждённых бюджетных ассигнований на текущий финансовый год, предусмотренных на финансовое обеспечение затрат в связи с выполнением муниципальной работы) или имеет право принять решение о несостоявше</w:t>
      </w:r>
      <w:r>
        <w:rPr>
          <w:rFonts w:ascii="Times New Roman" w:hAnsi="Times New Roman" w:cs="Times New Roman"/>
          <w:sz w:val="26"/>
          <w:szCs w:val="26"/>
        </w:rPr>
        <w:t>мся отборе на получение субсидии</w:t>
      </w:r>
      <w:r w:rsidRPr="009E37E7">
        <w:rPr>
          <w:rFonts w:ascii="Times New Roman" w:hAnsi="Times New Roman" w:cs="Times New Roman"/>
          <w:sz w:val="26"/>
          <w:szCs w:val="26"/>
        </w:rPr>
        <w:t xml:space="preserve"> согласно положениям, указанным в </w:t>
      </w:r>
      <w:r w:rsidRPr="00B04D0A">
        <w:rPr>
          <w:rFonts w:ascii="Times New Roman" w:hAnsi="Times New Roman" w:cs="Times New Roman"/>
          <w:sz w:val="26"/>
          <w:szCs w:val="26"/>
        </w:rPr>
        <w:t>пункте 2.5.13 Порядка.</w:t>
      </w:r>
    </w:p>
    <w:p w:rsidR="004E750D" w:rsidRDefault="009E37E7" w:rsidP="009E37E7">
      <w:pPr>
        <w:pStyle w:val="ConsPlusNormal"/>
        <w:ind w:firstLine="708"/>
        <w:jc w:val="both"/>
        <w:rPr>
          <w:rFonts w:ascii="Times New Roman" w:hAnsi="Times New Roman" w:cs="Times New Roman"/>
          <w:sz w:val="26"/>
          <w:szCs w:val="26"/>
        </w:rPr>
      </w:pPr>
      <w:r w:rsidRPr="009E37E7">
        <w:rPr>
          <w:rFonts w:ascii="Times New Roman" w:hAnsi="Times New Roman" w:cs="Times New Roman"/>
          <w:sz w:val="26"/>
          <w:szCs w:val="26"/>
        </w:rPr>
        <w:t>4.9. При равенстве суммы баллов по итогам оценки членами Комиссии решающее значение имеет оценка председателя Комиссии или члена Комиссии, председательствовавшего на заседании Комиссии по поручению председателя Комиссии.</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4.10. Решения Комиссии оформляются протоколом, который подписывается председателем Комиссии, присутствующими на заседании членами Комиссии.</w:t>
      </w:r>
    </w:p>
    <w:p w:rsidR="00C61451" w:rsidRDefault="00C61451" w:rsidP="00C61451">
      <w:pPr>
        <w:pStyle w:val="ConsPlusNormal"/>
        <w:ind w:left="-142"/>
        <w:jc w:val="both"/>
        <w:rPr>
          <w:rFonts w:ascii="Times New Roman" w:hAnsi="Times New Roman" w:cs="Times New Roman"/>
          <w:sz w:val="26"/>
          <w:szCs w:val="26"/>
        </w:rPr>
      </w:pPr>
    </w:p>
    <w:p w:rsidR="00C61451" w:rsidRDefault="00C61451" w:rsidP="00C61451">
      <w:pPr>
        <w:pStyle w:val="ConsPlusNormal"/>
        <w:ind w:left="-142"/>
        <w:jc w:val="center"/>
        <w:rPr>
          <w:rFonts w:ascii="Times New Roman" w:hAnsi="Times New Roman" w:cs="Times New Roman"/>
          <w:sz w:val="26"/>
          <w:szCs w:val="26"/>
        </w:rPr>
      </w:pPr>
      <w:r w:rsidRPr="00C61451">
        <w:rPr>
          <w:rFonts w:ascii="Times New Roman" w:hAnsi="Times New Roman" w:cs="Times New Roman"/>
          <w:sz w:val="26"/>
          <w:szCs w:val="26"/>
        </w:rPr>
        <w:t>5. Состав Комиссии</w:t>
      </w:r>
    </w:p>
    <w:p w:rsidR="00C61451" w:rsidRPr="00C61451" w:rsidRDefault="00C61451" w:rsidP="00C61451">
      <w:pPr>
        <w:pStyle w:val="ConsPlusNormal"/>
        <w:ind w:left="-142"/>
        <w:jc w:val="center"/>
        <w:rPr>
          <w:rFonts w:ascii="Times New Roman" w:hAnsi="Times New Roman" w:cs="Times New Roman"/>
          <w:sz w:val="26"/>
          <w:szCs w:val="26"/>
        </w:rPr>
      </w:pP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1. Заместитель главы горо</w:t>
      </w:r>
      <w:r>
        <w:rPr>
          <w:rFonts w:ascii="Times New Roman" w:hAnsi="Times New Roman" w:cs="Times New Roman"/>
          <w:sz w:val="26"/>
          <w:szCs w:val="26"/>
        </w:rPr>
        <w:t xml:space="preserve">да Когалыма, курирующий сферу культуры </w:t>
      </w:r>
      <w:r w:rsidRPr="00C61451">
        <w:rPr>
          <w:rFonts w:ascii="Times New Roman" w:hAnsi="Times New Roman" w:cs="Times New Roman"/>
          <w:sz w:val="26"/>
          <w:szCs w:val="26"/>
        </w:rPr>
        <w:t>– председатель Комиссии.</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Члены Комиссии:</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2. Заместитель главы города Когалыма</w:t>
      </w:r>
      <w:r>
        <w:rPr>
          <w:rFonts w:ascii="Times New Roman" w:hAnsi="Times New Roman" w:cs="Times New Roman"/>
          <w:sz w:val="26"/>
          <w:szCs w:val="26"/>
        </w:rPr>
        <w:t xml:space="preserve">, курирующий сферу </w:t>
      </w:r>
      <w:r w:rsidRPr="00C61451">
        <w:rPr>
          <w:rFonts w:ascii="Times New Roman" w:hAnsi="Times New Roman" w:cs="Times New Roman"/>
          <w:sz w:val="26"/>
          <w:szCs w:val="26"/>
        </w:rPr>
        <w:t>фи</w:t>
      </w:r>
      <w:r>
        <w:rPr>
          <w:rFonts w:ascii="Times New Roman" w:hAnsi="Times New Roman" w:cs="Times New Roman"/>
          <w:sz w:val="26"/>
          <w:szCs w:val="26"/>
        </w:rPr>
        <w:t>нансов и экономики.</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3. Начальник Управления культуры, спорта и молодёжной политики Администрации города Когалыма.</w:t>
      </w:r>
    </w:p>
    <w:p w:rsidR="00C61451" w:rsidRPr="00C61451" w:rsidRDefault="00C61451" w:rsidP="00C61451">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4. Начальник у</w:t>
      </w:r>
      <w:r w:rsidRPr="00C61451">
        <w:rPr>
          <w:rFonts w:ascii="Times New Roman" w:hAnsi="Times New Roman" w:cs="Times New Roman"/>
          <w:sz w:val="26"/>
          <w:szCs w:val="26"/>
        </w:rPr>
        <w:t>правления инвестиционной деятельности и развития предпринимательства Администрации города Когалыма.</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5. Начальник общеправового отдела юридического управления Администрации города Когалыма.</w:t>
      </w:r>
    </w:p>
    <w:p w:rsidR="00C61451" w:rsidRPr="00C61451"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t>6. Начальник отдела финансово-экономического обеспечения и контроля Администрации города Когалыма.</w:t>
      </w:r>
    </w:p>
    <w:p w:rsidR="004E750D" w:rsidRDefault="00C61451" w:rsidP="00C61451">
      <w:pPr>
        <w:pStyle w:val="ConsPlusNormal"/>
        <w:ind w:left="-142"/>
        <w:jc w:val="both"/>
        <w:rPr>
          <w:rFonts w:ascii="Times New Roman" w:hAnsi="Times New Roman" w:cs="Times New Roman"/>
          <w:sz w:val="26"/>
          <w:szCs w:val="26"/>
        </w:rPr>
      </w:pPr>
      <w:r w:rsidRPr="00C61451">
        <w:rPr>
          <w:rFonts w:ascii="Times New Roman" w:hAnsi="Times New Roman" w:cs="Times New Roman"/>
          <w:sz w:val="26"/>
          <w:szCs w:val="26"/>
        </w:rPr>
        <w:lastRenderedPageBreak/>
        <w:t xml:space="preserve">7. Начальник отдела </w:t>
      </w:r>
      <w:r>
        <w:rPr>
          <w:rFonts w:ascii="Times New Roman" w:hAnsi="Times New Roman" w:cs="Times New Roman"/>
          <w:sz w:val="26"/>
          <w:szCs w:val="26"/>
        </w:rPr>
        <w:t>культуры</w:t>
      </w:r>
      <w:r w:rsidRPr="00C61451">
        <w:rPr>
          <w:rFonts w:ascii="Times New Roman" w:hAnsi="Times New Roman" w:cs="Times New Roman"/>
          <w:sz w:val="26"/>
          <w:szCs w:val="26"/>
        </w:rPr>
        <w:t xml:space="preserve"> Управления культуры, спорта и молодёжной политики Администрации города Когалыма.</w:t>
      </w:r>
    </w:p>
    <w:p w:rsidR="00C61451" w:rsidRDefault="00C61451" w:rsidP="00C61451">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8. П</w:t>
      </w:r>
      <w:r w:rsidRPr="00C61451">
        <w:rPr>
          <w:rFonts w:ascii="Times New Roman" w:hAnsi="Times New Roman" w:cs="Times New Roman"/>
          <w:sz w:val="26"/>
          <w:szCs w:val="26"/>
        </w:rPr>
        <w:t>редседатель Общественного совета по культуре при</w:t>
      </w:r>
      <w:r>
        <w:rPr>
          <w:rFonts w:ascii="Times New Roman" w:hAnsi="Times New Roman" w:cs="Times New Roman"/>
          <w:sz w:val="26"/>
          <w:szCs w:val="26"/>
        </w:rPr>
        <w:t xml:space="preserve"> Администрации города Когалыма</w:t>
      </w:r>
      <w:r w:rsidRPr="00C61451">
        <w:rPr>
          <w:rFonts w:ascii="Times New Roman" w:hAnsi="Times New Roman" w:cs="Times New Roman"/>
          <w:sz w:val="26"/>
          <w:szCs w:val="26"/>
        </w:rPr>
        <w:t>.</w:t>
      </w:r>
    </w:p>
    <w:p w:rsidR="004E750D" w:rsidRDefault="004E750D" w:rsidP="00C61451">
      <w:pPr>
        <w:pStyle w:val="ConsPlusNormal"/>
        <w:ind w:left="-142" w:firstLine="0"/>
        <w:jc w:val="both"/>
        <w:rPr>
          <w:rFonts w:ascii="Times New Roman" w:hAnsi="Times New Roman" w:cs="Times New Roman"/>
          <w:sz w:val="26"/>
          <w:szCs w:val="26"/>
        </w:rPr>
      </w:pPr>
    </w:p>
    <w:p w:rsidR="005D36C3" w:rsidRDefault="005D36C3" w:rsidP="00C61451">
      <w:pPr>
        <w:pStyle w:val="ConsPlusNormal"/>
        <w:ind w:left="-142" w:firstLine="0"/>
        <w:jc w:val="both"/>
        <w:rPr>
          <w:rFonts w:ascii="Times New Roman" w:hAnsi="Times New Roman" w:cs="Times New Roman"/>
          <w:sz w:val="26"/>
          <w:szCs w:val="26"/>
        </w:rPr>
      </w:pPr>
    </w:p>
    <w:p w:rsidR="00FE37A2" w:rsidRDefault="00FE37A2" w:rsidP="00C61451">
      <w:pPr>
        <w:pStyle w:val="ConsPlusNormal"/>
        <w:ind w:firstLine="0"/>
        <w:rPr>
          <w:rFonts w:ascii="Times New Roman" w:hAnsi="Times New Roman" w:cs="Times New Roman"/>
          <w:sz w:val="26"/>
          <w:szCs w:val="26"/>
          <w:highlight w:val="yellow"/>
        </w:rPr>
      </w:pPr>
    </w:p>
    <w:p w:rsidR="00FE37A2" w:rsidRPr="00E9126F" w:rsidRDefault="00E9126F" w:rsidP="00C61451">
      <w:pPr>
        <w:pStyle w:val="ConsPlusNormal"/>
        <w:ind w:left="-142" w:firstLine="0"/>
        <w:jc w:val="center"/>
        <w:rPr>
          <w:rFonts w:ascii="Times New Roman" w:hAnsi="Times New Roman" w:cs="Times New Roman"/>
          <w:sz w:val="26"/>
          <w:szCs w:val="26"/>
        </w:rPr>
      </w:pPr>
      <w:r w:rsidRPr="00E9126F">
        <w:rPr>
          <w:rFonts w:ascii="Times New Roman" w:hAnsi="Times New Roman" w:cs="Times New Roman"/>
          <w:sz w:val="26"/>
          <w:szCs w:val="26"/>
        </w:rPr>
        <w:t>______________________</w:t>
      </w:r>
    </w:p>
    <w:p w:rsidR="00FE37A2" w:rsidRPr="00E9126F" w:rsidRDefault="00FE37A2" w:rsidP="00C61451">
      <w:pPr>
        <w:pStyle w:val="ConsPlusNormal"/>
        <w:ind w:left="-142"/>
        <w:jc w:val="right"/>
        <w:rPr>
          <w:rFonts w:ascii="Times New Roman" w:hAnsi="Times New Roman" w:cs="Times New Roman"/>
          <w:sz w:val="26"/>
          <w:szCs w:val="26"/>
        </w:rPr>
      </w:pPr>
    </w:p>
    <w:p w:rsidR="00FE37A2" w:rsidRDefault="00FE37A2" w:rsidP="00C61451">
      <w:pPr>
        <w:pStyle w:val="ConsPlusNormal"/>
        <w:ind w:left="-142"/>
        <w:jc w:val="center"/>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FE37A2" w:rsidRDefault="00FE37A2" w:rsidP="00FE37A2">
      <w:pPr>
        <w:pStyle w:val="ConsPlusNormal"/>
        <w:jc w:val="right"/>
        <w:rPr>
          <w:rFonts w:ascii="Times New Roman" w:hAnsi="Times New Roman" w:cs="Times New Roman"/>
          <w:sz w:val="26"/>
          <w:szCs w:val="26"/>
          <w:highlight w:val="yellow"/>
        </w:rPr>
      </w:pPr>
    </w:p>
    <w:p w:rsidR="0079364D" w:rsidRDefault="0079364D"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C61451" w:rsidRDefault="00C61451" w:rsidP="00FE37A2">
      <w:pPr>
        <w:ind w:firstLine="708"/>
        <w:jc w:val="right"/>
      </w:pPr>
    </w:p>
    <w:p w:rsidR="005A4379" w:rsidRDefault="005A4379" w:rsidP="00C61451">
      <w:pPr>
        <w:ind w:firstLine="708"/>
        <w:jc w:val="right"/>
      </w:pPr>
    </w:p>
    <w:p w:rsidR="0027144E" w:rsidRDefault="0027144E" w:rsidP="00C61451">
      <w:pPr>
        <w:ind w:firstLine="708"/>
        <w:jc w:val="right"/>
      </w:pPr>
    </w:p>
    <w:p w:rsidR="0027144E" w:rsidRDefault="0027144E" w:rsidP="00C61451">
      <w:pPr>
        <w:ind w:firstLine="708"/>
        <w:jc w:val="right"/>
      </w:pPr>
    </w:p>
    <w:p w:rsidR="0027144E" w:rsidRDefault="0027144E" w:rsidP="00C61451">
      <w:pPr>
        <w:ind w:firstLine="708"/>
        <w:jc w:val="right"/>
      </w:pPr>
    </w:p>
    <w:p w:rsidR="0027144E" w:rsidRDefault="0027144E" w:rsidP="00C61451">
      <w:pPr>
        <w:ind w:firstLine="708"/>
        <w:jc w:val="right"/>
      </w:pPr>
    </w:p>
    <w:p w:rsidR="005A4379" w:rsidRDefault="005A4379" w:rsidP="00C61451">
      <w:pPr>
        <w:ind w:firstLine="708"/>
        <w:jc w:val="right"/>
      </w:pPr>
    </w:p>
    <w:p w:rsidR="005A4379" w:rsidRDefault="005A4379" w:rsidP="005A4379">
      <w:pPr>
        <w:ind w:firstLine="708"/>
        <w:jc w:val="right"/>
      </w:pPr>
      <w:r>
        <w:lastRenderedPageBreak/>
        <w:t>Приложение 6</w:t>
      </w:r>
    </w:p>
    <w:p w:rsidR="005A4379" w:rsidRDefault="005A4379" w:rsidP="005A4379">
      <w:pPr>
        <w:ind w:firstLine="708"/>
        <w:jc w:val="right"/>
      </w:pPr>
      <w:r>
        <w:t>к Порядку предоставления субсидии</w:t>
      </w:r>
    </w:p>
    <w:p w:rsidR="005A4379" w:rsidRDefault="005A4379" w:rsidP="005A4379">
      <w:pPr>
        <w:ind w:firstLine="708"/>
        <w:jc w:val="right"/>
      </w:pPr>
      <w:r>
        <w:t>из бюджета города Когалыма немуниципальным</w:t>
      </w:r>
    </w:p>
    <w:p w:rsidR="005A4379" w:rsidRDefault="005A4379" w:rsidP="005A4379">
      <w:pPr>
        <w:ind w:firstLine="708"/>
        <w:jc w:val="right"/>
      </w:pPr>
      <w:r>
        <w:t>организациям (коммерческим, некоммерческим)</w:t>
      </w:r>
    </w:p>
    <w:p w:rsidR="005A4379" w:rsidRDefault="005A4379" w:rsidP="005A4379">
      <w:pPr>
        <w:ind w:firstLine="708"/>
        <w:jc w:val="right"/>
      </w:pPr>
      <w:r>
        <w:t>в целях финансового обеспечения затрат</w:t>
      </w:r>
    </w:p>
    <w:p w:rsidR="005A4379" w:rsidRDefault="005A4379" w:rsidP="005A4379">
      <w:pPr>
        <w:ind w:firstLine="708"/>
        <w:jc w:val="right"/>
      </w:pPr>
      <w:r>
        <w:t>в связи с выполнением муниципальной работы</w:t>
      </w:r>
    </w:p>
    <w:p w:rsidR="005A4379" w:rsidRDefault="005A4379" w:rsidP="005A4379">
      <w:pPr>
        <w:ind w:firstLine="708"/>
        <w:jc w:val="right"/>
      </w:pPr>
      <w:r>
        <w:t xml:space="preserve">«Организация деятельности клубных формирований </w:t>
      </w:r>
    </w:p>
    <w:p w:rsidR="005A4379" w:rsidRDefault="005A4379" w:rsidP="005A4379">
      <w:pPr>
        <w:ind w:firstLine="708"/>
        <w:jc w:val="right"/>
      </w:pPr>
      <w:r>
        <w:t>и формирований самодеятельного народного творчества»</w:t>
      </w:r>
    </w:p>
    <w:p w:rsidR="005A4379" w:rsidRDefault="005A4379" w:rsidP="005A4379">
      <w:pPr>
        <w:ind w:firstLine="708"/>
        <w:jc w:val="right"/>
      </w:pPr>
    </w:p>
    <w:p w:rsidR="005A4379" w:rsidRDefault="00C61451" w:rsidP="005A4379">
      <w:pPr>
        <w:ind w:firstLine="708"/>
        <w:jc w:val="center"/>
      </w:pPr>
      <w:r>
        <w:t>ТИПОВАЯ ФОРМА СОГЛАШЕНИЯ</w:t>
      </w:r>
    </w:p>
    <w:p w:rsidR="00C61451" w:rsidRDefault="00C61451" w:rsidP="005A4379">
      <w:pPr>
        <w:ind w:firstLine="708"/>
        <w:jc w:val="center"/>
      </w:pPr>
      <w:r>
        <w:t>о предоставлении субсидий из бюджета города Когалыма</w:t>
      </w:r>
    </w:p>
    <w:p w:rsidR="00C61451" w:rsidRDefault="00C61451" w:rsidP="005A4379">
      <w:pPr>
        <w:ind w:firstLine="708"/>
        <w:jc w:val="center"/>
      </w:pPr>
      <w:r>
        <w:t>немуниципальным организациям (коммерческим, некоммерческим)</w:t>
      </w:r>
    </w:p>
    <w:p w:rsidR="00C61451" w:rsidRDefault="00C61451" w:rsidP="005A4379">
      <w:pPr>
        <w:ind w:firstLine="708"/>
        <w:jc w:val="center"/>
      </w:pPr>
      <w:r>
        <w:t>в целях</w:t>
      </w:r>
      <w:r w:rsidR="005A4379">
        <w:t xml:space="preserve"> финансового обеспечения затрат </w:t>
      </w:r>
      <w:r>
        <w:t>в связи с выполнением муниципальной работы «</w:t>
      </w:r>
      <w:r w:rsidR="005A4379" w:rsidRPr="005A4379">
        <w:t>Организация деятельности клубных формирований и формирований самодеятельного народного творчества</w:t>
      </w:r>
      <w:r>
        <w:t xml:space="preserve">» </w:t>
      </w:r>
    </w:p>
    <w:p w:rsidR="005A4379" w:rsidRDefault="005A4379" w:rsidP="005A4379">
      <w:pPr>
        <w:ind w:firstLine="708"/>
        <w:jc w:val="center"/>
      </w:pPr>
    </w:p>
    <w:p w:rsidR="00C61451" w:rsidRDefault="00C61451" w:rsidP="005A4379">
      <w:pPr>
        <w:ind w:firstLine="708"/>
        <w:jc w:val="center"/>
      </w:pPr>
      <w:r>
        <w:t>г. Когалым</w:t>
      </w:r>
    </w:p>
    <w:p w:rsidR="00C61451" w:rsidRPr="005A4379" w:rsidRDefault="00C61451" w:rsidP="005A4379">
      <w:pPr>
        <w:ind w:firstLine="708"/>
        <w:jc w:val="center"/>
        <w:rPr>
          <w:sz w:val="20"/>
          <w:szCs w:val="20"/>
        </w:rPr>
      </w:pPr>
      <w:r w:rsidRPr="005A4379">
        <w:rPr>
          <w:sz w:val="20"/>
          <w:szCs w:val="20"/>
        </w:rPr>
        <w:t>(место заключения Соглашения)</w:t>
      </w:r>
    </w:p>
    <w:p w:rsidR="00C61451" w:rsidRDefault="00C61451" w:rsidP="005A4379">
      <w:pPr>
        <w:ind w:firstLine="708"/>
        <w:jc w:val="both"/>
      </w:pPr>
      <w:r>
        <w:t>__ ___________ 20_ г.</w:t>
      </w:r>
      <w:r w:rsidR="005A4379" w:rsidRPr="005A4379">
        <w:t xml:space="preserve"> </w:t>
      </w:r>
      <w:r w:rsidR="005A4379">
        <w:tab/>
      </w:r>
      <w:r w:rsidR="005A4379">
        <w:tab/>
      </w:r>
      <w:r w:rsidR="005A4379">
        <w:tab/>
      </w:r>
      <w:r w:rsidR="005A4379">
        <w:tab/>
      </w:r>
      <w:r w:rsidR="005A4379">
        <w:tab/>
        <w:t>№ _______________</w:t>
      </w:r>
    </w:p>
    <w:p w:rsidR="005A4379" w:rsidRPr="005A4379" w:rsidRDefault="00C61451" w:rsidP="005A4379">
      <w:pPr>
        <w:ind w:firstLine="708"/>
        <w:jc w:val="both"/>
        <w:rPr>
          <w:sz w:val="20"/>
          <w:szCs w:val="20"/>
        </w:rPr>
      </w:pPr>
      <w:r w:rsidRPr="005A4379">
        <w:rPr>
          <w:sz w:val="20"/>
          <w:szCs w:val="20"/>
        </w:rPr>
        <w:t>(дата заключения соглашения)</w:t>
      </w:r>
      <w:r w:rsidR="005A4379">
        <w:rPr>
          <w:sz w:val="20"/>
          <w:szCs w:val="20"/>
        </w:rPr>
        <w:tab/>
      </w:r>
      <w:r w:rsidR="005A4379">
        <w:rPr>
          <w:sz w:val="20"/>
          <w:szCs w:val="20"/>
        </w:rPr>
        <w:tab/>
      </w:r>
      <w:r w:rsidR="005A4379">
        <w:rPr>
          <w:sz w:val="20"/>
          <w:szCs w:val="20"/>
        </w:rPr>
        <w:tab/>
      </w:r>
      <w:r w:rsidR="005A4379">
        <w:rPr>
          <w:sz w:val="20"/>
          <w:szCs w:val="20"/>
        </w:rPr>
        <w:tab/>
      </w:r>
      <w:r w:rsidR="005A4379">
        <w:rPr>
          <w:sz w:val="20"/>
          <w:szCs w:val="20"/>
        </w:rPr>
        <w:tab/>
        <w:t xml:space="preserve">       </w:t>
      </w:r>
      <w:r w:rsidR="005A4379" w:rsidRPr="005A4379">
        <w:rPr>
          <w:sz w:val="20"/>
          <w:szCs w:val="20"/>
        </w:rPr>
        <w:t xml:space="preserve"> (номер соглашения)</w:t>
      </w:r>
    </w:p>
    <w:p w:rsidR="00C61451" w:rsidRPr="005A4379" w:rsidRDefault="00C61451" w:rsidP="005A4379">
      <w:pPr>
        <w:ind w:firstLine="708"/>
        <w:jc w:val="both"/>
        <w:rPr>
          <w:sz w:val="20"/>
          <w:szCs w:val="20"/>
        </w:rPr>
      </w:pPr>
    </w:p>
    <w:p w:rsidR="00C61451" w:rsidRDefault="00C61451" w:rsidP="005A4379">
      <w:pPr>
        <w:ind w:firstLine="708"/>
        <w:jc w:val="both"/>
      </w:pPr>
      <w:r>
        <w:t>Муниципальное казённое учреждение Администрация города Когалыма, именуемое в дальнейшем «Главный распорядитель средств бюджета города Когалыма», в лице главы города Когалыма, _________________________________________________________________,</w:t>
      </w:r>
    </w:p>
    <w:p w:rsidR="00C61451" w:rsidRPr="005A4379" w:rsidRDefault="00C61451" w:rsidP="005A4379">
      <w:pPr>
        <w:ind w:firstLine="708"/>
        <w:jc w:val="center"/>
        <w:rPr>
          <w:sz w:val="20"/>
          <w:szCs w:val="20"/>
        </w:rPr>
      </w:pPr>
      <w:r w:rsidRPr="005A4379">
        <w:rPr>
          <w:sz w:val="20"/>
          <w:szCs w:val="20"/>
        </w:rPr>
        <w:t>(фамилия, имя, отчество)</w:t>
      </w:r>
    </w:p>
    <w:p w:rsidR="00C61451" w:rsidRDefault="00C61451" w:rsidP="005A4379">
      <w:pPr>
        <w:jc w:val="both"/>
      </w:pPr>
      <w:r>
        <w:t>действующего на основании Устава города Когалыма, с одной стороны, и __________________________________________________________________,</w:t>
      </w:r>
    </w:p>
    <w:p w:rsidR="00C61451" w:rsidRPr="005A4379" w:rsidRDefault="00C61451" w:rsidP="005A4379">
      <w:pPr>
        <w:jc w:val="center"/>
        <w:rPr>
          <w:sz w:val="20"/>
          <w:szCs w:val="20"/>
        </w:rPr>
      </w:pPr>
      <w:r w:rsidRPr="005A4379">
        <w:rPr>
          <w:sz w:val="20"/>
          <w:szCs w:val="20"/>
        </w:rPr>
        <w:t>(наименование для юридического лица, фамилия, имя, отчество для индивидуального предпринимателя)</w:t>
      </w:r>
    </w:p>
    <w:p w:rsidR="00C61451" w:rsidRDefault="00C61451" w:rsidP="005A4379">
      <w:pPr>
        <w:jc w:val="both"/>
      </w:pPr>
      <w:r>
        <w:t>именуемый в дальнейшем «Получатель», в лице _________________________ ___________________________________________________________________,</w:t>
      </w:r>
    </w:p>
    <w:p w:rsidR="00C61451" w:rsidRPr="005A4379" w:rsidRDefault="00C61451" w:rsidP="005A4379">
      <w:pPr>
        <w:ind w:firstLine="708"/>
        <w:jc w:val="center"/>
        <w:rPr>
          <w:sz w:val="20"/>
          <w:szCs w:val="20"/>
        </w:rPr>
      </w:pPr>
      <w:r w:rsidRPr="005A4379">
        <w:rPr>
          <w:sz w:val="20"/>
          <w:szCs w:val="20"/>
        </w:rPr>
        <w:t>(наименование должности лица, представляющего получателя, его фамилия, имя, отчество)</w:t>
      </w:r>
    </w:p>
    <w:p w:rsidR="00C61451" w:rsidRDefault="00C61451" w:rsidP="005A4379">
      <w:pPr>
        <w:jc w:val="both"/>
      </w:pPr>
      <w:r>
        <w:t>действующего на основании _________________________________________,</w:t>
      </w:r>
    </w:p>
    <w:p w:rsidR="00C61451" w:rsidRPr="005A4379" w:rsidRDefault="00C61451" w:rsidP="005A4379">
      <w:pPr>
        <w:ind w:left="2410" w:firstLine="708"/>
        <w:jc w:val="center"/>
        <w:rPr>
          <w:sz w:val="20"/>
          <w:szCs w:val="20"/>
        </w:rPr>
      </w:pPr>
      <w:r w:rsidRPr="005A4379">
        <w:rPr>
          <w:sz w:val="20"/>
          <w:szCs w:val="20"/>
        </w:rPr>
        <w:t>(Устав для юридического лица, свидетельство о государственной</w:t>
      </w:r>
    </w:p>
    <w:p w:rsidR="00C61451" w:rsidRPr="005A4379" w:rsidRDefault="00C61451" w:rsidP="005A4379">
      <w:pPr>
        <w:ind w:left="2410" w:firstLine="708"/>
        <w:jc w:val="center"/>
        <w:rPr>
          <w:sz w:val="20"/>
          <w:szCs w:val="20"/>
        </w:rPr>
      </w:pPr>
      <w:r w:rsidRPr="005A4379">
        <w:rPr>
          <w:sz w:val="20"/>
          <w:szCs w:val="20"/>
        </w:rPr>
        <w:t>регистрации для индивидуального предпринимателя)</w:t>
      </w:r>
    </w:p>
    <w:p w:rsidR="00C61451" w:rsidRDefault="00C61451" w:rsidP="0027144E">
      <w:pPr>
        <w:jc w:val="both"/>
      </w:pPr>
      <w:r>
        <w:t xml:space="preserve">с другой стороны, далее именуемые «Стороны», в соответствии с Бюджетным кодексом Российской Федерации, Порядком предоставления из </w:t>
      </w:r>
      <w:r w:rsidR="005A4379">
        <w:t>бюджета города Когалыма субсидии</w:t>
      </w:r>
      <w:r>
        <w:t xml:space="preserve"> немуниципальным организациям (коммерческим, некоммерческим) в целях финансового обеспечения затрат в связи с выполнением муниципальной работы «</w:t>
      </w:r>
      <w:r w:rsidR="005A4379" w:rsidRPr="005A4379">
        <w:t>Организация деятельности клубных формирований и формирований самодеятельного народного творчества</w:t>
      </w:r>
      <w:r>
        <w:t xml:space="preserve">», утверждённым постановлением Администрации города Когалыма </w:t>
      </w:r>
      <w:r w:rsidR="0027144E">
        <w:t xml:space="preserve">                         </w:t>
      </w:r>
      <w:r>
        <w:t>от ____ ________________ 20____ г. №___ (далее – Порядо</w:t>
      </w:r>
      <w:r w:rsidR="005A4379">
        <w:t>к предоставления субсидии</w:t>
      </w:r>
      <w:r>
        <w:t>), заключили настоящее Соглашение о</w:t>
      </w:r>
      <w:r w:rsidR="005A4379" w:rsidRPr="005A4379">
        <w:t xml:space="preserve"> нижеследующем.</w:t>
      </w:r>
    </w:p>
    <w:p w:rsidR="005A4379" w:rsidRDefault="005A4379" w:rsidP="005A4379">
      <w:pPr>
        <w:ind w:firstLine="708"/>
        <w:jc w:val="both"/>
      </w:pPr>
    </w:p>
    <w:p w:rsidR="005A4379" w:rsidRDefault="005A4379" w:rsidP="005A4379">
      <w:pPr>
        <w:ind w:firstLine="708"/>
        <w:jc w:val="center"/>
      </w:pPr>
      <w:r>
        <w:t>1. Предмет Соглашения</w:t>
      </w:r>
    </w:p>
    <w:p w:rsidR="005A4379" w:rsidRDefault="005A4379" w:rsidP="005A4379">
      <w:pPr>
        <w:ind w:firstLine="708"/>
        <w:jc w:val="center"/>
      </w:pPr>
    </w:p>
    <w:p w:rsidR="005A4379" w:rsidRDefault="005A4379" w:rsidP="005A4379">
      <w:pPr>
        <w:ind w:firstLine="708"/>
        <w:jc w:val="both"/>
      </w:pPr>
      <w:r>
        <w:t>1.1. Предметом Соглашения является предоставление из бюджета города Когалыма в 20_____ году</w:t>
      </w:r>
    </w:p>
    <w:p w:rsidR="005A4379" w:rsidRPr="005A4379" w:rsidRDefault="005A4379" w:rsidP="005A4379">
      <w:pPr>
        <w:jc w:val="center"/>
        <w:rPr>
          <w:sz w:val="20"/>
          <w:szCs w:val="20"/>
        </w:rPr>
      </w:pPr>
      <w:r>
        <w:lastRenderedPageBreak/>
        <w:t xml:space="preserve">___________________________________________________________________ </w:t>
      </w:r>
      <w:r w:rsidRPr="005A4379">
        <w:rPr>
          <w:sz w:val="20"/>
          <w:szCs w:val="20"/>
        </w:rPr>
        <w:t>(наименование Получателя)</w:t>
      </w:r>
    </w:p>
    <w:p w:rsidR="00C61451" w:rsidRDefault="005A4379" w:rsidP="00E657F4">
      <w:pPr>
        <w:jc w:val="both"/>
      </w:pPr>
      <w:r>
        <w:t>субсидии на финансовое обеспечение затрат, связанных с выполнением муниципальной работы «</w:t>
      </w:r>
      <w:r w:rsidRPr="005A4379">
        <w:t>Организация деятельности клубных формирований и формирований самодеятельного народного творчества</w:t>
      </w:r>
      <w:r>
        <w:t xml:space="preserve">» в интересах общества и для физических лиц на бесплатной основе, а именно: </w:t>
      </w:r>
      <w:r w:rsidR="008E75DB">
        <w:t>создание и организация</w:t>
      </w:r>
      <w:r w:rsidR="00E657F4" w:rsidRPr="00E657F4">
        <w:t xml:space="preserve"> деятельности 1 (одного) клубного формирования на безвозмездной для потребителей основе в период _________________________________________ (включительно) текущего </w:t>
      </w:r>
      <w:r w:rsidR="00E657F4">
        <w:t xml:space="preserve">финансового </w:t>
      </w:r>
      <w:r w:rsidR="00E657F4" w:rsidRPr="00E657F4">
        <w:t>года</w:t>
      </w:r>
      <w:r w:rsidR="00E657F4">
        <w:t>.</w:t>
      </w:r>
    </w:p>
    <w:p w:rsidR="00E657F4" w:rsidRDefault="00E657F4" w:rsidP="00E657F4">
      <w:pPr>
        <w:ind w:firstLine="708"/>
        <w:jc w:val="both"/>
      </w:pPr>
      <w:r>
        <w:t>Субсидия предоставляе</w:t>
      </w:r>
      <w:r w:rsidRPr="00E657F4">
        <w:t>тся Получателю по кодам классификации расходов бюджетов Российской Федерации: код главного распорядителя средств бюджета города Когалыма _____, раздел _______, подраздел ______, целевая статья _____, вид расходов ______ в рамках муниципальной программы «</w:t>
      </w:r>
      <w:r>
        <w:t>Культурное пространство города Когалыма» (далее – Субсидия</w:t>
      </w:r>
      <w:r w:rsidRPr="00E657F4">
        <w:t>).</w:t>
      </w:r>
    </w:p>
    <w:p w:rsidR="00E657F4" w:rsidRDefault="00E657F4" w:rsidP="00E657F4">
      <w:pPr>
        <w:ind w:firstLine="708"/>
        <w:jc w:val="both"/>
      </w:pPr>
    </w:p>
    <w:p w:rsidR="00E657F4" w:rsidRDefault="00E657F4" w:rsidP="00E657F4">
      <w:pPr>
        <w:ind w:firstLine="708"/>
        <w:jc w:val="center"/>
      </w:pPr>
      <w:r>
        <w:t>2. Размер Субсидии</w:t>
      </w:r>
    </w:p>
    <w:p w:rsidR="00E657F4" w:rsidRDefault="00E657F4" w:rsidP="00E657F4">
      <w:pPr>
        <w:ind w:firstLine="708"/>
        <w:jc w:val="center"/>
      </w:pPr>
    </w:p>
    <w:p w:rsidR="00E657F4" w:rsidRDefault="00E657F4" w:rsidP="00E657F4">
      <w:pPr>
        <w:ind w:firstLine="708"/>
        <w:jc w:val="both"/>
      </w:pPr>
      <w:r>
        <w:t>2.1. Размер Субсидии, предоставляемой из бюджета города Когалыма в соответствии с настоящим Соглашением, составляет в 20___году _______________ (___________________________________________) рублей.</w:t>
      </w:r>
    </w:p>
    <w:p w:rsidR="00C61451" w:rsidRPr="00E657F4" w:rsidRDefault="00E657F4" w:rsidP="00E657F4">
      <w:pPr>
        <w:ind w:left="3540" w:firstLine="708"/>
        <w:jc w:val="both"/>
        <w:rPr>
          <w:sz w:val="20"/>
          <w:szCs w:val="20"/>
        </w:rPr>
      </w:pPr>
      <w:r w:rsidRPr="00E657F4">
        <w:rPr>
          <w:sz w:val="20"/>
          <w:szCs w:val="20"/>
        </w:rPr>
        <w:t>(сумма прописью)</w:t>
      </w:r>
    </w:p>
    <w:p w:rsidR="00C61451" w:rsidRDefault="00C61451" w:rsidP="008E75DB">
      <w:pPr>
        <w:jc w:val="both"/>
      </w:pPr>
    </w:p>
    <w:p w:rsidR="008E75DB" w:rsidRDefault="008E75DB" w:rsidP="008E75DB">
      <w:pPr>
        <w:ind w:firstLine="708"/>
        <w:jc w:val="center"/>
      </w:pPr>
      <w:r>
        <w:t>3. Условия предоставления Субсидии</w:t>
      </w:r>
    </w:p>
    <w:p w:rsidR="008E75DB" w:rsidRDefault="008E75DB" w:rsidP="008E75DB">
      <w:pPr>
        <w:ind w:firstLine="708"/>
        <w:jc w:val="center"/>
      </w:pPr>
    </w:p>
    <w:p w:rsidR="008E75DB" w:rsidRDefault="008E75DB" w:rsidP="008E75DB">
      <w:pPr>
        <w:ind w:firstLine="708"/>
        <w:jc w:val="both"/>
      </w:pPr>
      <w:r>
        <w:t>3.1. Субсидия предоставляется при выполнении следующих условий:</w:t>
      </w:r>
    </w:p>
    <w:p w:rsidR="008E75DB" w:rsidRDefault="008E75DB" w:rsidP="008E75DB">
      <w:pPr>
        <w:ind w:firstLine="708"/>
        <w:jc w:val="both"/>
      </w:pPr>
      <w:r>
        <w:t>3.1.1. предоставление Получателем документов, необходимых для предоставления Субсидии, в соответствии с Порядком предоставления субсидии.</w:t>
      </w:r>
    </w:p>
    <w:p w:rsidR="008E75DB" w:rsidRDefault="008E75DB" w:rsidP="008E75DB">
      <w:pPr>
        <w:ind w:firstLine="708"/>
        <w:jc w:val="both"/>
      </w:pPr>
      <w:r>
        <w:t>3.1.2. Направление Субсидии на расходы, связанные с выполнением муниципальной работы «</w:t>
      </w:r>
      <w:r w:rsidRPr="008E75DB">
        <w:t>Организация деятельности клубных формирований и формирований самодеятельного народного творчества</w:t>
      </w:r>
      <w:r>
        <w:t>» (далее – муниципальная работа), а именно:</w:t>
      </w:r>
    </w:p>
    <w:p w:rsidR="008E75DB" w:rsidRDefault="008E75DB" w:rsidP="008E75DB">
      <w:pPr>
        <w:ind w:firstLine="708"/>
        <w:jc w:val="both"/>
      </w:pPr>
      <w:r>
        <w:t>- оплата труда;</w:t>
      </w:r>
    </w:p>
    <w:p w:rsidR="008E75DB" w:rsidRDefault="008E75DB" w:rsidP="008E75DB">
      <w:pPr>
        <w:ind w:firstLine="708"/>
        <w:jc w:val="both"/>
      </w:pPr>
      <w:r>
        <w:t>- оплата товаров, работ, услуг, связанных с выполнением муниципальной работы;</w:t>
      </w:r>
    </w:p>
    <w:p w:rsidR="008E75DB" w:rsidRDefault="008E75DB" w:rsidP="008E75DB">
      <w:pPr>
        <w:ind w:firstLine="708"/>
        <w:jc w:val="both"/>
      </w:pPr>
      <w:r>
        <w:t>- арендная плата;</w:t>
      </w:r>
    </w:p>
    <w:p w:rsidR="008E75DB" w:rsidRDefault="008E75DB" w:rsidP="008E75DB">
      <w:pPr>
        <w:ind w:firstLine="708"/>
        <w:jc w:val="both"/>
      </w:pPr>
      <w:r>
        <w:t>- уплата налогов, сборов, страховых взносов и иных обязательных платежей в бюджетную систему Российской Федерации.</w:t>
      </w:r>
    </w:p>
    <w:p w:rsidR="008E75DB" w:rsidRDefault="008E75DB" w:rsidP="008E75DB">
      <w:pPr>
        <w:ind w:firstLine="708"/>
        <w:jc w:val="both"/>
      </w:pPr>
      <w:r>
        <w:t>3.1.3. Запрет на осуществление Получателем за счёт предоставленной Субсидии следующих расходов:</w:t>
      </w:r>
    </w:p>
    <w:p w:rsidR="008E75DB" w:rsidRDefault="008E75DB" w:rsidP="008E75DB">
      <w:pPr>
        <w:ind w:firstLine="708"/>
        <w:jc w:val="both"/>
      </w:pPr>
      <w:r>
        <w:t>-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w:t>
      </w:r>
    </w:p>
    <w:p w:rsidR="008E75DB" w:rsidRDefault="008E75DB" w:rsidP="008E75DB">
      <w:pPr>
        <w:ind w:firstLine="708"/>
        <w:jc w:val="both"/>
      </w:pPr>
      <w:r>
        <w:t>- расходы, связанные с осуществлением предпринимательской и иной приносящей доход деятельности и оказанием помощи коммерческим организациям;</w:t>
      </w:r>
    </w:p>
    <w:p w:rsidR="008E75DB" w:rsidRDefault="008E75DB" w:rsidP="008E75DB">
      <w:pPr>
        <w:ind w:firstLine="708"/>
        <w:jc w:val="both"/>
      </w:pPr>
      <w:r>
        <w:t>- расходы на поддержку политических партий и избирательных кампаний;</w:t>
      </w:r>
    </w:p>
    <w:p w:rsidR="008E75DB" w:rsidRDefault="008E75DB" w:rsidP="008E75DB">
      <w:pPr>
        <w:ind w:firstLine="708"/>
        <w:jc w:val="both"/>
      </w:pPr>
      <w:r>
        <w:lastRenderedPageBreak/>
        <w:t>- расходы на проведение митингов, демонстраций, пикетирований;</w:t>
      </w:r>
    </w:p>
    <w:p w:rsidR="008E75DB" w:rsidRDefault="008E75DB" w:rsidP="008E75DB">
      <w:pPr>
        <w:ind w:firstLine="708"/>
        <w:jc w:val="both"/>
      </w:pPr>
      <w:r>
        <w:t>- расходы на фундаментальные научные исследования;</w:t>
      </w:r>
    </w:p>
    <w:p w:rsidR="008E75DB" w:rsidRDefault="008E75DB" w:rsidP="008E75DB">
      <w:pPr>
        <w:ind w:firstLine="708"/>
        <w:jc w:val="both"/>
      </w:pPr>
      <w:r>
        <w:t>- расходы на приобретение алкогольных напитков и табачной продукции;</w:t>
      </w:r>
    </w:p>
    <w:p w:rsidR="008E75DB" w:rsidRDefault="008E75DB" w:rsidP="008E75DB">
      <w:pPr>
        <w:ind w:firstLine="708"/>
        <w:jc w:val="both"/>
      </w:pPr>
      <w:r>
        <w:t>- расходы на осуществление деятельности, напрямую не связанной с выполнением муниципальной работы;</w:t>
      </w:r>
    </w:p>
    <w:p w:rsidR="008E75DB" w:rsidRDefault="008E75DB" w:rsidP="008E75DB">
      <w:pPr>
        <w:ind w:firstLine="708"/>
        <w:jc w:val="both"/>
      </w:pPr>
      <w:r>
        <w:t>- уплата штрафов.</w:t>
      </w:r>
    </w:p>
    <w:p w:rsidR="008E75DB" w:rsidRDefault="008E75DB" w:rsidP="008E75DB">
      <w:pPr>
        <w:ind w:firstLine="708"/>
        <w:jc w:val="both"/>
      </w:pPr>
      <w:r>
        <w:t>3.1.4. Обязательство Получателя по достижению результата, показателя результативности выполнения муниципальной работы, установленных приложением 1 к настоящему Соглашению, и качественному выполнению муниципальной работы в соответствии с пунктом 1.1 настоящего Соглашения.</w:t>
      </w:r>
    </w:p>
    <w:p w:rsidR="008E75DB" w:rsidRPr="00923A64" w:rsidRDefault="008E75DB" w:rsidP="008E75DB">
      <w:pPr>
        <w:ind w:firstLine="708"/>
        <w:jc w:val="both"/>
      </w:pPr>
      <w:r w:rsidRPr="00923A64">
        <w:t>3.1.5. Согласие Получателя на осуществление Главным распорядителем средств бюджета города Когалыма</w:t>
      </w:r>
      <w:r w:rsidR="00923A64">
        <w:t xml:space="preserve"> (далее – ГРБС)</w:t>
      </w:r>
      <w:r w:rsidRPr="00923A64">
        <w:t xml:space="preserve">, Контрольно-счётной палатой города Когалыма, органом муниципального финансового контроля </w:t>
      </w:r>
      <w:r w:rsidR="00923A64">
        <w:t>проверок соблюдения Получателем</w:t>
      </w:r>
      <w:r w:rsidRPr="00923A64">
        <w:t xml:space="preserve"> условий, целей и</w:t>
      </w:r>
      <w:r w:rsidR="00923A64">
        <w:t xml:space="preserve"> порядка предоставления субсидии</w:t>
      </w:r>
      <w:r w:rsidRPr="00923A64">
        <w:t>.</w:t>
      </w:r>
    </w:p>
    <w:p w:rsidR="00923A64" w:rsidRDefault="00923A64" w:rsidP="00923A64">
      <w:pPr>
        <w:ind w:firstLine="708"/>
        <w:jc w:val="both"/>
      </w:pPr>
      <w:r>
        <w:t>3.1.6. Согласие лиц, являющихся поставщиками (подрядчиками, исполнителями) по договорам (соглашениям), заключенным Получателем - коммерческой организацией или индивидуальным предпринимателем в целях исполнения обязательств по договорам (соглашениям) о предоставлении субсидии (далее – поставщики), на осуществление ГРБС, отделом муниципального контроля Администрации города Когалыма и Контрольно-счётной палатой города Когалыма проверок соблюдения поставщиками условий, целей и порядка предоставления субсидии и запрет приобретения за счёт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23A64" w:rsidRDefault="00923A64" w:rsidP="00923A64">
      <w:pPr>
        <w:ind w:firstLine="708"/>
        <w:jc w:val="both"/>
      </w:pPr>
      <w:r>
        <w:t>3.1.7. Согласие Получателя на осуществление Управлением культуры, спорта и молодёжной политики Администрации города Когалыма, контроля фактического выполнения муниципальной работы и достижения установленного результата и показателя результативности муниципальной работы.</w:t>
      </w:r>
    </w:p>
    <w:p w:rsidR="00923A64" w:rsidRDefault="00923A64" w:rsidP="00923A64">
      <w:pPr>
        <w:ind w:firstLine="708"/>
        <w:jc w:val="both"/>
      </w:pPr>
    </w:p>
    <w:p w:rsidR="00923A64" w:rsidRDefault="00923A64" w:rsidP="00923A64">
      <w:pPr>
        <w:ind w:firstLine="708"/>
        <w:jc w:val="center"/>
      </w:pPr>
      <w:r>
        <w:t>4. Порядок перечисления Субсидии</w:t>
      </w:r>
    </w:p>
    <w:p w:rsidR="00923A64" w:rsidRDefault="00923A64" w:rsidP="00923A64">
      <w:pPr>
        <w:ind w:firstLine="708"/>
        <w:jc w:val="center"/>
      </w:pPr>
    </w:p>
    <w:p w:rsidR="00923A64" w:rsidRDefault="00923A64" w:rsidP="00923A64">
      <w:pPr>
        <w:ind w:firstLine="708"/>
        <w:jc w:val="both"/>
      </w:pPr>
      <w:r>
        <w:t>4.1. Перечисление Субсидии осуществляется ГРБС в пределах утвержденных лимитов бюджетных обязательств, в соответствии с Порядком предоставления субсидии на расчётный счёт, открытый Получателем в кредитной организации.</w:t>
      </w:r>
    </w:p>
    <w:p w:rsidR="00923A64" w:rsidRDefault="00923A64" w:rsidP="00923A64">
      <w:pPr>
        <w:ind w:firstLine="708"/>
        <w:jc w:val="both"/>
      </w:pPr>
      <w:r>
        <w:t xml:space="preserve">4.2. Перечисление Субсидии производится </w:t>
      </w:r>
      <w:r w:rsidRPr="00923A64">
        <w:t>на расчётный счёт Получателя указанный в настоящем Соглашении в течение пяти рабочих дней с даты заключения настоящего Соглашения.</w:t>
      </w:r>
    </w:p>
    <w:p w:rsidR="00923A64" w:rsidRDefault="00923A64" w:rsidP="00923A64">
      <w:pPr>
        <w:ind w:firstLine="708"/>
        <w:jc w:val="both"/>
      </w:pPr>
    </w:p>
    <w:p w:rsidR="00923A64" w:rsidRDefault="00923A64" w:rsidP="00923A64">
      <w:pPr>
        <w:ind w:firstLine="708"/>
        <w:jc w:val="center"/>
      </w:pPr>
      <w:r>
        <w:t>5. Возврат Субсидии</w:t>
      </w:r>
    </w:p>
    <w:p w:rsidR="00923A64" w:rsidRDefault="00923A64" w:rsidP="00923A64">
      <w:pPr>
        <w:ind w:firstLine="708"/>
        <w:jc w:val="center"/>
      </w:pPr>
    </w:p>
    <w:p w:rsidR="00923A64" w:rsidRDefault="00923A64" w:rsidP="00923A64">
      <w:pPr>
        <w:ind w:firstLine="708"/>
        <w:jc w:val="both"/>
      </w:pPr>
      <w:r>
        <w:t xml:space="preserve">5.1. В случае, если Получателем допущены нарушения условий, установленных при предоставлении субсидии, выявленного по фактам </w:t>
      </w:r>
      <w:r>
        <w:lastRenderedPageBreak/>
        <w:t xml:space="preserve">проверок, проведённых ГРБС, Контрольно-счётной палатой города Когалыма, </w:t>
      </w:r>
      <w:r w:rsidRPr="00923A64">
        <w:t>отделом муниципального контроля Администрации города Когалыма</w:t>
      </w:r>
      <w:r>
        <w:t>; предоставлены недостоверные сведения в документах, предусмотренных Порядком предоставления субсидии, выявленные в том числе контрольными мероприятиями; допущено нецелевое использование субсидии, неисполнение или ненадлежащее исполнение обязательств по Соглашению, а также в случае расторжения Соглашения Субсидия подлежит возврату Получателем в бюджет города Когалыма.</w:t>
      </w:r>
    </w:p>
    <w:p w:rsidR="00923A64" w:rsidRDefault="00923A64" w:rsidP="00923A64">
      <w:pPr>
        <w:ind w:firstLine="708"/>
        <w:jc w:val="both"/>
      </w:pPr>
      <w:r>
        <w:t>5.2. При возникновении обстоятельств, указанных в пункте 5.1 настоящего Соглашения, размер возвращаемой субсидии устанавливается в документе по итогам проведённых контрольных мероприятий.</w:t>
      </w:r>
    </w:p>
    <w:p w:rsidR="00923A64" w:rsidRDefault="00923A64" w:rsidP="00923A64">
      <w:pPr>
        <w:ind w:firstLine="708"/>
        <w:jc w:val="both"/>
      </w:pPr>
      <w:r>
        <w:t>5.3. В случае недостижения результата и показателя результативности,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отчётных документов по реализации Соглашения.</w:t>
      </w:r>
    </w:p>
    <w:p w:rsidR="00923A64" w:rsidRDefault="00923A64" w:rsidP="00923A64">
      <w:pPr>
        <w:ind w:firstLine="708"/>
        <w:jc w:val="both"/>
      </w:pPr>
      <w:r>
        <w:t>5.4. При возникновении обстоятельств, указанных в пунктах 5.1-5.3 настоящего Соглашения, Получатель возвращает субсидию в бюджет города Когалыма по требованию ГРБС не позднее 10 рабочих дней со дня получения уведомления от ГРБС.</w:t>
      </w:r>
    </w:p>
    <w:p w:rsidR="00923A64" w:rsidRDefault="00923A64" w:rsidP="00923A64">
      <w:pPr>
        <w:ind w:firstLine="708"/>
        <w:jc w:val="both"/>
      </w:pPr>
      <w:r>
        <w:t xml:space="preserve">5.4. При отказе от добровольного возврата субсидии средства </w:t>
      </w:r>
      <w:r w:rsidR="00B04D0A">
        <w:t>взыскива</w:t>
      </w:r>
      <w:r>
        <w:t>ются в судебном порядке в соответствии с законодательством Российской Федерации.</w:t>
      </w:r>
    </w:p>
    <w:p w:rsidR="00923A64" w:rsidRDefault="00923A64" w:rsidP="00923A64">
      <w:pPr>
        <w:ind w:firstLine="708"/>
        <w:jc w:val="both"/>
      </w:pPr>
    </w:p>
    <w:p w:rsidR="00923A64" w:rsidRDefault="00923A64" w:rsidP="00923A64">
      <w:pPr>
        <w:ind w:firstLine="708"/>
        <w:jc w:val="center"/>
      </w:pPr>
      <w:r>
        <w:t>6. Права и обязанности Сторон</w:t>
      </w:r>
    </w:p>
    <w:p w:rsidR="00923A64" w:rsidRDefault="00923A64" w:rsidP="00923A64">
      <w:pPr>
        <w:ind w:firstLine="708"/>
        <w:jc w:val="center"/>
      </w:pPr>
    </w:p>
    <w:p w:rsidR="00923A64" w:rsidRDefault="00923A64" w:rsidP="00923A64">
      <w:pPr>
        <w:ind w:firstLine="708"/>
        <w:jc w:val="both"/>
      </w:pPr>
      <w:r>
        <w:t>6.1. ГРБС обязуется:</w:t>
      </w:r>
    </w:p>
    <w:p w:rsidR="00923A64" w:rsidRDefault="00923A64" w:rsidP="00923A64">
      <w:pPr>
        <w:ind w:firstLine="708"/>
        <w:jc w:val="both"/>
      </w:pPr>
      <w:r>
        <w:t>6.1.1. Обеспечить предоставление Субсидии ______________________</w:t>
      </w:r>
    </w:p>
    <w:p w:rsidR="00923A64" w:rsidRPr="00923A64" w:rsidRDefault="00923A64" w:rsidP="00923A64">
      <w:pPr>
        <w:ind w:left="4248" w:firstLine="708"/>
        <w:jc w:val="both"/>
        <w:rPr>
          <w:sz w:val="20"/>
          <w:szCs w:val="20"/>
        </w:rPr>
      </w:pPr>
      <w:r>
        <w:rPr>
          <w:sz w:val="20"/>
          <w:szCs w:val="20"/>
        </w:rPr>
        <w:t xml:space="preserve">                    </w:t>
      </w:r>
      <w:r w:rsidRPr="00923A64">
        <w:rPr>
          <w:sz w:val="20"/>
          <w:szCs w:val="20"/>
        </w:rPr>
        <w:t>(наименование Получателя)</w:t>
      </w:r>
    </w:p>
    <w:p w:rsidR="00923A64" w:rsidRDefault="00923A64" w:rsidP="00923A64">
      <w:pPr>
        <w:jc w:val="both"/>
      </w:pPr>
      <w:r>
        <w:t>в порядке и при соблюдении Получателем</w:t>
      </w:r>
      <w:r w:rsidR="00B93D2A">
        <w:t xml:space="preserve"> условий предоставления Субсидии</w:t>
      </w:r>
      <w:r>
        <w:t xml:space="preserve">, установленных </w:t>
      </w:r>
      <w:r w:rsidR="00B93D2A">
        <w:t>Порядком предоставления субсидии</w:t>
      </w:r>
      <w:r>
        <w:t xml:space="preserve"> и настоящим Соглашением.</w:t>
      </w:r>
    </w:p>
    <w:p w:rsidR="00923A64" w:rsidRDefault="00923A64" w:rsidP="00923A64">
      <w:pPr>
        <w:ind w:firstLine="708"/>
        <w:jc w:val="both"/>
      </w:pPr>
      <w:r>
        <w:t xml:space="preserve">6.1.2. Определить результат и показатель результативности в соответствии с </w:t>
      </w:r>
      <w:r w:rsidR="00B93D2A">
        <w:t>Порядком предоставления субсидии</w:t>
      </w:r>
      <w:r>
        <w:t xml:space="preserve"> и приложением 1 к настоящему Соглашению и осуществлять проверку их достижения.</w:t>
      </w:r>
    </w:p>
    <w:p w:rsidR="00923A64" w:rsidRDefault="00923A64" w:rsidP="00923A64">
      <w:pPr>
        <w:ind w:firstLine="708"/>
        <w:jc w:val="both"/>
      </w:pPr>
      <w:r>
        <w:t>6.1.3. Об</w:t>
      </w:r>
      <w:r w:rsidR="00B93D2A">
        <w:t>еспечивать перечисление субсидии</w:t>
      </w:r>
      <w:r>
        <w:t xml:space="preserve"> на счёт Получателя, указанный в разделе 9 настоящего Соглашения, в соответствии с разделом 4 настоящего Соглашения.</w:t>
      </w:r>
    </w:p>
    <w:p w:rsidR="00923A64" w:rsidRDefault="00923A64" w:rsidP="00923A64">
      <w:pPr>
        <w:ind w:firstLine="708"/>
        <w:jc w:val="both"/>
      </w:pPr>
      <w:r>
        <w:t>6.1.4. Осуществлять контроль за соблюдением Получателем условий, целей и</w:t>
      </w:r>
      <w:r w:rsidR="00B93D2A">
        <w:t xml:space="preserve"> порядка предоставления Субсидии</w:t>
      </w:r>
      <w:r>
        <w:t>.</w:t>
      </w:r>
    </w:p>
    <w:p w:rsidR="00923A64" w:rsidRDefault="00923A64" w:rsidP="00923A64">
      <w:pPr>
        <w:ind w:firstLine="708"/>
        <w:jc w:val="both"/>
      </w:pPr>
      <w:r>
        <w:t>6.1.5. Рассматривать в установленный срок предложения Получателя по изменению конкретных условий выполнения муниципальной работы, обеспечивающих более качественные и безопасные условия обслуживания потребителей.</w:t>
      </w:r>
    </w:p>
    <w:p w:rsidR="00923A64" w:rsidRDefault="00923A64" w:rsidP="00923A64">
      <w:pPr>
        <w:ind w:firstLine="708"/>
        <w:jc w:val="both"/>
      </w:pPr>
      <w:r>
        <w:t xml:space="preserve">6.2. Полномочия </w:t>
      </w:r>
      <w:r w:rsidR="00B93D2A">
        <w:t>ГРБС</w:t>
      </w:r>
      <w:r>
        <w:t>:</w:t>
      </w:r>
    </w:p>
    <w:p w:rsidR="00923A64" w:rsidRDefault="00923A64" w:rsidP="00923A64">
      <w:pPr>
        <w:ind w:firstLine="708"/>
        <w:jc w:val="both"/>
      </w:pPr>
      <w:r>
        <w:t>6.2.1. Запрашивать у Получателя документы и материалы, необходимые для осуществления контроля за соблюдением</w:t>
      </w:r>
      <w:r w:rsidR="00B93D2A">
        <w:t xml:space="preserve"> условий предоставления Субсидии</w:t>
      </w:r>
      <w:r>
        <w:t>.</w:t>
      </w:r>
    </w:p>
    <w:p w:rsidR="00923A64" w:rsidRDefault="00923A64" w:rsidP="00923A64">
      <w:pPr>
        <w:ind w:firstLine="708"/>
        <w:jc w:val="both"/>
      </w:pPr>
      <w:r>
        <w:lastRenderedPageBreak/>
        <w:t>6.2.2. Потребовать частично</w:t>
      </w:r>
      <w:r w:rsidR="00B93D2A">
        <w:t>го или полного возврата Субсидии</w:t>
      </w:r>
      <w:r>
        <w:t xml:space="preserve"> и (и</w:t>
      </w:r>
      <w:r w:rsidR="00B93D2A">
        <w:t>ли) сократить размер Субсидии</w:t>
      </w:r>
      <w:r>
        <w:t>, в случаях, определённых Порядком предоставления субсидии, включая выявление нецелевого использования Субсидий и (или) недостижение результата и показателя результативности выполнения муниципальной работы.</w:t>
      </w:r>
    </w:p>
    <w:p w:rsidR="00923A64" w:rsidRDefault="00923A64" w:rsidP="00923A64">
      <w:pPr>
        <w:ind w:firstLine="708"/>
        <w:jc w:val="both"/>
      </w:pPr>
      <w:r>
        <w:t>6.2.3. В случае установления факта</w:t>
      </w:r>
      <w:r w:rsidR="00246C5D">
        <w:t xml:space="preserve"> </w:t>
      </w:r>
      <w:r>
        <w:t>(-ов) нарушения Получателем порядка, целей и</w:t>
      </w:r>
      <w:r w:rsidR="00B93D2A">
        <w:t xml:space="preserve"> условий предоставления Субсидии</w:t>
      </w:r>
      <w:r>
        <w:t xml:space="preserve">,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уведомление </w:t>
      </w:r>
      <w:r w:rsidR="00B93D2A">
        <w:t>об обеспечении возврата Субсидии</w:t>
      </w:r>
      <w:r>
        <w:t xml:space="preserve"> в бюджет города Когалыма в размере и в сроки, определённые в указанном уведомлении.</w:t>
      </w:r>
    </w:p>
    <w:p w:rsidR="00923A64" w:rsidRDefault="00923A64" w:rsidP="00923A64">
      <w:pPr>
        <w:ind w:firstLine="708"/>
        <w:jc w:val="both"/>
      </w:pPr>
      <w:r>
        <w:t>6.3. Получатель обязуется:</w:t>
      </w:r>
    </w:p>
    <w:p w:rsidR="00923A64" w:rsidRDefault="00923A64" w:rsidP="00923A64">
      <w:pPr>
        <w:ind w:firstLine="708"/>
        <w:jc w:val="both"/>
      </w:pPr>
      <w:r>
        <w:t>6.3.1. Обеспечить выполнение условий предо</w:t>
      </w:r>
      <w:r w:rsidR="00B93D2A">
        <w:t>ставления Субсидии</w:t>
      </w:r>
      <w:r>
        <w:t>, установленных Порядком предоставления субсидии и настоящим Соглашением, в том числе:</w:t>
      </w:r>
    </w:p>
    <w:p w:rsidR="00923A64" w:rsidRDefault="00923A64" w:rsidP="00923A64">
      <w:pPr>
        <w:ind w:firstLine="708"/>
        <w:jc w:val="both"/>
      </w:pPr>
      <w:r>
        <w:t xml:space="preserve">6.3.1.1. Предоставить </w:t>
      </w:r>
      <w:r w:rsidR="00B93D2A">
        <w:t>ГРБС</w:t>
      </w:r>
      <w:r>
        <w:t xml:space="preserve"> документы, необход</w:t>
      </w:r>
      <w:r w:rsidR="00B93D2A">
        <w:t>имые для предоставления Субсидии</w:t>
      </w:r>
      <w:r>
        <w:t xml:space="preserve">, определенные Порядком </w:t>
      </w:r>
      <w:r w:rsidR="00B93D2A">
        <w:t>предоставления субсидии</w:t>
      </w:r>
      <w:r>
        <w:t>.</w:t>
      </w:r>
    </w:p>
    <w:p w:rsidR="00923A64" w:rsidRDefault="00923A64" w:rsidP="00923A64">
      <w:pPr>
        <w:ind w:firstLine="708"/>
        <w:jc w:val="both"/>
      </w:pPr>
      <w:r>
        <w:t>6.3.1</w:t>
      </w:r>
      <w:r w:rsidR="00B93D2A">
        <w:t>.2. Направлять средства Субсидии</w:t>
      </w:r>
      <w:r>
        <w:t xml:space="preserve"> на финансовое обеспечение расходов, определенных в соответствии с пунктом 3.1.2 настоящего Соглашения.</w:t>
      </w:r>
    </w:p>
    <w:p w:rsidR="00B93D2A" w:rsidRDefault="00B93D2A" w:rsidP="00B93D2A">
      <w:pPr>
        <w:ind w:firstLine="708"/>
        <w:jc w:val="both"/>
      </w:pPr>
      <w:r>
        <w:t>6.3.1.3. Не конвертировать в иностранную валюту средства Субсидии.</w:t>
      </w:r>
    </w:p>
    <w:p w:rsidR="00B93D2A" w:rsidRDefault="00B93D2A" w:rsidP="00B93D2A">
      <w:pPr>
        <w:ind w:firstLine="708"/>
        <w:jc w:val="both"/>
      </w:pPr>
      <w:r>
        <w:t>6.3.1.4. Своевременно обеспечить исполнение требований ГРБС, возникших в соответствии с пунктами 5.1, 5.3 Соглашения.</w:t>
      </w:r>
    </w:p>
    <w:p w:rsidR="00B93D2A" w:rsidRDefault="00B93D2A" w:rsidP="00B93D2A">
      <w:pPr>
        <w:ind w:firstLine="708"/>
        <w:jc w:val="both"/>
      </w:pPr>
      <w:r>
        <w:t>6.3.1.5. Обеспечить использование Субсидии в срок до __________________(указывается конкретный срок использования Субсидии).</w:t>
      </w:r>
    </w:p>
    <w:p w:rsidR="00B93D2A" w:rsidRDefault="00B93D2A" w:rsidP="00B93D2A">
      <w:pPr>
        <w:ind w:firstLine="708"/>
        <w:jc w:val="both"/>
      </w:pPr>
      <w:r>
        <w:t>6.3.1.6. Обеспечить достижение результата и показателя результативности выполнения муниципальной работы, установленных в соответствии с Порядком предоставления субсидии и приложением 1 к настоящему Соглашению.</w:t>
      </w:r>
    </w:p>
    <w:p w:rsidR="00B93D2A" w:rsidRDefault="00B93D2A" w:rsidP="00B93D2A">
      <w:pPr>
        <w:ind w:firstLine="708"/>
        <w:jc w:val="both"/>
      </w:pPr>
      <w:r>
        <w:t>6.3.1.7. Вести обособленный учёт операций со средствами Субсидии.</w:t>
      </w:r>
    </w:p>
    <w:p w:rsidR="00B93D2A" w:rsidRDefault="00B93D2A" w:rsidP="00B93D2A">
      <w:pPr>
        <w:ind w:firstLine="708"/>
        <w:jc w:val="both"/>
      </w:pPr>
      <w:r>
        <w:t>6.3.1.8. Обеспечивать представление ГРБС:</w:t>
      </w:r>
    </w:p>
    <w:p w:rsidR="00B93D2A" w:rsidRDefault="00B93D2A" w:rsidP="00B93D2A">
      <w:pPr>
        <w:ind w:firstLine="708"/>
        <w:jc w:val="both"/>
      </w:pPr>
      <w:r>
        <w:t>- ежемесячного отчёта о достижении значений показателей результативности муниципальной работы, установленных Порядком предоставления субсидии и приложением 1 к настоящему Соглашению, до 05 числа месяца, следующего за отчетным в период выполнения муниципальной работы по форме, установленной приложением 2 к настоящему Соглашению;</w:t>
      </w:r>
    </w:p>
    <w:p w:rsidR="0080456F" w:rsidRDefault="00B93D2A" w:rsidP="00B93D2A">
      <w:pPr>
        <w:ind w:firstLine="708"/>
        <w:jc w:val="both"/>
      </w:pPr>
      <w:r>
        <w:t xml:space="preserve">- итогового отчёта о достижении значений показателей результативности муниципальной работы в течение 10 рабочих дней после завершения срока выполнения муниципальной работы по форме, установленной приложением 3 к настоящему Соглашению </w:t>
      </w:r>
    </w:p>
    <w:p w:rsidR="00B93D2A" w:rsidRDefault="00B93D2A" w:rsidP="00B93D2A">
      <w:pPr>
        <w:ind w:firstLine="708"/>
        <w:jc w:val="both"/>
      </w:pPr>
      <w:r>
        <w:t xml:space="preserve">6.3.1.9. В случае получения от </w:t>
      </w:r>
      <w:r w:rsidR="0080456F">
        <w:t>ГРБС</w:t>
      </w:r>
      <w:r>
        <w:t xml:space="preserve"> уведомления </w:t>
      </w:r>
      <w:r w:rsidR="0080456F">
        <w:t>об обеспечении возврата Субсидии</w:t>
      </w:r>
      <w:r>
        <w:t xml:space="preserve"> в бюджет города Когалыма возвращать в бюджет города Когалыма Субсидии в размере и в сроки, определенные в указанном уведомлении.</w:t>
      </w:r>
    </w:p>
    <w:p w:rsidR="00B93D2A" w:rsidRDefault="00B93D2A" w:rsidP="00B93D2A">
      <w:pPr>
        <w:ind w:firstLine="708"/>
        <w:jc w:val="both"/>
      </w:pPr>
      <w:r>
        <w:t xml:space="preserve">6.3.1.10. Обеспечивать полноту и достоверность сведений, представляемых </w:t>
      </w:r>
      <w:r w:rsidR="0080456F">
        <w:t>ГРБС</w:t>
      </w:r>
      <w:r>
        <w:t xml:space="preserve"> в соответствии с настоящим Соглашением.</w:t>
      </w:r>
    </w:p>
    <w:p w:rsidR="0080456F" w:rsidRDefault="00B93D2A" w:rsidP="0080456F">
      <w:pPr>
        <w:ind w:firstLine="708"/>
        <w:jc w:val="both"/>
      </w:pPr>
      <w:r>
        <w:lastRenderedPageBreak/>
        <w:t xml:space="preserve">6.3.1.11. Выполнять муниципальную работу </w:t>
      </w:r>
      <w:r w:rsidR="0080456F">
        <w:t>в соответствии с постановлением Администрации города Когалыма от 29.01.2019 №152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немуниципальных организаций (коммерческих (некоммерческих)».</w:t>
      </w:r>
    </w:p>
    <w:p w:rsidR="0080456F" w:rsidRDefault="0080456F" w:rsidP="0080456F">
      <w:pPr>
        <w:ind w:firstLine="708"/>
        <w:jc w:val="both"/>
      </w:pPr>
      <w:r>
        <w:t>6.3.1.12. Информировать Управление культуры, спорта и молодёжной политики Администрации города Когалыма о поступивших жалобах потребителей на выполнение муниципальной работы;</w:t>
      </w:r>
    </w:p>
    <w:p w:rsidR="0080456F" w:rsidRDefault="0080456F" w:rsidP="0080456F">
      <w:pPr>
        <w:ind w:firstLine="708"/>
        <w:jc w:val="both"/>
      </w:pPr>
      <w:r>
        <w:t>6.4. Получатель вправе:</w:t>
      </w:r>
    </w:p>
    <w:p w:rsidR="00C61451" w:rsidRDefault="0080456F" w:rsidP="0080456F">
      <w:pPr>
        <w:ind w:firstLine="708"/>
        <w:jc w:val="both"/>
      </w:pPr>
      <w:r>
        <w:t>6.4.1. Обращаться в Управление культуры, спорта и молодёжной политики Администрации города Когалыма за разъяснениями, с предложениями, в связи с исполнением Соглашения.</w:t>
      </w:r>
    </w:p>
    <w:p w:rsidR="0080456F" w:rsidRDefault="0080456F" w:rsidP="0080456F">
      <w:pPr>
        <w:ind w:firstLine="708"/>
        <w:jc w:val="both"/>
      </w:pPr>
    </w:p>
    <w:p w:rsidR="0080456F" w:rsidRDefault="0080456F" w:rsidP="0080456F">
      <w:pPr>
        <w:ind w:firstLine="708"/>
        <w:jc w:val="center"/>
      </w:pPr>
      <w:r>
        <w:t>7. Ответственность Сторон</w:t>
      </w:r>
    </w:p>
    <w:p w:rsidR="0080456F" w:rsidRDefault="0080456F" w:rsidP="0080456F">
      <w:pPr>
        <w:ind w:firstLine="708"/>
        <w:jc w:val="center"/>
      </w:pPr>
    </w:p>
    <w:p w:rsidR="0080456F" w:rsidRDefault="0080456F" w:rsidP="0080456F">
      <w:pPr>
        <w:ind w:firstLine="708"/>
        <w:jc w:val="both"/>
      </w:pPr>
      <w:r>
        <w:t>7.1. В случае неисполнения или ненадлежащего исполнения обязательств, определённых Соглашением, Стороны несут ответственность в соответствии с законодательством Российской Федерации.</w:t>
      </w:r>
    </w:p>
    <w:p w:rsidR="00C61451" w:rsidRDefault="00C61451" w:rsidP="008E75DB">
      <w:pPr>
        <w:ind w:firstLine="708"/>
        <w:jc w:val="both"/>
      </w:pPr>
    </w:p>
    <w:p w:rsidR="0080456F" w:rsidRDefault="0080456F" w:rsidP="0080456F">
      <w:pPr>
        <w:ind w:firstLine="708"/>
        <w:jc w:val="center"/>
      </w:pPr>
      <w:r>
        <w:t>8. Заключительные положения</w:t>
      </w:r>
    </w:p>
    <w:p w:rsidR="0080456F" w:rsidRDefault="0080456F" w:rsidP="0080456F">
      <w:pPr>
        <w:ind w:firstLine="708"/>
        <w:jc w:val="center"/>
      </w:pPr>
    </w:p>
    <w:p w:rsidR="0080456F" w:rsidRDefault="0080456F" w:rsidP="0080456F">
      <w:pPr>
        <w:ind w:firstLine="708"/>
        <w:jc w:val="both"/>
      </w:pPr>
      <w:r>
        <w:t>8.1. Разногласия, возникающие между Сторонами в связи с исполнением Соглашения, урегулируются путем проведения переговоров. При недостижении согласия споры между Сторонами решаются в судебном порядке.</w:t>
      </w:r>
    </w:p>
    <w:p w:rsidR="0080456F" w:rsidRDefault="0080456F" w:rsidP="0080456F">
      <w:pPr>
        <w:ind w:firstLine="708"/>
        <w:jc w:val="both"/>
      </w:pPr>
      <w:r>
        <w:t xml:space="preserve">8.2. Соглашение вступает в силу после его заключения Сторонами и действует до ______________20__года, </w:t>
      </w:r>
      <w:r w:rsidR="00B136ED">
        <w:t xml:space="preserve">в части исполнения обязательств - </w:t>
      </w:r>
      <w:r>
        <w:t>до полного исполнения Сторонами своих обязательств.</w:t>
      </w:r>
    </w:p>
    <w:p w:rsidR="0080456F" w:rsidRDefault="0080456F" w:rsidP="0080456F">
      <w:pPr>
        <w:ind w:firstLine="708"/>
        <w:jc w:val="both"/>
      </w:pPr>
      <w:r>
        <w:t>8.3. Изменение Соглашения осуществляется по инициативе Сторон в письменной форме в виде дополнительного соглашения к Соглашению, которое является его неотъемлемой частью, и вступает в действие после его подписания Сторонами.</w:t>
      </w:r>
    </w:p>
    <w:p w:rsidR="0080456F" w:rsidRDefault="0080456F" w:rsidP="0080456F">
      <w:pPr>
        <w:ind w:firstLine="708"/>
        <w:jc w:val="both"/>
      </w:pPr>
      <w:r>
        <w:t>8.4. Расторжение Соглашения возможно при взаимном согласии Сторон.</w:t>
      </w:r>
    </w:p>
    <w:p w:rsidR="0080456F" w:rsidRDefault="0080456F" w:rsidP="0080456F">
      <w:pPr>
        <w:ind w:firstLine="708"/>
        <w:jc w:val="both"/>
      </w:pPr>
      <w:r>
        <w:t>8.5. Расторжение Соглашения в одностороннем порядке возможно по требованию ГРБС в случае недостижения Получателем установленного результата и показателя результативности выполнения муниципальной работы, при непредоставлении документов, предусмотренных Соглашением, при предоставлении недостоверных сведений в документах или предоставлении документов, не соответствующих требованиям, предусмотренным Соглашением и (или) Порядком предоставления субсидии.</w:t>
      </w:r>
    </w:p>
    <w:p w:rsidR="0080456F" w:rsidRDefault="0080456F" w:rsidP="0080456F">
      <w:pPr>
        <w:ind w:firstLine="708"/>
        <w:jc w:val="both"/>
      </w:pPr>
      <w:r>
        <w:t>8.6. Соглашение заключено Сторонами в двух экземплярах, имеющих равную юридическую силу, по одному для каждой из Сторон.</w:t>
      </w:r>
    </w:p>
    <w:p w:rsidR="0080456F" w:rsidRDefault="0080456F" w:rsidP="0080456F">
      <w:pPr>
        <w:ind w:firstLine="708"/>
        <w:jc w:val="both"/>
      </w:pPr>
      <w:r>
        <w:t>8.7. К Соглашению прилагаются и являются его неотъемлемой частью:</w:t>
      </w:r>
    </w:p>
    <w:p w:rsidR="0080456F" w:rsidRDefault="0080456F" w:rsidP="0080456F">
      <w:pPr>
        <w:ind w:firstLine="708"/>
        <w:jc w:val="both"/>
      </w:pPr>
      <w:r>
        <w:t xml:space="preserve">8.7.1. </w:t>
      </w:r>
      <w:r w:rsidR="00507741" w:rsidRPr="00507741">
        <w:t xml:space="preserve">Приложение 1 «Показатели результативности выполнения муниципальной работы «Организация деятельности клубных формирований и формирований самодеятельного народного творчества» для получателя </w:t>
      </w:r>
      <w:r w:rsidR="00507741" w:rsidRPr="00507741">
        <w:lastRenderedPageBreak/>
        <w:t>субсидии в целях финансового обеспечения затрат в связи с выполнени</w:t>
      </w:r>
      <w:r w:rsidR="00507741">
        <w:t>ем муниципальной работы»</w:t>
      </w:r>
      <w:r>
        <w:t>.</w:t>
      </w:r>
    </w:p>
    <w:p w:rsidR="0080456F" w:rsidRDefault="0080456F" w:rsidP="0080456F">
      <w:pPr>
        <w:ind w:firstLine="708"/>
        <w:jc w:val="both"/>
      </w:pPr>
      <w:r>
        <w:t xml:space="preserve">8.7.2. </w:t>
      </w:r>
      <w:r w:rsidR="00507741" w:rsidRPr="00507741">
        <w:t>Приложение 2 «Ежемесячный отчёт о достижении значений показателей результативности муниципальной работы «Организация деятельности клубных формирований и формирований самодеятельного народного творчества».»</w:t>
      </w:r>
      <w:r>
        <w:t>.</w:t>
      </w:r>
    </w:p>
    <w:p w:rsidR="00C61451" w:rsidRDefault="0080456F" w:rsidP="0080456F">
      <w:pPr>
        <w:ind w:firstLine="708"/>
        <w:jc w:val="both"/>
      </w:pPr>
      <w:r>
        <w:t>8.7.3. Приложение 3 «Итоговый отчёт о достижении значений показателей результативности муниципальной работы «Организация деятельности клубных формирований и формирований самодеятельного народного творчества».</w:t>
      </w:r>
    </w:p>
    <w:p w:rsidR="00C61451" w:rsidRDefault="00C61451" w:rsidP="008E75DB">
      <w:pPr>
        <w:ind w:firstLine="708"/>
        <w:jc w:val="both"/>
      </w:pPr>
    </w:p>
    <w:p w:rsidR="00FE37A2" w:rsidRPr="0023428D" w:rsidRDefault="00FE37A2" w:rsidP="00FE37A2">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9. </w:t>
      </w:r>
      <w:r w:rsidRPr="0023428D">
        <w:rPr>
          <w:rFonts w:ascii="Times New Roman" w:hAnsi="Times New Roman" w:cs="Times New Roman"/>
          <w:sz w:val="26"/>
          <w:szCs w:val="26"/>
        </w:rPr>
        <w:t>Платёжные реквизиты и подписи Сторон</w:t>
      </w:r>
    </w:p>
    <w:p w:rsidR="00FE37A2" w:rsidRPr="000077B2" w:rsidRDefault="00FE37A2" w:rsidP="00FE37A2">
      <w:pPr>
        <w:pStyle w:val="ConsPlusNormal"/>
        <w:ind w:firstLine="0"/>
        <w:jc w:val="center"/>
        <w:rPr>
          <w:rFonts w:ascii="Times New Roman" w:hAnsi="Times New Roman" w:cs="Times New Roman"/>
          <w:sz w:val="26"/>
          <w:szCs w:val="2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9"/>
        <w:gridCol w:w="4248"/>
      </w:tblGrid>
      <w:tr w:rsidR="00FE37A2" w:rsidRPr="00090B50" w:rsidTr="000024E5">
        <w:trPr>
          <w:trHeight w:val="146"/>
        </w:trPr>
        <w:tc>
          <w:tcPr>
            <w:tcW w:w="258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Муниципальное казенное учреждение Администрация города Когалыма </w:t>
            </w:r>
          </w:p>
        </w:tc>
        <w:tc>
          <w:tcPr>
            <w:tcW w:w="242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Полное наименование получателя субсидии</w:t>
            </w:r>
          </w:p>
        </w:tc>
      </w:tr>
      <w:tr w:rsidR="00FE37A2" w:rsidRPr="00090B50" w:rsidTr="000024E5">
        <w:trPr>
          <w:trHeight w:val="146"/>
        </w:trPr>
        <w:tc>
          <w:tcPr>
            <w:tcW w:w="258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Юридический адрес: 628481 ул. Дружбы Народов, д.</w:t>
            </w:r>
            <w:smartTag w:uri="urn:schemas-microsoft-com:office:smarttags" w:element="metricconverter">
              <w:smartTagPr>
                <w:attr w:name="ProductID" w:val="7, г"/>
              </w:smartTagPr>
              <w:r w:rsidRPr="0023428D">
                <w:rPr>
                  <w:rFonts w:ascii="Times New Roman" w:hAnsi="Times New Roman" w:cs="Times New Roman"/>
                  <w:sz w:val="26"/>
                  <w:szCs w:val="26"/>
                </w:rPr>
                <w:t>7, г</w:t>
              </w:r>
            </w:smartTag>
            <w:r w:rsidRPr="0023428D">
              <w:rPr>
                <w:rFonts w:ascii="Times New Roman" w:hAnsi="Times New Roman" w:cs="Times New Roman"/>
                <w:sz w:val="26"/>
                <w:szCs w:val="26"/>
              </w:rPr>
              <w:t xml:space="preserve">. Когалым, </w:t>
            </w:r>
          </w:p>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Ханты-Мансийский автономный </w:t>
            </w:r>
          </w:p>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округ-Югра, Тюменская область, Россия                  </w:t>
            </w:r>
          </w:p>
        </w:tc>
        <w:tc>
          <w:tcPr>
            <w:tcW w:w="242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Юридический адрес: </w:t>
            </w:r>
          </w:p>
        </w:tc>
      </w:tr>
      <w:tr w:rsidR="00FE37A2" w:rsidRPr="00090B50" w:rsidTr="000024E5">
        <w:trPr>
          <w:trHeight w:val="146"/>
        </w:trPr>
        <w:tc>
          <w:tcPr>
            <w:tcW w:w="2580" w:type="pct"/>
          </w:tcPr>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Фактический адрес: 628481 ул. Дружбы Народов, д.</w:t>
            </w:r>
            <w:smartTag w:uri="urn:schemas-microsoft-com:office:smarttags" w:element="metricconverter">
              <w:smartTagPr>
                <w:attr w:name="ProductID" w:val="7, г"/>
              </w:smartTagPr>
              <w:r w:rsidRPr="0023428D">
                <w:rPr>
                  <w:rFonts w:ascii="Times New Roman" w:hAnsi="Times New Roman" w:cs="Times New Roman"/>
                  <w:sz w:val="26"/>
                  <w:szCs w:val="26"/>
                </w:rPr>
                <w:t>7, г</w:t>
              </w:r>
            </w:smartTag>
            <w:r w:rsidRPr="0023428D">
              <w:rPr>
                <w:rFonts w:ascii="Times New Roman" w:hAnsi="Times New Roman" w:cs="Times New Roman"/>
                <w:sz w:val="26"/>
                <w:szCs w:val="26"/>
              </w:rPr>
              <w:t xml:space="preserve">. Когалым, </w:t>
            </w:r>
          </w:p>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 xml:space="preserve">Ханты-Мансийский автономный </w:t>
            </w:r>
          </w:p>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округ-Югра, Тюменская область, Россия</w:t>
            </w:r>
          </w:p>
        </w:tc>
        <w:tc>
          <w:tcPr>
            <w:tcW w:w="2420" w:type="pct"/>
          </w:tcPr>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 xml:space="preserve">Фактический адрес: </w:t>
            </w:r>
          </w:p>
        </w:tc>
      </w:tr>
      <w:tr w:rsidR="00FE37A2" w:rsidRPr="00090B50" w:rsidTr="000024E5">
        <w:trPr>
          <w:trHeight w:val="306"/>
        </w:trPr>
        <w:tc>
          <w:tcPr>
            <w:tcW w:w="2580" w:type="pct"/>
          </w:tcPr>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 xml:space="preserve">ИНН  8608000104   </w:t>
            </w:r>
          </w:p>
        </w:tc>
        <w:tc>
          <w:tcPr>
            <w:tcW w:w="2420" w:type="pct"/>
            <w:vMerge w:val="restart"/>
          </w:tcPr>
          <w:p w:rsidR="00FE37A2" w:rsidRPr="0023428D" w:rsidRDefault="00FE37A2" w:rsidP="001B6443">
            <w:pPr>
              <w:pStyle w:val="ConsPlusNonformat"/>
              <w:widowControl/>
              <w:rPr>
                <w:rFonts w:ascii="Times New Roman" w:hAnsi="Times New Roman" w:cs="Times New Roman"/>
                <w:sz w:val="26"/>
                <w:szCs w:val="26"/>
              </w:rPr>
            </w:pPr>
            <w:r w:rsidRPr="0023428D">
              <w:rPr>
                <w:rFonts w:ascii="Times New Roman" w:hAnsi="Times New Roman" w:cs="Times New Roman"/>
                <w:sz w:val="26"/>
                <w:szCs w:val="26"/>
              </w:rPr>
              <w:t>Платёжные реквизиты:</w:t>
            </w:r>
          </w:p>
          <w:p w:rsidR="00FE37A2" w:rsidRPr="0023428D" w:rsidRDefault="00FE37A2" w:rsidP="001B6443">
            <w:pPr>
              <w:pStyle w:val="ConsPlusNormal"/>
              <w:rPr>
                <w:rFonts w:ascii="Times New Roman" w:hAnsi="Times New Roman" w:cs="Times New Roman"/>
                <w:sz w:val="26"/>
                <w:szCs w:val="26"/>
              </w:rPr>
            </w:pPr>
            <w:r w:rsidRPr="0023428D">
              <w:rPr>
                <w:rFonts w:ascii="Times New Roman" w:hAnsi="Times New Roman" w:cs="Times New Roman"/>
                <w:sz w:val="26"/>
                <w:szCs w:val="26"/>
              </w:rPr>
              <w:t xml:space="preserve"> </w:t>
            </w:r>
          </w:p>
        </w:tc>
      </w:tr>
      <w:tr w:rsidR="00FE37A2" w:rsidRPr="00090B50" w:rsidTr="000024E5">
        <w:trPr>
          <w:trHeight w:val="306"/>
        </w:trPr>
        <w:tc>
          <w:tcPr>
            <w:tcW w:w="258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КПП  860801001</w:t>
            </w:r>
          </w:p>
        </w:tc>
        <w:tc>
          <w:tcPr>
            <w:tcW w:w="2420" w:type="pct"/>
            <w:vMerge/>
          </w:tcPr>
          <w:p w:rsidR="00FE37A2" w:rsidRPr="0023428D" w:rsidRDefault="00FE37A2" w:rsidP="001B6443">
            <w:pPr>
              <w:pStyle w:val="ConsPlusNormal"/>
              <w:rPr>
                <w:rFonts w:ascii="Times New Roman" w:hAnsi="Times New Roman" w:cs="Times New Roman"/>
                <w:sz w:val="26"/>
                <w:szCs w:val="26"/>
              </w:rPr>
            </w:pPr>
          </w:p>
        </w:tc>
      </w:tr>
      <w:tr w:rsidR="00FE37A2" w:rsidRPr="00090B50" w:rsidTr="000024E5">
        <w:trPr>
          <w:trHeight w:val="294"/>
        </w:trPr>
        <w:tc>
          <w:tcPr>
            <w:tcW w:w="2580" w:type="pct"/>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ОГРН </w:t>
            </w:r>
            <w:r w:rsidR="00507741" w:rsidRPr="00507741">
              <w:rPr>
                <w:rFonts w:ascii="Times New Roman" w:hAnsi="Times New Roman" w:cs="Times New Roman"/>
                <w:sz w:val="26"/>
                <w:szCs w:val="26"/>
              </w:rPr>
              <w:t>1028601443892</w:t>
            </w:r>
          </w:p>
        </w:tc>
        <w:tc>
          <w:tcPr>
            <w:tcW w:w="2420" w:type="pct"/>
            <w:vMerge/>
          </w:tcPr>
          <w:p w:rsidR="00FE37A2" w:rsidRPr="0023428D" w:rsidRDefault="00FE37A2" w:rsidP="001B6443">
            <w:pPr>
              <w:pStyle w:val="ConsPlusNormal"/>
              <w:rPr>
                <w:rFonts w:ascii="Times New Roman" w:hAnsi="Times New Roman" w:cs="Times New Roman"/>
                <w:sz w:val="26"/>
                <w:szCs w:val="26"/>
              </w:rPr>
            </w:pPr>
          </w:p>
        </w:tc>
      </w:tr>
      <w:tr w:rsidR="00FE37A2" w:rsidRPr="00090B50" w:rsidTr="000024E5">
        <w:trPr>
          <w:trHeight w:val="306"/>
        </w:trPr>
        <w:tc>
          <w:tcPr>
            <w:tcW w:w="2580" w:type="pct"/>
          </w:tcPr>
          <w:p w:rsidR="00FE37A2" w:rsidRPr="0023428D" w:rsidRDefault="00507741" w:rsidP="00731FFC">
            <w:pPr>
              <w:pStyle w:val="ConsPlusNormal"/>
              <w:ind w:firstLine="0"/>
              <w:rPr>
                <w:rFonts w:ascii="Times New Roman" w:hAnsi="Times New Roman" w:cs="Times New Roman"/>
                <w:sz w:val="26"/>
                <w:szCs w:val="26"/>
              </w:rPr>
            </w:pPr>
            <w:r w:rsidRPr="00507741">
              <w:rPr>
                <w:rFonts w:ascii="Times New Roman" w:hAnsi="Times New Roman" w:cs="Times New Roman"/>
                <w:sz w:val="26"/>
                <w:szCs w:val="26"/>
              </w:rPr>
              <w:t>р/с 40204810200000000029</w:t>
            </w:r>
          </w:p>
        </w:tc>
        <w:tc>
          <w:tcPr>
            <w:tcW w:w="2420" w:type="pct"/>
            <w:vMerge/>
          </w:tcPr>
          <w:p w:rsidR="00FE37A2" w:rsidRPr="0023428D" w:rsidRDefault="00FE37A2" w:rsidP="001B6443">
            <w:pPr>
              <w:pStyle w:val="ConsPlusNormal"/>
              <w:rPr>
                <w:rFonts w:ascii="Times New Roman" w:hAnsi="Times New Roman" w:cs="Times New Roman"/>
                <w:sz w:val="26"/>
                <w:szCs w:val="26"/>
              </w:rPr>
            </w:pPr>
          </w:p>
        </w:tc>
      </w:tr>
      <w:tr w:rsidR="00FE37A2" w:rsidRPr="00090B50" w:rsidTr="000024E5">
        <w:trPr>
          <w:trHeight w:val="600"/>
        </w:trPr>
        <w:tc>
          <w:tcPr>
            <w:tcW w:w="2580" w:type="pct"/>
          </w:tcPr>
          <w:p w:rsidR="00FE37A2" w:rsidRPr="0023428D" w:rsidRDefault="00507741" w:rsidP="001B6443">
            <w:pPr>
              <w:pStyle w:val="ConsPlusNormal"/>
              <w:ind w:firstLine="0"/>
              <w:rPr>
                <w:rFonts w:ascii="Times New Roman" w:hAnsi="Times New Roman" w:cs="Times New Roman"/>
                <w:sz w:val="26"/>
                <w:szCs w:val="26"/>
              </w:rPr>
            </w:pPr>
            <w:r w:rsidRPr="00507741">
              <w:rPr>
                <w:rFonts w:ascii="Times New Roman" w:hAnsi="Times New Roman" w:cs="Times New Roman"/>
                <w:sz w:val="26"/>
                <w:szCs w:val="26"/>
              </w:rPr>
              <w:t>Наименование банка: РКЦ Ханты-Мансийск г. Ханты-Мансийск</w:t>
            </w:r>
          </w:p>
        </w:tc>
        <w:tc>
          <w:tcPr>
            <w:tcW w:w="2420" w:type="pct"/>
            <w:vMerge/>
          </w:tcPr>
          <w:p w:rsidR="00FE37A2" w:rsidRPr="0023428D" w:rsidRDefault="00FE37A2" w:rsidP="001B6443">
            <w:pPr>
              <w:pStyle w:val="ConsPlusNormal"/>
              <w:rPr>
                <w:rFonts w:ascii="Times New Roman" w:hAnsi="Times New Roman" w:cs="Times New Roman"/>
                <w:sz w:val="26"/>
                <w:szCs w:val="26"/>
              </w:rPr>
            </w:pPr>
          </w:p>
        </w:tc>
      </w:tr>
      <w:tr w:rsidR="00FE37A2" w:rsidRPr="00090B50" w:rsidTr="000024E5">
        <w:trPr>
          <w:trHeight w:val="306"/>
        </w:trPr>
        <w:tc>
          <w:tcPr>
            <w:tcW w:w="2580" w:type="pct"/>
          </w:tcPr>
          <w:p w:rsidR="00FE37A2" w:rsidRPr="0023428D" w:rsidRDefault="00507741" w:rsidP="001B6443">
            <w:pPr>
              <w:pStyle w:val="ConsPlusNormal"/>
              <w:ind w:firstLine="0"/>
              <w:rPr>
                <w:rFonts w:ascii="Times New Roman" w:hAnsi="Times New Roman" w:cs="Times New Roman"/>
                <w:sz w:val="26"/>
                <w:szCs w:val="26"/>
              </w:rPr>
            </w:pPr>
            <w:r w:rsidRPr="00507741">
              <w:rPr>
                <w:rFonts w:ascii="Times New Roman" w:hAnsi="Times New Roman" w:cs="Times New Roman"/>
                <w:sz w:val="26"/>
                <w:szCs w:val="26"/>
              </w:rPr>
              <w:t>БИК 047162000</w:t>
            </w:r>
          </w:p>
        </w:tc>
        <w:tc>
          <w:tcPr>
            <w:tcW w:w="2420" w:type="pct"/>
            <w:vMerge/>
          </w:tcPr>
          <w:p w:rsidR="00FE37A2" w:rsidRPr="0023428D" w:rsidRDefault="00FE37A2" w:rsidP="001B6443">
            <w:pPr>
              <w:pStyle w:val="ConsPlusNormal"/>
              <w:rPr>
                <w:rFonts w:ascii="Times New Roman" w:hAnsi="Times New Roman" w:cs="Times New Roman"/>
                <w:sz w:val="26"/>
                <w:szCs w:val="26"/>
              </w:rPr>
            </w:pPr>
          </w:p>
        </w:tc>
      </w:tr>
      <w:tr w:rsidR="00FE37A2" w:rsidRPr="00090B50" w:rsidTr="000024E5">
        <w:trPr>
          <w:trHeight w:val="1211"/>
        </w:trPr>
        <w:tc>
          <w:tcPr>
            <w:tcW w:w="2580" w:type="pct"/>
          </w:tcPr>
          <w:p w:rsidR="00FE37A2" w:rsidRPr="0023428D" w:rsidRDefault="00507741" w:rsidP="001B6443">
            <w:pPr>
              <w:pStyle w:val="ConsPlusNormal"/>
              <w:ind w:firstLine="0"/>
              <w:rPr>
                <w:rFonts w:ascii="Times New Roman" w:hAnsi="Times New Roman" w:cs="Times New Roman"/>
                <w:sz w:val="26"/>
                <w:szCs w:val="26"/>
              </w:rPr>
            </w:pPr>
            <w:r w:rsidRPr="00507741">
              <w:rPr>
                <w:rFonts w:ascii="Times New Roman" w:hAnsi="Times New Roman" w:cs="Times New Roman"/>
                <w:sz w:val="26"/>
                <w:szCs w:val="26"/>
              </w:rPr>
              <w:t>Получатель: УФК по Ханты-Мансийскому автономному округу - Югре (Комитет финансов г. Когалыма, Администрация города Когалыма), л/с 02873030510</w:t>
            </w:r>
          </w:p>
        </w:tc>
        <w:tc>
          <w:tcPr>
            <w:tcW w:w="2420" w:type="pct"/>
            <w:vMerge/>
          </w:tcPr>
          <w:p w:rsidR="00FE37A2" w:rsidRPr="0023428D" w:rsidRDefault="00FE37A2" w:rsidP="001B6443">
            <w:pPr>
              <w:pStyle w:val="ConsPlusNormal"/>
              <w:ind w:firstLine="0"/>
              <w:rPr>
                <w:rFonts w:ascii="Times New Roman" w:hAnsi="Times New Roman" w:cs="Times New Roman"/>
                <w:sz w:val="26"/>
                <w:szCs w:val="26"/>
              </w:rPr>
            </w:pPr>
          </w:p>
        </w:tc>
      </w:tr>
      <w:tr w:rsidR="00FE37A2" w:rsidRPr="00090B50" w:rsidTr="000024E5">
        <w:trPr>
          <w:trHeight w:val="142"/>
        </w:trPr>
        <w:tc>
          <w:tcPr>
            <w:tcW w:w="2580" w:type="pct"/>
            <w:tcBorders>
              <w:top w:val="single" w:sz="4" w:space="0" w:color="000000"/>
              <w:left w:val="single" w:sz="4" w:space="0" w:color="000000"/>
              <w:bottom w:val="single" w:sz="4" w:space="0" w:color="000000"/>
              <w:right w:val="single" w:sz="4" w:space="0" w:color="000000"/>
            </w:tcBorders>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Глава города Когалыма</w:t>
            </w:r>
          </w:p>
        </w:tc>
        <w:tc>
          <w:tcPr>
            <w:tcW w:w="2420" w:type="pct"/>
            <w:tcBorders>
              <w:top w:val="single" w:sz="4" w:space="0" w:color="000000"/>
              <w:left w:val="single" w:sz="4" w:space="0" w:color="000000"/>
              <w:bottom w:val="single" w:sz="4" w:space="0" w:color="000000"/>
              <w:right w:val="single" w:sz="4" w:space="0" w:color="000000"/>
            </w:tcBorders>
          </w:tcPr>
          <w:p w:rsidR="00FE37A2" w:rsidRPr="0023428D" w:rsidRDefault="00FE37A2" w:rsidP="001B6443">
            <w:pPr>
              <w:pStyle w:val="ConsPlusNormal"/>
              <w:ind w:firstLine="0"/>
              <w:rPr>
                <w:rFonts w:ascii="Times New Roman" w:hAnsi="Times New Roman" w:cs="Times New Roman"/>
                <w:sz w:val="26"/>
                <w:szCs w:val="26"/>
              </w:rPr>
            </w:pPr>
            <w:r w:rsidRPr="0023428D">
              <w:rPr>
                <w:rFonts w:ascii="Times New Roman" w:hAnsi="Times New Roman" w:cs="Times New Roman"/>
                <w:sz w:val="26"/>
                <w:szCs w:val="26"/>
              </w:rPr>
              <w:t xml:space="preserve">Руководитель </w:t>
            </w:r>
          </w:p>
        </w:tc>
      </w:tr>
      <w:tr w:rsidR="00FE37A2" w:rsidRPr="00090B50" w:rsidTr="000024E5">
        <w:trPr>
          <w:trHeight w:val="611"/>
        </w:trPr>
        <w:tc>
          <w:tcPr>
            <w:tcW w:w="2580" w:type="pct"/>
            <w:tcBorders>
              <w:top w:val="single" w:sz="4" w:space="0" w:color="000000"/>
              <w:left w:val="single" w:sz="4" w:space="0" w:color="000000"/>
              <w:bottom w:val="single" w:sz="4" w:space="0" w:color="000000"/>
              <w:right w:val="single" w:sz="4" w:space="0" w:color="000000"/>
            </w:tcBorders>
          </w:tcPr>
          <w:p w:rsidR="00FE37A2" w:rsidRPr="0023428D" w:rsidRDefault="000077B2"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_____________   </w:t>
            </w:r>
            <w:r w:rsidR="00FE37A2" w:rsidRPr="0023428D">
              <w:rPr>
                <w:rFonts w:ascii="Times New Roman" w:hAnsi="Times New Roman" w:cs="Times New Roman"/>
                <w:sz w:val="26"/>
                <w:szCs w:val="26"/>
              </w:rPr>
              <w:t>___________</w:t>
            </w:r>
            <w:r w:rsidR="00FE37A2">
              <w:rPr>
                <w:rFonts w:ascii="Times New Roman" w:hAnsi="Times New Roman" w:cs="Times New Roman"/>
                <w:sz w:val="26"/>
                <w:szCs w:val="26"/>
              </w:rPr>
              <w:t>_____</w:t>
            </w:r>
          </w:p>
          <w:p w:rsidR="00FE37A2" w:rsidRPr="0023428D" w:rsidRDefault="00FE37A2" w:rsidP="001B6443">
            <w:pPr>
              <w:pStyle w:val="ConsPlusNormal"/>
              <w:ind w:firstLine="0"/>
              <w:rPr>
                <w:rFonts w:ascii="Times New Roman" w:hAnsi="Times New Roman" w:cs="Times New Roman"/>
              </w:rPr>
            </w:pPr>
            <w:r>
              <w:rPr>
                <w:rFonts w:ascii="Times New Roman" w:hAnsi="Times New Roman" w:cs="Times New Roman"/>
              </w:rPr>
              <w:t xml:space="preserve">            </w:t>
            </w:r>
            <w:r w:rsidRPr="0023428D">
              <w:rPr>
                <w:rFonts w:ascii="Times New Roman" w:hAnsi="Times New Roman" w:cs="Times New Roman"/>
              </w:rPr>
              <w:t xml:space="preserve">(подпись)          </w:t>
            </w:r>
            <w:r>
              <w:rPr>
                <w:rFonts w:ascii="Times New Roman" w:hAnsi="Times New Roman" w:cs="Times New Roman"/>
              </w:rPr>
              <w:t xml:space="preserve">                   </w:t>
            </w:r>
            <w:r w:rsidRPr="0023428D">
              <w:rPr>
                <w:rFonts w:ascii="Times New Roman" w:hAnsi="Times New Roman" w:cs="Times New Roman"/>
              </w:rPr>
              <w:t>(ФИО)</w:t>
            </w:r>
          </w:p>
        </w:tc>
        <w:tc>
          <w:tcPr>
            <w:tcW w:w="2420" w:type="pct"/>
            <w:tcBorders>
              <w:top w:val="single" w:sz="4" w:space="0" w:color="000000"/>
              <w:left w:val="single" w:sz="4" w:space="0" w:color="000000"/>
              <w:bottom w:val="single" w:sz="4" w:space="0" w:color="000000"/>
              <w:right w:val="single" w:sz="4" w:space="0" w:color="000000"/>
            </w:tcBorders>
          </w:tcPr>
          <w:p w:rsidR="00FE37A2" w:rsidRPr="0023428D" w:rsidRDefault="000077B2"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_____________    </w:t>
            </w:r>
            <w:r w:rsidR="00FE37A2">
              <w:rPr>
                <w:rFonts w:ascii="Times New Roman" w:hAnsi="Times New Roman" w:cs="Times New Roman"/>
                <w:sz w:val="26"/>
                <w:szCs w:val="26"/>
              </w:rPr>
              <w:t>____</w:t>
            </w:r>
            <w:r w:rsidR="00FE37A2" w:rsidRPr="0023428D">
              <w:rPr>
                <w:rFonts w:ascii="Times New Roman" w:hAnsi="Times New Roman" w:cs="Times New Roman"/>
                <w:sz w:val="26"/>
                <w:szCs w:val="26"/>
              </w:rPr>
              <w:t>________</w:t>
            </w:r>
            <w:r w:rsidR="00FE37A2">
              <w:rPr>
                <w:rFonts w:ascii="Times New Roman" w:hAnsi="Times New Roman" w:cs="Times New Roman"/>
                <w:sz w:val="26"/>
                <w:szCs w:val="26"/>
              </w:rPr>
              <w:t>__</w:t>
            </w:r>
          </w:p>
          <w:p w:rsidR="00FE37A2" w:rsidRPr="0023428D" w:rsidRDefault="00FE37A2" w:rsidP="001B6443">
            <w:pPr>
              <w:pStyle w:val="ConsPlusNormal"/>
              <w:ind w:firstLine="0"/>
              <w:rPr>
                <w:rFonts w:ascii="Times New Roman" w:hAnsi="Times New Roman" w:cs="Times New Roman"/>
              </w:rPr>
            </w:pPr>
            <w:r>
              <w:rPr>
                <w:rFonts w:ascii="Times New Roman" w:hAnsi="Times New Roman" w:cs="Times New Roman"/>
              </w:rPr>
              <w:t xml:space="preserve">               </w:t>
            </w:r>
            <w:r w:rsidRPr="0023428D">
              <w:rPr>
                <w:rFonts w:ascii="Times New Roman" w:hAnsi="Times New Roman" w:cs="Times New Roman"/>
              </w:rPr>
              <w:t xml:space="preserve">(подпись)   </w:t>
            </w:r>
            <w:r>
              <w:rPr>
                <w:rFonts w:ascii="Times New Roman" w:hAnsi="Times New Roman" w:cs="Times New Roman"/>
              </w:rPr>
              <w:t xml:space="preserve">     </w:t>
            </w:r>
            <w:r w:rsidRPr="0023428D">
              <w:rPr>
                <w:rFonts w:ascii="Times New Roman" w:hAnsi="Times New Roman" w:cs="Times New Roman"/>
              </w:rPr>
              <w:t xml:space="preserve">       </w:t>
            </w:r>
            <w:r>
              <w:rPr>
                <w:rFonts w:ascii="Times New Roman" w:hAnsi="Times New Roman" w:cs="Times New Roman"/>
              </w:rPr>
              <w:t xml:space="preserve">       </w:t>
            </w:r>
            <w:r w:rsidRPr="0023428D">
              <w:rPr>
                <w:rFonts w:ascii="Times New Roman" w:hAnsi="Times New Roman" w:cs="Times New Roman"/>
              </w:rPr>
              <w:t>(ФИО)</w:t>
            </w:r>
          </w:p>
        </w:tc>
      </w:tr>
    </w:tbl>
    <w:p w:rsidR="00FE37A2" w:rsidRDefault="00FE37A2" w:rsidP="00FE37A2">
      <w:pPr>
        <w:jc w:val="right"/>
      </w:pPr>
    </w:p>
    <w:p w:rsidR="00FE37A2" w:rsidRDefault="00FE37A2" w:rsidP="00FE37A2">
      <w:pPr>
        <w:jc w:val="right"/>
      </w:pPr>
    </w:p>
    <w:p w:rsidR="00FE37A2" w:rsidRDefault="00FE37A2" w:rsidP="00FE37A2">
      <w:pPr>
        <w:jc w:val="right"/>
      </w:pPr>
    </w:p>
    <w:p w:rsidR="00FE37A2" w:rsidRDefault="00FE37A2" w:rsidP="00FE37A2">
      <w:pPr>
        <w:jc w:val="right"/>
      </w:pPr>
    </w:p>
    <w:p w:rsidR="00FE37A2" w:rsidRDefault="00FE37A2" w:rsidP="00FE37A2">
      <w:pPr>
        <w:jc w:val="right"/>
      </w:pPr>
    </w:p>
    <w:p w:rsidR="00FE37A2" w:rsidRDefault="00FE37A2" w:rsidP="00FE37A2">
      <w:pPr>
        <w:jc w:val="right"/>
      </w:pPr>
    </w:p>
    <w:p w:rsidR="00FE37A2" w:rsidRDefault="00FE37A2" w:rsidP="00FE37A2">
      <w:pPr>
        <w:jc w:val="right"/>
      </w:pPr>
    </w:p>
    <w:p w:rsidR="00FE37A2" w:rsidRDefault="00FE37A2" w:rsidP="00FE37A2">
      <w:pPr>
        <w:jc w:val="right"/>
      </w:pPr>
    </w:p>
    <w:p w:rsidR="00FE37A2" w:rsidRPr="008D1713" w:rsidRDefault="00FE37A2" w:rsidP="00FE37A2">
      <w:pPr>
        <w:jc w:val="right"/>
      </w:pPr>
      <w:r w:rsidRPr="008D1713">
        <w:lastRenderedPageBreak/>
        <w:t>Приложение 1</w:t>
      </w:r>
    </w:p>
    <w:p w:rsidR="00FE37A2" w:rsidRPr="008D1713" w:rsidRDefault="00FE37A2" w:rsidP="00FE37A2">
      <w:pPr>
        <w:jc w:val="right"/>
      </w:pPr>
      <w:r w:rsidRPr="008D1713">
        <w:t xml:space="preserve">к соглашению № _____ </w:t>
      </w:r>
    </w:p>
    <w:p w:rsidR="00FE37A2" w:rsidRPr="008D1713" w:rsidRDefault="00FE37A2" w:rsidP="00FE37A2">
      <w:pPr>
        <w:jc w:val="right"/>
      </w:pPr>
      <w:r w:rsidRPr="008D1713">
        <w:t>от ____</w:t>
      </w:r>
      <w:r w:rsidR="001F622C" w:rsidRPr="008D1713">
        <w:t xml:space="preserve"> </w:t>
      </w:r>
      <w:r w:rsidRPr="008D1713">
        <w:t xml:space="preserve"> __________ 20 ___ г.</w:t>
      </w:r>
    </w:p>
    <w:p w:rsidR="00FE37A2" w:rsidRPr="008D1713" w:rsidRDefault="00FE37A2" w:rsidP="00FE37A2">
      <w:pPr>
        <w:pStyle w:val="ConsPlusNormal"/>
        <w:jc w:val="both"/>
        <w:rPr>
          <w:rFonts w:ascii="Times New Roman" w:hAnsi="Times New Roman" w:cs="Times New Roman"/>
          <w:sz w:val="26"/>
          <w:szCs w:val="26"/>
        </w:rPr>
      </w:pPr>
    </w:p>
    <w:p w:rsidR="00FE37A2" w:rsidRDefault="00FE37A2" w:rsidP="00FE37A2">
      <w:pPr>
        <w:jc w:val="center"/>
      </w:pPr>
      <w:r w:rsidRPr="0023428D">
        <w:t xml:space="preserve">Показатели результативности </w:t>
      </w:r>
    </w:p>
    <w:p w:rsidR="00FE37A2" w:rsidRDefault="00FE37A2" w:rsidP="00FE37A2">
      <w:pPr>
        <w:jc w:val="center"/>
      </w:pPr>
      <w:r w:rsidRPr="0023428D">
        <w:t xml:space="preserve">выполнения муниципальной работы </w:t>
      </w:r>
      <w:r w:rsidRPr="00AB2800">
        <w:t>«</w:t>
      </w:r>
      <w:r w:rsidRPr="00291E04">
        <w:t>Организация деятельности клубных формирований и формирований самодеятельного народного творчества</w:t>
      </w:r>
      <w:r w:rsidRPr="00AB2800">
        <w:t>»</w:t>
      </w:r>
      <w:r>
        <w:t xml:space="preserve"> </w:t>
      </w:r>
    </w:p>
    <w:p w:rsidR="00E42E5B" w:rsidRDefault="00FE37A2" w:rsidP="00FE37A2">
      <w:pPr>
        <w:jc w:val="center"/>
      </w:pPr>
      <w:r>
        <w:t xml:space="preserve">для Получателя субсидии </w:t>
      </w:r>
      <w:r w:rsidR="00E42E5B">
        <w:t>в</w:t>
      </w:r>
      <w:r w:rsidR="00E42E5B" w:rsidRPr="00310C44">
        <w:t xml:space="preserve"> </w:t>
      </w:r>
      <w:r w:rsidR="00E42E5B">
        <w:t>целях финансового обеспечения</w:t>
      </w:r>
      <w:r w:rsidR="00E42E5B" w:rsidRPr="00310C44">
        <w:t xml:space="preserve"> </w:t>
      </w:r>
      <w:r w:rsidRPr="00AB2800">
        <w:t xml:space="preserve">затрат </w:t>
      </w:r>
    </w:p>
    <w:p w:rsidR="00FE37A2" w:rsidRDefault="00FE37A2" w:rsidP="00FE37A2">
      <w:pPr>
        <w:jc w:val="center"/>
      </w:pPr>
      <w:r w:rsidRPr="00AB2800">
        <w:t xml:space="preserve">в связи с выполнением муниципальной работы </w:t>
      </w:r>
    </w:p>
    <w:p w:rsidR="00FE37A2" w:rsidRPr="00090B50" w:rsidRDefault="00FE37A2" w:rsidP="00FE37A2">
      <w:pPr>
        <w:pStyle w:val="af3"/>
        <w:tabs>
          <w:tab w:val="left" w:pos="6237"/>
        </w:tabs>
        <w:ind w:firstLine="709"/>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231"/>
        <w:gridCol w:w="2965"/>
      </w:tblGrid>
      <w:tr w:rsidR="00FE37A2" w:rsidRPr="00090B50" w:rsidTr="000024E5">
        <w:trPr>
          <w:trHeight w:val="338"/>
        </w:trPr>
        <w:tc>
          <w:tcPr>
            <w:tcW w:w="331" w:type="pct"/>
          </w:tcPr>
          <w:p w:rsidR="00FE37A2" w:rsidRPr="0042523D" w:rsidRDefault="00FE37A2" w:rsidP="001B6443">
            <w:pPr>
              <w:pStyle w:val="ConsPlusNormal"/>
              <w:ind w:firstLine="0"/>
              <w:jc w:val="center"/>
              <w:rPr>
                <w:rFonts w:ascii="Times New Roman" w:hAnsi="Times New Roman" w:cs="Times New Roman"/>
                <w:sz w:val="26"/>
                <w:szCs w:val="26"/>
              </w:rPr>
            </w:pPr>
            <w:r w:rsidRPr="0042523D">
              <w:rPr>
                <w:rFonts w:ascii="Times New Roman" w:hAnsi="Times New Roman" w:cs="Times New Roman"/>
                <w:sz w:val="26"/>
                <w:szCs w:val="26"/>
              </w:rPr>
              <w:t>№ п</w:t>
            </w:r>
            <w:r w:rsidRPr="0042523D">
              <w:rPr>
                <w:rFonts w:ascii="Times New Roman" w:hAnsi="Times New Roman" w:cs="Times New Roman"/>
                <w:sz w:val="26"/>
                <w:szCs w:val="26"/>
                <w:lang w:val="en-US"/>
              </w:rPr>
              <w:t>/</w:t>
            </w:r>
            <w:r w:rsidRPr="0042523D">
              <w:rPr>
                <w:rFonts w:ascii="Times New Roman" w:hAnsi="Times New Roman" w:cs="Times New Roman"/>
                <w:sz w:val="26"/>
                <w:szCs w:val="26"/>
              </w:rPr>
              <w:t>п</w:t>
            </w:r>
          </w:p>
        </w:tc>
        <w:tc>
          <w:tcPr>
            <w:tcW w:w="2980" w:type="pct"/>
          </w:tcPr>
          <w:p w:rsidR="00FE37A2" w:rsidRPr="0090063A" w:rsidRDefault="00FE37A2" w:rsidP="001B6443">
            <w:pPr>
              <w:pStyle w:val="ConsPlusNormal"/>
              <w:ind w:firstLine="0"/>
              <w:jc w:val="center"/>
              <w:rPr>
                <w:rFonts w:ascii="Times New Roman" w:hAnsi="Times New Roman" w:cs="Times New Roman"/>
                <w:sz w:val="26"/>
                <w:szCs w:val="26"/>
              </w:rPr>
            </w:pPr>
            <w:r w:rsidRPr="0090063A">
              <w:rPr>
                <w:rFonts w:ascii="Times New Roman" w:hAnsi="Times New Roman" w:cs="Times New Roman"/>
                <w:sz w:val="26"/>
                <w:szCs w:val="26"/>
              </w:rPr>
              <w:t>Наименование показателя</w:t>
            </w:r>
          </w:p>
        </w:tc>
        <w:tc>
          <w:tcPr>
            <w:tcW w:w="1689" w:type="pct"/>
          </w:tcPr>
          <w:p w:rsidR="00FE37A2" w:rsidRPr="0090063A" w:rsidRDefault="00FE37A2"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показателя</w:t>
            </w:r>
          </w:p>
        </w:tc>
      </w:tr>
      <w:tr w:rsidR="00FE37A2" w:rsidRPr="00090B50" w:rsidTr="000024E5">
        <w:trPr>
          <w:trHeight w:val="338"/>
        </w:trPr>
        <w:tc>
          <w:tcPr>
            <w:tcW w:w="331" w:type="pct"/>
          </w:tcPr>
          <w:p w:rsidR="00FE37A2" w:rsidRPr="0042523D" w:rsidRDefault="00FE37A2" w:rsidP="001B6443">
            <w:pPr>
              <w:pStyle w:val="ConsPlusNormal"/>
              <w:ind w:right="34" w:firstLine="0"/>
              <w:jc w:val="center"/>
              <w:rPr>
                <w:rFonts w:ascii="Times New Roman" w:hAnsi="Times New Roman" w:cs="Times New Roman"/>
                <w:sz w:val="26"/>
                <w:szCs w:val="26"/>
              </w:rPr>
            </w:pPr>
            <w:r>
              <w:rPr>
                <w:rFonts w:ascii="Times New Roman" w:hAnsi="Times New Roman" w:cs="Times New Roman"/>
                <w:sz w:val="26"/>
                <w:szCs w:val="26"/>
              </w:rPr>
              <w:t>1</w:t>
            </w:r>
          </w:p>
        </w:tc>
        <w:tc>
          <w:tcPr>
            <w:tcW w:w="2980" w:type="pct"/>
          </w:tcPr>
          <w:p w:rsidR="00FE37A2" w:rsidRPr="0090063A" w:rsidRDefault="00FE37A2" w:rsidP="008D1713">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Количество участников </w:t>
            </w:r>
            <w:r w:rsidR="008D1713">
              <w:rPr>
                <w:rFonts w:ascii="Times New Roman" w:hAnsi="Times New Roman" w:cs="Times New Roman"/>
                <w:sz w:val="26"/>
                <w:szCs w:val="26"/>
              </w:rPr>
              <w:t>клубного формирования</w:t>
            </w:r>
          </w:p>
        </w:tc>
        <w:tc>
          <w:tcPr>
            <w:tcW w:w="1689" w:type="pct"/>
          </w:tcPr>
          <w:p w:rsidR="008D1713" w:rsidRDefault="00304046"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r w:rsidR="00FE37A2">
              <w:rPr>
                <w:rFonts w:ascii="Times New Roman" w:hAnsi="Times New Roman" w:cs="Times New Roman"/>
                <w:sz w:val="26"/>
                <w:szCs w:val="26"/>
              </w:rPr>
              <w:t>0 человек</w:t>
            </w:r>
            <w:r w:rsidR="008D1713">
              <w:rPr>
                <w:rFonts w:ascii="Times New Roman" w:hAnsi="Times New Roman" w:cs="Times New Roman"/>
                <w:sz w:val="26"/>
                <w:szCs w:val="26"/>
              </w:rPr>
              <w:t xml:space="preserve"> </w:t>
            </w:r>
          </w:p>
          <w:p w:rsidR="00FE37A2" w:rsidRPr="0090063A" w:rsidRDefault="008D1713"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 группы по 15 человек)</w:t>
            </w:r>
          </w:p>
        </w:tc>
      </w:tr>
      <w:tr w:rsidR="008D1713" w:rsidRPr="00090B50" w:rsidTr="000024E5">
        <w:trPr>
          <w:trHeight w:val="338"/>
        </w:trPr>
        <w:tc>
          <w:tcPr>
            <w:tcW w:w="331" w:type="pct"/>
          </w:tcPr>
          <w:p w:rsidR="008D1713" w:rsidRDefault="008D1713" w:rsidP="001B6443">
            <w:pPr>
              <w:pStyle w:val="ConsPlusNormal"/>
              <w:ind w:right="34" w:firstLine="0"/>
              <w:jc w:val="center"/>
              <w:rPr>
                <w:rFonts w:ascii="Times New Roman" w:hAnsi="Times New Roman" w:cs="Times New Roman"/>
                <w:sz w:val="26"/>
                <w:szCs w:val="26"/>
              </w:rPr>
            </w:pPr>
            <w:r>
              <w:rPr>
                <w:rFonts w:ascii="Times New Roman" w:hAnsi="Times New Roman" w:cs="Times New Roman"/>
                <w:sz w:val="26"/>
                <w:szCs w:val="26"/>
              </w:rPr>
              <w:t>2</w:t>
            </w:r>
          </w:p>
        </w:tc>
        <w:tc>
          <w:tcPr>
            <w:tcW w:w="2980" w:type="pct"/>
          </w:tcPr>
          <w:p w:rsidR="008D1713" w:rsidRDefault="008D1713" w:rsidP="001B6443">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Количество участников </w:t>
            </w:r>
            <w:r w:rsidRPr="008D1713">
              <w:rPr>
                <w:rFonts w:ascii="Times New Roman" w:hAnsi="Times New Roman" w:cs="Times New Roman"/>
                <w:sz w:val="26"/>
                <w:szCs w:val="26"/>
              </w:rPr>
              <w:t>клубного формирования, включающего лиц с ограниченными возможностями здоровья</w:t>
            </w:r>
          </w:p>
        </w:tc>
        <w:tc>
          <w:tcPr>
            <w:tcW w:w="1689" w:type="pct"/>
          </w:tcPr>
          <w:p w:rsidR="008D1713" w:rsidRDefault="008D1713"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до 16 человек </w:t>
            </w:r>
          </w:p>
          <w:p w:rsidR="008D1713" w:rsidRDefault="008D1713" w:rsidP="001B644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(до 8 человек в каждой группе)</w:t>
            </w:r>
          </w:p>
        </w:tc>
      </w:tr>
    </w:tbl>
    <w:p w:rsidR="00FE37A2" w:rsidRPr="00090B50" w:rsidRDefault="00FE37A2" w:rsidP="00FE37A2">
      <w:pPr>
        <w:widowControl w:val="0"/>
        <w:tabs>
          <w:tab w:val="left" w:pos="7230"/>
        </w:tabs>
        <w:jc w:val="right"/>
        <w:rPr>
          <w:sz w:val="20"/>
          <w:szCs w:val="20"/>
          <w:highlight w:val="yellow"/>
        </w:rPr>
      </w:pPr>
    </w:p>
    <w:p w:rsidR="008D1713" w:rsidRPr="008D1713" w:rsidRDefault="008D1713" w:rsidP="008D1713">
      <w:pPr>
        <w:widowControl w:val="0"/>
        <w:tabs>
          <w:tab w:val="left" w:pos="7230"/>
        </w:tabs>
        <w:jc w:val="both"/>
      </w:pPr>
      <w:r w:rsidRPr="008D1713">
        <w:t>Периодичность проведения занятий – 3 раза в неделю по 2 учебных часа (1 учебный час – 45 минут) для каждой группы.</w:t>
      </w:r>
    </w:p>
    <w:p w:rsidR="00FE37A2" w:rsidRPr="008D1713" w:rsidRDefault="008D1713" w:rsidP="008D1713">
      <w:pPr>
        <w:widowControl w:val="0"/>
        <w:tabs>
          <w:tab w:val="left" w:pos="7230"/>
        </w:tabs>
        <w:jc w:val="both"/>
        <w:rPr>
          <w:highlight w:val="yellow"/>
        </w:rPr>
      </w:pPr>
      <w:r w:rsidRPr="008D1713">
        <w:t>Периодичность проведения занятий клубного формирования, включающего лиц с ограниченными возможностями здоровья – 3 раза в неделю по 2 учебных часа (1 учебный час</w:t>
      </w:r>
      <w:r>
        <w:t xml:space="preserve"> – 30 минут) для каждой группы</w:t>
      </w:r>
      <w:r w:rsidRPr="008D1713">
        <w:t>.</w:t>
      </w:r>
    </w:p>
    <w:p w:rsidR="000024E5" w:rsidRPr="008D1713" w:rsidRDefault="000024E5" w:rsidP="008D1713">
      <w:pPr>
        <w:widowControl w:val="0"/>
        <w:tabs>
          <w:tab w:val="left" w:pos="7230"/>
        </w:tabs>
        <w:jc w:val="both"/>
        <w:rPr>
          <w:highlight w:val="yellow"/>
        </w:rPr>
      </w:pPr>
    </w:p>
    <w:p w:rsidR="00FE37A2" w:rsidRPr="008D1713" w:rsidRDefault="008D1713" w:rsidP="008D1713">
      <w:pPr>
        <w:widowControl w:val="0"/>
        <w:tabs>
          <w:tab w:val="left" w:pos="7230"/>
        </w:tabs>
        <w:jc w:val="center"/>
      </w:pPr>
      <w:r>
        <w:t>____________________</w:t>
      </w:r>
    </w:p>
    <w:p w:rsidR="00FE37A2" w:rsidRPr="008D1713" w:rsidRDefault="00FE37A2" w:rsidP="008D1713">
      <w:pPr>
        <w:widowControl w:val="0"/>
        <w:tabs>
          <w:tab w:val="left" w:pos="7230"/>
        </w:tabs>
        <w:jc w:val="both"/>
        <w:rPr>
          <w:highlight w:val="yellow"/>
        </w:rPr>
      </w:pPr>
    </w:p>
    <w:p w:rsidR="00FE37A2" w:rsidRPr="008D1713" w:rsidRDefault="00FE37A2" w:rsidP="008D1713">
      <w:pPr>
        <w:widowControl w:val="0"/>
        <w:tabs>
          <w:tab w:val="left" w:pos="7230"/>
        </w:tabs>
        <w:jc w:val="both"/>
        <w:rPr>
          <w:highlight w:val="yellow"/>
        </w:rPr>
      </w:pPr>
    </w:p>
    <w:p w:rsidR="00FE37A2" w:rsidRPr="008D1713" w:rsidRDefault="00FE37A2" w:rsidP="008D1713">
      <w:pPr>
        <w:pStyle w:val="ConsPlusNormal"/>
        <w:tabs>
          <w:tab w:val="left" w:pos="6330"/>
        </w:tabs>
        <w:ind w:firstLine="0"/>
        <w:jc w:val="both"/>
        <w:outlineLvl w:val="1"/>
        <w:rPr>
          <w:rFonts w:ascii="Times New Roman" w:hAnsi="Times New Roman" w:cs="Times New Roman"/>
          <w:sz w:val="26"/>
          <w:szCs w:val="26"/>
          <w:highlight w:val="yellow"/>
        </w:rPr>
      </w:pPr>
    </w:p>
    <w:p w:rsidR="00FE37A2" w:rsidRPr="008D1713" w:rsidRDefault="00FE37A2" w:rsidP="008D1713">
      <w:pPr>
        <w:pStyle w:val="ConsPlusNormal"/>
        <w:tabs>
          <w:tab w:val="left" w:pos="6330"/>
        </w:tabs>
        <w:ind w:firstLine="0"/>
        <w:jc w:val="both"/>
        <w:outlineLvl w:val="1"/>
        <w:rPr>
          <w:rFonts w:ascii="Times New Roman" w:hAnsi="Times New Roman" w:cs="Times New Roman"/>
          <w:sz w:val="26"/>
          <w:szCs w:val="26"/>
          <w:highlight w:val="yellow"/>
        </w:rPr>
      </w:pPr>
    </w:p>
    <w:p w:rsidR="00FE37A2" w:rsidRPr="008D1713" w:rsidRDefault="00FE37A2" w:rsidP="008D1713">
      <w:pPr>
        <w:pStyle w:val="ConsPlusNormal"/>
        <w:tabs>
          <w:tab w:val="left" w:pos="6330"/>
        </w:tabs>
        <w:ind w:firstLine="0"/>
        <w:jc w:val="both"/>
        <w:outlineLvl w:val="1"/>
        <w:rPr>
          <w:rFonts w:ascii="Times New Roman" w:hAnsi="Times New Roman" w:cs="Times New Roman"/>
          <w:sz w:val="26"/>
          <w:szCs w:val="26"/>
          <w:highlight w:val="yellow"/>
        </w:rPr>
      </w:pPr>
    </w:p>
    <w:p w:rsidR="00FE37A2" w:rsidRPr="00090B50"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Pr="00090B50"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Pr="00090B50"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Pr="00090B50"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Pr="00090B50"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pStyle w:val="ConsPlusNormal"/>
        <w:tabs>
          <w:tab w:val="left" w:pos="6330"/>
        </w:tabs>
        <w:ind w:firstLine="0"/>
        <w:jc w:val="right"/>
        <w:outlineLvl w:val="1"/>
        <w:rPr>
          <w:rFonts w:ascii="Times New Roman" w:hAnsi="Times New Roman" w:cs="Times New Roman"/>
          <w:sz w:val="26"/>
          <w:szCs w:val="26"/>
          <w:highlight w:val="yellow"/>
        </w:rPr>
      </w:pPr>
    </w:p>
    <w:p w:rsidR="00FE37A2" w:rsidRDefault="00FE37A2" w:rsidP="00FE37A2">
      <w:pPr>
        <w:jc w:val="right"/>
        <w:sectPr w:rsidR="00FE37A2" w:rsidSect="0027144E">
          <w:pgSz w:w="11906" w:h="16838"/>
          <w:pgMar w:top="1134" w:right="567" w:bottom="1134" w:left="2552" w:header="709" w:footer="709" w:gutter="0"/>
          <w:cols w:space="708"/>
          <w:titlePg/>
          <w:docGrid w:linePitch="360"/>
        </w:sectPr>
      </w:pPr>
    </w:p>
    <w:p w:rsidR="00FE37A2" w:rsidRPr="0023428D" w:rsidRDefault="00FE37A2" w:rsidP="00FE37A2">
      <w:pPr>
        <w:jc w:val="right"/>
      </w:pPr>
      <w:r>
        <w:lastRenderedPageBreak/>
        <w:t>Приложение 2</w:t>
      </w:r>
    </w:p>
    <w:p w:rsidR="00FE37A2" w:rsidRPr="0023428D" w:rsidRDefault="00FE37A2" w:rsidP="00FE37A2">
      <w:pPr>
        <w:jc w:val="right"/>
      </w:pPr>
      <w:r w:rsidRPr="0023428D">
        <w:t xml:space="preserve">к соглашению № _____ </w:t>
      </w:r>
    </w:p>
    <w:p w:rsidR="00FE37A2" w:rsidRPr="0023428D" w:rsidRDefault="00FE37A2" w:rsidP="00FE37A2">
      <w:pPr>
        <w:jc w:val="right"/>
      </w:pPr>
      <w:r w:rsidRPr="0023428D">
        <w:t xml:space="preserve">от </w:t>
      </w:r>
      <w:r>
        <w:t>__</w:t>
      </w:r>
      <w:r w:rsidRPr="0023428D">
        <w:t>__</w:t>
      </w:r>
      <w:r w:rsidR="001F622C">
        <w:t xml:space="preserve"> </w:t>
      </w:r>
      <w:r w:rsidRPr="0023428D">
        <w:t xml:space="preserve"> _________</w:t>
      </w:r>
      <w:r>
        <w:t>_</w:t>
      </w:r>
      <w:r w:rsidRPr="0023428D">
        <w:t xml:space="preserve"> 20 ___ г.</w:t>
      </w:r>
    </w:p>
    <w:p w:rsidR="00FE37A2" w:rsidRPr="001F622C" w:rsidRDefault="00FE37A2" w:rsidP="00FE37A2">
      <w:pPr>
        <w:widowControl w:val="0"/>
        <w:tabs>
          <w:tab w:val="left" w:pos="7230"/>
        </w:tabs>
        <w:rPr>
          <w:highlight w:val="yellow"/>
        </w:rPr>
      </w:pPr>
    </w:p>
    <w:p w:rsidR="00FE37A2" w:rsidRPr="0042523D" w:rsidRDefault="00FE37A2" w:rsidP="00FE37A2">
      <w:pPr>
        <w:jc w:val="center"/>
      </w:pPr>
      <w:r w:rsidRPr="0042523D">
        <w:t>Еже</w:t>
      </w:r>
      <w:r w:rsidR="008D1713">
        <w:t>месяч</w:t>
      </w:r>
      <w:r w:rsidR="001F622C">
        <w:t>н</w:t>
      </w:r>
      <w:r w:rsidRPr="0042523D">
        <w:t xml:space="preserve">ый отчёт </w:t>
      </w:r>
    </w:p>
    <w:p w:rsidR="00FE37A2" w:rsidRDefault="00FE37A2" w:rsidP="00FE37A2">
      <w:pPr>
        <w:pStyle w:val="ConsPlusNormal"/>
        <w:tabs>
          <w:tab w:val="left" w:pos="6330"/>
        </w:tabs>
        <w:ind w:firstLine="0"/>
        <w:jc w:val="center"/>
        <w:outlineLvl w:val="1"/>
      </w:pPr>
      <w:r w:rsidRPr="0042523D">
        <w:rPr>
          <w:rFonts w:ascii="Times New Roman" w:hAnsi="Times New Roman" w:cs="Times New Roman"/>
          <w:sz w:val="26"/>
          <w:szCs w:val="26"/>
        </w:rPr>
        <w:t>о достижении значений показателей результативности</w:t>
      </w:r>
      <w:r w:rsidRPr="0042523D">
        <w:rPr>
          <w:rFonts w:ascii="Times New Roman" w:hAnsi="Times New Roman" w:cs="Times New Roman"/>
          <w:bCs/>
          <w:sz w:val="26"/>
          <w:szCs w:val="26"/>
        </w:rPr>
        <w:t xml:space="preserve"> </w:t>
      </w:r>
      <w:r w:rsidRPr="0042523D">
        <w:rPr>
          <w:rFonts w:ascii="Times New Roman" w:hAnsi="Times New Roman" w:cs="Times New Roman"/>
          <w:sz w:val="26"/>
          <w:szCs w:val="26"/>
        </w:rPr>
        <w:t>муниципальной работы</w:t>
      </w:r>
      <w:r w:rsidRPr="0042523D">
        <w:t xml:space="preserve"> </w:t>
      </w:r>
    </w:p>
    <w:p w:rsidR="00FE37A2" w:rsidRPr="0042523D" w:rsidRDefault="00FE37A2" w:rsidP="00FE37A2">
      <w:pPr>
        <w:pStyle w:val="ConsPlusNormal"/>
        <w:tabs>
          <w:tab w:val="left" w:pos="6330"/>
        </w:tabs>
        <w:ind w:firstLine="0"/>
        <w:jc w:val="center"/>
        <w:outlineLvl w:val="1"/>
        <w:rPr>
          <w:rFonts w:ascii="Times New Roman" w:hAnsi="Times New Roman" w:cs="Times New Roman"/>
          <w:sz w:val="26"/>
          <w:szCs w:val="26"/>
        </w:rPr>
      </w:pPr>
      <w:r w:rsidRPr="0042523D">
        <w:rPr>
          <w:rFonts w:ascii="Times New Roman" w:hAnsi="Times New Roman" w:cs="Times New Roman"/>
          <w:sz w:val="26"/>
          <w:szCs w:val="26"/>
        </w:rPr>
        <w:t>«</w:t>
      </w:r>
      <w:r w:rsidRPr="00291E04">
        <w:rPr>
          <w:rFonts w:ascii="Times New Roman" w:hAnsi="Times New Roman" w:cs="Times New Roman"/>
          <w:sz w:val="26"/>
          <w:szCs w:val="26"/>
        </w:rPr>
        <w:t>Организация деятельности клубных формирований и формирований самодеятельного народного творчества</w:t>
      </w:r>
      <w:r w:rsidRPr="0042523D">
        <w:rPr>
          <w:rFonts w:ascii="Times New Roman" w:hAnsi="Times New Roman" w:cs="Times New Roman"/>
          <w:sz w:val="26"/>
          <w:szCs w:val="26"/>
        </w:rPr>
        <w:t>»</w:t>
      </w:r>
    </w:p>
    <w:p w:rsidR="00FE37A2" w:rsidRPr="00090B50" w:rsidRDefault="00FE37A2" w:rsidP="00FE37A2">
      <w:pPr>
        <w:jc w:val="center"/>
        <w:rPr>
          <w:highlight w:val="yellow"/>
        </w:rPr>
      </w:pPr>
    </w:p>
    <w:p w:rsidR="00FE37A2" w:rsidRPr="00261E50" w:rsidRDefault="000024E5" w:rsidP="000024E5">
      <w:pPr>
        <w:autoSpaceDE w:val="0"/>
        <w:autoSpaceDN w:val="0"/>
        <w:adjustRightInd w:val="0"/>
        <w:ind w:left="709"/>
        <w:jc w:val="both"/>
        <w:rPr>
          <w:u w:val="single"/>
        </w:rPr>
      </w:pPr>
      <w:r>
        <w:t xml:space="preserve">1. </w:t>
      </w:r>
      <w:r w:rsidR="008D1713">
        <w:t>Наименование П</w:t>
      </w:r>
      <w:r w:rsidR="00FE37A2" w:rsidRPr="00261E50">
        <w:t>олучателя субсидии</w:t>
      </w:r>
      <w:r w:rsidR="00FE37A2">
        <w:t>.</w:t>
      </w:r>
    </w:p>
    <w:p w:rsidR="00FE37A2" w:rsidRPr="00FC27CF" w:rsidRDefault="000024E5" w:rsidP="000024E5">
      <w:pPr>
        <w:autoSpaceDE w:val="0"/>
        <w:autoSpaceDN w:val="0"/>
        <w:adjustRightInd w:val="0"/>
        <w:ind w:left="709"/>
        <w:jc w:val="both"/>
        <w:rPr>
          <w:u w:val="single"/>
        </w:rPr>
      </w:pPr>
      <w:r>
        <w:t xml:space="preserve">2. </w:t>
      </w:r>
      <w:r w:rsidR="00FE37A2" w:rsidRPr="00261E50">
        <w:t xml:space="preserve">Период выполнения муниципальной работы: </w:t>
      </w:r>
    </w:p>
    <w:p w:rsidR="00FE37A2" w:rsidRDefault="001F622C" w:rsidP="00FE37A2">
      <w:pPr>
        <w:autoSpaceDE w:val="0"/>
        <w:autoSpaceDN w:val="0"/>
        <w:adjustRightInd w:val="0"/>
        <w:ind w:left="709"/>
        <w:jc w:val="both"/>
      </w:pPr>
      <w:r>
        <w:t xml:space="preserve">с ___  </w:t>
      </w:r>
      <w:r w:rsidR="00FE37A2" w:rsidRPr="00261E50">
        <w:t>___________</w:t>
      </w:r>
      <w:r w:rsidR="00FE37A2">
        <w:t xml:space="preserve"> </w:t>
      </w:r>
      <w:r>
        <w:t xml:space="preserve">по ___  </w:t>
      </w:r>
      <w:r w:rsidR="00FE37A2" w:rsidRPr="00261E50">
        <w:t>___________ 20___ года.</w:t>
      </w:r>
    </w:p>
    <w:p w:rsidR="00FE37A2" w:rsidRDefault="00FE37A2" w:rsidP="00FE37A2">
      <w:pPr>
        <w:autoSpaceDE w:val="0"/>
        <w:autoSpaceDN w:val="0"/>
        <w:adjustRightInd w:val="0"/>
        <w:ind w:left="709"/>
        <w:jc w:val="both"/>
      </w:pPr>
    </w:p>
    <w:tbl>
      <w:tblPr>
        <w:tblStyle w:val="ad"/>
        <w:tblW w:w="8780" w:type="dxa"/>
        <w:tblInd w:w="108" w:type="dxa"/>
        <w:tblLayout w:type="fixed"/>
        <w:tblLook w:val="04A0" w:firstRow="1" w:lastRow="0" w:firstColumn="1" w:lastColumn="0" w:noHBand="0" w:noVBand="1"/>
      </w:tblPr>
      <w:tblGrid>
        <w:gridCol w:w="567"/>
        <w:gridCol w:w="1701"/>
        <w:gridCol w:w="1147"/>
        <w:gridCol w:w="696"/>
        <w:gridCol w:w="851"/>
        <w:gridCol w:w="1134"/>
        <w:gridCol w:w="1134"/>
        <w:gridCol w:w="1550"/>
      </w:tblGrid>
      <w:tr w:rsidR="00FE37A2" w:rsidTr="001B6443">
        <w:tc>
          <w:tcPr>
            <w:tcW w:w="567" w:type="dxa"/>
            <w:vMerge w:val="restart"/>
          </w:tcPr>
          <w:p w:rsidR="00FE37A2" w:rsidRPr="00291E04" w:rsidRDefault="00FE37A2" w:rsidP="001B6443">
            <w:pPr>
              <w:autoSpaceDE w:val="0"/>
              <w:autoSpaceDN w:val="0"/>
              <w:adjustRightInd w:val="0"/>
              <w:jc w:val="center"/>
            </w:pPr>
            <w:r w:rsidRPr="00291E04">
              <w:t>№ п/п</w:t>
            </w:r>
          </w:p>
        </w:tc>
        <w:tc>
          <w:tcPr>
            <w:tcW w:w="1701" w:type="dxa"/>
            <w:vMerge w:val="restart"/>
          </w:tcPr>
          <w:p w:rsidR="00FE37A2" w:rsidRPr="00291E04" w:rsidRDefault="00FE37A2" w:rsidP="001B6443">
            <w:pPr>
              <w:autoSpaceDE w:val="0"/>
              <w:autoSpaceDN w:val="0"/>
              <w:adjustRightInd w:val="0"/>
              <w:jc w:val="center"/>
            </w:pPr>
            <w:r>
              <w:t>Наименование клубного формирования</w:t>
            </w:r>
          </w:p>
        </w:tc>
        <w:tc>
          <w:tcPr>
            <w:tcW w:w="1147" w:type="dxa"/>
            <w:vMerge w:val="restart"/>
          </w:tcPr>
          <w:p w:rsidR="00FE37A2" w:rsidRPr="00291E04" w:rsidRDefault="00FE37A2" w:rsidP="001B6443">
            <w:pPr>
              <w:autoSpaceDE w:val="0"/>
              <w:autoSpaceDN w:val="0"/>
              <w:adjustRightInd w:val="0"/>
              <w:jc w:val="center"/>
            </w:pPr>
            <w:r>
              <w:t>Количество групп</w:t>
            </w:r>
          </w:p>
        </w:tc>
        <w:tc>
          <w:tcPr>
            <w:tcW w:w="2681" w:type="dxa"/>
            <w:gridSpan w:val="3"/>
          </w:tcPr>
          <w:p w:rsidR="00FE37A2" w:rsidRPr="00291E04" w:rsidRDefault="00FE37A2" w:rsidP="001B6443">
            <w:pPr>
              <w:autoSpaceDE w:val="0"/>
              <w:autoSpaceDN w:val="0"/>
              <w:adjustRightInd w:val="0"/>
              <w:jc w:val="center"/>
            </w:pPr>
            <w:r>
              <w:t>Количество участников</w:t>
            </w:r>
          </w:p>
        </w:tc>
        <w:tc>
          <w:tcPr>
            <w:tcW w:w="1134" w:type="dxa"/>
            <w:vMerge w:val="restart"/>
          </w:tcPr>
          <w:p w:rsidR="00FE37A2" w:rsidRPr="00291E04" w:rsidRDefault="00FE37A2" w:rsidP="001B6443">
            <w:pPr>
              <w:autoSpaceDE w:val="0"/>
              <w:autoSpaceDN w:val="0"/>
              <w:adjustRightInd w:val="0"/>
              <w:jc w:val="center"/>
            </w:pPr>
            <w:r>
              <w:t>Направление работы</w:t>
            </w:r>
          </w:p>
        </w:tc>
        <w:tc>
          <w:tcPr>
            <w:tcW w:w="1550" w:type="dxa"/>
            <w:vMerge w:val="restart"/>
          </w:tcPr>
          <w:p w:rsidR="00FE37A2" w:rsidRPr="00291E04" w:rsidRDefault="00FE37A2" w:rsidP="001B6443">
            <w:pPr>
              <w:autoSpaceDE w:val="0"/>
              <w:autoSpaceDN w:val="0"/>
              <w:adjustRightInd w:val="0"/>
              <w:jc w:val="center"/>
            </w:pPr>
            <w:r>
              <w:t>ФИО руководителя, ставка, контактный телефон</w:t>
            </w:r>
          </w:p>
        </w:tc>
      </w:tr>
      <w:tr w:rsidR="00FE37A2" w:rsidTr="001B6443">
        <w:tc>
          <w:tcPr>
            <w:tcW w:w="567" w:type="dxa"/>
            <w:vMerge/>
          </w:tcPr>
          <w:p w:rsidR="00FE37A2" w:rsidRPr="00291E04" w:rsidRDefault="00FE37A2" w:rsidP="001B6443">
            <w:pPr>
              <w:autoSpaceDE w:val="0"/>
              <w:autoSpaceDN w:val="0"/>
              <w:adjustRightInd w:val="0"/>
              <w:jc w:val="center"/>
            </w:pPr>
          </w:p>
        </w:tc>
        <w:tc>
          <w:tcPr>
            <w:tcW w:w="1701" w:type="dxa"/>
            <w:vMerge/>
          </w:tcPr>
          <w:p w:rsidR="00FE37A2" w:rsidRPr="00291E04" w:rsidRDefault="00FE37A2" w:rsidP="001B6443">
            <w:pPr>
              <w:autoSpaceDE w:val="0"/>
              <w:autoSpaceDN w:val="0"/>
              <w:adjustRightInd w:val="0"/>
              <w:jc w:val="center"/>
            </w:pPr>
          </w:p>
        </w:tc>
        <w:tc>
          <w:tcPr>
            <w:tcW w:w="1147" w:type="dxa"/>
            <w:vMerge/>
          </w:tcPr>
          <w:p w:rsidR="00FE37A2" w:rsidRPr="00291E04" w:rsidRDefault="00FE37A2" w:rsidP="001B6443">
            <w:pPr>
              <w:autoSpaceDE w:val="0"/>
              <w:autoSpaceDN w:val="0"/>
              <w:adjustRightInd w:val="0"/>
              <w:jc w:val="center"/>
            </w:pPr>
          </w:p>
        </w:tc>
        <w:tc>
          <w:tcPr>
            <w:tcW w:w="696" w:type="dxa"/>
          </w:tcPr>
          <w:p w:rsidR="00FE37A2" w:rsidRPr="00291E04" w:rsidRDefault="00FE37A2" w:rsidP="001B6443">
            <w:pPr>
              <w:autoSpaceDE w:val="0"/>
              <w:autoSpaceDN w:val="0"/>
              <w:adjustRightInd w:val="0"/>
              <w:jc w:val="center"/>
            </w:pPr>
            <w:r>
              <w:t>до 14 лет</w:t>
            </w:r>
          </w:p>
        </w:tc>
        <w:tc>
          <w:tcPr>
            <w:tcW w:w="851" w:type="dxa"/>
          </w:tcPr>
          <w:p w:rsidR="00FE37A2" w:rsidRPr="00291E04" w:rsidRDefault="00FE37A2" w:rsidP="001B6443">
            <w:pPr>
              <w:autoSpaceDE w:val="0"/>
              <w:autoSpaceDN w:val="0"/>
              <w:adjustRightInd w:val="0"/>
              <w:jc w:val="center"/>
            </w:pPr>
            <w:r>
              <w:t>от 15 до 24 лет</w:t>
            </w:r>
          </w:p>
        </w:tc>
        <w:tc>
          <w:tcPr>
            <w:tcW w:w="1134" w:type="dxa"/>
          </w:tcPr>
          <w:p w:rsidR="00FE37A2" w:rsidRPr="00291E04" w:rsidRDefault="00FE37A2" w:rsidP="001B6443">
            <w:pPr>
              <w:autoSpaceDE w:val="0"/>
              <w:autoSpaceDN w:val="0"/>
              <w:adjustRightInd w:val="0"/>
              <w:jc w:val="center"/>
            </w:pPr>
            <w:r>
              <w:t>от 25 лет и старше</w:t>
            </w:r>
          </w:p>
        </w:tc>
        <w:tc>
          <w:tcPr>
            <w:tcW w:w="1134" w:type="dxa"/>
            <w:vMerge/>
          </w:tcPr>
          <w:p w:rsidR="00FE37A2" w:rsidRPr="00291E04" w:rsidRDefault="00FE37A2" w:rsidP="001B6443">
            <w:pPr>
              <w:autoSpaceDE w:val="0"/>
              <w:autoSpaceDN w:val="0"/>
              <w:adjustRightInd w:val="0"/>
              <w:jc w:val="center"/>
            </w:pPr>
          </w:p>
        </w:tc>
        <w:tc>
          <w:tcPr>
            <w:tcW w:w="1550" w:type="dxa"/>
            <w:vMerge/>
          </w:tcPr>
          <w:p w:rsidR="00FE37A2" w:rsidRPr="00291E04" w:rsidRDefault="00FE37A2" w:rsidP="001B6443">
            <w:pPr>
              <w:autoSpaceDE w:val="0"/>
              <w:autoSpaceDN w:val="0"/>
              <w:adjustRightInd w:val="0"/>
              <w:jc w:val="center"/>
            </w:pPr>
          </w:p>
        </w:tc>
      </w:tr>
      <w:tr w:rsidR="00FE37A2" w:rsidTr="001B6443">
        <w:tc>
          <w:tcPr>
            <w:tcW w:w="567" w:type="dxa"/>
          </w:tcPr>
          <w:p w:rsidR="00FE37A2" w:rsidRPr="00291E04" w:rsidRDefault="00FE37A2" w:rsidP="001B6443">
            <w:pPr>
              <w:autoSpaceDE w:val="0"/>
              <w:autoSpaceDN w:val="0"/>
              <w:adjustRightInd w:val="0"/>
              <w:jc w:val="center"/>
            </w:pPr>
          </w:p>
        </w:tc>
        <w:tc>
          <w:tcPr>
            <w:tcW w:w="1701" w:type="dxa"/>
          </w:tcPr>
          <w:p w:rsidR="00FE37A2" w:rsidRPr="00291E04" w:rsidRDefault="00FE37A2" w:rsidP="001B6443">
            <w:pPr>
              <w:autoSpaceDE w:val="0"/>
              <w:autoSpaceDN w:val="0"/>
              <w:adjustRightInd w:val="0"/>
              <w:jc w:val="center"/>
            </w:pPr>
          </w:p>
        </w:tc>
        <w:tc>
          <w:tcPr>
            <w:tcW w:w="1147" w:type="dxa"/>
          </w:tcPr>
          <w:p w:rsidR="00FE37A2" w:rsidRPr="00291E04" w:rsidRDefault="00FE37A2" w:rsidP="001B6443">
            <w:pPr>
              <w:autoSpaceDE w:val="0"/>
              <w:autoSpaceDN w:val="0"/>
              <w:adjustRightInd w:val="0"/>
              <w:jc w:val="center"/>
            </w:pPr>
          </w:p>
        </w:tc>
        <w:tc>
          <w:tcPr>
            <w:tcW w:w="696" w:type="dxa"/>
          </w:tcPr>
          <w:p w:rsidR="00FE37A2" w:rsidRPr="00291E04" w:rsidRDefault="00FE37A2" w:rsidP="001B6443">
            <w:pPr>
              <w:autoSpaceDE w:val="0"/>
              <w:autoSpaceDN w:val="0"/>
              <w:adjustRightInd w:val="0"/>
              <w:jc w:val="center"/>
            </w:pPr>
          </w:p>
        </w:tc>
        <w:tc>
          <w:tcPr>
            <w:tcW w:w="851" w:type="dxa"/>
          </w:tcPr>
          <w:p w:rsidR="00FE37A2" w:rsidRPr="00291E04" w:rsidRDefault="00FE37A2" w:rsidP="001B6443">
            <w:pPr>
              <w:autoSpaceDE w:val="0"/>
              <w:autoSpaceDN w:val="0"/>
              <w:adjustRightInd w:val="0"/>
              <w:jc w:val="center"/>
            </w:pPr>
          </w:p>
        </w:tc>
        <w:tc>
          <w:tcPr>
            <w:tcW w:w="1134" w:type="dxa"/>
          </w:tcPr>
          <w:p w:rsidR="00FE37A2" w:rsidRPr="00291E04" w:rsidRDefault="00FE37A2" w:rsidP="001B6443">
            <w:pPr>
              <w:autoSpaceDE w:val="0"/>
              <w:autoSpaceDN w:val="0"/>
              <w:adjustRightInd w:val="0"/>
              <w:jc w:val="center"/>
            </w:pPr>
          </w:p>
        </w:tc>
        <w:tc>
          <w:tcPr>
            <w:tcW w:w="1134" w:type="dxa"/>
          </w:tcPr>
          <w:p w:rsidR="00FE37A2" w:rsidRPr="00291E04" w:rsidRDefault="00FE37A2" w:rsidP="001B6443">
            <w:pPr>
              <w:autoSpaceDE w:val="0"/>
              <w:autoSpaceDN w:val="0"/>
              <w:adjustRightInd w:val="0"/>
              <w:jc w:val="center"/>
            </w:pPr>
          </w:p>
        </w:tc>
        <w:tc>
          <w:tcPr>
            <w:tcW w:w="1550" w:type="dxa"/>
          </w:tcPr>
          <w:p w:rsidR="00FE37A2" w:rsidRPr="00291E04" w:rsidRDefault="00FE37A2" w:rsidP="001B6443">
            <w:pPr>
              <w:autoSpaceDE w:val="0"/>
              <w:autoSpaceDN w:val="0"/>
              <w:adjustRightInd w:val="0"/>
              <w:jc w:val="center"/>
            </w:pPr>
          </w:p>
        </w:tc>
      </w:tr>
      <w:tr w:rsidR="00FE37A2" w:rsidTr="001B6443">
        <w:tc>
          <w:tcPr>
            <w:tcW w:w="567" w:type="dxa"/>
          </w:tcPr>
          <w:p w:rsidR="00FE37A2" w:rsidRPr="00291E04" w:rsidRDefault="00FE37A2" w:rsidP="001B6443">
            <w:pPr>
              <w:autoSpaceDE w:val="0"/>
              <w:autoSpaceDN w:val="0"/>
              <w:adjustRightInd w:val="0"/>
              <w:jc w:val="center"/>
            </w:pPr>
          </w:p>
        </w:tc>
        <w:tc>
          <w:tcPr>
            <w:tcW w:w="1701" w:type="dxa"/>
          </w:tcPr>
          <w:p w:rsidR="00FE37A2" w:rsidRPr="00291E04" w:rsidRDefault="00FE37A2" w:rsidP="001B6443">
            <w:pPr>
              <w:autoSpaceDE w:val="0"/>
              <w:autoSpaceDN w:val="0"/>
              <w:adjustRightInd w:val="0"/>
              <w:jc w:val="center"/>
            </w:pPr>
          </w:p>
        </w:tc>
        <w:tc>
          <w:tcPr>
            <w:tcW w:w="1147" w:type="dxa"/>
          </w:tcPr>
          <w:p w:rsidR="00FE37A2" w:rsidRPr="00291E04" w:rsidRDefault="00FE37A2" w:rsidP="001B6443">
            <w:pPr>
              <w:autoSpaceDE w:val="0"/>
              <w:autoSpaceDN w:val="0"/>
              <w:adjustRightInd w:val="0"/>
              <w:jc w:val="center"/>
            </w:pPr>
          </w:p>
        </w:tc>
        <w:tc>
          <w:tcPr>
            <w:tcW w:w="696" w:type="dxa"/>
          </w:tcPr>
          <w:p w:rsidR="00FE37A2" w:rsidRPr="00291E04" w:rsidRDefault="00FE37A2" w:rsidP="001B6443">
            <w:pPr>
              <w:autoSpaceDE w:val="0"/>
              <w:autoSpaceDN w:val="0"/>
              <w:adjustRightInd w:val="0"/>
              <w:jc w:val="center"/>
            </w:pPr>
          </w:p>
        </w:tc>
        <w:tc>
          <w:tcPr>
            <w:tcW w:w="851" w:type="dxa"/>
          </w:tcPr>
          <w:p w:rsidR="00FE37A2" w:rsidRPr="00291E04" w:rsidRDefault="00FE37A2" w:rsidP="001B6443">
            <w:pPr>
              <w:autoSpaceDE w:val="0"/>
              <w:autoSpaceDN w:val="0"/>
              <w:adjustRightInd w:val="0"/>
              <w:jc w:val="center"/>
            </w:pPr>
          </w:p>
        </w:tc>
        <w:tc>
          <w:tcPr>
            <w:tcW w:w="1134" w:type="dxa"/>
          </w:tcPr>
          <w:p w:rsidR="00FE37A2" w:rsidRPr="00291E04" w:rsidRDefault="00FE37A2" w:rsidP="001B6443">
            <w:pPr>
              <w:autoSpaceDE w:val="0"/>
              <w:autoSpaceDN w:val="0"/>
              <w:adjustRightInd w:val="0"/>
              <w:jc w:val="center"/>
            </w:pPr>
          </w:p>
        </w:tc>
        <w:tc>
          <w:tcPr>
            <w:tcW w:w="1134" w:type="dxa"/>
          </w:tcPr>
          <w:p w:rsidR="00FE37A2" w:rsidRPr="00291E04" w:rsidRDefault="00FE37A2" w:rsidP="001B6443">
            <w:pPr>
              <w:autoSpaceDE w:val="0"/>
              <w:autoSpaceDN w:val="0"/>
              <w:adjustRightInd w:val="0"/>
              <w:jc w:val="center"/>
            </w:pPr>
          </w:p>
        </w:tc>
        <w:tc>
          <w:tcPr>
            <w:tcW w:w="1550" w:type="dxa"/>
          </w:tcPr>
          <w:p w:rsidR="00FE37A2" w:rsidRPr="00291E04" w:rsidRDefault="00FE37A2" w:rsidP="001B6443">
            <w:pPr>
              <w:autoSpaceDE w:val="0"/>
              <w:autoSpaceDN w:val="0"/>
              <w:adjustRightInd w:val="0"/>
              <w:jc w:val="center"/>
            </w:pPr>
          </w:p>
        </w:tc>
      </w:tr>
    </w:tbl>
    <w:p w:rsidR="00FE37A2" w:rsidRPr="00261E50" w:rsidRDefault="00FE37A2" w:rsidP="00FE37A2">
      <w:pPr>
        <w:autoSpaceDE w:val="0"/>
        <w:autoSpaceDN w:val="0"/>
        <w:adjustRightInd w:val="0"/>
        <w:ind w:left="709"/>
        <w:jc w:val="both"/>
        <w:rPr>
          <w:u w:val="single"/>
        </w:rPr>
      </w:pPr>
    </w:p>
    <w:p w:rsidR="00FE37A2" w:rsidRDefault="00FE37A2" w:rsidP="00FE37A2">
      <w:pPr>
        <w:pStyle w:val="af3"/>
        <w:tabs>
          <w:tab w:val="left" w:pos="6237"/>
        </w:tabs>
        <w:rPr>
          <w:highlight w:val="yellow"/>
        </w:rPr>
      </w:pPr>
    </w:p>
    <w:p w:rsidR="00FE37A2" w:rsidRDefault="00FE37A2" w:rsidP="00FE37A2">
      <w:pPr>
        <w:pStyle w:val="af3"/>
        <w:tabs>
          <w:tab w:val="left" w:pos="6237"/>
        </w:tabs>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jc w:val="center"/>
              <w:rPr>
                <w:sz w:val="20"/>
                <w:szCs w:val="20"/>
              </w:rPr>
            </w:pPr>
          </w:p>
        </w:tc>
      </w:tr>
    </w:tbl>
    <w:p w:rsidR="00FE37A2" w:rsidRDefault="00FE37A2" w:rsidP="00FE37A2">
      <w:pPr>
        <w:widowControl w:val="0"/>
        <w:tabs>
          <w:tab w:val="left" w:pos="7230"/>
        </w:tabs>
        <w:jc w:val="right"/>
        <w:rPr>
          <w:highlight w:val="yellow"/>
        </w:rPr>
        <w:sectPr w:rsidR="00FE37A2" w:rsidSect="0027144E">
          <w:pgSz w:w="11906" w:h="16838"/>
          <w:pgMar w:top="1134" w:right="567" w:bottom="1134" w:left="2552" w:header="709" w:footer="709" w:gutter="0"/>
          <w:cols w:space="708"/>
          <w:titlePg/>
          <w:docGrid w:linePitch="360"/>
        </w:sectPr>
      </w:pPr>
    </w:p>
    <w:p w:rsidR="00FE37A2" w:rsidRPr="00261E50" w:rsidRDefault="00FE37A2" w:rsidP="00FE37A2">
      <w:pPr>
        <w:jc w:val="right"/>
      </w:pPr>
      <w:r w:rsidRPr="00261E50">
        <w:lastRenderedPageBreak/>
        <w:t>Приложение 3</w:t>
      </w:r>
    </w:p>
    <w:p w:rsidR="00FE37A2" w:rsidRPr="0023428D" w:rsidRDefault="00FE37A2" w:rsidP="00FE37A2">
      <w:pPr>
        <w:jc w:val="right"/>
      </w:pPr>
      <w:r w:rsidRPr="0023428D">
        <w:t xml:space="preserve">к соглашению № _____ </w:t>
      </w:r>
    </w:p>
    <w:p w:rsidR="00FE37A2" w:rsidRPr="0023428D" w:rsidRDefault="00FE37A2" w:rsidP="00FE37A2">
      <w:pPr>
        <w:jc w:val="right"/>
      </w:pPr>
      <w:r w:rsidRPr="0023428D">
        <w:t xml:space="preserve">от </w:t>
      </w:r>
      <w:r>
        <w:t>__</w:t>
      </w:r>
      <w:r w:rsidRPr="0023428D">
        <w:t>__</w:t>
      </w:r>
      <w:r w:rsidR="001F622C">
        <w:t xml:space="preserve">  </w:t>
      </w:r>
      <w:r w:rsidRPr="0023428D">
        <w:t>_________</w:t>
      </w:r>
      <w:r>
        <w:t>_</w:t>
      </w:r>
      <w:r w:rsidRPr="0023428D">
        <w:t xml:space="preserve"> 20 ___ г.</w:t>
      </w:r>
    </w:p>
    <w:p w:rsidR="00FE37A2" w:rsidRPr="00090B50" w:rsidRDefault="00FE37A2" w:rsidP="00FE37A2">
      <w:pPr>
        <w:widowControl w:val="0"/>
        <w:tabs>
          <w:tab w:val="left" w:pos="7230"/>
        </w:tabs>
        <w:rPr>
          <w:sz w:val="14"/>
          <w:highlight w:val="yellow"/>
        </w:rPr>
      </w:pPr>
    </w:p>
    <w:p w:rsidR="00FE37A2" w:rsidRDefault="00FE37A2" w:rsidP="00FE37A2">
      <w:pPr>
        <w:pStyle w:val="af3"/>
        <w:tabs>
          <w:tab w:val="left" w:pos="6237"/>
        </w:tabs>
        <w:jc w:val="center"/>
        <w:rPr>
          <w:highlight w:val="yellow"/>
        </w:rPr>
      </w:pPr>
    </w:p>
    <w:p w:rsidR="00FE37A2" w:rsidRPr="008D1713" w:rsidRDefault="00FE37A2" w:rsidP="00FE37A2">
      <w:pPr>
        <w:pStyle w:val="af3"/>
        <w:tabs>
          <w:tab w:val="left" w:pos="6237"/>
        </w:tabs>
        <w:jc w:val="center"/>
      </w:pPr>
      <w:r w:rsidRPr="008D1713">
        <w:t xml:space="preserve">Итоговый отчёт </w:t>
      </w:r>
    </w:p>
    <w:p w:rsidR="00FE37A2" w:rsidRPr="008D1713" w:rsidRDefault="00FE37A2" w:rsidP="008D1713">
      <w:pPr>
        <w:pStyle w:val="ConsPlusNormal"/>
        <w:tabs>
          <w:tab w:val="left" w:pos="6330"/>
        </w:tabs>
        <w:ind w:firstLine="0"/>
        <w:jc w:val="center"/>
        <w:outlineLvl w:val="1"/>
        <w:rPr>
          <w:rFonts w:ascii="Times New Roman" w:hAnsi="Times New Roman" w:cs="Times New Roman"/>
          <w:sz w:val="26"/>
          <w:szCs w:val="26"/>
        </w:rPr>
      </w:pPr>
      <w:r w:rsidRPr="008D1713">
        <w:rPr>
          <w:rFonts w:ascii="Times New Roman" w:hAnsi="Times New Roman" w:cs="Times New Roman"/>
          <w:sz w:val="26"/>
          <w:szCs w:val="26"/>
        </w:rPr>
        <w:t>о достижении значений показателей результативности</w:t>
      </w:r>
      <w:r w:rsidRPr="008D1713">
        <w:rPr>
          <w:rFonts w:ascii="Times New Roman" w:hAnsi="Times New Roman" w:cs="Times New Roman"/>
          <w:bCs/>
          <w:sz w:val="26"/>
          <w:szCs w:val="26"/>
        </w:rPr>
        <w:t xml:space="preserve"> </w:t>
      </w:r>
      <w:r w:rsidRPr="008D1713">
        <w:rPr>
          <w:rFonts w:ascii="Times New Roman" w:hAnsi="Times New Roman" w:cs="Times New Roman"/>
          <w:sz w:val="26"/>
          <w:szCs w:val="26"/>
        </w:rPr>
        <w:t>муниципальной работы</w:t>
      </w:r>
      <w:r w:rsidRPr="008D1713">
        <w:t xml:space="preserve"> </w:t>
      </w:r>
      <w:r w:rsidRPr="008D1713">
        <w:rPr>
          <w:rFonts w:ascii="Times New Roman" w:hAnsi="Times New Roman" w:cs="Times New Roman"/>
          <w:sz w:val="26"/>
          <w:szCs w:val="26"/>
        </w:rPr>
        <w:t>«Организация деятельности клубных формирований и формирований самодеятельного народного творчества»</w:t>
      </w:r>
    </w:p>
    <w:p w:rsidR="00FE37A2" w:rsidRPr="008D1713" w:rsidRDefault="00FE37A2" w:rsidP="00FE37A2">
      <w:pPr>
        <w:ind w:firstLine="709"/>
        <w:jc w:val="both"/>
        <w:rPr>
          <w:highlight w:val="yellow"/>
        </w:rPr>
      </w:pPr>
    </w:p>
    <w:p w:rsidR="00FE37A2" w:rsidRPr="00261E50" w:rsidRDefault="000024E5" w:rsidP="000024E5">
      <w:pPr>
        <w:autoSpaceDE w:val="0"/>
        <w:autoSpaceDN w:val="0"/>
        <w:adjustRightInd w:val="0"/>
        <w:ind w:left="709"/>
        <w:jc w:val="both"/>
        <w:rPr>
          <w:u w:val="single"/>
        </w:rPr>
      </w:pPr>
      <w:r>
        <w:t xml:space="preserve">1. </w:t>
      </w:r>
      <w:r w:rsidR="008D1713">
        <w:t>Наименование П</w:t>
      </w:r>
      <w:r w:rsidR="00FE37A2">
        <w:t>олучателя субсидии.</w:t>
      </w:r>
    </w:p>
    <w:p w:rsidR="00FE37A2" w:rsidRPr="00261E50" w:rsidRDefault="000024E5" w:rsidP="000024E5">
      <w:pPr>
        <w:autoSpaceDE w:val="0"/>
        <w:autoSpaceDN w:val="0"/>
        <w:adjustRightInd w:val="0"/>
        <w:ind w:left="709"/>
        <w:jc w:val="both"/>
      </w:pPr>
      <w:r>
        <w:t xml:space="preserve">2. </w:t>
      </w:r>
      <w:r w:rsidR="00FE37A2">
        <w:t xml:space="preserve">Краткая информация </w:t>
      </w:r>
      <w:r w:rsidR="00FE37A2" w:rsidRPr="00261E50">
        <w:t xml:space="preserve">о </w:t>
      </w:r>
      <w:r w:rsidR="00FE37A2">
        <w:t>деятельности клубного формирования.</w:t>
      </w:r>
    </w:p>
    <w:p w:rsidR="00FE37A2" w:rsidRDefault="00FE37A2" w:rsidP="00FE37A2">
      <w:pPr>
        <w:ind w:firstLine="709"/>
        <w:jc w:val="both"/>
      </w:pPr>
      <w:r>
        <w:t>3. П</w:t>
      </w:r>
      <w:r w:rsidRPr="00261E50">
        <w:t>роблемы, связанные с выполнением муниципальной работы.</w:t>
      </w:r>
    </w:p>
    <w:p w:rsidR="00FE37A2" w:rsidRPr="00261E50" w:rsidRDefault="00FE37A2" w:rsidP="00FE37A2">
      <w:pPr>
        <w:ind w:firstLine="709"/>
        <w:jc w:val="both"/>
      </w:pPr>
      <w:r>
        <w:t>4. Информация об участии клубного формирования в городских культурно-досуговых мероприятиях (при наличии).</w:t>
      </w:r>
    </w:p>
    <w:p w:rsidR="00FE37A2" w:rsidRDefault="00FE37A2" w:rsidP="00FE37A2">
      <w:pPr>
        <w:ind w:firstLine="709"/>
        <w:jc w:val="both"/>
      </w:pPr>
      <w:r>
        <w:t>5</w:t>
      </w:r>
      <w:r w:rsidRPr="00547B20">
        <w:t>. Информация об участии клубного формирования в фестивалях, конкурсах</w:t>
      </w:r>
      <w:r>
        <w:t xml:space="preserve"> (при наличии).</w:t>
      </w:r>
    </w:p>
    <w:p w:rsidR="00FE37A2" w:rsidRDefault="00FE37A2" w:rsidP="00FE37A2">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1922"/>
        <w:gridCol w:w="1636"/>
        <w:gridCol w:w="1517"/>
        <w:gridCol w:w="3218"/>
      </w:tblGrid>
      <w:tr w:rsidR="00FE37A2" w:rsidRPr="000367F5" w:rsidTr="000024E5">
        <w:tc>
          <w:tcPr>
            <w:tcW w:w="403" w:type="pct"/>
          </w:tcPr>
          <w:p w:rsidR="00FE37A2" w:rsidRPr="00547B20" w:rsidRDefault="00FE37A2" w:rsidP="001B6443">
            <w:pPr>
              <w:jc w:val="center"/>
              <w:rPr>
                <w:bCs/>
              </w:rPr>
            </w:pPr>
            <w:r>
              <w:rPr>
                <w:bCs/>
              </w:rPr>
              <w:t>№ п/п</w:t>
            </w:r>
          </w:p>
        </w:tc>
        <w:tc>
          <w:tcPr>
            <w:tcW w:w="1129" w:type="pct"/>
          </w:tcPr>
          <w:p w:rsidR="00FE37A2" w:rsidRPr="00547B20" w:rsidRDefault="00FE37A2" w:rsidP="001B6443">
            <w:pPr>
              <w:jc w:val="center"/>
              <w:rPr>
                <w:bCs/>
              </w:rPr>
            </w:pPr>
            <w:r w:rsidRPr="00547B20">
              <w:rPr>
                <w:bCs/>
              </w:rPr>
              <w:t>Статус, наименование конкурса, фестиваля</w:t>
            </w:r>
          </w:p>
        </w:tc>
        <w:tc>
          <w:tcPr>
            <w:tcW w:w="968" w:type="pct"/>
          </w:tcPr>
          <w:p w:rsidR="00FE37A2" w:rsidRPr="00547B20" w:rsidRDefault="00FE37A2" w:rsidP="001B6443">
            <w:pPr>
              <w:jc w:val="center"/>
              <w:rPr>
                <w:bCs/>
              </w:rPr>
            </w:pPr>
            <w:r w:rsidRPr="00547B20">
              <w:rPr>
                <w:bCs/>
              </w:rPr>
              <w:t xml:space="preserve">Место и сроки проведения </w:t>
            </w:r>
          </w:p>
          <w:p w:rsidR="00FE37A2" w:rsidRPr="00547B20" w:rsidRDefault="00FE37A2" w:rsidP="001B6443">
            <w:pPr>
              <w:jc w:val="center"/>
              <w:rPr>
                <w:bCs/>
              </w:rPr>
            </w:pPr>
            <w:r w:rsidRPr="00547B20">
              <w:rPr>
                <w:bCs/>
              </w:rPr>
              <w:t>фестиваля</w:t>
            </w:r>
          </w:p>
        </w:tc>
        <w:tc>
          <w:tcPr>
            <w:tcW w:w="645" w:type="pct"/>
          </w:tcPr>
          <w:p w:rsidR="00FE37A2" w:rsidRPr="00547B20" w:rsidRDefault="00FE37A2" w:rsidP="001B6443">
            <w:pPr>
              <w:jc w:val="center"/>
              <w:rPr>
                <w:bCs/>
              </w:rPr>
            </w:pPr>
            <w:r w:rsidRPr="00547B20">
              <w:rPr>
                <w:bCs/>
              </w:rPr>
              <w:t xml:space="preserve">Количество </w:t>
            </w:r>
          </w:p>
          <w:p w:rsidR="00FE37A2" w:rsidRPr="00547B20" w:rsidRDefault="00FE37A2" w:rsidP="001B6443">
            <w:pPr>
              <w:jc w:val="center"/>
              <w:rPr>
                <w:bCs/>
              </w:rPr>
            </w:pPr>
            <w:r w:rsidRPr="00547B20">
              <w:rPr>
                <w:bCs/>
              </w:rPr>
              <w:t>участников</w:t>
            </w:r>
          </w:p>
        </w:tc>
        <w:tc>
          <w:tcPr>
            <w:tcW w:w="1855" w:type="pct"/>
          </w:tcPr>
          <w:p w:rsidR="00FE37A2" w:rsidRPr="00547B20" w:rsidRDefault="00FE37A2" w:rsidP="001B6443">
            <w:pPr>
              <w:ind w:hanging="1"/>
              <w:jc w:val="center"/>
              <w:rPr>
                <w:bCs/>
              </w:rPr>
            </w:pPr>
            <w:r w:rsidRPr="00547B20">
              <w:rPr>
                <w:bCs/>
              </w:rPr>
              <w:t>Результативность</w:t>
            </w:r>
          </w:p>
        </w:tc>
      </w:tr>
      <w:tr w:rsidR="00FE37A2" w:rsidRPr="000367F5" w:rsidTr="000024E5">
        <w:tc>
          <w:tcPr>
            <w:tcW w:w="403" w:type="pct"/>
          </w:tcPr>
          <w:p w:rsidR="00FE37A2" w:rsidRPr="00547B20" w:rsidRDefault="00FE37A2" w:rsidP="001B6443">
            <w:pPr>
              <w:jc w:val="center"/>
              <w:rPr>
                <w:bCs/>
              </w:rPr>
            </w:pPr>
          </w:p>
        </w:tc>
        <w:tc>
          <w:tcPr>
            <w:tcW w:w="1129" w:type="pct"/>
          </w:tcPr>
          <w:p w:rsidR="00FE37A2" w:rsidRPr="00547B20" w:rsidRDefault="00FE37A2" w:rsidP="001B6443">
            <w:pPr>
              <w:jc w:val="center"/>
              <w:rPr>
                <w:bCs/>
              </w:rPr>
            </w:pPr>
          </w:p>
        </w:tc>
        <w:tc>
          <w:tcPr>
            <w:tcW w:w="968" w:type="pct"/>
          </w:tcPr>
          <w:p w:rsidR="00FE37A2" w:rsidRPr="00547B20" w:rsidRDefault="00FE37A2" w:rsidP="001B6443">
            <w:pPr>
              <w:jc w:val="center"/>
              <w:rPr>
                <w:bCs/>
              </w:rPr>
            </w:pPr>
          </w:p>
        </w:tc>
        <w:tc>
          <w:tcPr>
            <w:tcW w:w="645" w:type="pct"/>
          </w:tcPr>
          <w:p w:rsidR="00FE37A2" w:rsidRPr="00547B20" w:rsidRDefault="00FE37A2" w:rsidP="001B6443">
            <w:pPr>
              <w:jc w:val="center"/>
              <w:rPr>
                <w:bCs/>
              </w:rPr>
            </w:pPr>
          </w:p>
        </w:tc>
        <w:tc>
          <w:tcPr>
            <w:tcW w:w="1855" w:type="pct"/>
          </w:tcPr>
          <w:p w:rsidR="00FE37A2" w:rsidRPr="00547B20" w:rsidRDefault="00FE37A2" w:rsidP="001B6443">
            <w:pPr>
              <w:ind w:hanging="1"/>
              <w:jc w:val="center"/>
              <w:rPr>
                <w:bCs/>
              </w:rPr>
            </w:pPr>
          </w:p>
        </w:tc>
      </w:tr>
    </w:tbl>
    <w:p w:rsidR="00FE37A2" w:rsidRPr="00547B20" w:rsidRDefault="00FE37A2" w:rsidP="00FE37A2">
      <w:pPr>
        <w:ind w:firstLine="709"/>
        <w:jc w:val="both"/>
        <w:rPr>
          <w:highlight w:val="yellow"/>
        </w:rPr>
      </w:pPr>
    </w:p>
    <w:p w:rsidR="00FE37A2" w:rsidRDefault="00FE37A2" w:rsidP="00FE37A2">
      <w:pPr>
        <w:ind w:firstLine="709"/>
        <w:jc w:val="both"/>
      </w:pPr>
      <w:r w:rsidRPr="00261E50">
        <w:t>К отчёту прилагаются:</w:t>
      </w:r>
    </w:p>
    <w:p w:rsidR="00FE37A2" w:rsidRPr="003716EC" w:rsidRDefault="00FE37A2" w:rsidP="00471C48">
      <w:pPr>
        <w:pStyle w:val="aa"/>
        <w:numPr>
          <w:ilvl w:val="0"/>
          <w:numId w:val="4"/>
        </w:numPr>
        <w:contextualSpacing w:val="0"/>
        <w:jc w:val="both"/>
        <w:rPr>
          <w:rFonts w:ascii="Times New Roman" w:hAnsi="Times New Roman"/>
        </w:rPr>
      </w:pPr>
      <w:r w:rsidRPr="003716EC">
        <w:rPr>
          <w:rFonts w:ascii="Times New Roman" w:hAnsi="Times New Roman"/>
        </w:rPr>
        <w:t>Журнал учета работы клубного формирования.</w:t>
      </w:r>
    </w:p>
    <w:p w:rsidR="003716EC" w:rsidRDefault="00FE37A2" w:rsidP="00471C48">
      <w:pPr>
        <w:pStyle w:val="aa"/>
        <w:numPr>
          <w:ilvl w:val="0"/>
          <w:numId w:val="4"/>
        </w:numPr>
        <w:contextualSpacing w:val="0"/>
        <w:jc w:val="both"/>
        <w:rPr>
          <w:rFonts w:ascii="Times New Roman" w:hAnsi="Times New Roman"/>
        </w:rPr>
      </w:pPr>
      <w:r w:rsidRPr="003716EC">
        <w:rPr>
          <w:rFonts w:ascii="Times New Roman" w:hAnsi="Times New Roman"/>
        </w:rPr>
        <w:t>Фотографии в электронном виде.</w:t>
      </w:r>
    </w:p>
    <w:p w:rsidR="00FE37A2" w:rsidRPr="003716EC" w:rsidRDefault="003716EC" w:rsidP="003716EC">
      <w:pPr>
        <w:ind w:firstLine="708"/>
        <w:jc w:val="both"/>
      </w:pPr>
      <w:r>
        <w:t xml:space="preserve">3. </w:t>
      </w:r>
      <w:r w:rsidR="00FE37A2" w:rsidRPr="003716EC">
        <w:t xml:space="preserve">Копии информационных материалов, размещённых в СМИ и информационно-телекоммуникационной сети </w:t>
      </w:r>
      <w:r w:rsidR="008D1713">
        <w:t>«</w:t>
      </w:r>
      <w:r w:rsidR="00FE37A2" w:rsidRPr="003716EC">
        <w:t>Интернет</w:t>
      </w:r>
      <w:r w:rsidR="008D1713">
        <w:t>»</w:t>
      </w:r>
      <w:r w:rsidR="00FE37A2" w:rsidRPr="003716EC">
        <w:rPr>
          <w:rStyle w:val="af2"/>
        </w:rPr>
        <w:footnoteReference w:id="4"/>
      </w:r>
      <w:r w:rsidR="00FE37A2" w:rsidRPr="003716EC">
        <w:t>, отражающие ход и/или итоги выполнения муниципальной работы.</w:t>
      </w:r>
    </w:p>
    <w:p w:rsidR="00FE37A2" w:rsidRPr="003716EC" w:rsidRDefault="003716EC" w:rsidP="003716EC">
      <w:pPr>
        <w:ind w:firstLine="708"/>
        <w:jc w:val="both"/>
      </w:pPr>
      <w:r>
        <w:t xml:space="preserve">4. </w:t>
      </w:r>
      <w:r w:rsidR="00FE37A2" w:rsidRPr="003716EC">
        <w:t xml:space="preserve">Другая информация, имеющая отношение к выполнению муниципальной работы, </w:t>
      </w:r>
      <w:r w:rsidR="008D1713">
        <w:t>которая имеется в распоряжении П</w:t>
      </w:r>
      <w:r w:rsidR="00FE37A2" w:rsidRPr="003716EC">
        <w:t>олучателя субсидии.</w:t>
      </w:r>
    </w:p>
    <w:p w:rsidR="00FE37A2" w:rsidRPr="00261E50" w:rsidRDefault="00FE37A2" w:rsidP="00FE37A2">
      <w:pPr>
        <w:pStyle w:val="aa"/>
        <w:ind w:left="709"/>
        <w:jc w:val="both"/>
      </w:pPr>
    </w:p>
    <w:p w:rsidR="00FE37A2" w:rsidRPr="00261E50" w:rsidRDefault="00FE37A2" w:rsidP="00FE37A2">
      <w:pPr>
        <w:ind w:firstLine="709"/>
        <w:jc w:val="both"/>
      </w:pPr>
      <w:r w:rsidRPr="00261E50">
        <w:t xml:space="preserve">Отчёт представляется в 1 экземпляре </w:t>
      </w:r>
      <w:r>
        <w:t>на бумажном носителе</w:t>
      </w:r>
      <w:r w:rsidRPr="00261E50">
        <w:t>.</w:t>
      </w:r>
    </w:p>
    <w:p w:rsidR="00FE37A2" w:rsidRDefault="00FE37A2" w:rsidP="00FE37A2">
      <w:pPr>
        <w:ind w:firstLine="709"/>
        <w:jc w:val="both"/>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FE37A2" w:rsidRPr="00090B50" w:rsidTr="001B6443">
        <w:tc>
          <w:tcPr>
            <w:tcW w:w="3402" w:type="dxa"/>
            <w:tcBorders>
              <w:bottom w:val="single" w:sz="4" w:space="0" w:color="auto"/>
            </w:tcBorders>
          </w:tcPr>
          <w:p w:rsidR="00FE37A2" w:rsidRPr="008D6852" w:rsidRDefault="00FE37A2" w:rsidP="001B6443"/>
        </w:tc>
        <w:tc>
          <w:tcPr>
            <w:tcW w:w="426" w:type="dxa"/>
          </w:tcPr>
          <w:p w:rsidR="00FE37A2" w:rsidRPr="008D6852" w:rsidRDefault="00FE37A2" w:rsidP="001B6443">
            <w:pPr>
              <w:jc w:val="center"/>
            </w:pPr>
          </w:p>
        </w:tc>
        <w:tc>
          <w:tcPr>
            <w:tcW w:w="1984" w:type="dxa"/>
            <w:tcBorders>
              <w:bottom w:val="single" w:sz="4" w:space="0" w:color="auto"/>
            </w:tcBorders>
          </w:tcPr>
          <w:p w:rsidR="00FE37A2" w:rsidRPr="008D6852" w:rsidRDefault="00FE37A2" w:rsidP="001B6443">
            <w:pPr>
              <w:jc w:val="center"/>
            </w:pPr>
          </w:p>
        </w:tc>
        <w:tc>
          <w:tcPr>
            <w:tcW w:w="425" w:type="dxa"/>
          </w:tcPr>
          <w:p w:rsidR="00FE37A2" w:rsidRPr="008D6852" w:rsidRDefault="00FE37A2" w:rsidP="001B6443"/>
        </w:tc>
        <w:tc>
          <w:tcPr>
            <w:tcW w:w="2552" w:type="dxa"/>
            <w:tcBorders>
              <w:bottom w:val="single" w:sz="4" w:space="0" w:color="auto"/>
            </w:tcBorders>
          </w:tcPr>
          <w:p w:rsidR="00FE37A2" w:rsidRPr="008D6852" w:rsidRDefault="00FE37A2" w:rsidP="001B6443"/>
        </w:tc>
      </w:tr>
      <w:tr w:rsidR="00FE37A2" w:rsidRPr="00090B50" w:rsidTr="001B6443">
        <w:tc>
          <w:tcPr>
            <w:tcW w:w="3402" w:type="dxa"/>
            <w:tcBorders>
              <w:top w:val="single" w:sz="4" w:space="0" w:color="auto"/>
            </w:tcBorders>
          </w:tcPr>
          <w:p w:rsidR="00FE37A2" w:rsidRPr="008D6852" w:rsidRDefault="00FE37A2" w:rsidP="001B6443">
            <w:pPr>
              <w:jc w:val="center"/>
              <w:rPr>
                <w:sz w:val="20"/>
                <w:szCs w:val="20"/>
              </w:rPr>
            </w:pPr>
            <w:r w:rsidRPr="008D6852">
              <w:rPr>
                <w:sz w:val="22"/>
                <w:szCs w:val="22"/>
              </w:rPr>
              <w:t xml:space="preserve"> </w:t>
            </w:r>
            <w:r>
              <w:rPr>
                <w:sz w:val="22"/>
                <w:szCs w:val="22"/>
              </w:rPr>
              <w:t>(</w:t>
            </w:r>
            <w:r w:rsidRPr="008D6852">
              <w:rPr>
                <w:sz w:val="20"/>
                <w:szCs w:val="20"/>
              </w:rPr>
              <w:t>наименование должности руководителя организации</w:t>
            </w:r>
            <w:r>
              <w:rPr>
                <w:sz w:val="20"/>
                <w:szCs w:val="20"/>
              </w:rPr>
              <w:t>)</w:t>
            </w:r>
          </w:p>
        </w:tc>
        <w:tc>
          <w:tcPr>
            <w:tcW w:w="426" w:type="dxa"/>
          </w:tcPr>
          <w:p w:rsidR="00FE37A2" w:rsidRPr="008D6852" w:rsidRDefault="00FE37A2" w:rsidP="001B6443">
            <w:pPr>
              <w:jc w:val="center"/>
              <w:rPr>
                <w:sz w:val="20"/>
                <w:szCs w:val="20"/>
              </w:rPr>
            </w:pPr>
          </w:p>
        </w:tc>
        <w:tc>
          <w:tcPr>
            <w:tcW w:w="1984" w:type="dxa"/>
            <w:tcBorders>
              <w:top w:val="single" w:sz="4" w:space="0" w:color="auto"/>
            </w:tcBorders>
          </w:tcPr>
          <w:p w:rsidR="00FE37A2" w:rsidRPr="008D6852" w:rsidRDefault="00FE37A2" w:rsidP="001B6443">
            <w:pPr>
              <w:jc w:val="center"/>
              <w:rPr>
                <w:sz w:val="20"/>
                <w:szCs w:val="20"/>
              </w:rPr>
            </w:pPr>
            <w:r w:rsidRPr="008D6852">
              <w:rPr>
                <w:sz w:val="20"/>
                <w:szCs w:val="20"/>
              </w:rPr>
              <w:t>(подпись)</w:t>
            </w:r>
          </w:p>
          <w:p w:rsidR="00FE37A2" w:rsidRPr="008D6852" w:rsidRDefault="00FE37A2" w:rsidP="001B6443">
            <w:pPr>
              <w:jc w:val="center"/>
              <w:rPr>
                <w:sz w:val="22"/>
                <w:szCs w:val="22"/>
              </w:rPr>
            </w:pPr>
          </w:p>
        </w:tc>
        <w:tc>
          <w:tcPr>
            <w:tcW w:w="425" w:type="dxa"/>
          </w:tcPr>
          <w:p w:rsidR="00FE37A2" w:rsidRPr="008D6852" w:rsidRDefault="00FE37A2" w:rsidP="001B6443">
            <w:pPr>
              <w:rPr>
                <w:sz w:val="22"/>
                <w:szCs w:val="22"/>
              </w:rPr>
            </w:pPr>
          </w:p>
        </w:tc>
        <w:tc>
          <w:tcPr>
            <w:tcW w:w="2552" w:type="dxa"/>
            <w:tcBorders>
              <w:top w:val="single" w:sz="4" w:space="0" w:color="auto"/>
            </w:tcBorders>
          </w:tcPr>
          <w:p w:rsidR="00FE37A2" w:rsidRPr="008D6852" w:rsidRDefault="00FE37A2" w:rsidP="001B6443">
            <w:pPr>
              <w:jc w:val="center"/>
              <w:rPr>
                <w:sz w:val="20"/>
                <w:szCs w:val="20"/>
              </w:rPr>
            </w:pPr>
            <w:r w:rsidRPr="008D6852">
              <w:rPr>
                <w:sz w:val="20"/>
                <w:szCs w:val="20"/>
              </w:rPr>
              <w:t>ФИО (полностью)</w:t>
            </w:r>
          </w:p>
        </w:tc>
      </w:tr>
      <w:tr w:rsidR="00FE37A2" w:rsidRPr="00090B50" w:rsidTr="001B6443">
        <w:tc>
          <w:tcPr>
            <w:tcW w:w="3402" w:type="dxa"/>
          </w:tcPr>
          <w:p w:rsidR="00FE37A2" w:rsidRDefault="00FE37A2" w:rsidP="001B6443">
            <w:pPr>
              <w:pStyle w:val="HeadDoc"/>
              <w:rPr>
                <w:sz w:val="26"/>
                <w:szCs w:val="26"/>
              </w:rPr>
            </w:pPr>
          </w:p>
          <w:p w:rsidR="00FE37A2" w:rsidRDefault="00FE37A2" w:rsidP="001B6443">
            <w:pPr>
              <w:pStyle w:val="HeadDoc"/>
              <w:jc w:val="right"/>
              <w:rPr>
                <w:sz w:val="26"/>
                <w:szCs w:val="26"/>
              </w:rPr>
            </w:pPr>
          </w:p>
          <w:p w:rsidR="00FE37A2" w:rsidRPr="008D6852" w:rsidRDefault="00FE37A2" w:rsidP="001B6443">
            <w:pPr>
              <w:pStyle w:val="HeadDoc"/>
              <w:jc w:val="right"/>
              <w:rPr>
                <w:sz w:val="26"/>
                <w:szCs w:val="26"/>
              </w:rPr>
            </w:pPr>
            <w:r w:rsidRPr="008D6852">
              <w:rPr>
                <w:sz w:val="26"/>
                <w:szCs w:val="26"/>
              </w:rPr>
              <w:t xml:space="preserve">         </w:t>
            </w:r>
          </w:p>
          <w:p w:rsidR="00FE37A2" w:rsidRPr="008D6852" w:rsidRDefault="00FE37A2" w:rsidP="001B6443">
            <w:pPr>
              <w:pStyle w:val="HeadDoc"/>
              <w:rPr>
                <w:i/>
                <w:sz w:val="26"/>
                <w:szCs w:val="26"/>
              </w:rPr>
            </w:pPr>
            <w:r w:rsidRPr="008D6852">
              <w:rPr>
                <w:sz w:val="26"/>
                <w:szCs w:val="26"/>
              </w:rPr>
              <w:t>___   ____________20__ г.</w:t>
            </w:r>
          </w:p>
          <w:p w:rsidR="00FE37A2" w:rsidRPr="008D6852" w:rsidRDefault="00FE37A2" w:rsidP="001B6443">
            <w:pPr>
              <w:jc w:val="center"/>
            </w:pPr>
            <w:r w:rsidRPr="008D6852">
              <w:rPr>
                <w:sz w:val="20"/>
                <w:szCs w:val="20"/>
              </w:rPr>
              <w:t>(дата заполнения)</w:t>
            </w:r>
          </w:p>
        </w:tc>
        <w:tc>
          <w:tcPr>
            <w:tcW w:w="426" w:type="dxa"/>
          </w:tcPr>
          <w:p w:rsidR="00FE37A2" w:rsidRPr="008D6852" w:rsidRDefault="00FE37A2" w:rsidP="001B6443">
            <w:pPr>
              <w:jc w:val="center"/>
            </w:pPr>
          </w:p>
        </w:tc>
        <w:tc>
          <w:tcPr>
            <w:tcW w:w="1984" w:type="dxa"/>
          </w:tcPr>
          <w:p w:rsidR="00FE37A2" w:rsidRDefault="00FE37A2" w:rsidP="001B6443">
            <w:pPr>
              <w:pStyle w:val="HeadDoc"/>
              <w:rPr>
                <w:sz w:val="26"/>
                <w:szCs w:val="26"/>
              </w:rPr>
            </w:pPr>
          </w:p>
          <w:p w:rsidR="00FE37A2" w:rsidRPr="008D6852" w:rsidRDefault="00FE37A2" w:rsidP="001B6443">
            <w:pPr>
              <w:pStyle w:val="HeadDoc"/>
              <w:rPr>
                <w:sz w:val="26"/>
                <w:szCs w:val="26"/>
              </w:rPr>
            </w:pPr>
            <w:r w:rsidRPr="008D6852">
              <w:rPr>
                <w:sz w:val="26"/>
                <w:szCs w:val="26"/>
              </w:rPr>
              <w:t>М.П.</w:t>
            </w:r>
          </w:p>
          <w:p w:rsidR="00FE37A2" w:rsidRPr="008D6852" w:rsidRDefault="00FE37A2" w:rsidP="001B6443">
            <w:pPr>
              <w:jc w:val="center"/>
            </w:pPr>
          </w:p>
        </w:tc>
        <w:tc>
          <w:tcPr>
            <w:tcW w:w="425" w:type="dxa"/>
          </w:tcPr>
          <w:p w:rsidR="00FE37A2" w:rsidRPr="008D6852" w:rsidRDefault="00FE37A2" w:rsidP="001B6443">
            <w:pPr>
              <w:pStyle w:val="HeadDoc"/>
              <w:rPr>
                <w:sz w:val="26"/>
                <w:szCs w:val="26"/>
              </w:rPr>
            </w:pPr>
          </w:p>
        </w:tc>
        <w:tc>
          <w:tcPr>
            <w:tcW w:w="2552" w:type="dxa"/>
          </w:tcPr>
          <w:p w:rsidR="00FE37A2" w:rsidRPr="008D6852" w:rsidRDefault="00FE37A2" w:rsidP="001B6443">
            <w:pPr>
              <w:pStyle w:val="HeadDoc"/>
              <w:rPr>
                <w:sz w:val="26"/>
                <w:szCs w:val="26"/>
              </w:rPr>
            </w:pPr>
          </w:p>
          <w:p w:rsidR="00FE37A2" w:rsidRPr="008D6852" w:rsidRDefault="00FE37A2" w:rsidP="001B6443">
            <w:pPr>
              <w:jc w:val="center"/>
              <w:rPr>
                <w:sz w:val="20"/>
                <w:szCs w:val="20"/>
              </w:rPr>
            </w:pPr>
          </w:p>
        </w:tc>
      </w:tr>
    </w:tbl>
    <w:p w:rsidR="008A045C" w:rsidRPr="002F5EB9" w:rsidRDefault="008A045C" w:rsidP="008A045C">
      <w:pPr>
        <w:pStyle w:val="a6"/>
        <w:rPr>
          <w:rFonts w:ascii="Times New Roman" w:hAnsi="Times New Roman" w:cs="Times New Roman"/>
          <w:sz w:val="24"/>
          <w:szCs w:val="24"/>
          <w:lang w:val="en-US"/>
        </w:rPr>
      </w:pPr>
    </w:p>
    <w:sectPr w:rsidR="008A045C" w:rsidRPr="002F5EB9" w:rsidSect="001A5411">
      <w:pgSz w:w="11906" w:h="16838"/>
      <w:pgMar w:top="567" w:right="424" w:bottom="567"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4E" w:rsidRDefault="0027144E" w:rsidP="0089382A">
      <w:r>
        <w:separator/>
      </w:r>
    </w:p>
  </w:endnote>
  <w:endnote w:type="continuationSeparator" w:id="0">
    <w:p w:rsidR="0027144E" w:rsidRDefault="0027144E" w:rsidP="008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4E" w:rsidRDefault="0027144E" w:rsidP="0089382A">
      <w:r>
        <w:separator/>
      </w:r>
    </w:p>
  </w:footnote>
  <w:footnote w:type="continuationSeparator" w:id="0">
    <w:p w:rsidR="0027144E" w:rsidRDefault="0027144E" w:rsidP="0089382A">
      <w:r>
        <w:continuationSeparator/>
      </w:r>
    </w:p>
  </w:footnote>
  <w:footnote w:id="1">
    <w:p w:rsidR="0027144E" w:rsidRDefault="0027144E">
      <w:pPr>
        <w:pStyle w:val="af0"/>
      </w:pPr>
      <w:r>
        <w:rPr>
          <w:rStyle w:val="af2"/>
        </w:rPr>
        <w:footnoteRef/>
      </w:r>
      <w:r>
        <w:t xml:space="preserve"> только для немуниципальных организаций (коммерческих, некоммерческих)</w:t>
      </w:r>
    </w:p>
  </w:footnote>
  <w:footnote w:id="2">
    <w:p w:rsidR="0027144E" w:rsidRDefault="0027144E">
      <w:pPr>
        <w:pStyle w:val="af0"/>
      </w:pPr>
      <w:r>
        <w:rPr>
          <w:rStyle w:val="af2"/>
        </w:rPr>
        <w:footnoteRef/>
      </w:r>
      <w:r>
        <w:t xml:space="preserve"> в случае, если получатель субсидии – юридическое лицо</w:t>
      </w:r>
    </w:p>
  </w:footnote>
  <w:footnote w:id="3">
    <w:p w:rsidR="0027144E" w:rsidRDefault="0027144E">
      <w:pPr>
        <w:pStyle w:val="af0"/>
      </w:pPr>
      <w:r>
        <w:rPr>
          <w:rStyle w:val="af2"/>
        </w:rPr>
        <w:footnoteRef/>
      </w:r>
      <w:r>
        <w:t xml:space="preserve"> в случае, если получатель субсидии – индивидуальный предприниматель</w:t>
      </w:r>
    </w:p>
  </w:footnote>
  <w:footnote w:id="4">
    <w:p w:rsidR="0027144E" w:rsidRDefault="0027144E" w:rsidP="00FE37A2">
      <w:pPr>
        <w:pStyle w:val="af0"/>
        <w:jc w:val="both"/>
      </w:pPr>
      <w:r>
        <w:rPr>
          <w:rStyle w:val="af2"/>
        </w:rPr>
        <w:t xml:space="preserve">2 </w:t>
      </w:r>
      <w:r w:rsidRPr="006148E8">
        <w:t>Публикации</w:t>
      </w:r>
      <w:r w:rsidRPr="00A866D5">
        <w:t xml:space="preserve"> </w:t>
      </w:r>
      <w:r>
        <w:t>должны сопровождаться</w:t>
      </w:r>
      <w:r w:rsidRPr="00A866D5">
        <w:t xml:space="preserve"> названием </w:t>
      </w:r>
      <w:r>
        <w:t>издания и датой публикации, ссылкой в информационно-телекоммуникационной сети «Интернет».</w:t>
      </w:r>
    </w:p>
    <w:p w:rsidR="0027144E" w:rsidRDefault="0027144E" w:rsidP="00FE37A2">
      <w:pPr>
        <w:pStyle w:val="af0"/>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9705"/>
      <w:docPartObj>
        <w:docPartGallery w:val="Page Numbers (Top of Page)"/>
        <w:docPartUnique/>
      </w:docPartObj>
    </w:sdtPr>
    <w:sdtEndPr/>
    <w:sdtContent>
      <w:p w:rsidR="0027144E" w:rsidRDefault="0027144E" w:rsidP="0027144E">
        <w:pPr>
          <w:pStyle w:val="afa"/>
          <w:jc w:val="center"/>
        </w:pPr>
        <w:r>
          <w:fldChar w:fldCharType="begin"/>
        </w:r>
        <w:r>
          <w:instrText>PAGE   \* MERGEFORMAT</w:instrText>
        </w:r>
        <w:r>
          <w:fldChar w:fldCharType="separate"/>
        </w:r>
        <w:r w:rsidR="008F15FD">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4F"/>
    <w:rsid w:val="000024E5"/>
    <w:rsid w:val="000077B2"/>
    <w:rsid w:val="000210D8"/>
    <w:rsid w:val="00062734"/>
    <w:rsid w:val="00074555"/>
    <w:rsid w:val="00074E78"/>
    <w:rsid w:val="000878B4"/>
    <w:rsid w:val="000A4C61"/>
    <w:rsid w:val="000A7A6D"/>
    <w:rsid w:val="000B0944"/>
    <w:rsid w:val="000B4EFC"/>
    <w:rsid w:val="000B6DB6"/>
    <w:rsid w:val="000C46D2"/>
    <w:rsid w:val="000C478B"/>
    <w:rsid w:val="000F177D"/>
    <w:rsid w:val="000F5E19"/>
    <w:rsid w:val="001071B9"/>
    <w:rsid w:val="0011082D"/>
    <w:rsid w:val="00114272"/>
    <w:rsid w:val="00150DBF"/>
    <w:rsid w:val="001568EA"/>
    <w:rsid w:val="001627AD"/>
    <w:rsid w:val="001875D3"/>
    <w:rsid w:val="001914AB"/>
    <w:rsid w:val="001A5411"/>
    <w:rsid w:val="001B6443"/>
    <w:rsid w:val="001B7281"/>
    <w:rsid w:val="001C1C1E"/>
    <w:rsid w:val="001D1221"/>
    <w:rsid w:val="001E2F2B"/>
    <w:rsid w:val="001F622C"/>
    <w:rsid w:val="00206B5C"/>
    <w:rsid w:val="0021072B"/>
    <w:rsid w:val="002276D2"/>
    <w:rsid w:val="00236D06"/>
    <w:rsid w:val="00236D3D"/>
    <w:rsid w:val="002438B0"/>
    <w:rsid w:val="00246BA5"/>
    <w:rsid w:val="00246C5D"/>
    <w:rsid w:val="00265646"/>
    <w:rsid w:val="0027144E"/>
    <w:rsid w:val="00281857"/>
    <w:rsid w:val="0029042F"/>
    <w:rsid w:val="002A071B"/>
    <w:rsid w:val="002E3959"/>
    <w:rsid w:val="002E64D9"/>
    <w:rsid w:val="002E6DA5"/>
    <w:rsid w:val="002F0EAE"/>
    <w:rsid w:val="002F5EB9"/>
    <w:rsid w:val="003034B1"/>
    <w:rsid w:val="00304046"/>
    <w:rsid w:val="003054C7"/>
    <w:rsid w:val="003067E8"/>
    <w:rsid w:val="00307E7B"/>
    <w:rsid w:val="003112DE"/>
    <w:rsid w:val="00312F32"/>
    <w:rsid w:val="003360EE"/>
    <w:rsid w:val="00343A4F"/>
    <w:rsid w:val="003716EC"/>
    <w:rsid w:val="00380AA1"/>
    <w:rsid w:val="0038216F"/>
    <w:rsid w:val="003829F8"/>
    <w:rsid w:val="003879CD"/>
    <w:rsid w:val="00393DF4"/>
    <w:rsid w:val="00396EB1"/>
    <w:rsid w:val="003A40CB"/>
    <w:rsid w:val="003B2A34"/>
    <w:rsid w:val="003D5403"/>
    <w:rsid w:val="003D5F0C"/>
    <w:rsid w:val="003F58CF"/>
    <w:rsid w:val="00411AAA"/>
    <w:rsid w:val="004223BE"/>
    <w:rsid w:val="00452828"/>
    <w:rsid w:val="0045619F"/>
    <w:rsid w:val="00457C2D"/>
    <w:rsid w:val="00461B2B"/>
    <w:rsid w:val="00471014"/>
    <w:rsid w:val="00471C48"/>
    <w:rsid w:val="00472FC2"/>
    <w:rsid w:val="00496FCA"/>
    <w:rsid w:val="004B127E"/>
    <w:rsid w:val="004B5AB6"/>
    <w:rsid w:val="004C35E1"/>
    <w:rsid w:val="004D2D5C"/>
    <w:rsid w:val="004E750D"/>
    <w:rsid w:val="004F5B23"/>
    <w:rsid w:val="00500889"/>
    <w:rsid w:val="00507741"/>
    <w:rsid w:val="00521342"/>
    <w:rsid w:val="00523947"/>
    <w:rsid w:val="005405D4"/>
    <w:rsid w:val="00546C9B"/>
    <w:rsid w:val="00550287"/>
    <w:rsid w:val="00556946"/>
    <w:rsid w:val="00573320"/>
    <w:rsid w:val="005A4379"/>
    <w:rsid w:val="005B093F"/>
    <w:rsid w:val="005D03AD"/>
    <w:rsid w:val="005D36C3"/>
    <w:rsid w:val="005E6F19"/>
    <w:rsid w:val="005E7470"/>
    <w:rsid w:val="006055D9"/>
    <w:rsid w:val="00610090"/>
    <w:rsid w:val="00615016"/>
    <w:rsid w:val="006221CF"/>
    <w:rsid w:val="0066433A"/>
    <w:rsid w:val="00672AED"/>
    <w:rsid w:val="00681158"/>
    <w:rsid w:val="00687689"/>
    <w:rsid w:val="006A3747"/>
    <w:rsid w:val="006B3345"/>
    <w:rsid w:val="006C204D"/>
    <w:rsid w:val="006C5342"/>
    <w:rsid w:val="006C6AA2"/>
    <w:rsid w:val="006D2AB8"/>
    <w:rsid w:val="006D65A1"/>
    <w:rsid w:val="006E382A"/>
    <w:rsid w:val="006E38ED"/>
    <w:rsid w:val="006F749D"/>
    <w:rsid w:val="00713E42"/>
    <w:rsid w:val="007175F2"/>
    <w:rsid w:val="0073162D"/>
    <w:rsid w:val="00731FFC"/>
    <w:rsid w:val="00733922"/>
    <w:rsid w:val="00736D96"/>
    <w:rsid w:val="007427F1"/>
    <w:rsid w:val="00743A46"/>
    <w:rsid w:val="00746D33"/>
    <w:rsid w:val="00756879"/>
    <w:rsid w:val="00772103"/>
    <w:rsid w:val="0079364D"/>
    <w:rsid w:val="007A5BEE"/>
    <w:rsid w:val="007D1374"/>
    <w:rsid w:val="007D75C2"/>
    <w:rsid w:val="007E05DC"/>
    <w:rsid w:val="007F5C6E"/>
    <w:rsid w:val="0080456F"/>
    <w:rsid w:val="0080711F"/>
    <w:rsid w:val="00812486"/>
    <w:rsid w:val="00825C40"/>
    <w:rsid w:val="0084294C"/>
    <w:rsid w:val="008634A6"/>
    <w:rsid w:val="008775B8"/>
    <w:rsid w:val="008814FD"/>
    <w:rsid w:val="00885F01"/>
    <w:rsid w:val="00885F04"/>
    <w:rsid w:val="00892FB7"/>
    <w:rsid w:val="0089382A"/>
    <w:rsid w:val="008A045C"/>
    <w:rsid w:val="008C35D6"/>
    <w:rsid w:val="008D1713"/>
    <w:rsid w:val="008D2534"/>
    <w:rsid w:val="008E75DB"/>
    <w:rsid w:val="008F15FD"/>
    <w:rsid w:val="00917648"/>
    <w:rsid w:val="00920120"/>
    <w:rsid w:val="00923A64"/>
    <w:rsid w:val="009259D4"/>
    <w:rsid w:val="00940345"/>
    <w:rsid w:val="00940DA7"/>
    <w:rsid w:val="00945DD9"/>
    <w:rsid w:val="00947E41"/>
    <w:rsid w:val="00953AA9"/>
    <w:rsid w:val="00962AC2"/>
    <w:rsid w:val="00972EEF"/>
    <w:rsid w:val="00977DEA"/>
    <w:rsid w:val="00984EAF"/>
    <w:rsid w:val="00994750"/>
    <w:rsid w:val="009C4196"/>
    <w:rsid w:val="009C5396"/>
    <w:rsid w:val="009E37E7"/>
    <w:rsid w:val="009E7580"/>
    <w:rsid w:val="009F045A"/>
    <w:rsid w:val="009F355C"/>
    <w:rsid w:val="00A1191C"/>
    <w:rsid w:val="00A15A1C"/>
    <w:rsid w:val="00A56BC9"/>
    <w:rsid w:val="00A72491"/>
    <w:rsid w:val="00A861C5"/>
    <w:rsid w:val="00A94B17"/>
    <w:rsid w:val="00AA0C78"/>
    <w:rsid w:val="00AA228E"/>
    <w:rsid w:val="00AA4B5B"/>
    <w:rsid w:val="00AB14DB"/>
    <w:rsid w:val="00AC5AB4"/>
    <w:rsid w:val="00AD0B0F"/>
    <w:rsid w:val="00AD1944"/>
    <w:rsid w:val="00AD4757"/>
    <w:rsid w:val="00AE0278"/>
    <w:rsid w:val="00AE196E"/>
    <w:rsid w:val="00AF3DE1"/>
    <w:rsid w:val="00B04D0A"/>
    <w:rsid w:val="00B05601"/>
    <w:rsid w:val="00B07451"/>
    <w:rsid w:val="00B136ED"/>
    <w:rsid w:val="00B24AD2"/>
    <w:rsid w:val="00B27655"/>
    <w:rsid w:val="00B32DED"/>
    <w:rsid w:val="00B3607A"/>
    <w:rsid w:val="00B61142"/>
    <w:rsid w:val="00B85D76"/>
    <w:rsid w:val="00B93D2A"/>
    <w:rsid w:val="00B96D69"/>
    <w:rsid w:val="00BA6F1B"/>
    <w:rsid w:val="00BC0CA1"/>
    <w:rsid w:val="00BD043A"/>
    <w:rsid w:val="00BF4554"/>
    <w:rsid w:val="00C34CF8"/>
    <w:rsid w:val="00C468B5"/>
    <w:rsid w:val="00C50455"/>
    <w:rsid w:val="00C509EE"/>
    <w:rsid w:val="00C61451"/>
    <w:rsid w:val="00C64E56"/>
    <w:rsid w:val="00C702BD"/>
    <w:rsid w:val="00C8612B"/>
    <w:rsid w:val="00C97B80"/>
    <w:rsid w:val="00CA1A1F"/>
    <w:rsid w:val="00CC412D"/>
    <w:rsid w:val="00CE5933"/>
    <w:rsid w:val="00CF0E38"/>
    <w:rsid w:val="00CF2215"/>
    <w:rsid w:val="00D03D8A"/>
    <w:rsid w:val="00D0485F"/>
    <w:rsid w:val="00D43201"/>
    <w:rsid w:val="00D7724F"/>
    <w:rsid w:val="00D977A7"/>
    <w:rsid w:val="00DA7287"/>
    <w:rsid w:val="00DB0CB8"/>
    <w:rsid w:val="00DC651D"/>
    <w:rsid w:val="00DE6DB2"/>
    <w:rsid w:val="00DF4953"/>
    <w:rsid w:val="00DF76BD"/>
    <w:rsid w:val="00DF79DB"/>
    <w:rsid w:val="00E12FF5"/>
    <w:rsid w:val="00E137F9"/>
    <w:rsid w:val="00E2053A"/>
    <w:rsid w:val="00E261B0"/>
    <w:rsid w:val="00E30D09"/>
    <w:rsid w:val="00E33AB2"/>
    <w:rsid w:val="00E42E5B"/>
    <w:rsid w:val="00E47E1F"/>
    <w:rsid w:val="00E50AE1"/>
    <w:rsid w:val="00E60480"/>
    <w:rsid w:val="00E657F4"/>
    <w:rsid w:val="00E7616D"/>
    <w:rsid w:val="00E80DB7"/>
    <w:rsid w:val="00E9126F"/>
    <w:rsid w:val="00EA380A"/>
    <w:rsid w:val="00EC23A4"/>
    <w:rsid w:val="00ED6795"/>
    <w:rsid w:val="00EF17E0"/>
    <w:rsid w:val="00F06977"/>
    <w:rsid w:val="00F443A8"/>
    <w:rsid w:val="00F4612F"/>
    <w:rsid w:val="00F52F3B"/>
    <w:rsid w:val="00F75600"/>
    <w:rsid w:val="00F81FD5"/>
    <w:rsid w:val="00F82E5C"/>
    <w:rsid w:val="00F94473"/>
    <w:rsid w:val="00FA5DE7"/>
    <w:rsid w:val="00FB23BC"/>
    <w:rsid w:val="00FB69D7"/>
    <w:rsid w:val="00FE37A2"/>
    <w:rsid w:val="00FF5614"/>
    <w:rsid w:val="00FF5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BE67C7D-003D-42F9-B364-B5730E1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7A2"/>
    <w:pPr>
      <w:spacing w:after="0" w:line="240" w:lineRule="auto"/>
    </w:pPr>
    <w:rPr>
      <w:rFonts w:ascii="Times New Roman" w:eastAsia="Times New Roman" w:hAnsi="Times New Roman" w:cs="Times New Roman"/>
      <w:sz w:val="26"/>
      <w:szCs w:val="26"/>
      <w:lang w:eastAsia="ru-RU"/>
    </w:rPr>
  </w:style>
  <w:style w:type="paragraph" w:styleId="10">
    <w:name w:val="heading 1"/>
    <w:basedOn w:val="a"/>
    <w:link w:val="11"/>
    <w:uiPriority w:val="9"/>
    <w:qFormat/>
    <w:rsid w:val="000C478B"/>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0C478B"/>
    <w:pPr>
      <w:spacing w:before="100" w:beforeAutospacing="1" w:after="100" w:afterAutospacing="1"/>
      <w:outlineLvl w:val="1"/>
    </w:pPr>
    <w:rPr>
      <w:b/>
      <w:bCs/>
      <w:sz w:val="36"/>
      <w:szCs w:val="36"/>
    </w:rPr>
  </w:style>
  <w:style w:type="paragraph" w:styleId="3">
    <w:name w:val="heading 3"/>
    <w:basedOn w:val="a"/>
    <w:next w:val="a"/>
    <w:link w:val="30"/>
    <w:uiPriority w:val="9"/>
    <w:qFormat/>
    <w:rsid w:val="00FE37A2"/>
    <w:pPr>
      <w:keepNext/>
      <w:widowControl w:val="0"/>
      <w:ind w:left="40"/>
      <w:jc w:val="center"/>
      <w:outlineLvl w:val="2"/>
    </w:pPr>
    <w:rPr>
      <w:rFonts w:ascii="Cambria" w:hAnsi="Cambria"/>
      <w:b/>
      <w:bCs/>
    </w:rPr>
  </w:style>
  <w:style w:type="paragraph" w:styleId="4">
    <w:name w:val="heading 4"/>
    <w:basedOn w:val="a"/>
    <w:next w:val="a"/>
    <w:link w:val="40"/>
    <w:uiPriority w:val="9"/>
    <w:qFormat/>
    <w:rsid w:val="00FE37A2"/>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FE37A2"/>
    <w:pPr>
      <w:keepNext/>
      <w:spacing w:before="480"/>
      <w:ind w:left="40"/>
      <w:jc w:val="both"/>
      <w:outlineLvl w:val="4"/>
    </w:pPr>
    <w:rPr>
      <w:rFonts w:ascii="Calibri" w:hAnsi="Calibri"/>
      <w:b/>
      <w:bCs/>
      <w:i/>
      <w:iCs/>
    </w:rPr>
  </w:style>
  <w:style w:type="paragraph" w:styleId="6">
    <w:name w:val="heading 6"/>
    <w:basedOn w:val="a"/>
    <w:next w:val="a"/>
    <w:link w:val="60"/>
    <w:uiPriority w:val="9"/>
    <w:qFormat/>
    <w:rsid w:val="00FE37A2"/>
    <w:pPr>
      <w:keepNext/>
      <w:spacing w:line="420" w:lineRule="auto"/>
      <w:ind w:left="1416" w:firstLine="708"/>
      <w:jc w:val="both"/>
      <w:outlineLvl w:val="5"/>
    </w:pPr>
    <w:rPr>
      <w:rFonts w:ascii="Calibri" w:hAnsi="Calibri"/>
      <w:b/>
      <w:bCs/>
      <w:sz w:val="20"/>
      <w:szCs w:val="20"/>
    </w:rPr>
  </w:style>
  <w:style w:type="paragraph" w:styleId="7">
    <w:name w:val="heading 7"/>
    <w:basedOn w:val="a"/>
    <w:next w:val="a"/>
    <w:link w:val="70"/>
    <w:uiPriority w:val="9"/>
    <w:qFormat/>
    <w:rsid w:val="00FE37A2"/>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FE37A2"/>
    <w:pPr>
      <w:keepNext/>
      <w:jc w:val="right"/>
      <w:outlineLvl w:val="7"/>
    </w:pPr>
    <w:rPr>
      <w:rFonts w:ascii="Calibri" w:hAnsi="Calibri"/>
      <w:i/>
      <w:iCs/>
      <w:sz w:val="24"/>
      <w:szCs w:val="24"/>
    </w:rPr>
  </w:style>
  <w:style w:type="paragraph" w:styleId="9">
    <w:name w:val="heading 9"/>
    <w:basedOn w:val="a"/>
    <w:next w:val="a"/>
    <w:link w:val="90"/>
    <w:uiPriority w:val="9"/>
    <w:qFormat/>
    <w:rsid w:val="00FE37A2"/>
    <w:pPr>
      <w:keepNext/>
      <w:tabs>
        <w:tab w:val="num" w:pos="360"/>
      </w:tabs>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03AD"/>
  </w:style>
  <w:style w:type="character" w:customStyle="1" w:styleId="uilink">
    <w:name w:val="uilink"/>
    <w:basedOn w:val="a0"/>
    <w:rsid w:val="005D03AD"/>
  </w:style>
  <w:style w:type="character" w:styleId="a3">
    <w:name w:val="Hyperlink"/>
    <w:basedOn w:val="a0"/>
    <w:uiPriority w:val="99"/>
    <w:unhideWhenUsed/>
    <w:rsid w:val="005D03AD"/>
    <w:rPr>
      <w:color w:val="0000FF"/>
      <w:u w:val="single"/>
    </w:rPr>
  </w:style>
  <w:style w:type="paragraph" w:styleId="a4">
    <w:name w:val="Balloon Text"/>
    <w:basedOn w:val="a"/>
    <w:link w:val="a5"/>
    <w:uiPriority w:val="99"/>
    <w:semiHidden/>
    <w:unhideWhenUsed/>
    <w:rsid w:val="005D03AD"/>
    <w:rPr>
      <w:rFonts w:ascii="Segoe UI" w:hAnsi="Segoe UI" w:cs="Segoe UI"/>
      <w:sz w:val="18"/>
      <w:szCs w:val="18"/>
    </w:rPr>
  </w:style>
  <w:style w:type="character" w:customStyle="1" w:styleId="a5">
    <w:name w:val="Текст выноски Знак"/>
    <w:basedOn w:val="a0"/>
    <w:link w:val="a4"/>
    <w:uiPriority w:val="99"/>
    <w:semiHidden/>
    <w:rsid w:val="005D03AD"/>
    <w:rPr>
      <w:rFonts w:ascii="Segoe UI" w:hAnsi="Segoe UI" w:cs="Segoe UI"/>
      <w:sz w:val="18"/>
      <w:szCs w:val="18"/>
    </w:rPr>
  </w:style>
  <w:style w:type="paragraph" w:styleId="a6">
    <w:name w:val="No Spacing"/>
    <w:link w:val="a7"/>
    <w:uiPriority w:val="1"/>
    <w:qFormat/>
    <w:rsid w:val="00733922"/>
    <w:pPr>
      <w:spacing w:after="0" w:line="240" w:lineRule="auto"/>
    </w:pPr>
  </w:style>
  <w:style w:type="character" w:customStyle="1" w:styleId="11">
    <w:name w:val="Заголовок 1 Знак"/>
    <w:basedOn w:val="a0"/>
    <w:link w:val="10"/>
    <w:uiPriority w:val="9"/>
    <w:rsid w:val="000C478B"/>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0C478B"/>
    <w:rPr>
      <w:rFonts w:ascii="Times New Roman" w:eastAsia="Times New Roman" w:hAnsi="Times New Roman" w:cs="Times New Roman"/>
      <w:b/>
      <w:bCs/>
      <w:sz w:val="36"/>
      <w:szCs w:val="36"/>
      <w:lang w:eastAsia="ru-RU"/>
    </w:rPr>
  </w:style>
  <w:style w:type="paragraph" w:customStyle="1" w:styleId="rate-please">
    <w:name w:val="rate-please"/>
    <w:basedOn w:val="a"/>
    <w:rsid w:val="000C478B"/>
    <w:pPr>
      <w:spacing w:before="100" w:beforeAutospacing="1" w:after="100" w:afterAutospacing="1"/>
    </w:pPr>
    <w:rPr>
      <w:sz w:val="24"/>
      <w:szCs w:val="24"/>
    </w:rPr>
  </w:style>
  <w:style w:type="paragraph" w:styleId="a8">
    <w:name w:val="Normal (Web)"/>
    <w:aliases w:val="Обычный (веб) Знак Знак Знак,Обычный (веб) Знак Знак"/>
    <w:basedOn w:val="a"/>
    <w:link w:val="a9"/>
    <w:unhideWhenUsed/>
    <w:rsid w:val="000C478B"/>
    <w:pPr>
      <w:spacing w:before="100" w:beforeAutospacing="1" w:after="100" w:afterAutospacing="1"/>
    </w:pPr>
    <w:rPr>
      <w:sz w:val="24"/>
      <w:szCs w:val="24"/>
    </w:rPr>
  </w:style>
  <w:style w:type="paragraph" w:customStyle="1" w:styleId="Default">
    <w:name w:val="Default"/>
    <w:rsid w:val="004528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825C4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a">
    <w:name w:val="List Paragraph"/>
    <w:basedOn w:val="a"/>
    <w:uiPriority w:val="34"/>
    <w:qFormat/>
    <w:rsid w:val="00825C40"/>
    <w:pPr>
      <w:ind w:left="720"/>
      <w:contextualSpacing/>
    </w:pPr>
    <w:rPr>
      <w:rFonts w:ascii="Calibri" w:eastAsia="Calibri" w:hAnsi="Calibri"/>
    </w:rPr>
  </w:style>
  <w:style w:type="character" w:styleId="ab">
    <w:name w:val="Strong"/>
    <w:basedOn w:val="a0"/>
    <w:uiPriority w:val="22"/>
    <w:qFormat/>
    <w:rsid w:val="005B093F"/>
    <w:rPr>
      <w:b/>
      <w:bCs/>
    </w:rPr>
  </w:style>
  <w:style w:type="character" w:styleId="ac">
    <w:name w:val="Emphasis"/>
    <w:basedOn w:val="a0"/>
    <w:uiPriority w:val="20"/>
    <w:qFormat/>
    <w:rsid w:val="005B093F"/>
    <w:rPr>
      <w:i/>
      <w:iCs/>
    </w:rPr>
  </w:style>
  <w:style w:type="table" w:styleId="ad">
    <w:name w:val="Table Grid"/>
    <w:basedOn w:val="a1"/>
    <w:uiPriority w:val="99"/>
    <w:rsid w:val="00457C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unhideWhenUsed/>
    <w:rsid w:val="00C468B5"/>
    <w:pPr>
      <w:jc w:val="center"/>
    </w:pPr>
    <w:rPr>
      <w:b/>
      <w:sz w:val="28"/>
      <w:szCs w:val="20"/>
    </w:rPr>
  </w:style>
  <w:style w:type="character" w:customStyle="1" w:styleId="af">
    <w:name w:val="Основной текст с отступом Знак"/>
    <w:basedOn w:val="a0"/>
    <w:link w:val="ae"/>
    <w:uiPriority w:val="99"/>
    <w:semiHidden/>
    <w:rsid w:val="00C468B5"/>
    <w:rPr>
      <w:rFonts w:ascii="Times New Roman" w:eastAsia="Times New Roman" w:hAnsi="Times New Roman" w:cs="Times New Roman"/>
      <w:b/>
      <w:sz w:val="28"/>
      <w:szCs w:val="20"/>
      <w:lang w:eastAsia="ru-RU"/>
    </w:rPr>
  </w:style>
  <w:style w:type="character" w:customStyle="1" w:styleId="ng-scope">
    <w:name w:val="ng-scope"/>
    <w:basedOn w:val="a0"/>
    <w:rsid w:val="00DB0CB8"/>
  </w:style>
  <w:style w:type="paragraph" w:styleId="af0">
    <w:name w:val="footnote text"/>
    <w:basedOn w:val="a"/>
    <w:link w:val="af1"/>
    <w:uiPriority w:val="99"/>
    <w:unhideWhenUsed/>
    <w:rsid w:val="0089382A"/>
    <w:rPr>
      <w:sz w:val="20"/>
      <w:szCs w:val="20"/>
    </w:rPr>
  </w:style>
  <w:style w:type="character" w:customStyle="1" w:styleId="af1">
    <w:name w:val="Текст сноски Знак"/>
    <w:basedOn w:val="a0"/>
    <w:link w:val="af0"/>
    <w:uiPriority w:val="99"/>
    <w:rsid w:val="0089382A"/>
    <w:rPr>
      <w:rFonts w:ascii="Times New Roman" w:eastAsia="Times New Roman" w:hAnsi="Times New Roman" w:cs="Times New Roman"/>
      <w:sz w:val="20"/>
      <w:szCs w:val="20"/>
      <w:lang w:eastAsia="ru-RU"/>
    </w:rPr>
  </w:style>
  <w:style w:type="character" w:styleId="af2">
    <w:name w:val="footnote reference"/>
    <w:uiPriority w:val="99"/>
    <w:semiHidden/>
    <w:rsid w:val="0089382A"/>
    <w:rPr>
      <w:vertAlign w:val="superscript"/>
    </w:rPr>
  </w:style>
  <w:style w:type="character" w:customStyle="1" w:styleId="a7">
    <w:name w:val="Без интервала Знак"/>
    <w:link w:val="a6"/>
    <w:uiPriority w:val="1"/>
    <w:rsid w:val="0089382A"/>
  </w:style>
  <w:style w:type="paragraph" w:customStyle="1" w:styleId="auto-style19">
    <w:name w:val="auto-style19"/>
    <w:basedOn w:val="a"/>
    <w:rsid w:val="002276D2"/>
    <w:pPr>
      <w:spacing w:before="100" w:beforeAutospacing="1" w:after="100" w:afterAutospacing="1"/>
    </w:pPr>
    <w:rPr>
      <w:sz w:val="24"/>
      <w:szCs w:val="24"/>
    </w:rPr>
  </w:style>
  <w:style w:type="character" w:customStyle="1" w:styleId="pre">
    <w:name w:val="pre"/>
    <w:basedOn w:val="a0"/>
    <w:rsid w:val="00500889"/>
  </w:style>
  <w:style w:type="character" w:customStyle="1" w:styleId="30">
    <w:name w:val="Заголовок 3 Знак"/>
    <w:basedOn w:val="a0"/>
    <w:link w:val="3"/>
    <w:uiPriority w:val="9"/>
    <w:rsid w:val="00FE37A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FE37A2"/>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FE37A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FE37A2"/>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FE37A2"/>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FE37A2"/>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FE37A2"/>
    <w:rPr>
      <w:rFonts w:ascii="Cambria" w:eastAsia="Times New Roman" w:hAnsi="Cambria" w:cs="Times New Roman"/>
      <w:sz w:val="20"/>
      <w:szCs w:val="20"/>
      <w:lang w:eastAsia="ru-RU"/>
    </w:rPr>
  </w:style>
  <w:style w:type="paragraph" w:customStyle="1" w:styleId="22">
    <w:name w:val="Знак2"/>
    <w:basedOn w:val="a"/>
    <w:uiPriority w:val="99"/>
    <w:rsid w:val="00FE37A2"/>
    <w:pPr>
      <w:spacing w:after="160" w:line="240" w:lineRule="exact"/>
    </w:pPr>
    <w:rPr>
      <w:rFonts w:ascii="Verdana" w:hAnsi="Verdana"/>
      <w:sz w:val="20"/>
      <w:szCs w:val="20"/>
      <w:lang w:val="en-US" w:eastAsia="en-US"/>
    </w:rPr>
  </w:style>
  <w:style w:type="paragraph" w:customStyle="1" w:styleId="ConsPlusTitle">
    <w:name w:val="ConsPlusTitle"/>
    <w:rsid w:val="00FE3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Body Text"/>
    <w:basedOn w:val="a"/>
    <w:link w:val="af4"/>
    <w:uiPriority w:val="99"/>
    <w:rsid w:val="00FE37A2"/>
    <w:pPr>
      <w:widowControl w:val="0"/>
      <w:jc w:val="both"/>
    </w:pPr>
  </w:style>
  <w:style w:type="character" w:customStyle="1" w:styleId="af4">
    <w:name w:val="Основной текст Знак"/>
    <w:basedOn w:val="a0"/>
    <w:link w:val="af3"/>
    <w:uiPriority w:val="99"/>
    <w:rsid w:val="00FE37A2"/>
    <w:rPr>
      <w:rFonts w:ascii="Times New Roman" w:eastAsia="Times New Roman" w:hAnsi="Times New Roman" w:cs="Times New Roman"/>
      <w:sz w:val="26"/>
      <w:szCs w:val="26"/>
      <w:lang w:eastAsia="ru-RU"/>
    </w:rPr>
  </w:style>
  <w:style w:type="paragraph" w:styleId="23">
    <w:name w:val="Body Text Indent 2"/>
    <w:basedOn w:val="a"/>
    <w:link w:val="24"/>
    <w:uiPriority w:val="99"/>
    <w:rsid w:val="00FE37A2"/>
    <w:pPr>
      <w:widowControl w:val="0"/>
      <w:spacing w:line="220" w:lineRule="auto"/>
      <w:ind w:firstLine="340"/>
      <w:jc w:val="both"/>
    </w:pPr>
  </w:style>
  <w:style w:type="character" w:customStyle="1" w:styleId="24">
    <w:name w:val="Основной текст с отступом 2 Знак"/>
    <w:basedOn w:val="a0"/>
    <w:link w:val="23"/>
    <w:uiPriority w:val="99"/>
    <w:rsid w:val="00FE37A2"/>
    <w:rPr>
      <w:rFonts w:ascii="Times New Roman" w:eastAsia="Times New Roman" w:hAnsi="Times New Roman" w:cs="Times New Roman"/>
      <w:sz w:val="26"/>
      <w:szCs w:val="26"/>
      <w:lang w:eastAsia="ru-RU"/>
    </w:rPr>
  </w:style>
  <w:style w:type="paragraph" w:styleId="31">
    <w:name w:val="Body Text Indent 3"/>
    <w:basedOn w:val="a"/>
    <w:link w:val="32"/>
    <w:uiPriority w:val="99"/>
    <w:rsid w:val="00FE37A2"/>
    <w:pPr>
      <w:widowControl w:val="0"/>
      <w:spacing w:line="260" w:lineRule="auto"/>
      <w:ind w:left="567" w:hanging="567"/>
    </w:pPr>
    <w:rPr>
      <w:sz w:val="16"/>
      <w:szCs w:val="16"/>
    </w:rPr>
  </w:style>
  <w:style w:type="character" w:customStyle="1" w:styleId="32">
    <w:name w:val="Основной текст с отступом 3 Знак"/>
    <w:basedOn w:val="a0"/>
    <w:link w:val="31"/>
    <w:uiPriority w:val="99"/>
    <w:rsid w:val="00FE37A2"/>
    <w:rPr>
      <w:rFonts w:ascii="Times New Roman" w:eastAsia="Times New Roman" w:hAnsi="Times New Roman" w:cs="Times New Roman"/>
      <w:sz w:val="16"/>
      <w:szCs w:val="16"/>
      <w:lang w:eastAsia="ru-RU"/>
    </w:rPr>
  </w:style>
  <w:style w:type="paragraph" w:styleId="33">
    <w:name w:val="Body Text 3"/>
    <w:basedOn w:val="a"/>
    <w:link w:val="34"/>
    <w:uiPriority w:val="99"/>
    <w:rsid w:val="00FE37A2"/>
    <w:pPr>
      <w:widowControl w:val="0"/>
      <w:spacing w:before="100"/>
      <w:ind w:right="200"/>
      <w:jc w:val="center"/>
    </w:pPr>
    <w:rPr>
      <w:sz w:val="16"/>
      <w:szCs w:val="16"/>
    </w:rPr>
  </w:style>
  <w:style w:type="character" w:customStyle="1" w:styleId="34">
    <w:name w:val="Основной текст 3 Знак"/>
    <w:basedOn w:val="a0"/>
    <w:link w:val="33"/>
    <w:uiPriority w:val="99"/>
    <w:rsid w:val="00FE37A2"/>
    <w:rPr>
      <w:rFonts w:ascii="Times New Roman" w:eastAsia="Times New Roman" w:hAnsi="Times New Roman" w:cs="Times New Roman"/>
      <w:sz w:val="16"/>
      <w:szCs w:val="16"/>
      <w:lang w:eastAsia="ru-RU"/>
    </w:rPr>
  </w:style>
  <w:style w:type="paragraph" w:customStyle="1" w:styleId="FR1">
    <w:name w:val="FR1"/>
    <w:uiPriority w:val="99"/>
    <w:rsid w:val="00FE37A2"/>
    <w:pPr>
      <w:widowControl w:val="0"/>
      <w:spacing w:before="220" w:after="0" w:line="340" w:lineRule="auto"/>
      <w:ind w:left="120"/>
    </w:pPr>
    <w:rPr>
      <w:rFonts w:ascii="Arial" w:eastAsia="Times New Roman" w:hAnsi="Arial" w:cs="Times New Roman"/>
      <w:i/>
      <w:sz w:val="20"/>
      <w:szCs w:val="20"/>
      <w:lang w:eastAsia="ru-RU"/>
    </w:rPr>
  </w:style>
  <w:style w:type="paragraph" w:styleId="25">
    <w:name w:val="Body Text 2"/>
    <w:basedOn w:val="a"/>
    <w:link w:val="26"/>
    <w:uiPriority w:val="99"/>
    <w:rsid w:val="00FE37A2"/>
    <w:pPr>
      <w:widowControl w:val="0"/>
      <w:spacing w:line="260" w:lineRule="auto"/>
    </w:pPr>
  </w:style>
  <w:style w:type="character" w:customStyle="1" w:styleId="26">
    <w:name w:val="Основной текст 2 Знак"/>
    <w:basedOn w:val="a0"/>
    <w:link w:val="25"/>
    <w:uiPriority w:val="99"/>
    <w:rsid w:val="00FE37A2"/>
    <w:rPr>
      <w:rFonts w:ascii="Times New Roman" w:eastAsia="Times New Roman" w:hAnsi="Times New Roman" w:cs="Times New Roman"/>
      <w:sz w:val="26"/>
      <w:szCs w:val="26"/>
      <w:lang w:eastAsia="ru-RU"/>
    </w:rPr>
  </w:style>
  <w:style w:type="paragraph" w:styleId="af5">
    <w:name w:val="Block Text"/>
    <w:basedOn w:val="a"/>
    <w:uiPriority w:val="99"/>
    <w:rsid w:val="00FE37A2"/>
    <w:pPr>
      <w:widowControl w:val="0"/>
      <w:spacing w:line="220" w:lineRule="auto"/>
      <w:ind w:left="800" w:right="800"/>
      <w:jc w:val="both"/>
    </w:pPr>
    <w:rPr>
      <w:sz w:val="22"/>
      <w:szCs w:val="20"/>
    </w:rPr>
  </w:style>
  <w:style w:type="paragraph" w:customStyle="1" w:styleId="FR2">
    <w:name w:val="FR2"/>
    <w:uiPriority w:val="99"/>
    <w:rsid w:val="00FE37A2"/>
    <w:pPr>
      <w:widowControl w:val="0"/>
      <w:spacing w:before="300" w:after="0" w:line="240" w:lineRule="auto"/>
      <w:jc w:val="center"/>
    </w:pPr>
    <w:rPr>
      <w:rFonts w:ascii="Courier New" w:eastAsia="Times New Roman" w:hAnsi="Courier New" w:cs="Times New Roman"/>
      <w:sz w:val="20"/>
      <w:szCs w:val="20"/>
      <w:lang w:eastAsia="ru-RU"/>
    </w:rPr>
  </w:style>
  <w:style w:type="character" w:styleId="af6">
    <w:name w:val="page number"/>
    <w:uiPriority w:val="99"/>
    <w:rsid w:val="00FE37A2"/>
    <w:rPr>
      <w:rFonts w:cs="Times New Roman"/>
    </w:rPr>
  </w:style>
  <w:style w:type="paragraph" w:styleId="af7">
    <w:name w:val="footer"/>
    <w:basedOn w:val="a"/>
    <w:link w:val="af8"/>
    <w:uiPriority w:val="99"/>
    <w:rsid w:val="00FE37A2"/>
    <w:pPr>
      <w:widowControl w:val="0"/>
      <w:tabs>
        <w:tab w:val="center" w:pos="4677"/>
        <w:tab w:val="right" w:pos="9355"/>
      </w:tabs>
      <w:spacing w:line="300" w:lineRule="auto"/>
      <w:ind w:firstLine="340"/>
      <w:jc w:val="both"/>
    </w:pPr>
  </w:style>
  <w:style w:type="character" w:customStyle="1" w:styleId="af8">
    <w:name w:val="Нижний колонтитул Знак"/>
    <w:basedOn w:val="a0"/>
    <w:link w:val="af7"/>
    <w:uiPriority w:val="99"/>
    <w:rsid w:val="00FE37A2"/>
    <w:rPr>
      <w:rFonts w:ascii="Times New Roman" w:eastAsia="Times New Roman" w:hAnsi="Times New Roman" w:cs="Times New Roman"/>
      <w:sz w:val="26"/>
      <w:szCs w:val="26"/>
      <w:lang w:eastAsia="ru-RU"/>
    </w:rPr>
  </w:style>
  <w:style w:type="paragraph" w:customStyle="1" w:styleId="1">
    <w:name w:val="Стиль1"/>
    <w:basedOn w:val="a"/>
    <w:uiPriority w:val="99"/>
    <w:rsid w:val="00FE37A2"/>
    <w:pPr>
      <w:keepNext/>
      <w:keepLines/>
      <w:widowControl w:val="0"/>
      <w:numPr>
        <w:numId w:val="1"/>
      </w:numPr>
      <w:suppressLineNumbers/>
      <w:suppressAutoHyphens/>
      <w:spacing w:after="60"/>
    </w:pPr>
    <w:rPr>
      <w:b/>
      <w:sz w:val="28"/>
      <w:szCs w:val="24"/>
    </w:rPr>
  </w:style>
  <w:style w:type="paragraph" w:customStyle="1" w:styleId="2">
    <w:name w:val="Стиль2"/>
    <w:basedOn w:val="27"/>
    <w:uiPriority w:val="99"/>
    <w:rsid w:val="00FE37A2"/>
    <w:pPr>
      <w:keepNext/>
      <w:keepLines/>
      <w:widowControl w:val="0"/>
      <w:numPr>
        <w:ilvl w:val="1"/>
        <w:numId w:val="1"/>
      </w:numPr>
      <w:suppressLineNumbers/>
      <w:suppressAutoHyphens/>
      <w:spacing w:after="60"/>
      <w:jc w:val="both"/>
    </w:pPr>
    <w:rPr>
      <w:b/>
      <w:sz w:val="24"/>
    </w:rPr>
  </w:style>
  <w:style w:type="paragraph" w:styleId="27">
    <w:name w:val="List Number 2"/>
    <w:basedOn w:val="a"/>
    <w:uiPriority w:val="99"/>
    <w:rsid w:val="00FE37A2"/>
    <w:pPr>
      <w:tabs>
        <w:tab w:val="num" w:pos="432"/>
      </w:tabs>
      <w:ind w:left="432" w:hanging="432"/>
    </w:pPr>
    <w:rPr>
      <w:sz w:val="20"/>
      <w:szCs w:val="20"/>
    </w:rPr>
  </w:style>
  <w:style w:type="paragraph" w:customStyle="1" w:styleId="35">
    <w:name w:val="Стиль3"/>
    <w:basedOn w:val="23"/>
    <w:uiPriority w:val="99"/>
    <w:rsid w:val="00FE37A2"/>
    <w:pPr>
      <w:tabs>
        <w:tab w:val="num" w:pos="2160"/>
      </w:tabs>
      <w:adjustRightInd w:val="0"/>
      <w:spacing w:line="240" w:lineRule="auto"/>
      <w:ind w:left="2160" w:hanging="180"/>
      <w:textAlignment w:val="baseline"/>
    </w:pPr>
    <w:rPr>
      <w:sz w:val="24"/>
    </w:rPr>
  </w:style>
  <w:style w:type="paragraph" w:customStyle="1" w:styleId="2-11">
    <w:name w:val="содержание2-11"/>
    <w:basedOn w:val="a"/>
    <w:uiPriority w:val="99"/>
    <w:rsid w:val="00FE37A2"/>
    <w:pPr>
      <w:spacing w:after="60"/>
      <w:jc w:val="both"/>
    </w:pPr>
    <w:rPr>
      <w:sz w:val="24"/>
      <w:szCs w:val="24"/>
    </w:rPr>
  </w:style>
  <w:style w:type="paragraph" w:customStyle="1" w:styleId="210">
    <w:name w:val="Основной текст 21"/>
    <w:basedOn w:val="a"/>
    <w:uiPriority w:val="99"/>
    <w:rsid w:val="00FE37A2"/>
    <w:pPr>
      <w:ind w:left="567"/>
      <w:jc w:val="both"/>
    </w:pPr>
    <w:rPr>
      <w:sz w:val="28"/>
      <w:szCs w:val="20"/>
    </w:rPr>
  </w:style>
  <w:style w:type="paragraph" w:customStyle="1" w:styleId="HeadDoc">
    <w:name w:val="HeadDoc"/>
    <w:uiPriority w:val="99"/>
    <w:rsid w:val="00FE37A2"/>
    <w:pPr>
      <w:keepLines/>
      <w:snapToGrid w:val="0"/>
      <w:spacing w:after="0" w:line="240" w:lineRule="auto"/>
      <w:jc w:val="both"/>
    </w:pPr>
    <w:rPr>
      <w:rFonts w:ascii="Times New Roman" w:eastAsia="Times New Roman" w:hAnsi="Times New Roman" w:cs="Times New Roman"/>
      <w:sz w:val="28"/>
      <w:szCs w:val="20"/>
      <w:lang w:eastAsia="ru-RU"/>
    </w:rPr>
  </w:style>
  <w:style w:type="paragraph" w:customStyle="1" w:styleId="zg2">
    <w:name w:val="zg2"/>
    <w:basedOn w:val="zg1"/>
    <w:next w:val="a"/>
    <w:uiPriority w:val="99"/>
    <w:rsid w:val="00FE37A2"/>
    <w:pPr>
      <w:tabs>
        <w:tab w:val="clear" w:pos="720"/>
        <w:tab w:val="num" w:pos="792"/>
      </w:tabs>
      <w:spacing w:before="120"/>
      <w:ind w:left="792" w:hanging="432"/>
      <w:jc w:val="left"/>
      <w:outlineLvl w:val="1"/>
    </w:pPr>
    <w:rPr>
      <w:caps w:val="0"/>
      <w:sz w:val="24"/>
    </w:rPr>
  </w:style>
  <w:style w:type="paragraph" w:customStyle="1" w:styleId="zg1">
    <w:name w:val="zg1"/>
    <w:basedOn w:val="a"/>
    <w:next w:val="zg2"/>
    <w:uiPriority w:val="99"/>
    <w:rsid w:val="00FE37A2"/>
    <w:pPr>
      <w:keepNext/>
      <w:tabs>
        <w:tab w:val="num" w:pos="720"/>
      </w:tabs>
      <w:spacing w:before="240"/>
      <w:ind w:left="720" w:hanging="360"/>
      <w:jc w:val="center"/>
      <w:outlineLvl w:val="0"/>
    </w:pPr>
    <w:rPr>
      <w:b/>
      <w:caps/>
      <w:sz w:val="28"/>
      <w:szCs w:val="20"/>
    </w:rPr>
  </w:style>
  <w:style w:type="paragraph" w:customStyle="1" w:styleId="71">
    <w:name w:val="заголовок 7"/>
    <w:basedOn w:val="a"/>
    <w:next w:val="a"/>
    <w:uiPriority w:val="99"/>
    <w:rsid w:val="00FE37A2"/>
    <w:pPr>
      <w:keepNext/>
      <w:widowControl w:val="0"/>
      <w:tabs>
        <w:tab w:val="left" w:pos="1476"/>
      </w:tabs>
      <w:jc w:val="center"/>
    </w:pPr>
    <w:rPr>
      <w:b/>
      <w:sz w:val="24"/>
      <w:szCs w:val="20"/>
    </w:rPr>
  </w:style>
  <w:style w:type="paragraph" w:customStyle="1" w:styleId="ConsNormal">
    <w:name w:val="ConsNormal"/>
    <w:uiPriority w:val="99"/>
    <w:rsid w:val="00FE37A2"/>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rsid w:val="00FE37A2"/>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0">
    <w:name w:val="Основной текст 31"/>
    <w:basedOn w:val="a"/>
    <w:uiPriority w:val="99"/>
    <w:rsid w:val="00FE3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textAlignment w:val="baseline"/>
    </w:pPr>
    <w:rPr>
      <w:spacing w:val="-3"/>
      <w:sz w:val="22"/>
      <w:szCs w:val="20"/>
    </w:rPr>
  </w:style>
  <w:style w:type="character" w:styleId="af9">
    <w:name w:val="line number"/>
    <w:uiPriority w:val="99"/>
    <w:rsid w:val="00FE37A2"/>
    <w:rPr>
      <w:rFonts w:cs="Times New Roman"/>
    </w:rPr>
  </w:style>
  <w:style w:type="paragraph" w:styleId="afa">
    <w:name w:val="header"/>
    <w:basedOn w:val="a"/>
    <w:link w:val="afb"/>
    <w:uiPriority w:val="99"/>
    <w:rsid w:val="00FE37A2"/>
    <w:pPr>
      <w:tabs>
        <w:tab w:val="center" w:pos="4677"/>
        <w:tab w:val="right" w:pos="9355"/>
      </w:tabs>
    </w:pPr>
  </w:style>
  <w:style w:type="character" w:customStyle="1" w:styleId="afb">
    <w:name w:val="Верхний колонтитул Знак"/>
    <w:basedOn w:val="a0"/>
    <w:link w:val="afa"/>
    <w:uiPriority w:val="99"/>
    <w:rsid w:val="00FE37A2"/>
    <w:rPr>
      <w:rFonts w:ascii="Times New Roman" w:eastAsia="Times New Roman" w:hAnsi="Times New Roman" w:cs="Times New Roman"/>
      <w:sz w:val="26"/>
      <w:szCs w:val="26"/>
      <w:lang w:eastAsia="ru-RU"/>
    </w:rPr>
  </w:style>
  <w:style w:type="paragraph" w:customStyle="1" w:styleId="ConsPlusNonformat">
    <w:name w:val="ConsPlusNonformat"/>
    <w:uiPriority w:val="99"/>
    <w:rsid w:val="00FE37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Знак"/>
    <w:basedOn w:val="a"/>
    <w:uiPriority w:val="99"/>
    <w:rsid w:val="00FE37A2"/>
    <w:pPr>
      <w:spacing w:after="160" w:line="240" w:lineRule="exact"/>
    </w:pPr>
    <w:rPr>
      <w:rFonts w:ascii="Verdana" w:hAnsi="Verdana"/>
      <w:sz w:val="20"/>
      <w:szCs w:val="20"/>
      <w:lang w:val="en-US" w:eastAsia="en-US"/>
    </w:rPr>
  </w:style>
  <w:style w:type="paragraph" w:customStyle="1" w:styleId="12">
    <w:name w:val="Знак1"/>
    <w:basedOn w:val="a"/>
    <w:uiPriority w:val="99"/>
    <w:rsid w:val="00FE37A2"/>
    <w:pPr>
      <w:spacing w:after="160" w:line="240" w:lineRule="exact"/>
    </w:pPr>
    <w:rPr>
      <w:rFonts w:ascii="Verdana" w:hAnsi="Verdana"/>
      <w:sz w:val="20"/>
      <w:szCs w:val="20"/>
      <w:lang w:val="en-US" w:eastAsia="en-US"/>
    </w:rPr>
  </w:style>
  <w:style w:type="paragraph" w:customStyle="1" w:styleId="13">
    <w:name w:val="Обычный1"/>
    <w:uiPriority w:val="99"/>
    <w:rsid w:val="00FE37A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
    <w:next w:val="a"/>
    <w:uiPriority w:val="99"/>
    <w:rsid w:val="00FE37A2"/>
    <w:pPr>
      <w:keepNext/>
      <w:jc w:val="center"/>
    </w:pPr>
    <w:rPr>
      <w:b/>
      <w:sz w:val="28"/>
      <w:szCs w:val="20"/>
    </w:rPr>
  </w:style>
  <w:style w:type="paragraph" w:customStyle="1" w:styleId="BodyText21">
    <w:name w:val="Body Text 21"/>
    <w:basedOn w:val="a"/>
    <w:uiPriority w:val="99"/>
    <w:rsid w:val="00FE37A2"/>
    <w:pPr>
      <w:ind w:firstLine="720"/>
      <w:jc w:val="both"/>
    </w:pPr>
    <w:rPr>
      <w:sz w:val="24"/>
      <w:szCs w:val="20"/>
    </w:rPr>
  </w:style>
  <w:style w:type="paragraph" w:customStyle="1" w:styleId="BodyText23">
    <w:name w:val="Body Text 23"/>
    <w:basedOn w:val="a"/>
    <w:uiPriority w:val="99"/>
    <w:rsid w:val="00FE37A2"/>
    <w:pPr>
      <w:ind w:firstLine="720"/>
      <w:jc w:val="both"/>
    </w:pPr>
    <w:rPr>
      <w:sz w:val="22"/>
      <w:szCs w:val="20"/>
    </w:rPr>
  </w:style>
  <w:style w:type="paragraph" w:customStyle="1" w:styleId="211">
    <w:name w:val="Основной текст с отступом 21"/>
    <w:basedOn w:val="a"/>
    <w:uiPriority w:val="99"/>
    <w:rsid w:val="00FE37A2"/>
    <w:pPr>
      <w:ind w:firstLine="720"/>
      <w:jc w:val="both"/>
    </w:pPr>
    <w:rPr>
      <w:sz w:val="20"/>
      <w:szCs w:val="20"/>
    </w:rPr>
  </w:style>
  <w:style w:type="paragraph" w:customStyle="1" w:styleId="311">
    <w:name w:val="Основной текст с отступом 31"/>
    <w:basedOn w:val="a"/>
    <w:uiPriority w:val="99"/>
    <w:rsid w:val="00FE37A2"/>
    <w:pPr>
      <w:ind w:firstLine="709"/>
      <w:jc w:val="both"/>
    </w:pPr>
    <w:rPr>
      <w:sz w:val="24"/>
      <w:szCs w:val="20"/>
    </w:rPr>
  </w:style>
  <w:style w:type="paragraph" w:customStyle="1" w:styleId="BodyText22">
    <w:name w:val="Body Text 22"/>
    <w:basedOn w:val="a"/>
    <w:uiPriority w:val="99"/>
    <w:rsid w:val="00FE37A2"/>
    <w:pPr>
      <w:jc w:val="center"/>
    </w:pPr>
    <w:rPr>
      <w:b/>
      <w:sz w:val="22"/>
      <w:szCs w:val="20"/>
    </w:rPr>
  </w:style>
  <w:style w:type="character" w:customStyle="1" w:styleId="FontStyle15">
    <w:name w:val="Font Style15"/>
    <w:uiPriority w:val="99"/>
    <w:rsid w:val="00FE37A2"/>
    <w:rPr>
      <w:rFonts w:ascii="Times New Roman" w:hAnsi="Times New Roman" w:cs="Times New Roman"/>
      <w:sz w:val="24"/>
      <w:szCs w:val="24"/>
    </w:rPr>
  </w:style>
  <w:style w:type="paragraph" w:customStyle="1" w:styleId="western">
    <w:name w:val="western"/>
    <w:basedOn w:val="a"/>
    <w:rsid w:val="00FE37A2"/>
    <w:pPr>
      <w:spacing w:before="100" w:beforeAutospacing="1" w:after="100" w:afterAutospacing="1"/>
    </w:pPr>
    <w:rPr>
      <w:sz w:val="24"/>
      <w:szCs w:val="24"/>
    </w:rPr>
  </w:style>
  <w:style w:type="character" w:customStyle="1" w:styleId="ConsPlusNormal0">
    <w:name w:val="ConsPlusNormal Знак"/>
    <w:link w:val="ConsPlusNormal"/>
    <w:rsid w:val="00FE37A2"/>
    <w:rPr>
      <w:rFonts w:ascii="Arial" w:eastAsia="Calibri" w:hAnsi="Arial" w:cs="Arial"/>
      <w:sz w:val="20"/>
      <w:szCs w:val="20"/>
      <w:lang w:eastAsia="ru-RU"/>
    </w:rPr>
  </w:style>
  <w:style w:type="paragraph" w:customStyle="1" w:styleId="ConsPlusTitlePage">
    <w:name w:val="ConsPlusTitlePage"/>
    <w:rsid w:val="00FE37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4">
    <w:name w:val="Абзац списка1"/>
    <w:basedOn w:val="a"/>
    <w:rsid w:val="00FE37A2"/>
    <w:pPr>
      <w:spacing w:after="200" w:line="276" w:lineRule="auto"/>
      <w:ind w:left="720"/>
    </w:pPr>
    <w:rPr>
      <w:rFonts w:ascii="Calibri" w:hAnsi="Calibri"/>
      <w:sz w:val="22"/>
      <w:szCs w:val="22"/>
    </w:rPr>
  </w:style>
  <w:style w:type="character" w:customStyle="1" w:styleId="a9">
    <w:name w:val="Обычный (веб) Знак"/>
    <w:aliases w:val="Обычный (веб) Знак Знак Знак Знак,Обычный (веб) Знак Знак Знак1"/>
    <w:link w:val="a8"/>
    <w:rsid w:val="00FE37A2"/>
    <w:rPr>
      <w:rFonts w:ascii="Times New Roman" w:eastAsia="Times New Roman" w:hAnsi="Times New Roman" w:cs="Times New Roman"/>
      <w:sz w:val="24"/>
      <w:szCs w:val="24"/>
      <w:lang w:eastAsia="ru-RU"/>
    </w:rPr>
  </w:style>
  <w:style w:type="table" w:customStyle="1" w:styleId="15">
    <w:name w:val="Сетка таблицы1"/>
    <w:basedOn w:val="a1"/>
    <w:next w:val="ad"/>
    <w:uiPriority w:val="59"/>
    <w:rsid w:val="00FE37A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endnote text"/>
    <w:basedOn w:val="a"/>
    <w:link w:val="afe"/>
    <w:uiPriority w:val="99"/>
    <w:semiHidden/>
    <w:unhideWhenUsed/>
    <w:rsid w:val="000B0944"/>
    <w:rPr>
      <w:sz w:val="20"/>
      <w:szCs w:val="20"/>
    </w:rPr>
  </w:style>
  <w:style w:type="character" w:customStyle="1" w:styleId="afe">
    <w:name w:val="Текст концевой сноски Знак"/>
    <w:basedOn w:val="a0"/>
    <w:link w:val="afd"/>
    <w:uiPriority w:val="99"/>
    <w:semiHidden/>
    <w:rsid w:val="000B0944"/>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0B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00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83">
          <w:marLeft w:val="0"/>
          <w:marRight w:val="0"/>
          <w:marTop w:val="0"/>
          <w:marBottom w:val="0"/>
          <w:divBdr>
            <w:top w:val="none" w:sz="0" w:space="0" w:color="auto"/>
            <w:left w:val="none" w:sz="0" w:space="0" w:color="auto"/>
            <w:bottom w:val="none" w:sz="0" w:space="0" w:color="auto"/>
            <w:right w:val="none" w:sz="0" w:space="0" w:color="auto"/>
          </w:divBdr>
        </w:div>
        <w:div w:id="451049984">
          <w:marLeft w:val="750"/>
          <w:marRight w:val="0"/>
          <w:marTop w:val="495"/>
          <w:marBottom w:val="0"/>
          <w:divBdr>
            <w:top w:val="none" w:sz="0" w:space="0" w:color="auto"/>
            <w:left w:val="none" w:sz="0" w:space="0" w:color="auto"/>
            <w:bottom w:val="none" w:sz="0" w:space="0" w:color="auto"/>
            <w:right w:val="none" w:sz="0" w:space="0" w:color="auto"/>
          </w:divBdr>
          <w:divsChild>
            <w:div w:id="1221290703">
              <w:marLeft w:val="0"/>
              <w:marRight w:val="0"/>
              <w:marTop w:val="0"/>
              <w:marBottom w:val="300"/>
              <w:divBdr>
                <w:top w:val="none" w:sz="0" w:space="0" w:color="auto"/>
                <w:left w:val="none" w:sz="0" w:space="0" w:color="auto"/>
                <w:bottom w:val="none" w:sz="0" w:space="0" w:color="auto"/>
                <w:right w:val="none" w:sz="0" w:space="0" w:color="auto"/>
              </w:divBdr>
            </w:div>
            <w:div w:id="760219289">
              <w:marLeft w:val="0"/>
              <w:marRight w:val="0"/>
              <w:marTop w:val="0"/>
              <w:marBottom w:val="0"/>
              <w:divBdr>
                <w:top w:val="none" w:sz="0" w:space="0" w:color="auto"/>
                <w:left w:val="none" w:sz="0" w:space="0" w:color="auto"/>
                <w:bottom w:val="none" w:sz="0" w:space="0" w:color="auto"/>
                <w:right w:val="none" w:sz="0" w:space="0" w:color="auto"/>
              </w:divBdr>
              <w:divsChild>
                <w:div w:id="412120727">
                  <w:marLeft w:val="0"/>
                  <w:marRight w:val="0"/>
                  <w:marTop w:val="0"/>
                  <w:marBottom w:val="0"/>
                  <w:divBdr>
                    <w:top w:val="none" w:sz="0" w:space="0" w:color="auto"/>
                    <w:left w:val="none" w:sz="0" w:space="0" w:color="auto"/>
                    <w:bottom w:val="none" w:sz="0" w:space="0" w:color="auto"/>
                    <w:right w:val="none" w:sz="0" w:space="0" w:color="auto"/>
                  </w:divBdr>
                  <w:divsChild>
                    <w:div w:id="1551654028">
                      <w:marLeft w:val="0"/>
                      <w:marRight w:val="255"/>
                      <w:marTop w:val="0"/>
                      <w:marBottom w:val="0"/>
                      <w:divBdr>
                        <w:top w:val="none" w:sz="0" w:space="0" w:color="auto"/>
                        <w:left w:val="none" w:sz="0" w:space="0" w:color="auto"/>
                        <w:bottom w:val="none" w:sz="0" w:space="0" w:color="auto"/>
                        <w:right w:val="none" w:sz="0" w:space="0" w:color="auto"/>
                      </w:divBdr>
                      <w:divsChild>
                        <w:div w:id="575554353">
                          <w:marLeft w:val="45"/>
                          <w:marRight w:val="735"/>
                          <w:marTop w:val="0"/>
                          <w:marBottom w:val="0"/>
                          <w:divBdr>
                            <w:top w:val="none" w:sz="0" w:space="0" w:color="auto"/>
                            <w:left w:val="none" w:sz="0" w:space="0" w:color="auto"/>
                            <w:bottom w:val="none" w:sz="0" w:space="0" w:color="auto"/>
                            <w:right w:val="none" w:sz="0" w:space="0" w:color="auto"/>
                          </w:divBdr>
                          <w:divsChild>
                            <w:div w:id="329069287">
                              <w:marLeft w:val="0"/>
                              <w:marRight w:val="0"/>
                              <w:marTop w:val="0"/>
                              <w:marBottom w:val="0"/>
                              <w:divBdr>
                                <w:top w:val="none" w:sz="0" w:space="0" w:color="auto"/>
                                <w:left w:val="none" w:sz="0" w:space="0" w:color="auto"/>
                                <w:bottom w:val="single" w:sz="6" w:space="11" w:color="DBDCDC"/>
                                <w:right w:val="none" w:sz="0" w:space="0" w:color="auto"/>
                              </w:divBdr>
                              <w:divsChild>
                                <w:div w:id="650408254">
                                  <w:marLeft w:val="0"/>
                                  <w:marRight w:val="0"/>
                                  <w:marTop w:val="0"/>
                                  <w:marBottom w:val="0"/>
                                  <w:divBdr>
                                    <w:top w:val="none" w:sz="0" w:space="0" w:color="auto"/>
                                    <w:left w:val="none" w:sz="0" w:space="0" w:color="auto"/>
                                    <w:bottom w:val="none" w:sz="0" w:space="0" w:color="auto"/>
                                    <w:right w:val="none" w:sz="0" w:space="0" w:color="auto"/>
                                  </w:divBdr>
                                </w:div>
                                <w:div w:id="269313078">
                                  <w:marLeft w:val="0"/>
                                  <w:marRight w:val="0"/>
                                  <w:marTop w:val="0"/>
                                  <w:marBottom w:val="0"/>
                                  <w:divBdr>
                                    <w:top w:val="none" w:sz="0" w:space="0" w:color="auto"/>
                                    <w:left w:val="none" w:sz="0" w:space="0" w:color="auto"/>
                                    <w:bottom w:val="none" w:sz="0" w:space="0" w:color="auto"/>
                                    <w:right w:val="none" w:sz="0" w:space="0" w:color="auto"/>
                                  </w:divBdr>
                                </w:div>
                              </w:divsChild>
                            </w:div>
                            <w:div w:id="301035549">
                              <w:marLeft w:val="0"/>
                              <w:marRight w:val="0"/>
                              <w:marTop w:val="0"/>
                              <w:marBottom w:val="0"/>
                              <w:divBdr>
                                <w:top w:val="none" w:sz="0" w:space="0" w:color="auto"/>
                                <w:left w:val="none" w:sz="0" w:space="0" w:color="auto"/>
                                <w:bottom w:val="single" w:sz="6" w:space="11" w:color="DBDCDC"/>
                                <w:right w:val="none" w:sz="0" w:space="0" w:color="auto"/>
                              </w:divBdr>
                              <w:divsChild>
                                <w:div w:id="1601181280">
                                  <w:marLeft w:val="0"/>
                                  <w:marRight w:val="0"/>
                                  <w:marTop w:val="0"/>
                                  <w:marBottom w:val="0"/>
                                  <w:divBdr>
                                    <w:top w:val="none" w:sz="0" w:space="0" w:color="auto"/>
                                    <w:left w:val="none" w:sz="0" w:space="0" w:color="auto"/>
                                    <w:bottom w:val="none" w:sz="0" w:space="0" w:color="auto"/>
                                    <w:right w:val="none" w:sz="0" w:space="0" w:color="auto"/>
                                  </w:divBdr>
                                </w:div>
                                <w:div w:id="1850219762">
                                  <w:marLeft w:val="0"/>
                                  <w:marRight w:val="0"/>
                                  <w:marTop w:val="0"/>
                                  <w:marBottom w:val="0"/>
                                  <w:divBdr>
                                    <w:top w:val="none" w:sz="0" w:space="0" w:color="auto"/>
                                    <w:left w:val="none" w:sz="0" w:space="0" w:color="auto"/>
                                    <w:bottom w:val="none" w:sz="0" w:space="0" w:color="auto"/>
                                    <w:right w:val="none" w:sz="0" w:space="0" w:color="auto"/>
                                  </w:divBdr>
                                </w:div>
                              </w:divsChild>
                            </w:div>
                            <w:div w:id="1961298723">
                              <w:marLeft w:val="0"/>
                              <w:marRight w:val="0"/>
                              <w:marTop w:val="0"/>
                              <w:marBottom w:val="0"/>
                              <w:divBdr>
                                <w:top w:val="none" w:sz="0" w:space="0" w:color="auto"/>
                                <w:left w:val="none" w:sz="0" w:space="0" w:color="auto"/>
                                <w:bottom w:val="single" w:sz="6" w:space="11" w:color="DBDCDC"/>
                                <w:right w:val="none" w:sz="0" w:space="0" w:color="auto"/>
                              </w:divBdr>
                              <w:divsChild>
                                <w:div w:id="1087573405">
                                  <w:marLeft w:val="0"/>
                                  <w:marRight w:val="0"/>
                                  <w:marTop w:val="0"/>
                                  <w:marBottom w:val="0"/>
                                  <w:divBdr>
                                    <w:top w:val="none" w:sz="0" w:space="0" w:color="auto"/>
                                    <w:left w:val="none" w:sz="0" w:space="0" w:color="auto"/>
                                    <w:bottom w:val="none" w:sz="0" w:space="0" w:color="auto"/>
                                    <w:right w:val="none" w:sz="0" w:space="0" w:color="auto"/>
                                  </w:divBdr>
                                </w:div>
                                <w:div w:id="1782734">
                                  <w:marLeft w:val="0"/>
                                  <w:marRight w:val="0"/>
                                  <w:marTop w:val="0"/>
                                  <w:marBottom w:val="0"/>
                                  <w:divBdr>
                                    <w:top w:val="none" w:sz="0" w:space="0" w:color="auto"/>
                                    <w:left w:val="none" w:sz="0" w:space="0" w:color="auto"/>
                                    <w:bottom w:val="none" w:sz="0" w:space="0" w:color="auto"/>
                                    <w:right w:val="none" w:sz="0" w:space="0" w:color="auto"/>
                                  </w:divBdr>
                                  <w:divsChild>
                                    <w:div w:id="1298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0724">
                              <w:marLeft w:val="0"/>
                              <w:marRight w:val="0"/>
                              <w:marTop w:val="0"/>
                              <w:marBottom w:val="0"/>
                              <w:divBdr>
                                <w:top w:val="none" w:sz="0" w:space="0" w:color="auto"/>
                                <w:left w:val="none" w:sz="0" w:space="0" w:color="auto"/>
                                <w:bottom w:val="single" w:sz="6" w:space="11" w:color="DBDCDC"/>
                                <w:right w:val="none" w:sz="0" w:space="0" w:color="auto"/>
                              </w:divBdr>
                              <w:divsChild>
                                <w:div w:id="1212880383">
                                  <w:marLeft w:val="0"/>
                                  <w:marRight w:val="0"/>
                                  <w:marTop w:val="0"/>
                                  <w:marBottom w:val="0"/>
                                  <w:divBdr>
                                    <w:top w:val="none" w:sz="0" w:space="0" w:color="auto"/>
                                    <w:left w:val="none" w:sz="0" w:space="0" w:color="auto"/>
                                    <w:bottom w:val="none" w:sz="0" w:space="0" w:color="auto"/>
                                    <w:right w:val="none" w:sz="0" w:space="0" w:color="auto"/>
                                  </w:divBdr>
                                </w:div>
                                <w:div w:id="1543639376">
                                  <w:marLeft w:val="0"/>
                                  <w:marRight w:val="0"/>
                                  <w:marTop w:val="0"/>
                                  <w:marBottom w:val="0"/>
                                  <w:divBdr>
                                    <w:top w:val="none" w:sz="0" w:space="0" w:color="auto"/>
                                    <w:left w:val="none" w:sz="0" w:space="0" w:color="auto"/>
                                    <w:bottom w:val="none" w:sz="0" w:space="0" w:color="auto"/>
                                    <w:right w:val="none" w:sz="0" w:space="0" w:color="auto"/>
                                  </w:divBdr>
                                </w:div>
                              </w:divsChild>
                            </w:div>
                            <w:div w:id="820464189">
                              <w:marLeft w:val="0"/>
                              <w:marRight w:val="0"/>
                              <w:marTop w:val="0"/>
                              <w:marBottom w:val="0"/>
                              <w:divBdr>
                                <w:top w:val="none" w:sz="0" w:space="0" w:color="auto"/>
                                <w:left w:val="none" w:sz="0" w:space="0" w:color="auto"/>
                                <w:bottom w:val="single" w:sz="6" w:space="11" w:color="DBDCDC"/>
                                <w:right w:val="none" w:sz="0" w:space="0" w:color="auto"/>
                              </w:divBdr>
                              <w:divsChild>
                                <w:div w:id="177433754">
                                  <w:marLeft w:val="0"/>
                                  <w:marRight w:val="0"/>
                                  <w:marTop w:val="0"/>
                                  <w:marBottom w:val="0"/>
                                  <w:divBdr>
                                    <w:top w:val="none" w:sz="0" w:space="0" w:color="auto"/>
                                    <w:left w:val="none" w:sz="0" w:space="0" w:color="auto"/>
                                    <w:bottom w:val="none" w:sz="0" w:space="0" w:color="auto"/>
                                    <w:right w:val="none" w:sz="0" w:space="0" w:color="auto"/>
                                  </w:divBdr>
                                </w:div>
                                <w:div w:id="1733114662">
                                  <w:marLeft w:val="0"/>
                                  <w:marRight w:val="0"/>
                                  <w:marTop w:val="0"/>
                                  <w:marBottom w:val="0"/>
                                  <w:divBdr>
                                    <w:top w:val="none" w:sz="0" w:space="0" w:color="auto"/>
                                    <w:left w:val="none" w:sz="0" w:space="0" w:color="auto"/>
                                    <w:bottom w:val="none" w:sz="0" w:space="0" w:color="auto"/>
                                    <w:right w:val="none" w:sz="0" w:space="0" w:color="auto"/>
                                  </w:divBdr>
                                </w:div>
                              </w:divsChild>
                            </w:div>
                            <w:div w:id="967054947">
                              <w:marLeft w:val="0"/>
                              <w:marRight w:val="0"/>
                              <w:marTop w:val="0"/>
                              <w:marBottom w:val="0"/>
                              <w:divBdr>
                                <w:top w:val="none" w:sz="0" w:space="0" w:color="auto"/>
                                <w:left w:val="none" w:sz="0" w:space="0" w:color="auto"/>
                                <w:bottom w:val="single" w:sz="6" w:space="11" w:color="DBDCDC"/>
                                <w:right w:val="none" w:sz="0" w:space="0" w:color="auto"/>
                              </w:divBdr>
                              <w:divsChild>
                                <w:div w:id="674260876">
                                  <w:marLeft w:val="0"/>
                                  <w:marRight w:val="0"/>
                                  <w:marTop w:val="0"/>
                                  <w:marBottom w:val="0"/>
                                  <w:divBdr>
                                    <w:top w:val="none" w:sz="0" w:space="0" w:color="auto"/>
                                    <w:left w:val="none" w:sz="0" w:space="0" w:color="auto"/>
                                    <w:bottom w:val="none" w:sz="0" w:space="0" w:color="auto"/>
                                    <w:right w:val="none" w:sz="0" w:space="0" w:color="auto"/>
                                  </w:divBdr>
                                </w:div>
                                <w:div w:id="65733460">
                                  <w:marLeft w:val="0"/>
                                  <w:marRight w:val="0"/>
                                  <w:marTop w:val="0"/>
                                  <w:marBottom w:val="0"/>
                                  <w:divBdr>
                                    <w:top w:val="none" w:sz="0" w:space="0" w:color="auto"/>
                                    <w:left w:val="none" w:sz="0" w:space="0" w:color="auto"/>
                                    <w:bottom w:val="none" w:sz="0" w:space="0" w:color="auto"/>
                                    <w:right w:val="none" w:sz="0" w:space="0" w:color="auto"/>
                                  </w:divBdr>
                                  <w:divsChild>
                                    <w:div w:id="177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4039">
                              <w:marLeft w:val="0"/>
                              <w:marRight w:val="0"/>
                              <w:marTop w:val="0"/>
                              <w:marBottom w:val="0"/>
                              <w:divBdr>
                                <w:top w:val="none" w:sz="0" w:space="0" w:color="auto"/>
                                <w:left w:val="none" w:sz="0" w:space="0" w:color="auto"/>
                                <w:bottom w:val="single" w:sz="6" w:space="11" w:color="DBDCDC"/>
                                <w:right w:val="none" w:sz="0" w:space="0" w:color="auto"/>
                              </w:divBdr>
                              <w:divsChild>
                                <w:div w:id="1861162177">
                                  <w:marLeft w:val="0"/>
                                  <w:marRight w:val="0"/>
                                  <w:marTop w:val="0"/>
                                  <w:marBottom w:val="0"/>
                                  <w:divBdr>
                                    <w:top w:val="none" w:sz="0" w:space="0" w:color="auto"/>
                                    <w:left w:val="none" w:sz="0" w:space="0" w:color="auto"/>
                                    <w:bottom w:val="none" w:sz="0" w:space="0" w:color="auto"/>
                                    <w:right w:val="none" w:sz="0" w:space="0" w:color="auto"/>
                                  </w:divBdr>
                                </w:div>
                                <w:div w:id="1246916238">
                                  <w:marLeft w:val="0"/>
                                  <w:marRight w:val="0"/>
                                  <w:marTop w:val="0"/>
                                  <w:marBottom w:val="0"/>
                                  <w:divBdr>
                                    <w:top w:val="none" w:sz="0" w:space="0" w:color="auto"/>
                                    <w:left w:val="none" w:sz="0" w:space="0" w:color="auto"/>
                                    <w:bottom w:val="none" w:sz="0" w:space="0" w:color="auto"/>
                                    <w:right w:val="none" w:sz="0" w:space="0" w:color="auto"/>
                                  </w:divBdr>
                                  <w:divsChild>
                                    <w:div w:id="13058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2731">
                              <w:marLeft w:val="0"/>
                              <w:marRight w:val="0"/>
                              <w:marTop w:val="0"/>
                              <w:marBottom w:val="0"/>
                              <w:divBdr>
                                <w:top w:val="none" w:sz="0" w:space="0" w:color="auto"/>
                                <w:left w:val="none" w:sz="0" w:space="0" w:color="auto"/>
                                <w:bottom w:val="single" w:sz="6" w:space="11" w:color="DBDCDC"/>
                                <w:right w:val="none" w:sz="0" w:space="0" w:color="auto"/>
                              </w:divBdr>
                              <w:divsChild>
                                <w:div w:id="1259755135">
                                  <w:marLeft w:val="0"/>
                                  <w:marRight w:val="0"/>
                                  <w:marTop w:val="0"/>
                                  <w:marBottom w:val="0"/>
                                  <w:divBdr>
                                    <w:top w:val="none" w:sz="0" w:space="0" w:color="auto"/>
                                    <w:left w:val="none" w:sz="0" w:space="0" w:color="auto"/>
                                    <w:bottom w:val="none" w:sz="0" w:space="0" w:color="auto"/>
                                    <w:right w:val="none" w:sz="0" w:space="0" w:color="auto"/>
                                  </w:divBdr>
                                </w:div>
                                <w:div w:id="1742557707">
                                  <w:marLeft w:val="0"/>
                                  <w:marRight w:val="0"/>
                                  <w:marTop w:val="0"/>
                                  <w:marBottom w:val="0"/>
                                  <w:divBdr>
                                    <w:top w:val="none" w:sz="0" w:space="0" w:color="auto"/>
                                    <w:left w:val="none" w:sz="0" w:space="0" w:color="auto"/>
                                    <w:bottom w:val="none" w:sz="0" w:space="0" w:color="auto"/>
                                    <w:right w:val="none" w:sz="0" w:space="0" w:color="auto"/>
                                  </w:divBdr>
                                </w:div>
                              </w:divsChild>
                            </w:div>
                            <w:div w:id="1166047462">
                              <w:marLeft w:val="0"/>
                              <w:marRight w:val="0"/>
                              <w:marTop w:val="0"/>
                              <w:marBottom w:val="0"/>
                              <w:divBdr>
                                <w:top w:val="none" w:sz="0" w:space="0" w:color="auto"/>
                                <w:left w:val="none" w:sz="0" w:space="0" w:color="auto"/>
                                <w:bottom w:val="single" w:sz="6" w:space="11" w:color="DBDCDC"/>
                                <w:right w:val="none" w:sz="0" w:space="0" w:color="auto"/>
                              </w:divBdr>
                              <w:divsChild>
                                <w:div w:id="967131383">
                                  <w:marLeft w:val="0"/>
                                  <w:marRight w:val="0"/>
                                  <w:marTop w:val="0"/>
                                  <w:marBottom w:val="0"/>
                                  <w:divBdr>
                                    <w:top w:val="none" w:sz="0" w:space="0" w:color="auto"/>
                                    <w:left w:val="none" w:sz="0" w:space="0" w:color="auto"/>
                                    <w:bottom w:val="none" w:sz="0" w:space="0" w:color="auto"/>
                                    <w:right w:val="none" w:sz="0" w:space="0" w:color="auto"/>
                                  </w:divBdr>
                                </w:div>
                                <w:div w:id="1913926111">
                                  <w:marLeft w:val="0"/>
                                  <w:marRight w:val="0"/>
                                  <w:marTop w:val="0"/>
                                  <w:marBottom w:val="0"/>
                                  <w:divBdr>
                                    <w:top w:val="none" w:sz="0" w:space="0" w:color="auto"/>
                                    <w:left w:val="none" w:sz="0" w:space="0" w:color="auto"/>
                                    <w:bottom w:val="none" w:sz="0" w:space="0" w:color="auto"/>
                                    <w:right w:val="none" w:sz="0" w:space="0" w:color="auto"/>
                                  </w:divBdr>
                                </w:div>
                              </w:divsChild>
                            </w:div>
                            <w:div w:id="1736932409">
                              <w:marLeft w:val="0"/>
                              <w:marRight w:val="0"/>
                              <w:marTop w:val="0"/>
                              <w:marBottom w:val="0"/>
                              <w:divBdr>
                                <w:top w:val="none" w:sz="0" w:space="0" w:color="auto"/>
                                <w:left w:val="none" w:sz="0" w:space="0" w:color="auto"/>
                                <w:bottom w:val="single" w:sz="6" w:space="11" w:color="DBDCDC"/>
                                <w:right w:val="none" w:sz="0" w:space="0" w:color="auto"/>
                              </w:divBdr>
                              <w:divsChild>
                                <w:div w:id="1295989625">
                                  <w:marLeft w:val="0"/>
                                  <w:marRight w:val="0"/>
                                  <w:marTop w:val="0"/>
                                  <w:marBottom w:val="0"/>
                                  <w:divBdr>
                                    <w:top w:val="none" w:sz="0" w:space="0" w:color="auto"/>
                                    <w:left w:val="none" w:sz="0" w:space="0" w:color="auto"/>
                                    <w:bottom w:val="none" w:sz="0" w:space="0" w:color="auto"/>
                                    <w:right w:val="none" w:sz="0" w:space="0" w:color="auto"/>
                                  </w:divBdr>
                                </w:div>
                                <w:div w:id="1404453095">
                                  <w:marLeft w:val="0"/>
                                  <w:marRight w:val="0"/>
                                  <w:marTop w:val="0"/>
                                  <w:marBottom w:val="0"/>
                                  <w:divBdr>
                                    <w:top w:val="none" w:sz="0" w:space="0" w:color="auto"/>
                                    <w:left w:val="none" w:sz="0" w:space="0" w:color="auto"/>
                                    <w:bottom w:val="none" w:sz="0" w:space="0" w:color="auto"/>
                                    <w:right w:val="none" w:sz="0" w:space="0" w:color="auto"/>
                                  </w:divBdr>
                                  <w:divsChild>
                                    <w:div w:id="733433720">
                                      <w:marLeft w:val="0"/>
                                      <w:marRight w:val="0"/>
                                      <w:marTop w:val="0"/>
                                      <w:marBottom w:val="0"/>
                                      <w:divBdr>
                                        <w:top w:val="none" w:sz="0" w:space="0" w:color="auto"/>
                                        <w:left w:val="none" w:sz="0" w:space="0" w:color="auto"/>
                                        <w:bottom w:val="none" w:sz="0" w:space="0" w:color="auto"/>
                                        <w:right w:val="none" w:sz="0" w:space="0" w:color="auto"/>
                                      </w:divBdr>
                                      <w:divsChild>
                                        <w:div w:id="5987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47631">
                              <w:marLeft w:val="0"/>
                              <w:marRight w:val="0"/>
                              <w:marTop w:val="0"/>
                              <w:marBottom w:val="0"/>
                              <w:divBdr>
                                <w:top w:val="none" w:sz="0" w:space="0" w:color="auto"/>
                                <w:left w:val="none" w:sz="0" w:space="0" w:color="auto"/>
                                <w:bottom w:val="single" w:sz="6" w:space="11" w:color="DBDCDC"/>
                                <w:right w:val="none" w:sz="0" w:space="0" w:color="auto"/>
                              </w:divBdr>
                              <w:divsChild>
                                <w:div w:id="1250893571">
                                  <w:marLeft w:val="0"/>
                                  <w:marRight w:val="0"/>
                                  <w:marTop w:val="0"/>
                                  <w:marBottom w:val="0"/>
                                  <w:divBdr>
                                    <w:top w:val="none" w:sz="0" w:space="0" w:color="auto"/>
                                    <w:left w:val="none" w:sz="0" w:space="0" w:color="auto"/>
                                    <w:bottom w:val="none" w:sz="0" w:space="0" w:color="auto"/>
                                    <w:right w:val="none" w:sz="0" w:space="0" w:color="auto"/>
                                  </w:divBdr>
                                </w:div>
                                <w:div w:id="1234855628">
                                  <w:marLeft w:val="0"/>
                                  <w:marRight w:val="0"/>
                                  <w:marTop w:val="0"/>
                                  <w:marBottom w:val="0"/>
                                  <w:divBdr>
                                    <w:top w:val="none" w:sz="0" w:space="0" w:color="auto"/>
                                    <w:left w:val="none" w:sz="0" w:space="0" w:color="auto"/>
                                    <w:bottom w:val="none" w:sz="0" w:space="0" w:color="auto"/>
                                    <w:right w:val="none" w:sz="0" w:space="0" w:color="auto"/>
                                  </w:divBdr>
                                </w:div>
                              </w:divsChild>
                            </w:div>
                            <w:div w:id="1317539223">
                              <w:marLeft w:val="0"/>
                              <w:marRight w:val="0"/>
                              <w:marTop w:val="0"/>
                              <w:marBottom w:val="0"/>
                              <w:divBdr>
                                <w:top w:val="none" w:sz="0" w:space="0" w:color="auto"/>
                                <w:left w:val="none" w:sz="0" w:space="0" w:color="auto"/>
                                <w:bottom w:val="single" w:sz="6" w:space="11" w:color="DBDCDC"/>
                                <w:right w:val="none" w:sz="0" w:space="0" w:color="auto"/>
                              </w:divBdr>
                              <w:divsChild>
                                <w:div w:id="1178496304">
                                  <w:marLeft w:val="0"/>
                                  <w:marRight w:val="0"/>
                                  <w:marTop w:val="0"/>
                                  <w:marBottom w:val="0"/>
                                  <w:divBdr>
                                    <w:top w:val="none" w:sz="0" w:space="0" w:color="auto"/>
                                    <w:left w:val="none" w:sz="0" w:space="0" w:color="auto"/>
                                    <w:bottom w:val="none" w:sz="0" w:space="0" w:color="auto"/>
                                    <w:right w:val="none" w:sz="0" w:space="0" w:color="auto"/>
                                  </w:divBdr>
                                </w:div>
                                <w:div w:id="1975408988">
                                  <w:marLeft w:val="0"/>
                                  <w:marRight w:val="0"/>
                                  <w:marTop w:val="0"/>
                                  <w:marBottom w:val="0"/>
                                  <w:divBdr>
                                    <w:top w:val="none" w:sz="0" w:space="0" w:color="auto"/>
                                    <w:left w:val="none" w:sz="0" w:space="0" w:color="auto"/>
                                    <w:bottom w:val="none" w:sz="0" w:space="0" w:color="auto"/>
                                    <w:right w:val="none" w:sz="0" w:space="0" w:color="auto"/>
                                  </w:divBdr>
                                </w:div>
                              </w:divsChild>
                            </w:div>
                            <w:div w:id="1072851445">
                              <w:marLeft w:val="0"/>
                              <w:marRight w:val="0"/>
                              <w:marTop w:val="0"/>
                              <w:marBottom w:val="0"/>
                              <w:divBdr>
                                <w:top w:val="none" w:sz="0" w:space="0" w:color="auto"/>
                                <w:left w:val="none" w:sz="0" w:space="0" w:color="auto"/>
                                <w:bottom w:val="single" w:sz="6" w:space="11" w:color="DBDCDC"/>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2096826020">
                              <w:marLeft w:val="0"/>
                              <w:marRight w:val="0"/>
                              <w:marTop w:val="0"/>
                              <w:marBottom w:val="0"/>
                              <w:divBdr>
                                <w:top w:val="none" w:sz="0" w:space="0" w:color="auto"/>
                                <w:left w:val="none" w:sz="0" w:space="0" w:color="auto"/>
                                <w:bottom w:val="single" w:sz="6" w:space="11" w:color="DBDCDC"/>
                                <w:right w:val="none" w:sz="0" w:space="0" w:color="auto"/>
                              </w:divBdr>
                              <w:divsChild>
                                <w:div w:id="2003969086">
                                  <w:marLeft w:val="0"/>
                                  <w:marRight w:val="0"/>
                                  <w:marTop w:val="0"/>
                                  <w:marBottom w:val="0"/>
                                  <w:divBdr>
                                    <w:top w:val="none" w:sz="0" w:space="0" w:color="auto"/>
                                    <w:left w:val="none" w:sz="0" w:space="0" w:color="auto"/>
                                    <w:bottom w:val="none" w:sz="0" w:space="0" w:color="auto"/>
                                    <w:right w:val="none" w:sz="0" w:space="0" w:color="auto"/>
                                  </w:divBdr>
                                </w:div>
                                <w:div w:id="26639742">
                                  <w:marLeft w:val="0"/>
                                  <w:marRight w:val="0"/>
                                  <w:marTop w:val="0"/>
                                  <w:marBottom w:val="0"/>
                                  <w:divBdr>
                                    <w:top w:val="none" w:sz="0" w:space="0" w:color="auto"/>
                                    <w:left w:val="none" w:sz="0" w:space="0" w:color="auto"/>
                                    <w:bottom w:val="none" w:sz="0" w:space="0" w:color="auto"/>
                                    <w:right w:val="none" w:sz="0" w:space="0" w:color="auto"/>
                                  </w:divBdr>
                                </w:div>
                              </w:divsChild>
                            </w:div>
                            <w:div w:id="2144304995">
                              <w:marLeft w:val="0"/>
                              <w:marRight w:val="0"/>
                              <w:marTop w:val="0"/>
                              <w:marBottom w:val="0"/>
                              <w:divBdr>
                                <w:top w:val="none" w:sz="0" w:space="0" w:color="auto"/>
                                <w:left w:val="none" w:sz="0" w:space="0" w:color="auto"/>
                                <w:bottom w:val="single" w:sz="6" w:space="11" w:color="DBDCDC"/>
                                <w:right w:val="none" w:sz="0" w:space="0" w:color="auto"/>
                              </w:divBdr>
                              <w:divsChild>
                                <w:div w:id="1052339944">
                                  <w:marLeft w:val="0"/>
                                  <w:marRight w:val="0"/>
                                  <w:marTop w:val="0"/>
                                  <w:marBottom w:val="0"/>
                                  <w:divBdr>
                                    <w:top w:val="none" w:sz="0" w:space="0" w:color="auto"/>
                                    <w:left w:val="none" w:sz="0" w:space="0" w:color="auto"/>
                                    <w:bottom w:val="none" w:sz="0" w:space="0" w:color="auto"/>
                                    <w:right w:val="none" w:sz="0" w:space="0" w:color="auto"/>
                                  </w:divBdr>
                                </w:div>
                                <w:div w:id="1369835200">
                                  <w:marLeft w:val="0"/>
                                  <w:marRight w:val="0"/>
                                  <w:marTop w:val="0"/>
                                  <w:marBottom w:val="0"/>
                                  <w:divBdr>
                                    <w:top w:val="none" w:sz="0" w:space="0" w:color="auto"/>
                                    <w:left w:val="none" w:sz="0" w:space="0" w:color="auto"/>
                                    <w:bottom w:val="none" w:sz="0" w:space="0" w:color="auto"/>
                                    <w:right w:val="none" w:sz="0" w:space="0" w:color="auto"/>
                                  </w:divBdr>
                                </w:div>
                              </w:divsChild>
                            </w:div>
                            <w:div w:id="167064894">
                              <w:marLeft w:val="0"/>
                              <w:marRight w:val="0"/>
                              <w:marTop w:val="0"/>
                              <w:marBottom w:val="0"/>
                              <w:divBdr>
                                <w:top w:val="none" w:sz="0" w:space="0" w:color="auto"/>
                                <w:left w:val="none" w:sz="0" w:space="0" w:color="auto"/>
                                <w:bottom w:val="single" w:sz="6" w:space="11" w:color="DBDCDC"/>
                                <w:right w:val="none" w:sz="0" w:space="0" w:color="auto"/>
                              </w:divBdr>
                              <w:divsChild>
                                <w:div w:id="433789604">
                                  <w:marLeft w:val="0"/>
                                  <w:marRight w:val="0"/>
                                  <w:marTop w:val="0"/>
                                  <w:marBottom w:val="0"/>
                                  <w:divBdr>
                                    <w:top w:val="none" w:sz="0" w:space="0" w:color="auto"/>
                                    <w:left w:val="none" w:sz="0" w:space="0" w:color="auto"/>
                                    <w:bottom w:val="none" w:sz="0" w:space="0" w:color="auto"/>
                                    <w:right w:val="none" w:sz="0" w:space="0" w:color="auto"/>
                                  </w:divBdr>
                                </w:div>
                                <w:div w:id="305404293">
                                  <w:marLeft w:val="0"/>
                                  <w:marRight w:val="0"/>
                                  <w:marTop w:val="0"/>
                                  <w:marBottom w:val="0"/>
                                  <w:divBdr>
                                    <w:top w:val="none" w:sz="0" w:space="0" w:color="auto"/>
                                    <w:left w:val="none" w:sz="0" w:space="0" w:color="auto"/>
                                    <w:bottom w:val="none" w:sz="0" w:space="0" w:color="auto"/>
                                    <w:right w:val="none" w:sz="0" w:space="0" w:color="auto"/>
                                  </w:divBdr>
                                </w:div>
                              </w:divsChild>
                            </w:div>
                            <w:div w:id="838426706">
                              <w:marLeft w:val="0"/>
                              <w:marRight w:val="0"/>
                              <w:marTop w:val="0"/>
                              <w:marBottom w:val="0"/>
                              <w:divBdr>
                                <w:top w:val="none" w:sz="0" w:space="0" w:color="auto"/>
                                <w:left w:val="none" w:sz="0" w:space="0" w:color="auto"/>
                                <w:bottom w:val="single" w:sz="6" w:space="11" w:color="DBDCDC"/>
                                <w:right w:val="none" w:sz="0" w:space="0" w:color="auto"/>
                              </w:divBdr>
                              <w:divsChild>
                                <w:div w:id="618339174">
                                  <w:marLeft w:val="0"/>
                                  <w:marRight w:val="0"/>
                                  <w:marTop w:val="0"/>
                                  <w:marBottom w:val="0"/>
                                  <w:divBdr>
                                    <w:top w:val="none" w:sz="0" w:space="0" w:color="auto"/>
                                    <w:left w:val="none" w:sz="0" w:space="0" w:color="auto"/>
                                    <w:bottom w:val="none" w:sz="0" w:space="0" w:color="auto"/>
                                    <w:right w:val="none" w:sz="0" w:space="0" w:color="auto"/>
                                  </w:divBdr>
                                </w:div>
                              </w:divsChild>
                            </w:div>
                            <w:div w:id="435373782">
                              <w:marLeft w:val="0"/>
                              <w:marRight w:val="0"/>
                              <w:marTop w:val="0"/>
                              <w:marBottom w:val="0"/>
                              <w:divBdr>
                                <w:top w:val="none" w:sz="0" w:space="0" w:color="auto"/>
                                <w:left w:val="none" w:sz="0" w:space="0" w:color="auto"/>
                                <w:bottom w:val="single" w:sz="6" w:space="11" w:color="DBDCDC"/>
                                <w:right w:val="none" w:sz="0" w:space="0" w:color="auto"/>
                              </w:divBdr>
                              <w:divsChild>
                                <w:div w:id="1306350445">
                                  <w:marLeft w:val="0"/>
                                  <w:marRight w:val="0"/>
                                  <w:marTop w:val="0"/>
                                  <w:marBottom w:val="0"/>
                                  <w:divBdr>
                                    <w:top w:val="none" w:sz="0" w:space="0" w:color="auto"/>
                                    <w:left w:val="none" w:sz="0" w:space="0" w:color="auto"/>
                                    <w:bottom w:val="none" w:sz="0" w:space="0" w:color="auto"/>
                                    <w:right w:val="none" w:sz="0" w:space="0" w:color="auto"/>
                                  </w:divBdr>
                                </w:div>
                                <w:div w:id="777985100">
                                  <w:marLeft w:val="0"/>
                                  <w:marRight w:val="0"/>
                                  <w:marTop w:val="0"/>
                                  <w:marBottom w:val="0"/>
                                  <w:divBdr>
                                    <w:top w:val="none" w:sz="0" w:space="0" w:color="auto"/>
                                    <w:left w:val="none" w:sz="0" w:space="0" w:color="auto"/>
                                    <w:bottom w:val="none" w:sz="0" w:space="0" w:color="auto"/>
                                    <w:right w:val="none" w:sz="0" w:space="0" w:color="auto"/>
                                  </w:divBdr>
                                  <w:divsChild>
                                    <w:div w:id="203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4004">
                              <w:marLeft w:val="0"/>
                              <w:marRight w:val="0"/>
                              <w:marTop w:val="0"/>
                              <w:marBottom w:val="0"/>
                              <w:divBdr>
                                <w:top w:val="none" w:sz="0" w:space="0" w:color="auto"/>
                                <w:left w:val="none" w:sz="0" w:space="0" w:color="auto"/>
                                <w:bottom w:val="single" w:sz="6" w:space="11" w:color="DBDCDC"/>
                                <w:right w:val="none" w:sz="0" w:space="0" w:color="auto"/>
                              </w:divBdr>
                              <w:divsChild>
                                <w:div w:id="6382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87855">
      <w:bodyDiv w:val="1"/>
      <w:marLeft w:val="0"/>
      <w:marRight w:val="0"/>
      <w:marTop w:val="0"/>
      <w:marBottom w:val="0"/>
      <w:divBdr>
        <w:top w:val="none" w:sz="0" w:space="0" w:color="auto"/>
        <w:left w:val="none" w:sz="0" w:space="0" w:color="auto"/>
        <w:bottom w:val="none" w:sz="0" w:space="0" w:color="auto"/>
        <w:right w:val="none" w:sz="0" w:space="0" w:color="auto"/>
      </w:divBdr>
      <w:divsChild>
        <w:div w:id="613831800">
          <w:marLeft w:val="0"/>
          <w:marRight w:val="0"/>
          <w:marTop w:val="0"/>
          <w:marBottom w:val="300"/>
          <w:divBdr>
            <w:top w:val="none" w:sz="0" w:space="0" w:color="auto"/>
            <w:left w:val="none" w:sz="0" w:space="0" w:color="auto"/>
            <w:bottom w:val="none" w:sz="0" w:space="0" w:color="auto"/>
            <w:right w:val="none" w:sz="0" w:space="0" w:color="auto"/>
          </w:divBdr>
        </w:div>
        <w:div w:id="1543790468">
          <w:marLeft w:val="0"/>
          <w:marRight w:val="0"/>
          <w:marTop w:val="0"/>
          <w:marBottom w:val="0"/>
          <w:divBdr>
            <w:top w:val="none" w:sz="0" w:space="0" w:color="auto"/>
            <w:left w:val="none" w:sz="0" w:space="0" w:color="auto"/>
            <w:bottom w:val="none" w:sz="0" w:space="0" w:color="auto"/>
            <w:right w:val="none" w:sz="0" w:space="0" w:color="auto"/>
          </w:divBdr>
          <w:divsChild>
            <w:div w:id="614287240">
              <w:marLeft w:val="0"/>
              <w:marRight w:val="0"/>
              <w:marTop w:val="0"/>
              <w:marBottom w:val="0"/>
              <w:divBdr>
                <w:top w:val="none" w:sz="0" w:space="0" w:color="auto"/>
                <w:left w:val="none" w:sz="0" w:space="0" w:color="auto"/>
                <w:bottom w:val="none" w:sz="0" w:space="0" w:color="auto"/>
                <w:right w:val="none" w:sz="0" w:space="0" w:color="auto"/>
              </w:divBdr>
              <w:divsChild>
                <w:div w:id="1027216683">
                  <w:marLeft w:val="0"/>
                  <w:marRight w:val="0"/>
                  <w:marTop w:val="0"/>
                  <w:marBottom w:val="0"/>
                  <w:divBdr>
                    <w:top w:val="none" w:sz="0" w:space="0" w:color="auto"/>
                    <w:left w:val="none" w:sz="0" w:space="0" w:color="auto"/>
                    <w:bottom w:val="none" w:sz="0" w:space="0" w:color="auto"/>
                    <w:right w:val="none" w:sz="0" w:space="0" w:color="auto"/>
                  </w:divBdr>
                  <w:divsChild>
                    <w:div w:id="1533422003">
                      <w:marLeft w:val="30"/>
                      <w:marRight w:val="735"/>
                      <w:marTop w:val="300"/>
                      <w:marBottom w:val="0"/>
                      <w:divBdr>
                        <w:top w:val="none" w:sz="0" w:space="0" w:color="auto"/>
                        <w:left w:val="none" w:sz="0" w:space="0" w:color="auto"/>
                        <w:bottom w:val="none" w:sz="0" w:space="0" w:color="auto"/>
                        <w:right w:val="none" w:sz="0" w:space="0" w:color="auto"/>
                      </w:divBdr>
                      <w:divsChild>
                        <w:div w:id="576865132">
                          <w:marLeft w:val="0"/>
                          <w:marRight w:val="0"/>
                          <w:marTop w:val="0"/>
                          <w:marBottom w:val="0"/>
                          <w:divBdr>
                            <w:top w:val="none" w:sz="0" w:space="0" w:color="auto"/>
                            <w:left w:val="none" w:sz="0" w:space="0" w:color="auto"/>
                            <w:bottom w:val="single" w:sz="6" w:space="11" w:color="DBDCDC"/>
                            <w:right w:val="none" w:sz="0" w:space="0" w:color="auto"/>
                          </w:divBdr>
                        </w:div>
                        <w:div w:id="659311930">
                          <w:marLeft w:val="0"/>
                          <w:marRight w:val="0"/>
                          <w:marTop w:val="0"/>
                          <w:marBottom w:val="0"/>
                          <w:divBdr>
                            <w:top w:val="none" w:sz="0" w:space="0" w:color="auto"/>
                            <w:left w:val="none" w:sz="0" w:space="0" w:color="auto"/>
                            <w:bottom w:val="single" w:sz="6" w:space="11" w:color="DBDCDC"/>
                            <w:right w:val="none" w:sz="0" w:space="0" w:color="auto"/>
                          </w:divBdr>
                        </w:div>
                      </w:divsChild>
                    </w:div>
                  </w:divsChild>
                </w:div>
              </w:divsChild>
            </w:div>
          </w:divsChild>
        </w:div>
      </w:divsChild>
    </w:div>
    <w:div w:id="71702438">
      <w:bodyDiv w:val="1"/>
      <w:marLeft w:val="0"/>
      <w:marRight w:val="0"/>
      <w:marTop w:val="0"/>
      <w:marBottom w:val="0"/>
      <w:divBdr>
        <w:top w:val="none" w:sz="0" w:space="0" w:color="auto"/>
        <w:left w:val="none" w:sz="0" w:space="0" w:color="auto"/>
        <w:bottom w:val="none" w:sz="0" w:space="0" w:color="auto"/>
        <w:right w:val="none" w:sz="0" w:space="0" w:color="auto"/>
      </w:divBdr>
    </w:div>
    <w:div w:id="131991362">
      <w:bodyDiv w:val="1"/>
      <w:marLeft w:val="0"/>
      <w:marRight w:val="0"/>
      <w:marTop w:val="0"/>
      <w:marBottom w:val="0"/>
      <w:divBdr>
        <w:top w:val="none" w:sz="0" w:space="0" w:color="auto"/>
        <w:left w:val="none" w:sz="0" w:space="0" w:color="auto"/>
        <w:bottom w:val="none" w:sz="0" w:space="0" w:color="auto"/>
        <w:right w:val="none" w:sz="0" w:space="0" w:color="auto"/>
      </w:divBdr>
    </w:div>
    <w:div w:id="295382332">
      <w:bodyDiv w:val="1"/>
      <w:marLeft w:val="0"/>
      <w:marRight w:val="0"/>
      <w:marTop w:val="0"/>
      <w:marBottom w:val="0"/>
      <w:divBdr>
        <w:top w:val="none" w:sz="0" w:space="0" w:color="auto"/>
        <w:left w:val="none" w:sz="0" w:space="0" w:color="auto"/>
        <w:bottom w:val="none" w:sz="0" w:space="0" w:color="auto"/>
        <w:right w:val="none" w:sz="0" w:space="0" w:color="auto"/>
      </w:divBdr>
      <w:divsChild>
        <w:div w:id="2244026">
          <w:marLeft w:val="0"/>
          <w:marRight w:val="0"/>
          <w:marTop w:val="315"/>
          <w:marBottom w:val="0"/>
          <w:divBdr>
            <w:top w:val="none" w:sz="0" w:space="0" w:color="auto"/>
            <w:left w:val="none" w:sz="0" w:space="0" w:color="auto"/>
            <w:bottom w:val="none" w:sz="0" w:space="0" w:color="auto"/>
            <w:right w:val="none" w:sz="0" w:space="0" w:color="auto"/>
          </w:divBdr>
        </w:div>
      </w:divsChild>
    </w:div>
    <w:div w:id="531764387">
      <w:bodyDiv w:val="1"/>
      <w:marLeft w:val="0"/>
      <w:marRight w:val="0"/>
      <w:marTop w:val="0"/>
      <w:marBottom w:val="0"/>
      <w:divBdr>
        <w:top w:val="none" w:sz="0" w:space="0" w:color="auto"/>
        <w:left w:val="none" w:sz="0" w:space="0" w:color="auto"/>
        <w:bottom w:val="none" w:sz="0" w:space="0" w:color="auto"/>
        <w:right w:val="none" w:sz="0" w:space="0" w:color="auto"/>
      </w:divBdr>
      <w:divsChild>
        <w:div w:id="1583178354">
          <w:marLeft w:val="0"/>
          <w:marRight w:val="0"/>
          <w:marTop w:val="0"/>
          <w:marBottom w:val="0"/>
          <w:divBdr>
            <w:top w:val="none" w:sz="0" w:space="0" w:color="auto"/>
            <w:left w:val="none" w:sz="0" w:space="0" w:color="auto"/>
            <w:bottom w:val="none" w:sz="0" w:space="0" w:color="auto"/>
            <w:right w:val="none" w:sz="0" w:space="0" w:color="auto"/>
          </w:divBdr>
        </w:div>
        <w:div w:id="1208223240">
          <w:marLeft w:val="-90"/>
          <w:marRight w:val="-90"/>
          <w:marTop w:val="90"/>
          <w:marBottom w:val="180"/>
          <w:divBdr>
            <w:top w:val="none" w:sz="0" w:space="0" w:color="auto"/>
            <w:left w:val="none" w:sz="0" w:space="0" w:color="auto"/>
            <w:bottom w:val="none" w:sz="0" w:space="0" w:color="auto"/>
            <w:right w:val="none" w:sz="0" w:space="0" w:color="auto"/>
          </w:divBdr>
        </w:div>
        <w:div w:id="190146004">
          <w:marLeft w:val="0"/>
          <w:marRight w:val="0"/>
          <w:marTop w:val="0"/>
          <w:marBottom w:val="0"/>
          <w:divBdr>
            <w:top w:val="none" w:sz="0" w:space="0" w:color="auto"/>
            <w:left w:val="none" w:sz="0" w:space="0" w:color="auto"/>
            <w:bottom w:val="none" w:sz="0" w:space="0" w:color="auto"/>
            <w:right w:val="none" w:sz="0" w:space="0" w:color="auto"/>
          </w:divBdr>
          <w:divsChild>
            <w:div w:id="1480227421">
              <w:marLeft w:val="0"/>
              <w:marRight w:val="75"/>
              <w:marTop w:val="0"/>
              <w:marBottom w:val="0"/>
              <w:divBdr>
                <w:top w:val="none" w:sz="0" w:space="0" w:color="auto"/>
                <w:left w:val="none" w:sz="0" w:space="0" w:color="auto"/>
                <w:bottom w:val="none" w:sz="0" w:space="0" w:color="auto"/>
                <w:right w:val="none" w:sz="0" w:space="0" w:color="auto"/>
              </w:divBdr>
            </w:div>
            <w:div w:id="1679457319">
              <w:marLeft w:val="0"/>
              <w:marRight w:val="1950"/>
              <w:marTop w:val="0"/>
              <w:marBottom w:val="0"/>
              <w:divBdr>
                <w:top w:val="none" w:sz="0" w:space="0" w:color="auto"/>
                <w:left w:val="none" w:sz="0" w:space="0" w:color="auto"/>
                <w:bottom w:val="none" w:sz="0" w:space="0" w:color="auto"/>
                <w:right w:val="none" w:sz="0" w:space="0" w:color="auto"/>
              </w:divBdr>
              <w:divsChild>
                <w:div w:id="2025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0010">
      <w:bodyDiv w:val="1"/>
      <w:marLeft w:val="0"/>
      <w:marRight w:val="0"/>
      <w:marTop w:val="0"/>
      <w:marBottom w:val="0"/>
      <w:divBdr>
        <w:top w:val="none" w:sz="0" w:space="0" w:color="auto"/>
        <w:left w:val="none" w:sz="0" w:space="0" w:color="auto"/>
        <w:bottom w:val="none" w:sz="0" w:space="0" w:color="auto"/>
        <w:right w:val="none" w:sz="0" w:space="0" w:color="auto"/>
      </w:divBdr>
      <w:divsChild>
        <w:div w:id="640572288">
          <w:marLeft w:val="0"/>
          <w:marRight w:val="0"/>
          <w:marTop w:val="360"/>
          <w:marBottom w:val="0"/>
          <w:divBdr>
            <w:top w:val="none" w:sz="0" w:space="0" w:color="auto"/>
            <w:left w:val="none" w:sz="0" w:space="0" w:color="auto"/>
            <w:bottom w:val="none" w:sz="0" w:space="0" w:color="auto"/>
            <w:right w:val="none" w:sz="0" w:space="0" w:color="auto"/>
          </w:divBdr>
          <w:divsChild>
            <w:div w:id="249238707">
              <w:marLeft w:val="0"/>
              <w:marRight w:val="0"/>
              <w:marTop w:val="0"/>
              <w:marBottom w:val="0"/>
              <w:divBdr>
                <w:top w:val="none" w:sz="0" w:space="0" w:color="auto"/>
                <w:left w:val="none" w:sz="0" w:space="0" w:color="auto"/>
                <w:bottom w:val="none" w:sz="0" w:space="0" w:color="auto"/>
                <w:right w:val="none" w:sz="0" w:space="0" w:color="auto"/>
              </w:divBdr>
            </w:div>
            <w:div w:id="798957343">
              <w:marLeft w:val="-90"/>
              <w:marRight w:val="-90"/>
              <w:marTop w:val="90"/>
              <w:marBottom w:val="180"/>
              <w:divBdr>
                <w:top w:val="none" w:sz="0" w:space="0" w:color="auto"/>
                <w:left w:val="none" w:sz="0" w:space="0" w:color="auto"/>
                <w:bottom w:val="none" w:sz="0" w:space="0" w:color="auto"/>
                <w:right w:val="none" w:sz="0" w:space="0" w:color="auto"/>
              </w:divBdr>
            </w:div>
            <w:div w:id="1708330836">
              <w:marLeft w:val="0"/>
              <w:marRight w:val="0"/>
              <w:marTop w:val="0"/>
              <w:marBottom w:val="0"/>
              <w:divBdr>
                <w:top w:val="none" w:sz="0" w:space="0" w:color="auto"/>
                <w:left w:val="none" w:sz="0" w:space="0" w:color="auto"/>
                <w:bottom w:val="none" w:sz="0" w:space="0" w:color="auto"/>
                <w:right w:val="none" w:sz="0" w:space="0" w:color="auto"/>
              </w:divBdr>
              <w:divsChild>
                <w:div w:id="181214257">
                  <w:marLeft w:val="0"/>
                  <w:marRight w:val="75"/>
                  <w:marTop w:val="0"/>
                  <w:marBottom w:val="0"/>
                  <w:divBdr>
                    <w:top w:val="none" w:sz="0" w:space="0" w:color="auto"/>
                    <w:left w:val="none" w:sz="0" w:space="0" w:color="auto"/>
                    <w:bottom w:val="none" w:sz="0" w:space="0" w:color="auto"/>
                    <w:right w:val="none" w:sz="0" w:space="0" w:color="auto"/>
                  </w:divBdr>
                </w:div>
                <w:div w:id="1163661939">
                  <w:marLeft w:val="0"/>
                  <w:marRight w:val="1950"/>
                  <w:marTop w:val="0"/>
                  <w:marBottom w:val="0"/>
                  <w:divBdr>
                    <w:top w:val="none" w:sz="0" w:space="0" w:color="auto"/>
                    <w:left w:val="none" w:sz="0" w:space="0" w:color="auto"/>
                    <w:bottom w:val="none" w:sz="0" w:space="0" w:color="auto"/>
                    <w:right w:val="none" w:sz="0" w:space="0" w:color="auto"/>
                  </w:divBdr>
                  <w:divsChild>
                    <w:div w:id="6078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3256">
          <w:marLeft w:val="0"/>
          <w:marRight w:val="0"/>
          <w:marTop w:val="360"/>
          <w:marBottom w:val="0"/>
          <w:divBdr>
            <w:top w:val="none" w:sz="0" w:space="0" w:color="auto"/>
            <w:left w:val="none" w:sz="0" w:space="0" w:color="auto"/>
            <w:bottom w:val="none" w:sz="0" w:space="0" w:color="auto"/>
            <w:right w:val="none" w:sz="0" w:space="0" w:color="auto"/>
          </w:divBdr>
          <w:divsChild>
            <w:div w:id="18290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8426">
      <w:bodyDiv w:val="1"/>
      <w:marLeft w:val="0"/>
      <w:marRight w:val="0"/>
      <w:marTop w:val="0"/>
      <w:marBottom w:val="0"/>
      <w:divBdr>
        <w:top w:val="none" w:sz="0" w:space="0" w:color="auto"/>
        <w:left w:val="none" w:sz="0" w:space="0" w:color="auto"/>
        <w:bottom w:val="none" w:sz="0" w:space="0" w:color="auto"/>
        <w:right w:val="none" w:sz="0" w:space="0" w:color="auto"/>
      </w:divBdr>
      <w:divsChild>
        <w:div w:id="617876986">
          <w:marLeft w:val="0"/>
          <w:marRight w:val="0"/>
          <w:marTop w:val="0"/>
          <w:marBottom w:val="0"/>
          <w:divBdr>
            <w:top w:val="none" w:sz="0" w:space="0" w:color="auto"/>
            <w:left w:val="none" w:sz="0" w:space="0" w:color="auto"/>
            <w:bottom w:val="none" w:sz="0" w:space="0" w:color="auto"/>
            <w:right w:val="none" w:sz="0" w:space="0" w:color="auto"/>
          </w:divBdr>
          <w:divsChild>
            <w:div w:id="51471054">
              <w:marLeft w:val="0"/>
              <w:marRight w:val="0"/>
              <w:marTop w:val="0"/>
              <w:marBottom w:val="0"/>
              <w:divBdr>
                <w:top w:val="none" w:sz="0" w:space="0" w:color="auto"/>
                <w:left w:val="none" w:sz="0" w:space="0" w:color="auto"/>
                <w:bottom w:val="none" w:sz="0" w:space="0" w:color="auto"/>
                <w:right w:val="none" w:sz="0" w:space="0" w:color="auto"/>
              </w:divBdr>
            </w:div>
          </w:divsChild>
        </w:div>
        <w:div w:id="1032925429">
          <w:marLeft w:val="0"/>
          <w:marRight w:val="0"/>
          <w:marTop w:val="0"/>
          <w:marBottom w:val="0"/>
          <w:divBdr>
            <w:top w:val="none" w:sz="0" w:space="0" w:color="auto"/>
            <w:left w:val="none" w:sz="0" w:space="0" w:color="auto"/>
            <w:bottom w:val="none" w:sz="0" w:space="0" w:color="auto"/>
            <w:right w:val="none" w:sz="0" w:space="0" w:color="auto"/>
          </w:divBdr>
        </w:div>
        <w:div w:id="214464849">
          <w:marLeft w:val="0"/>
          <w:marRight w:val="0"/>
          <w:marTop w:val="0"/>
          <w:marBottom w:val="0"/>
          <w:divBdr>
            <w:top w:val="none" w:sz="0" w:space="0" w:color="auto"/>
            <w:left w:val="none" w:sz="0" w:space="0" w:color="auto"/>
            <w:bottom w:val="none" w:sz="0" w:space="0" w:color="auto"/>
            <w:right w:val="none" w:sz="0" w:space="0" w:color="auto"/>
          </w:divBdr>
          <w:divsChild>
            <w:div w:id="100717062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965888574">
      <w:bodyDiv w:val="1"/>
      <w:marLeft w:val="0"/>
      <w:marRight w:val="0"/>
      <w:marTop w:val="0"/>
      <w:marBottom w:val="0"/>
      <w:divBdr>
        <w:top w:val="none" w:sz="0" w:space="0" w:color="auto"/>
        <w:left w:val="none" w:sz="0" w:space="0" w:color="auto"/>
        <w:bottom w:val="none" w:sz="0" w:space="0" w:color="auto"/>
        <w:right w:val="none" w:sz="0" w:space="0" w:color="auto"/>
      </w:divBdr>
      <w:divsChild>
        <w:div w:id="2101755396">
          <w:marLeft w:val="0"/>
          <w:marRight w:val="0"/>
          <w:marTop w:val="315"/>
          <w:marBottom w:val="0"/>
          <w:divBdr>
            <w:top w:val="none" w:sz="0" w:space="0" w:color="auto"/>
            <w:left w:val="none" w:sz="0" w:space="0" w:color="auto"/>
            <w:bottom w:val="none" w:sz="0" w:space="0" w:color="auto"/>
            <w:right w:val="none" w:sz="0" w:space="0" w:color="auto"/>
          </w:divBdr>
        </w:div>
      </w:divsChild>
    </w:div>
    <w:div w:id="1059521325">
      <w:bodyDiv w:val="1"/>
      <w:marLeft w:val="0"/>
      <w:marRight w:val="0"/>
      <w:marTop w:val="0"/>
      <w:marBottom w:val="0"/>
      <w:divBdr>
        <w:top w:val="none" w:sz="0" w:space="0" w:color="auto"/>
        <w:left w:val="none" w:sz="0" w:space="0" w:color="auto"/>
        <w:bottom w:val="none" w:sz="0" w:space="0" w:color="auto"/>
        <w:right w:val="none" w:sz="0" w:space="0" w:color="auto"/>
      </w:divBdr>
    </w:div>
    <w:div w:id="1388842978">
      <w:bodyDiv w:val="1"/>
      <w:marLeft w:val="0"/>
      <w:marRight w:val="0"/>
      <w:marTop w:val="0"/>
      <w:marBottom w:val="0"/>
      <w:divBdr>
        <w:top w:val="none" w:sz="0" w:space="0" w:color="auto"/>
        <w:left w:val="none" w:sz="0" w:space="0" w:color="auto"/>
        <w:bottom w:val="none" w:sz="0" w:space="0" w:color="auto"/>
        <w:right w:val="none" w:sz="0" w:space="0" w:color="auto"/>
      </w:divBdr>
    </w:div>
    <w:div w:id="1482576525">
      <w:bodyDiv w:val="1"/>
      <w:marLeft w:val="0"/>
      <w:marRight w:val="0"/>
      <w:marTop w:val="0"/>
      <w:marBottom w:val="0"/>
      <w:divBdr>
        <w:top w:val="none" w:sz="0" w:space="0" w:color="auto"/>
        <w:left w:val="none" w:sz="0" w:space="0" w:color="auto"/>
        <w:bottom w:val="none" w:sz="0" w:space="0" w:color="auto"/>
        <w:right w:val="none" w:sz="0" w:space="0" w:color="auto"/>
      </w:divBdr>
    </w:div>
    <w:div w:id="1732652330">
      <w:bodyDiv w:val="1"/>
      <w:marLeft w:val="0"/>
      <w:marRight w:val="0"/>
      <w:marTop w:val="0"/>
      <w:marBottom w:val="0"/>
      <w:divBdr>
        <w:top w:val="none" w:sz="0" w:space="0" w:color="auto"/>
        <w:left w:val="none" w:sz="0" w:space="0" w:color="auto"/>
        <w:bottom w:val="none" w:sz="0" w:space="0" w:color="auto"/>
        <w:right w:val="none" w:sz="0" w:space="0" w:color="auto"/>
      </w:divBdr>
      <w:divsChild>
        <w:div w:id="1090153662">
          <w:marLeft w:val="120"/>
          <w:marRight w:val="0"/>
          <w:marTop w:val="0"/>
          <w:marBottom w:val="0"/>
          <w:divBdr>
            <w:top w:val="none" w:sz="0" w:space="0" w:color="auto"/>
            <w:left w:val="none" w:sz="0" w:space="0" w:color="auto"/>
            <w:bottom w:val="none" w:sz="0" w:space="0" w:color="auto"/>
            <w:right w:val="none" w:sz="0" w:space="0" w:color="auto"/>
          </w:divBdr>
        </w:div>
        <w:div w:id="1760373298">
          <w:marLeft w:val="0"/>
          <w:marRight w:val="0"/>
          <w:marTop w:val="0"/>
          <w:marBottom w:val="0"/>
          <w:divBdr>
            <w:top w:val="none" w:sz="0" w:space="0" w:color="auto"/>
            <w:left w:val="none" w:sz="0" w:space="0" w:color="auto"/>
            <w:bottom w:val="none" w:sz="0" w:space="0" w:color="auto"/>
            <w:right w:val="none" w:sz="0" w:space="0" w:color="auto"/>
          </w:divBdr>
        </w:div>
      </w:divsChild>
    </w:div>
    <w:div w:id="1880587216">
      <w:bodyDiv w:val="1"/>
      <w:marLeft w:val="0"/>
      <w:marRight w:val="0"/>
      <w:marTop w:val="0"/>
      <w:marBottom w:val="0"/>
      <w:divBdr>
        <w:top w:val="none" w:sz="0" w:space="0" w:color="auto"/>
        <w:left w:val="none" w:sz="0" w:space="0" w:color="auto"/>
        <w:bottom w:val="none" w:sz="0" w:space="0" w:color="auto"/>
        <w:right w:val="none" w:sz="0" w:space="0" w:color="auto"/>
      </w:divBdr>
      <w:divsChild>
        <w:div w:id="232590047">
          <w:marLeft w:val="0"/>
          <w:marRight w:val="0"/>
          <w:marTop w:val="0"/>
          <w:marBottom w:val="0"/>
          <w:divBdr>
            <w:top w:val="none" w:sz="0" w:space="0" w:color="auto"/>
            <w:left w:val="none" w:sz="0" w:space="0" w:color="auto"/>
            <w:bottom w:val="none" w:sz="0" w:space="0" w:color="auto"/>
            <w:right w:val="none" w:sz="0" w:space="0" w:color="auto"/>
          </w:divBdr>
        </w:div>
        <w:div w:id="992223724">
          <w:marLeft w:val="750"/>
          <w:marRight w:val="0"/>
          <w:marTop w:val="495"/>
          <w:marBottom w:val="0"/>
          <w:divBdr>
            <w:top w:val="none" w:sz="0" w:space="0" w:color="auto"/>
            <w:left w:val="none" w:sz="0" w:space="0" w:color="auto"/>
            <w:bottom w:val="none" w:sz="0" w:space="0" w:color="auto"/>
            <w:right w:val="none" w:sz="0" w:space="0" w:color="auto"/>
          </w:divBdr>
          <w:divsChild>
            <w:div w:id="207693544">
              <w:marLeft w:val="0"/>
              <w:marRight w:val="0"/>
              <w:marTop w:val="0"/>
              <w:marBottom w:val="300"/>
              <w:divBdr>
                <w:top w:val="none" w:sz="0" w:space="0" w:color="auto"/>
                <w:left w:val="none" w:sz="0" w:space="0" w:color="auto"/>
                <w:bottom w:val="none" w:sz="0" w:space="0" w:color="auto"/>
                <w:right w:val="none" w:sz="0" w:space="0" w:color="auto"/>
              </w:divBdr>
            </w:div>
            <w:div w:id="1763069833">
              <w:marLeft w:val="30"/>
              <w:marRight w:val="705"/>
              <w:marTop w:val="495"/>
              <w:marBottom w:val="495"/>
              <w:divBdr>
                <w:top w:val="none" w:sz="0" w:space="0" w:color="auto"/>
                <w:left w:val="none" w:sz="0" w:space="0" w:color="auto"/>
                <w:bottom w:val="none" w:sz="0" w:space="0" w:color="auto"/>
                <w:right w:val="none" w:sz="0" w:space="0" w:color="auto"/>
              </w:divBdr>
              <w:divsChild>
                <w:div w:id="924146854">
                  <w:marLeft w:val="0"/>
                  <w:marRight w:val="0"/>
                  <w:marTop w:val="0"/>
                  <w:marBottom w:val="0"/>
                  <w:divBdr>
                    <w:top w:val="none" w:sz="0" w:space="0" w:color="auto"/>
                    <w:left w:val="none" w:sz="0" w:space="0" w:color="auto"/>
                    <w:bottom w:val="none" w:sz="0" w:space="0" w:color="auto"/>
                    <w:right w:val="none" w:sz="0" w:space="0" w:color="auto"/>
                  </w:divBdr>
                </w:div>
              </w:divsChild>
            </w:div>
            <w:div w:id="12534660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kogal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7772-F421-4740-8A8A-D6C2BE69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10550</Words>
  <Characters>60140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Кошелева Танзиля Фиркатовна</dc:creator>
  <cp:lastModifiedBy>Дацкевич Татьяна Витальевна</cp:lastModifiedBy>
  <cp:revision>11</cp:revision>
  <cp:lastPrinted>2020-06-19T09:08:00Z</cp:lastPrinted>
  <dcterms:created xsi:type="dcterms:W3CDTF">2020-05-20T16:41:00Z</dcterms:created>
  <dcterms:modified xsi:type="dcterms:W3CDTF">2020-06-19T09:08:00Z</dcterms:modified>
</cp:coreProperties>
</file>