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28" w:tblpY="-697"/>
        <w:tblW w:w="0" w:type="auto"/>
        <w:tblLook w:val="04A0" w:firstRow="1" w:lastRow="0" w:firstColumn="1" w:lastColumn="0" w:noHBand="0" w:noVBand="1"/>
      </w:tblPr>
      <w:tblGrid>
        <w:gridCol w:w="3049"/>
      </w:tblGrid>
      <w:tr w:rsidR="00573E60" w:rsidRPr="00573E60" w14:paraId="74BDFB2C" w14:textId="77777777" w:rsidTr="0038426F">
        <w:tc>
          <w:tcPr>
            <w:tcW w:w="3049" w:type="dxa"/>
            <w:shd w:val="clear" w:color="auto" w:fill="auto"/>
          </w:tcPr>
          <w:p w14:paraId="1FFB4DCE" w14:textId="77777777" w:rsidR="00573E60" w:rsidRPr="00573E60" w:rsidRDefault="00573E60" w:rsidP="00573E60">
            <w:pPr>
              <w:spacing w:after="0"/>
              <w:ind w:left="567"/>
              <w:rPr>
                <w:rFonts w:ascii="Times New Roman" w:hAnsi="Times New Roman" w:cs="Times New Roman"/>
                <w:sz w:val="26"/>
                <w:szCs w:val="26"/>
              </w:rPr>
            </w:pPr>
            <w:r w:rsidRPr="00573E60">
              <w:rPr>
                <w:rFonts w:ascii="Times New Roman" w:eastAsia="Calibri" w:hAnsi="Times New Roman" w:cs="Times New Roman"/>
                <w:caps/>
                <w:sz w:val="26"/>
                <w:szCs w:val="26"/>
              </w:rPr>
              <w:t>проект</w:t>
            </w:r>
            <w:r w:rsidRPr="00573E60">
              <w:rPr>
                <w:rFonts w:ascii="Times New Roman" w:hAnsi="Times New Roman" w:cs="Times New Roman"/>
                <w:sz w:val="26"/>
                <w:szCs w:val="26"/>
              </w:rPr>
              <w:t xml:space="preserve"> </w:t>
            </w:r>
          </w:p>
          <w:p w14:paraId="06E491D6" w14:textId="77777777" w:rsidR="00573E60" w:rsidRPr="00573E60" w:rsidRDefault="00573E60" w:rsidP="00573E60">
            <w:pPr>
              <w:spacing w:after="0"/>
              <w:ind w:left="567"/>
              <w:rPr>
                <w:rFonts w:ascii="Times New Roman" w:hAnsi="Times New Roman" w:cs="Times New Roman"/>
                <w:sz w:val="26"/>
                <w:szCs w:val="26"/>
              </w:rPr>
            </w:pPr>
            <w:r w:rsidRPr="00573E60">
              <w:rPr>
                <w:rFonts w:ascii="Times New Roman" w:hAnsi="Times New Roman" w:cs="Times New Roman"/>
                <w:sz w:val="26"/>
                <w:szCs w:val="26"/>
              </w:rPr>
              <w:t xml:space="preserve">вносится главой </w:t>
            </w:r>
          </w:p>
          <w:p w14:paraId="09BB627D" w14:textId="77777777" w:rsidR="00573E60" w:rsidRPr="00573E60" w:rsidRDefault="00573E60" w:rsidP="00573E60">
            <w:pPr>
              <w:spacing w:after="0"/>
              <w:ind w:left="567"/>
              <w:rPr>
                <w:rFonts w:ascii="Times New Roman" w:hAnsi="Times New Roman" w:cs="Times New Roman"/>
                <w:sz w:val="26"/>
                <w:szCs w:val="26"/>
              </w:rPr>
            </w:pPr>
            <w:r w:rsidRPr="00573E60">
              <w:rPr>
                <w:rFonts w:ascii="Times New Roman" w:hAnsi="Times New Roman" w:cs="Times New Roman"/>
                <w:sz w:val="26"/>
                <w:szCs w:val="26"/>
              </w:rPr>
              <w:t>города Когалыма</w:t>
            </w:r>
          </w:p>
        </w:tc>
      </w:tr>
    </w:tbl>
    <w:p w14:paraId="3759B5CE" w14:textId="3FEFB224" w:rsidR="00573E60" w:rsidRPr="00573E60" w:rsidRDefault="00573E60" w:rsidP="00573E60">
      <w:pPr>
        <w:spacing w:after="0"/>
        <w:ind w:firstLine="4445"/>
        <w:jc w:val="right"/>
        <w:rPr>
          <w:rFonts w:ascii="Times New Roman" w:eastAsia="Calibri" w:hAnsi="Times New Roman" w:cs="Times New Roman"/>
        </w:rPr>
      </w:pPr>
      <w:r w:rsidRPr="00573E60">
        <w:rPr>
          <w:rFonts w:ascii="Times New Roman" w:hAnsi="Times New Roman" w:cs="Times New Roman"/>
          <w:noProof/>
          <w:sz w:val="24"/>
          <w:szCs w:val="24"/>
          <w:lang w:eastAsia="ru-RU"/>
        </w:rPr>
        <w:drawing>
          <wp:anchor distT="36830" distB="36830" distL="6400800" distR="6400800" simplePos="0" relativeHeight="251659264" behindDoc="0" locked="0" layoutInCell="1" allowOverlap="1" wp14:anchorId="2BA2CF66" wp14:editId="7990B7FF">
            <wp:simplePos x="0" y="0"/>
            <wp:positionH relativeFrom="margin">
              <wp:posOffset>2400300</wp:posOffset>
            </wp:positionH>
            <wp:positionV relativeFrom="paragraph">
              <wp:posOffset>-502285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60">
        <w:rPr>
          <w:rFonts w:ascii="Times New Roman" w:hAnsi="Times New Roman" w:cs="Times New Roman"/>
          <w:b/>
          <w:sz w:val="36"/>
          <w:szCs w:val="36"/>
        </w:rPr>
        <w:t xml:space="preserve">                                    </w:t>
      </w:r>
      <w:r w:rsidRPr="00573E60">
        <w:rPr>
          <w:rFonts w:ascii="Times New Roman" w:hAnsi="Times New Roman" w:cs="Times New Roman"/>
        </w:rPr>
        <w:t xml:space="preserve">                                                             </w:t>
      </w:r>
    </w:p>
    <w:p w14:paraId="07A06C31" w14:textId="77777777" w:rsidR="00573E60" w:rsidRPr="00573E60" w:rsidRDefault="00573E60" w:rsidP="00573E60">
      <w:pPr>
        <w:spacing w:after="0"/>
        <w:ind w:left="2832" w:right="28" w:firstLine="570"/>
        <w:jc w:val="both"/>
        <w:rPr>
          <w:rFonts w:ascii="Times New Roman" w:hAnsi="Times New Roman" w:cs="Times New Roman"/>
          <w:b/>
          <w:caps/>
          <w:color w:val="3366FF"/>
          <w:sz w:val="32"/>
          <w:szCs w:val="32"/>
        </w:rPr>
      </w:pPr>
      <w:r w:rsidRPr="00573E60">
        <w:rPr>
          <w:rFonts w:ascii="Times New Roman" w:hAnsi="Times New Roman" w:cs="Times New Roman"/>
          <w:b/>
          <w:caps/>
          <w:color w:val="3366FF"/>
          <w:sz w:val="32"/>
          <w:szCs w:val="32"/>
        </w:rPr>
        <w:t>РЕШЕНИЕ</w:t>
      </w:r>
    </w:p>
    <w:p w14:paraId="30634ACD" w14:textId="77777777" w:rsidR="00573E60" w:rsidRPr="00573E60" w:rsidRDefault="00573E60" w:rsidP="00573E60">
      <w:pPr>
        <w:spacing w:after="0"/>
        <w:ind w:right="28"/>
        <w:jc w:val="center"/>
        <w:rPr>
          <w:rFonts w:ascii="Times New Roman" w:hAnsi="Times New Roman" w:cs="Times New Roman"/>
          <w:b/>
          <w:caps/>
          <w:color w:val="3366FF"/>
          <w:sz w:val="32"/>
          <w:szCs w:val="32"/>
        </w:rPr>
      </w:pPr>
      <w:r w:rsidRPr="00573E60">
        <w:rPr>
          <w:rFonts w:ascii="Times New Roman" w:hAnsi="Times New Roman" w:cs="Times New Roman"/>
          <w:b/>
          <w:caps/>
          <w:color w:val="3366FF"/>
          <w:sz w:val="32"/>
          <w:szCs w:val="32"/>
        </w:rPr>
        <w:t>ДУМЫ ГОРОДА КОГАЛЫМА</w:t>
      </w:r>
    </w:p>
    <w:p w14:paraId="6C395A62" w14:textId="77777777" w:rsidR="00573E60" w:rsidRPr="00573E60" w:rsidRDefault="00573E60" w:rsidP="00573E60">
      <w:pPr>
        <w:spacing w:after="0"/>
        <w:ind w:right="2"/>
        <w:jc w:val="center"/>
        <w:rPr>
          <w:rFonts w:ascii="Times New Roman" w:hAnsi="Times New Roman" w:cs="Times New Roman"/>
          <w:b/>
          <w:color w:val="3366FF"/>
          <w:sz w:val="28"/>
          <w:szCs w:val="28"/>
        </w:rPr>
      </w:pPr>
      <w:r w:rsidRPr="00573E60">
        <w:rPr>
          <w:rFonts w:ascii="Times New Roman" w:hAnsi="Times New Roman" w:cs="Times New Roman"/>
          <w:b/>
          <w:color w:val="3366FF"/>
          <w:sz w:val="28"/>
          <w:szCs w:val="28"/>
        </w:rPr>
        <w:t>Ханты-Мансийского автономного округа - Югры</w:t>
      </w:r>
    </w:p>
    <w:p w14:paraId="6F4D5F7B" w14:textId="77777777" w:rsidR="00573E60" w:rsidRPr="00573E60" w:rsidRDefault="00573E60" w:rsidP="00573E60">
      <w:pPr>
        <w:spacing w:after="0"/>
        <w:ind w:right="2"/>
        <w:jc w:val="center"/>
        <w:rPr>
          <w:rFonts w:ascii="Times New Roman" w:eastAsia="Calibri" w:hAnsi="Times New Roman" w:cs="Times New Roman"/>
          <w:sz w:val="2"/>
        </w:rPr>
      </w:pPr>
    </w:p>
    <w:p w14:paraId="0654D185" w14:textId="77777777" w:rsidR="00573E60" w:rsidRPr="00573E60" w:rsidRDefault="00573E60" w:rsidP="00573E60">
      <w:pPr>
        <w:spacing w:after="0"/>
        <w:ind w:right="-181"/>
        <w:rPr>
          <w:rFonts w:ascii="Times New Roman" w:eastAsia="Calibri" w:hAnsi="Times New Roman" w:cs="Times New Roman"/>
        </w:rPr>
      </w:pPr>
    </w:p>
    <w:p w14:paraId="7EF69B14" w14:textId="77777777" w:rsidR="00573E60" w:rsidRPr="00573E60" w:rsidRDefault="00573E60" w:rsidP="00573E60">
      <w:pPr>
        <w:spacing w:after="0"/>
        <w:ind w:right="-181"/>
        <w:rPr>
          <w:rFonts w:ascii="Times New Roman" w:hAnsi="Times New Roman" w:cs="Times New Roman"/>
          <w:color w:val="3366FF"/>
          <w:sz w:val="26"/>
          <w:szCs w:val="26"/>
        </w:rPr>
      </w:pPr>
      <w:r w:rsidRPr="00573E60">
        <w:rPr>
          <w:rFonts w:ascii="Times New Roman" w:hAnsi="Times New Roman" w:cs="Times New Roman"/>
          <w:color w:val="3366FF"/>
          <w:sz w:val="26"/>
          <w:szCs w:val="26"/>
        </w:rPr>
        <w:t xml:space="preserve">От «___»_______________20___г.                                                   №_______ </w:t>
      </w:r>
    </w:p>
    <w:p w14:paraId="55A83E35" w14:textId="77777777" w:rsidR="00573E60" w:rsidRPr="004E20E1" w:rsidRDefault="00573E60" w:rsidP="004E20E1">
      <w:pPr>
        <w:spacing w:after="0"/>
        <w:jc w:val="both"/>
        <w:rPr>
          <w:rFonts w:ascii="Times New Roman" w:hAnsi="Times New Roman" w:cs="Times New Roman"/>
          <w:sz w:val="26"/>
          <w:szCs w:val="26"/>
        </w:rPr>
      </w:pPr>
    </w:p>
    <w:p w14:paraId="3936FCE3" w14:textId="77777777" w:rsidR="004E20E1" w:rsidRPr="004E20E1" w:rsidRDefault="004E20E1" w:rsidP="004E20E1">
      <w:pPr>
        <w:spacing w:after="0"/>
        <w:jc w:val="both"/>
        <w:rPr>
          <w:rFonts w:ascii="Times New Roman" w:hAnsi="Times New Roman" w:cs="Times New Roman"/>
          <w:sz w:val="26"/>
          <w:szCs w:val="26"/>
        </w:rPr>
      </w:pPr>
    </w:p>
    <w:p w14:paraId="0D9060DE" w14:textId="77777777" w:rsidR="004E20E1" w:rsidRPr="004E20E1" w:rsidRDefault="004E20E1" w:rsidP="004E20E1">
      <w:pPr>
        <w:spacing w:after="0"/>
        <w:jc w:val="both"/>
        <w:rPr>
          <w:rFonts w:ascii="Times New Roman" w:hAnsi="Times New Roman" w:cs="Times New Roman"/>
          <w:sz w:val="26"/>
          <w:szCs w:val="26"/>
        </w:rPr>
      </w:pPr>
    </w:p>
    <w:p w14:paraId="76E0D44D" w14:textId="77777777" w:rsidR="004E20E1" w:rsidRPr="004E20E1" w:rsidRDefault="004E20E1" w:rsidP="004E20E1">
      <w:pPr>
        <w:spacing w:after="0"/>
        <w:jc w:val="both"/>
        <w:rPr>
          <w:rFonts w:ascii="Times New Roman" w:hAnsi="Times New Roman" w:cs="Times New Roman"/>
          <w:sz w:val="26"/>
          <w:szCs w:val="26"/>
        </w:rPr>
      </w:pPr>
    </w:p>
    <w:p w14:paraId="687AC49A" w14:textId="77777777" w:rsidR="004B1602" w:rsidRPr="004E20E1" w:rsidRDefault="004B1602" w:rsidP="004E20E1">
      <w:pPr>
        <w:autoSpaceDE w:val="0"/>
        <w:autoSpaceDN w:val="0"/>
        <w:adjustRightInd w:val="0"/>
        <w:spacing w:after="0" w:line="240" w:lineRule="auto"/>
        <w:ind w:firstLine="142"/>
        <w:rPr>
          <w:rFonts w:ascii="Times New Roman" w:hAnsi="Times New Roman" w:cs="Times New Roman"/>
          <w:bCs/>
          <w:sz w:val="26"/>
          <w:szCs w:val="26"/>
        </w:rPr>
      </w:pPr>
    </w:p>
    <w:p w14:paraId="344724A4" w14:textId="77777777" w:rsidR="004B1602" w:rsidRPr="004E20E1" w:rsidRDefault="004B1602" w:rsidP="004E20E1">
      <w:pPr>
        <w:autoSpaceDE w:val="0"/>
        <w:autoSpaceDN w:val="0"/>
        <w:adjustRightInd w:val="0"/>
        <w:spacing w:after="0" w:line="240" w:lineRule="auto"/>
        <w:ind w:firstLine="142"/>
        <w:rPr>
          <w:rFonts w:ascii="Times New Roman" w:hAnsi="Times New Roman" w:cs="Times New Roman"/>
          <w:bCs/>
          <w:sz w:val="26"/>
          <w:szCs w:val="26"/>
        </w:rPr>
      </w:pPr>
    </w:p>
    <w:p w14:paraId="6CAFCE75" w14:textId="3541C68A" w:rsidR="00A918E2"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 xml:space="preserve">О внесении </w:t>
      </w:r>
      <w:r w:rsidR="00AE412C">
        <w:rPr>
          <w:rFonts w:ascii="Times New Roman" w:hAnsi="Times New Roman" w:cs="Times New Roman"/>
          <w:bCs/>
          <w:sz w:val="26"/>
          <w:szCs w:val="26"/>
        </w:rPr>
        <w:t>изменений</w:t>
      </w:r>
      <w:r w:rsidRPr="00E4090F">
        <w:rPr>
          <w:rFonts w:ascii="Times New Roman" w:hAnsi="Times New Roman" w:cs="Times New Roman"/>
          <w:bCs/>
          <w:sz w:val="26"/>
          <w:szCs w:val="26"/>
        </w:rPr>
        <w:t xml:space="preserve"> </w:t>
      </w:r>
    </w:p>
    <w:p w14:paraId="2F9044B5" w14:textId="77777777" w:rsidR="00EA7C57"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в решение</w:t>
      </w:r>
      <w:r w:rsidR="00EA7C57" w:rsidRPr="00E4090F">
        <w:rPr>
          <w:rFonts w:ascii="Times New Roman" w:hAnsi="Times New Roman" w:cs="Times New Roman"/>
          <w:bCs/>
          <w:sz w:val="26"/>
          <w:szCs w:val="26"/>
        </w:rPr>
        <w:t xml:space="preserve"> </w:t>
      </w:r>
      <w:r w:rsidRPr="00E4090F">
        <w:rPr>
          <w:rFonts w:ascii="Times New Roman" w:hAnsi="Times New Roman" w:cs="Times New Roman"/>
          <w:bCs/>
          <w:sz w:val="26"/>
          <w:szCs w:val="26"/>
        </w:rPr>
        <w:t xml:space="preserve">Думы города Когалыма </w:t>
      </w:r>
    </w:p>
    <w:p w14:paraId="4CA8A44D" w14:textId="704BDA52" w:rsidR="0034235B" w:rsidRPr="00E4090F" w:rsidRDefault="008B14D9" w:rsidP="00AA6776">
      <w:pPr>
        <w:autoSpaceDE w:val="0"/>
        <w:autoSpaceDN w:val="0"/>
        <w:adjustRightInd w:val="0"/>
        <w:spacing w:after="0" w:line="240" w:lineRule="auto"/>
        <w:ind w:firstLine="142"/>
        <w:rPr>
          <w:rFonts w:ascii="Times New Roman" w:hAnsi="Times New Roman" w:cs="Times New Roman"/>
          <w:bCs/>
          <w:sz w:val="26"/>
          <w:szCs w:val="26"/>
        </w:rPr>
      </w:pPr>
      <w:r>
        <w:rPr>
          <w:rFonts w:ascii="Times New Roman" w:hAnsi="Times New Roman" w:cs="Times New Roman"/>
          <w:bCs/>
          <w:sz w:val="26"/>
          <w:szCs w:val="26"/>
        </w:rPr>
        <w:t>от 01.09.2021 №589</w:t>
      </w:r>
      <w:r w:rsidR="0034235B" w:rsidRPr="00E4090F">
        <w:rPr>
          <w:rFonts w:ascii="Times New Roman" w:hAnsi="Times New Roman" w:cs="Times New Roman"/>
          <w:bCs/>
          <w:sz w:val="26"/>
          <w:szCs w:val="26"/>
        </w:rPr>
        <w:t>-ГД</w:t>
      </w:r>
    </w:p>
    <w:p w14:paraId="6741AE07" w14:textId="77777777" w:rsidR="00AA6776" w:rsidRDefault="00AA6776" w:rsidP="0001638A">
      <w:pPr>
        <w:tabs>
          <w:tab w:val="left" w:pos="709"/>
        </w:tabs>
        <w:spacing w:after="0" w:line="240" w:lineRule="auto"/>
        <w:ind w:right="-2" w:firstLine="709"/>
        <w:jc w:val="both"/>
        <w:rPr>
          <w:rFonts w:ascii="Times New Roman" w:hAnsi="Times New Roman" w:cs="Times New Roman"/>
          <w:bCs/>
          <w:sz w:val="26"/>
          <w:szCs w:val="26"/>
        </w:rPr>
      </w:pPr>
    </w:p>
    <w:p w14:paraId="4D93C38E" w14:textId="77777777" w:rsidR="008E4274" w:rsidRPr="00E4090F" w:rsidRDefault="008E4274" w:rsidP="0001638A">
      <w:pPr>
        <w:tabs>
          <w:tab w:val="left" w:pos="709"/>
        </w:tabs>
        <w:spacing w:after="0" w:line="240" w:lineRule="auto"/>
        <w:ind w:right="-2" w:firstLine="709"/>
        <w:jc w:val="both"/>
        <w:rPr>
          <w:rFonts w:ascii="Times New Roman" w:hAnsi="Times New Roman" w:cs="Times New Roman"/>
          <w:bCs/>
          <w:sz w:val="26"/>
          <w:szCs w:val="26"/>
        </w:rPr>
      </w:pPr>
    </w:p>
    <w:p w14:paraId="69F94A76" w14:textId="7106081F" w:rsidR="00C359E8" w:rsidRPr="003E6D5B" w:rsidRDefault="00B377BD" w:rsidP="003E6D5B">
      <w:pPr>
        <w:tabs>
          <w:tab w:val="left" w:pos="709"/>
        </w:tabs>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 xml:space="preserve">В соответствии с </w:t>
      </w:r>
      <w:r w:rsidRPr="00E4090F">
        <w:rPr>
          <w:rFonts w:ascii="Times New Roman" w:eastAsia="Calibri" w:hAnsi="Times New Roman" w:cs="Times New Roman"/>
          <w:sz w:val="26"/>
          <w:szCs w:val="26"/>
        </w:rPr>
        <w:t>Федеральным законом от 31.07.2020 №248-ФЗ</w:t>
      </w:r>
      <w:r w:rsidR="00D54772">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«О государственном контроле (надзоре) и муниципальном контроле в Российской Федерации», Уставом</w:t>
      </w:r>
      <w:r w:rsidRPr="00E4090F">
        <w:rPr>
          <w:rFonts w:ascii="Times New Roman" w:eastAsia="Calibri" w:hAnsi="Times New Roman" w:cs="Times New Roman"/>
          <w:bCs/>
          <w:sz w:val="26"/>
          <w:szCs w:val="26"/>
        </w:rPr>
        <w:t xml:space="preserve"> города Когалыма,</w:t>
      </w:r>
      <w:r w:rsidR="003A19F0">
        <w:rPr>
          <w:rFonts w:ascii="Times New Roman" w:eastAsia="Calibri" w:hAnsi="Times New Roman" w:cs="Times New Roman"/>
          <w:bCs/>
          <w:sz w:val="26"/>
          <w:szCs w:val="26"/>
        </w:rPr>
        <w:t xml:space="preserve"> </w:t>
      </w:r>
      <w:r w:rsidR="003E6D5B" w:rsidRPr="00E4090F">
        <w:rPr>
          <w:rFonts w:ascii="Times New Roman" w:eastAsia="Calibri" w:hAnsi="Times New Roman" w:cs="Times New Roman"/>
          <w:bCs/>
          <w:sz w:val="26"/>
          <w:szCs w:val="26"/>
        </w:rPr>
        <w:t>Дума города Когалыма РЕШИЛА</w:t>
      </w:r>
      <w:r w:rsidR="003E6D5B" w:rsidRPr="00E4090F">
        <w:rPr>
          <w:rFonts w:ascii="Times New Roman" w:hAnsi="Times New Roman" w:cs="Times New Roman"/>
          <w:sz w:val="26"/>
          <w:szCs w:val="26"/>
        </w:rPr>
        <w:t>:</w:t>
      </w:r>
    </w:p>
    <w:p w14:paraId="1BAA70B4" w14:textId="77777777" w:rsidR="00C359E8" w:rsidRDefault="00C359E8" w:rsidP="00AA6776">
      <w:pPr>
        <w:tabs>
          <w:tab w:val="left" w:pos="709"/>
        </w:tabs>
        <w:spacing w:after="0" w:line="240" w:lineRule="auto"/>
        <w:ind w:firstLine="709"/>
        <w:jc w:val="both"/>
        <w:rPr>
          <w:rFonts w:ascii="Times New Roman" w:eastAsia="Calibri" w:hAnsi="Times New Roman" w:cs="Times New Roman"/>
          <w:sz w:val="26"/>
          <w:szCs w:val="26"/>
        </w:rPr>
      </w:pPr>
    </w:p>
    <w:p w14:paraId="1CFCBDE9" w14:textId="3C9B9642" w:rsidR="00EA7C57" w:rsidRPr="003453CD" w:rsidRDefault="0001638A" w:rsidP="00AA6776">
      <w:pPr>
        <w:tabs>
          <w:tab w:val="left" w:pos="709"/>
        </w:tabs>
        <w:spacing w:after="0" w:line="240" w:lineRule="auto"/>
        <w:ind w:firstLine="709"/>
        <w:jc w:val="both"/>
        <w:rPr>
          <w:rFonts w:ascii="Times New Roman" w:hAnsi="Times New Roman" w:cs="Times New Roman"/>
          <w:sz w:val="26"/>
          <w:szCs w:val="26"/>
        </w:rPr>
      </w:pPr>
      <w:r w:rsidRPr="003453CD">
        <w:rPr>
          <w:rFonts w:ascii="Times New Roman" w:eastAsia="Calibri" w:hAnsi="Times New Roman" w:cs="Times New Roman"/>
          <w:sz w:val="26"/>
          <w:szCs w:val="26"/>
        </w:rPr>
        <w:t xml:space="preserve">1. </w:t>
      </w:r>
      <w:r w:rsidR="00EA7C57" w:rsidRPr="003453CD">
        <w:rPr>
          <w:rFonts w:ascii="Times New Roman" w:hAnsi="Times New Roman" w:cs="Times New Roman"/>
          <w:sz w:val="26"/>
          <w:szCs w:val="26"/>
        </w:rPr>
        <w:t xml:space="preserve">Внести в </w:t>
      </w:r>
      <w:r w:rsidR="004E460F" w:rsidRPr="003453CD">
        <w:rPr>
          <w:rFonts w:ascii="Times New Roman" w:hAnsi="Times New Roman" w:cs="Times New Roman"/>
          <w:sz w:val="26"/>
          <w:szCs w:val="26"/>
        </w:rPr>
        <w:t>р</w:t>
      </w:r>
      <w:r w:rsidR="00EA7C57" w:rsidRPr="003453CD">
        <w:rPr>
          <w:rFonts w:ascii="Times New Roman" w:hAnsi="Times New Roman" w:cs="Times New Roman"/>
          <w:sz w:val="26"/>
          <w:szCs w:val="26"/>
        </w:rPr>
        <w:t xml:space="preserve">ешение Думы города Когалыма </w:t>
      </w:r>
      <w:r w:rsidR="008B14D9">
        <w:rPr>
          <w:rFonts w:ascii="Times New Roman" w:hAnsi="Times New Roman" w:cs="Times New Roman"/>
          <w:bCs/>
          <w:sz w:val="26"/>
          <w:szCs w:val="26"/>
        </w:rPr>
        <w:t>от 01.09.2021 №589</w:t>
      </w:r>
      <w:r w:rsidR="00EA7C57" w:rsidRPr="003453CD">
        <w:rPr>
          <w:rFonts w:ascii="Times New Roman" w:hAnsi="Times New Roman" w:cs="Times New Roman"/>
          <w:bCs/>
          <w:sz w:val="26"/>
          <w:szCs w:val="26"/>
        </w:rPr>
        <w:t>-ГД</w:t>
      </w:r>
      <w:r w:rsidR="00D54772" w:rsidRPr="003453CD">
        <w:rPr>
          <w:rFonts w:ascii="Times New Roman" w:hAnsi="Times New Roman" w:cs="Times New Roman"/>
          <w:bCs/>
          <w:sz w:val="26"/>
          <w:szCs w:val="26"/>
        </w:rPr>
        <w:t xml:space="preserve"> </w:t>
      </w:r>
      <w:r w:rsidR="00EA7C57" w:rsidRPr="003453CD">
        <w:rPr>
          <w:rFonts w:ascii="Times New Roman" w:eastAsia="Calibri" w:hAnsi="Times New Roman" w:cs="Times New Roman"/>
          <w:bCs/>
          <w:sz w:val="26"/>
          <w:szCs w:val="26"/>
        </w:rPr>
        <w:t>«</w:t>
      </w:r>
      <w:r w:rsidR="008B14D9" w:rsidRPr="008B14D9">
        <w:rPr>
          <w:rFonts w:ascii="Times New Roman" w:eastAsia="Calibri" w:hAnsi="Times New Roman" w:cs="Times New Roman"/>
          <w:sz w:val="26"/>
          <w:szCs w:val="26"/>
        </w:rPr>
        <w:t>Об утверждении Положения о муниципальном жилищном контроле в городе Когалыме</w:t>
      </w:r>
      <w:r w:rsidR="00EA7C57" w:rsidRPr="003453CD">
        <w:rPr>
          <w:rFonts w:ascii="Times New Roman" w:eastAsia="Calibri" w:hAnsi="Times New Roman" w:cs="Times New Roman"/>
          <w:bCs/>
          <w:sz w:val="26"/>
          <w:szCs w:val="26"/>
        </w:rPr>
        <w:t>» (далее</w:t>
      </w:r>
      <w:r w:rsidR="00EA7C57" w:rsidRPr="003453CD">
        <w:rPr>
          <w:rFonts w:ascii="Times New Roman" w:hAnsi="Times New Roman" w:cs="Times New Roman"/>
          <w:sz w:val="26"/>
          <w:szCs w:val="26"/>
        </w:rPr>
        <w:t xml:space="preserve"> - </w:t>
      </w:r>
      <w:r w:rsidR="00B01895" w:rsidRPr="003453CD">
        <w:rPr>
          <w:rFonts w:ascii="Times New Roman" w:hAnsi="Times New Roman" w:cs="Times New Roman"/>
          <w:sz w:val="26"/>
          <w:szCs w:val="26"/>
        </w:rPr>
        <w:t>р</w:t>
      </w:r>
      <w:r w:rsidR="00EA7C57" w:rsidRPr="003453CD">
        <w:rPr>
          <w:rFonts w:ascii="Times New Roman" w:hAnsi="Times New Roman" w:cs="Times New Roman"/>
          <w:sz w:val="26"/>
          <w:szCs w:val="26"/>
        </w:rPr>
        <w:t>ешение</w:t>
      </w:r>
      <w:r w:rsidR="00EA7C57" w:rsidRPr="003453CD">
        <w:rPr>
          <w:rFonts w:ascii="Times New Roman" w:hAnsi="Times New Roman" w:cs="Times New Roman"/>
          <w:bCs/>
          <w:sz w:val="26"/>
          <w:szCs w:val="26"/>
        </w:rPr>
        <w:t>) следующ</w:t>
      </w:r>
      <w:r w:rsidR="00AE412C">
        <w:rPr>
          <w:rFonts w:ascii="Times New Roman" w:hAnsi="Times New Roman" w:cs="Times New Roman"/>
          <w:bCs/>
          <w:sz w:val="26"/>
          <w:szCs w:val="26"/>
        </w:rPr>
        <w:t>и</w:t>
      </w:r>
      <w:r w:rsidR="00EA7C57" w:rsidRPr="003453CD">
        <w:rPr>
          <w:rFonts w:ascii="Times New Roman" w:hAnsi="Times New Roman" w:cs="Times New Roman"/>
          <w:bCs/>
          <w:sz w:val="26"/>
          <w:szCs w:val="26"/>
        </w:rPr>
        <w:t xml:space="preserve">е </w:t>
      </w:r>
      <w:r w:rsidR="00AE412C">
        <w:rPr>
          <w:rFonts w:ascii="Times New Roman" w:hAnsi="Times New Roman" w:cs="Times New Roman"/>
          <w:sz w:val="26"/>
          <w:szCs w:val="26"/>
        </w:rPr>
        <w:t>изменения</w:t>
      </w:r>
      <w:r w:rsidR="00EA7C57" w:rsidRPr="003453CD">
        <w:rPr>
          <w:rFonts w:ascii="Times New Roman" w:hAnsi="Times New Roman" w:cs="Times New Roman"/>
          <w:sz w:val="26"/>
          <w:szCs w:val="26"/>
        </w:rPr>
        <w:t>:</w:t>
      </w:r>
    </w:p>
    <w:p w14:paraId="4405D592" w14:textId="616D2BF0" w:rsidR="00AA7824" w:rsidRPr="00AA7824" w:rsidRDefault="00AA7824" w:rsidP="00AA7824">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AA7824">
        <w:rPr>
          <w:rFonts w:ascii="Times New Roman" w:hAnsi="Times New Roman" w:cs="Times New Roman"/>
          <w:sz w:val="26"/>
          <w:szCs w:val="26"/>
        </w:rPr>
        <w:t xml:space="preserve">1.1. </w:t>
      </w:r>
      <w:r w:rsidR="001C0BA7">
        <w:rPr>
          <w:rFonts w:ascii="Times New Roman" w:hAnsi="Times New Roman" w:cs="Times New Roman"/>
          <w:sz w:val="26"/>
          <w:szCs w:val="26"/>
        </w:rPr>
        <w:t xml:space="preserve">в </w:t>
      </w:r>
      <w:r w:rsidRPr="00AA7824">
        <w:rPr>
          <w:rFonts w:ascii="Times New Roman" w:hAnsi="Times New Roman" w:cs="Times New Roman"/>
          <w:sz w:val="26"/>
          <w:szCs w:val="26"/>
        </w:rPr>
        <w:t>приложени</w:t>
      </w:r>
      <w:r w:rsidR="001C0BA7">
        <w:rPr>
          <w:rFonts w:ascii="Times New Roman" w:hAnsi="Times New Roman" w:cs="Times New Roman"/>
          <w:sz w:val="26"/>
          <w:szCs w:val="26"/>
        </w:rPr>
        <w:t>и</w:t>
      </w:r>
      <w:r w:rsidRPr="00AA7824">
        <w:rPr>
          <w:rFonts w:ascii="Times New Roman" w:hAnsi="Times New Roman" w:cs="Times New Roman"/>
          <w:sz w:val="26"/>
          <w:szCs w:val="26"/>
        </w:rPr>
        <w:t xml:space="preserve"> к решению </w:t>
      </w:r>
      <w:r w:rsidRPr="00AA7824">
        <w:rPr>
          <w:rFonts w:ascii="Times New Roman" w:eastAsia="Times New Roman" w:hAnsi="Times New Roman" w:cs="Times New Roman"/>
          <w:sz w:val="26"/>
          <w:szCs w:val="26"/>
          <w:lang w:eastAsia="ru-RU"/>
        </w:rPr>
        <w:t>(далее - Положение):</w:t>
      </w:r>
    </w:p>
    <w:p w14:paraId="62C97752" w14:textId="0486026A" w:rsidR="001C0BA7" w:rsidRDefault="001C0BA7" w:rsidP="00AA7824">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1.1.1. в</w:t>
      </w:r>
      <w:r w:rsidRPr="00AA7824">
        <w:rPr>
          <w:rFonts w:ascii="Times New Roman" w:hAnsi="Times New Roman" w:cs="Times New Roman"/>
          <w:sz w:val="26"/>
          <w:szCs w:val="26"/>
        </w:rPr>
        <w:t xml:space="preserve"> </w:t>
      </w:r>
      <w:proofErr w:type="gramStart"/>
      <w:r w:rsidRPr="00AA7824">
        <w:rPr>
          <w:rFonts w:ascii="Times New Roman" w:eastAsia="Calibri" w:hAnsi="Times New Roman" w:cs="Times New Roman"/>
          <w:bCs/>
          <w:sz w:val="26"/>
          <w:szCs w:val="26"/>
        </w:rPr>
        <w:t>р</w:t>
      </w:r>
      <w:proofErr w:type="gramEnd"/>
      <w:r w:rsidR="0043709E">
        <w:fldChar w:fldCharType="begin"/>
      </w:r>
      <w:r w:rsidR="0043709E">
        <w:instrText xml:space="preserve"> HYPERLINK "consultantplus://offline/ref=A548371741ED02C5C818F2FB7486F94A4C99838A160DC9DFE56474286AE3B881149CEBB81DACF50A66374B9C76B84654D6D01B25D8003A6413DECB1Ce6J9H" </w:instrText>
      </w:r>
      <w:r w:rsidR="0043709E">
        <w:fldChar w:fldCharType="separate"/>
      </w:r>
      <w:r w:rsidRPr="00AA7824">
        <w:rPr>
          <w:rFonts w:ascii="Times New Roman" w:hAnsi="Times New Roman" w:cs="Times New Roman"/>
          <w:sz w:val="26"/>
          <w:szCs w:val="26"/>
        </w:rPr>
        <w:t>азделе 3</w:t>
      </w:r>
      <w:r w:rsidR="0043709E">
        <w:rPr>
          <w:rFonts w:ascii="Times New Roman" w:hAnsi="Times New Roman" w:cs="Times New Roman"/>
          <w:sz w:val="26"/>
          <w:szCs w:val="26"/>
        </w:rPr>
        <w:fldChar w:fldCharType="end"/>
      </w:r>
      <w:r w:rsidR="00DA1B98">
        <w:rPr>
          <w:rFonts w:ascii="Times New Roman" w:hAnsi="Times New Roman" w:cs="Times New Roman"/>
          <w:sz w:val="26"/>
          <w:szCs w:val="26"/>
        </w:rPr>
        <w:t xml:space="preserve"> Положения</w:t>
      </w:r>
      <w:r>
        <w:rPr>
          <w:rFonts w:ascii="Times New Roman" w:hAnsi="Times New Roman" w:cs="Times New Roman"/>
          <w:sz w:val="26"/>
          <w:szCs w:val="26"/>
        </w:rPr>
        <w:t>:</w:t>
      </w:r>
    </w:p>
    <w:p w14:paraId="0CB17D68" w14:textId="77777777" w:rsidR="003C6326" w:rsidRPr="00B839F5" w:rsidRDefault="001C0BA7" w:rsidP="003C6326">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B839F5">
        <w:rPr>
          <w:rFonts w:ascii="Times New Roman" w:eastAsia="Times New Roman" w:hAnsi="Times New Roman" w:cs="Times New Roman"/>
          <w:sz w:val="26"/>
          <w:szCs w:val="26"/>
          <w:lang w:eastAsia="ru-RU"/>
        </w:rPr>
        <w:t>1.1.1.1. пункт 27 изложить в следующей редакции:</w:t>
      </w:r>
    </w:p>
    <w:p w14:paraId="3D2435B3" w14:textId="168C885C" w:rsidR="001C0BA7" w:rsidRPr="003C6326" w:rsidRDefault="003C6326" w:rsidP="003C6326">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B839F5">
        <w:rPr>
          <w:rFonts w:ascii="Times New Roman" w:eastAsia="Times New Roman" w:hAnsi="Times New Roman" w:cs="Times New Roman"/>
          <w:sz w:val="26"/>
          <w:szCs w:val="26"/>
          <w:lang w:eastAsia="ru-RU"/>
        </w:rPr>
        <w:t>«</w:t>
      </w:r>
      <w:r w:rsidR="001C0BA7" w:rsidRPr="00B839F5">
        <w:rPr>
          <w:rFonts w:ascii="Times New Roman" w:hAnsi="Times New Roman" w:cs="Times New Roman"/>
          <w:sz w:val="26"/>
          <w:szCs w:val="26"/>
        </w:rPr>
        <w:t>27. В случае</w:t>
      </w:r>
      <w:proofErr w:type="gramStart"/>
      <w:r w:rsidR="001C0BA7" w:rsidRPr="00B839F5">
        <w:rPr>
          <w:rFonts w:ascii="Times New Roman" w:hAnsi="Times New Roman" w:cs="Times New Roman"/>
          <w:sz w:val="26"/>
          <w:szCs w:val="26"/>
        </w:rPr>
        <w:t>,</w:t>
      </w:r>
      <w:proofErr w:type="gramEnd"/>
      <w:r w:rsidR="001C0BA7" w:rsidRPr="00B839F5">
        <w:rPr>
          <w:rFonts w:ascii="Times New Roman" w:hAnsi="Times New Roman" w:cs="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руководителю контрольного органа для принятия решения о проведении контрольных мероприятий.</w:t>
      </w:r>
      <w:r w:rsidRPr="00B839F5">
        <w:rPr>
          <w:rFonts w:ascii="Times New Roman" w:hAnsi="Times New Roman" w:cs="Times New Roman"/>
          <w:sz w:val="26"/>
          <w:szCs w:val="26"/>
        </w:rPr>
        <w:t>»;</w:t>
      </w:r>
    </w:p>
    <w:p w14:paraId="2EDF1F07" w14:textId="1191CDDC" w:rsidR="00AA7824" w:rsidRPr="00AA7824" w:rsidRDefault="00AA7824" w:rsidP="00AA7824">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AA7824">
        <w:rPr>
          <w:rFonts w:ascii="Times New Roman" w:eastAsia="Times New Roman" w:hAnsi="Times New Roman" w:cs="Times New Roman"/>
          <w:sz w:val="26"/>
          <w:szCs w:val="26"/>
          <w:lang w:eastAsia="ru-RU"/>
        </w:rPr>
        <w:t>1.1.1.</w:t>
      </w:r>
      <w:r w:rsidR="001111FC">
        <w:rPr>
          <w:rFonts w:ascii="Times New Roman" w:eastAsia="Times New Roman" w:hAnsi="Times New Roman" w:cs="Times New Roman"/>
          <w:sz w:val="26"/>
          <w:szCs w:val="26"/>
          <w:lang w:eastAsia="ru-RU"/>
        </w:rPr>
        <w:t>2.</w:t>
      </w:r>
      <w:r w:rsidRPr="00AA7824">
        <w:rPr>
          <w:rFonts w:ascii="Times New Roman" w:eastAsia="Times New Roman" w:hAnsi="Times New Roman" w:cs="Times New Roman"/>
          <w:sz w:val="26"/>
          <w:szCs w:val="26"/>
          <w:lang w:eastAsia="ru-RU"/>
        </w:rPr>
        <w:t xml:space="preserve"> в пункте 29.2:</w:t>
      </w:r>
    </w:p>
    <w:p w14:paraId="40B612FB" w14:textId="0A457CDE" w:rsidR="00AA7824" w:rsidRPr="00AA7824" w:rsidRDefault="00AA7824" w:rsidP="00AA7824">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AA7824">
        <w:rPr>
          <w:rFonts w:ascii="Times New Roman" w:eastAsia="Times New Roman" w:hAnsi="Times New Roman" w:cs="Times New Roman"/>
          <w:sz w:val="26"/>
          <w:szCs w:val="26"/>
          <w:lang w:eastAsia="ru-RU"/>
        </w:rPr>
        <w:t>1.1.1.</w:t>
      </w:r>
      <w:r w:rsidR="001111FC">
        <w:rPr>
          <w:rFonts w:ascii="Times New Roman" w:eastAsia="Times New Roman" w:hAnsi="Times New Roman" w:cs="Times New Roman"/>
          <w:sz w:val="26"/>
          <w:szCs w:val="26"/>
          <w:lang w:eastAsia="ru-RU"/>
        </w:rPr>
        <w:t>2</w:t>
      </w:r>
      <w:r w:rsidRPr="00AA7824">
        <w:rPr>
          <w:rFonts w:ascii="Times New Roman" w:eastAsia="Times New Roman" w:hAnsi="Times New Roman" w:cs="Times New Roman"/>
          <w:sz w:val="26"/>
          <w:szCs w:val="26"/>
          <w:lang w:eastAsia="ru-RU"/>
        </w:rPr>
        <w:t>.</w:t>
      </w:r>
      <w:r w:rsidR="001111FC">
        <w:rPr>
          <w:rFonts w:ascii="Times New Roman" w:eastAsia="Times New Roman" w:hAnsi="Times New Roman" w:cs="Times New Roman"/>
          <w:sz w:val="26"/>
          <w:szCs w:val="26"/>
          <w:lang w:eastAsia="ru-RU"/>
        </w:rPr>
        <w:t>1.</w:t>
      </w:r>
      <w:r w:rsidRPr="00AA7824">
        <w:rPr>
          <w:rFonts w:ascii="Times New Roman" w:eastAsia="Times New Roman" w:hAnsi="Times New Roman" w:cs="Times New Roman"/>
          <w:sz w:val="26"/>
          <w:szCs w:val="26"/>
          <w:lang w:eastAsia="ru-RU"/>
        </w:rPr>
        <w:t xml:space="preserve"> абзац первый дополнить предложением</w:t>
      </w:r>
      <w:r w:rsidR="00DA1B98">
        <w:rPr>
          <w:rFonts w:ascii="Times New Roman" w:eastAsia="Times New Roman" w:hAnsi="Times New Roman" w:cs="Times New Roman"/>
          <w:sz w:val="26"/>
          <w:szCs w:val="26"/>
          <w:lang w:eastAsia="ru-RU"/>
        </w:rPr>
        <w:t xml:space="preserve"> следующего содержания:</w:t>
      </w:r>
      <w:r w:rsidRPr="00AA7824">
        <w:rPr>
          <w:rFonts w:ascii="Times New Roman" w:eastAsia="Times New Roman" w:hAnsi="Times New Roman" w:cs="Times New Roman"/>
          <w:sz w:val="26"/>
          <w:szCs w:val="26"/>
          <w:lang w:eastAsia="ru-RU"/>
        </w:rPr>
        <w:t xml:space="preserve"> «</w:t>
      </w:r>
      <w:r w:rsidRPr="00AA7824">
        <w:rPr>
          <w:rFonts w:ascii="Times New Roman" w:hAnsi="Times New Roman" w:cs="Times New Roman"/>
          <w:sz w:val="26"/>
          <w:szCs w:val="26"/>
        </w:rPr>
        <w:t>При объявлении предостережения о недопустимости нарушения обязательных требований, контрольный орган предлагает контролируемому лицу принять меры по обеспечению соблюдения обязательных требований</w:t>
      </w:r>
      <w:proofErr w:type="gramStart"/>
      <w:r w:rsidRPr="00AA7824">
        <w:rPr>
          <w:rFonts w:ascii="Times New Roman" w:hAnsi="Times New Roman" w:cs="Times New Roman"/>
          <w:sz w:val="26"/>
          <w:szCs w:val="26"/>
        </w:rPr>
        <w:t>.»;</w:t>
      </w:r>
      <w:proofErr w:type="gramEnd"/>
    </w:p>
    <w:p w14:paraId="1C9C8E1A" w14:textId="77482052" w:rsidR="001111FC" w:rsidRPr="001111FC" w:rsidRDefault="00AA7824" w:rsidP="001111FC">
      <w:pPr>
        <w:spacing w:after="0"/>
        <w:ind w:firstLine="709"/>
        <w:jc w:val="both"/>
        <w:rPr>
          <w:rFonts w:ascii="Times New Roman" w:eastAsia="Calibri" w:hAnsi="Times New Roman" w:cs="Times New Roman"/>
          <w:sz w:val="26"/>
          <w:szCs w:val="26"/>
        </w:rPr>
      </w:pPr>
      <w:r w:rsidRPr="00AA7824">
        <w:rPr>
          <w:rFonts w:ascii="Times New Roman" w:hAnsi="Times New Roman" w:cs="Times New Roman"/>
          <w:sz w:val="26"/>
          <w:szCs w:val="26"/>
        </w:rPr>
        <w:t>1.1.1.2.</w:t>
      </w:r>
      <w:r w:rsidR="001111FC">
        <w:rPr>
          <w:rFonts w:ascii="Times New Roman" w:hAnsi="Times New Roman" w:cs="Times New Roman"/>
          <w:sz w:val="26"/>
          <w:szCs w:val="26"/>
        </w:rPr>
        <w:t>2.</w:t>
      </w:r>
      <w:r w:rsidRPr="00AA7824">
        <w:rPr>
          <w:rFonts w:ascii="Times New Roman" w:eastAsia="Times New Roman" w:hAnsi="Times New Roman" w:cs="Times New Roman"/>
          <w:sz w:val="26"/>
          <w:szCs w:val="26"/>
          <w:lang w:eastAsia="ru-RU"/>
        </w:rPr>
        <w:t xml:space="preserve"> абзац второй дополнить предложением</w:t>
      </w:r>
      <w:r w:rsidRPr="00AA7824">
        <w:rPr>
          <w:rFonts w:ascii="Times New Roman" w:eastAsia="Calibri" w:hAnsi="Times New Roman" w:cs="Times New Roman"/>
          <w:sz w:val="26"/>
          <w:szCs w:val="26"/>
        </w:rPr>
        <w:t xml:space="preserve"> </w:t>
      </w:r>
      <w:r w:rsidR="00DA1B98">
        <w:rPr>
          <w:rFonts w:ascii="Times New Roman" w:eastAsia="Calibri" w:hAnsi="Times New Roman" w:cs="Times New Roman"/>
          <w:sz w:val="26"/>
          <w:szCs w:val="26"/>
        </w:rPr>
        <w:t xml:space="preserve">следующего содержания: </w:t>
      </w:r>
      <w:r w:rsidRPr="00AA7824">
        <w:rPr>
          <w:rFonts w:ascii="Times New Roman" w:eastAsia="Calibri" w:hAnsi="Times New Roman" w:cs="Times New Roman"/>
          <w:sz w:val="26"/>
          <w:szCs w:val="26"/>
        </w:rPr>
        <w:t>«Предостережение объявляется инспектором не позднее 10 рабочих дней со дня получения сведений, указанных в абзаце первом пункта 29.2 настоящего Положения</w:t>
      </w:r>
      <w:proofErr w:type="gramStart"/>
      <w:r w:rsidRPr="00AA7824">
        <w:rPr>
          <w:rFonts w:ascii="Times New Roman" w:eastAsia="Calibri" w:hAnsi="Times New Roman" w:cs="Times New Roman"/>
          <w:sz w:val="26"/>
          <w:szCs w:val="26"/>
        </w:rPr>
        <w:t xml:space="preserve">.»; </w:t>
      </w:r>
    </w:p>
    <w:p w14:paraId="346AAF2B" w14:textId="11C055A0" w:rsidR="00DE0F06" w:rsidRPr="00DE0F06" w:rsidRDefault="00DE0F06" w:rsidP="00DE0F06">
      <w:pPr>
        <w:tabs>
          <w:tab w:val="left" w:pos="709"/>
        </w:tabs>
        <w:spacing w:after="0" w:line="240" w:lineRule="auto"/>
        <w:ind w:firstLine="709"/>
        <w:jc w:val="both"/>
        <w:rPr>
          <w:rFonts w:ascii="Times New Roman" w:eastAsia="Times New Roman" w:hAnsi="Times New Roman" w:cs="Times New Roman"/>
          <w:sz w:val="26"/>
          <w:szCs w:val="26"/>
          <w:lang w:eastAsia="ru-RU"/>
        </w:rPr>
      </w:pPr>
      <w:proofErr w:type="gramEnd"/>
      <w:r w:rsidRPr="00DE0F06">
        <w:rPr>
          <w:rFonts w:ascii="Times New Roman" w:hAnsi="Times New Roman" w:cs="Times New Roman"/>
          <w:sz w:val="26"/>
          <w:szCs w:val="26"/>
        </w:rPr>
        <w:t>1.1.</w:t>
      </w:r>
      <w:r w:rsidR="001111FC">
        <w:rPr>
          <w:rFonts w:ascii="Times New Roman" w:hAnsi="Times New Roman" w:cs="Times New Roman"/>
          <w:sz w:val="26"/>
          <w:szCs w:val="26"/>
        </w:rPr>
        <w:t>1</w:t>
      </w:r>
      <w:r w:rsidRPr="00DE0F06">
        <w:rPr>
          <w:rFonts w:ascii="Times New Roman" w:hAnsi="Times New Roman" w:cs="Times New Roman"/>
          <w:sz w:val="26"/>
          <w:szCs w:val="26"/>
        </w:rPr>
        <w:t>.</w:t>
      </w:r>
      <w:r w:rsidR="001111FC">
        <w:rPr>
          <w:rFonts w:ascii="Times New Roman" w:hAnsi="Times New Roman" w:cs="Times New Roman"/>
          <w:sz w:val="26"/>
          <w:szCs w:val="26"/>
        </w:rPr>
        <w:t>3.</w:t>
      </w:r>
      <w:r w:rsidRPr="00DE0F06">
        <w:rPr>
          <w:rFonts w:ascii="Times New Roman" w:eastAsia="Times New Roman" w:hAnsi="Times New Roman" w:cs="Times New Roman"/>
          <w:sz w:val="26"/>
          <w:szCs w:val="26"/>
          <w:lang w:eastAsia="ru-RU"/>
        </w:rPr>
        <w:t xml:space="preserve"> пункт 29.4 и</w:t>
      </w:r>
      <w:r w:rsidRPr="00DE0F06">
        <w:rPr>
          <w:rFonts w:ascii="Times New Roman" w:hAnsi="Times New Roman" w:cs="Times New Roman"/>
          <w:sz w:val="26"/>
          <w:szCs w:val="26"/>
        </w:rPr>
        <w:t>зложить в следующей редакции:</w:t>
      </w:r>
    </w:p>
    <w:p w14:paraId="7BCEDC0F" w14:textId="77777777" w:rsidR="00DE0F06" w:rsidRPr="00DE0F06" w:rsidRDefault="00DE0F06" w:rsidP="00DE0F06">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DE0F06">
        <w:rPr>
          <w:rFonts w:ascii="Times New Roman" w:eastAsia="Times New Roman" w:hAnsi="Times New Roman" w:cs="Times New Roman"/>
          <w:sz w:val="26"/>
          <w:szCs w:val="26"/>
          <w:lang w:eastAsia="ru-RU"/>
        </w:rPr>
        <w:t>«</w:t>
      </w:r>
      <w:r w:rsidRPr="00DE0F06">
        <w:rPr>
          <w:rFonts w:ascii="Times New Roman" w:hAnsi="Times New Roman" w:cs="Times New Roman"/>
          <w:sz w:val="26"/>
          <w:szCs w:val="26"/>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E0F06">
        <w:rPr>
          <w:rFonts w:ascii="Times New Roman" w:hAnsi="Times New Roman" w:cs="Times New Roman"/>
          <w:sz w:val="26"/>
          <w:szCs w:val="26"/>
        </w:rPr>
        <w:t xml:space="preserve">В </w:t>
      </w:r>
      <w:r w:rsidRPr="00DE0F06">
        <w:rPr>
          <w:rFonts w:ascii="Times New Roman" w:hAnsi="Times New Roman" w:cs="Times New Roman"/>
          <w:sz w:val="26"/>
          <w:szCs w:val="26"/>
        </w:rPr>
        <w:lastRenderedPageBreak/>
        <w:t>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49DD2AAD" w14:textId="1B534BED" w:rsidR="00DE0F06" w:rsidRPr="00DE0F06" w:rsidRDefault="00DE0F06" w:rsidP="00DE0F06">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DE0F06">
        <w:rPr>
          <w:rFonts w:ascii="Times New Roman" w:eastAsia="Calibri" w:hAnsi="Times New Roman" w:cs="Times New Roman"/>
          <w:sz w:val="26"/>
          <w:szCs w:val="26"/>
        </w:rPr>
        <w:t xml:space="preserve">Порядок проведения профилактического визита и обязательного профилактического визита установлен </w:t>
      </w:r>
      <w:r w:rsidR="001111FC">
        <w:rPr>
          <w:rFonts w:ascii="Times New Roman" w:eastAsia="Calibri" w:hAnsi="Times New Roman" w:cs="Times New Roman"/>
          <w:sz w:val="26"/>
          <w:szCs w:val="26"/>
        </w:rPr>
        <w:t>п</w:t>
      </w:r>
      <w:r w:rsidRPr="00DE0F06">
        <w:rPr>
          <w:rFonts w:ascii="Times New Roman" w:eastAsia="Calibri" w:hAnsi="Times New Roman" w:cs="Times New Roman"/>
          <w:sz w:val="26"/>
          <w:szCs w:val="26"/>
        </w:rPr>
        <w:t>риложением 4</w:t>
      </w:r>
      <w:r w:rsidRPr="00DE0F06">
        <w:rPr>
          <w:rFonts w:ascii="Times New Roman" w:hAnsi="Times New Roman" w:cs="Times New Roman"/>
          <w:sz w:val="26"/>
          <w:szCs w:val="26"/>
        </w:rPr>
        <w:t xml:space="preserve"> к настоящему Положению</w:t>
      </w:r>
      <w:proofErr w:type="gramStart"/>
      <w:r w:rsidRPr="00DE0F06">
        <w:rPr>
          <w:rFonts w:ascii="Times New Roman" w:hAnsi="Times New Roman" w:cs="Times New Roman"/>
          <w:sz w:val="26"/>
          <w:szCs w:val="26"/>
        </w:rPr>
        <w:t>.»;</w:t>
      </w:r>
      <w:proofErr w:type="gramEnd"/>
    </w:p>
    <w:p w14:paraId="31D106F9" w14:textId="27E59658" w:rsidR="00FA7978" w:rsidRDefault="00FA7978" w:rsidP="00FC1B87">
      <w:pPr>
        <w:tabs>
          <w:tab w:val="left" w:pos="709"/>
        </w:tabs>
        <w:spacing w:after="0" w:line="240" w:lineRule="auto"/>
        <w:ind w:firstLine="709"/>
        <w:jc w:val="both"/>
        <w:rPr>
          <w:rFonts w:ascii="Times New Roman" w:hAnsi="Times New Roman" w:cs="Times New Roman"/>
          <w:sz w:val="26"/>
          <w:szCs w:val="26"/>
        </w:rPr>
      </w:pPr>
      <w:r w:rsidRPr="00B839F5">
        <w:rPr>
          <w:rFonts w:ascii="Times New Roman" w:hAnsi="Times New Roman" w:cs="Times New Roman"/>
          <w:sz w:val="26"/>
          <w:szCs w:val="26"/>
        </w:rPr>
        <w:t>1.1.2. в подпункте 2 пункта 68 раздела 5 Положения слово «(надзорного)» исключить;</w:t>
      </w:r>
    </w:p>
    <w:p w14:paraId="20B962AF" w14:textId="67F07BF0" w:rsidR="00FC1B87" w:rsidRDefault="00FC1B87" w:rsidP="00FC1B87">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w:t>
      </w:r>
      <w:r w:rsidR="00FA7978">
        <w:rPr>
          <w:rFonts w:ascii="Times New Roman" w:hAnsi="Times New Roman" w:cs="Times New Roman"/>
          <w:sz w:val="26"/>
          <w:szCs w:val="26"/>
        </w:rPr>
        <w:t>1.3</w:t>
      </w:r>
      <w:r>
        <w:rPr>
          <w:rFonts w:ascii="Times New Roman" w:hAnsi="Times New Roman" w:cs="Times New Roman"/>
          <w:sz w:val="26"/>
          <w:szCs w:val="26"/>
        </w:rPr>
        <w:t>.</w:t>
      </w:r>
      <w:r w:rsidRPr="00971C72">
        <w:rPr>
          <w:rFonts w:ascii="Times New Roman" w:eastAsia="Calibri" w:hAnsi="Times New Roman" w:cs="Times New Roman"/>
          <w:bCs/>
          <w:sz w:val="26"/>
          <w:szCs w:val="26"/>
        </w:rPr>
        <w:t xml:space="preserve"> </w:t>
      </w:r>
      <w:r w:rsidR="00FA7978">
        <w:rPr>
          <w:rFonts w:ascii="Times New Roman" w:eastAsia="Calibri" w:hAnsi="Times New Roman" w:cs="Times New Roman"/>
          <w:bCs/>
          <w:sz w:val="26"/>
          <w:szCs w:val="26"/>
        </w:rPr>
        <w:t xml:space="preserve">в </w:t>
      </w:r>
      <w:proofErr w:type="gramStart"/>
      <w:r w:rsidR="00FA7978">
        <w:rPr>
          <w:rFonts w:ascii="Times New Roman" w:eastAsia="Calibri" w:hAnsi="Times New Roman" w:cs="Times New Roman"/>
          <w:bCs/>
          <w:sz w:val="26"/>
          <w:szCs w:val="26"/>
        </w:rPr>
        <w:t>р</w:t>
      </w:r>
      <w:proofErr w:type="gramEnd"/>
      <w:r w:rsidR="0043709E">
        <w:fldChar w:fldCharType="begin"/>
      </w:r>
      <w:r w:rsidR="0043709E">
        <w:instrText xml:space="preserve"> HYPERLINK "consultantplus://offline/ref=A548371741ED02C5C818F2FB7486F94A4C99838A160DC9DFE56474286AE3B881149CEBB81DACF50A66374B9C76B84654D6D01B25D8003A6413DECB1Ce6J9H" </w:instrText>
      </w:r>
      <w:r w:rsidR="0043709E">
        <w:fldChar w:fldCharType="separate"/>
      </w:r>
      <w:r>
        <w:rPr>
          <w:rFonts w:ascii="Times New Roman" w:hAnsi="Times New Roman" w:cs="Times New Roman"/>
          <w:sz w:val="26"/>
          <w:szCs w:val="26"/>
        </w:rPr>
        <w:t>аздел</w:t>
      </w:r>
      <w:r w:rsidR="0043709E">
        <w:rPr>
          <w:rFonts w:ascii="Times New Roman" w:hAnsi="Times New Roman" w:cs="Times New Roman"/>
          <w:sz w:val="26"/>
          <w:szCs w:val="26"/>
        </w:rPr>
        <w:fldChar w:fldCharType="end"/>
      </w:r>
      <w:r w:rsidR="00FA7978">
        <w:rPr>
          <w:rFonts w:ascii="Times New Roman" w:hAnsi="Times New Roman" w:cs="Times New Roman"/>
          <w:sz w:val="26"/>
          <w:szCs w:val="26"/>
        </w:rPr>
        <w:t>е</w:t>
      </w:r>
      <w:r>
        <w:rPr>
          <w:rFonts w:ascii="Times New Roman" w:hAnsi="Times New Roman" w:cs="Times New Roman"/>
          <w:sz w:val="26"/>
          <w:szCs w:val="26"/>
        </w:rPr>
        <w:t xml:space="preserve"> 6 </w:t>
      </w:r>
      <w:r w:rsidRPr="003453CD">
        <w:rPr>
          <w:rFonts w:ascii="Times New Roman" w:eastAsia="Times New Roman" w:hAnsi="Times New Roman" w:cs="Times New Roman"/>
          <w:sz w:val="26"/>
          <w:szCs w:val="26"/>
          <w:lang w:eastAsia="ru-RU"/>
        </w:rPr>
        <w:t>Положени</w:t>
      </w:r>
      <w:r>
        <w:rPr>
          <w:rFonts w:ascii="Times New Roman" w:eastAsia="Times New Roman" w:hAnsi="Times New Roman" w:cs="Times New Roman"/>
          <w:sz w:val="26"/>
          <w:szCs w:val="26"/>
          <w:lang w:eastAsia="ru-RU"/>
        </w:rPr>
        <w:t>я:</w:t>
      </w:r>
    </w:p>
    <w:p w14:paraId="50E4E597" w14:textId="250CD83D" w:rsidR="00C55BBD" w:rsidRDefault="00FC1B87" w:rsidP="009F00B3">
      <w:pPr>
        <w:tabs>
          <w:tab w:val="left" w:pos="709"/>
        </w:tabs>
        <w:spacing w:after="0" w:line="240" w:lineRule="auto"/>
        <w:ind w:firstLine="709"/>
        <w:jc w:val="both"/>
        <w:rPr>
          <w:rFonts w:ascii="Times New Roman" w:eastAsia="Calibri" w:hAnsi="Times New Roman" w:cs="Times New Roman"/>
          <w:sz w:val="26"/>
          <w:szCs w:val="26"/>
        </w:rPr>
      </w:pPr>
      <w:r w:rsidRPr="00F719AB">
        <w:rPr>
          <w:rFonts w:ascii="Times New Roman" w:eastAsia="Times New Roman" w:hAnsi="Times New Roman" w:cs="Times New Roman"/>
          <w:sz w:val="26"/>
          <w:szCs w:val="26"/>
          <w:lang w:eastAsia="ru-RU"/>
        </w:rPr>
        <w:t>1.</w:t>
      </w:r>
      <w:r w:rsidR="00C55BBD" w:rsidRPr="00F719AB">
        <w:rPr>
          <w:rFonts w:ascii="Times New Roman" w:eastAsia="Times New Roman" w:hAnsi="Times New Roman" w:cs="Times New Roman"/>
          <w:sz w:val="26"/>
          <w:szCs w:val="26"/>
          <w:lang w:eastAsia="ru-RU"/>
        </w:rPr>
        <w:t>1</w:t>
      </w:r>
      <w:r w:rsidRPr="00F719AB">
        <w:rPr>
          <w:rFonts w:ascii="Times New Roman" w:eastAsia="Times New Roman" w:hAnsi="Times New Roman" w:cs="Times New Roman"/>
          <w:sz w:val="26"/>
          <w:szCs w:val="26"/>
          <w:lang w:eastAsia="ru-RU"/>
        </w:rPr>
        <w:t>.</w:t>
      </w:r>
      <w:r w:rsidR="00C55BBD" w:rsidRPr="00F719AB">
        <w:rPr>
          <w:rFonts w:ascii="Times New Roman" w:eastAsia="Times New Roman" w:hAnsi="Times New Roman" w:cs="Times New Roman"/>
          <w:sz w:val="26"/>
          <w:szCs w:val="26"/>
          <w:lang w:eastAsia="ru-RU"/>
        </w:rPr>
        <w:t>3</w:t>
      </w:r>
      <w:r w:rsidRPr="00F719AB">
        <w:rPr>
          <w:rFonts w:ascii="Times New Roman" w:eastAsia="Times New Roman" w:hAnsi="Times New Roman" w:cs="Times New Roman"/>
          <w:sz w:val="26"/>
          <w:szCs w:val="26"/>
          <w:lang w:eastAsia="ru-RU"/>
        </w:rPr>
        <w:t>.</w:t>
      </w:r>
      <w:r w:rsidR="00C55BBD" w:rsidRPr="00F719AB">
        <w:rPr>
          <w:rFonts w:ascii="Times New Roman" w:eastAsia="Times New Roman" w:hAnsi="Times New Roman" w:cs="Times New Roman"/>
          <w:sz w:val="26"/>
          <w:szCs w:val="26"/>
          <w:lang w:eastAsia="ru-RU"/>
        </w:rPr>
        <w:t>1.</w:t>
      </w:r>
      <w:r w:rsidRPr="00F719AB">
        <w:rPr>
          <w:rFonts w:ascii="Times New Roman" w:eastAsia="Times New Roman" w:hAnsi="Times New Roman" w:cs="Times New Roman"/>
          <w:sz w:val="26"/>
          <w:szCs w:val="26"/>
          <w:lang w:eastAsia="ru-RU"/>
        </w:rPr>
        <w:t xml:space="preserve"> </w:t>
      </w:r>
      <w:r w:rsidR="009F00B3" w:rsidRPr="00F719AB">
        <w:rPr>
          <w:rFonts w:ascii="Times New Roman" w:eastAsia="Times New Roman" w:hAnsi="Times New Roman" w:cs="Times New Roman"/>
          <w:sz w:val="26"/>
          <w:szCs w:val="26"/>
          <w:lang w:eastAsia="ru-RU"/>
        </w:rPr>
        <w:t>в пункте 71 слова «</w:t>
      </w:r>
      <w:r w:rsidR="009F00B3" w:rsidRPr="00F719AB">
        <w:rPr>
          <w:rFonts w:ascii="Times New Roman" w:hAnsi="Times New Roman" w:cs="Times New Roman"/>
          <w:sz w:val="26"/>
          <w:szCs w:val="26"/>
        </w:rPr>
        <w:t xml:space="preserve">за исключением случая, предусмотренного </w:t>
      </w:r>
      <w:hyperlink r:id="rId9" w:history="1">
        <w:r w:rsidR="009F00B3" w:rsidRPr="00F719AB">
          <w:rPr>
            <w:rFonts w:ascii="Times New Roman" w:hAnsi="Times New Roman" w:cs="Times New Roman"/>
            <w:sz w:val="26"/>
            <w:szCs w:val="26"/>
          </w:rPr>
          <w:t>частью 1.1 статьи 40</w:t>
        </w:r>
      </w:hyperlink>
      <w:r w:rsidR="009F00B3" w:rsidRPr="00F719AB">
        <w:rPr>
          <w:rFonts w:ascii="Times New Roman" w:hAnsi="Times New Roman" w:cs="Times New Roman"/>
          <w:sz w:val="26"/>
          <w:szCs w:val="26"/>
        </w:rPr>
        <w:t xml:space="preserve"> Федерального закона №248-ФЗ» заменить словами «за исключением случая, предусмотренного пунктом 71.1 настоящего Положения»;</w:t>
      </w:r>
      <w:r w:rsidRPr="00971C72">
        <w:rPr>
          <w:rFonts w:ascii="Times New Roman" w:eastAsia="Calibri" w:hAnsi="Times New Roman" w:cs="Times New Roman"/>
          <w:sz w:val="26"/>
          <w:szCs w:val="26"/>
        </w:rPr>
        <w:t xml:space="preserve"> </w:t>
      </w:r>
    </w:p>
    <w:p w14:paraId="030B8BED" w14:textId="0058E1D1" w:rsidR="00FC1B87" w:rsidRPr="00971C72" w:rsidRDefault="00C55BBD" w:rsidP="00C55BBD">
      <w:pPr>
        <w:tabs>
          <w:tab w:val="left" w:pos="709"/>
        </w:tabs>
        <w:spacing w:after="0" w:line="240" w:lineRule="auto"/>
        <w:ind w:firstLine="709"/>
        <w:jc w:val="both"/>
        <w:rPr>
          <w:rFonts w:ascii="Times New Roman" w:eastAsia="Calibri" w:hAnsi="Times New Roman" w:cs="Times New Roman"/>
          <w:sz w:val="26"/>
          <w:szCs w:val="26"/>
        </w:rPr>
      </w:pPr>
      <w:r w:rsidRPr="00971C7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71C7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971C7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971C72">
        <w:rPr>
          <w:rFonts w:ascii="Times New Roman" w:eastAsia="Times New Roman" w:hAnsi="Times New Roman" w:cs="Times New Roman"/>
          <w:sz w:val="26"/>
          <w:szCs w:val="26"/>
          <w:lang w:eastAsia="ru-RU"/>
        </w:rPr>
        <w:t xml:space="preserve"> </w:t>
      </w:r>
      <w:r w:rsidR="00FC1B87" w:rsidRPr="00971C72">
        <w:rPr>
          <w:rFonts w:ascii="Times New Roman" w:eastAsia="Calibri" w:hAnsi="Times New Roman" w:cs="Times New Roman"/>
          <w:sz w:val="26"/>
          <w:szCs w:val="26"/>
        </w:rPr>
        <w:t>дополнить пунктом 71.1</w:t>
      </w:r>
      <w:r w:rsidR="00FC1B87" w:rsidRPr="00971C72">
        <w:rPr>
          <w:rFonts w:ascii="Times New Roman" w:hAnsi="Times New Roman" w:cs="Times New Roman"/>
          <w:sz w:val="26"/>
          <w:szCs w:val="26"/>
        </w:rPr>
        <w:t xml:space="preserve"> следующего содержания:</w:t>
      </w:r>
    </w:p>
    <w:p w14:paraId="6D03A6FC" w14:textId="77777777" w:rsidR="00FC1B87" w:rsidRPr="00971C72" w:rsidRDefault="00FC1B87" w:rsidP="00FC1B8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971C72">
        <w:rPr>
          <w:rFonts w:ascii="Times New Roman" w:eastAsia="Calibri" w:hAnsi="Times New Roman" w:cs="Times New Roman"/>
          <w:sz w:val="26"/>
          <w:szCs w:val="26"/>
        </w:rPr>
        <w:t xml:space="preserve">«71.1. </w:t>
      </w:r>
      <w:r w:rsidRPr="004B2870">
        <w:rPr>
          <w:rFonts w:ascii="Times New Roman" w:eastAsia="Calibri" w:hAnsi="Times New Roman" w:cs="Times New Roman"/>
          <w:sz w:val="26"/>
          <w:szCs w:val="26"/>
        </w:rPr>
        <w:t>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w:t>
      </w:r>
      <w:r w:rsidRPr="00971C72">
        <w:rPr>
          <w:rFonts w:ascii="Times New Roman" w:eastAsia="Calibri" w:hAnsi="Times New Roman" w:cs="Times New Roman"/>
          <w:sz w:val="26"/>
          <w:szCs w:val="26"/>
        </w:rPr>
        <w:t>ю</w:t>
      </w:r>
      <w:r w:rsidRPr="004B2870">
        <w:rPr>
          <w:rFonts w:ascii="Times New Roman" w:eastAsia="Calibri" w:hAnsi="Times New Roman" w:cs="Times New Roman"/>
          <w:sz w:val="26"/>
          <w:szCs w:val="26"/>
        </w:rPr>
        <w:t xml:space="preserve"> города Когалыма, без использования единого портала государственных и муниципальных услуг и (или) региональных порталов государственных и муниципальных услуг.</w:t>
      </w:r>
    </w:p>
    <w:p w14:paraId="402A11FA" w14:textId="77777777" w:rsidR="00FC1B87" w:rsidRPr="00971C72" w:rsidRDefault="00FC1B87" w:rsidP="00FC1B8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971C72">
        <w:rPr>
          <w:rFonts w:ascii="Times New Roman" w:eastAsia="Calibri" w:hAnsi="Times New Roman" w:cs="Times New Roman"/>
          <w:sz w:val="26"/>
          <w:szCs w:val="26"/>
        </w:rPr>
        <w:t>Жалоба, содержащая государственную тайну, доставляется Федеральным государственным унитарным предприятием «Главный центр специальной связи».</w:t>
      </w:r>
    </w:p>
    <w:p w14:paraId="29007B1D" w14:textId="77777777" w:rsidR="00FC1B87" w:rsidRPr="00971C72" w:rsidRDefault="00FC1B87" w:rsidP="00FC1B8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971C72">
        <w:rPr>
          <w:rFonts w:ascii="Times New Roman" w:eastAsia="Calibri" w:hAnsi="Times New Roman" w:cs="Times New Roman"/>
          <w:sz w:val="26"/>
          <w:szCs w:val="26"/>
        </w:rPr>
        <w:t>В рассмотрении жалобы, содержащей государственную тайну, участвуют должностные лица Администрации города Когалыма, допущенные к государственной тайне.</w:t>
      </w:r>
    </w:p>
    <w:p w14:paraId="127FD277" w14:textId="77777777" w:rsidR="00FC1B87" w:rsidRPr="00971C72" w:rsidRDefault="00FC1B87" w:rsidP="00FC1B8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971C72">
        <w:rPr>
          <w:rFonts w:ascii="Times New Roman" w:eastAsia="Calibri" w:hAnsi="Times New Roman" w:cs="Times New Roman"/>
          <w:sz w:val="26"/>
          <w:szCs w:val="26"/>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roofErr w:type="gramStart"/>
      <w:r w:rsidRPr="00971C72">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p>
    <w:p w14:paraId="4FCF1631" w14:textId="55400652" w:rsidR="008C6360" w:rsidRDefault="008C6360" w:rsidP="008C6360">
      <w:pPr>
        <w:tabs>
          <w:tab w:val="left" w:pos="709"/>
        </w:tabs>
        <w:spacing w:after="0" w:line="240" w:lineRule="auto"/>
        <w:ind w:firstLine="709"/>
        <w:jc w:val="both"/>
        <w:rPr>
          <w:rFonts w:ascii="Times New Roman" w:eastAsia="Calibri" w:hAnsi="Times New Roman" w:cs="Times New Roman"/>
          <w:sz w:val="26"/>
          <w:szCs w:val="26"/>
        </w:rPr>
      </w:pPr>
      <w:r w:rsidRPr="00971C72">
        <w:rPr>
          <w:rFonts w:ascii="Times New Roman" w:eastAsia="Times New Roman" w:hAnsi="Times New Roman" w:cs="Times New Roman"/>
          <w:sz w:val="26"/>
          <w:szCs w:val="26"/>
          <w:lang w:eastAsia="ru-RU"/>
        </w:rPr>
        <w:t>1.</w:t>
      </w:r>
      <w:r w:rsidR="009F00B3">
        <w:rPr>
          <w:rFonts w:ascii="Times New Roman" w:eastAsia="Times New Roman" w:hAnsi="Times New Roman" w:cs="Times New Roman"/>
          <w:sz w:val="26"/>
          <w:szCs w:val="26"/>
          <w:lang w:eastAsia="ru-RU"/>
        </w:rPr>
        <w:t>1</w:t>
      </w:r>
      <w:r w:rsidRPr="00971C72">
        <w:rPr>
          <w:rFonts w:ascii="Times New Roman" w:eastAsia="Times New Roman" w:hAnsi="Times New Roman" w:cs="Times New Roman"/>
          <w:sz w:val="26"/>
          <w:szCs w:val="26"/>
          <w:lang w:eastAsia="ru-RU"/>
        </w:rPr>
        <w:t>.</w:t>
      </w:r>
      <w:r w:rsidR="009F00B3">
        <w:rPr>
          <w:rFonts w:ascii="Times New Roman" w:eastAsia="Times New Roman" w:hAnsi="Times New Roman" w:cs="Times New Roman"/>
          <w:sz w:val="26"/>
          <w:szCs w:val="26"/>
          <w:lang w:eastAsia="ru-RU"/>
        </w:rPr>
        <w:t>3</w:t>
      </w:r>
      <w:r w:rsidRPr="00971C72">
        <w:rPr>
          <w:rFonts w:ascii="Times New Roman" w:eastAsia="Times New Roman" w:hAnsi="Times New Roman" w:cs="Times New Roman"/>
          <w:sz w:val="26"/>
          <w:szCs w:val="26"/>
          <w:lang w:eastAsia="ru-RU"/>
        </w:rPr>
        <w:t>.</w:t>
      </w:r>
      <w:r w:rsidR="009F00B3">
        <w:rPr>
          <w:rFonts w:ascii="Times New Roman" w:eastAsia="Times New Roman" w:hAnsi="Times New Roman" w:cs="Times New Roman"/>
          <w:sz w:val="26"/>
          <w:szCs w:val="26"/>
          <w:lang w:eastAsia="ru-RU"/>
        </w:rPr>
        <w:t>3.</w:t>
      </w:r>
      <w:r w:rsidRPr="00971C72">
        <w:rPr>
          <w:rFonts w:ascii="Times New Roman" w:eastAsia="Times New Roman" w:hAnsi="Times New Roman" w:cs="Times New Roman"/>
          <w:sz w:val="26"/>
          <w:szCs w:val="26"/>
          <w:lang w:eastAsia="ru-RU"/>
        </w:rPr>
        <w:t xml:space="preserve"> </w:t>
      </w:r>
      <w:r w:rsidRPr="00971C72">
        <w:rPr>
          <w:rFonts w:ascii="Times New Roman" w:eastAsia="Calibri" w:hAnsi="Times New Roman" w:cs="Times New Roman"/>
          <w:sz w:val="26"/>
          <w:szCs w:val="26"/>
        </w:rPr>
        <w:t xml:space="preserve"> </w:t>
      </w:r>
      <w:r>
        <w:rPr>
          <w:rFonts w:ascii="Times New Roman" w:eastAsia="Calibri" w:hAnsi="Times New Roman" w:cs="Times New Roman"/>
          <w:sz w:val="26"/>
          <w:szCs w:val="26"/>
        </w:rPr>
        <w:t>пункт 79</w:t>
      </w:r>
      <w:r w:rsidRPr="00971C72">
        <w:rPr>
          <w:rFonts w:ascii="Times New Roman" w:hAnsi="Times New Roman" w:cs="Times New Roman"/>
          <w:sz w:val="26"/>
          <w:szCs w:val="26"/>
        </w:rPr>
        <w:t xml:space="preserve"> </w:t>
      </w:r>
      <w:r w:rsidRPr="00E4090F">
        <w:rPr>
          <w:rFonts w:ascii="Times New Roman" w:hAnsi="Times New Roman" w:cs="Times New Roman"/>
          <w:sz w:val="26"/>
          <w:szCs w:val="26"/>
        </w:rPr>
        <w:t>изложить в следующей редакции</w:t>
      </w:r>
      <w:r>
        <w:rPr>
          <w:rFonts w:ascii="Times New Roman" w:hAnsi="Times New Roman" w:cs="Times New Roman"/>
          <w:sz w:val="26"/>
          <w:szCs w:val="26"/>
        </w:rPr>
        <w:t>:</w:t>
      </w:r>
    </w:p>
    <w:p w14:paraId="569331A9" w14:textId="77777777" w:rsidR="008C6360" w:rsidRPr="00091320" w:rsidRDefault="008C6360" w:rsidP="008C6360">
      <w:pPr>
        <w:tabs>
          <w:tab w:val="left" w:pos="709"/>
        </w:tabs>
        <w:spacing w:after="0" w:line="240" w:lineRule="auto"/>
        <w:ind w:firstLine="709"/>
        <w:jc w:val="both"/>
        <w:rPr>
          <w:rFonts w:ascii="Times New Roman" w:eastAsia="Calibri" w:hAnsi="Times New Roman" w:cs="Times New Roman"/>
          <w:sz w:val="26"/>
          <w:szCs w:val="26"/>
        </w:rPr>
      </w:pPr>
      <w:r w:rsidRPr="00091320">
        <w:rPr>
          <w:rFonts w:ascii="Times New Roman" w:eastAsia="Calibri" w:hAnsi="Times New Roman" w:cs="Times New Roman"/>
          <w:sz w:val="26"/>
          <w:szCs w:val="26"/>
        </w:rPr>
        <w:t>«</w:t>
      </w:r>
      <w:r w:rsidRPr="00091320">
        <w:rPr>
          <w:rFonts w:ascii="Times New Roman" w:hAnsi="Times New Roman" w:cs="Times New Roman"/>
          <w:bCs/>
          <w:sz w:val="26"/>
          <w:szCs w:val="26"/>
        </w:rPr>
        <w:t>79.</w:t>
      </w:r>
      <w:r w:rsidRPr="00091320">
        <w:rPr>
          <w:rFonts w:ascii="Times New Roman" w:hAnsi="Times New Roman" w:cs="Times New Roman"/>
          <w:sz w:val="26"/>
          <w:szCs w:val="26"/>
        </w:rPr>
        <w:t xml:space="preserve"> </w:t>
      </w:r>
      <w:r w:rsidRPr="00091320">
        <w:rPr>
          <w:rFonts w:ascii="Times New Roman" w:hAnsi="Times New Roman" w:cs="Times New Roman"/>
          <w:bCs/>
          <w:sz w:val="26"/>
          <w:szCs w:val="26"/>
        </w:rPr>
        <w:t xml:space="preserve">Контрольный орган </w:t>
      </w:r>
      <w:r w:rsidRPr="00091320">
        <w:rPr>
          <w:rFonts w:ascii="Times New Roman" w:hAnsi="Times New Roman" w:cs="Times New Roman"/>
          <w:sz w:val="26"/>
          <w:szCs w:val="26"/>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14:paraId="255DCB0C" w14:textId="3C0536A2" w:rsidR="005A2D60" w:rsidRDefault="008C6360" w:rsidP="008C6360">
      <w:pPr>
        <w:tabs>
          <w:tab w:val="left" w:pos="709"/>
        </w:tabs>
        <w:spacing w:after="0" w:line="240" w:lineRule="auto"/>
        <w:ind w:firstLine="709"/>
        <w:jc w:val="both"/>
        <w:rPr>
          <w:rFonts w:ascii="Times New Roman" w:eastAsia="Calibri" w:hAnsi="Times New Roman" w:cs="Times New Roman"/>
          <w:bCs/>
          <w:sz w:val="26"/>
          <w:szCs w:val="26"/>
        </w:rPr>
      </w:pPr>
      <w:r w:rsidRPr="00091320">
        <w:rPr>
          <w:rFonts w:ascii="Times New Roman" w:hAnsi="Times New Roman" w:cs="Times New Roman"/>
          <w:sz w:val="26"/>
          <w:szCs w:val="26"/>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w:t>
      </w:r>
      <w:r w:rsidR="00EB0B42">
        <w:rPr>
          <w:rFonts w:ascii="Times New Roman" w:hAnsi="Times New Roman" w:cs="Times New Roman"/>
          <w:sz w:val="26"/>
          <w:szCs w:val="26"/>
        </w:rPr>
        <w:t>е, предусмотренном пунктом 71.1</w:t>
      </w:r>
      <w:r>
        <w:rPr>
          <w:rFonts w:ascii="Times New Roman" w:hAnsi="Times New Roman" w:cs="Times New Roman"/>
          <w:sz w:val="26"/>
          <w:szCs w:val="26"/>
        </w:rPr>
        <w:t xml:space="preserve"> </w:t>
      </w:r>
      <w:r w:rsidR="00EB0B42">
        <w:rPr>
          <w:rFonts w:ascii="Times New Roman" w:hAnsi="Times New Roman" w:cs="Times New Roman"/>
          <w:sz w:val="26"/>
          <w:szCs w:val="26"/>
        </w:rPr>
        <w:t>настоящего Положения</w:t>
      </w:r>
      <w:proofErr w:type="gramStart"/>
      <w:r w:rsidR="00EB0B42">
        <w:rPr>
          <w:rFonts w:ascii="Times New Roman" w:hAnsi="Times New Roman" w:cs="Times New Roman"/>
          <w:sz w:val="26"/>
          <w:szCs w:val="26"/>
        </w:rPr>
        <w:t>.»;</w:t>
      </w:r>
    </w:p>
    <w:p w14:paraId="2F0DCB34" w14:textId="5F10FDCB" w:rsidR="00EB0B42" w:rsidRPr="00EB0B42" w:rsidRDefault="00EB0B42" w:rsidP="00EB0B42">
      <w:pPr>
        <w:tabs>
          <w:tab w:val="left" w:pos="709"/>
        </w:tabs>
        <w:spacing w:after="0" w:line="240" w:lineRule="auto"/>
        <w:ind w:firstLine="709"/>
        <w:jc w:val="both"/>
        <w:rPr>
          <w:rFonts w:ascii="Times New Roman" w:eastAsia="Calibri" w:hAnsi="Times New Roman" w:cs="Times New Roman"/>
          <w:sz w:val="26"/>
          <w:szCs w:val="26"/>
        </w:rPr>
      </w:pPr>
      <w:proofErr w:type="gramEnd"/>
      <w:r w:rsidRPr="00EB0B42">
        <w:rPr>
          <w:rFonts w:ascii="Times New Roman" w:hAnsi="Times New Roman" w:cs="Times New Roman"/>
          <w:sz w:val="26"/>
          <w:szCs w:val="26"/>
        </w:rPr>
        <w:t>1.</w:t>
      </w:r>
      <w:r w:rsidR="009F00B3">
        <w:rPr>
          <w:rFonts w:ascii="Times New Roman" w:hAnsi="Times New Roman" w:cs="Times New Roman"/>
          <w:sz w:val="26"/>
          <w:szCs w:val="26"/>
        </w:rPr>
        <w:t>2</w:t>
      </w:r>
      <w:r w:rsidRPr="00EB0B42">
        <w:rPr>
          <w:rFonts w:ascii="Times New Roman" w:hAnsi="Times New Roman" w:cs="Times New Roman"/>
          <w:sz w:val="26"/>
          <w:szCs w:val="26"/>
        </w:rPr>
        <w:t>. дополнить Положение приложением 4 в редакции, согласно приложению к настоящему решению.</w:t>
      </w:r>
    </w:p>
    <w:p w14:paraId="175C9863" w14:textId="77777777" w:rsidR="00AE412C" w:rsidRPr="003453CD" w:rsidRDefault="00AE412C" w:rsidP="00AE412C">
      <w:pPr>
        <w:autoSpaceDE w:val="0"/>
        <w:autoSpaceDN w:val="0"/>
        <w:adjustRightInd w:val="0"/>
        <w:spacing w:after="0" w:line="240" w:lineRule="auto"/>
        <w:ind w:firstLine="709"/>
        <w:jc w:val="both"/>
        <w:rPr>
          <w:rFonts w:ascii="Times New Roman" w:hAnsi="Times New Roman" w:cs="Times New Roman"/>
          <w:sz w:val="26"/>
          <w:szCs w:val="26"/>
        </w:rPr>
      </w:pPr>
    </w:p>
    <w:p w14:paraId="564ED0E0" w14:textId="29E53914" w:rsidR="00AE412C" w:rsidRPr="00E4090F" w:rsidRDefault="00EB0B42" w:rsidP="00AE412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iCs/>
          <w:sz w:val="26"/>
          <w:szCs w:val="26"/>
        </w:rPr>
        <w:t>2</w:t>
      </w:r>
      <w:r w:rsidR="00AE412C">
        <w:rPr>
          <w:rFonts w:ascii="Times New Roman" w:hAnsi="Times New Roman" w:cs="Times New Roman"/>
          <w:iCs/>
          <w:sz w:val="26"/>
          <w:szCs w:val="26"/>
        </w:rPr>
        <w:t>. Опубликовать настоящее р</w:t>
      </w:r>
      <w:r w:rsidR="00AE412C" w:rsidRPr="00E4090F">
        <w:rPr>
          <w:rFonts w:ascii="Times New Roman" w:hAnsi="Times New Roman" w:cs="Times New Roman"/>
          <w:iCs/>
          <w:sz w:val="26"/>
          <w:szCs w:val="26"/>
        </w:rPr>
        <w:t>ешение</w:t>
      </w:r>
      <w:r w:rsidR="009F00B3">
        <w:rPr>
          <w:rFonts w:ascii="Times New Roman" w:hAnsi="Times New Roman" w:cs="Times New Roman"/>
          <w:iCs/>
          <w:sz w:val="26"/>
          <w:szCs w:val="26"/>
        </w:rPr>
        <w:t xml:space="preserve"> и приложение к нему</w:t>
      </w:r>
      <w:r w:rsidR="00AE412C" w:rsidRPr="00E4090F">
        <w:rPr>
          <w:rFonts w:ascii="Times New Roman" w:hAnsi="Times New Roman" w:cs="Times New Roman"/>
          <w:iCs/>
          <w:sz w:val="26"/>
          <w:szCs w:val="26"/>
        </w:rPr>
        <w:t xml:space="preserve"> в газете «Когалымский вестник».</w:t>
      </w:r>
    </w:p>
    <w:p w14:paraId="28B00315" w14:textId="77777777" w:rsidR="00AE412C" w:rsidRDefault="00AE412C" w:rsidP="00AE41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53FB1E2" w14:textId="77777777" w:rsidR="004E20E1" w:rsidRDefault="004E20E1" w:rsidP="00AE41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79829A8" w14:textId="77777777" w:rsidR="004E20E1" w:rsidRDefault="004E20E1" w:rsidP="00AE41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p>
    <w:tbl>
      <w:tblPr>
        <w:tblW w:w="8080" w:type="dxa"/>
        <w:tblInd w:w="817" w:type="dxa"/>
        <w:tblLook w:val="04A0" w:firstRow="1" w:lastRow="0" w:firstColumn="1" w:lastColumn="0" w:noHBand="0" w:noVBand="1"/>
      </w:tblPr>
      <w:tblGrid>
        <w:gridCol w:w="4045"/>
        <w:gridCol w:w="423"/>
        <w:gridCol w:w="3612"/>
      </w:tblGrid>
      <w:tr w:rsidR="00AA6776" w:rsidRPr="00AA6776" w14:paraId="1CA251D4" w14:textId="77777777" w:rsidTr="00573E60">
        <w:tc>
          <w:tcPr>
            <w:tcW w:w="4045" w:type="dxa"/>
            <w:hideMark/>
          </w:tcPr>
          <w:p w14:paraId="36929997"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3" w:type="dxa"/>
          </w:tcPr>
          <w:p w14:paraId="311B007C"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612" w:type="dxa"/>
            <w:hideMark/>
          </w:tcPr>
          <w:p w14:paraId="73EE6B96"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AA6776" w:rsidRPr="00AA6776" w14:paraId="1DD3F45C" w14:textId="77777777" w:rsidTr="00573E60">
        <w:tc>
          <w:tcPr>
            <w:tcW w:w="4045" w:type="dxa"/>
          </w:tcPr>
          <w:p w14:paraId="1A2A0111"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14:paraId="5877B4DA"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p>
        </w:tc>
        <w:tc>
          <w:tcPr>
            <w:tcW w:w="423" w:type="dxa"/>
          </w:tcPr>
          <w:p w14:paraId="0361FA92"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612" w:type="dxa"/>
            <w:hideMark/>
          </w:tcPr>
          <w:p w14:paraId="60D671AD"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AA6776" w:rsidRPr="00AA6776" w14:paraId="4C5EBE44" w14:textId="77777777" w:rsidTr="00573E60">
        <w:tc>
          <w:tcPr>
            <w:tcW w:w="4045" w:type="dxa"/>
            <w:hideMark/>
          </w:tcPr>
          <w:p w14:paraId="67522039"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 xml:space="preserve">_____________  </w:t>
            </w:r>
            <w:proofErr w:type="spellStart"/>
            <w:r w:rsidRPr="00AA6776">
              <w:rPr>
                <w:rFonts w:ascii="Times New Roman" w:eastAsia="Times New Roman" w:hAnsi="Times New Roman" w:cs="Times New Roman"/>
                <w:sz w:val="26"/>
                <w:szCs w:val="26"/>
              </w:rPr>
              <w:t>А.Ю.Говорищева</w:t>
            </w:r>
            <w:proofErr w:type="spellEnd"/>
          </w:p>
        </w:tc>
        <w:tc>
          <w:tcPr>
            <w:tcW w:w="423" w:type="dxa"/>
          </w:tcPr>
          <w:p w14:paraId="54AB0A64"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612" w:type="dxa"/>
            <w:hideMark/>
          </w:tcPr>
          <w:p w14:paraId="40BA7672" w14:textId="77777777" w:rsidR="00AA6776" w:rsidRPr="00AA6776" w:rsidRDefault="00AA6776" w:rsidP="00AA6776">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w:t>
            </w:r>
            <w:proofErr w:type="spellStart"/>
            <w:r w:rsidRPr="00AA6776">
              <w:rPr>
                <w:rFonts w:ascii="Times New Roman" w:eastAsia="Times New Roman" w:hAnsi="Times New Roman" w:cs="Times New Roman"/>
                <w:sz w:val="26"/>
                <w:szCs w:val="26"/>
              </w:rPr>
              <w:t>Н.Н.Пальчиков</w:t>
            </w:r>
            <w:proofErr w:type="spellEnd"/>
          </w:p>
        </w:tc>
      </w:tr>
    </w:tbl>
    <w:p w14:paraId="36A193FA"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516D63A8" w14:textId="44952A75" w:rsidR="00A33DB7" w:rsidRDefault="00A33DB7" w:rsidP="00A33DB7">
      <w:pPr>
        <w:tabs>
          <w:tab w:val="left" w:pos="2610"/>
        </w:tabs>
        <w:rPr>
          <w:rFonts w:ascii="Times New Roman" w:eastAsia="Times New Roman" w:hAnsi="Times New Roman" w:cs="Times New Roman"/>
        </w:rPr>
      </w:pPr>
    </w:p>
    <w:p w14:paraId="298AA279" w14:textId="4687B8E0" w:rsidR="00573E60" w:rsidRDefault="00573E60" w:rsidP="00A33DB7">
      <w:pPr>
        <w:tabs>
          <w:tab w:val="left" w:pos="2610"/>
        </w:tabs>
        <w:rPr>
          <w:rFonts w:ascii="Times New Roman" w:eastAsia="Times New Roman" w:hAnsi="Times New Roman" w:cs="Times New Roman"/>
        </w:rPr>
      </w:pPr>
    </w:p>
    <w:p w14:paraId="5FCC36B3" w14:textId="385B5C40" w:rsidR="00573E60" w:rsidRDefault="00573E60" w:rsidP="00A33DB7">
      <w:pPr>
        <w:tabs>
          <w:tab w:val="left" w:pos="2610"/>
        </w:tabs>
        <w:rPr>
          <w:rFonts w:ascii="Times New Roman" w:eastAsia="Times New Roman" w:hAnsi="Times New Roman" w:cs="Times New Roman"/>
        </w:rPr>
      </w:pPr>
    </w:p>
    <w:p w14:paraId="23EEDA52" w14:textId="1D3A31D1" w:rsidR="00573E60" w:rsidRDefault="00573E60" w:rsidP="00A33DB7">
      <w:pPr>
        <w:tabs>
          <w:tab w:val="left" w:pos="2610"/>
        </w:tabs>
        <w:rPr>
          <w:rFonts w:ascii="Times New Roman" w:eastAsia="Times New Roman" w:hAnsi="Times New Roman" w:cs="Times New Roman"/>
        </w:rPr>
      </w:pPr>
    </w:p>
    <w:p w14:paraId="5C95D0FA" w14:textId="7A7EED8B" w:rsidR="00573E60" w:rsidRDefault="00573E60" w:rsidP="00A33DB7">
      <w:pPr>
        <w:tabs>
          <w:tab w:val="left" w:pos="2610"/>
        </w:tabs>
        <w:rPr>
          <w:rFonts w:ascii="Times New Roman" w:eastAsia="Times New Roman" w:hAnsi="Times New Roman" w:cs="Times New Roman"/>
        </w:rPr>
      </w:pPr>
    </w:p>
    <w:p w14:paraId="726BEED2" w14:textId="31B5DBE9" w:rsidR="00573E60" w:rsidRDefault="00573E60" w:rsidP="00A33DB7">
      <w:pPr>
        <w:tabs>
          <w:tab w:val="left" w:pos="2610"/>
        </w:tabs>
        <w:rPr>
          <w:rFonts w:ascii="Times New Roman" w:eastAsia="Times New Roman" w:hAnsi="Times New Roman" w:cs="Times New Roman"/>
        </w:rPr>
      </w:pPr>
    </w:p>
    <w:p w14:paraId="28C24998" w14:textId="408E1ECA" w:rsidR="00573E60" w:rsidRDefault="00573E60" w:rsidP="00A33DB7">
      <w:pPr>
        <w:tabs>
          <w:tab w:val="left" w:pos="2610"/>
        </w:tabs>
        <w:rPr>
          <w:rFonts w:ascii="Times New Roman" w:eastAsia="Times New Roman" w:hAnsi="Times New Roman" w:cs="Times New Roman"/>
        </w:rPr>
      </w:pPr>
    </w:p>
    <w:p w14:paraId="27400BAB" w14:textId="5F0C6241" w:rsidR="00573E60" w:rsidRDefault="00573E60" w:rsidP="00A33DB7">
      <w:pPr>
        <w:tabs>
          <w:tab w:val="left" w:pos="2610"/>
        </w:tabs>
        <w:rPr>
          <w:rFonts w:ascii="Times New Roman" w:eastAsia="Times New Roman" w:hAnsi="Times New Roman" w:cs="Times New Roman"/>
        </w:rPr>
      </w:pPr>
    </w:p>
    <w:p w14:paraId="79224E39" w14:textId="341FCF27" w:rsidR="00573E60" w:rsidRDefault="00573E60" w:rsidP="00A33DB7">
      <w:pPr>
        <w:tabs>
          <w:tab w:val="left" w:pos="2610"/>
        </w:tabs>
        <w:rPr>
          <w:rFonts w:ascii="Times New Roman" w:eastAsia="Times New Roman" w:hAnsi="Times New Roman" w:cs="Times New Roman"/>
        </w:rPr>
      </w:pPr>
    </w:p>
    <w:p w14:paraId="435ADB1E" w14:textId="0F94E079" w:rsidR="00573E60" w:rsidRDefault="00573E60" w:rsidP="00A33DB7">
      <w:pPr>
        <w:tabs>
          <w:tab w:val="left" w:pos="2610"/>
        </w:tabs>
        <w:rPr>
          <w:rFonts w:ascii="Times New Roman" w:eastAsia="Times New Roman" w:hAnsi="Times New Roman" w:cs="Times New Roman"/>
        </w:rPr>
      </w:pPr>
    </w:p>
    <w:p w14:paraId="5D743BE0" w14:textId="4F29E9E0" w:rsidR="00573E60" w:rsidRDefault="00573E60" w:rsidP="00A33DB7">
      <w:pPr>
        <w:tabs>
          <w:tab w:val="left" w:pos="2610"/>
        </w:tabs>
        <w:rPr>
          <w:rFonts w:ascii="Times New Roman" w:eastAsia="Times New Roman" w:hAnsi="Times New Roman" w:cs="Times New Roman"/>
        </w:rPr>
      </w:pPr>
    </w:p>
    <w:p w14:paraId="15FE06A0" w14:textId="4D50F035" w:rsidR="00573E60" w:rsidRDefault="00573E60" w:rsidP="00A33DB7">
      <w:pPr>
        <w:tabs>
          <w:tab w:val="left" w:pos="2610"/>
        </w:tabs>
        <w:rPr>
          <w:rFonts w:ascii="Times New Roman" w:eastAsia="Times New Roman" w:hAnsi="Times New Roman" w:cs="Times New Roman"/>
        </w:rPr>
      </w:pPr>
    </w:p>
    <w:p w14:paraId="351BF10E" w14:textId="0BFB6AB9" w:rsidR="00573E60" w:rsidRDefault="00573E60" w:rsidP="00A33DB7">
      <w:pPr>
        <w:tabs>
          <w:tab w:val="left" w:pos="2610"/>
        </w:tabs>
        <w:rPr>
          <w:rFonts w:ascii="Times New Roman" w:eastAsia="Times New Roman" w:hAnsi="Times New Roman" w:cs="Times New Roman"/>
        </w:rPr>
      </w:pPr>
    </w:p>
    <w:p w14:paraId="4739FD5E" w14:textId="16B9E7E7" w:rsidR="00573E60" w:rsidRDefault="00573E60" w:rsidP="00A33DB7">
      <w:pPr>
        <w:tabs>
          <w:tab w:val="left" w:pos="2610"/>
        </w:tabs>
        <w:rPr>
          <w:rFonts w:ascii="Times New Roman" w:eastAsia="Times New Roman" w:hAnsi="Times New Roman" w:cs="Times New Roman"/>
        </w:rPr>
      </w:pPr>
    </w:p>
    <w:p w14:paraId="750239D8" w14:textId="717204C2" w:rsidR="00573E60" w:rsidRDefault="00573E60" w:rsidP="00A33DB7">
      <w:pPr>
        <w:tabs>
          <w:tab w:val="left" w:pos="2610"/>
        </w:tabs>
        <w:rPr>
          <w:rFonts w:ascii="Times New Roman" w:eastAsia="Times New Roman" w:hAnsi="Times New Roman" w:cs="Times New Roman"/>
        </w:rPr>
      </w:pPr>
    </w:p>
    <w:p w14:paraId="3E2D78E4" w14:textId="7183AAC0" w:rsidR="00573E60" w:rsidRDefault="00573E60" w:rsidP="00A33DB7">
      <w:pPr>
        <w:tabs>
          <w:tab w:val="left" w:pos="2610"/>
        </w:tabs>
        <w:rPr>
          <w:rFonts w:ascii="Times New Roman" w:eastAsia="Times New Roman" w:hAnsi="Times New Roman" w:cs="Times New Roman"/>
        </w:rPr>
      </w:pPr>
    </w:p>
    <w:p w14:paraId="633A857A" w14:textId="571F91BB" w:rsidR="00573E60" w:rsidRDefault="00573E60" w:rsidP="00A33DB7">
      <w:pPr>
        <w:tabs>
          <w:tab w:val="left" w:pos="2610"/>
        </w:tabs>
        <w:rPr>
          <w:rFonts w:ascii="Times New Roman" w:eastAsia="Times New Roman" w:hAnsi="Times New Roman" w:cs="Times New Roman"/>
        </w:rPr>
      </w:pPr>
    </w:p>
    <w:p w14:paraId="712688CC" w14:textId="6E5B0074" w:rsidR="00573E60" w:rsidRDefault="00573E60" w:rsidP="00A33DB7">
      <w:pPr>
        <w:tabs>
          <w:tab w:val="left" w:pos="2610"/>
        </w:tabs>
        <w:rPr>
          <w:rFonts w:ascii="Times New Roman" w:eastAsia="Times New Roman" w:hAnsi="Times New Roman" w:cs="Times New Roman"/>
        </w:rPr>
      </w:pPr>
    </w:p>
    <w:p w14:paraId="342D5635" w14:textId="4A50F0AA" w:rsidR="00573E60" w:rsidRDefault="00573E60" w:rsidP="00A33DB7">
      <w:pPr>
        <w:tabs>
          <w:tab w:val="left" w:pos="2610"/>
        </w:tabs>
        <w:rPr>
          <w:rFonts w:ascii="Times New Roman" w:eastAsia="Times New Roman" w:hAnsi="Times New Roman" w:cs="Times New Roman"/>
        </w:rPr>
      </w:pPr>
    </w:p>
    <w:p w14:paraId="1E2D998E" w14:textId="5668905C" w:rsidR="00573E60" w:rsidRDefault="00573E60" w:rsidP="00A33DB7">
      <w:pPr>
        <w:tabs>
          <w:tab w:val="left" w:pos="2610"/>
        </w:tabs>
        <w:rPr>
          <w:rFonts w:ascii="Times New Roman" w:eastAsia="Times New Roman" w:hAnsi="Times New Roman" w:cs="Times New Roman"/>
        </w:rPr>
      </w:pPr>
    </w:p>
    <w:p w14:paraId="047706F9" w14:textId="655320FF" w:rsidR="00573E60" w:rsidRDefault="00573E60" w:rsidP="00A33DB7">
      <w:pPr>
        <w:tabs>
          <w:tab w:val="left" w:pos="2610"/>
        </w:tabs>
        <w:rPr>
          <w:rFonts w:ascii="Times New Roman" w:eastAsia="Times New Roman" w:hAnsi="Times New Roman" w:cs="Times New Roman"/>
        </w:rPr>
      </w:pPr>
    </w:p>
    <w:p w14:paraId="4125CCB9" w14:textId="622BB93C" w:rsidR="00573E60" w:rsidRDefault="00573E60" w:rsidP="00A33DB7">
      <w:pPr>
        <w:tabs>
          <w:tab w:val="left" w:pos="2610"/>
        </w:tabs>
        <w:rPr>
          <w:rFonts w:ascii="Times New Roman" w:eastAsia="Times New Roman" w:hAnsi="Times New Roman" w:cs="Times New Roman"/>
        </w:rPr>
      </w:pPr>
    </w:p>
    <w:p w14:paraId="426E1F71" w14:textId="15B91A6E" w:rsidR="00573E60" w:rsidRDefault="00573E60" w:rsidP="00A33DB7">
      <w:pPr>
        <w:tabs>
          <w:tab w:val="left" w:pos="2610"/>
        </w:tabs>
        <w:rPr>
          <w:rFonts w:ascii="Times New Roman" w:eastAsia="Times New Roman" w:hAnsi="Times New Roman" w:cs="Times New Roman"/>
        </w:rPr>
      </w:pPr>
    </w:p>
    <w:p w14:paraId="7937A268" w14:textId="665E75AD" w:rsidR="00573E60" w:rsidRDefault="00573E60" w:rsidP="00A33DB7">
      <w:pPr>
        <w:tabs>
          <w:tab w:val="left" w:pos="2610"/>
        </w:tabs>
        <w:rPr>
          <w:rFonts w:ascii="Times New Roman" w:eastAsia="Times New Roman" w:hAnsi="Times New Roman" w:cs="Times New Roman"/>
        </w:rPr>
      </w:pPr>
    </w:p>
    <w:p w14:paraId="50D55E77" w14:textId="2495D54C" w:rsidR="00573E60" w:rsidRDefault="00573E60" w:rsidP="00A33DB7">
      <w:pPr>
        <w:tabs>
          <w:tab w:val="left" w:pos="2610"/>
        </w:tabs>
        <w:rPr>
          <w:rFonts w:ascii="Times New Roman" w:eastAsia="Times New Roman" w:hAnsi="Times New Roman" w:cs="Times New Roman"/>
        </w:rPr>
      </w:pPr>
    </w:p>
    <w:p w14:paraId="232484D3" w14:textId="4B085FAE" w:rsidR="00573E60" w:rsidRDefault="00573E60" w:rsidP="00A33DB7">
      <w:pPr>
        <w:tabs>
          <w:tab w:val="left" w:pos="2610"/>
        </w:tabs>
        <w:rPr>
          <w:rFonts w:ascii="Times New Roman" w:eastAsia="Times New Roman" w:hAnsi="Times New Roman" w:cs="Times New Roman"/>
        </w:rPr>
      </w:pPr>
    </w:p>
    <w:p w14:paraId="1B4B6590" w14:textId="36840680" w:rsidR="00573E60" w:rsidRDefault="00573E60" w:rsidP="00A33DB7">
      <w:pPr>
        <w:tabs>
          <w:tab w:val="left" w:pos="2610"/>
        </w:tabs>
        <w:rPr>
          <w:rFonts w:ascii="Times New Roman" w:eastAsia="Times New Roman" w:hAnsi="Times New Roman" w:cs="Times New Roman"/>
        </w:rPr>
      </w:pPr>
    </w:p>
    <w:p w14:paraId="01FA3764" w14:textId="772BB777" w:rsidR="00573E60" w:rsidRDefault="00573E60" w:rsidP="00A33DB7">
      <w:pPr>
        <w:tabs>
          <w:tab w:val="left" w:pos="2610"/>
        </w:tabs>
        <w:rPr>
          <w:rFonts w:ascii="Times New Roman" w:eastAsia="Times New Roman" w:hAnsi="Times New Roman" w:cs="Times New Roman"/>
        </w:rPr>
      </w:pPr>
    </w:p>
    <w:p w14:paraId="632A3CA7" w14:textId="77777777" w:rsidR="00573E60" w:rsidRDefault="00573E60" w:rsidP="00A33DB7">
      <w:pPr>
        <w:tabs>
          <w:tab w:val="left" w:pos="2610"/>
        </w:tabs>
        <w:rPr>
          <w:rFonts w:ascii="Times New Roman" w:eastAsia="Times New Roman" w:hAnsi="Times New Roman" w:cs="Times New Roman"/>
        </w:rPr>
      </w:pPr>
    </w:p>
    <w:p w14:paraId="2BD91A4E" w14:textId="77777777" w:rsidR="00A33DB7" w:rsidRPr="00A33DB7" w:rsidRDefault="00A33DB7" w:rsidP="00A33DB7">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A33DB7">
        <w:rPr>
          <w:rFonts w:ascii="Times New Roman" w:eastAsia="Times New Roman" w:hAnsi="Times New Roman" w:cs="Times New Roman"/>
          <w:sz w:val="26"/>
          <w:szCs w:val="26"/>
          <w:lang w:eastAsia="ru-RU"/>
        </w:rPr>
        <w:t>Приложение</w:t>
      </w:r>
    </w:p>
    <w:p w14:paraId="42D2EA7E" w14:textId="77777777" w:rsidR="00A33DB7" w:rsidRPr="00A33DB7" w:rsidRDefault="00A33DB7" w:rsidP="00A33DB7">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A33DB7">
        <w:rPr>
          <w:rFonts w:ascii="Times New Roman" w:eastAsia="Times New Roman" w:hAnsi="Times New Roman" w:cs="Times New Roman"/>
          <w:sz w:val="26"/>
          <w:szCs w:val="26"/>
          <w:lang w:eastAsia="ru-RU"/>
        </w:rPr>
        <w:t xml:space="preserve">к решению Думы </w:t>
      </w:r>
    </w:p>
    <w:p w14:paraId="307ABA8B" w14:textId="77777777" w:rsidR="00A33DB7" w:rsidRPr="00A33DB7" w:rsidRDefault="00A33DB7" w:rsidP="00A33DB7">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A33DB7">
        <w:rPr>
          <w:rFonts w:ascii="Times New Roman" w:eastAsia="Times New Roman" w:hAnsi="Times New Roman" w:cs="Times New Roman"/>
          <w:sz w:val="26"/>
          <w:szCs w:val="26"/>
          <w:lang w:eastAsia="ru-RU"/>
        </w:rPr>
        <w:t xml:space="preserve">города Когалыма </w:t>
      </w:r>
    </w:p>
    <w:p w14:paraId="6F532702" w14:textId="77777777" w:rsidR="00A33DB7" w:rsidRPr="00A33DB7" w:rsidRDefault="00A33DB7" w:rsidP="00A33DB7">
      <w:pPr>
        <w:autoSpaceDE w:val="0"/>
        <w:autoSpaceDN w:val="0"/>
        <w:adjustRightInd w:val="0"/>
        <w:spacing w:after="0" w:line="240" w:lineRule="auto"/>
        <w:ind w:left="4536" w:firstLine="1276"/>
        <w:jc w:val="both"/>
        <w:rPr>
          <w:rFonts w:ascii="Times New Roman" w:hAnsi="Times New Roman" w:cs="Times New Roman"/>
          <w:iCs/>
          <w:sz w:val="26"/>
          <w:szCs w:val="26"/>
        </w:rPr>
      </w:pPr>
      <w:r w:rsidRPr="00A33DB7">
        <w:rPr>
          <w:rFonts w:ascii="Times New Roman" w:eastAsia="Times New Roman" w:hAnsi="Times New Roman" w:cs="Times New Roman"/>
          <w:sz w:val="26"/>
          <w:szCs w:val="26"/>
          <w:lang w:eastAsia="ru-RU"/>
        </w:rPr>
        <w:t>от «___»____20__г №__</w:t>
      </w:r>
    </w:p>
    <w:p w14:paraId="640C60A0" w14:textId="77777777" w:rsidR="00A33DB7" w:rsidRPr="00A33DB7" w:rsidRDefault="00A33DB7" w:rsidP="00A33DB7">
      <w:pPr>
        <w:autoSpaceDE w:val="0"/>
        <w:autoSpaceDN w:val="0"/>
        <w:adjustRightInd w:val="0"/>
        <w:spacing w:after="0" w:line="240" w:lineRule="auto"/>
        <w:ind w:firstLine="709"/>
        <w:jc w:val="both"/>
        <w:rPr>
          <w:rFonts w:ascii="Times New Roman" w:hAnsi="Times New Roman" w:cs="Times New Roman"/>
          <w:iCs/>
          <w:sz w:val="26"/>
          <w:szCs w:val="26"/>
        </w:rPr>
      </w:pPr>
    </w:p>
    <w:p w14:paraId="49E3BF5A" w14:textId="77777777" w:rsidR="00A33DB7" w:rsidRPr="00A33DB7" w:rsidRDefault="00A33DB7" w:rsidP="00A33DB7">
      <w:pPr>
        <w:autoSpaceDE w:val="0"/>
        <w:autoSpaceDN w:val="0"/>
        <w:adjustRightInd w:val="0"/>
        <w:spacing w:after="0" w:line="240" w:lineRule="auto"/>
        <w:ind w:firstLine="709"/>
        <w:jc w:val="both"/>
        <w:rPr>
          <w:rFonts w:ascii="Times New Roman" w:hAnsi="Times New Roman" w:cs="Times New Roman"/>
          <w:iCs/>
          <w:sz w:val="26"/>
          <w:szCs w:val="26"/>
        </w:rPr>
      </w:pPr>
    </w:p>
    <w:p w14:paraId="4130C8BF" w14:textId="77777777" w:rsidR="00A33DB7" w:rsidRPr="00A33DB7" w:rsidRDefault="00A33DB7" w:rsidP="00A33DB7">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A33DB7">
        <w:rPr>
          <w:rFonts w:ascii="Times New Roman" w:eastAsia="Times New Roman" w:hAnsi="Times New Roman" w:cs="Times New Roman"/>
          <w:sz w:val="26"/>
          <w:szCs w:val="26"/>
          <w:lang w:eastAsia="ru-RU"/>
        </w:rPr>
        <w:t xml:space="preserve">Приложение 4 </w:t>
      </w:r>
    </w:p>
    <w:p w14:paraId="07921431" w14:textId="344E4403" w:rsidR="00A33DB7" w:rsidRPr="00A33DB7" w:rsidRDefault="00A33DB7" w:rsidP="00A33DB7">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A33DB7">
        <w:rPr>
          <w:rFonts w:ascii="Times New Roman" w:eastAsia="Times New Roman" w:hAnsi="Times New Roman" w:cs="Times New Roman"/>
          <w:sz w:val="26"/>
          <w:szCs w:val="26"/>
          <w:lang w:eastAsia="ru-RU"/>
        </w:rPr>
        <w:t xml:space="preserve">к Положению о муниципальном </w:t>
      </w:r>
      <w:r>
        <w:rPr>
          <w:rFonts w:ascii="Times New Roman" w:eastAsia="Times New Roman" w:hAnsi="Times New Roman" w:cs="Times New Roman"/>
          <w:sz w:val="26"/>
          <w:szCs w:val="26"/>
          <w:lang w:eastAsia="ru-RU"/>
        </w:rPr>
        <w:t xml:space="preserve">жилищном </w:t>
      </w:r>
      <w:r w:rsidRPr="00A33DB7">
        <w:rPr>
          <w:rFonts w:ascii="Times New Roman" w:eastAsia="Times New Roman" w:hAnsi="Times New Roman" w:cs="Times New Roman"/>
          <w:sz w:val="26"/>
          <w:szCs w:val="26"/>
          <w:lang w:eastAsia="ru-RU"/>
        </w:rPr>
        <w:t xml:space="preserve">контроле </w:t>
      </w:r>
      <w:r>
        <w:rPr>
          <w:rFonts w:ascii="Times New Roman" w:eastAsia="Times New Roman" w:hAnsi="Times New Roman" w:cs="Times New Roman"/>
          <w:sz w:val="26"/>
          <w:szCs w:val="26"/>
          <w:lang w:eastAsia="ru-RU"/>
        </w:rPr>
        <w:t xml:space="preserve">в </w:t>
      </w:r>
      <w:r w:rsidRPr="00A33DB7">
        <w:rPr>
          <w:rFonts w:ascii="Times New Roman" w:eastAsia="Times New Roman" w:hAnsi="Times New Roman" w:cs="Times New Roman"/>
          <w:sz w:val="26"/>
          <w:szCs w:val="26"/>
          <w:lang w:eastAsia="ru-RU"/>
        </w:rPr>
        <w:t>город</w:t>
      </w:r>
      <w:r>
        <w:rPr>
          <w:rFonts w:ascii="Times New Roman" w:eastAsia="Times New Roman" w:hAnsi="Times New Roman" w:cs="Times New Roman"/>
          <w:sz w:val="26"/>
          <w:szCs w:val="26"/>
          <w:lang w:eastAsia="ru-RU"/>
        </w:rPr>
        <w:t>е</w:t>
      </w:r>
      <w:r w:rsidRPr="00A33DB7">
        <w:rPr>
          <w:rFonts w:ascii="Times New Roman" w:eastAsia="Times New Roman" w:hAnsi="Times New Roman" w:cs="Times New Roman"/>
          <w:sz w:val="26"/>
          <w:szCs w:val="26"/>
          <w:lang w:eastAsia="ru-RU"/>
        </w:rPr>
        <w:t xml:space="preserve"> Когалым</w:t>
      </w:r>
      <w:r>
        <w:rPr>
          <w:rFonts w:ascii="Times New Roman" w:eastAsia="Times New Roman" w:hAnsi="Times New Roman" w:cs="Times New Roman"/>
          <w:sz w:val="26"/>
          <w:szCs w:val="26"/>
          <w:lang w:eastAsia="ru-RU"/>
        </w:rPr>
        <w:t>е</w:t>
      </w:r>
    </w:p>
    <w:p w14:paraId="0A1D5640" w14:textId="77777777" w:rsidR="00A33DB7" w:rsidRPr="00A33DB7" w:rsidRDefault="00A33DB7" w:rsidP="00A33DB7">
      <w:pPr>
        <w:spacing w:after="0" w:line="240" w:lineRule="auto"/>
        <w:jc w:val="both"/>
        <w:rPr>
          <w:rFonts w:ascii="Times New Roman" w:eastAsia="Times New Roman" w:hAnsi="Times New Roman" w:cs="Times New Roman"/>
        </w:rPr>
      </w:pPr>
    </w:p>
    <w:p w14:paraId="22827C71" w14:textId="77777777" w:rsidR="00A33DB7" w:rsidRPr="00A33DB7" w:rsidRDefault="00A33DB7" w:rsidP="00A33DB7">
      <w:pPr>
        <w:spacing w:after="0" w:line="240" w:lineRule="auto"/>
        <w:jc w:val="center"/>
        <w:rPr>
          <w:rFonts w:ascii="Times New Roman" w:eastAsia="Times New Roman" w:hAnsi="Times New Roman" w:cs="Times New Roman"/>
        </w:rPr>
      </w:pPr>
    </w:p>
    <w:p w14:paraId="02ECAE75" w14:textId="4602B70D" w:rsidR="00A33DB7" w:rsidRPr="00A33DB7" w:rsidRDefault="00A33DB7" w:rsidP="00A33DB7">
      <w:pPr>
        <w:autoSpaceDE w:val="0"/>
        <w:autoSpaceDN w:val="0"/>
        <w:adjustRightInd w:val="0"/>
        <w:spacing w:after="0" w:line="240" w:lineRule="auto"/>
        <w:jc w:val="center"/>
        <w:rPr>
          <w:rFonts w:ascii="Times New Roman" w:eastAsia="Calibri" w:hAnsi="Times New Roman" w:cs="Times New Roman"/>
          <w:bCs/>
          <w:sz w:val="26"/>
          <w:szCs w:val="26"/>
        </w:rPr>
      </w:pPr>
      <w:r w:rsidRPr="00A33DB7">
        <w:rPr>
          <w:rFonts w:ascii="Times New Roman" w:eastAsia="Calibri" w:hAnsi="Times New Roman" w:cs="Times New Roman"/>
          <w:bCs/>
          <w:sz w:val="26"/>
          <w:szCs w:val="26"/>
        </w:rPr>
        <w:t xml:space="preserve">ПОРЯДОК ПРОВЕДЕНИЯ ПРОФИЛАКТИЧЕСКОГО ВИЗИТА И ОБЯЗАТЕЛЬНОГО ПРОФИЛАКТИЧЕСКОГО ВИЗИТА ПРИ ОСУЩЕСТВЛЕНИИ МУНИЦИПАЛЬНОГО </w:t>
      </w:r>
      <w:r>
        <w:rPr>
          <w:rFonts w:ascii="Times New Roman" w:eastAsia="Calibri" w:hAnsi="Times New Roman" w:cs="Times New Roman"/>
          <w:bCs/>
          <w:sz w:val="26"/>
          <w:szCs w:val="26"/>
        </w:rPr>
        <w:t xml:space="preserve">ЖИЛИЩНОГО </w:t>
      </w:r>
      <w:r w:rsidRPr="00A33DB7">
        <w:rPr>
          <w:rFonts w:ascii="Times New Roman" w:eastAsia="Calibri" w:hAnsi="Times New Roman" w:cs="Times New Roman"/>
          <w:bCs/>
          <w:sz w:val="26"/>
          <w:szCs w:val="26"/>
        </w:rPr>
        <w:t>КОНТРОЛЯ В ГОРОД</w:t>
      </w:r>
      <w:r>
        <w:rPr>
          <w:rFonts w:ascii="Times New Roman" w:eastAsia="Calibri" w:hAnsi="Times New Roman" w:cs="Times New Roman"/>
          <w:bCs/>
          <w:sz w:val="26"/>
          <w:szCs w:val="26"/>
        </w:rPr>
        <w:t>Е</w:t>
      </w:r>
      <w:r w:rsidRPr="00A33DB7">
        <w:rPr>
          <w:rFonts w:ascii="Times New Roman" w:eastAsia="Calibri" w:hAnsi="Times New Roman" w:cs="Times New Roman"/>
          <w:bCs/>
          <w:sz w:val="26"/>
          <w:szCs w:val="26"/>
        </w:rPr>
        <w:t xml:space="preserve"> КОГАЛЫМ</w:t>
      </w:r>
      <w:r>
        <w:rPr>
          <w:rFonts w:ascii="Times New Roman" w:eastAsia="Calibri" w:hAnsi="Times New Roman" w:cs="Times New Roman"/>
          <w:bCs/>
          <w:sz w:val="26"/>
          <w:szCs w:val="26"/>
        </w:rPr>
        <w:t>Е</w:t>
      </w:r>
    </w:p>
    <w:p w14:paraId="4CED62D8" w14:textId="77777777" w:rsidR="00A33DB7" w:rsidRPr="00A33DB7" w:rsidRDefault="00A33DB7" w:rsidP="00A33DB7">
      <w:pPr>
        <w:autoSpaceDE w:val="0"/>
        <w:autoSpaceDN w:val="0"/>
        <w:adjustRightInd w:val="0"/>
        <w:spacing w:after="0" w:line="240" w:lineRule="auto"/>
        <w:jc w:val="center"/>
        <w:rPr>
          <w:rFonts w:ascii="Times New Roman" w:eastAsia="Calibri" w:hAnsi="Times New Roman" w:cs="Times New Roman"/>
          <w:bCs/>
          <w:sz w:val="26"/>
          <w:szCs w:val="26"/>
        </w:rPr>
      </w:pPr>
    </w:p>
    <w:p w14:paraId="49F5D5FB"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 xml:space="preserve">1. Профилактические визиты проводится инспектором контрольного органа в соответствии со </w:t>
      </w:r>
      <w:hyperlink r:id="rId10" w:history="1">
        <w:r w:rsidRPr="00A33DB7">
          <w:rPr>
            <w:rFonts w:ascii="Times New Roman" w:eastAsia="Calibri" w:hAnsi="Times New Roman" w:cs="Times New Roman"/>
            <w:sz w:val="26"/>
            <w:szCs w:val="26"/>
          </w:rPr>
          <w:t>статьей 52</w:t>
        </w:r>
      </w:hyperlink>
      <w:r w:rsidRPr="00A33DB7">
        <w:rPr>
          <w:rFonts w:ascii="Times New Roman" w:eastAsia="Calibri" w:hAnsi="Times New Roman" w:cs="Times New Roman"/>
          <w:sz w:val="26"/>
          <w:szCs w:val="26"/>
        </w:rPr>
        <w:t xml:space="preserve"> Федерального закона от 31.07.2020 №248-ФЗ «О государственном контроле (надзоре) и муниципальном контроле в Российской Федерации» (далее - Федеральный закон №248-ФЗ) в отношении контролируемых лиц, в ведении которых находятся объекты муниципального контроля, а также в отношении контролируемых лиц, деятельность, </w:t>
      </w:r>
      <w:proofErr w:type="gramStart"/>
      <w:r w:rsidRPr="00A33DB7">
        <w:rPr>
          <w:rFonts w:ascii="Times New Roman" w:eastAsia="Calibri" w:hAnsi="Times New Roman" w:cs="Times New Roman"/>
          <w:sz w:val="26"/>
          <w:szCs w:val="26"/>
        </w:rPr>
        <w:t>результаты</w:t>
      </w:r>
      <w:proofErr w:type="gramEnd"/>
      <w:r w:rsidRPr="00A33DB7">
        <w:rPr>
          <w:rFonts w:ascii="Times New Roman" w:eastAsia="Calibri" w:hAnsi="Times New Roman" w:cs="Times New Roman"/>
          <w:sz w:val="26"/>
          <w:szCs w:val="26"/>
        </w:rPr>
        <w:t xml:space="preserve"> деятельности которых отнесены к объектам муниципального контроля.</w:t>
      </w:r>
    </w:p>
    <w:p w14:paraId="76F8BCD6"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2. Проведение обязательных профилактических визитов проводится в отношении контролируемых лиц, приступающих к осуществлению деятельности, отнесенной к объектам муниципального контроля, а также в отношении объектов контроля, отнесенных к категории высокого риска.</w:t>
      </w:r>
    </w:p>
    <w:p w14:paraId="7C531177"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3. 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29ED7FE7"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A33DB7">
        <w:rPr>
          <w:rFonts w:ascii="Times New Roman" w:eastAsia="Calibri" w:hAnsi="Times New Roman" w:cs="Times New Roman"/>
          <w:sz w:val="26"/>
          <w:szCs w:val="26"/>
        </w:rPr>
        <w:t xml:space="preserve">4. </w:t>
      </w:r>
      <w:r w:rsidRPr="00A33DB7">
        <w:rPr>
          <w:rFonts w:ascii="Times New Roman" w:eastAsia="Calibri" w:hAnsi="Times New Roman" w:cs="Times New Roman"/>
          <w:iCs/>
          <w:sz w:val="26"/>
          <w:szCs w:val="26"/>
        </w:rPr>
        <w:t xml:space="preserve">Профилактические визиты проводится на основании </w:t>
      </w:r>
      <w:r w:rsidRPr="00A33DB7">
        <w:rPr>
          <w:rFonts w:ascii="Times New Roman" w:eastAsia="Calibri" w:hAnsi="Times New Roman" w:cs="Times New Roman"/>
          <w:sz w:val="26"/>
          <w:szCs w:val="26"/>
        </w:rPr>
        <w:t xml:space="preserve">программы профилактики рисков причинения вреда (ущерба) охраняемым законом ценностям </w:t>
      </w:r>
      <w:r w:rsidRPr="00A33DB7">
        <w:rPr>
          <w:rFonts w:ascii="Times New Roman" w:eastAsia="Calibri" w:hAnsi="Times New Roman" w:cs="Times New Roman"/>
          <w:iCs/>
          <w:sz w:val="26"/>
          <w:szCs w:val="26"/>
        </w:rPr>
        <w:t>или плана работ контрольного органа по проведению профилактических визитов (далее – план работ).</w:t>
      </w:r>
    </w:p>
    <w:p w14:paraId="062925E0" w14:textId="7A9B1BF0"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4.1. Программа профилактики рисков причинения вреда (ущерба) охраняемым законом ценностям утверждается в порядке, предусмотренном пунктом 25.1 Положения</w:t>
      </w:r>
      <w:r w:rsidR="009F00B3">
        <w:rPr>
          <w:rFonts w:ascii="Times New Roman" w:eastAsia="Calibri" w:hAnsi="Times New Roman" w:cs="Times New Roman"/>
          <w:sz w:val="26"/>
          <w:szCs w:val="26"/>
        </w:rPr>
        <w:t xml:space="preserve"> о муниципальном жилищном контроле в городе Когалыме</w:t>
      </w:r>
      <w:r w:rsidRPr="00A33DB7">
        <w:rPr>
          <w:rFonts w:ascii="Times New Roman" w:eastAsia="Calibri" w:hAnsi="Times New Roman" w:cs="Times New Roman"/>
          <w:sz w:val="26"/>
          <w:szCs w:val="26"/>
        </w:rPr>
        <w:t>, с учетом требований, установленных статьей 44 Федерального закона №248-ФЗ.</w:t>
      </w:r>
    </w:p>
    <w:p w14:paraId="288E3692"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A33DB7">
        <w:rPr>
          <w:rFonts w:ascii="Times New Roman" w:eastAsia="Calibri" w:hAnsi="Times New Roman" w:cs="Times New Roman"/>
          <w:iCs/>
          <w:sz w:val="26"/>
          <w:szCs w:val="26"/>
        </w:rPr>
        <w:t>4.2.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w:t>
      </w:r>
    </w:p>
    <w:p w14:paraId="72D045FE"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План работ утверждается на срок не более одного календарного года и размещается на официальном сайте Администрации города Когалыма в информационно-телекоммуникационной сети «Интернет» (</w:t>
      </w:r>
      <w:proofErr w:type="spellStart"/>
      <w:r w:rsidRPr="00A33DB7">
        <w:rPr>
          <w:rFonts w:ascii="Times New Roman" w:eastAsia="Calibri" w:hAnsi="Times New Roman" w:cs="Times New Roman"/>
          <w:iCs/>
          <w:sz w:val="26"/>
          <w:szCs w:val="26"/>
          <w:lang w:val="en-US"/>
        </w:rPr>
        <w:t>admkogalym</w:t>
      </w:r>
      <w:proofErr w:type="spellEnd"/>
      <w:r w:rsidRPr="00A33DB7">
        <w:rPr>
          <w:rFonts w:ascii="Times New Roman" w:eastAsia="Calibri" w:hAnsi="Times New Roman" w:cs="Times New Roman"/>
          <w:iCs/>
          <w:sz w:val="26"/>
          <w:szCs w:val="26"/>
        </w:rPr>
        <w:t>.</w:t>
      </w:r>
      <w:proofErr w:type="spellStart"/>
      <w:r w:rsidRPr="00A33DB7">
        <w:rPr>
          <w:rFonts w:ascii="Times New Roman" w:eastAsia="Calibri" w:hAnsi="Times New Roman" w:cs="Times New Roman"/>
          <w:iCs/>
          <w:sz w:val="26"/>
          <w:szCs w:val="26"/>
          <w:lang w:val="en-US"/>
        </w:rPr>
        <w:t>ru</w:t>
      </w:r>
      <w:proofErr w:type="spellEnd"/>
      <w:r w:rsidRPr="00A33DB7">
        <w:rPr>
          <w:rFonts w:ascii="Times New Roman" w:eastAsia="Calibri" w:hAnsi="Times New Roman" w:cs="Times New Roman"/>
          <w:iCs/>
          <w:sz w:val="26"/>
          <w:szCs w:val="26"/>
        </w:rPr>
        <w:t>) в течение 5 рабочих дней после его утверждения с учетом требований законодательства Российской Федерации о сведениях, отнесенных к категории ограниченного доступа.</w:t>
      </w:r>
    </w:p>
    <w:p w14:paraId="7497363C"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 xml:space="preserve">5. </w:t>
      </w:r>
      <w:r w:rsidRPr="00A33DB7">
        <w:rPr>
          <w:rFonts w:ascii="Times New Roman" w:eastAsia="Calibri" w:hAnsi="Times New Roman" w:cs="Times New Roman"/>
          <w:iCs/>
          <w:sz w:val="26"/>
          <w:szCs w:val="26"/>
        </w:rPr>
        <w:t>Инспектор, ответственный за проведение профилактического визита</w:t>
      </w:r>
      <w:r w:rsidRPr="00A33DB7">
        <w:rPr>
          <w:rFonts w:ascii="Times New Roman" w:eastAsia="Calibri" w:hAnsi="Times New Roman" w:cs="Times New Roman"/>
          <w:sz w:val="26"/>
          <w:szCs w:val="26"/>
        </w:rPr>
        <w:t xml:space="preserve"> или обязательного профилактического визита</w:t>
      </w:r>
      <w:r w:rsidRPr="00A33DB7">
        <w:rPr>
          <w:rFonts w:ascii="Times New Roman" w:eastAsia="Calibri" w:hAnsi="Times New Roman" w:cs="Times New Roman"/>
          <w:iCs/>
          <w:sz w:val="26"/>
          <w:szCs w:val="26"/>
        </w:rPr>
        <w:t>, направляет контролируемому лицу уведомление о проведении профилактического визита</w:t>
      </w:r>
      <w:r w:rsidRPr="00A33DB7">
        <w:rPr>
          <w:rFonts w:ascii="Times New Roman" w:eastAsia="Calibri" w:hAnsi="Times New Roman" w:cs="Times New Roman"/>
          <w:sz w:val="26"/>
          <w:szCs w:val="26"/>
        </w:rPr>
        <w:t xml:space="preserve"> или обязательного профилактического визита</w:t>
      </w:r>
      <w:r w:rsidRPr="00A33DB7">
        <w:rPr>
          <w:rFonts w:ascii="Times New Roman" w:eastAsia="Calibri" w:hAnsi="Times New Roman" w:cs="Times New Roman"/>
          <w:iCs/>
          <w:sz w:val="26"/>
          <w:szCs w:val="26"/>
        </w:rPr>
        <w:t xml:space="preserve"> не </w:t>
      </w:r>
      <w:proofErr w:type="gramStart"/>
      <w:r w:rsidRPr="00A33DB7">
        <w:rPr>
          <w:rFonts w:ascii="Times New Roman" w:eastAsia="Calibri" w:hAnsi="Times New Roman" w:cs="Times New Roman"/>
          <w:iCs/>
          <w:sz w:val="26"/>
          <w:szCs w:val="26"/>
        </w:rPr>
        <w:t>позднее</w:t>
      </w:r>
      <w:proofErr w:type="gramEnd"/>
      <w:r w:rsidRPr="00A33DB7">
        <w:rPr>
          <w:rFonts w:ascii="Times New Roman" w:eastAsia="Calibri" w:hAnsi="Times New Roman" w:cs="Times New Roman"/>
          <w:iCs/>
          <w:sz w:val="26"/>
          <w:szCs w:val="26"/>
        </w:rPr>
        <w:t xml:space="preserve"> чем за 5 рабочих дней до даты его проведения в форме электронного документа или на бумажном носителе в порядке, установленном </w:t>
      </w:r>
      <w:hyperlink r:id="rId11" w:history="1">
        <w:r w:rsidRPr="00A33DB7">
          <w:rPr>
            <w:rFonts w:ascii="Times New Roman" w:eastAsia="Calibri" w:hAnsi="Times New Roman" w:cs="Times New Roman"/>
            <w:iCs/>
            <w:sz w:val="26"/>
            <w:szCs w:val="26"/>
          </w:rPr>
          <w:t>статьей 21</w:t>
        </w:r>
      </w:hyperlink>
      <w:r w:rsidRPr="00A33DB7">
        <w:rPr>
          <w:rFonts w:ascii="Times New Roman" w:eastAsia="Calibri" w:hAnsi="Times New Roman" w:cs="Times New Roman"/>
          <w:iCs/>
          <w:sz w:val="26"/>
          <w:szCs w:val="26"/>
        </w:rPr>
        <w:t xml:space="preserve"> Федерального закона №248-ФЗ.</w:t>
      </w:r>
    </w:p>
    <w:p w14:paraId="2B083856"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5.1. Уведомление о проведении профилактического визита или обязательного профилактического визита должно содержать следующие сведения:</w:t>
      </w:r>
    </w:p>
    <w:p w14:paraId="7565FD07"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1) дата, время и место составления уведомления;</w:t>
      </w:r>
    </w:p>
    <w:p w14:paraId="64A8E1D0"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2) наименование контрольного органа;</w:t>
      </w:r>
    </w:p>
    <w:p w14:paraId="3DEBD489"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3) вид муниципального контроля;</w:t>
      </w:r>
    </w:p>
    <w:p w14:paraId="1B455BCC"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4) полное наименование контролируемого лица;</w:t>
      </w:r>
    </w:p>
    <w:p w14:paraId="4EDF5449"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5) фамилию, имя, отчество (при наличии) инспектора, уполномоченного на проведение профилактического визита, номер служебного удостоверения;</w:t>
      </w:r>
    </w:p>
    <w:p w14:paraId="68B150AE"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6) дата, время и место профилактического визита;</w:t>
      </w:r>
    </w:p>
    <w:p w14:paraId="75710D15"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7) перечень документов и информации, необходимых для проведения профилактического визита;</w:t>
      </w:r>
    </w:p>
    <w:p w14:paraId="0D0FD1B9"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8) подпись руководителя контрольного органа.</w:t>
      </w:r>
    </w:p>
    <w:p w14:paraId="5696603F"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5.2. Уведомление о проведении обязательного профилактического визита составляется в форме электронного документа.</w:t>
      </w:r>
    </w:p>
    <w:p w14:paraId="621DB404"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33DB7">
        <w:rPr>
          <w:rFonts w:ascii="Times New Roman" w:eastAsia="Calibri" w:hAnsi="Times New Roman" w:cs="Times New Roman"/>
          <w:sz w:val="26"/>
          <w:szCs w:val="26"/>
        </w:rPr>
        <w:t>позднее</w:t>
      </w:r>
      <w:proofErr w:type="gramEnd"/>
      <w:r w:rsidRPr="00A33DB7">
        <w:rPr>
          <w:rFonts w:ascii="Times New Roman" w:eastAsia="Calibri" w:hAnsi="Times New Roman" w:cs="Times New Roman"/>
          <w:sz w:val="26"/>
          <w:szCs w:val="26"/>
        </w:rPr>
        <w:t xml:space="preserve"> чем за три рабочих дня до даты его проведения.</w:t>
      </w:r>
    </w:p>
    <w:p w14:paraId="34E68004"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7. В случае осуществления профилактического визита путем использования видео-конференц-связи инспектор согласовывает удобный для обеих сторон способ видео-конференц-связи.</w:t>
      </w:r>
    </w:p>
    <w:p w14:paraId="249589C3"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8. Срок проведения профилактического визита или обязательного профилактического визита не может превышать одного рабочего дня.</w:t>
      </w:r>
    </w:p>
    <w:p w14:paraId="0E080721"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sz w:val="26"/>
          <w:szCs w:val="26"/>
        </w:rPr>
        <w:t>9. Профилактический визит или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w:t>
      </w:r>
    </w:p>
    <w:p w14:paraId="3983D6A5"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9.1. При проведении профилактического визита путем использования видео-конференц-связи инспектор и контролируемое лицо в начале разговора представляются - называют фамилию, имя, отчество (при наличии), занимаемую должность.</w:t>
      </w:r>
    </w:p>
    <w:p w14:paraId="31D6C655"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10. В ходе профилактического визита</w:t>
      </w:r>
      <w:r w:rsidRPr="00A33DB7">
        <w:rPr>
          <w:rFonts w:ascii="Times New Roman" w:eastAsia="Calibri" w:hAnsi="Times New Roman" w:cs="Times New Roman"/>
          <w:sz w:val="26"/>
          <w:szCs w:val="26"/>
        </w:rPr>
        <w:t xml:space="preserve"> или обязательного профилактического визита</w:t>
      </w:r>
      <w:r w:rsidRPr="00A33DB7">
        <w:rPr>
          <w:rFonts w:ascii="Times New Roman" w:eastAsia="Calibri" w:hAnsi="Times New Roman" w:cs="Times New Roman"/>
          <w:iCs/>
          <w:sz w:val="26"/>
          <w:szCs w:val="26"/>
        </w:rPr>
        <w:t xml:space="preserve"> инспектором может осуществляться:</w:t>
      </w:r>
    </w:p>
    <w:p w14:paraId="17836F97"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 xml:space="preserve">- консультирование контролируемого лица </w:t>
      </w:r>
      <w:r w:rsidRPr="00A33DB7">
        <w:rPr>
          <w:rFonts w:ascii="Times New Roman" w:eastAsia="Calibri" w:hAnsi="Times New Roman" w:cs="Times New Roman"/>
          <w:sz w:val="26"/>
          <w:szCs w:val="26"/>
        </w:rPr>
        <w:t xml:space="preserve">в порядке, установленном </w:t>
      </w:r>
      <w:hyperlink r:id="rId12" w:history="1">
        <w:r w:rsidRPr="00A33DB7">
          <w:rPr>
            <w:rFonts w:ascii="Times New Roman" w:eastAsia="Calibri" w:hAnsi="Times New Roman" w:cs="Times New Roman"/>
            <w:sz w:val="26"/>
            <w:szCs w:val="26"/>
          </w:rPr>
          <w:t>статьей 50</w:t>
        </w:r>
      </w:hyperlink>
      <w:r w:rsidRPr="00A33DB7">
        <w:rPr>
          <w:rFonts w:ascii="Times New Roman" w:eastAsia="Calibri" w:hAnsi="Times New Roman" w:cs="Times New Roman"/>
          <w:sz w:val="26"/>
          <w:szCs w:val="26"/>
        </w:rPr>
        <w:t xml:space="preserve"> Федерального закона №248-ФЗ</w:t>
      </w:r>
      <w:r w:rsidRPr="00A33DB7">
        <w:rPr>
          <w:rFonts w:ascii="Times New Roman" w:eastAsia="Calibri" w:hAnsi="Times New Roman" w:cs="Times New Roman"/>
          <w:iCs/>
          <w:sz w:val="26"/>
          <w:szCs w:val="26"/>
        </w:rPr>
        <w:t>;</w:t>
      </w:r>
    </w:p>
    <w:p w14:paraId="285CBCFD"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 сбор сведений, необходимых для отнесения объекта контроля к категориям риска.</w:t>
      </w:r>
    </w:p>
    <w:p w14:paraId="63FF3FCE" w14:textId="6F6A30EA" w:rsidR="00A33DB7" w:rsidRPr="00A33DB7" w:rsidRDefault="009F00B3" w:rsidP="00A33DB7">
      <w:pPr>
        <w:autoSpaceDE w:val="0"/>
        <w:autoSpaceDN w:val="0"/>
        <w:adjustRightInd w:val="0"/>
        <w:spacing w:after="0" w:line="240" w:lineRule="auto"/>
        <w:ind w:firstLine="709"/>
        <w:jc w:val="both"/>
        <w:rPr>
          <w:rFonts w:ascii="Times New Roman" w:eastAsia="Calibri" w:hAnsi="Times New Roman" w:cs="Times New Roman"/>
          <w:iCs/>
          <w:sz w:val="26"/>
          <w:szCs w:val="26"/>
        </w:rPr>
      </w:pPr>
      <w:r>
        <w:rPr>
          <w:rFonts w:ascii="Times New Roman" w:eastAsia="Calibri" w:hAnsi="Times New Roman" w:cs="Times New Roman"/>
          <w:iCs/>
          <w:sz w:val="26"/>
          <w:szCs w:val="26"/>
        </w:rPr>
        <w:t>11</w:t>
      </w:r>
      <w:r w:rsidR="00A33DB7" w:rsidRPr="00A33DB7">
        <w:rPr>
          <w:rFonts w:ascii="Times New Roman" w:eastAsia="Calibri" w:hAnsi="Times New Roman" w:cs="Times New Roman"/>
          <w:iCs/>
          <w:sz w:val="26"/>
          <w:szCs w:val="26"/>
        </w:rPr>
        <w:t>. В течение 2 рабочих дней после завершения профилактического визита</w:t>
      </w:r>
      <w:r w:rsidR="00A33DB7" w:rsidRPr="00A33DB7">
        <w:rPr>
          <w:rFonts w:ascii="Times New Roman" w:eastAsia="Calibri" w:hAnsi="Times New Roman" w:cs="Times New Roman"/>
          <w:sz w:val="26"/>
          <w:szCs w:val="26"/>
        </w:rPr>
        <w:t xml:space="preserve"> или обязательного профилактического визита</w:t>
      </w:r>
      <w:r w:rsidR="00A33DB7" w:rsidRPr="00A33DB7">
        <w:rPr>
          <w:rFonts w:ascii="Times New Roman" w:eastAsia="Calibri" w:hAnsi="Times New Roman" w:cs="Times New Roman"/>
          <w:iCs/>
          <w:sz w:val="26"/>
          <w:szCs w:val="26"/>
        </w:rPr>
        <w:t xml:space="preserve"> инспектор составляет акт проведения профилактического визита</w:t>
      </w:r>
      <w:r w:rsidR="00A33DB7" w:rsidRPr="00A33DB7">
        <w:rPr>
          <w:rFonts w:ascii="Times New Roman" w:eastAsia="Calibri" w:hAnsi="Times New Roman" w:cs="Times New Roman"/>
          <w:sz w:val="26"/>
          <w:szCs w:val="26"/>
        </w:rPr>
        <w:t xml:space="preserve"> или обязательного профилактического визита</w:t>
      </w:r>
      <w:r w:rsidR="00A33DB7" w:rsidRPr="00A33DB7">
        <w:rPr>
          <w:rFonts w:ascii="Times New Roman" w:eastAsia="Calibri" w:hAnsi="Times New Roman" w:cs="Times New Roman"/>
          <w:iCs/>
          <w:sz w:val="26"/>
          <w:szCs w:val="26"/>
        </w:rPr>
        <w:t>.</w:t>
      </w:r>
    </w:p>
    <w:p w14:paraId="523FB287" w14:textId="77777777" w:rsidR="00A33DB7" w:rsidRPr="00A33DB7" w:rsidRDefault="00A33DB7"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33DB7">
        <w:rPr>
          <w:rFonts w:ascii="Times New Roman" w:eastAsia="Calibri" w:hAnsi="Times New Roman" w:cs="Times New Roman"/>
          <w:iCs/>
          <w:sz w:val="26"/>
          <w:szCs w:val="26"/>
        </w:rPr>
        <w:t>Акт проведения профилактического визита</w:t>
      </w:r>
      <w:r w:rsidRPr="00A33DB7">
        <w:rPr>
          <w:rFonts w:ascii="Times New Roman" w:eastAsia="Calibri" w:hAnsi="Times New Roman" w:cs="Times New Roman"/>
          <w:sz w:val="26"/>
          <w:szCs w:val="26"/>
        </w:rPr>
        <w:t xml:space="preserve"> или обязательного профилактического визита</w:t>
      </w:r>
      <w:r w:rsidRPr="00A33DB7">
        <w:rPr>
          <w:rFonts w:ascii="Times New Roman" w:eastAsia="Calibri" w:hAnsi="Times New Roman" w:cs="Times New Roman"/>
          <w:iCs/>
          <w:sz w:val="26"/>
          <w:szCs w:val="26"/>
        </w:rPr>
        <w:t xml:space="preserve"> в течение 2 рабочих дней после его составления направляется контролируемому лицу в форме электронного документа или на бумажном носителе в порядке, установленном </w:t>
      </w:r>
      <w:hyperlink r:id="rId13" w:history="1">
        <w:r w:rsidRPr="00A33DB7">
          <w:rPr>
            <w:rFonts w:ascii="Times New Roman" w:eastAsia="Calibri" w:hAnsi="Times New Roman" w:cs="Times New Roman"/>
            <w:iCs/>
            <w:sz w:val="26"/>
            <w:szCs w:val="26"/>
          </w:rPr>
          <w:t>статьей 21</w:t>
        </w:r>
      </w:hyperlink>
      <w:r w:rsidRPr="00A33DB7">
        <w:rPr>
          <w:rFonts w:ascii="Times New Roman" w:eastAsia="Calibri" w:hAnsi="Times New Roman" w:cs="Times New Roman"/>
          <w:iCs/>
          <w:sz w:val="26"/>
          <w:szCs w:val="26"/>
        </w:rPr>
        <w:t xml:space="preserve"> Федерального закона №248-ФЗ.</w:t>
      </w:r>
    </w:p>
    <w:p w14:paraId="48ABA95C" w14:textId="4C9ED4D9" w:rsidR="00A33DB7" w:rsidRPr="00A33DB7" w:rsidRDefault="009F00B3" w:rsidP="00A33DB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w:t>
      </w:r>
      <w:r w:rsidR="00A33DB7" w:rsidRPr="00A33DB7">
        <w:rPr>
          <w:rFonts w:ascii="Times New Roman" w:eastAsia="Calibri" w:hAnsi="Times New Roman" w:cs="Times New Roman"/>
          <w:sz w:val="26"/>
          <w:szCs w:val="26"/>
        </w:rPr>
        <w:t>.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7AB5939" w14:textId="4EF644D6" w:rsidR="00A33DB7" w:rsidRPr="00A33DB7" w:rsidRDefault="009F00B3" w:rsidP="00A33DB7">
      <w:pPr>
        <w:autoSpaceDE w:val="0"/>
        <w:autoSpaceDN w:val="0"/>
        <w:adjustRightInd w:val="0"/>
        <w:spacing w:after="0" w:line="240" w:lineRule="auto"/>
        <w:ind w:firstLine="709"/>
        <w:jc w:val="both"/>
        <w:rPr>
          <w:rFonts w:ascii="Times New Roman" w:eastAsia="Calibri" w:hAnsi="Times New Roman" w:cs="Times New Roman"/>
          <w:iCs/>
          <w:sz w:val="26"/>
          <w:szCs w:val="26"/>
        </w:rPr>
      </w:pPr>
      <w:r>
        <w:rPr>
          <w:rFonts w:ascii="Times New Roman" w:eastAsia="Calibri" w:hAnsi="Times New Roman" w:cs="Times New Roman"/>
          <w:iCs/>
          <w:sz w:val="26"/>
          <w:szCs w:val="26"/>
        </w:rPr>
        <w:t>13</w:t>
      </w:r>
      <w:r w:rsidR="00A33DB7" w:rsidRPr="00A33DB7">
        <w:rPr>
          <w:rFonts w:ascii="Times New Roman" w:eastAsia="Calibri" w:hAnsi="Times New Roman" w:cs="Times New Roman"/>
          <w:iCs/>
          <w:sz w:val="26"/>
          <w:szCs w:val="26"/>
        </w:rPr>
        <w:t>. В случае</w:t>
      </w:r>
      <w:proofErr w:type="gramStart"/>
      <w:r w:rsidR="00A33DB7" w:rsidRPr="00A33DB7">
        <w:rPr>
          <w:rFonts w:ascii="Times New Roman" w:eastAsia="Calibri" w:hAnsi="Times New Roman" w:cs="Times New Roman"/>
          <w:iCs/>
          <w:sz w:val="26"/>
          <w:szCs w:val="26"/>
        </w:rPr>
        <w:t>,</w:t>
      </w:r>
      <w:proofErr w:type="gramEnd"/>
      <w:r w:rsidR="00A33DB7" w:rsidRPr="00A33DB7">
        <w:rPr>
          <w:rFonts w:ascii="Times New Roman" w:eastAsia="Calibri" w:hAnsi="Times New Roman" w:cs="Times New Roman"/>
          <w:iCs/>
          <w:sz w:val="26"/>
          <w:szCs w:val="26"/>
        </w:rPr>
        <w:t xml:space="preserve"> если при проведении профилактического визита</w:t>
      </w:r>
      <w:r w:rsidR="00A33DB7" w:rsidRPr="00A33DB7">
        <w:rPr>
          <w:rFonts w:ascii="Times New Roman" w:eastAsia="Calibri" w:hAnsi="Times New Roman" w:cs="Times New Roman"/>
          <w:sz w:val="26"/>
          <w:szCs w:val="26"/>
        </w:rPr>
        <w:t xml:space="preserve"> или обязательного профилактического визита</w:t>
      </w:r>
      <w:r w:rsidR="00A33DB7" w:rsidRPr="00A33DB7">
        <w:rPr>
          <w:rFonts w:ascii="Times New Roman" w:eastAsia="Calibri" w:hAnsi="Times New Roman" w:cs="Times New Roman"/>
          <w:iCs/>
          <w:sz w:val="26"/>
          <w:szCs w:val="26"/>
        </w:rPr>
        <w:t xml:space="preserve"> установлено, что контролируемое лицо, </w:t>
      </w:r>
      <w:r w:rsidR="00A33DB7" w:rsidRPr="00A33DB7">
        <w:rPr>
          <w:rFonts w:ascii="Times New Roman" w:eastAsia="Calibri" w:hAnsi="Times New Roman" w:cs="Times New Roman"/>
          <w:sz w:val="26"/>
          <w:szCs w:val="26"/>
        </w:rPr>
        <w:t>объекты контроля</w:t>
      </w:r>
      <w:r w:rsidR="00A33DB7" w:rsidRPr="00A33DB7">
        <w:rPr>
          <w:rFonts w:ascii="Times New Roman" w:eastAsia="Calibri" w:hAnsi="Times New Roman" w:cs="Times New Roman"/>
          <w:iCs/>
          <w:sz w:val="26"/>
          <w:szCs w:val="26"/>
        </w:rPr>
        <w:t xml:space="preserve"> представляют явную непосредственную угрозу причинения вреда (ущерба) охраняемым законом ценностям или такой вред (ущерб) причинен, инспектор делает отметку об этом в акте проведения профилактического визита</w:t>
      </w:r>
      <w:r w:rsidR="00A33DB7" w:rsidRPr="00A33DB7">
        <w:rPr>
          <w:rFonts w:ascii="Times New Roman" w:eastAsia="Calibri" w:hAnsi="Times New Roman" w:cs="Times New Roman"/>
          <w:sz w:val="26"/>
          <w:szCs w:val="26"/>
        </w:rPr>
        <w:t xml:space="preserve"> или обязательного профилактического визита</w:t>
      </w:r>
      <w:r w:rsidR="00A33DB7" w:rsidRPr="00A33DB7">
        <w:rPr>
          <w:rFonts w:ascii="Times New Roman" w:eastAsia="Calibri" w:hAnsi="Times New Roman" w:cs="Times New Roman"/>
          <w:iCs/>
          <w:sz w:val="26"/>
          <w:szCs w:val="26"/>
        </w:rPr>
        <w:t xml:space="preserve"> и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38AAA90" w14:textId="77777777" w:rsidR="00A33DB7" w:rsidRPr="00A33DB7" w:rsidRDefault="00A33DB7" w:rsidP="00A33DB7">
      <w:pPr>
        <w:autoSpaceDE w:val="0"/>
        <w:autoSpaceDN w:val="0"/>
        <w:adjustRightInd w:val="0"/>
        <w:spacing w:after="0" w:line="240" w:lineRule="auto"/>
        <w:jc w:val="center"/>
        <w:rPr>
          <w:rFonts w:ascii="Times New Roman" w:eastAsia="Calibri" w:hAnsi="Times New Roman" w:cs="Times New Roman"/>
          <w:bCs/>
          <w:sz w:val="26"/>
          <w:szCs w:val="26"/>
        </w:rPr>
      </w:pPr>
    </w:p>
    <w:p w14:paraId="49BE1B65" w14:textId="77777777" w:rsidR="00A33DB7" w:rsidRPr="00A33DB7" w:rsidRDefault="00A33DB7" w:rsidP="00A33DB7">
      <w:pPr>
        <w:spacing w:after="0" w:line="240" w:lineRule="auto"/>
        <w:jc w:val="center"/>
        <w:rPr>
          <w:rFonts w:ascii="Times New Roman" w:eastAsia="Times New Roman" w:hAnsi="Times New Roman" w:cs="Times New Roman"/>
        </w:rPr>
      </w:pPr>
    </w:p>
    <w:p w14:paraId="6C950476" w14:textId="77777777" w:rsidR="00A33DB7" w:rsidRPr="00A33DB7" w:rsidRDefault="00A33DB7" w:rsidP="00A33DB7">
      <w:pPr>
        <w:tabs>
          <w:tab w:val="left" w:pos="2610"/>
        </w:tabs>
        <w:rPr>
          <w:rFonts w:ascii="Times New Roman" w:eastAsia="Times New Roman" w:hAnsi="Times New Roman" w:cs="Times New Roman"/>
        </w:rPr>
      </w:pPr>
    </w:p>
    <w:sectPr w:rsidR="00A33DB7" w:rsidRPr="00A33DB7" w:rsidSect="004E20E1">
      <w:pgSz w:w="11905"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9314" w14:textId="77777777" w:rsidR="0043709E" w:rsidRDefault="0043709E" w:rsidP="008B74AE">
      <w:pPr>
        <w:spacing w:after="0" w:line="240" w:lineRule="auto"/>
      </w:pPr>
      <w:r>
        <w:separator/>
      </w:r>
    </w:p>
  </w:endnote>
  <w:endnote w:type="continuationSeparator" w:id="0">
    <w:p w14:paraId="2D201B5B" w14:textId="77777777" w:rsidR="0043709E" w:rsidRDefault="0043709E" w:rsidP="008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5A64" w14:textId="77777777" w:rsidR="0043709E" w:rsidRDefault="0043709E" w:rsidP="008B74AE">
      <w:pPr>
        <w:spacing w:after="0" w:line="240" w:lineRule="auto"/>
      </w:pPr>
      <w:r>
        <w:separator/>
      </w:r>
    </w:p>
  </w:footnote>
  <w:footnote w:type="continuationSeparator" w:id="0">
    <w:p w14:paraId="73BBEE8A" w14:textId="77777777" w:rsidR="0043709E" w:rsidRDefault="0043709E" w:rsidP="008B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546F"/>
    <w:rsid w:val="0001638A"/>
    <w:rsid w:val="000255CE"/>
    <w:rsid w:val="00083F5D"/>
    <w:rsid w:val="0009018B"/>
    <w:rsid w:val="000957C7"/>
    <w:rsid w:val="000978F0"/>
    <w:rsid w:val="000B76A7"/>
    <w:rsid w:val="000C1821"/>
    <w:rsid w:val="000E645D"/>
    <w:rsid w:val="00101860"/>
    <w:rsid w:val="001111FC"/>
    <w:rsid w:val="00133F14"/>
    <w:rsid w:val="00140EE8"/>
    <w:rsid w:val="00154B80"/>
    <w:rsid w:val="00180D19"/>
    <w:rsid w:val="00186890"/>
    <w:rsid w:val="001C0BA7"/>
    <w:rsid w:val="001D28ED"/>
    <w:rsid w:val="00223258"/>
    <w:rsid w:val="00234647"/>
    <w:rsid w:val="00234E56"/>
    <w:rsid w:val="00262AA4"/>
    <w:rsid w:val="00275268"/>
    <w:rsid w:val="002A2C85"/>
    <w:rsid w:val="002A5354"/>
    <w:rsid w:val="002C55B9"/>
    <w:rsid w:val="002E1EBD"/>
    <w:rsid w:val="002F09E3"/>
    <w:rsid w:val="002F426A"/>
    <w:rsid w:val="00332548"/>
    <w:rsid w:val="0034235B"/>
    <w:rsid w:val="003445BE"/>
    <w:rsid w:val="003453CD"/>
    <w:rsid w:val="003724CE"/>
    <w:rsid w:val="00381005"/>
    <w:rsid w:val="003A19F0"/>
    <w:rsid w:val="003A20FA"/>
    <w:rsid w:val="003B0292"/>
    <w:rsid w:val="003B791F"/>
    <w:rsid w:val="003C1175"/>
    <w:rsid w:val="003C6326"/>
    <w:rsid w:val="003E2E94"/>
    <w:rsid w:val="003E6D5B"/>
    <w:rsid w:val="003F7032"/>
    <w:rsid w:val="00411D76"/>
    <w:rsid w:val="00415E1B"/>
    <w:rsid w:val="00421F23"/>
    <w:rsid w:val="0043709E"/>
    <w:rsid w:val="00452A3C"/>
    <w:rsid w:val="00471C5D"/>
    <w:rsid w:val="00497FE9"/>
    <w:rsid w:val="004A74C8"/>
    <w:rsid w:val="004B1602"/>
    <w:rsid w:val="004D39E9"/>
    <w:rsid w:val="004E20E1"/>
    <w:rsid w:val="004E460F"/>
    <w:rsid w:val="00556E11"/>
    <w:rsid w:val="00573E60"/>
    <w:rsid w:val="00583D63"/>
    <w:rsid w:val="005A2D60"/>
    <w:rsid w:val="00602A2D"/>
    <w:rsid w:val="00656E65"/>
    <w:rsid w:val="006E0485"/>
    <w:rsid w:val="006F5E12"/>
    <w:rsid w:val="007036D2"/>
    <w:rsid w:val="00750356"/>
    <w:rsid w:val="007930F6"/>
    <w:rsid w:val="007C0F1F"/>
    <w:rsid w:val="007F77F1"/>
    <w:rsid w:val="008167E2"/>
    <w:rsid w:val="00825C20"/>
    <w:rsid w:val="00832005"/>
    <w:rsid w:val="008542D9"/>
    <w:rsid w:val="00871B0F"/>
    <w:rsid w:val="008800B4"/>
    <w:rsid w:val="008848D7"/>
    <w:rsid w:val="008B14D9"/>
    <w:rsid w:val="008B4048"/>
    <w:rsid w:val="008B6713"/>
    <w:rsid w:val="008B74AE"/>
    <w:rsid w:val="008C6360"/>
    <w:rsid w:val="008E4274"/>
    <w:rsid w:val="008F2764"/>
    <w:rsid w:val="00906E83"/>
    <w:rsid w:val="00961651"/>
    <w:rsid w:val="009C32AA"/>
    <w:rsid w:val="009E1E9D"/>
    <w:rsid w:val="009F00B3"/>
    <w:rsid w:val="009F6DD0"/>
    <w:rsid w:val="00A1140C"/>
    <w:rsid w:val="00A2549A"/>
    <w:rsid w:val="00A33DB7"/>
    <w:rsid w:val="00A564CA"/>
    <w:rsid w:val="00A5790C"/>
    <w:rsid w:val="00A640F7"/>
    <w:rsid w:val="00A911AE"/>
    <w:rsid w:val="00A918E2"/>
    <w:rsid w:val="00AA0251"/>
    <w:rsid w:val="00AA6776"/>
    <w:rsid w:val="00AA7824"/>
    <w:rsid w:val="00AE412C"/>
    <w:rsid w:val="00B01895"/>
    <w:rsid w:val="00B131BD"/>
    <w:rsid w:val="00B377BD"/>
    <w:rsid w:val="00B839F5"/>
    <w:rsid w:val="00B86162"/>
    <w:rsid w:val="00BE3F98"/>
    <w:rsid w:val="00BF59A5"/>
    <w:rsid w:val="00C02860"/>
    <w:rsid w:val="00C359E8"/>
    <w:rsid w:val="00C47D0B"/>
    <w:rsid w:val="00C5432E"/>
    <w:rsid w:val="00C55BBD"/>
    <w:rsid w:val="00C757F9"/>
    <w:rsid w:val="00C84EDA"/>
    <w:rsid w:val="00C949C3"/>
    <w:rsid w:val="00CA1562"/>
    <w:rsid w:val="00CA1BAE"/>
    <w:rsid w:val="00CB56B6"/>
    <w:rsid w:val="00CD0DEF"/>
    <w:rsid w:val="00CF5A68"/>
    <w:rsid w:val="00D00A0E"/>
    <w:rsid w:val="00D24AD8"/>
    <w:rsid w:val="00D306DB"/>
    <w:rsid w:val="00D40D27"/>
    <w:rsid w:val="00D503A1"/>
    <w:rsid w:val="00D54772"/>
    <w:rsid w:val="00D60CB0"/>
    <w:rsid w:val="00D879EC"/>
    <w:rsid w:val="00DA1B98"/>
    <w:rsid w:val="00DB2C6C"/>
    <w:rsid w:val="00DE09FF"/>
    <w:rsid w:val="00DE0F06"/>
    <w:rsid w:val="00E13766"/>
    <w:rsid w:val="00E30CC3"/>
    <w:rsid w:val="00E3229F"/>
    <w:rsid w:val="00E3415E"/>
    <w:rsid w:val="00E4090F"/>
    <w:rsid w:val="00E40DCC"/>
    <w:rsid w:val="00E51EFA"/>
    <w:rsid w:val="00E702E0"/>
    <w:rsid w:val="00E77F8F"/>
    <w:rsid w:val="00E93AF2"/>
    <w:rsid w:val="00EA6816"/>
    <w:rsid w:val="00EA7C57"/>
    <w:rsid w:val="00EB0B42"/>
    <w:rsid w:val="00EB3822"/>
    <w:rsid w:val="00EB7CD5"/>
    <w:rsid w:val="00ED210C"/>
    <w:rsid w:val="00EE1E27"/>
    <w:rsid w:val="00F04C41"/>
    <w:rsid w:val="00F235CF"/>
    <w:rsid w:val="00F42F7E"/>
    <w:rsid w:val="00F50C19"/>
    <w:rsid w:val="00F5379C"/>
    <w:rsid w:val="00F719AB"/>
    <w:rsid w:val="00FA37E5"/>
    <w:rsid w:val="00FA7978"/>
    <w:rsid w:val="00FB79E7"/>
    <w:rsid w:val="00FC1B87"/>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567F1CE879644266D20E73576B63ABBCFB421EDCA6C74BE0BE04939C879E5988B8D97B574D3598C97A6966E00C15493C736F1BD07A0B988C7o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130E80B7F16196C6AC1C110EF916502279EF012D0120758F1822E862C74538AEF1FC77E2CEFD6F90DE26E01AB872F935A965D56D319C16h8J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67F1CE879644266D20E73576B63ABBCFB421EDCA6C74BE0BE04939C879E5988B8D97B574D3598C97A6966E00C15493C736F1BD07A0B988C7o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41F37A18B4EBCF1FC8451E4F214AA246D8CFCAF46A155014AC7FBAAB228F012951649AFBF55952178BE048D24C01EA3279D7A27E441525p9k1E" TargetMode="External"/><Relationship Id="rId4" Type="http://schemas.openxmlformats.org/officeDocument/2006/relationships/settings" Target="settings.xml"/><Relationship Id="rId9" Type="http://schemas.openxmlformats.org/officeDocument/2006/relationships/hyperlink" Target="consultantplus://offline/ref=ED60CA8FBEE462A26B7BBB1289E773289FCFB53D83116CB4C593F0963E324623C3E8894727C7F593747216E4E69F6BF23E7E7EB8A19AD087VBI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5</cp:revision>
  <cp:lastPrinted>2022-06-01T11:17:00Z</cp:lastPrinted>
  <dcterms:created xsi:type="dcterms:W3CDTF">2022-09-14T07:04:00Z</dcterms:created>
  <dcterms:modified xsi:type="dcterms:W3CDTF">2022-09-26T13:02:00Z</dcterms:modified>
</cp:coreProperties>
</file>