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14:paraId="603CCD1C" w14:textId="77777777" w:rsidTr="00874F39">
        <w:trPr>
          <w:trHeight w:val="1139"/>
        </w:trPr>
        <w:tc>
          <w:tcPr>
            <w:tcW w:w="3902" w:type="dxa"/>
            <w:shd w:val="clear" w:color="auto" w:fill="auto"/>
          </w:tcPr>
          <w:p w14:paraId="304FA43F" w14:textId="77777777" w:rsidR="00874F39" w:rsidRPr="00035262" w:rsidRDefault="00874F39" w:rsidP="00874F39">
            <w:pPr>
              <w:tabs>
                <w:tab w:val="left" w:pos="180"/>
              </w:tabs>
              <w:jc w:val="center"/>
              <w:rPr>
                <w:b/>
                <w:bCs/>
                <w:color w:val="3366FF"/>
              </w:rPr>
            </w:pPr>
          </w:p>
        </w:tc>
        <w:tc>
          <w:tcPr>
            <w:tcW w:w="1134" w:type="dxa"/>
            <w:gridSpan w:val="2"/>
          </w:tcPr>
          <w:p w14:paraId="7A5CC4A6" w14:textId="77777777" w:rsidR="00874F39" w:rsidRDefault="00874F39" w:rsidP="00874F39">
            <w:pPr>
              <w:rPr>
                <w:noProof/>
              </w:rPr>
            </w:pPr>
            <w:r>
              <w:rPr>
                <w:noProof/>
              </w:rPr>
              <w:drawing>
                <wp:inline distT="0" distB="0" distL="0" distR="0" wp14:anchorId="0F99A5EF" wp14:editId="147F7680">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53F1043F" w14:textId="77777777" w:rsidR="00874F39" w:rsidRPr="005818CA" w:rsidRDefault="00874F39" w:rsidP="00874F39">
            <w:pPr>
              <w:rPr>
                <w:sz w:val="26"/>
                <w:szCs w:val="26"/>
              </w:rPr>
            </w:pPr>
          </w:p>
        </w:tc>
      </w:tr>
      <w:tr w:rsidR="00874F39" w:rsidRPr="005818CA" w14:paraId="3F8A6166" w14:textId="77777777" w:rsidTr="00874F39">
        <w:trPr>
          <w:trHeight w:val="437"/>
        </w:trPr>
        <w:tc>
          <w:tcPr>
            <w:tcW w:w="9003" w:type="dxa"/>
            <w:gridSpan w:val="4"/>
            <w:shd w:val="clear" w:color="auto" w:fill="auto"/>
          </w:tcPr>
          <w:p w14:paraId="17959E6A"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61EB09EB"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10E86C2B"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495D40DA" w14:textId="77777777" w:rsidTr="00874F39">
        <w:trPr>
          <w:trHeight w:val="437"/>
        </w:trPr>
        <w:tc>
          <w:tcPr>
            <w:tcW w:w="4501" w:type="dxa"/>
            <w:gridSpan w:val="2"/>
            <w:shd w:val="clear" w:color="auto" w:fill="auto"/>
          </w:tcPr>
          <w:p w14:paraId="3AC74D3D" w14:textId="77777777" w:rsidR="00874F39" w:rsidRDefault="00874F39" w:rsidP="00874F39">
            <w:pPr>
              <w:ind w:right="2"/>
              <w:rPr>
                <w:color w:val="D9D9D9" w:themeColor="background1" w:themeShade="D9"/>
                <w:sz w:val="26"/>
                <w:szCs w:val="26"/>
              </w:rPr>
            </w:pPr>
          </w:p>
          <w:p w14:paraId="0AEAE612"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7088E9E6" w14:textId="77777777" w:rsidR="00874F39" w:rsidRDefault="00874F39" w:rsidP="00874F39">
            <w:pPr>
              <w:ind w:right="2"/>
              <w:jc w:val="right"/>
              <w:rPr>
                <w:color w:val="D9D9D9" w:themeColor="background1" w:themeShade="D9"/>
                <w:sz w:val="26"/>
                <w:szCs w:val="26"/>
              </w:rPr>
            </w:pPr>
          </w:p>
          <w:p w14:paraId="4F820095"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198DB42E" w14:textId="77777777" w:rsidR="00ED5C7C" w:rsidRPr="00874F39" w:rsidRDefault="00ED5C7C" w:rsidP="00B22DDA">
      <w:pPr>
        <w:tabs>
          <w:tab w:val="left" w:pos="2030"/>
        </w:tabs>
        <w:rPr>
          <w:sz w:val="26"/>
          <w:szCs w:val="26"/>
        </w:rPr>
      </w:pPr>
    </w:p>
    <w:p w14:paraId="6C45F90A" w14:textId="77777777" w:rsidR="00ED5C7C" w:rsidRPr="00874F39" w:rsidRDefault="00ED5C7C" w:rsidP="00B22DDA">
      <w:pPr>
        <w:tabs>
          <w:tab w:val="left" w:pos="2030"/>
        </w:tabs>
        <w:rPr>
          <w:sz w:val="26"/>
          <w:szCs w:val="26"/>
        </w:rPr>
      </w:pPr>
    </w:p>
    <w:p w14:paraId="536FD48A" w14:textId="77777777" w:rsidR="00874F39" w:rsidRDefault="00874F39" w:rsidP="00B22DDA">
      <w:pPr>
        <w:tabs>
          <w:tab w:val="left" w:pos="2030"/>
        </w:tabs>
        <w:rPr>
          <w:sz w:val="26"/>
          <w:szCs w:val="26"/>
          <w:highlight w:val="yellow"/>
        </w:rPr>
      </w:pPr>
    </w:p>
    <w:p w14:paraId="51CCB044" w14:textId="627E2025" w:rsidR="00B22DDA" w:rsidRDefault="003976FB" w:rsidP="001F4FFF">
      <w:pPr>
        <w:tabs>
          <w:tab w:val="left" w:pos="1134"/>
        </w:tabs>
        <w:jc w:val="both"/>
        <w:rPr>
          <w:sz w:val="26"/>
          <w:szCs w:val="26"/>
        </w:rPr>
      </w:pPr>
      <w:r>
        <w:rPr>
          <w:sz w:val="26"/>
          <w:szCs w:val="26"/>
        </w:rPr>
        <w:t>О внесении изменений</w:t>
      </w:r>
    </w:p>
    <w:p w14:paraId="1BA40D73" w14:textId="32329255" w:rsidR="003976FB" w:rsidRDefault="003976FB" w:rsidP="001F4FFF">
      <w:pPr>
        <w:tabs>
          <w:tab w:val="left" w:pos="1134"/>
        </w:tabs>
        <w:jc w:val="both"/>
        <w:rPr>
          <w:sz w:val="26"/>
          <w:szCs w:val="26"/>
        </w:rPr>
      </w:pPr>
      <w:r>
        <w:rPr>
          <w:sz w:val="26"/>
          <w:szCs w:val="26"/>
        </w:rPr>
        <w:t xml:space="preserve">в постановление Администрации </w:t>
      </w:r>
    </w:p>
    <w:p w14:paraId="1075A3DE" w14:textId="309CDB9D" w:rsidR="003976FB" w:rsidRDefault="003976FB" w:rsidP="001F4FFF">
      <w:pPr>
        <w:tabs>
          <w:tab w:val="left" w:pos="1134"/>
        </w:tabs>
        <w:jc w:val="both"/>
        <w:rPr>
          <w:sz w:val="26"/>
          <w:szCs w:val="26"/>
        </w:rPr>
      </w:pPr>
      <w:r>
        <w:rPr>
          <w:sz w:val="26"/>
          <w:szCs w:val="26"/>
        </w:rPr>
        <w:t>города Когалыма</w:t>
      </w:r>
    </w:p>
    <w:p w14:paraId="7E5AB2D8" w14:textId="22B4DE12" w:rsidR="003976FB" w:rsidRDefault="003976FB" w:rsidP="001F4FFF">
      <w:pPr>
        <w:tabs>
          <w:tab w:val="left" w:pos="1134"/>
        </w:tabs>
        <w:jc w:val="both"/>
        <w:rPr>
          <w:sz w:val="26"/>
          <w:szCs w:val="26"/>
        </w:rPr>
      </w:pPr>
      <w:r>
        <w:rPr>
          <w:sz w:val="26"/>
          <w:szCs w:val="26"/>
        </w:rPr>
        <w:t>от 02.07.2025 №1479</w:t>
      </w:r>
    </w:p>
    <w:p w14:paraId="3492FEF7" w14:textId="77777777" w:rsidR="00FB5937" w:rsidRPr="007876C6" w:rsidRDefault="00FB5937" w:rsidP="00B22DDA">
      <w:pPr>
        <w:ind w:firstLine="851"/>
        <w:rPr>
          <w:sz w:val="26"/>
          <w:szCs w:val="26"/>
        </w:rPr>
      </w:pPr>
    </w:p>
    <w:p w14:paraId="064C108B" w14:textId="77777777" w:rsidR="005855AC" w:rsidRDefault="005855AC" w:rsidP="00ED5C7C">
      <w:pPr>
        <w:ind w:firstLine="709"/>
        <w:jc w:val="both"/>
        <w:rPr>
          <w:sz w:val="26"/>
          <w:szCs w:val="26"/>
        </w:rPr>
      </w:pPr>
    </w:p>
    <w:p w14:paraId="2F234A90" w14:textId="5A741E8B" w:rsidR="00B22DDA" w:rsidRPr="007876C6" w:rsidRDefault="001F4FFF" w:rsidP="001F4FFF">
      <w:pPr>
        <w:ind w:firstLine="709"/>
        <w:jc w:val="both"/>
        <w:rPr>
          <w:sz w:val="26"/>
          <w:szCs w:val="26"/>
        </w:rPr>
      </w:pPr>
      <w:r w:rsidRPr="001F4FFF">
        <w:rPr>
          <w:sz w:val="26"/>
          <w:szCs w:val="26"/>
        </w:rPr>
        <w:t xml:space="preserve">В соответствии со статьей 78 Бюджетного кодекса Российской Федерации, Федеральным законом от 24.07.2007 №209-ФЗ «О развитии малого и среднего предпринимательства в Российской Федерации», постановлением Правительства Российской Федерации от 25.10.2023 №1782 </w:t>
      </w:r>
      <w:r w:rsidR="003976FB">
        <w:rPr>
          <w:sz w:val="26"/>
          <w:szCs w:val="26"/>
        </w:rPr>
        <w:t>«</w:t>
      </w:r>
      <w:r w:rsidR="003976FB" w:rsidRPr="003976FB">
        <w:rPr>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3976FB">
        <w:rPr>
          <w:sz w:val="26"/>
          <w:szCs w:val="26"/>
        </w:rPr>
        <w:t>»</w:t>
      </w:r>
      <w:r w:rsidRPr="001F4FFF">
        <w:rPr>
          <w:sz w:val="26"/>
          <w:szCs w:val="26"/>
        </w:rPr>
        <w:t xml:space="preserve">, </w:t>
      </w:r>
      <w:r w:rsidR="009E70E9" w:rsidRPr="009E70E9">
        <w:rPr>
          <w:sz w:val="26"/>
          <w:szCs w:val="26"/>
        </w:rPr>
        <w:t>постановлением Правительства Ханты-Мансийского автономного округа – Югры от 10.11.2023 №557-п «О государственной программе</w:t>
      </w:r>
      <w:r w:rsidR="00090448" w:rsidRPr="00090448">
        <w:rPr>
          <w:sz w:val="26"/>
          <w:szCs w:val="26"/>
        </w:rPr>
        <w:t xml:space="preserve"> </w:t>
      </w:r>
      <w:r w:rsidR="009E70E9" w:rsidRPr="009E70E9">
        <w:rPr>
          <w:sz w:val="26"/>
          <w:szCs w:val="26"/>
        </w:rPr>
        <w:t>Ханты-Мансийского автономного округа - Югры «Разви</w:t>
      </w:r>
      <w:r w:rsidR="003976FB">
        <w:rPr>
          <w:sz w:val="26"/>
          <w:szCs w:val="26"/>
        </w:rPr>
        <w:t>тие экономического потенциала»</w:t>
      </w:r>
      <w:r w:rsidRPr="001F4FFF">
        <w:rPr>
          <w:sz w:val="26"/>
          <w:szCs w:val="26"/>
        </w:rPr>
        <w:t>, Уставом города Когалыма, в целях реализации муниципальной</w:t>
      </w:r>
      <w:r>
        <w:rPr>
          <w:sz w:val="26"/>
          <w:szCs w:val="26"/>
        </w:rPr>
        <w:t xml:space="preserve"> </w:t>
      </w:r>
      <w:r w:rsidRPr="001F4FFF">
        <w:rPr>
          <w:sz w:val="26"/>
          <w:szCs w:val="26"/>
        </w:rPr>
        <w:t>программы «Развитие малого</w:t>
      </w:r>
      <w:r>
        <w:rPr>
          <w:sz w:val="26"/>
          <w:szCs w:val="26"/>
        </w:rPr>
        <w:t xml:space="preserve"> </w:t>
      </w:r>
      <w:r w:rsidRPr="001F4FFF">
        <w:rPr>
          <w:sz w:val="26"/>
          <w:szCs w:val="26"/>
        </w:rPr>
        <w:t>и среднего предпринимательства</w:t>
      </w:r>
      <w:r>
        <w:rPr>
          <w:sz w:val="26"/>
          <w:szCs w:val="26"/>
        </w:rPr>
        <w:t xml:space="preserve"> </w:t>
      </w:r>
      <w:r w:rsidRPr="001F4FFF">
        <w:rPr>
          <w:sz w:val="26"/>
          <w:szCs w:val="26"/>
        </w:rPr>
        <w:t xml:space="preserve">и инвестиционной деятельности в городе Когалыме», утвержденной постановлением Администрации города Когалыма от </w:t>
      </w:r>
      <w:r>
        <w:rPr>
          <w:sz w:val="26"/>
          <w:szCs w:val="26"/>
        </w:rPr>
        <w:t>27.12.2024</w:t>
      </w:r>
      <w:r w:rsidRPr="001F4FFF">
        <w:rPr>
          <w:sz w:val="26"/>
          <w:szCs w:val="26"/>
        </w:rPr>
        <w:t xml:space="preserve"> №</w:t>
      </w:r>
      <w:r>
        <w:rPr>
          <w:sz w:val="26"/>
          <w:szCs w:val="26"/>
        </w:rPr>
        <w:t>2619</w:t>
      </w:r>
      <w:r w:rsidR="000E28EE" w:rsidRPr="007A0AFB">
        <w:rPr>
          <w:sz w:val="26"/>
          <w:szCs w:val="26"/>
        </w:rPr>
        <w:t>:</w:t>
      </w:r>
    </w:p>
    <w:p w14:paraId="77F03446" w14:textId="77777777" w:rsidR="00B22DDA" w:rsidRPr="007876C6" w:rsidRDefault="00B22DDA" w:rsidP="00ED5C7C">
      <w:pPr>
        <w:ind w:firstLine="709"/>
        <w:jc w:val="both"/>
        <w:rPr>
          <w:sz w:val="26"/>
          <w:szCs w:val="26"/>
        </w:rPr>
      </w:pPr>
    </w:p>
    <w:p w14:paraId="4A89D8E8" w14:textId="11E66C93" w:rsidR="003976FB" w:rsidRPr="003976FB" w:rsidRDefault="00D7272E" w:rsidP="003976FB">
      <w:pPr>
        <w:tabs>
          <w:tab w:val="left" w:pos="1134"/>
        </w:tabs>
        <w:ind w:firstLine="709"/>
        <w:jc w:val="both"/>
        <w:rPr>
          <w:sz w:val="26"/>
          <w:szCs w:val="26"/>
        </w:rPr>
      </w:pPr>
      <w:r w:rsidRPr="003976FB">
        <w:rPr>
          <w:sz w:val="26"/>
          <w:szCs w:val="26"/>
        </w:rPr>
        <w:t xml:space="preserve">1. </w:t>
      </w:r>
      <w:r w:rsidR="003976FB" w:rsidRPr="003976FB">
        <w:rPr>
          <w:sz w:val="26"/>
          <w:szCs w:val="26"/>
        </w:rPr>
        <w:t>В постановление Администрации города Когалыма от 02.07.2025 №1479 «Об утверждении порядков предоставления финансовой поддержки 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(далее – Постановление) внести следующие изменения:</w:t>
      </w:r>
    </w:p>
    <w:p w14:paraId="131B6EB3" w14:textId="77777777" w:rsidR="003976FB" w:rsidRPr="003976FB" w:rsidRDefault="003976FB" w:rsidP="003976FB">
      <w:pPr>
        <w:tabs>
          <w:tab w:val="left" w:pos="1134"/>
        </w:tabs>
        <w:ind w:firstLine="709"/>
        <w:jc w:val="both"/>
        <w:rPr>
          <w:sz w:val="26"/>
          <w:szCs w:val="26"/>
        </w:rPr>
      </w:pPr>
      <w:r w:rsidRPr="003976FB">
        <w:rPr>
          <w:sz w:val="26"/>
          <w:szCs w:val="26"/>
        </w:rPr>
        <w:t>1.1. Преамбулу Постановления изложить в следующей редакции:</w:t>
      </w:r>
    </w:p>
    <w:p w14:paraId="460A2C35" w14:textId="47A541FA" w:rsidR="003976FB" w:rsidRPr="003976FB" w:rsidRDefault="003976FB" w:rsidP="003976FB">
      <w:pPr>
        <w:pStyle w:val="ConsPlusNormal"/>
        <w:ind w:firstLine="540"/>
        <w:jc w:val="both"/>
        <w:rPr>
          <w:rFonts w:ascii="Times New Roman" w:eastAsia="Times New Roman" w:hAnsi="Times New Roman" w:cs="Times New Roman"/>
          <w:sz w:val="26"/>
          <w:szCs w:val="26"/>
        </w:rPr>
      </w:pPr>
      <w:r w:rsidRPr="003976FB">
        <w:rPr>
          <w:sz w:val="26"/>
          <w:szCs w:val="26"/>
        </w:rPr>
        <w:t>«</w:t>
      </w:r>
      <w:r w:rsidRPr="003976FB">
        <w:rPr>
          <w:rFonts w:ascii="Times New Roman" w:eastAsia="Times New Roman" w:hAnsi="Times New Roman" w:cs="Times New Roman"/>
          <w:sz w:val="26"/>
          <w:szCs w:val="26"/>
        </w:rPr>
        <w:t xml:space="preserve">В соответствии со статьей 78 Бюджетного кодекса Российской Федерации, Федеральным законом от 24.07.2007 №209-ФЗ «О развитии малого и среднего предпринимательства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w:t>
      </w:r>
      <w:r w:rsidRPr="003976FB">
        <w:rPr>
          <w:rFonts w:ascii="Times New Roman" w:eastAsia="Times New Roman" w:hAnsi="Times New Roman" w:cs="Times New Roman"/>
          <w:sz w:val="26"/>
          <w:szCs w:val="26"/>
        </w:rPr>
        <w:lastRenderedPageBreak/>
        <w:t>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10.11.2023 №557-п «О государственной программе Ханты-Мансийского автономного округа - Югры «Развитие экономического потенциала», Уставом города Когалыма, в целях реализации муниципальной программы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w:t>
      </w:r>
    </w:p>
    <w:p w14:paraId="29E0EBB6" w14:textId="0C47A07C" w:rsidR="003976FB" w:rsidRDefault="003976FB" w:rsidP="003976FB">
      <w:pPr>
        <w:pStyle w:val="ConsPlusNormal"/>
        <w:ind w:firstLine="540"/>
        <w:jc w:val="both"/>
        <w:rPr>
          <w:rFonts w:ascii="Times New Roman" w:eastAsia="Times New Roman" w:hAnsi="Times New Roman" w:cs="Times New Roman"/>
          <w:sz w:val="26"/>
          <w:szCs w:val="26"/>
        </w:rPr>
      </w:pPr>
      <w:r w:rsidRPr="003976FB">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В пункте 4 Постановления слова «Згонникова А.Г.» заменить словами «Юсупова Р.Ш.»</w:t>
      </w:r>
      <w:r w:rsidR="00882739">
        <w:rPr>
          <w:rFonts w:ascii="Times New Roman" w:eastAsia="Times New Roman" w:hAnsi="Times New Roman" w:cs="Times New Roman"/>
          <w:sz w:val="26"/>
          <w:szCs w:val="26"/>
        </w:rPr>
        <w:t>.</w:t>
      </w:r>
    </w:p>
    <w:p w14:paraId="32E47F60" w14:textId="0DF653E3" w:rsidR="00882739" w:rsidRDefault="00882739" w:rsidP="003976FB">
      <w:pPr>
        <w:pStyle w:val="ConsPlusNormal"/>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Приложение 1 к Постановлению изложить в редакции согласно приложению 1 к настоящему постановлению.</w:t>
      </w:r>
    </w:p>
    <w:p w14:paraId="3DFCDDBE" w14:textId="4A080596" w:rsidR="00882739" w:rsidRPr="003976FB" w:rsidRDefault="00882739" w:rsidP="003976FB">
      <w:pPr>
        <w:pStyle w:val="ConsPlusNormal"/>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sidR="0093232D">
        <w:rPr>
          <w:rFonts w:ascii="Times New Roman" w:eastAsia="Times New Roman" w:hAnsi="Times New Roman" w:cs="Times New Roman"/>
          <w:sz w:val="26"/>
          <w:szCs w:val="26"/>
        </w:rPr>
        <w:t>Приложение 2 к Постановлению изложить в редакции согласно приложению 2 к настоящему постановлению.</w:t>
      </w:r>
    </w:p>
    <w:p w14:paraId="0EC80156" w14:textId="77777777" w:rsidR="005855AC" w:rsidRDefault="005855AC" w:rsidP="004C04AC">
      <w:pPr>
        <w:tabs>
          <w:tab w:val="left" w:pos="1134"/>
        </w:tabs>
        <w:ind w:firstLine="709"/>
        <w:jc w:val="both"/>
        <w:rPr>
          <w:sz w:val="26"/>
          <w:szCs w:val="26"/>
        </w:rPr>
      </w:pPr>
    </w:p>
    <w:p w14:paraId="29E80806" w14:textId="5B6A25E0" w:rsidR="005855AC" w:rsidRPr="002859DC" w:rsidRDefault="005855AC" w:rsidP="004C04AC">
      <w:pPr>
        <w:tabs>
          <w:tab w:val="left" w:pos="1134"/>
        </w:tabs>
        <w:ind w:firstLine="709"/>
        <w:jc w:val="both"/>
        <w:rPr>
          <w:sz w:val="26"/>
          <w:szCs w:val="26"/>
        </w:rPr>
      </w:pPr>
      <w:r>
        <w:rPr>
          <w:sz w:val="26"/>
          <w:szCs w:val="26"/>
        </w:rPr>
        <w:t xml:space="preserve">2. </w:t>
      </w:r>
      <w:r w:rsidRPr="005855AC">
        <w:rPr>
          <w:sz w:val="26"/>
          <w:szCs w:val="26"/>
        </w:rPr>
        <w:t>Управлению инвестиционной деятельности и развития предпринимательства Администрации города Когалыма (Феоктистов</w:t>
      </w:r>
      <w:r w:rsidR="00090448" w:rsidRPr="00090448">
        <w:rPr>
          <w:sz w:val="26"/>
          <w:szCs w:val="26"/>
        </w:rPr>
        <w:t xml:space="preserve"> </w:t>
      </w:r>
      <w:r w:rsidR="00090448" w:rsidRPr="005855AC">
        <w:rPr>
          <w:sz w:val="26"/>
          <w:szCs w:val="26"/>
        </w:rPr>
        <w:t>В.И.</w:t>
      </w:r>
      <w:r w:rsidRPr="005855AC">
        <w:rPr>
          <w:sz w:val="26"/>
          <w:szCs w:val="26"/>
        </w:rPr>
        <w:t>) направить в юридическое управление Администрации города Когалыма текст постановления</w:t>
      </w:r>
      <w:r w:rsidR="005613DE">
        <w:rPr>
          <w:sz w:val="26"/>
          <w:szCs w:val="26"/>
        </w:rPr>
        <w:t xml:space="preserve"> и приложения к нему</w:t>
      </w:r>
      <w:r w:rsidRPr="005855AC">
        <w:rPr>
          <w:sz w:val="26"/>
          <w:szCs w:val="26"/>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w:t>
      </w:r>
      <w:r w:rsidR="004D41BA">
        <w:rPr>
          <w:sz w:val="26"/>
          <w:szCs w:val="26"/>
        </w:rPr>
        <w:t xml:space="preserve"> </w:t>
      </w:r>
      <w:r w:rsidR="00090448" w:rsidRPr="00090448">
        <w:rPr>
          <w:sz w:val="26"/>
          <w:szCs w:val="26"/>
        </w:rPr>
        <w:t xml:space="preserve">                     </w:t>
      </w:r>
      <w:r w:rsidRPr="005855AC">
        <w:rPr>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w:t>
      </w:r>
      <w:r w:rsidR="004D41BA">
        <w:rPr>
          <w:sz w:val="26"/>
          <w:szCs w:val="26"/>
        </w:rPr>
        <w:t xml:space="preserve"> </w:t>
      </w:r>
      <w:r w:rsidRPr="005855AC">
        <w:rPr>
          <w:sz w:val="26"/>
          <w:szCs w:val="26"/>
        </w:rPr>
        <w:t>автономного округа - Югры.</w:t>
      </w:r>
    </w:p>
    <w:p w14:paraId="4588A878" w14:textId="77777777" w:rsidR="00C27247" w:rsidRDefault="00C27247" w:rsidP="00ED5C7C">
      <w:pPr>
        <w:tabs>
          <w:tab w:val="left" w:pos="1134"/>
        </w:tabs>
        <w:ind w:firstLine="709"/>
        <w:jc w:val="both"/>
        <w:rPr>
          <w:sz w:val="26"/>
          <w:szCs w:val="26"/>
        </w:rPr>
      </w:pPr>
    </w:p>
    <w:p w14:paraId="26B3D8B7" w14:textId="7910A5D9" w:rsidR="004C04AC" w:rsidRDefault="005855AC" w:rsidP="00ED5C7C">
      <w:pPr>
        <w:tabs>
          <w:tab w:val="left" w:pos="1134"/>
        </w:tabs>
        <w:ind w:firstLine="709"/>
        <w:jc w:val="both"/>
        <w:rPr>
          <w:sz w:val="26"/>
          <w:szCs w:val="26"/>
        </w:rPr>
      </w:pPr>
      <w:r>
        <w:rPr>
          <w:sz w:val="26"/>
          <w:szCs w:val="26"/>
        </w:rPr>
        <w:t>3</w:t>
      </w:r>
      <w:r w:rsidR="004C04AC">
        <w:rPr>
          <w:sz w:val="26"/>
          <w:szCs w:val="26"/>
        </w:rPr>
        <w:t xml:space="preserve">. </w:t>
      </w:r>
      <w:r w:rsidR="004C04AC" w:rsidRPr="004C04AC">
        <w:rPr>
          <w:sz w:val="26"/>
          <w:szCs w:val="26"/>
        </w:rPr>
        <w:t>Опубликовать настоящее постановление</w:t>
      </w:r>
      <w:r w:rsidR="005613DE">
        <w:rPr>
          <w:sz w:val="26"/>
          <w:szCs w:val="26"/>
        </w:rPr>
        <w:t xml:space="preserve"> и приложения к нему</w:t>
      </w:r>
      <w:r w:rsidR="004C04AC" w:rsidRPr="004C04AC">
        <w:rPr>
          <w:sz w:val="26"/>
          <w:szCs w:val="26"/>
        </w:rPr>
        <w:t xml:space="preserve"> в сетевом издании «Когалымский вестник»: KOGVESTI.RU, ЭЛ №ФС 77 – 85332</w:t>
      </w:r>
      <w:r w:rsidR="00223B3E">
        <w:rPr>
          <w:sz w:val="26"/>
          <w:szCs w:val="26"/>
        </w:rPr>
        <w:t xml:space="preserve"> </w:t>
      </w:r>
      <w:r w:rsidR="004C04AC" w:rsidRPr="004C04AC">
        <w:rPr>
          <w:sz w:val="26"/>
          <w:szCs w:val="26"/>
        </w:rPr>
        <w:t xml:space="preserve">от 15.05.2023 и разместить на официальном сайте органов местного самоуправления города </w:t>
      </w:r>
      <w:r w:rsidR="004C04AC" w:rsidRPr="00341DD0">
        <w:rPr>
          <w:sz w:val="26"/>
          <w:szCs w:val="26"/>
        </w:rPr>
        <w:t>Когалыма в информационно-телекоммуникационной сети Интернет (</w:t>
      </w:r>
      <w:hyperlink r:id="rId9" w:history="1">
        <w:r w:rsidR="004C04AC" w:rsidRPr="00341DD0">
          <w:rPr>
            <w:rStyle w:val="aa"/>
            <w:color w:val="auto"/>
            <w:sz w:val="26"/>
            <w:szCs w:val="26"/>
            <w:u w:val="none"/>
          </w:rPr>
          <w:t>www.admkogalym.ru</w:t>
        </w:r>
      </w:hyperlink>
      <w:r w:rsidR="004C04AC" w:rsidRPr="00341DD0">
        <w:rPr>
          <w:sz w:val="26"/>
          <w:szCs w:val="26"/>
        </w:rPr>
        <w:t>).</w:t>
      </w:r>
    </w:p>
    <w:p w14:paraId="5C8DA524" w14:textId="77777777" w:rsidR="004C04AC" w:rsidRPr="007876C6" w:rsidRDefault="004C04AC" w:rsidP="00ED5C7C">
      <w:pPr>
        <w:tabs>
          <w:tab w:val="left" w:pos="1134"/>
        </w:tabs>
        <w:ind w:firstLine="709"/>
        <w:jc w:val="both"/>
        <w:rPr>
          <w:sz w:val="26"/>
          <w:szCs w:val="26"/>
        </w:rPr>
      </w:pPr>
    </w:p>
    <w:p w14:paraId="390F6CB1" w14:textId="71098804" w:rsidR="00090448" w:rsidRDefault="00F9746F" w:rsidP="00090448">
      <w:pPr>
        <w:ind w:firstLine="709"/>
        <w:jc w:val="both"/>
        <w:rPr>
          <w:sz w:val="26"/>
          <w:szCs w:val="26"/>
        </w:rPr>
      </w:pPr>
      <w:r>
        <w:rPr>
          <w:sz w:val="26"/>
          <w:szCs w:val="26"/>
        </w:rPr>
        <w:t>4</w:t>
      </w:r>
      <w:r w:rsidR="00B22DDA" w:rsidRPr="007876C6">
        <w:rPr>
          <w:sz w:val="26"/>
          <w:szCs w:val="26"/>
        </w:rPr>
        <w:t xml:space="preserve">. </w:t>
      </w:r>
      <w:r w:rsidR="004D41BA" w:rsidRPr="004D41BA">
        <w:rPr>
          <w:sz w:val="26"/>
          <w:szCs w:val="26"/>
        </w:rPr>
        <w:t xml:space="preserve">Контроль за выполнением постановления возложить на заместителя главы города Когалыма </w:t>
      </w:r>
      <w:r w:rsidR="0093232D">
        <w:rPr>
          <w:sz w:val="26"/>
          <w:szCs w:val="26"/>
        </w:rPr>
        <w:t>Юсупова Р.Ш.</w:t>
      </w:r>
    </w:p>
    <w:p w14:paraId="41054CEA" w14:textId="14B92032" w:rsidR="00B22DDA" w:rsidRPr="007876C6" w:rsidRDefault="00B22DDA" w:rsidP="00ED5C7C">
      <w:pPr>
        <w:tabs>
          <w:tab w:val="left" w:pos="993"/>
        </w:tabs>
        <w:ind w:firstLine="709"/>
        <w:jc w:val="both"/>
        <w:rPr>
          <w:sz w:val="26"/>
          <w:szCs w:val="26"/>
        </w:rPr>
      </w:pPr>
    </w:p>
    <w:p w14:paraId="430EBF13" w14:textId="77777777" w:rsidR="00341DD0" w:rsidRDefault="00341DD0" w:rsidP="00ED5C7C">
      <w:pPr>
        <w:ind w:firstLine="709"/>
        <w:jc w:val="both"/>
        <w:rPr>
          <w:sz w:val="26"/>
          <w:szCs w:val="26"/>
        </w:rPr>
      </w:pPr>
    </w:p>
    <w:p w14:paraId="27C501AA" w14:textId="77777777" w:rsidR="001D0927" w:rsidRDefault="001D0927" w:rsidP="00ED5C7C">
      <w:pPr>
        <w:ind w:firstLine="709"/>
        <w:jc w:val="both"/>
        <w:rPr>
          <w:sz w:val="26"/>
          <w:szCs w:val="26"/>
        </w:rPr>
      </w:pPr>
    </w:p>
    <w:tbl>
      <w:tblPr>
        <w:tblStyle w:val="a5"/>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4"/>
        <w:gridCol w:w="3968"/>
        <w:gridCol w:w="1900"/>
      </w:tblGrid>
      <w:tr w:rsidR="00341DD0" w:rsidRPr="00927695" w14:paraId="26738A69" w14:textId="77777777" w:rsidTr="004B336C">
        <w:trPr>
          <w:trHeight w:val="1443"/>
        </w:trPr>
        <w:tc>
          <w:tcPr>
            <w:tcW w:w="1766" w:type="pct"/>
          </w:tcPr>
          <w:sdt>
            <w:sdtPr>
              <w:rPr>
                <w:sz w:val="26"/>
                <w:szCs w:val="26"/>
              </w:rPr>
              <w:id w:val="-969437706"/>
              <w:placeholder>
                <w:docPart w:val="157D4B0B1ADD4312B18FB21690786FC0"/>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BDD8E5B" w14:textId="726D989F" w:rsidR="00341DD0" w:rsidRPr="008465F5" w:rsidRDefault="0093232D" w:rsidP="00D267EE">
                <w:pPr>
                  <w:rPr>
                    <w:sz w:val="28"/>
                    <w:szCs w:val="28"/>
                  </w:rPr>
                </w:pPr>
                <w:r>
                  <w:rPr>
                    <w:sz w:val="26"/>
                    <w:szCs w:val="26"/>
                  </w:rPr>
                  <w:t>Глава города Когалыма</w:t>
                </w:r>
              </w:p>
            </w:sdtContent>
          </w:sdt>
        </w:tc>
        <w:tc>
          <w:tcPr>
            <w:tcW w:w="2187" w:type="pct"/>
            <w:vAlign w:val="center"/>
          </w:tcPr>
          <w:p w14:paraId="0DAB0A5C" w14:textId="77777777" w:rsidR="00341DD0" w:rsidRPr="00903CF1" w:rsidRDefault="00341DD0" w:rsidP="00D267EE">
            <w:pPr>
              <w:pStyle w:val="a6"/>
              <w:ind w:firstLine="284"/>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8F1DA92" wp14:editId="715B1D94">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75B921F7" w14:textId="77777777" w:rsidR="00341DD0" w:rsidRPr="00903CF1" w:rsidRDefault="00341DD0" w:rsidP="00D267EE">
            <w:pPr>
              <w:pStyle w:val="a6"/>
              <w:ind w:firstLine="284"/>
              <w:jc w:val="center"/>
              <w:rPr>
                <w:b/>
                <w:color w:val="D9D9D9" w:themeColor="background1" w:themeShade="D9"/>
                <w:sz w:val="20"/>
              </w:rPr>
            </w:pPr>
            <w:r w:rsidRPr="00903CF1">
              <w:rPr>
                <w:b/>
                <w:color w:val="D9D9D9" w:themeColor="background1" w:themeShade="D9"/>
                <w:sz w:val="20"/>
              </w:rPr>
              <w:t>ЭЛЕКТРОННОЙ ПОДПИСЬЮ</w:t>
            </w:r>
          </w:p>
          <w:p w14:paraId="5A5909EC" w14:textId="77777777" w:rsidR="00341DD0" w:rsidRPr="00903CF1" w:rsidRDefault="00341DD0" w:rsidP="00D267EE">
            <w:pPr>
              <w:autoSpaceDE w:val="0"/>
              <w:autoSpaceDN w:val="0"/>
              <w:adjustRightInd w:val="0"/>
              <w:ind w:firstLine="284"/>
              <w:jc w:val="center"/>
              <w:rPr>
                <w:color w:val="D9D9D9" w:themeColor="background1" w:themeShade="D9"/>
                <w:sz w:val="8"/>
                <w:szCs w:val="8"/>
              </w:rPr>
            </w:pPr>
          </w:p>
          <w:p w14:paraId="24DE930E" w14:textId="77777777" w:rsidR="00341DD0" w:rsidRPr="00903CF1" w:rsidRDefault="00341DD0" w:rsidP="00D267EE">
            <w:pPr>
              <w:autoSpaceDE w:val="0"/>
              <w:autoSpaceDN w:val="0"/>
              <w:adjustRightInd w:val="0"/>
              <w:ind w:firstLine="284"/>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09BC3E48" w14:textId="77777777" w:rsidR="00341DD0" w:rsidRPr="00903CF1" w:rsidRDefault="00341DD0" w:rsidP="00D267EE">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15ADFA7E" w14:textId="77777777" w:rsidR="00341DD0" w:rsidRPr="00E70DAC" w:rsidRDefault="00341DD0" w:rsidP="00D267EE">
            <w:pPr>
              <w:pStyle w:val="a6"/>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047" w:type="pct"/>
          </w:tcPr>
          <w:sdt>
            <w:sdtPr>
              <w:rPr>
                <w:sz w:val="26"/>
                <w:szCs w:val="26"/>
              </w:rPr>
              <w:id w:val="-715894879"/>
              <w:placeholder>
                <w:docPart w:val="157D4B0B1ADD4312B18FB21690786FC0"/>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4E6F7F4D" w14:textId="72AB776F" w:rsidR="00341DD0" w:rsidRPr="00465FC6" w:rsidRDefault="0093232D" w:rsidP="00D267EE">
                <w:pPr>
                  <w:jc w:val="center"/>
                  <w:rPr>
                    <w:sz w:val="28"/>
                    <w:szCs w:val="28"/>
                  </w:rPr>
                </w:pPr>
                <w:r>
                  <w:rPr>
                    <w:sz w:val="26"/>
                    <w:szCs w:val="26"/>
                  </w:rPr>
                  <w:t>Т.А. Агадуллин</w:t>
                </w:r>
              </w:p>
            </w:sdtContent>
          </w:sdt>
        </w:tc>
      </w:tr>
    </w:tbl>
    <w:p w14:paraId="3991A507" w14:textId="14D97C4F" w:rsidR="00C700C4" w:rsidRDefault="00C700C4" w:rsidP="00D7272E">
      <w:pPr>
        <w:spacing w:after="200" w:line="276" w:lineRule="auto"/>
        <w:rPr>
          <w:sz w:val="26"/>
          <w:szCs w:val="26"/>
          <w:lang w:val="en-US"/>
        </w:rPr>
      </w:pPr>
    </w:p>
    <w:p w14:paraId="7682A9F4" w14:textId="0DBEEBE2" w:rsidR="009A621F" w:rsidRDefault="009A621F" w:rsidP="00D7272E">
      <w:pPr>
        <w:spacing w:after="200" w:line="276" w:lineRule="auto"/>
        <w:rPr>
          <w:sz w:val="26"/>
          <w:szCs w:val="26"/>
          <w:lang w:val="en-US"/>
        </w:rPr>
      </w:pPr>
    </w:p>
    <w:p w14:paraId="40B21524" w14:textId="65B0B2EB" w:rsidR="00090448" w:rsidRPr="00FF49C3" w:rsidRDefault="00090448" w:rsidP="00090448">
      <w:pPr>
        <w:pStyle w:val="af0"/>
        <w:ind w:firstLine="4962"/>
        <w:rPr>
          <w:sz w:val="26"/>
          <w:szCs w:val="26"/>
        </w:rPr>
      </w:pPr>
      <w:r w:rsidRPr="00FF49C3">
        <w:rPr>
          <w:sz w:val="26"/>
          <w:szCs w:val="26"/>
        </w:rPr>
        <w:lastRenderedPageBreak/>
        <w:t xml:space="preserve">Приложение </w:t>
      </w:r>
      <w:r>
        <w:rPr>
          <w:sz w:val="26"/>
          <w:szCs w:val="26"/>
        </w:rPr>
        <w:t>1</w:t>
      </w:r>
    </w:p>
    <w:p w14:paraId="0AE1D86E" w14:textId="77777777" w:rsidR="00090448" w:rsidRPr="00522B3E" w:rsidRDefault="00090448" w:rsidP="00090448">
      <w:pPr>
        <w:pStyle w:val="af0"/>
        <w:tabs>
          <w:tab w:val="left" w:pos="6765"/>
        </w:tabs>
        <w:ind w:firstLine="4962"/>
        <w:rPr>
          <w:b/>
          <w:sz w:val="26"/>
          <w:szCs w:val="26"/>
        </w:rPr>
      </w:pPr>
      <w:r w:rsidRPr="00FF49C3">
        <w:rPr>
          <w:sz w:val="26"/>
          <w:szCs w:val="26"/>
        </w:rPr>
        <w:t xml:space="preserve">к постановлению Администрации </w:t>
      </w:r>
    </w:p>
    <w:p w14:paraId="153898FA" w14:textId="77777777" w:rsidR="00090448" w:rsidRDefault="00090448" w:rsidP="00090448">
      <w:pPr>
        <w:tabs>
          <w:tab w:val="left" w:pos="7652"/>
        </w:tabs>
        <w:ind w:firstLine="4962"/>
        <w:rPr>
          <w:sz w:val="26"/>
          <w:szCs w:val="26"/>
        </w:rPr>
      </w:pPr>
      <w:r w:rsidRPr="00FF49C3">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90448" w:rsidRPr="00522B3E" w14:paraId="47DF89A7" w14:textId="77777777" w:rsidTr="00090448">
        <w:tc>
          <w:tcPr>
            <w:tcW w:w="2235" w:type="dxa"/>
          </w:tcPr>
          <w:p w14:paraId="37517E52" w14:textId="77777777" w:rsidR="00090448" w:rsidRPr="009001E2" w:rsidRDefault="00090448" w:rsidP="003976FB">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4C67DEEA" w14:textId="77777777" w:rsidR="00090448" w:rsidRPr="006A3B32" w:rsidRDefault="00090448" w:rsidP="003976FB">
            <w:pPr>
              <w:rPr>
                <w:color w:val="D9D9D9"/>
                <w:sz w:val="28"/>
                <w:szCs w:val="28"/>
              </w:rPr>
            </w:pPr>
            <w:r w:rsidRPr="006A3B32">
              <w:rPr>
                <w:color w:val="D9D9D9"/>
                <w:sz w:val="28"/>
                <w:szCs w:val="28"/>
              </w:rPr>
              <w:t>№ [Номер документа]</w:t>
            </w:r>
          </w:p>
        </w:tc>
      </w:tr>
    </w:tbl>
    <w:p w14:paraId="10F1A2AF" w14:textId="77777777" w:rsidR="007243DE" w:rsidRPr="0075587E" w:rsidRDefault="007243DE" w:rsidP="007243DE">
      <w:pPr>
        <w:autoSpaceDE w:val="0"/>
        <w:autoSpaceDN w:val="0"/>
        <w:adjustRightInd w:val="0"/>
        <w:jc w:val="right"/>
        <w:rPr>
          <w:rFonts w:eastAsia="Calibri"/>
          <w:color w:val="000000" w:themeColor="text1"/>
          <w:sz w:val="26"/>
          <w:szCs w:val="26"/>
        </w:rPr>
      </w:pPr>
    </w:p>
    <w:p w14:paraId="20FABCB6" w14:textId="77777777" w:rsidR="007243DE" w:rsidRPr="0075587E" w:rsidRDefault="007243DE" w:rsidP="007243DE">
      <w:pPr>
        <w:pStyle w:val="ConsPlusNormal"/>
        <w:jc w:val="both"/>
        <w:rPr>
          <w:color w:val="000000" w:themeColor="text1"/>
        </w:rPr>
      </w:pPr>
    </w:p>
    <w:p w14:paraId="4E26613E"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bookmarkStart w:id="0" w:name="P46"/>
      <w:bookmarkEnd w:id="0"/>
      <w:r w:rsidRPr="0075587E">
        <w:rPr>
          <w:rFonts w:ascii="Times New Roman" w:hAnsi="Times New Roman" w:cs="Times New Roman"/>
          <w:b w:val="0"/>
          <w:color w:val="000000" w:themeColor="text1"/>
          <w:sz w:val="26"/>
          <w:szCs w:val="26"/>
        </w:rPr>
        <w:t>ПОРЯДОК</w:t>
      </w:r>
    </w:p>
    <w:p w14:paraId="316D5A2C"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ПРЕДОСТАВЛЕНИЯ СУБСИДИЙ НА ВОЗМЕЩЕНИЕ ФАКТИЧЕСКИ</w:t>
      </w:r>
    </w:p>
    <w:p w14:paraId="4B290ADF"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ПРОИЗВЕДЕННЫХ ЗАТРАТ СУБЪЕКТАМ МАЛОГО И СРЕДНЕГО</w:t>
      </w:r>
    </w:p>
    <w:p w14:paraId="0092F265"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ПРЕДПРИНИМАТЕЛЬСТВА В РАМКАХ РЕАЛИЗАЦИИ </w:t>
      </w:r>
      <w:r w:rsidRPr="007243DE">
        <w:rPr>
          <w:rFonts w:ascii="Times New Roman" w:hAnsi="Times New Roman" w:cs="Times New Roman"/>
          <w:b w:val="0"/>
          <w:color w:val="000000" w:themeColor="text1"/>
          <w:sz w:val="26"/>
          <w:szCs w:val="26"/>
        </w:rPr>
        <w:t>МУНИЦИПАЛЬНОЙ ПРОГРАММЫ «РАЗВИТИЕ МАЛОГО И СРЕДНЕГО ПРЕДПРИНИМАТЕЛЬСТВА И ИНВЕСТИЦИОННОЙ ДЕЯТЕЛЬНОСТИ В ГОРОДЕ КОГАЛЫМЕ»</w:t>
      </w:r>
    </w:p>
    <w:p w14:paraId="2069B6F4" w14:textId="77777777" w:rsidR="007243DE" w:rsidRPr="0075587E" w:rsidRDefault="007243DE" w:rsidP="007243DE">
      <w:pPr>
        <w:pStyle w:val="ConsPlusNormal"/>
        <w:rPr>
          <w:rFonts w:ascii="Times New Roman" w:hAnsi="Times New Roman" w:cs="Times New Roman"/>
          <w:color w:val="000000" w:themeColor="text1"/>
          <w:sz w:val="26"/>
          <w:szCs w:val="26"/>
        </w:rPr>
      </w:pPr>
    </w:p>
    <w:p w14:paraId="4D31CB99" w14:textId="77777777" w:rsidR="00882739" w:rsidRPr="00882739" w:rsidRDefault="00882739" w:rsidP="00882739">
      <w:pPr>
        <w:pStyle w:val="ConsPlusTitle"/>
        <w:jc w:val="center"/>
        <w:outlineLvl w:val="1"/>
        <w:rPr>
          <w:rFonts w:ascii="Times New Roman" w:hAnsi="Times New Roman" w:cs="Times New Roman"/>
          <w:sz w:val="26"/>
          <w:szCs w:val="26"/>
        </w:rPr>
      </w:pPr>
      <w:r w:rsidRPr="00882739">
        <w:rPr>
          <w:rFonts w:ascii="Times New Roman" w:hAnsi="Times New Roman" w:cs="Times New Roman"/>
          <w:sz w:val="26"/>
          <w:szCs w:val="26"/>
        </w:rPr>
        <w:t>1. Общие положения о предоставлении субсидии</w:t>
      </w:r>
    </w:p>
    <w:p w14:paraId="0A5C8BF8" w14:textId="77777777" w:rsidR="00882739" w:rsidRPr="00882739" w:rsidRDefault="00882739" w:rsidP="00882739">
      <w:pPr>
        <w:pStyle w:val="ConsPlusNormal"/>
        <w:jc w:val="center"/>
        <w:rPr>
          <w:rFonts w:ascii="Times New Roman" w:hAnsi="Times New Roman" w:cs="Times New Roman"/>
          <w:sz w:val="26"/>
          <w:szCs w:val="26"/>
        </w:rPr>
      </w:pPr>
    </w:p>
    <w:p w14:paraId="69F8CCEC"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1.1. Порядок предоставления субсидий на возмещение фактически произведенных затрат 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 (далее - Порядок), осуществляющим социально значимые (приоритетные) виды деятельности, устанавливает категории получателей субсидии, а также определяет цели, условия, объем, порядок предоставления и возврата субсидий, в целях создания и стимулирования благоприятного инвестиционного климата, условий для развития малого и среднего предпринимательства в городе Когалыме.</w:t>
      </w:r>
    </w:p>
    <w:p w14:paraId="4A342640"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bookmarkStart w:id="1" w:name="P43"/>
      <w:bookmarkEnd w:id="1"/>
    </w:p>
    <w:p w14:paraId="68CD808B"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1.2. 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связанных с осуществлением предпринимательской деятельности за счет средств бюджета Ханты-Мансийского автономного округа - Югры и бюджета города Когалыма, предусмотренных муниципальной программой "Развитие малого и среднего предпринимательства и инвестиционной деятельности в городе Когалыме" (далее - Программа) и средств бюджета Ханты-Мансийского автономного округа - Югры, в пределах утвержденных бюджетных ассигнований, предусмотренных в текущем финансовом году на данные цели.</w:t>
      </w:r>
    </w:p>
    <w:p w14:paraId="1D481ACE"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1.3. Информационная поддержка проведения отбора получателей субсидий для предоставления субсидий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(www.admkogalym.ru) (далее - официальный сайт).</w:t>
      </w:r>
    </w:p>
    <w:p w14:paraId="1EB30E11" w14:textId="2C0A2C09"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 Основные понятия, используемые в настоящем Порядке.</w:t>
      </w:r>
    </w:p>
    <w:p w14:paraId="7D202A47"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1.4.1. Субъект малого и среднего предпринимательства - хозяйствующий </w:t>
      </w:r>
      <w:r w:rsidRPr="00882739">
        <w:rPr>
          <w:rFonts w:ascii="Times New Roman" w:hAnsi="Times New Roman" w:cs="Times New Roman"/>
          <w:sz w:val="26"/>
          <w:szCs w:val="26"/>
        </w:rPr>
        <w:lastRenderedPageBreak/>
        <w:t xml:space="preserve">субъект, осуществляющий свою деятельность на территории города Когалыма, являющийся субъектом малого и среднего предпринимательства в соответствии с условиями, установленными Федеральным законом от 24.07.2007 №209-ФЗ "О развитии малого и среднего предпринимательства в Российской Федерации", относящийся к малым предприятиям, в том числе к </w:t>
      </w:r>
      <w:proofErr w:type="spellStart"/>
      <w:r w:rsidRPr="00882739">
        <w:rPr>
          <w:rFonts w:ascii="Times New Roman" w:hAnsi="Times New Roman" w:cs="Times New Roman"/>
          <w:sz w:val="26"/>
          <w:szCs w:val="26"/>
        </w:rPr>
        <w:t>микропредприятиям</w:t>
      </w:r>
      <w:proofErr w:type="spellEnd"/>
      <w:r w:rsidRPr="00882739">
        <w:rPr>
          <w:rFonts w:ascii="Times New Roman" w:hAnsi="Times New Roman" w:cs="Times New Roman"/>
          <w:sz w:val="26"/>
          <w:szCs w:val="26"/>
        </w:rPr>
        <w:t>, и средним предприятиям, сведения о котором внесены в единый реестр субъектов малого и среднего предпринимательства (далее - Субъект).</w:t>
      </w:r>
    </w:p>
    <w:p w14:paraId="78B00B39"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1.4.2. Самозанятые граждане - физические лица, в том числе индивидуальные предприниматели, производители товаров, работ, услуг, применяющие специальный налоговый режим "Налог на профессиональный доход" (далее - </w:t>
      </w:r>
      <w:proofErr w:type="spellStart"/>
      <w:r w:rsidRPr="00882739">
        <w:rPr>
          <w:rFonts w:ascii="Times New Roman" w:hAnsi="Times New Roman" w:cs="Times New Roman"/>
          <w:sz w:val="26"/>
          <w:szCs w:val="26"/>
        </w:rPr>
        <w:t>самозанятые</w:t>
      </w:r>
      <w:proofErr w:type="spellEnd"/>
      <w:r w:rsidRPr="00882739">
        <w:rPr>
          <w:rFonts w:ascii="Times New Roman" w:hAnsi="Times New Roman" w:cs="Times New Roman"/>
          <w:sz w:val="26"/>
          <w:szCs w:val="26"/>
        </w:rPr>
        <w:t>).</w:t>
      </w:r>
    </w:p>
    <w:p w14:paraId="5E0CDB62" w14:textId="2BABCBA4"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1.4.3. Субсидия - денежные средства, предоставленные на безвозмездной основе из бюджета города Когалыма, в том числе средства Ханты-Мансийского автономного округа - Югры, предоставляемые Субъектам в целях частичного возмещения фактически понесенных затрат, связанных с осуществлением предпринимательской деятельности.</w:t>
      </w:r>
    </w:p>
    <w:p w14:paraId="78BE5501"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1.4.4. Участники отбора - Субъекты, отвечающие критериям отбора и категориям получателей субсидий, указанным в пунктах 1.6, 1.7 настоящего Порядка;</w:t>
      </w:r>
    </w:p>
    <w:p w14:paraId="49298B75" w14:textId="27AED216"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1.4.5. Получатели субсидий - участники отбора, в отношении которых принято решение о предоставлении субсидий.</w:t>
      </w:r>
    </w:p>
    <w:p w14:paraId="59D7F054"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1.4.6. Уполномоченный орган - управление инвестиционной деятельности и развития предпринимательства Администрации города Когалыма.</w:t>
      </w:r>
    </w:p>
    <w:p w14:paraId="2E980AE0" w14:textId="79E2B412"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1.4.7. Сделка - в соответствии с Гражданским кодексом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14:paraId="19E5F158" w14:textId="2B674A39"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4.1.8.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от 24.07.2007 №209-ФЗ «О развитии малого и среднего предпринимательства в Российской Федерации».</w:t>
      </w:r>
    </w:p>
    <w:p w14:paraId="256878C3" w14:textId="140513FA"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1.4.9. Социально значимые (приоритетные) виды деятельности - социально значимые (приоритетные) виды деятельности в городе Когалыме, определенные муниципальной программой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 (далее - Программа).</w:t>
      </w:r>
    </w:p>
    <w:p w14:paraId="33EDA8BB" w14:textId="3AADC3F4"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4.1.10. 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882739">
        <w:rPr>
          <w:rFonts w:ascii="Times New Roman" w:hAnsi="Times New Roman" w:cs="Times New Roman"/>
          <w:sz w:val="26"/>
          <w:szCs w:val="26"/>
        </w:rPr>
        <w:t>самозанятыми</w:t>
      </w:r>
      <w:proofErr w:type="spellEnd"/>
      <w:r w:rsidRPr="00882739">
        <w:rPr>
          <w:rFonts w:ascii="Times New Roman" w:hAnsi="Times New Roman" w:cs="Times New Roman"/>
          <w:sz w:val="26"/>
          <w:szCs w:val="26"/>
        </w:rPr>
        <w:t xml:space="preserve"> (https://мсп.рф).</w:t>
      </w:r>
    </w:p>
    <w:p w14:paraId="3F6EEA3F"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14:paraId="1D1D4456"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Взаимодействие главного распорядителя бюджетных средств с </w:t>
      </w:r>
      <w:r w:rsidRPr="00882739">
        <w:rPr>
          <w:rFonts w:ascii="Times New Roman" w:hAnsi="Times New Roman" w:cs="Times New Roman"/>
          <w:sz w:val="26"/>
          <w:szCs w:val="26"/>
        </w:rPr>
        <w:lastRenderedPageBreak/>
        <w:t>участниками отбора (получателями субсидий) осуществляется с использованием документов в электронной форме.</w:t>
      </w:r>
    </w:p>
    <w:p w14:paraId="06D35BBB" w14:textId="77777777" w:rsidR="00882739" w:rsidRPr="00882739" w:rsidRDefault="00882739" w:rsidP="0004569E">
      <w:pPr>
        <w:pStyle w:val="ConsPlusNormal"/>
        <w:ind w:firstLine="540"/>
        <w:jc w:val="both"/>
        <w:rPr>
          <w:rFonts w:ascii="Times New Roman" w:hAnsi="Times New Roman" w:cs="Times New Roman"/>
          <w:sz w:val="26"/>
          <w:szCs w:val="26"/>
        </w:rPr>
      </w:pPr>
      <w:bookmarkStart w:id="2" w:name="P60"/>
      <w:bookmarkEnd w:id="2"/>
      <w:r w:rsidRPr="00882739">
        <w:rPr>
          <w:rFonts w:ascii="Times New Roman" w:hAnsi="Times New Roman" w:cs="Times New Roman"/>
          <w:sz w:val="26"/>
          <w:szCs w:val="26"/>
        </w:rPr>
        <w:t>1.6. Критерии отбора получателей субсидий, имеющих право на получение субсидий:</w:t>
      </w:r>
    </w:p>
    <w:p w14:paraId="7572C928"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осуществляющие хозяйственную деятельность на территории города Когалыма;</w:t>
      </w:r>
    </w:p>
    <w:p w14:paraId="4F9BF486" w14:textId="31EB9EAC"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 осуществляющие социально значимые (приоритетные) виды деятельности, по одному или нескольким направлениям по возмещению части затрат, указанных в </w:t>
      </w:r>
      <w:r w:rsidRPr="00882739">
        <w:rPr>
          <w:rFonts w:ascii="Times New Roman" w:hAnsi="Times New Roman" w:cs="Times New Roman"/>
          <w:color w:val="0000FF"/>
          <w:sz w:val="26"/>
          <w:szCs w:val="26"/>
        </w:rPr>
        <w:t>пункте 3.2</w:t>
      </w:r>
      <w:r w:rsidRPr="00882739">
        <w:rPr>
          <w:rFonts w:ascii="Times New Roman" w:hAnsi="Times New Roman" w:cs="Times New Roman"/>
          <w:sz w:val="26"/>
          <w:szCs w:val="26"/>
        </w:rPr>
        <w:t xml:space="preserve"> настоящего Порядка.</w:t>
      </w:r>
    </w:p>
    <w:p w14:paraId="301F85AC" w14:textId="77777777" w:rsidR="0004569E" w:rsidRDefault="00882739" w:rsidP="0004569E">
      <w:pPr>
        <w:pStyle w:val="ConsPlusNormal"/>
        <w:ind w:firstLine="540"/>
        <w:jc w:val="both"/>
        <w:rPr>
          <w:rFonts w:ascii="Times New Roman" w:hAnsi="Times New Roman" w:cs="Times New Roman"/>
          <w:sz w:val="26"/>
          <w:szCs w:val="26"/>
        </w:rPr>
      </w:pPr>
      <w:bookmarkStart w:id="3" w:name="P63"/>
      <w:bookmarkEnd w:id="3"/>
      <w:r w:rsidRPr="00882739">
        <w:rPr>
          <w:rFonts w:ascii="Times New Roman" w:hAnsi="Times New Roman" w:cs="Times New Roman"/>
          <w:sz w:val="26"/>
          <w:szCs w:val="26"/>
        </w:rPr>
        <w:t>1.7. Категории получателей субсидий, имеющих право на получение субсидий:</w:t>
      </w:r>
    </w:p>
    <w:p w14:paraId="09834FAF" w14:textId="0602AFD1"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и </w:t>
      </w:r>
      <w:proofErr w:type="spellStart"/>
      <w:r w:rsidRPr="00882739">
        <w:rPr>
          <w:rFonts w:ascii="Times New Roman" w:hAnsi="Times New Roman" w:cs="Times New Roman"/>
          <w:sz w:val="26"/>
          <w:szCs w:val="26"/>
        </w:rPr>
        <w:t>самозанятые</w:t>
      </w:r>
      <w:proofErr w:type="spellEnd"/>
      <w:r w:rsidRPr="00882739">
        <w:rPr>
          <w:rFonts w:ascii="Times New Roman" w:hAnsi="Times New Roman" w:cs="Times New Roman"/>
          <w:sz w:val="26"/>
          <w:szCs w:val="26"/>
        </w:rPr>
        <w:t>.</w:t>
      </w:r>
    </w:p>
    <w:p w14:paraId="0D94951D"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1.8. Способом проведения отбора получателей субсидий является запрос предложений (заявок) на участие в отборе.</w:t>
      </w:r>
    </w:p>
    <w:p w14:paraId="18293747" w14:textId="1E2918C8"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1.9.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003A6C0C" w14:textId="44722945"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1.10.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C4FC640" w14:textId="77777777" w:rsidR="00882739" w:rsidRPr="00882739"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7B756070" w14:textId="77777777" w:rsidR="00882739" w:rsidRPr="00882739" w:rsidRDefault="00882739" w:rsidP="00882739">
      <w:pPr>
        <w:pStyle w:val="ConsPlusNormal"/>
        <w:ind w:firstLine="540"/>
        <w:jc w:val="both"/>
        <w:rPr>
          <w:rFonts w:ascii="Times New Roman" w:hAnsi="Times New Roman" w:cs="Times New Roman"/>
          <w:sz w:val="26"/>
          <w:szCs w:val="26"/>
        </w:rPr>
      </w:pPr>
    </w:p>
    <w:p w14:paraId="61019315" w14:textId="77777777" w:rsidR="00882739" w:rsidRPr="00882739" w:rsidRDefault="00882739" w:rsidP="00882739">
      <w:pPr>
        <w:pStyle w:val="ConsPlusTitle"/>
        <w:jc w:val="center"/>
        <w:outlineLvl w:val="1"/>
        <w:rPr>
          <w:rFonts w:ascii="Times New Roman" w:hAnsi="Times New Roman" w:cs="Times New Roman"/>
          <w:sz w:val="26"/>
          <w:szCs w:val="26"/>
        </w:rPr>
      </w:pPr>
      <w:r w:rsidRPr="00882739">
        <w:rPr>
          <w:rFonts w:ascii="Times New Roman" w:hAnsi="Times New Roman" w:cs="Times New Roman"/>
          <w:sz w:val="26"/>
          <w:szCs w:val="26"/>
        </w:rPr>
        <w:t>2. Порядок проведения отбора получателей субсидий</w:t>
      </w:r>
    </w:p>
    <w:p w14:paraId="14748A23" w14:textId="77777777" w:rsidR="00882739" w:rsidRPr="00882739" w:rsidRDefault="00882739" w:rsidP="00882739">
      <w:pPr>
        <w:pStyle w:val="ConsPlusTitle"/>
        <w:jc w:val="center"/>
        <w:rPr>
          <w:rFonts w:ascii="Times New Roman" w:hAnsi="Times New Roman" w:cs="Times New Roman"/>
          <w:sz w:val="26"/>
          <w:szCs w:val="26"/>
        </w:rPr>
      </w:pPr>
      <w:r w:rsidRPr="00882739">
        <w:rPr>
          <w:rFonts w:ascii="Times New Roman" w:hAnsi="Times New Roman" w:cs="Times New Roman"/>
          <w:sz w:val="26"/>
          <w:szCs w:val="26"/>
        </w:rPr>
        <w:t>для предоставления субсидий</w:t>
      </w:r>
    </w:p>
    <w:p w14:paraId="55E41DB5" w14:textId="77777777" w:rsidR="00882739" w:rsidRPr="004977B8" w:rsidRDefault="00882739" w:rsidP="00882739">
      <w:pPr>
        <w:pStyle w:val="ConsPlusNormal"/>
        <w:jc w:val="center"/>
        <w:rPr>
          <w:rFonts w:ascii="Times New Roman" w:hAnsi="Times New Roman" w:cs="Times New Roman"/>
        </w:rPr>
      </w:pPr>
    </w:p>
    <w:p w14:paraId="458A8D92"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 категориям и (или) критериям отбора получателей субсидии, установленным в пунктах 1.6, 1.7 настоящего Порядка.</w:t>
      </w:r>
    </w:p>
    <w:p w14:paraId="470AEC09"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2.2. Уполномоченный орган в случае, если бюджетом Ханты-Мансийского автономного округа - Югры и бюджетом города Когалыма запланированы средства на цели, указанные в пункте 1.2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сети «Интернет» (www.admkogalym.ru)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w:t>
      </w:r>
      <w:r w:rsidRPr="00882739">
        <w:rPr>
          <w:rFonts w:ascii="Times New Roman" w:hAnsi="Times New Roman" w:cs="Times New Roman"/>
          <w:sz w:val="26"/>
          <w:szCs w:val="26"/>
        </w:rPr>
        <w:lastRenderedPageBreak/>
        <w:t>субсидий, утвержденных постановлением Правительства Российской Федерации от 25 октября 2023 года №1782, а также типовую форму соглашения о предоставлении субсидии, с указанием:</w:t>
      </w:r>
    </w:p>
    <w:p w14:paraId="148B40E4"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 сроков проведения отбора (дата и время начала (окончания) подачи (приема) заявок участников отбора), которые не могут быть ранее 10-го календарного дня, следующего за днем размещения объявления о проведении отбора;</w:t>
      </w:r>
    </w:p>
    <w:p w14:paraId="53CA30B7"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4172F04D"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3) результатов предоставления субсидии;</w:t>
      </w:r>
    </w:p>
    <w:p w14:paraId="7AC4B799"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4) доменное имя и (или) указатели страниц государственной информационной системы в сети «Интернет», на котором обеспечивается проведение отбора (при наличии технической возможности);</w:t>
      </w:r>
    </w:p>
    <w:p w14:paraId="345E5BA9"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5) требований к участникам отбора (получателям субсидий)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2D54FFE8"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6) категорий и критерий отбора;</w:t>
      </w:r>
    </w:p>
    <w:p w14:paraId="657AED92"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7) порядка подачи заявок участниками отбора и требований, предъявляемых к форме и содержанию заявок, подаваемых участниками отбора, предусмотренных пунктами 2.3 - 2.4 настоящего Порядка;</w:t>
      </w:r>
    </w:p>
    <w:p w14:paraId="2D10CA28"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2.7 - 2.9 настоящего Порядка;</w:t>
      </w:r>
    </w:p>
    <w:p w14:paraId="43FA1FC3"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 xml:space="preserve">9) правил рассмотрения заявок участников отбора, предусмотренных </w:t>
      </w:r>
      <w:hyperlink w:anchor="P155">
        <w:r w:rsidRPr="00882739">
          <w:rPr>
            <w:rFonts w:ascii="Times New Roman" w:hAnsi="Times New Roman" w:cs="Times New Roman"/>
            <w:sz w:val="26"/>
            <w:szCs w:val="26"/>
          </w:rPr>
          <w:t>пунктом 2.11</w:t>
        </w:r>
      </w:hyperlink>
      <w:r w:rsidRPr="00882739">
        <w:rPr>
          <w:rFonts w:ascii="Times New Roman" w:hAnsi="Times New Roman" w:cs="Times New Roman"/>
          <w:sz w:val="26"/>
          <w:szCs w:val="26"/>
        </w:rPr>
        <w:t xml:space="preserve"> настоящего Порядка;</w:t>
      </w:r>
    </w:p>
    <w:p w14:paraId="354DB79E"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10) порядок отклонения заявок, а также информацию об основаниях их отклонения;</w:t>
      </w:r>
    </w:p>
    <w:p w14:paraId="138CEBDF"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11) объема распределяемой субсидии в рамках отбора, порядка расчета размера субсидии, установленный настоящим Порядком, правила распределения субсидии по результатам отбора;</w:t>
      </w:r>
    </w:p>
    <w:p w14:paraId="4B2F9E3A" w14:textId="77777777" w:rsidR="0004569E" w:rsidRDefault="00882739" w:rsidP="0004569E">
      <w:pPr>
        <w:pStyle w:val="ConsPlusNormal"/>
        <w:ind w:firstLine="540"/>
        <w:jc w:val="both"/>
        <w:rPr>
          <w:rFonts w:ascii="Times New Roman" w:hAnsi="Times New Roman" w:cs="Times New Roman"/>
          <w:sz w:val="26"/>
          <w:szCs w:val="26"/>
        </w:rPr>
      </w:pPr>
      <w:r w:rsidRPr="00882739">
        <w:rPr>
          <w:rFonts w:ascii="Times New Roman" w:hAnsi="Times New Roman" w:cs="Times New Roman"/>
          <w:sz w:val="26"/>
          <w:szCs w:val="26"/>
        </w:rPr>
        <w:t>12)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BB1526D" w14:textId="77777777" w:rsidR="0004569E"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13) срока, в течение которого получатель субсидии должен подписать Соглашение о предоставлении субсидии (далее - Соглашение), предусмотренного пунктом 3.12 настоящего Порядка;</w:t>
      </w:r>
    </w:p>
    <w:p w14:paraId="512A3DC4" w14:textId="2629C683"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14) условий признания получателя субсидии уклонившимся от заключения Соглашения, предусмотренных пунктом 3.13 настоящего Порядка;</w:t>
      </w:r>
    </w:p>
    <w:p w14:paraId="5C905EAB"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15)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298CB77D" w14:textId="101DB09A"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16)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2.14, 2.15, 3.12 настоящего Порядка;</w:t>
      </w:r>
    </w:p>
    <w:p w14:paraId="1668096F" w14:textId="70CD2DC9"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lastRenderedPageBreak/>
        <w:t xml:space="preserve">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Электронный бюджет</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(далее - система </w:t>
      </w:r>
      <w:r w:rsidR="003313FC" w:rsidRPr="003313FC">
        <w:rPr>
          <w:rFonts w:ascii="Times New Roman" w:hAnsi="Times New Roman" w:cs="Times New Roman"/>
          <w:sz w:val="26"/>
          <w:szCs w:val="26"/>
        </w:rPr>
        <w:t>«Электронный бюджет»</w:t>
      </w:r>
      <w:r w:rsidRPr="003313FC">
        <w:rPr>
          <w:rFonts w:ascii="Times New Roman" w:hAnsi="Times New Roman" w:cs="Times New Roman"/>
          <w:sz w:val="26"/>
          <w:szCs w:val="26"/>
        </w:rPr>
        <w:t>)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303EA4B1" w14:textId="77777777"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6E40EB12" w14:textId="77777777"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B870A66" w14:textId="77777777"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16A6C472" w14:textId="77777777"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16CB17A4" w14:textId="2F8A16A7" w:rsidR="00882739" w:rsidRPr="003313FC" w:rsidRDefault="00882739" w:rsidP="0004569E">
      <w:pPr>
        <w:pStyle w:val="ConsPlusNormal"/>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04569E">
        <w:rPr>
          <w:rFonts w:ascii="Times New Roman" w:hAnsi="Times New Roman" w:cs="Times New Roman"/>
          <w:sz w:val="26"/>
          <w:szCs w:val="26"/>
        </w:rPr>
        <w:t>«</w:t>
      </w:r>
      <w:r w:rsidRPr="003313FC">
        <w:rPr>
          <w:rFonts w:ascii="Times New Roman" w:hAnsi="Times New Roman" w:cs="Times New Roman"/>
          <w:sz w:val="26"/>
          <w:szCs w:val="26"/>
        </w:rPr>
        <w:t>Электронный бюджет</w:t>
      </w:r>
      <w:r w:rsidR="0004569E">
        <w:rPr>
          <w:rFonts w:ascii="Times New Roman" w:hAnsi="Times New Roman" w:cs="Times New Roman"/>
          <w:sz w:val="26"/>
          <w:szCs w:val="26"/>
        </w:rPr>
        <w:t>»</w:t>
      </w:r>
      <w:r w:rsidRPr="003313FC">
        <w:rPr>
          <w:rFonts w:ascii="Times New Roman" w:hAnsi="Times New Roman" w:cs="Times New Roman"/>
          <w:sz w:val="26"/>
          <w:szCs w:val="26"/>
        </w:rPr>
        <w:t>.</w:t>
      </w:r>
    </w:p>
    <w:p w14:paraId="0856BA56"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bookmarkStart w:id="4" w:name="P97"/>
      <w:bookmarkEnd w:id="4"/>
      <w:r w:rsidRPr="003313FC">
        <w:rPr>
          <w:rFonts w:ascii="Times New Roman" w:hAnsi="Times New Roman" w:cs="Times New Roman"/>
          <w:sz w:val="26"/>
          <w:szCs w:val="26"/>
        </w:rPr>
        <w:t>2.3. Требования к участникам отбора (получателям субсидий), которым должен соответствовать участник отбора на дату подачи заявки:</w:t>
      </w:r>
    </w:p>
    <w:p w14:paraId="02371ADC" w14:textId="3118819A"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70E2472"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 участника отбора (получателя субсидии)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1498D793"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(получателя субсидии) - индивидуальные предприниматели не должны прекратить деятельность в качестве индивидуального предпринимателя;</w:t>
      </w:r>
    </w:p>
    <w:p w14:paraId="4692E8AF"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 производителе товаров, работ, услуг, являющихся участниками отбора (получателями субсидий);</w:t>
      </w:r>
    </w:p>
    <w:p w14:paraId="0CF569F4" w14:textId="5019E186"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законом от 14.07.2022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255-ФЗ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О контроле за деятельностью лиц, находящихся под иностранным влиянием</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w:t>
      </w:r>
    </w:p>
    <w:p w14:paraId="3DEE6A17"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E68D3E3" w14:textId="16A6BF0B"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участники отбора (получатель субсидии) не получает средства из бюджета города Когалыма на основании иных муниципальных правовых актов на цели, указанные в пункте 1.2 настоящего Порядка;</w:t>
      </w:r>
    </w:p>
    <w:p w14:paraId="16959C03"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48ECBFA" w14:textId="2067A559"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участник отбора (получатель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533E1BA" w14:textId="43C1F2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 участник отбора (получатель субсидии) не находится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http://bankrot.fedresurs.ru/</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w:t>
      </w:r>
    </w:p>
    <w:p w14:paraId="62678757" w14:textId="6797AB54"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Дополнительные требования к участникам отбора, которым должен </w:t>
      </w:r>
      <w:r w:rsidRPr="003313FC">
        <w:rPr>
          <w:rFonts w:ascii="Times New Roman" w:hAnsi="Times New Roman" w:cs="Times New Roman"/>
          <w:sz w:val="26"/>
          <w:szCs w:val="26"/>
        </w:rPr>
        <w:lastRenderedPageBreak/>
        <w:t>соответствовать участник отбора на дату подачи заявки по мероприятию, предусмотренному подпунктом 3.2.2 Порядка:</w:t>
      </w:r>
    </w:p>
    <w:p w14:paraId="4E5AAB04" w14:textId="65F509E8"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 приобретенное оборудование, относящееся к основным средствам (далее - оборудование), должно быть стоимостью более 20,0 тыс. рублей за единицу и содержаться в группировках 310.30.92 </w:t>
      </w:r>
      <w:r w:rsidR="003313FC" w:rsidRPr="003313FC">
        <w:rPr>
          <w:rFonts w:ascii="Times New Roman" w:hAnsi="Times New Roman" w:cs="Times New Roman"/>
          <w:sz w:val="26"/>
          <w:szCs w:val="26"/>
        </w:rPr>
        <w:t>«Велосипеды и коляски инвалидные»</w:t>
      </w:r>
      <w:r w:rsidRPr="003313FC">
        <w:rPr>
          <w:rFonts w:ascii="Times New Roman" w:hAnsi="Times New Roman" w:cs="Times New Roman"/>
          <w:sz w:val="26"/>
          <w:szCs w:val="26"/>
        </w:rPr>
        <w:t xml:space="preserve">, 310.30.99.10.000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Средства транспортные и оборудование прочие, не включенные в другие группировки</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320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Информационное, компьютерное и телекоммуникационное (ИКТ) оборудование</w:t>
      </w:r>
      <w:r w:rsidR="003313FC" w:rsidRPr="003313FC">
        <w:rPr>
          <w:rFonts w:ascii="Times New Roman" w:hAnsi="Times New Roman" w:cs="Times New Roman"/>
          <w:sz w:val="26"/>
          <w:szCs w:val="26"/>
        </w:rPr>
        <w:t>», 330 «</w:t>
      </w:r>
      <w:r w:rsidRPr="003313FC">
        <w:rPr>
          <w:rFonts w:ascii="Times New Roman" w:hAnsi="Times New Roman" w:cs="Times New Roman"/>
          <w:sz w:val="26"/>
          <w:szCs w:val="26"/>
        </w:rPr>
        <w:t>Прочие машины и оборудование, включая хозяйствен</w:t>
      </w:r>
      <w:r w:rsidR="003313FC" w:rsidRPr="003313FC">
        <w:rPr>
          <w:rFonts w:ascii="Times New Roman" w:hAnsi="Times New Roman" w:cs="Times New Roman"/>
          <w:sz w:val="26"/>
          <w:szCs w:val="26"/>
        </w:rPr>
        <w:t>ный инвентарь, и другие объекты»</w:t>
      </w:r>
      <w:r w:rsidRPr="003313FC">
        <w:rPr>
          <w:rFonts w:ascii="Times New Roman" w:hAnsi="Times New Roman" w:cs="Times New Roman"/>
          <w:sz w:val="26"/>
          <w:szCs w:val="26"/>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2018-ст;</w:t>
      </w:r>
    </w:p>
    <w:p w14:paraId="075F9897" w14:textId="7075BFC9"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приобретенные лицензионные программные продукты, должны содержать</w:t>
      </w:r>
      <w:r w:rsidR="003313FC" w:rsidRPr="003313FC">
        <w:rPr>
          <w:rFonts w:ascii="Times New Roman" w:hAnsi="Times New Roman" w:cs="Times New Roman"/>
          <w:sz w:val="26"/>
          <w:szCs w:val="26"/>
        </w:rPr>
        <w:t>ся в группировке 730 «</w:t>
      </w:r>
      <w:r w:rsidRPr="003313FC">
        <w:rPr>
          <w:rFonts w:ascii="Times New Roman" w:hAnsi="Times New Roman" w:cs="Times New Roman"/>
          <w:sz w:val="26"/>
          <w:szCs w:val="26"/>
        </w:rPr>
        <w:t>Программное обеспечение и базы данных</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ОКОФ, при обязательном предъявлении копии лицензии и (или) лицензионного соглашения;</w:t>
      </w:r>
    </w:p>
    <w:p w14:paraId="62F975B0" w14:textId="0E562CEC" w:rsidR="00882739" w:rsidRPr="003313FC" w:rsidRDefault="00882739" w:rsidP="00882739">
      <w:pPr>
        <w:pStyle w:val="ConsPlusNormal"/>
        <w:spacing w:before="220"/>
        <w:ind w:firstLine="540"/>
        <w:jc w:val="both"/>
        <w:rPr>
          <w:rFonts w:ascii="Times New Roman" w:hAnsi="Times New Roman" w:cs="Times New Roman"/>
          <w:sz w:val="26"/>
          <w:szCs w:val="26"/>
        </w:rPr>
      </w:pPr>
      <w:bookmarkStart w:id="5" w:name="P137"/>
      <w:bookmarkEnd w:id="5"/>
      <w:r w:rsidRPr="003313FC">
        <w:rPr>
          <w:rFonts w:ascii="Times New Roman" w:hAnsi="Times New Roman" w:cs="Times New Roman"/>
          <w:sz w:val="26"/>
          <w:szCs w:val="26"/>
        </w:rPr>
        <w:t>2.4. Для 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пункте 3.3 настоящего Порядка.</w:t>
      </w:r>
    </w:p>
    <w:p w14:paraId="1724DE5F" w14:textId="64C0FA31"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Участник отбора предоставляет заявку в электронной форме посредством заполнения экранных форм веб-интерфейса системы </w:t>
      </w:r>
      <w:r w:rsidR="003313FC" w:rsidRPr="003313FC">
        <w:rPr>
          <w:rFonts w:ascii="Times New Roman" w:hAnsi="Times New Roman" w:cs="Times New Roman"/>
          <w:sz w:val="26"/>
          <w:szCs w:val="26"/>
        </w:rPr>
        <w:t>«Электронный бюджет» и предоставляет в систему «</w:t>
      </w:r>
      <w:r w:rsidRPr="003313FC">
        <w:rPr>
          <w:rFonts w:ascii="Times New Roman" w:hAnsi="Times New Roman" w:cs="Times New Roman"/>
          <w:sz w:val="26"/>
          <w:szCs w:val="26"/>
        </w:rPr>
        <w:t>Электронный бю</w:t>
      </w:r>
      <w:r w:rsidR="003313FC" w:rsidRPr="003313FC">
        <w:rPr>
          <w:rFonts w:ascii="Times New Roman" w:hAnsi="Times New Roman" w:cs="Times New Roman"/>
          <w:sz w:val="26"/>
          <w:szCs w:val="26"/>
        </w:rPr>
        <w:t>джет»</w:t>
      </w:r>
      <w:r w:rsidRPr="003313FC">
        <w:rPr>
          <w:rFonts w:ascii="Times New Roman" w:hAnsi="Times New Roman" w:cs="Times New Roman"/>
          <w:sz w:val="26"/>
          <w:szCs w:val="26"/>
        </w:rPr>
        <w:t xml:space="preserve">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C739888"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Заявка подписывается:</w:t>
      </w:r>
    </w:p>
    <w:p w14:paraId="79AF982F"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06E29CD" w14:textId="3EA59B31"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 простой электронной подписью подтвержденной учетной записи физического лица в федеральной государственной информационной системе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(для физических лиц);</w:t>
      </w:r>
    </w:p>
    <w:p w14:paraId="7D467882" w14:textId="14E62CD6"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93232D">
        <w:rPr>
          <w:rFonts w:ascii="Times New Roman" w:hAnsi="Times New Roman" w:cs="Times New Roman"/>
          <w:sz w:val="26"/>
          <w:szCs w:val="26"/>
        </w:rPr>
        <w:t>«</w:t>
      </w:r>
      <w:r w:rsidRPr="003313FC">
        <w:rPr>
          <w:rFonts w:ascii="Times New Roman" w:hAnsi="Times New Roman" w:cs="Times New Roman"/>
          <w:sz w:val="26"/>
          <w:szCs w:val="26"/>
        </w:rPr>
        <w:t>Электронный бюджет</w:t>
      </w:r>
      <w:r w:rsidR="0093232D">
        <w:rPr>
          <w:rFonts w:ascii="Times New Roman" w:hAnsi="Times New Roman" w:cs="Times New Roman"/>
          <w:sz w:val="26"/>
          <w:szCs w:val="26"/>
        </w:rPr>
        <w:t>»</w:t>
      </w:r>
      <w:r w:rsidRPr="003313FC">
        <w:rPr>
          <w:rFonts w:ascii="Times New Roman" w:hAnsi="Times New Roman" w:cs="Times New Roman"/>
          <w:sz w:val="26"/>
          <w:szCs w:val="26"/>
        </w:rPr>
        <w:t>.</w:t>
      </w:r>
    </w:p>
    <w:p w14:paraId="138A07AB"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lastRenderedPageBreak/>
        <w:t>Участники отбора, в течение 3 (трех) рабочих дней с даты подачи заявки предоставляют в Уполномоченный орган оригиналы документов.</w:t>
      </w:r>
    </w:p>
    <w:p w14:paraId="3154E917" w14:textId="505A0C6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2.5. Согласие на публикацию (размещение) в информаци</w:t>
      </w:r>
      <w:r w:rsidR="003313FC" w:rsidRPr="003313FC">
        <w:rPr>
          <w:rFonts w:ascii="Times New Roman" w:hAnsi="Times New Roman" w:cs="Times New Roman"/>
          <w:sz w:val="26"/>
          <w:szCs w:val="26"/>
        </w:rPr>
        <w:t>онно-телекоммуникационной сети «</w:t>
      </w:r>
      <w:r w:rsidRPr="003313FC">
        <w:rPr>
          <w:rFonts w:ascii="Times New Roman" w:hAnsi="Times New Roman" w:cs="Times New Roman"/>
          <w:sz w:val="26"/>
          <w:szCs w:val="26"/>
        </w:rPr>
        <w:t>Интернет</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14:paraId="217ED327" w14:textId="41F33A7C"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 xml:space="preserve">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Электронный бюджет</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 xml:space="preserve">,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Электронный бюджет</w:t>
      </w:r>
      <w:r w:rsidR="003313FC" w:rsidRPr="003313FC">
        <w:rPr>
          <w:rFonts w:ascii="Times New Roman" w:hAnsi="Times New Roman" w:cs="Times New Roman"/>
          <w:sz w:val="26"/>
          <w:szCs w:val="26"/>
        </w:rPr>
        <w:t>»</w:t>
      </w:r>
      <w:r w:rsidRPr="003313FC">
        <w:rPr>
          <w:rFonts w:ascii="Times New Roman" w:hAnsi="Times New Roman" w:cs="Times New Roman"/>
          <w:sz w:val="26"/>
          <w:szCs w:val="26"/>
        </w:rPr>
        <w:t>.</w:t>
      </w:r>
    </w:p>
    <w:p w14:paraId="197730B3" w14:textId="77777777" w:rsidR="00882739" w:rsidRPr="003313FC" w:rsidRDefault="00882739" w:rsidP="00882739">
      <w:pPr>
        <w:pStyle w:val="ConsPlusNormal"/>
        <w:spacing w:before="220"/>
        <w:ind w:firstLine="540"/>
        <w:jc w:val="both"/>
        <w:rPr>
          <w:rFonts w:ascii="Times New Roman" w:hAnsi="Times New Roman" w:cs="Times New Roman"/>
          <w:sz w:val="26"/>
          <w:szCs w:val="26"/>
        </w:rPr>
      </w:pPr>
      <w:r w:rsidRPr="003313FC">
        <w:rPr>
          <w:rFonts w:ascii="Times New Roman" w:hAnsi="Times New Roman"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0C93F8F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14:paraId="1950FB8E" w14:textId="629D0DE6"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6" w:name="P149"/>
      <w:bookmarkEnd w:id="6"/>
      <w:r w:rsidRPr="0093232D">
        <w:rPr>
          <w:rFonts w:ascii="Times New Roman" w:hAnsi="Times New Roman" w:cs="Times New Roman"/>
          <w:sz w:val="26"/>
          <w:szCs w:val="26"/>
        </w:rPr>
        <w:t>2.6.</w:t>
      </w:r>
      <w:r w:rsidR="0093232D" w:rsidRPr="0093232D">
        <w:rPr>
          <w:rFonts w:ascii="Times New Roman" w:hAnsi="Times New Roman" w:cs="Times New Roman"/>
          <w:sz w:val="26"/>
          <w:szCs w:val="26"/>
        </w:rPr>
        <w:t xml:space="preserve"> </w:t>
      </w:r>
      <w:r w:rsidRPr="0093232D">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52CF2AC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0AA3830" w14:textId="3D3761EA"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4D3A8658" w14:textId="09AC54F8"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7" w:name="P152"/>
      <w:bookmarkEnd w:id="7"/>
      <w:r w:rsidRPr="0093232D">
        <w:rPr>
          <w:rFonts w:ascii="Times New Roman" w:hAnsi="Times New Roman" w:cs="Times New Roman"/>
          <w:sz w:val="26"/>
          <w:szCs w:val="26"/>
        </w:rPr>
        <w:t>2.8.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14:paraId="5940B004" w14:textId="53119C1A"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lastRenderedPageBreak/>
        <w:t>2.9.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14:paraId="21AD5F53" w14:textId="72DA0421"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 случае внесения изменений в заявку в единый список учас</w:t>
      </w:r>
      <w:r w:rsidR="0093232D">
        <w:rPr>
          <w:rFonts w:ascii="Times New Roman" w:hAnsi="Times New Roman" w:cs="Times New Roman"/>
          <w:sz w:val="26"/>
          <w:szCs w:val="26"/>
        </w:rPr>
        <w:t>тников отбора вносится отметка «</w:t>
      </w:r>
      <w:r w:rsidRPr="0093232D">
        <w:rPr>
          <w:rFonts w:ascii="Times New Roman" w:hAnsi="Times New Roman" w:cs="Times New Roman"/>
          <w:sz w:val="26"/>
          <w:szCs w:val="26"/>
        </w:rPr>
        <w:t>Исключен в связи с внесением изменений в заявку</w:t>
      </w:r>
      <w:r w:rsidR="0093232D">
        <w:rPr>
          <w:rFonts w:ascii="Times New Roman" w:hAnsi="Times New Roman" w:cs="Times New Roman"/>
          <w:sz w:val="26"/>
          <w:szCs w:val="26"/>
        </w:rPr>
        <w:t>»</w:t>
      </w:r>
      <w:r w:rsidRPr="0093232D">
        <w:rPr>
          <w:rFonts w:ascii="Times New Roman" w:hAnsi="Times New Roman" w:cs="Times New Roman"/>
          <w:sz w:val="26"/>
          <w:szCs w:val="26"/>
        </w:rPr>
        <w:t>.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132EACC6" w14:textId="137EDFF5"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8" w:name="P155"/>
      <w:bookmarkEnd w:id="8"/>
      <w:r w:rsidRPr="0093232D">
        <w:rPr>
          <w:rFonts w:ascii="Times New Roman" w:hAnsi="Times New Roman" w:cs="Times New Roman"/>
          <w:sz w:val="26"/>
          <w:szCs w:val="26"/>
        </w:rPr>
        <w:t>2.10.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00A6F58F" w14:textId="5DB1450E"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Для проведения отбора в системе </w:t>
      </w:r>
      <w:r w:rsidR="0093232D">
        <w:rPr>
          <w:rFonts w:ascii="Times New Roman" w:hAnsi="Times New Roman" w:cs="Times New Roman"/>
          <w:sz w:val="26"/>
          <w:szCs w:val="26"/>
        </w:rPr>
        <w:t>«</w:t>
      </w:r>
      <w:r w:rsidRPr="0093232D">
        <w:rPr>
          <w:rFonts w:ascii="Times New Roman" w:hAnsi="Times New Roman" w:cs="Times New Roman"/>
          <w:sz w:val="26"/>
          <w:szCs w:val="26"/>
        </w:rPr>
        <w:t>Электронный бюджет</w:t>
      </w:r>
      <w:r w:rsidR="0093232D">
        <w:rPr>
          <w:rFonts w:ascii="Times New Roman" w:hAnsi="Times New Roman" w:cs="Times New Roman"/>
          <w:sz w:val="26"/>
          <w:szCs w:val="26"/>
        </w:rPr>
        <w:t>»</w:t>
      </w:r>
      <w:r w:rsidRPr="0093232D">
        <w:rPr>
          <w:rFonts w:ascii="Times New Roman" w:hAnsi="Times New Roman" w:cs="Times New Roman"/>
          <w:sz w:val="26"/>
          <w:szCs w:val="26"/>
        </w:rPr>
        <w:t xml:space="preserve">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20272952"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1968F56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A9A26E5"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а) регистрационный номер заявки;</w:t>
      </w:r>
    </w:p>
    <w:p w14:paraId="36D31E88"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б) дата и время поступления заявки;</w:t>
      </w:r>
    </w:p>
    <w:p w14:paraId="5C4728D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30F5927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г) адрес юридического лица, адрес регистрации (для физических лиц, в том числе индивидуальных предпринимателей);</w:t>
      </w:r>
    </w:p>
    <w:p w14:paraId="5801F14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д) запрашиваемый участником отбора получателей субсидий размер субсидии.</w:t>
      </w:r>
    </w:p>
    <w:p w14:paraId="5D92BE4F" w14:textId="15E6E931"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Проверка получателя субсидии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19BC466" w14:textId="12F7DB6F"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Получатель субсидии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w:t>
      </w:r>
      <w:r w:rsidRPr="0093232D">
        <w:rPr>
          <w:rFonts w:ascii="Times New Roman" w:hAnsi="Times New Roman" w:cs="Times New Roman"/>
          <w:sz w:val="26"/>
          <w:szCs w:val="26"/>
        </w:rPr>
        <w:lastRenderedPageBreak/>
        <w:t>"Электронный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FCA65E1" w14:textId="682C72BB"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пункте 3.4 Порядка, главному распорядителю бюджетных средств (Уполномоченному органу) по собственной инициативе.</w:t>
      </w:r>
    </w:p>
    <w:p w14:paraId="02B34701"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Уполномоченный орган в течение 10 (десяти) рабочих дней с даты размещения протокола вскрытия заявок:</w:t>
      </w:r>
    </w:p>
    <w:p w14:paraId="32B791C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47617EA1" w14:textId="21E4A4F4"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 об отсутствии или </w:t>
      </w:r>
      <w:proofErr w:type="spellStart"/>
      <w:r w:rsidRPr="0093232D">
        <w:rPr>
          <w:rFonts w:ascii="Times New Roman" w:hAnsi="Times New Roman" w:cs="Times New Roman"/>
          <w:sz w:val="26"/>
          <w:szCs w:val="26"/>
        </w:rPr>
        <w:t>непревышении</w:t>
      </w:r>
      <w:proofErr w:type="spellEnd"/>
      <w:r w:rsidRPr="0093232D">
        <w:rPr>
          <w:rFonts w:ascii="Times New Roman" w:hAnsi="Times New Roman" w:cs="Times New Roman"/>
          <w:sz w:val="26"/>
          <w:szCs w:val="26"/>
        </w:rPr>
        <w:t xml:space="preserve">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0243BB7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7B7B5097"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 запрашивает в структурных подразделениях Администрации города Когалыма, следующие сведения:</w:t>
      </w:r>
    </w:p>
    <w:p w14:paraId="44CFAFF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6E9D5723" w14:textId="28F4E1DB"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пункте 1.2 Порядка;</w:t>
      </w:r>
    </w:p>
    <w:p w14:paraId="2524C876" w14:textId="38727542"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3) должностное лицо Уполномоченного органа, ответственное за рассмотрение документов, указанных в пунктах 1.6, 1.7, 3.2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пунктами 1.6, 1.7, 2.3 настоящего Порядка;</w:t>
      </w:r>
    </w:p>
    <w:p w14:paraId="0F2B1C54"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03EA849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lastRenderedPageBreak/>
        <w:t>4) 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14:paraId="56EDE9BA"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002C5FFD"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14:paraId="416B111A" w14:textId="08E6A415"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2.11. Порядок формирования Рабочей группы определяется Положением согласно Приложению 2 к настоящему Порядку.</w:t>
      </w:r>
    </w:p>
    <w:p w14:paraId="437BE205" w14:textId="1D23927F"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2.12. Решение Рабочей группы оформляется протоколом заседания Рабочей группы, являющимся результатом рассмотрения заявок и пакетов документов участников отбора, содержащим следующие сведения:</w:t>
      </w:r>
    </w:p>
    <w:p w14:paraId="029ABE4D"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1) дата, время и место проведения рассмотрения заявок;</w:t>
      </w:r>
    </w:p>
    <w:p w14:paraId="05833358"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 информация об участниках отбора, заявки которых были рассмотрены;</w:t>
      </w:r>
    </w:p>
    <w:p w14:paraId="15556042"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75A91AC"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4) наименование получателя (получателей) Субсидии, с которым заключается Соглашение, и размер предоставляемой ему Субсидии.</w:t>
      </w:r>
    </w:p>
    <w:p w14:paraId="38932593" w14:textId="6A86C34A"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9" w:name="P185"/>
      <w:bookmarkEnd w:id="9"/>
      <w:r w:rsidRPr="0093232D">
        <w:rPr>
          <w:rFonts w:ascii="Times New Roman" w:hAnsi="Times New Roman" w:cs="Times New Roman"/>
          <w:sz w:val="26"/>
          <w:szCs w:val="26"/>
        </w:rPr>
        <w:t>2.13. Порядок и случаи отмены проведения отбора получателей субсидий:</w:t>
      </w:r>
    </w:p>
    <w:p w14:paraId="00154F7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0" w:name="P186"/>
      <w:bookmarkEnd w:id="10"/>
      <w:r w:rsidRPr="0093232D">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4C951B02"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0F39F2B9" w14:textId="5AD03A6F"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3) участники отбора получателей субсидий, подавшие заявки, информируются об отмене проведения отбора </w:t>
      </w:r>
      <w:r w:rsidR="0093232D" w:rsidRPr="0093232D">
        <w:rPr>
          <w:rFonts w:ascii="Times New Roman" w:hAnsi="Times New Roman" w:cs="Times New Roman"/>
          <w:sz w:val="26"/>
          <w:szCs w:val="26"/>
        </w:rPr>
        <w:t>получателей субсидий в системе «</w:t>
      </w:r>
      <w:r w:rsidRPr="0093232D">
        <w:rPr>
          <w:rFonts w:ascii="Times New Roman" w:hAnsi="Times New Roman" w:cs="Times New Roman"/>
          <w:sz w:val="26"/>
          <w:szCs w:val="26"/>
        </w:rPr>
        <w:t>Электронный бюджет</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w:t>
      </w:r>
    </w:p>
    <w:p w14:paraId="3D215FE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4468D957" w14:textId="465C825E"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5) после окончания срока отмены проведения отбора получателей субсидий в соответствии с подпунктом 1 пункта 2.14 настоящего Порядка и до </w:t>
      </w:r>
      <w:r w:rsidRPr="0093232D">
        <w:rPr>
          <w:rFonts w:ascii="Times New Roman" w:hAnsi="Times New Roman" w:cs="Times New Roman"/>
          <w:sz w:val="26"/>
          <w:szCs w:val="26"/>
        </w:rPr>
        <w:lastRenderedPageBreak/>
        <w:t>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566AFD5" w14:textId="17485670"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1" w:name="P191"/>
      <w:bookmarkEnd w:id="11"/>
      <w:r w:rsidRPr="0093232D">
        <w:rPr>
          <w:rFonts w:ascii="Times New Roman" w:hAnsi="Times New Roman" w:cs="Times New Roman"/>
          <w:sz w:val="26"/>
          <w:szCs w:val="26"/>
        </w:rPr>
        <w:t>2.14. Отбор получателей субсидий признается несостоявшимся в следующих случаях:</w:t>
      </w:r>
    </w:p>
    <w:p w14:paraId="4F742DF5"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а) по окончании срока подачи заявок не подано ни одной заявки;</w:t>
      </w:r>
    </w:p>
    <w:p w14:paraId="3713F6F5"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б) по результатам рассмотрения заявок отклонены все заявки.</w:t>
      </w:r>
    </w:p>
    <w:p w14:paraId="13F5DE83" w14:textId="7C80BA49"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2.15. Решение о предоставлении Субсидии оформляется постановлением Администрации города Когалыма.</w:t>
      </w:r>
    </w:p>
    <w:p w14:paraId="5A660255" w14:textId="3DB43121"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2.16. 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w:t>
      </w:r>
    </w:p>
    <w:p w14:paraId="1674604E"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1) размещает протокол подведения итогов отбора на едином портале (при наличии технической возможности) и официальном сайте;</w:t>
      </w:r>
    </w:p>
    <w:p w14:paraId="099F599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413DCE9A"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7B2BB95E" w14:textId="6D0F46BD"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Уполномоченный орган не позднее 14 календарных дней, следующих за днем определения получателей Субсидий, размещает в системе </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Электронный бюджет</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 xml:space="preserve">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577339A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дата, время и место проведения рассмотрения заявок;</w:t>
      </w:r>
    </w:p>
    <w:p w14:paraId="7A782BF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информация об участниках отбора, заявки которых были рассмотрены;</w:t>
      </w:r>
    </w:p>
    <w:p w14:paraId="6F3B6A3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55667E8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наименования получателей Субсидий, с которыми заключается Соглашение, размер предоставляемых им субсидий.</w:t>
      </w:r>
    </w:p>
    <w:p w14:paraId="58118E1C"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lastRenderedPageBreak/>
        <w:t>2) направляет на подпись главе города Когалыма проект постановления Администрации города Когалыма об утверждении списка получателей Субсидии с указанием суммы Субсидии.</w:t>
      </w:r>
    </w:p>
    <w:p w14:paraId="3485AC6D" w14:textId="75874CD8"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2.17. Заявка участника отбора отклоняется главным распорядителем бюджетных средств в случае если по результатам заседания Рабочей группы участник отбора признан не прошедшим отбор.</w:t>
      </w:r>
    </w:p>
    <w:p w14:paraId="0734ACCA"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14:paraId="0AD57709" w14:textId="713AAC4A"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2.18. Основаниями (причинами) для отклонения заявки участника отбора на стадии рассмотрения заявки являются:</w:t>
      </w:r>
    </w:p>
    <w:p w14:paraId="3A4449D8" w14:textId="16761F45"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несоответствие участника отбора требованиям, установленным пунктом 2.3 Порядка;</w:t>
      </w:r>
    </w:p>
    <w:p w14:paraId="68D1B86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509D79C7"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4455A002"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23E848F7" w14:textId="207DFDE8"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несоответствие участника отбора категориям и (или) критериям отбора получателей Субсидий, установленным пунктами 1.6, 1.7 настоящего Порядка.</w:t>
      </w:r>
    </w:p>
    <w:p w14:paraId="2143F636" w14:textId="5A3C7A18"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2.19.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47493E39" w14:textId="701A1151"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2.20.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5FE4EAEB" w14:textId="77777777" w:rsidR="00882739" w:rsidRPr="0093232D" w:rsidRDefault="00882739" w:rsidP="00882739">
      <w:pPr>
        <w:pStyle w:val="ConsPlusNormal"/>
        <w:jc w:val="center"/>
        <w:rPr>
          <w:rFonts w:ascii="Times New Roman" w:hAnsi="Times New Roman" w:cs="Times New Roman"/>
          <w:sz w:val="26"/>
          <w:szCs w:val="26"/>
        </w:rPr>
      </w:pPr>
    </w:p>
    <w:p w14:paraId="6C152DE2" w14:textId="77777777" w:rsidR="00882739" w:rsidRPr="0093232D" w:rsidRDefault="00882739" w:rsidP="00882739">
      <w:pPr>
        <w:pStyle w:val="ConsPlusTitle"/>
        <w:jc w:val="center"/>
        <w:outlineLvl w:val="1"/>
        <w:rPr>
          <w:rFonts w:ascii="Times New Roman" w:hAnsi="Times New Roman" w:cs="Times New Roman"/>
          <w:sz w:val="26"/>
          <w:szCs w:val="26"/>
        </w:rPr>
      </w:pPr>
      <w:r w:rsidRPr="0093232D">
        <w:rPr>
          <w:rFonts w:ascii="Times New Roman" w:hAnsi="Times New Roman" w:cs="Times New Roman"/>
          <w:sz w:val="26"/>
          <w:szCs w:val="26"/>
        </w:rPr>
        <w:t>3. Условия и порядок предоставления Субсидий</w:t>
      </w:r>
    </w:p>
    <w:p w14:paraId="038E2241" w14:textId="77777777" w:rsidR="00882739" w:rsidRPr="0093232D" w:rsidRDefault="00882739" w:rsidP="00882739">
      <w:pPr>
        <w:pStyle w:val="ConsPlusNormal"/>
        <w:jc w:val="center"/>
        <w:rPr>
          <w:rFonts w:ascii="Times New Roman" w:hAnsi="Times New Roman" w:cs="Times New Roman"/>
          <w:sz w:val="26"/>
          <w:szCs w:val="26"/>
        </w:rPr>
      </w:pPr>
    </w:p>
    <w:p w14:paraId="7EC4C17F" w14:textId="4F36008C" w:rsidR="00882739" w:rsidRPr="0093232D" w:rsidRDefault="00882739" w:rsidP="00882739">
      <w:pPr>
        <w:pStyle w:val="ConsPlusNormal"/>
        <w:ind w:firstLine="540"/>
        <w:jc w:val="both"/>
        <w:rPr>
          <w:rFonts w:ascii="Times New Roman" w:hAnsi="Times New Roman" w:cs="Times New Roman"/>
          <w:sz w:val="26"/>
          <w:szCs w:val="26"/>
        </w:rPr>
      </w:pPr>
      <w:r w:rsidRPr="0093232D">
        <w:rPr>
          <w:rFonts w:ascii="Times New Roman" w:hAnsi="Times New Roman" w:cs="Times New Roman"/>
          <w:sz w:val="26"/>
          <w:szCs w:val="26"/>
        </w:rPr>
        <w:t>3.1. Получатели Субсидий должны соответствовать требованиям, указанным в пункте 2.3 Порядка на дату подачи заявки.</w:t>
      </w:r>
    </w:p>
    <w:p w14:paraId="5D401394"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Финансовая поддержка Субъектам, самозанятым, осуществляющим социально значимые (приоритетные) виды деятельности, предоставляется по </w:t>
      </w:r>
      <w:r w:rsidRPr="0093232D">
        <w:rPr>
          <w:rFonts w:ascii="Times New Roman" w:hAnsi="Times New Roman" w:cs="Times New Roman"/>
          <w:sz w:val="26"/>
          <w:szCs w:val="26"/>
        </w:rPr>
        <w:lastRenderedPageBreak/>
        <w:t>основному виду деятельности.</w:t>
      </w:r>
    </w:p>
    <w:p w14:paraId="7E3C0B13" w14:textId="4F89106F"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К возмещению принимаются затраты, произведенные Субъектами, </w:t>
      </w:r>
      <w:proofErr w:type="spellStart"/>
      <w:r w:rsidRPr="0093232D">
        <w:rPr>
          <w:rFonts w:ascii="Times New Roman" w:hAnsi="Times New Roman" w:cs="Times New Roman"/>
          <w:sz w:val="26"/>
          <w:szCs w:val="26"/>
        </w:rPr>
        <w:t>самозанятыми</w:t>
      </w:r>
      <w:proofErr w:type="spellEnd"/>
      <w:r w:rsidRPr="0093232D">
        <w:rPr>
          <w:rFonts w:ascii="Times New Roman" w:hAnsi="Times New Roman" w:cs="Times New Roman"/>
          <w:sz w:val="26"/>
          <w:szCs w:val="26"/>
        </w:rPr>
        <w:t xml:space="preserve"> в течение 12 месяцев, предшествующих дате подписания участником отбора заявки с присвоением ей рег</w:t>
      </w:r>
      <w:r w:rsidR="0093232D" w:rsidRPr="0093232D">
        <w:rPr>
          <w:rFonts w:ascii="Times New Roman" w:hAnsi="Times New Roman" w:cs="Times New Roman"/>
          <w:sz w:val="26"/>
          <w:szCs w:val="26"/>
        </w:rPr>
        <w:t>истрационного номера в системе «</w:t>
      </w:r>
      <w:r w:rsidRPr="0093232D">
        <w:rPr>
          <w:rFonts w:ascii="Times New Roman" w:hAnsi="Times New Roman" w:cs="Times New Roman"/>
          <w:sz w:val="26"/>
          <w:szCs w:val="26"/>
        </w:rPr>
        <w:t>Электронный бюджет</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w:t>
      </w:r>
    </w:p>
    <w:p w14:paraId="6081D0D6" w14:textId="7F1B8CC7" w:rsidR="00882739" w:rsidRPr="0093232D" w:rsidRDefault="00B944D2" w:rsidP="00882739">
      <w:pPr>
        <w:pStyle w:val="ConsPlusNormal"/>
        <w:spacing w:before="220"/>
        <w:ind w:firstLine="540"/>
        <w:jc w:val="both"/>
        <w:rPr>
          <w:rFonts w:ascii="Times New Roman" w:hAnsi="Times New Roman" w:cs="Times New Roman"/>
          <w:sz w:val="26"/>
          <w:szCs w:val="26"/>
        </w:rPr>
      </w:pPr>
      <w:bookmarkStart w:id="12" w:name="P221"/>
      <w:bookmarkEnd w:id="12"/>
      <w:r w:rsidRPr="0093232D">
        <w:rPr>
          <w:rFonts w:ascii="Times New Roman" w:hAnsi="Times New Roman" w:cs="Times New Roman"/>
          <w:sz w:val="26"/>
          <w:szCs w:val="26"/>
        </w:rPr>
        <w:t>3.2. По мероприятиям</w:t>
      </w:r>
      <w:r w:rsidR="00882739" w:rsidRPr="0093232D">
        <w:rPr>
          <w:rFonts w:ascii="Times New Roman" w:hAnsi="Times New Roman" w:cs="Times New Roman"/>
          <w:sz w:val="26"/>
          <w:szCs w:val="26"/>
        </w:rPr>
        <w:t xml:space="preserve"> муниципальной</w:t>
      </w:r>
      <w:r w:rsidR="0093232D" w:rsidRPr="0093232D">
        <w:rPr>
          <w:rFonts w:ascii="Times New Roman" w:hAnsi="Times New Roman" w:cs="Times New Roman"/>
          <w:sz w:val="26"/>
          <w:szCs w:val="26"/>
        </w:rPr>
        <w:t xml:space="preserve"> программы «</w:t>
      </w:r>
      <w:r w:rsidR="00882739" w:rsidRPr="0093232D">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93232D" w:rsidRPr="0093232D">
        <w:rPr>
          <w:rFonts w:ascii="Times New Roman" w:hAnsi="Times New Roman" w:cs="Times New Roman"/>
          <w:sz w:val="26"/>
          <w:szCs w:val="26"/>
        </w:rPr>
        <w:t>»</w:t>
      </w:r>
      <w:r w:rsidR="00882739" w:rsidRPr="0093232D">
        <w:rPr>
          <w:rFonts w:ascii="Times New Roman" w:hAnsi="Times New Roman" w:cs="Times New Roman"/>
          <w:sz w:val="26"/>
          <w:szCs w:val="26"/>
        </w:rPr>
        <w:t xml:space="preserve"> Субсидии предоставляются в целях возмещения части затрат, фактически произведенных и документально подтвержденных расходов, произведенных Субъектами по одному или нескольким из следующих направлений:</w:t>
      </w:r>
    </w:p>
    <w:p w14:paraId="53BFCFE0" w14:textId="170372CF"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3" w:name="P222"/>
      <w:bookmarkStart w:id="14" w:name="P236"/>
      <w:bookmarkEnd w:id="13"/>
      <w:bookmarkEnd w:id="14"/>
      <w:r w:rsidRPr="0093232D">
        <w:rPr>
          <w:rFonts w:ascii="Times New Roman" w:hAnsi="Times New Roman" w:cs="Times New Roman"/>
          <w:sz w:val="26"/>
          <w:szCs w:val="26"/>
        </w:rPr>
        <w:t>3.2.1. Возмещение части затрат на аренду (субаренду) нежилых помещений за счет средств бюджета города Когалыма.</w:t>
      </w:r>
    </w:p>
    <w:p w14:paraId="00969C1F" w14:textId="77DE0148"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Возмещению подлежат фактически произведенные и документально подтвержденные затраты Субъектов и самозанятых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 xml:space="preserve">209-ФЗ </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О развитии малого и среднего предпринимательства в Российской Федерации</w:t>
      </w:r>
      <w:r w:rsidR="0093232D" w:rsidRPr="0093232D">
        <w:rPr>
          <w:rFonts w:ascii="Times New Roman" w:hAnsi="Times New Roman" w:cs="Times New Roman"/>
          <w:sz w:val="26"/>
          <w:szCs w:val="26"/>
        </w:rPr>
        <w:t>»</w:t>
      </w:r>
      <w:r w:rsidRPr="0093232D">
        <w:rPr>
          <w:rFonts w:ascii="Times New Roman" w:hAnsi="Times New Roman" w:cs="Times New Roman"/>
          <w:sz w:val="26"/>
          <w:szCs w:val="26"/>
        </w:rPr>
        <w:t xml:space="preserve">) в размере не более 50% от общего объема затрат и не более 300 тыс. рублей на одного Субъекта или </w:t>
      </w:r>
      <w:proofErr w:type="spellStart"/>
      <w:r w:rsidRPr="0093232D">
        <w:rPr>
          <w:rFonts w:ascii="Times New Roman" w:hAnsi="Times New Roman" w:cs="Times New Roman"/>
          <w:sz w:val="26"/>
          <w:szCs w:val="26"/>
        </w:rPr>
        <w:t>самозанятого</w:t>
      </w:r>
      <w:proofErr w:type="spellEnd"/>
      <w:r w:rsidRPr="0093232D">
        <w:rPr>
          <w:rFonts w:ascii="Times New Roman" w:hAnsi="Times New Roman" w:cs="Times New Roman"/>
          <w:sz w:val="26"/>
          <w:szCs w:val="26"/>
        </w:rPr>
        <w:t xml:space="preserve"> в год.</w:t>
      </w:r>
    </w:p>
    <w:p w14:paraId="2CEFF94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К возмещению принимаются затраты Субъектов и самозанятых по договорам аренды (субаренды) нежилых помещений.</w:t>
      </w:r>
    </w:p>
    <w:p w14:paraId="3967FEC3" w14:textId="2D2D0F2D"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5" w:name="P239"/>
      <w:bookmarkStart w:id="16" w:name="P242"/>
      <w:bookmarkEnd w:id="15"/>
      <w:bookmarkEnd w:id="16"/>
      <w:r w:rsidRPr="0093232D">
        <w:rPr>
          <w:rFonts w:ascii="Times New Roman" w:hAnsi="Times New Roman" w:cs="Times New Roman"/>
          <w:sz w:val="26"/>
          <w:szCs w:val="26"/>
        </w:rPr>
        <w:t>3.2.2. Возмещение части затрат по приобретению оборудования (основных средств) и лицензионных программных продуктов.</w:t>
      </w:r>
    </w:p>
    <w:p w14:paraId="65A53E6A"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объема затрат и не более 500 тыс. рублей в год.</w:t>
      </w:r>
    </w:p>
    <w:p w14:paraId="0F585A41"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Возмещению не подлежат затраты Субъектов:</w:t>
      </w:r>
    </w:p>
    <w:p w14:paraId="4B8B18C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32414CE0"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на доставку и монтаж оборудования.</w:t>
      </w:r>
    </w:p>
    <w:p w14:paraId="4BB61C8E" w14:textId="663323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7" w:name="P249"/>
      <w:bookmarkEnd w:id="17"/>
      <w:r w:rsidRPr="0093232D">
        <w:rPr>
          <w:rFonts w:ascii="Times New Roman" w:hAnsi="Times New Roman" w:cs="Times New Roman"/>
          <w:sz w:val="26"/>
          <w:szCs w:val="26"/>
        </w:rPr>
        <w:t>3.3. К заявке, указанной в пункте 2.4 настоящего Порядка, прилагаются копии следующих документов:</w:t>
      </w:r>
    </w:p>
    <w:p w14:paraId="24724436"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 документа, удостоверяющего личность (для индивидуального предпринимателя, </w:t>
      </w:r>
      <w:proofErr w:type="spellStart"/>
      <w:r w:rsidRPr="0093232D">
        <w:rPr>
          <w:rFonts w:ascii="Times New Roman" w:hAnsi="Times New Roman" w:cs="Times New Roman"/>
          <w:sz w:val="26"/>
          <w:szCs w:val="26"/>
        </w:rPr>
        <w:t>самозанятого</w:t>
      </w:r>
      <w:proofErr w:type="spellEnd"/>
      <w:r w:rsidRPr="0093232D">
        <w:rPr>
          <w:rFonts w:ascii="Times New Roman" w:hAnsi="Times New Roman" w:cs="Times New Roman"/>
          <w:sz w:val="26"/>
          <w:szCs w:val="26"/>
        </w:rPr>
        <w:t>);</w:t>
      </w:r>
    </w:p>
    <w:p w14:paraId="4EAF902D"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 налоговой отчетности, за год, предшествующий году подачи заявки, </w:t>
      </w:r>
      <w:r w:rsidRPr="0093232D">
        <w:rPr>
          <w:rFonts w:ascii="Times New Roman" w:hAnsi="Times New Roman" w:cs="Times New Roman"/>
          <w:sz w:val="26"/>
          <w:szCs w:val="26"/>
        </w:rPr>
        <w:lastRenderedPageBreak/>
        <w:t>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14:paraId="403AEFE8"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документов, подтверждающих произведенные затраты (договоры,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акты выполненных работ и др.).</w:t>
      </w:r>
    </w:p>
    <w:p w14:paraId="5D0FBFC9"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8" w:name="P260"/>
      <w:bookmarkEnd w:id="18"/>
      <w:r w:rsidRPr="0093232D">
        <w:rPr>
          <w:rFonts w:ascii="Times New Roman" w:hAnsi="Times New Roman" w:cs="Times New Roman"/>
          <w:sz w:val="26"/>
          <w:szCs w:val="26"/>
        </w:rPr>
        <w:t>3.4. Копии документов, предоставляемые Субъектом по собственной инициативе:</w:t>
      </w:r>
    </w:p>
    <w:p w14:paraId="403D7915"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учредительные документы (для юридических лиц);</w:t>
      </w:r>
    </w:p>
    <w:p w14:paraId="115AE629"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документы, подтверждающие полномочия руководителя Субъекта (решение руководителей, приказ о назначении);</w:t>
      </w:r>
    </w:p>
    <w:p w14:paraId="673C69F7"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выписка из единого реестра субъектов малого и среднего предпринимательства;</w:t>
      </w:r>
    </w:p>
    <w:p w14:paraId="13BA15FB" w14:textId="3B57A9CA"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 об отсутствии или </w:t>
      </w:r>
      <w:proofErr w:type="spellStart"/>
      <w:r w:rsidRPr="0093232D">
        <w:rPr>
          <w:rFonts w:ascii="Times New Roman" w:hAnsi="Times New Roman" w:cs="Times New Roman"/>
          <w:sz w:val="26"/>
          <w:szCs w:val="26"/>
        </w:rPr>
        <w:t>непревышении</w:t>
      </w:r>
      <w:proofErr w:type="spellEnd"/>
      <w:r w:rsidRPr="0093232D">
        <w:rPr>
          <w:rFonts w:ascii="Times New Roman" w:hAnsi="Times New Roman" w:cs="Times New Roman"/>
          <w:sz w:val="26"/>
          <w:szCs w:val="26"/>
        </w:rPr>
        <w:t xml:space="preserve">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4E9EB37"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proofErr w:type="spellStart"/>
      <w:r w:rsidRPr="0093232D">
        <w:rPr>
          <w:rFonts w:ascii="Times New Roman" w:hAnsi="Times New Roman" w:cs="Times New Roman"/>
          <w:sz w:val="26"/>
          <w:szCs w:val="26"/>
        </w:rPr>
        <w:t>Непредоставление</w:t>
      </w:r>
      <w:proofErr w:type="spellEnd"/>
      <w:r w:rsidRPr="0093232D">
        <w:rPr>
          <w:rFonts w:ascii="Times New Roman" w:hAnsi="Times New Roman" w:cs="Times New Roman"/>
          <w:sz w:val="26"/>
          <w:szCs w:val="26"/>
        </w:rPr>
        <w:t xml:space="preserve"> Субъектом, </w:t>
      </w:r>
      <w:proofErr w:type="spellStart"/>
      <w:r w:rsidRPr="0093232D">
        <w:rPr>
          <w:rFonts w:ascii="Times New Roman" w:hAnsi="Times New Roman" w:cs="Times New Roman"/>
          <w:sz w:val="26"/>
          <w:szCs w:val="26"/>
        </w:rPr>
        <w:t>самозанятым</w:t>
      </w:r>
      <w:proofErr w:type="spellEnd"/>
      <w:r w:rsidRPr="0093232D">
        <w:rPr>
          <w:rFonts w:ascii="Times New Roman" w:hAnsi="Times New Roman" w:cs="Times New Roman"/>
          <w:sz w:val="26"/>
          <w:szCs w:val="26"/>
        </w:rPr>
        <w:t>, претендующим на получение Субсидии, документов, которые он вправе представить по собственной инициативе, не является основанием для отказа в приеме документов.</w:t>
      </w:r>
    </w:p>
    <w:p w14:paraId="7CF17D2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3.5. Копии документов заверяет руководитель (уполномоченное должностное лицо) юридического лица, индивидуальный предприниматель, </w:t>
      </w:r>
      <w:proofErr w:type="spellStart"/>
      <w:r w:rsidRPr="0093232D">
        <w:rPr>
          <w:rFonts w:ascii="Times New Roman" w:hAnsi="Times New Roman" w:cs="Times New Roman"/>
          <w:sz w:val="26"/>
          <w:szCs w:val="26"/>
        </w:rPr>
        <w:t>самозанятый</w:t>
      </w:r>
      <w:proofErr w:type="spellEnd"/>
      <w:r w:rsidRPr="0093232D">
        <w:rPr>
          <w:rFonts w:ascii="Times New Roman" w:hAnsi="Times New Roman" w:cs="Times New Roman"/>
          <w:sz w:val="26"/>
          <w:szCs w:val="26"/>
        </w:rPr>
        <w:t>, с указанием должности, фамилии и инициалов, даты заверения, оттиском печати (при наличии) с приложением описи документов.</w:t>
      </w:r>
    </w:p>
    <w:p w14:paraId="575C7CF8" w14:textId="67064621"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Документы, предусмотренные пунктом 3.4 Порядка, представляются сформированными в 1 (один) пронумерованный комплект. Наименования, номера и даты представленных документов, количество листов в них вносятся в опись.</w:t>
      </w:r>
    </w:p>
    <w:p w14:paraId="12330A8B" w14:textId="04FB75C6"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3.6. Рассмотрение документов, по результатам которого принимается решение о размере Субсидии, проводится в соответствии с пунктом 2.11 настоящего Порядка.</w:t>
      </w:r>
    </w:p>
    <w:p w14:paraId="4B281EC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19" w:name="P269"/>
      <w:bookmarkEnd w:id="19"/>
      <w:r w:rsidRPr="0093232D">
        <w:rPr>
          <w:rFonts w:ascii="Times New Roman" w:hAnsi="Times New Roman" w:cs="Times New Roman"/>
          <w:sz w:val="26"/>
          <w:szCs w:val="26"/>
        </w:rPr>
        <w:t>3.7. Основаниями для отказа получателю Субсидии в предоставлении Субсидии являются:</w:t>
      </w:r>
    </w:p>
    <w:p w14:paraId="5D32BA66" w14:textId="7E52D23B"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20" w:name="P270"/>
      <w:bookmarkEnd w:id="20"/>
      <w:r w:rsidRPr="0093232D">
        <w:rPr>
          <w:rFonts w:ascii="Times New Roman" w:hAnsi="Times New Roman" w:cs="Times New Roman"/>
          <w:sz w:val="26"/>
          <w:szCs w:val="26"/>
        </w:rPr>
        <w:t xml:space="preserve">- несоответствие представленных получателем субсидии документов, </w:t>
      </w:r>
      <w:r w:rsidRPr="0093232D">
        <w:rPr>
          <w:rFonts w:ascii="Times New Roman" w:hAnsi="Times New Roman" w:cs="Times New Roman"/>
          <w:sz w:val="26"/>
          <w:szCs w:val="26"/>
        </w:rPr>
        <w:lastRenderedPageBreak/>
        <w:t>требованиям, определенным в соответствии с пунктом 3.2 настоящего Порядка, или непредставление (представление не в полном объеме) указанных документов;</w:t>
      </w:r>
    </w:p>
    <w:p w14:paraId="7E25B4AA"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установление факта недостоверности представленной получателем Субсидии информации;</w:t>
      </w:r>
    </w:p>
    <w:p w14:paraId="0790E741" w14:textId="44D8EB13"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нарушение срока предоставления заявки и пакета документов, установленного в соответствии с пунктом 2.4 настоящего Порядка (в случае подачи заявки в электронном виде);</w:t>
      </w:r>
    </w:p>
    <w:p w14:paraId="5D046813"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21" w:name="P273"/>
      <w:bookmarkEnd w:id="21"/>
      <w:r w:rsidRPr="0093232D">
        <w:rPr>
          <w:rFonts w:ascii="Times New Roman" w:hAnsi="Times New Roman" w:cs="Times New Roman"/>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D199B57"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22" w:name="P274"/>
      <w:bookmarkEnd w:id="22"/>
      <w:r w:rsidRPr="0093232D">
        <w:rPr>
          <w:rFonts w:ascii="Times New Roman" w:hAnsi="Times New Roman" w:cs="Times New Roman"/>
          <w:sz w:val="26"/>
          <w:szCs w:val="26"/>
        </w:rPr>
        <w:t>- добровольный письменный отказ получателя Субсидии от Субсидии;</w:t>
      </w:r>
    </w:p>
    <w:p w14:paraId="2A690471" w14:textId="6D9CFBCA"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нарушение срока представления Соглашения, указанного в пункте 3.12 Порядка;</w:t>
      </w:r>
    </w:p>
    <w:p w14:paraId="19DC207F"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CD75984"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14:paraId="5C91EB54"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bookmarkStart w:id="23" w:name="P278"/>
      <w:bookmarkEnd w:id="23"/>
      <w:r w:rsidRPr="0093232D">
        <w:rPr>
          <w:rFonts w:ascii="Times New Roman" w:hAnsi="Times New Roman" w:cs="Times New Roman"/>
          <w:sz w:val="26"/>
          <w:szCs w:val="26"/>
        </w:rPr>
        <w:t>- представление к возмещению затрат Субъекта по сделке, в совершении которой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p w14:paraId="64FDCF34"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 xml:space="preserve">Указанные лица признаются заинтересованными в совершении Субъектом сделки в случаях если они, их супруги (в том числе бывшие), родители, дети: являются стороной сделки; или владеют (каждый в отдельности или в совокупности) 50 и более процентами акций (долей, паев) Субъекта, являющегося стороной сделки; или занимают должности в органах управления Субъекта, являющегося стороной сделки, а также должности в органах </w:t>
      </w:r>
      <w:r w:rsidRPr="0093232D">
        <w:rPr>
          <w:rFonts w:ascii="Times New Roman" w:hAnsi="Times New Roman" w:cs="Times New Roman"/>
          <w:sz w:val="26"/>
          <w:szCs w:val="26"/>
        </w:rPr>
        <w:lastRenderedPageBreak/>
        <w:t>управления управляющей организации такого Субъекта.</w:t>
      </w:r>
    </w:p>
    <w:p w14:paraId="7802E7FC"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228AB68B"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Уполномоченный орган направляет (вручает) получателю субсидии уведомление об отказе в предоставлении субсидии с указанием оснований (причин) отказа в течение 5 (пяти) рабочих дней после дня:</w:t>
      </w:r>
    </w:p>
    <w:p w14:paraId="3E89C00C" w14:textId="077C62E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принятия решения об отказе в предоставлении субсидии Рабочей группой по рассмотрению заявок участников отбора на получение субсидий, в случае наличия оснований для отказа в предоставлении субсидии, указанных в абзацах втором - пятом настоящего пункта;</w:t>
      </w:r>
    </w:p>
    <w:p w14:paraId="45996620" w14:textId="0F4733E8"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выявления оснований для отказа в предоставлении субсидии, указанных в абзацах шестом - десятом настоящего пункта.</w:t>
      </w:r>
    </w:p>
    <w:p w14:paraId="28EFA455" w14:textId="77777777" w:rsidR="00882739" w:rsidRPr="0093232D" w:rsidRDefault="00882739" w:rsidP="00882739">
      <w:pPr>
        <w:pStyle w:val="ConsPlusNormal"/>
        <w:spacing w:before="220"/>
        <w:ind w:firstLine="540"/>
        <w:jc w:val="both"/>
        <w:rPr>
          <w:rFonts w:ascii="Times New Roman" w:hAnsi="Times New Roman" w:cs="Times New Roman"/>
          <w:sz w:val="26"/>
          <w:szCs w:val="26"/>
        </w:rPr>
      </w:pPr>
      <w:r w:rsidRPr="0093232D">
        <w:rPr>
          <w:rFonts w:ascii="Times New Roman" w:hAnsi="Times New Roman" w:cs="Times New Roman"/>
          <w:sz w:val="26"/>
          <w:szCs w:val="26"/>
        </w:rPr>
        <w:t>3.8. В случае обращения нескольких Субъектов с заявлениями о предоставлении Субсидии по одному и тому же мероприятию (направлению) финансовой поддержки,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предоставляются в размере, пропорциональном объемам понесенных затрат.</w:t>
      </w:r>
    </w:p>
    <w:p w14:paraId="0C800808"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3.9. Размер субсидии рассчитывается по формуле:</w:t>
      </w:r>
    </w:p>
    <w:p w14:paraId="26C0C265" w14:textId="77777777" w:rsidR="00882739" w:rsidRPr="00EF65EF" w:rsidRDefault="00882739" w:rsidP="00882739">
      <w:pPr>
        <w:pStyle w:val="ConsPlusNormal"/>
        <w:ind w:firstLine="540"/>
        <w:jc w:val="both"/>
        <w:rPr>
          <w:rFonts w:ascii="Times New Roman" w:hAnsi="Times New Roman" w:cs="Times New Roman"/>
          <w:sz w:val="26"/>
          <w:szCs w:val="26"/>
        </w:rPr>
      </w:pPr>
    </w:p>
    <w:p w14:paraId="4BEE6BF7" w14:textId="77777777" w:rsidR="00882739" w:rsidRPr="00EF65EF" w:rsidRDefault="00882739" w:rsidP="00882739">
      <w:pPr>
        <w:pStyle w:val="ConsPlusNormal"/>
        <w:ind w:firstLine="540"/>
        <w:jc w:val="both"/>
        <w:rPr>
          <w:rFonts w:ascii="Times New Roman" w:hAnsi="Times New Roman" w:cs="Times New Roman"/>
          <w:sz w:val="26"/>
          <w:szCs w:val="26"/>
        </w:rPr>
      </w:pPr>
      <w:proofErr w:type="spellStart"/>
      <w:r w:rsidRPr="00EF65EF">
        <w:rPr>
          <w:rFonts w:ascii="Times New Roman" w:hAnsi="Times New Roman" w:cs="Times New Roman"/>
          <w:sz w:val="26"/>
          <w:szCs w:val="26"/>
        </w:rPr>
        <w:t>Рс</w:t>
      </w:r>
      <w:proofErr w:type="spellEnd"/>
      <w:r w:rsidRPr="00EF65EF">
        <w:rPr>
          <w:rFonts w:ascii="Times New Roman" w:hAnsi="Times New Roman" w:cs="Times New Roman"/>
          <w:sz w:val="26"/>
          <w:szCs w:val="26"/>
        </w:rPr>
        <w:t xml:space="preserve"> = </w:t>
      </w:r>
      <w:proofErr w:type="spellStart"/>
      <w:r w:rsidRPr="00EF65EF">
        <w:rPr>
          <w:rFonts w:ascii="Times New Roman" w:hAnsi="Times New Roman" w:cs="Times New Roman"/>
          <w:sz w:val="26"/>
          <w:szCs w:val="26"/>
        </w:rPr>
        <w:t>Лбо</w:t>
      </w:r>
      <w:proofErr w:type="spellEnd"/>
      <w:r w:rsidRPr="00EF65EF">
        <w:rPr>
          <w:rFonts w:ascii="Times New Roman" w:hAnsi="Times New Roman" w:cs="Times New Roman"/>
          <w:sz w:val="26"/>
          <w:szCs w:val="26"/>
        </w:rPr>
        <w:t xml:space="preserve"> x </w:t>
      </w:r>
      <w:proofErr w:type="spellStart"/>
      <w:r w:rsidRPr="00EF65EF">
        <w:rPr>
          <w:rFonts w:ascii="Times New Roman" w:hAnsi="Times New Roman" w:cs="Times New Roman"/>
          <w:sz w:val="26"/>
          <w:szCs w:val="26"/>
        </w:rPr>
        <w:t>УВпз</w:t>
      </w:r>
      <w:proofErr w:type="spellEnd"/>
      <w:r w:rsidRPr="00EF65EF">
        <w:rPr>
          <w:rFonts w:ascii="Times New Roman" w:hAnsi="Times New Roman" w:cs="Times New Roman"/>
          <w:sz w:val="26"/>
          <w:szCs w:val="26"/>
        </w:rPr>
        <w:t xml:space="preserve"> / 100, где:</w:t>
      </w:r>
    </w:p>
    <w:p w14:paraId="14B0C351" w14:textId="77777777" w:rsidR="00882739" w:rsidRPr="00EF65EF" w:rsidRDefault="00882739" w:rsidP="00882739">
      <w:pPr>
        <w:pStyle w:val="ConsPlusNormal"/>
        <w:ind w:firstLine="540"/>
        <w:jc w:val="both"/>
        <w:rPr>
          <w:rFonts w:ascii="Times New Roman" w:hAnsi="Times New Roman" w:cs="Times New Roman"/>
          <w:sz w:val="26"/>
          <w:szCs w:val="26"/>
        </w:rPr>
      </w:pPr>
    </w:p>
    <w:p w14:paraId="5C41B312" w14:textId="77777777" w:rsidR="00882739" w:rsidRPr="00EF65EF" w:rsidRDefault="00882739" w:rsidP="00882739">
      <w:pPr>
        <w:pStyle w:val="ConsPlusNormal"/>
        <w:ind w:firstLine="540"/>
        <w:jc w:val="both"/>
        <w:rPr>
          <w:rFonts w:ascii="Times New Roman" w:hAnsi="Times New Roman" w:cs="Times New Roman"/>
          <w:sz w:val="26"/>
          <w:szCs w:val="26"/>
        </w:rPr>
      </w:pPr>
      <w:proofErr w:type="spellStart"/>
      <w:r w:rsidRPr="00EF65EF">
        <w:rPr>
          <w:rFonts w:ascii="Times New Roman" w:hAnsi="Times New Roman" w:cs="Times New Roman"/>
          <w:sz w:val="26"/>
          <w:szCs w:val="26"/>
        </w:rPr>
        <w:t>Рс</w:t>
      </w:r>
      <w:proofErr w:type="spellEnd"/>
      <w:r w:rsidRPr="00EF65EF">
        <w:rPr>
          <w:rFonts w:ascii="Times New Roman" w:hAnsi="Times New Roman" w:cs="Times New Roman"/>
          <w:sz w:val="26"/>
          <w:szCs w:val="26"/>
        </w:rPr>
        <w:t xml:space="preserve"> - расчетный размер субсидии по каждому получателю субсидии (руб.);</w:t>
      </w:r>
    </w:p>
    <w:p w14:paraId="5F7F9FAA"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proofErr w:type="spellStart"/>
      <w:r w:rsidRPr="00EF65EF">
        <w:rPr>
          <w:rFonts w:ascii="Times New Roman" w:hAnsi="Times New Roman" w:cs="Times New Roman"/>
          <w:sz w:val="26"/>
          <w:szCs w:val="26"/>
        </w:rPr>
        <w:t>Лбо</w:t>
      </w:r>
      <w:proofErr w:type="spellEnd"/>
      <w:r w:rsidRPr="00EF65EF">
        <w:rPr>
          <w:rFonts w:ascii="Times New Roman" w:hAnsi="Times New Roman" w:cs="Times New Roman"/>
          <w:sz w:val="26"/>
          <w:szCs w:val="26"/>
        </w:rPr>
        <w:t xml:space="preserve"> - лимит бюджетных обязательств (остаток лимита бюджетных обязательств) (руб.);</w:t>
      </w:r>
    </w:p>
    <w:p w14:paraId="3E1D2CB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proofErr w:type="spellStart"/>
      <w:r w:rsidRPr="00EF65EF">
        <w:rPr>
          <w:rFonts w:ascii="Times New Roman" w:hAnsi="Times New Roman" w:cs="Times New Roman"/>
          <w:sz w:val="26"/>
          <w:szCs w:val="26"/>
        </w:rPr>
        <w:t>УВпз</w:t>
      </w:r>
      <w:proofErr w:type="spellEnd"/>
      <w:r w:rsidRPr="00EF65EF">
        <w:rPr>
          <w:rFonts w:ascii="Times New Roman" w:hAnsi="Times New Roman" w:cs="Times New Roman"/>
          <w:sz w:val="26"/>
          <w:szCs w:val="26"/>
        </w:rPr>
        <w:t xml:space="preserve"> - удельный вес понесенных затрат в пределах лимитов каждого получателя субсидии (%), значение округляется до десятых по правилам округления.</w:t>
      </w:r>
    </w:p>
    <w:p w14:paraId="0048B71B" w14:textId="77777777" w:rsidR="00882739" w:rsidRPr="00EF65EF" w:rsidRDefault="00882739" w:rsidP="00882739">
      <w:pPr>
        <w:pStyle w:val="ConsPlusNormal"/>
        <w:ind w:firstLine="540"/>
        <w:jc w:val="both"/>
        <w:rPr>
          <w:rFonts w:ascii="Times New Roman" w:hAnsi="Times New Roman" w:cs="Times New Roman"/>
          <w:sz w:val="26"/>
          <w:szCs w:val="26"/>
        </w:rPr>
      </w:pPr>
    </w:p>
    <w:p w14:paraId="00A545C1" w14:textId="77777777"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noProof/>
          <w:position w:val="-11"/>
          <w:sz w:val="26"/>
          <w:szCs w:val="26"/>
        </w:rPr>
        <w:drawing>
          <wp:inline distT="0" distB="0" distL="0" distR="0" wp14:anchorId="56CC8933" wp14:editId="7FB8477C">
            <wp:extent cx="25146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83210"/>
                    </a:xfrm>
                    <a:prstGeom prst="rect">
                      <a:avLst/>
                    </a:prstGeom>
                    <a:noFill/>
                    <a:ln>
                      <a:noFill/>
                    </a:ln>
                  </pic:spPr>
                </pic:pic>
              </a:graphicData>
            </a:graphic>
          </wp:inline>
        </w:drawing>
      </w:r>
      <w:r w:rsidRPr="00EF65EF">
        <w:rPr>
          <w:rFonts w:ascii="Times New Roman" w:hAnsi="Times New Roman" w:cs="Times New Roman"/>
          <w:sz w:val="26"/>
          <w:szCs w:val="26"/>
        </w:rPr>
        <w:t>, где:</w:t>
      </w:r>
    </w:p>
    <w:p w14:paraId="5F71A068" w14:textId="77777777" w:rsidR="00882739" w:rsidRPr="00EF65EF" w:rsidRDefault="00882739" w:rsidP="00882739">
      <w:pPr>
        <w:pStyle w:val="ConsPlusNormal"/>
        <w:ind w:firstLine="540"/>
        <w:jc w:val="both"/>
        <w:rPr>
          <w:rFonts w:ascii="Times New Roman" w:hAnsi="Times New Roman" w:cs="Times New Roman"/>
          <w:sz w:val="26"/>
          <w:szCs w:val="26"/>
        </w:rPr>
      </w:pPr>
    </w:p>
    <w:p w14:paraId="25238CD6" w14:textId="77777777" w:rsidR="00882739" w:rsidRPr="00EF65EF" w:rsidRDefault="00882739" w:rsidP="00882739">
      <w:pPr>
        <w:pStyle w:val="ConsPlusNormal"/>
        <w:ind w:firstLine="540"/>
        <w:jc w:val="both"/>
        <w:rPr>
          <w:rFonts w:ascii="Times New Roman" w:hAnsi="Times New Roman" w:cs="Times New Roman"/>
          <w:sz w:val="26"/>
          <w:szCs w:val="26"/>
        </w:rPr>
      </w:pPr>
      <w:proofErr w:type="spellStart"/>
      <w:r w:rsidRPr="00EF65EF">
        <w:rPr>
          <w:rFonts w:ascii="Times New Roman" w:hAnsi="Times New Roman" w:cs="Times New Roman"/>
          <w:sz w:val="26"/>
          <w:szCs w:val="26"/>
        </w:rPr>
        <w:t>ФПЗлим</w:t>
      </w:r>
      <w:proofErr w:type="spellEnd"/>
      <w:r w:rsidRPr="00EF65EF">
        <w:rPr>
          <w:rFonts w:ascii="Times New Roman" w:hAnsi="Times New Roman" w:cs="Times New Roman"/>
          <w:sz w:val="26"/>
          <w:szCs w:val="26"/>
        </w:rPr>
        <w:t xml:space="preserve"> - фактически понесенные затраты каждого получателя субсидии (руб.).</w:t>
      </w:r>
    </w:p>
    <w:p w14:paraId="5FDEBEBD"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noProof/>
          <w:position w:val="-11"/>
          <w:sz w:val="26"/>
          <w:szCs w:val="26"/>
        </w:rPr>
        <w:drawing>
          <wp:inline distT="0" distB="0" distL="0" distR="0" wp14:anchorId="5B9B57B5" wp14:editId="718097BD">
            <wp:extent cx="86995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9950" cy="283210"/>
                    </a:xfrm>
                    <a:prstGeom prst="rect">
                      <a:avLst/>
                    </a:prstGeom>
                    <a:noFill/>
                    <a:ln>
                      <a:noFill/>
                    </a:ln>
                  </pic:spPr>
                </pic:pic>
              </a:graphicData>
            </a:graphic>
          </wp:inline>
        </w:drawing>
      </w:r>
      <w:r w:rsidRPr="00EF65EF">
        <w:rPr>
          <w:rFonts w:ascii="Times New Roman" w:hAnsi="Times New Roman" w:cs="Times New Roman"/>
          <w:sz w:val="26"/>
          <w:szCs w:val="26"/>
        </w:rPr>
        <w:t xml:space="preserve"> - общая сумма понесенных затрат всех получателей субсидии (руб.).</w:t>
      </w:r>
    </w:p>
    <w:p w14:paraId="7F48400F" w14:textId="1E3C864C"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пунктами 5.4 - 5.6 настоящего Порядка.</w:t>
      </w:r>
    </w:p>
    <w:p w14:paraId="11CE72C4"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3.11. Субъекты, получившие финансовую поддержку, обязаны в течение 12 месяцев с даты получения поддержки:</w:t>
      </w:r>
    </w:p>
    <w:p w14:paraId="381591A9"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сохранять рабочие места (при их наличии на дату предоставления заявления на субсидию);</w:t>
      </w:r>
    </w:p>
    <w:p w14:paraId="2E81CCAC"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4495B8E0"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24" w:name="P301"/>
      <w:bookmarkEnd w:id="24"/>
      <w:r w:rsidRPr="00EF65EF">
        <w:rPr>
          <w:rFonts w:ascii="Times New Roman" w:hAnsi="Times New Roman" w:cs="Times New Roman"/>
          <w:sz w:val="26"/>
          <w:szCs w:val="26"/>
        </w:rPr>
        <w:t>3.12. Заключение Соглашения, дополнительного соглашения к Соглашению,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3EE253C6"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3.12.1. 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14:paraId="0BB4AA1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3.12.2. 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2CED57E5" w14:textId="60B496BD"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3.12.3. 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"РЭБ Югры"</w:t>
      </w:r>
      <w:r w:rsidR="00B944D2" w:rsidRPr="00EF65EF">
        <w:rPr>
          <w:rFonts w:ascii="Times New Roman" w:hAnsi="Times New Roman" w:cs="Times New Roman"/>
          <w:strike/>
          <w:sz w:val="26"/>
          <w:szCs w:val="26"/>
        </w:rPr>
        <w:t xml:space="preserve"> </w:t>
      </w:r>
      <w:r w:rsidRPr="00EF65EF">
        <w:rPr>
          <w:rFonts w:ascii="Times New Roman" w:hAnsi="Times New Roman" w:cs="Times New Roman"/>
          <w:sz w:val="26"/>
          <w:szCs w:val="26"/>
        </w:rPr>
        <w:t>и направляет его для подписания получателю Субсидии.</w:t>
      </w:r>
    </w:p>
    <w:p w14:paraId="2851C07D" w14:textId="0E02442D"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25" w:name="P303"/>
      <w:bookmarkEnd w:id="25"/>
      <w:r w:rsidRPr="00EF65EF">
        <w:rPr>
          <w:rFonts w:ascii="Times New Roman" w:hAnsi="Times New Roman" w:cs="Times New Roman"/>
          <w:sz w:val="26"/>
          <w:szCs w:val="26"/>
        </w:rPr>
        <w:t>3.12.4. получатель Субсидии обеспечивает подписание Соглашения, дополнительное соглашение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14:paraId="63523C25" w14:textId="1351EA68"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26" w:name="P304"/>
      <w:bookmarkEnd w:id="26"/>
      <w:r w:rsidRPr="00EF65EF">
        <w:rPr>
          <w:rFonts w:ascii="Times New Roman" w:hAnsi="Times New Roman" w:cs="Times New Roman"/>
          <w:sz w:val="26"/>
          <w:szCs w:val="26"/>
        </w:rPr>
        <w:t>3.12.5.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14:paraId="64DA553E"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27052AC1" w14:textId="11F6EBB0"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27" w:name="P306"/>
      <w:bookmarkEnd w:id="27"/>
      <w:r w:rsidRPr="00EF65EF">
        <w:rPr>
          <w:rFonts w:ascii="Times New Roman" w:hAnsi="Times New Roman" w:cs="Times New Roman"/>
          <w:sz w:val="26"/>
          <w:szCs w:val="26"/>
        </w:rPr>
        <w:t>3.13. Получатель субсидии, не представивший в Уполномоченный орган подписанное Соглашение в указанный подпунктах 3.12.4, 3.12.5 пункта 3.12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0C45F1ED" w14:textId="77777777" w:rsidR="00882739" w:rsidRPr="004977B8" w:rsidRDefault="00882739" w:rsidP="00882739">
      <w:pPr>
        <w:pStyle w:val="ConsPlusNormal"/>
        <w:spacing w:before="220"/>
        <w:ind w:firstLine="540"/>
        <w:jc w:val="both"/>
        <w:rPr>
          <w:rFonts w:ascii="Times New Roman" w:hAnsi="Times New Roman" w:cs="Times New Roman"/>
        </w:rPr>
      </w:pPr>
      <w:r w:rsidRPr="004977B8">
        <w:rPr>
          <w:rFonts w:ascii="Times New Roman" w:hAnsi="Times New Roman" w:cs="Times New Roman"/>
        </w:rPr>
        <w:t>3.14. Соглашение должно содержать условия:</w:t>
      </w:r>
    </w:p>
    <w:p w14:paraId="725ED355" w14:textId="77777777" w:rsidR="00882739" w:rsidRPr="004977B8" w:rsidRDefault="00882739" w:rsidP="00882739">
      <w:pPr>
        <w:pStyle w:val="ConsPlusNormal"/>
        <w:spacing w:before="220"/>
        <w:ind w:firstLine="540"/>
        <w:jc w:val="both"/>
        <w:rPr>
          <w:rFonts w:ascii="Times New Roman" w:hAnsi="Times New Roman" w:cs="Times New Roman"/>
        </w:rPr>
      </w:pPr>
      <w:r w:rsidRPr="004977B8">
        <w:rPr>
          <w:rFonts w:ascii="Times New Roman" w:hAnsi="Times New Roman" w:cs="Times New Roman"/>
        </w:rPr>
        <w:t xml:space="preserve">- о согласовании новых условий Соглашения или о расторжении Соглашения при </w:t>
      </w:r>
      <w:proofErr w:type="spellStart"/>
      <w:r w:rsidRPr="004977B8">
        <w:rPr>
          <w:rFonts w:ascii="Times New Roman" w:hAnsi="Times New Roman" w:cs="Times New Roman"/>
        </w:rPr>
        <w:t>недостижении</w:t>
      </w:r>
      <w:proofErr w:type="spellEnd"/>
      <w:r w:rsidRPr="004977B8">
        <w:rPr>
          <w:rFonts w:ascii="Times New Roman" w:hAnsi="Times New Roman" w:cs="Times New Roman"/>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3ADE5399"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 направлениях расходов, источником финансового обеспечения которых является Субсидия;</w:t>
      </w:r>
    </w:p>
    <w:p w14:paraId="7E39E7D3" w14:textId="06BA43CB"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14:paraId="0E7F824A"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4CB61571"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 сохранении Субъектами в течение 12 месяцев с даты получения поддержки рабочих мест (при их наличии на дату предоставления Заявки на предоставление Субсидии);</w:t>
      </w:r>
    </w:p>
    <w:p w14:paraId="0061719D"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w:t>
      </w:r>
      <w:r w:rsidRPr="00EF65EF">
        <w:rPr>
          <w:rFonts w:ascii="Times New Roman" w:hAnsi="Times New Roman" w:cs="Times New Roman"/>
          <w:sz w:val="26"/>
          <w:szCs w:val="26"/>
        </w:rPr>
        <w:lastRenderedPageBreak/>
        <w:t>и среднего предпринимательства).</w:t>
      </w:r>
    </w:p>
    <w:p w14:paraId="3550342E" w14:textId="34E87BBF"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Соглашение с Субъектом о предоставлении финансовой поддержки по мероприятию, предусмотренному в соответствии с подпунктом 3.2.2 Порядка должно содержать:</w:t>
      </w:r>
    </w:p>
    <w:p w14:paraId="60EE9FA1"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наименование и стоимость оборудования, лицензионного программного продукта;</w:t>
      </w:r>
    </w:p>
    <w:p w14:paraId="3D6EC05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обязательство Субъекта об использовании по целевому назначению приобретенного оборудования, лицензионного программного продукта не продавать, не передавать в аренду или в пользование другим лицам в течение 12 месяцев с даты получения Субсидии.</w:t>
      </w:r>
    </w:p>
    <w:p w14:paraId="5CD50C0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43AC373" w14:textId="678557A6"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14:paraId="0D69165B" w14:textId="016CA9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74-ФЗ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О крес</w:t>
      </w:r>
      <w:r w:rsidR="00EF65EF" w:rsidRPr="00EF65EF">
        <w:rPr>
          <w:rFonts w:ascii="Times New Roman" w:hAnsi="Times New Roman" w:cs="Times New Roman"/>
          <w:sz w:val="26"/>
          <w:szCs w:val="26"/>
        </w:rPr>
        <w:t>тьянском (фермерском) хозяйстве»</w:t>
      </w:r>
      <w:r w:rsidRPr="00EF65EF">
        <w:rPr>
          <w:rFonts w:ascii="Times New Roman" w:hAnsi="Times New Roman" w:cs="Times New Roman"/>
          <w:sz w:val="26"/>
          <w:szCs w:val="26"/>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38B530A"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28" w:name="P320"/>
      <w:bookmarkEnd w:id="28"/>
      <w:r w:rsidRPr="00EF65EF">
        <w:rPr>
          <w:rFonts w:ascii="Times New Roman" w:hAnsi="Times New Roman" w:cs="Times New Roman"/>
          <w:sz w:val="26"/>
          <w:szCs w:val="26"/>
        </w:rPr>
        <w:t>3.15. Результатом предоставления Субсидии является предоставление финансовой поддержки Субъектам и достижение результатов предоставления Субсидии (целевых показателей), установленных Программой.</w:t>
      </w:r>
    </w:p>
    <w:p w14:paraId="62FD6007"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Субсидии из бюджета города.</w:t>
      </w:r>
    </w:p>
    <w:p w14:paraId="2D59CBA1"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14:paraId="68E5A638" w14:textId="61808DDD"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3.16. В случае отсутствия оснований, предусмотренных в пункте 3.7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14:paraId="4D269E2A" w14:textId="77777777" w:rsidR="00882739" w:rsidRPr="004977B8" w:rsidRDefault="00882739" w:rsidP="00882739">
      <w:pPr>
        <w:pStyle w:val="ConsPlusNormal"/>
        <w:ind w:firstLine="540"/>
        <w:jc w:val="both"/>
        <w:rPr>
          <w:rFonts w:ascii="Times New Roman" w:hAnsi="Times New Roman" w:cs="Times New Roman"/>
        </w:rPr>
      </w:pPr>
    </w:p>
    <w:p w14:paraId="5D8E99B5" w14:textId="77777777" w:rsidR="00882739" w:rsidRPr="00EF65EF" w:rsidRDefault="00882739" w:rsidP="00882739">
      <w:pPr>
        <w:pStyle w:val="ConsPlusTitle"/>
        <w:jc w:val="center"/>
        <w:outlineLvl w:val="1"/>
        <w:rPr>
          <w:rFonts w:ascii="Times New Roman" w:hAnsi="Times New Roman" w:cs="Times New Roman"/>
          <w:sz w:val="26"/>
          <w:szCs w:val="26"/>
        </w:rPr>
      </w:pPr>
      <w:r w:rsidRPr="00EF65EF">
        <w:rPr>
          <w:rFonts w:ascii="Times New Roman" w:hAnsi="Times New Roman" w:cs="Times New Roman"/>
          <w:sz w:val="26"/>
          <w:szCs w:val="26"/>
        </w:rPr>
        <w:t>4. Требования к отчетности</w:t>
      </w:r>
    </w:p>
    <w:p w14:paraId="42AB9689" w14:textId="77777777" w:rsidR="00882739" w:rsidRPr="00EF65EF" w:rsidRDefault="00882739" w:rsidP="00882739">
      <w:pPr>
        <w:pStyle w:val="ConsPlusNormal"/>
        <w:ind w:firstLine="540"/>
        <w:jc w:val="both"/>
        <w:rPr>
          <w:rFonts w:ascii="Times New Roman" w:hAnsi="Times New Roman" w:cs="Times New Roman"/>
          <w:sz w:val="26"/>
          <w:szCs w:val="26"/>
        </w:rPr>
      </w:pPr>
    </w:p>
    <w:p w14:paraId="4BBAE12F" w14:textId="1CCB0012" w:rsidR="00882739" w:rsidRPr="00EF65EF" w:rsidRDefault="00882739" w:rsidP="00882739">
      <w:pPr>
        <w:pStyle w:val="ConsPlusNormal"/>
        <w:ind w:firstLine="540"/>
        <w:jc w:val="both"/>
        <w:rPr>
          <w:rFonts w:ascii="Times New Roman" w:hAnsi="Times New Roman" w:cs="Times New Roman"/>
          <w:sz w:val="26"/>
          <w:szCs w:val="26"/>
        </w:rPr>
      </w:pPr>
      <w:bookmarkStart w:id="29" w:name="P327"/>
      <w:bookmarkEnd w:id="29"/>
      <w:r w:rsidRPr="00EF65EF">
        <w:rPr>
          <w:rFonts w:ascii="Times New Roman" w:hAnsi="Times New Roman" w:cs="Times New Roman"/>
          <w:sz w:val="26"/>
          <w:szCs w:val="26"/>
        </w:rPr>
        <w:t>4.1. Получатель Субсидии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пунктом 3.15 настоящего Порядка, по форме, определенной типовой формой Соглашения, установленной комитетом финансов Администрации города Когалыма.</w:t>
      </w:r>
    </w:p>
    <w:p w14:paraId="5B5D92A0" w14:textId="78B9D4A8"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4.2. Отчет составляется по состоянию на последнее число месяца, отчетного периода.</w:t>
      </w:r>
    </w:p>
    <w:p w14:paraId="2FCEFA10" w14:textId="210C5702"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4.3. Уполномоченный орган осуществляет проверку отчета, указанного в пункте 4.1 настоящего Порядка в месячный срок с даты получения данной отчетности.</w:t>
      </w:r>
    </w:p>
    <w:p w14:paraId="325C0DE8" w14:textId="77777777" w:rsidR="00882739" w:rsidRPr="00EF65EF" w:rsidRDefault="00882739" w:rsidP="00882739">
      <w:pPr>
        <w:pStyle w:val="ConsPlusNormal"/>
        <w:jc w:val="center"/>
        <w:rPr>
          <w:rFonts w:ascii="Times New Roman" w:hAnsi="Times New Roman" w:cs="Times New Roman"/>
          <w:sz w:val="26"/>
          <w:szCs w:val="26"/>
        </w:rPr>
      </w:pPr>
    </w:p>
    <w:p w14:paraId="108E4BCF" w14:textId="77777777" w:rsidR="00882739" w:rsidRPr="00EF65EF" w:rsidRDefault="00882739" w:rsidP="00882739">
      <w:pPr>
        <w:pStyle w:val="ConsPlusTitle"/>
        <w:jc w:val="center"/>
        <w:outlineLvl w:val="1"/>
        <w:rPr>
          <w:rFonts w:ascii="Times New Roman" w:hAnsi="Times New Roman" w:cs="Times New Roman"/>
          <w:sz w:val="26"/>
          <w:szCs w:val="26"/>
        </w:rPr>
      </w:pPr>
      <w:r w:rsidRPr="00EF65EF">
        <w:rPr>
          <w:rFonts w:ascii="Times New Roman" w:hAnsi="Times New Roman" w:cs="Times New Roman"/>
          <w:sz w:val="26"/>
          <w:szCs w:val="26"/>
        </w:rPr>
        <w:t>5. Требования об осуществлении контроля (мониторинга)</w:t>
      </w:r>
    </w:p>
    <w:p w14:paraId="3DFF0576"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за соблюдением условий и порядка предоставления субсидий</w:t>
      </w:r>
    </w:p>
    <w:p w14:paraId="7B8161B8"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и ответственности за их нарушение</w:t>
      </w:r>
    </w:p>
    <w:p w14:paraId="2D8ED897" w14:textId="77777777" w:rsidR="00882739" w:rsidRPr="00EF65EF" w:rsidRDefault="00882739" w:rsidP="00882739">
      <w:pPr>
        <w:pStyle w:val="ConsPlusNormal"/>
        <w:ind w:firstLine="540"/>
        <w:jc w:val="both"/>
        <w:rPr>
          <w:rFonts w:ascii="Times New Roman" w:hAnsi="Times New Roman" w:cs="Times New Roman"/>
          <w:sz w:val="26"/>
          <w:szCs w:val="26"/>
        </w:rPr>
      </w:pPr>
    </w:p>
    <w:p w14:paraId="5C17DF5D" w14:textId="1E249F63"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органы государственного (муниципального) финансового контроля в соответствии со статьями 268.1 и 269.2 Бюджетного кодекса Российской Федерации.</w:t>
      </w:r>
    </w:p>
    <w:p w14:paraId="1AE0C9B4"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14:paraId="3CA6CCD7"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14:paraId="660D34C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30" w:name="P338"/>
      <w:bookmarkEnd w:id="30"/>
      <w:r w:rsidRPr="00EF65EF">
        <w:rPr>
          <w:rFonts w:ascii="Times New Roman" w:hAnsi="Times New Roman" w:cs="Times New Roman"/>
          <w:sz w:val="26"/>
          <w:szCs w:val="26"/>
        </w:rP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(десяти) календарных дней после получения указанного требования обязан предоставить отчетность либо устранить выявленные нарушения.</w:t>
      </w:r>
    </w:p>
    <w:p w14:paraId="23AE02D2" w14:textId="1CC6D2E0"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31" w:name="P339"/>
      <w:bookmarkEnd w:id="31"/>
      <w:r w:rsidRPr="00EF65EF">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EF65EF">
        <w:rPr>
          <w:rFonts w:ascii="Times New Roman" w:hAnsi="Times New Roman" w:cs="Times New Roman"/>
          <w:sz w:val="26"/>
          <w:szCs w:val="26"/>
        </w:rPr>
        <w:t>недостижения</w:t>
      </w:r>
      <w:proofErr w:type="spellEnd"/>
      <w:r w:rsidRPr="00EF65EF">
        <w:rPr>
          <w:rFonts w:ascii="Times New Roman" w:hAnsi="Times New Roman" w:cs="Times New Roman"/>
          <w:sz w:val="26"/>
          <w:szCs w:val="26"/>
        </w:rPr>
        <w:t xml:space="preserve"> значений результатов предоставления Субсидии, установленных Соглашением, а также если требование, указанное в пункте 5.3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EF65EF">
        <w:rPr>
          <w:rFonts w:ascii="Times New Roman" w:hAnsi="Times New Roman" w:cs="Times New Roman"/>
          <w:sz w:val="26"/>
          <w:szCs w:val="26"/>
        </w:rPr>
        <w:t>недостижения</w:t>
      </w:r>
      <w:proofErr w:type="spellEnd"/>
      <w:r w:rsidRPr="00EF65EF">
        <w:rPr>
          <w:rFonts w:ascii="Times New Roman" w:hAnsi="Times New Roman" w:cs="Times New Roman"/>
          <w:sz w:val="26"/>
          <w:szCs w:val="26"/>
        </w:rPr>
        <w:t xml:space="preserve"> значений результатов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14:paraId="65AEEDEE"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Расчет размера штрафных санкций определен в соответствии с типовой формой Соглашения, установленной комитетом финансов Администрации города Когалыма.</w:t>
      </w:r>
    </w:p>
    <w:p w14:paraId="02EAB3C8"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32" w:name="P341"/>
      <w:bookmarkEnd w:id="32"/>
      <w:r w:rsidRPr="00EF65EF">
        <w:rPr>
          <w:rFonts w:ascii="Times New Roman" w:hAnsi="Times New Roman" w:cs="Times New Roman"/>
          <w:sz w:val="26"/>
          <w:szCs w:val="26"/>
        </w:rPr>
        <w:t>5.5. Получатель Субсидии в течение 10 (десяти) рабочих дней со дня получения уведомления о возврате обязан выполнить требования, указанные в нем.</w:t>
      </w:r>
    </w:p>
    <w:p w14:paraId="00FFBDDA" w14:textId="444A873D" w:rsidR="00882739" w:rsidRPr="00EF65EF" w:rsidRDefault="00882739" w:rsidP="00882739">
      <w:pPr>
        <w:pStyle w:val="ConsPlusNormal"/>
        <w:spacing w:before="220"/>
        <w:ind w:firstLine="540"/>
        <w:jc w:val="both"/>
        <w:rPr>
          <w:rFonts w:ascii="Times New Roman" w:hAnsi="Times New Roman" w:cs="Times New Roman"/>
          <w:sz w:val="26"/>
          <w:szCs w:val="26"/>
        </w:rPr>
      </w:pPr>
      <w:bookmarkStart w:id="33" w:name="P342"/>
      <w:bookmarkEnd w:id="33"/>
      <w:r w:rsidRPr="00EF65EF">
        <w:rPr>
          <w:rFonts w:ascii="Times New Roman" w:hAnsi="Times New Roman" w:cs="Times New Roman"/>
          <w:sz w:val="26"/>
          <w:szCs w:val="26"/>
        </w:rPr>
        <w:t xml:space="preserve">5.6. При отказе от добровольного возврата средств Субсидии, выраженного в </w:t>
      </w:r>
      <w:proofErr w:type="spellStart"/>
      <w:r w:rsidRPr="00EF65EF">
        <w:rPr>
          <w:rFonts w:ascii="Times New Roman" w:hAnsi="Times New Roman" w:cs="Times New Roman"/>
          <w:sz w:val="26"/>
          <w:szCs w:val="26"/>
        </w:rPr>
        <w:t>непоступлении</w:t>
      </w:r>
      <w:proofErr w:type="spellEnd"/>
      <w:r w:rsidRPr="00EF65EF">
        <w:rPr>
          <w:rFonts w:ascii="Times New Roman" w:hAnsi="Times New Roman" w:cs="Times New Roman"/>
          <w:sz w:val="26"/>
          <w:szCs w:val="26"/>
        </w:rPr>
        <w:t xml:space="preserve"> денежных средств в срок, установленный пунктом 5.5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14:paraId="6E22FE88" w14:textId="77777777" w:rsidR="00882739" w:rsidRPr="00EF65EF" w:rsidRDefault="00882739" w:rsidP="00882739">
      <w:pPr>
        <w:pStyle w:val="ConsPlusNormal"/>
        <w:rPr>
          <w:rFonts w:ascii="Times New Roman" w:hAnsi="Times New Roman" w:cs="Times New Roman"/>
          <w:sz w:val="26"/>
          <w:szCs w:val="26"/>
        </w:rPr>
      </w:pPr>
    </w:p>
    <w:p w14:paraId="4F8B89EE" w14:textId="77777777" w:rsidR="00882739" w:rsidRPr="004977B8" w:rsidRDefault="00882739" w:rsidP="00882739">
      <w:pPr>
        <w:pStyle w:val="ConsPlusNormal"/>
        <w:rPr>
          <w:rFonts w:ascii="Times New Roman" w:hAnsi="Times New Roman" w:cs="Times New Roman"/>
        </w:rPr>
      </w:pPr>
    </w:p>
    <w:p w14:paraId="37375716" w14:textId="77777777" w:rsidR="00882739" w:rsidRPr="004977B8" w:rsidRDefault="00882739" w:rsidP="00882739">
      <w:pPr>
        <w:pStyle w:val="ConsPlusNormal"/>
        <w:rPr>
          <w:rFonts w:ascii="Times New Roman" w:hAnsi="Times New Roman" w:cs="Times New Roman"/>
        </w:rPr>
      </w:pPr>
    </w:p>
    <w:p w14:paraId="6114C8D9" w14:textId="45F5D463" w:rsidR="00882739" w:rsidRDefault="00882739" w:rsidP="00882739">
      <w:pPr>
        <w:pStyle w:val="ConsPlusNormal"/>
        <w:rPr>
          <w:rFonts w:ascii="Times New Roman" w:hAnsi="Times New Roman" w:cs="Times New Roman"/>
        </w:rPr>
      </w:pPr>
    </w:p>
    <w:p w14:paraId="02E1BD19" w14:textId="1C58178D" w:rsidR="00EF65EF" w:rsidRDefault="00EF65EF" w:rsidP="00882739">
      <w:pPr>
        <w:pStyle w:val="ConsPlusNormal"/>
        <w:rPr>
          <w:rFonts w:ascii="Times New Roman" w:hAnsi="Times New Roman" w:cs="Times New Roman"/>
        </w:rPr>
      </w:pPr>
    </w:p>
    <w:p w14:paraId="7A8C38C3" w14:textId="4C855745" w:rsidR="00EF65EF" w:rsidRDefault="00EF65EF" w:rsidP="00882739">
      <w:pPr>
        <w:pStyle w:val="ConsPlusNormal"/>
        <w:rPr>
          <w:rFonts w:ascii="Times New Roman" w:hAnsi="Times New Roman" w:cs="Times New Roman"/>
        </w:rPr>
      </w:pPr>
    </w:p>
    <w:p w14:paraId="3271BF8B" w14:textId="783AFB38" w:rsidR="00EF65EF" w:rsidRDefault="00EF65EF" w:rsidP="00882739">
      <w:pPr>
        <w:pStyle w:val="ConsPlusNormal"/>
        <w:rPr>
          <w:rFonts w:ascii="Times New Roman" w:hAnsi="Times New Roman" w:cs="Times New Roman"/>
        </w:rPr>
      </w:pPr>
    </w:p>
    <w:p w14:paraId="09C4986C" w14:textId="4083D2A2" w:rsidR="00EF65EF" w:rsidRDefault="00EF65EF" w:rsidP="00882739">
      <w:pPr>
        <w:pStyle w:val="ConsPlusNormal"/>
        <w:rPr>
          <w:rFonts w:ascii="Times New Roman" w:hAnsi="Times New Roman" w:cs="Times New Roman"/>
        </w:rPr>
      </w:pPr>
    </w:p>
    <w:p w14:paraId="1C346B84" w14:textId="11D0E874" w:rsidR="00EF65EF" w:rsidRDefault="00EF65EF" w:rsidP="00882739">
      <w:pPr>
        <w:pStyle w:val="ConsPlusNormal"/>
        <w:rPr>
          <w:rFonts w:ascii="Times New Roman" w:hAnsi="Times New Roman" w:cs="Times New Roman"/>
        </w:rPr>
      </w:pPr>
    </w:p>
    <w:p w14:paraId="16725BAC" w14:textId="0FC32F9E" w:rsidR="00EF65EF" w:rsidRDefault="00EF65EF" w:rsidP="00882739">
      <w:pPr>
        <w:pStyle w:val="ConsPlusNormal"/>
        <w:rPr>
          <w:rFonts w:ascii="Times New Roman" w:hAnsi="Times New Roman" w:cs="Times New Roman"/>
        </w:rPr>
      </w:pPr>
    </w:p>
    <w:p w14:paraId="4E0680FC" w14:textId="387290FD" w:rsidR="00EF65EF" w:rsidRDefault="00EF65EF" w:rsidP="00882739">
      <w:pPr>
        <w:pStyle w:val="ConsPlusNormal"/>
        <w:rPr>
          <w:rFonts w:ascii="Times New Roman" w:hAnsi="Times New Roman" w:cs="Times New Roman"/>
        </w:rPr>
      </w:pPr>
    </w:p>
    <w:p w14:paraId="1E310750" w14:textId="2FF6E7E4" w:rsidR="00EF65EF" w:rsidRDefault="00EF65EF" w:rsidP="00882739">
      <w:pPr>
        <w:pStyle w:val="ConsPlusNormal"/>
        <w:rPr>
          <w:rFonts w:ascii="Times New Roman" w:hAnsi="Times New Roman" w:cs="Times New Roman"/>
        </w:rPr>
      </w:pPr>
    </w:p>
    <w:p w14:paraId="2E2AEBB3" w14:textId="0E9C2216" w:rsidR="00EF65EF" w:rsidRDefault="00EF65EF" w:rsidP="00882739">
      <w:pPr>
        <w:pStyle w:val="ConsPlusNormal"/>
        <w:rPr>
          <w:rFonts w:ascii="Times New Roman" w:hAnsi="Times New Roman" w:cs="Times New Roman"/>
        </w:rPr>
      </w:pPr>
    </w:p>
    <w:p w14:paraId="16D45E32" w14:textId="6DC3FF0C" w:rsidR="00EF65EF" w:rsidRDefault="00EF65EF" w:rsidP="00882739">
      <w:pPr>
        <w:pStyle w:val="ConsPlusNormal"/>
        <w:rPr>
          <w:rFonts w:ascii="Times New Roman" w:hAnsi="Times New Roman" w:cs="Times New Roman"/>
        </w:rPr>
      </w:pPr>
    </w:p>
    <w:p w14:paraId="131C6334" w14:textId="59A7C4AA" w:rsidR="00EF65EF" w:rsidRDefault="00EF65EF" w:rsidP="00882739">
      <w:pPr>
        <w:pStyle w:val="ConsPlusNormal"/>
        <w:rPr>
          <w:rFonts w:ascii="Times New Roman" w:hAnsi="Times New Roman" w:cs="Times New Roman"/>
        </w:rPr>
      </w:pPr>
    </w:p>
    <w:p w14:paraId="1430A38C" w14:textId="5A532DE6" w:rsidR="00EF65EF" w:rsidRDefault="00EF65EF" w:rsidP="00882739">
      <w:pPr>
        <w:pStyle w:val="ConsPlusNormal"/>
        <w:rPr>
          <w:rFonts w:ascii="Times New Roman" w:hAnsi="Times New Roman" w:cs="Times New Roman"/>
        </w:rPr>
      </w:pPr>
    </w:p>
    <w:p w14:paraId="4414C0F2" w14:textId="44641CF5" w:rsidR="00EF65EF" w:rsidRDefault="00EF65EF" w:rsidP="00882739">
      <w:pPr>
        <w:pStyle w:val="ConsPlusNormal"/>
        <w:rPr>
          <w:rFonts w:ascii="Times New Roman" w:hAnsi="Times New Roman" w:cs="Times New Roman"/>
        </w:rPr>
      </w:pPr>
    </w:p>
    <w:p w14:paraId="4FB7B32D" w14:textId="3D09B973" w:rsidR="00EF65EF" w:rsidRDefault="00EF65EF" w:rsidP="00882739">
      <w:pPr>
        <w:pStyle w:val="ConsPlusNormal"/>
        <w:rPr>
          <w:rFonts w:ascii="Times New Roman" w:hAnsi="Times New Roman" w:cs="Times New Roman"/>
        </w:rPr>
      </w:pPr>
    </w:p>
    <w:p w14:paraId="391C382F" w14:textId="61B0F338" w:rsidR="00EF65EF" w:rsidRDefault="00EF65EF" w:rsidP="00882739">
      <w:pPr>
        <w:pStyle w:val="ConsPlusNormal"/>
        <w:rPr>
          <w:rFonts w:ascii="Times New Roman" w:hAnsi="Times New Roman" w:cs="Times New Roman"/>
        </w:rPr>
      </w:pPr>
    </w:p>
    <w:p w14:paraId="5C6F9870" w14:textId="426D3D91" w:rsidR="00EF65EF" w:rsidRDefault="00EF65EF" w:rsidP="00882739">
      <w:pPr>
        <w:pStyle w:val="ConsPlusNormal"/>
        <w:rPr>
          <w:rFonts w:ascii="Times New Roman" w:hAnsi="Times New Roman" w:cs="Times New Roman"/>
        </w:rPr>
      </w:pPr>
    </w:p>
    <w:p w14:paraId="73DFAF93" w14:textId="09A7D801" w:rsidR="00EF65EF" w:rsidRDefault="00EF65EF" w:rsidP="00882739">
      <w:pPr>
        <w:pStyle w:val="ConsPlusNormal"/>
        <w:rPr>
          <w:rFonts w:ascii="Times New Roman" w:hAnsi="Times New Roman" w:cs="Times New Roman"/>
        </w:rPr>
      </w:pPr>
    </w:p>
    <w:p w14:paraId="07165D75" w14:textId="77777777" w:rsidR="00EF65EF" w:rsidRPr="004977B8" w:rsidRDefault="00EF65EF" w:rsidP="00882739">
      <w:pPr>
        <w:pStyle w:val="ConsPlusNormal"/>
        <w:rPr>
          <w:rFonts w:ascii="Times New Roman" w:hAnsi="Times New Roman" w:cs="Times New Roman"/>
        </w:rPr>
      </w:pPr>
    </w:p>
    <w:p w14:paraId="756A0F36" w14:textId="77777777" w:rsidR="00882739" w:rsidRPr="004977B8" w:rsidRDefault="00882739" w:rsidP="00882739">
      <w:pPr>
        <w:pStyle w:val="ConsPlusNormal"/>
        <w:rPr>
          <w:rFonts w:ascii="Times New Roman" w:hAnsi="Times New Roman" w:cs="Times New Roman"/>
        </w:rPr>
      </w:pPr>
    </w:p>
    <w:p w14:paraId="00D6776B" w14:textId="77777777" w:rsidR="00882739" w:rsidRPr="00EF65EF" w:rsidRDefault="00882739" w:rsidP="00882739">
      <w:pPr>
        <w:pStyle w:val="ConsPlusNormal"/>
        <w:jc w:val="right"/>
        <w:outlineLvl w:val="1"/>
        <w:rPr>
          <w:rFonts w:ascii="Times New Roman" w:hAnsi="Times New Roman" w:cs="Times New Roman"/>
          <w:sz w:val="26"/>
          <w:szCs w:val="26"/>
        </w:rPr>
      </w:pPr>
      <w:r w:rsidRPr="00EF65EF">
        <w:rPr>
          <w:rFonts w:ascii="Times New Roman" w:hAnsi="Times New Roman" w:cs="Times New Roman"/>
          <w:sz w:val="26"/>
          <w:szCs w:val="26"/>
        </w:rPr>
        <w:t>Приложение 1</w:t>
      </w:r>
    </w:p>
    <w:p w14:paraId="3EAFED75"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к Порядку</w:t>
      </w:r>
    </w:p>
    <w:p w14:paraId="7E357413"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предоставления субсидий на возмещение фактически</w:t>
      </w:r>
    </w:p>
    <w:p w14:paraId="63B2E8A6"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произведенных затрат субъектам малого и среднего</w:t>
      </w:r>
    </w:p>
    <w:p w14:paraId="619409EF"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предпринимательства в рамках реализации программы "Развитие</w:t>
      </w:r>
    </w:p>
    <w:p w14:paraId="074E09AB"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малого и среднего предпринимательства и инвестиционной</w:t>
      </w:r>
    </w:p>
    <w:p w14:paraId="57D5918D"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деятельности в городе Когалыме"</w:t>
      </w:r>
    </w:p>
    <w:p w14:paraId="373DC369" w14:textId="77777777" w:rsidR="00882739" w:rsidRPr="00EF65EF" w:rsidRDefault="00882739" w:rsidP="00882739">
      <w:pPr>
        <w:pStyle w:val="ConsPlusNormal"/>
        <w:rPr>
          <w:rFonts w:ascii="Times New Roman" w:hAnsi="Times New Roman" w:cs="Times New Roman"/>
          <w:sz w:val="26"/>
          <w:szCs w:val="26"/>
        </w:rPr>
      </w:pPr>
    </w:p>
    <w:p w14:paraId="577E7047" w14:textId="77777777" w:rsidR="00882739" w:rsidRPr="00EF65EF" w:rsidRDefault="00882739" w:rsidP="00882739">
      <w:pPr>
        <w:pStyle w:val="ConsPlusNormal"/>
        <w:jc w:val="center"/>
        <w:rPr>
          <w:rFonts w:ascii="Times New Roman" w:hAnsi="Times New Roman" w:cs="Times New Roman"/>
          <w:sz w:val="26"/>
          <w:szCs w:val="26"/>
        </w:rPr>
      </w:pPr>
      <w:bookmarkStart w:id="34" w:name="P356"/>
      <w:bookmarkEnd w:id="34"/>
      <w:r w:rsidRPr="00EF65EF">
        <w:rPr>
          <w:rFonts w:ascii="Times New Roman" w:hAnsi="Times New Roman" w:cs="Times New Roman"/>
          <w:sz w:val="26"/>
          <w:szCs w:val="26"/>
        </w:rPr>
        <w:t>Согласие субъекта персональных данных на обработку</w:t>
      </w:r>
    </w:p>
    <w:p w14:paraId="28A64B88" w14:textId="77777777" w:rsidR="00882739" w:rsidRPr="00EF65EF" w:rsidRDefault="00882739" w:rsidP="00882739">
      <w:pPr>
        <w:pStyle w:val="ConsPlusNormal"/>
        <w:jc w:val="center"/>
        <w:rPr>
          <w:rFonts w:ascii="Times New Roman" w:hAnsi="Times New Roman" w:cs="Times New Roman"/>
          <w:sz w:val="26"/>
          <w:szCs w:val="26"/>
        </w:rPr>
      </w:pPr>
      <w:r w:rsidRPr="00EF65EF">
        <w:rPr>
          <w:rFonts w:ascii="Times New Roman" w:hAnsi="Times New Roman" w:cs="Times New Roman"/>
          <w:sz w:val="26"/>
          <w:szCs w:val="26"/>
        </w:rPr>
        <w:t>персональных данных</w:t>
      </w:r>
    </w:p>
    <w:p w14:paraId="0EAC5DED" w14:textId="77777777" w:rsidR="00882739" w:rsidRPr="004977B8" w:rsidRDefault="00882739" w:rsidP="00882739">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397"/>
        <w:gridCol w:w="286"/>
        <w:gridCol w:w="286"/>
        <w:gridCol w:w="288"/>
        <w:gridCol w:w="340"/>
        <w:gridCol w:w="2098"/>
        <w:gridCol w:w="193"/>
        <w:gridCol w:w="464"/>
        <w:gridCol w:w="613"/>
        <w:gridCol w:w="1494"/>
        <w:gridCol w:w="332"/>
        <w:gridCol w:w="931"/>
        <w:gridCol w:w="340"/>
        <w:gridCol w:w="230"/>
      </w:tblGrid>
      <w:tr w:rsidR="00882739" w:rsidRPr="004977B8" w14:paraId="4BA29AB2" w14:textId="77777777" w:rsidTr="00882739">
        <w:tc>
          <w:tcPr>
            <w:tcW w:w="816" w:type="dxa"/>
            <w:gridSpan w:val="2"/>
            <w:tcBorders>
              <w:top w:val="nil"/>
              <w:left w:val="nil"/>
              <w:bottom w:val="nil"/>
              <w:right w:val="nil"/>
            </w:tcBorders>
          </w:tcPr>
          <w:p w14:paraId="059C0573"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Я,</w:t>
            </w:r>
          </w:p>
        </w:tc>
        <w:tc>
          <w:tcPr>
            <w:tcW w:w="7325" w:type="dxa"/>
            <w:gridSpan w:val="11"/>
            <w:tcBorders>
              <w:top w:val="nil"/>
              <w:left w:val="nil"/>
              <w:bottom w:val="single" w:sz="4" w:space="0" w:color="auto"/>
              <w:right w:val="nil"/>
            </w:tcBorders>
          </w:tcPr>
          <w:p w14:paraId="4D89B0AB" w14:textId="77777777" w:rsidR="00882739" w:rsidRPr="004977B8" w:rsidRDefault="00882739" w:rsidP="00882739">
            <w:pPr>
              <w:pStyle w:val="ConsPlusNormal"/>
              <w:jc w:val="both"/>
              <w:rPr>
                <w:rFonts w:ascii="Times New Roman" w:hAnsi="Times New Roman" w:cs="Times New Roman"/>
              </w:rPr>
            </w:pPr>
          </w:p>
        </w:tc>
        <w:tc>
          <w:tcPr>
            <w:tcW w:w="340" w:type="dxa"/>
            <w:tcBorders>
              <w:top w:val="nil"/>
              <w:left w:val="nil"/>
              <w:bottom w:val="nil"/>
              <w:right w:val="nil"/>
            </w:tcBorders>
          </w:tcPr>
          <w:p w14:paraId="364B6A30"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w:t>
            </w:r>
          </w:p>
        </w:tc>
        <w:tc>
          <w:tcPr>
            <w:tcW w:w="230" w:type="dxa"/>
            <w:tcBorders>
              <w:top w:val="nil"/>
              <w:left w:val="nil"/>
              <w:bottom w:val="nil"/>
              <w:right w:val="nil"/>
            </w:tcBorders>
          </w:tcPr>
          <w:p w14:paraId="063573A8" w14:textId="77777777" w:rsidR="00882739" w:rsidRPr="004977B8" w:rsidRDefault="00882739" w:rsidP="00882739">
            <w:pPr>
              <w:pStyle w:val="ConsPlusNormal"/>
              <w:jc w:val="both"/>
              <w:rPr>
                <w:rFonts w:ascii="Times New Roman" w:hAnsi="Times New Roman" w:cs="Times New Roman"/>
              </w:rPr>
            </w:pPr>
          </w:p>
        </w:tc>
      </w:tr>
      <w:tr w:rsidR="00882739" w:rsidRPr="004977B8" w14:paraId="2F808738" w14:textId="77777777" w:rsidTr="00882739">
        <w:tc>
          <w:tcPr>
            <w:tcW w:w="8141" w:type="dxa"/>
            <w:gridSpan w:val="13"/>
            <w:tcBorders>
              <w:top w:val="nil"/>
              <w:left w:val="nil"/>
              <w:bottom w:val="nil"/>
              <w:right w:val="nil"/>
            </w:tcBorders>
          </w:tcPr>
          <w:p w14:paraId="38156E04"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(фамилия, имя, отчество)</w:t>
            </w:r>
          </w:p>
          <w:p w14:paraId="292A50A4"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проживающий(</w:t>
            </w:r>
            <w:proofErr w:type="spellStart"/>
            <w:r w:rsidRPr="004977B8">
              <w:rPr>
                <w:rFonts w:ascii="Times New Roman" w:hAnsi="Times New Roman" w:cs="Times New Roman"/>
              </w:rPr>
              <w:t>ая</w:t>
            </w:r>
            <w:proofErr w:type="spellEnd"/>
            <w:r w:rsidRPr="004977B8">
              <w:rPr>
                <w:rFonts w:ascii="Times New Roman" w:hAnsi="Times New Roman" w:cs="Times New Roman"/>
              </w:rPr>
              <w:t>) по адресу:</w:t>
            </w:r>
          </w:p>
        </w:tc>
        <w:tc>
          <w:tcPr>
            <w:tcW w:w="340" w:type="dxa"/>
            <w:vMerge w:val="restart"/>
            <w:tcBorders>
              <w:top w:val="nil"/>
              <w:left w:val="nil"/>
              <w:bottom w:val="nil"/>
              <w:right w:val="nil"/>
            </w:tcBorders>
          </w:tcPr>
          <w:p w14:paraId="57647E77" w14:textId="77777777" w:rsidR="00882739" w:rsidRPr="004977B8" w:rsidRDefault="00882739" w:rsidP="00882739">
            <w:pPr>
              <w:pStyle w:val="ConsPlusNormal"/>
              <w:jc w:val="both"/>
              <w:rPr>
                <w:rFonts w:ascii="Times New Roman" w:hAnsi="Times New Roman" w:cs="Times New Roman"/>
              </w:rPr>
            </w:pPr>
          </w:p>
          <w:p w14:paraId="455481BB" w14:textId="77777777" w:rsidR="00882739" w:rsidRPr="004977B8" w:rsidRDefault="00882739" w:rsidP="00882739">
            <w:pPr>
              <w:pStyle w:val="ConsPlusNormal"/>
              <w:jc w:val="both"/>
              <w:rPr>
                <w:rFonts w:ascii="Times New Roman" w:hAnsi="Times New Roman" w:cs="Times New Roman"/>
              </w:rPr>
            </w:pPr>
          </w:p>
          <w:p w14:paraId="5601CF5B" w14:textId="77777777" w:rsidR="00882739" w:rsidRPr="004977B8" w:rsidRDefault="00882739" w:rsidP="00882739">
            <w:pPr>
              <w:pStyle w:val="ConsPlusNormal"/>
              <w:jc w:val="both"/>
              <w:rPr>
                <w:rFonts w:ascii="Times New Roman" w:hAnsi="Times New Roman" w:cs="Times New Roman"/>
              </w:rPr>
            </w:pPr>
          </w:p>
        </w:tc>
        <w:tc>
          <w:tcPr>
            <w:tcW w:w="230" w:type="dxa"/>
            <w:tcBorders>
              <w:top w:val="nil"/>
              <w:left w:val="nil"/>
              <w:bottom w:val="nil"/>
              <w:right w:val="nil"/>
            </w:tcBorders>
          </w:tcPr>
          <w:p w14:paraId="1E7CA988" w14:textId="77777777" w:rsidR="00882739" w:rsidRPr="004977B8" w:rsidRDefault="00882739" w:rsidP="00882739">
            <w:pPr>
              <w:pStyle w:val="ConsPlusNormal"/>
              <w:jc w:val="both"/>
              <w:rPr>
                <w:rFonts w:ascii="Times New Roman" w:hAnsi="Times New Roman" w:cs="Times New Roman"/>
              </w:rPr>
            </w:pPr>
          </w:p>
        </w:tc>
      </w:tr>
      <w:tr w:rsidR="00882739" w:rsidRPr="004977B8" w14:paraId="2FCBC98C" w14:textId="77777777" w:rsidTr="00882739">
        <w:tc>
          <w:tcPr>
            <w:tcW w:w="2016" w:type="dxa"/>
            <w:gridSpan w:val="6"/>
            <w:tcBorders>
              <w:top w:val="nil"/>
              <w:left w:val="nil"/>
              <w:bottom w:val="single" w:sz="4" w:space="0" w:color="auto"/>
              <w:right w:val="nil"/>
            </w:tcBorders>
          </w:tcPr>
          <w:p w14:paraId="70D04DC0" w14:textId="77777777" w:rsidR="00882739" w:rsidRPr="004977B8" w:rsidRDefault="00882739" w:rsidP="00882739">
            <w:pPr>
              <w:pStyle w:val="ConsPlusNormal"/>
              <w:jc w:val="center"/>
              <w:rPr>
                <w:rFonts w:ascii="Times New Roman" w:hAnsi="Times New Roman" w:cs="Times New Roman"/>
              </w:rPr>
            </w:pPr>
          </w:p>
        </w:tc>
        <w:tc>
          <w:tcPr>
            <w:tcW w:w="6125" w:type="dxa"/>
            <w:gridSpan w:val="7"/>
            <w:tcBorders>
              <w:top w:val="single" w:sz="4" w:space="0" w:color="auto"/>
              <w:left w:val="nil"/>
              <w:bottom w:val="single" w:sz="4" w:space="0" w:color="auto"/>
              <w:right w:val="nil"/>
            </w:tcBorders>
          </w:tcPr>
          <w:p w14:paraId="0243B9DC" w14:textId="77777777" w:rsidR="00882739" w:rsidRPr="004977B8" w:rsidRDefault="00882739" w:rsidP="00882739">
            <w:pPr>
              <w:pStyle w:val="ConsPlusNormal"/>
              <w:jc w:val="center"/>
              <w:rPr>
                <w:rFonts w:ascii="Times New Roman" w:hAnsi="Times New Roman" w:cs="Times New Roman"/>
              </w:rPr>
            </w:pPr>
          </w:p>
        </w:tc>
        <w:tc>
          <w:tcPr>
            <w:tcW w:w="340" w:type="dxa"/>
            <w:vMerge/>
            <w:tcBorders>
              <w:top w:val="nil"/>
              <w:left w:val="nil"/>
              <w:bottom w:val="nil"/>
              <w:right w:val="nil"/>
            </w:tcBorders>
          </w:tcPr>
          <w:p w14:paraId="7B3DF12E" w14:textId="77777777" w:rsidR="00882739" w:rsidRPr="004977B8" w:rsidRDefault="00882739" w:rsidP="00882739">
            <w:pPr>
              <w:pStyle w:val="ConsPlusNormal"/>
              <w:rPr>
                <w:rFonts w:ascii="Times New Roman" w:hAnsi="Times New Roman" w:cs="Times New Roman"/>
              </w:rPr>
            </w:pPr>
          </w:p>
        </w:tc>
        <w:tc>
          <w:tcPr>
            <w:tcW w:w="230" w:type="dxa"/>
            <w:tcBorders>
              <w:top w:val="nil"/>
              <w:left w:val="nil"/>
              <w:bottom w:val="nil"/>
              <w:right w:val="nil"/>
            </w:tcBorders>
          </w:tcPr>
          <w:p w14:paraId="125A5DC3" w14:textId="77777777" w:rsidR="00882739" w:rsidRPr="004977B8" w:rsidRDefault="00882739" w:rsidP="00882739">
            <w:pPr>
              <w:pStyle w:val="ConsPlusNormal"/>
              <w:jc w:val="both"/>
              <w:rPr>
                <w:rFonts w:ascii="Times New Roman" w:hAnsi="Times New Roman" w:cs="Times New Roman"/>
              </w:rPr>
            </w:pPr>
          </w:p>
        </w:tc>
      </w:tr>
      <w:tr w:rsidR="00882739" w:rsidRPr="004977B8" w14:paraId="03DA129C" w14:textId="77777777" w:rsidTr="00882739">
        <w:tc>
          <w:tcPr>
            <w:tcW w:w="8141" w:type="dxa"/>
            <w:gridSpan w:val="13"/>
            <w:tcBorders>
              <w:top w:val="single" w:sz="4" w:space="0" w:color="auto"/>
              <w:left w:val="nil"/>
              <w:bottom w:val="nil"/>
              <w:right w:val="nil"/>
            </w:tcBorders>
          </w:tcPr>
          <w:p w14:paraId="37FFD32E" w14:textId="77777777" w:rsidR="00882739" w:rsidRPr="004977B8" w:rsidRDefault="00882739" w:rsidP="00882739">
            <w:pPr>
              <w:pStyle w:val="ConsPlusNormal"/>
              <w:jc w:val="center"/>
              <w:rPr>
                <w:rFonts w:ascii="Times New Roman" w:hAnsi="Times New Roman" w:cs="Times New Roman"/>
              </w:rPr>
            </w:pPr>
          </w:p>
        </w:tc>
        <w:tc>
          <w:tcPr>
            <w:tcW w:w="340" w:type="dxa"/>
            <w:vMerge/>
            <w:tcBorders>
              <w:top w:val="nil"/>
              <w:left w:val="nil"/>
              <w:bottom w:val="nil"/>
              <w:right w:val="nil"/>
            </w:tcBorders>
          </w:tcPr>
          <w:p w14:paraId="6C5564F3" w14:textId="77777777" w:rsidR="00882739" w:rsidRPr="004977B8" w:rsidRDefault="00882739" w:rsidP="00882739">
            <w:pPr>
              <w:pStyle w:val="ConsPlusNormal"/>
              <w:rPr>
                <w:rFonts w:ascii="Times New Roman" w:hAnsi="Times New Roman" w:cs="Times New Roman"/>
              </w:rPr>
            </w:pPr>
          </w:p>
        </w:tc>
        <w:tc>
          <w:tcPr>
            <w:tcW w:w="230" w:type="dxa"/>
            <w:tcBorders>
              <w:top w:val="nil"/>
              <w:left w:val="nil"/>
              <w:bottom w:val="nil"/>
              <w:right w:val="nil"/>
            </w:tcBorders>
          </w:tcPr>
          <w:p w14:paraId="230EA4EE" w14:textId="77777777" w:rsidR="00882739" w:rsidRPr="004977B8" w:rsidRDefault="00882739" w:rsidP="00882739">
            <w:pPr>
              <w:pStyle w:val="ConsPlusNormal"/>
              <w:jc w:val="both"/>
              <w:rPr>
                <w:rFonts w:ascii="Times New Roman" w:hAnsi="Times New Roman" w:cs="Times New Roman"/>
              </w:rPr>
            </w:pPr>
          </w:p>
        </w:tc>
      </w:tr>
      <w:tr w:rsidR="00882739" w:rsidRPr="004977B8" w14:paraId="31B8CBF9" w14:textId="77777777" w:rsidTr="00882739">
        <w:tc>
          <w:tcPr>
            <w:tcW w:w="1676" w:type="dxa"/>
            <w:gridSpan w:val="5"/>
            <w:tcBorders>
              <w:top w:val="nil"/>
              <w:left w:val="nil"/>
              <w:bottom w:val="nil"/>
              <w:right w:val="nil"/>
            </w:tcBorders>
          </w:tcPr>
          <w:p w14:paraId="60089D79"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паспорт серии</w:t>
            </w:r>
          </w:p>
        </w:tc>
        <w:tc>
          <w:tcPr>
            <w:tcW w:w="3095" w:type="dxa"/>
            <w:gridSpan w:val="4"/>
            <w:tcBorders>
              <w:top w:val="nil"/>
              <w:left w:val="nil"/>
              <w:bottom w:val="single" w:sz="4" w:space="0" w:color="auto"/>
              <w:right w:val="nil"/>
            </w:tcBorders>
          </w:tcPr>
          <w:p w14:paraId="458E0AA4" w14:textId="77777777" w:rsidR="00882739" w:rsidRPr="004977B8" w:rsidRDefault="00882739" w:rsidP="00882739">
            <w:pPr>
              <w:pStyle w:val="ConsPlusNormal"/>
              <w:jc w:val="both"/>
              <w:rPr>
                <w:rFonts w:ascii="Times New Roman" w:hAnsi="Times New Roman" w:cs="Times New Roman"/>
              </w:rPr>
            </w:pPr>
          </w:p>
        </w:tc>
        <w:tc>
          <w:tcPr>
            <w:tcW w:w="613" w:type="dxa"/>
            <w:tcBorders>
              <w:top w:val="nil"/>
              <w:left w:val="nil"/>
              <w:bottom w:val="nil"/>
              <w:right w:val="nil"/>
            </w:tcBorders>
          </w:tcPr>
          <w:p w14:paraId="753B0DB1"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N</w:t>
            </w:r>
          </w:p>
        </w:tc>
        <w:tc>
          <w:tcPr>
            <w:tcW w:w="3097" w:type="dxa"/>
            <w:gridSpan w:val="4"/>
            <w:tcBorders>
              <w:top w:val="nil"/>
              <w:left w:val="nil"/>
              <w:bottom w:val="single" w:sz="4" w:space="0" w:color="auto"/>
              <w:right w:val="nil"/>
            </w:tcBorders>
          </w:tcPr>
          <w:p w14:paraId="75893084" w14:textId="77777777" w:rsidR="00882739" w:rsidRPr="004977B8" w:rsidRDefault="00882739" w:rsidP="00882739">
            <w:pPr>
              <w:pStyle w:val="ConsPlusNormal"/>
              <w:jc w:val="both"/>
              <w:rPr>
                <w:rFonts w:ascii="Times New Roman" w:hAnsi="Times New Roman" w:cs="Times New Roman"/>
              </w:rPr>
            </w:pPr>
          </w:p>
        </w:tc>
        <w:tc>
          <w:tcPr>
            <w:tcW w:w="230" w:type="dxa"/>
            <w:tcBorders>
              <w:top w:val="nil"/>
              <w:left w:val="nil"/>
              <w:bottom w:val="nil"/>
              <w:right w:val="nil"/>
            </w:tcBorders>
          </w:tcPr>
          <w:p w14:paraId="2B17237A" w14:textId="77777777" w:rsidR="00882739" w:rsidRPr="004977B8" w:rsidRDefault="00882739" w:rsidP="00882739">
            <w:pPr>
              <w:pStyle w:val="ConsPlusNormal"/>
              <w:jc w:val="both"/>
              <w:rPr>
                <w:rFonts w:ascii="Times New Roman" w:hAnsi="Times New Roman" w:cs="Times New Roman"/>
              </w:rPr>
            </w:pPr>
          </w:p>
        </w:tc>
      </w:tr>
      <w:tr w:rsidR="00882739" w:rsidRPr="004977B8" w14:paraId="1AA9073B" w14:textId="77777777" w:rsidTr="00882739">
        <w:tc>
          <w:tcPr>
            <w:tcW w:w="1102" w:type="dxa"/>
            <w:gridSpan w:val="3"/>
            <w:tcBorders>
              <w:top w:val="nil"/>
              <w:left w:val="nil"/>
              <w:bottom w:val="nil"/>
              <w:right w:val="nil"/>
            </w:tcBorders>
          </w:tcPr>
          <w:p w14:paraId="1975E255"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выдан</w:t>
            </w:r>
          </w:p>
        </w:tc>
        <w:tc>
          <w:tcPr>
            <w:tcW w:w="7379" w:type="dxa"/>
            <w:gridSpan w:val="11"/>
            <w:tcBorders>
              <w:top w:val="nil"/>
              <w:left w:val="nil"/>
              <w:bottom w:val="single" w:sz="4" w:space="0" w:color="auto"/>
              <w:right w:val="nil"/>
            </w:tcBorders>
          </w:tcPr>
          <w:p w14:paraId="5A78864F" w14:textId="77777777" w:rsidR="00882739" w:rsidRPr="004977B8" w:rsidRDefault="00882739" w:rsidP="00882739">
            <w:pPr>
              <w:pStyle w:val="ConsPlusNormal"/>
              <w:jc w:val="both"/>
              <w:rPr>
                <w:rFonts w:ascii="Times New Roman" w:hAnsi="Times New Roman" w:cs="Times New Roman"/>
              </w:rPr>
            </w:pPr>
          </w:p>
        </w:tc>
        <w:tc>
          <w:tcPr>
            <w:tcW w:w="230" w:type="dxa"/>
            <w:tcBorders>
              <w:top w:val="nil"/>
              <w:left w:val="nil"/>
              <w:bottom w:val="nil"/>
              <w:right w:val="nil"/>
            </w:tcBorders>
          </w:tcPr>
          <w:p w14:paraId="5CC55DB6" w14:textId="77777777" w:rsidR="00882739" w:rsidRPr="004977B8" w:rsidRDefault="00882739" w:rsidP="00882739">
            <w:pPr>
              <w:pStyle w:val="ConsPlusNormal"/>
              <w:jc w:val="both"/>
              <w:rPr>
                <w:rFonts w:ascii="Times New Roman" w:hAnsi="Times New Roman" w:cs="Times New Roman"/>
              </w:rPr>
            </w:pPr>
          </w:p>
        </w:tc>
      </w:tr>
      <w:tr w:rsidR="00882739" w:rsidRPr="004977B8" w14:paraId="03D6C24F" w14:textId="77777777" w:rsidTr="00882739">
        <w:tc>
          <w:tcPr>
            <w:tcW w:w="8481" w:type="dxa"/>
            <w:gridSpan w:val="14"/>
            <w:tcBorders>
              <w:top w:val="nil"/>
              <w:left w:val="nil"/>
              <w:bottom w:val="single" w:sz="4" w:space="0" w:color="auto"/>
              <w:right w:val="nil"/>
            </w:tcBorders>
          </w:tcPr>
          <w:p w14:paraId="61871C6D" w14:textId="77777777" w:rsidR="00882739" w:rsidRPr="004977B8" w:rsidRDefault="00882739" w:rsidP="00882739">
            <w:pPr>
              <w:pStyle w:val="ConsPlusNormal"/>
              <w:jc w:val="both"/>
              <w:rPr>
                <w:rFonts w:ascii="Times New Roman" w:hAnsi="Times New Roman" w:cs="Times New Roman"/>
              </w:rPr>
            </w:pPr>
          </w:p>
        </w:tc>
        <w:tc>
          <w:tcPr>
            <w:tcW w:w="230" w:type="dxa"/>
            <w:tcBorders>
              <w:top w:val="nil"/>
              <w:left w:val="nil"/>
              <w:bottom w:val="nil"/>
              <w:right w:val="nil"/>
            </w:tcBorders>
          </w:tcPr>
          <w:p w14:paraId="175A7211" w14:textId="77777777" w:rsidR="00882739" w:rsidRPr="004977B8" w:rsidRDefault="00882739" w:rsidP="00882739">
            <w:pPr>
              <w:pStyle w:val="ConsPlusNormal"/>
              <w:jc w:val="both"/>
              <w:rPr>
                <w:rFonts w:ascii="Times New Roman" w:hAnsi="Times New Roman" w:cs="Times New Roman"/>
              </w:rPr>
            </w:pPr>
          </w:p>
        </w:tc>
      </w:tr>
      <w:tr w:rsidR="00882739" w:rsidRPr="004977B8" w14:paraId="03A11693" w14:textId="77777777" w:rsidTr="00882739">
        <w:tc>
          <w:tcPr>
            <w:tcW w:w="8481" w:type="dxa"/>
            <w:gridSpan w:val="14"/>
            <w:tcBorders>
              <w:top w:val="single" w:sz="4" w:space="0" w:color="auto"/>
              <w:left w:val="nil"/>
              <w:bottom w:val="nil"/>
              <w:right w:val="nil"/>
            </w:tcBorders>
          </w:tcPr>
          <w:p w14:paraId="60E8F2CA" w14:textId="77777777" w:rsidR="00882739" w:rsidRPr="004977B8" w:rsidRDefault="00882739" w:rsidP="00882739">
            <w:pPr>
              <w:pStyle w:val="ConsPlusNormal"/>
              <w:jc w:val="both"/>
              <w:rPr>
                <w:rFonts w:ascii="Times New Roman" w:hAnsi="Times New Roman" w:cs="Times New Roman"/>
              </w:rPr>
            </w:pPr>
          </w:p>
        </w:tc>
        <w:tc>
          <w:tcPr>
            <w:tcW w:w="230" w:type="dxa"/>
            <w:tcBorders>
              <w:top w:val="nil"/>
              <w:left w:val="nil"/>
              <w:bottom w:val="nil"/>
              <w:right w:val="nil"/>
            </w:tcBorders>
          </w:tcPr>
          <w:p w14:paraId="63B72205" w14:textId="77777777" w:rsidR="00882739" w:rsidRPr="004977B8" w:rsidRDefault="00882739" w:rsidP="00882739">
            <w:pPr>
              <w:pStyle w:val="ConsPlusNormal"/>
              <w:jc w:val="both"/>
              <w:rPr>
                <w:rFonts w:ascii="Times New Roman" w:hAnsi="Times New Roman" w:cs="Times New Roman"/>
              </w:rPr>
            </w:pPr>
          </w:p>
        </w:tc>
      </w:tr>
      <w:tr w:rsidR="00882739" w:rsidRPr="004977B8" w14:paraId="728BDCCE" w14:textId="77777777" w:rsidTr="00882739">
        <w:tc>
          <w:tcPr>
            <w:tcW w:w="1388" w:type="dxa"/>
            <w:gridSpan w:val="4"/>
            <w:tcBorders>
              <w:top w:val="nil"/>
              <w:left w:val="nil"/>
              <w:bottom w:val="nil"/>
              <w:right w:val="nil"/>
            </w:tcBorders>
          </w:tcPr>
          <w:p w14:paraId="55EBC970"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дата выдачи</w:t>
            </w:r>
          </w:p>
        </w:tc>
        <w:tc>
          <w:tcPr>
            <w:tcW w:w="7093" w:type="dxa"/>
            <w:gridSpan w:val="10"/>
            <w:tcBorders>
              <w:top w:val="nil"/>
              <w:left w:val="nil"/>
              <w:bottom w:val="nil"/>
              <w:right w:val="nil"/>
            </w:tcBorders>
          </w:tcPr>
          <w:p w14:paraId="519BA4D4"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"____" ____________ ____ г.</w:t>
            </w:r>
          </w:p>
        </w:tc>
        <w:tc>
          <w:tcPr>
            <w:tcW w:w="230" w:type="dxa"/>
            <w:tcBorders>
              <w:top w:val="nil"/>
              <w:left w:val="nil"/>
              <w:bottom w:val="nil"/>
              <w:right w:val="nil"/>
            </w:tcBorders>
          </w:tcPr>
          <w:p w14:paraId="5B0F3C5F" w14:textId="77777777" w:rsidR="00882739" w:rsidRPr="004977B8" w:rsidRDefault="00882739" w:rsidP="00882739">
            <w:pPr>
              <w:pStyle w:val="ConsPlusNormal"/>
              <w:jc w:val="both"/>
              <w:rPr>
                <w:rFonts w:ascii="Times New Roman" w:hAnsi="Times New Roman" w:cs="Times New Roman"/>
              </w:rPr>
            </w:pPr>
          </w:p>
        </w:tc>
      </w:tr>
      <w:tr w:rsidR="00882739" w:rsidRPr="004977B8" w14:paraId="6A5EEEBD" w14:textId="77777777" w:rsidTr="00882739">
        <w:tc>
          <w:tcPr>
            <w:tcW w:w="8481" w:type="dxa"/>
            <w:gridSpan w:val="14"/>
            <w:tcBorders>
              <w:top w:val="nil"/>
              <w:left w:val="nil"/>
              <w:bottom w:val="nil"/>
              <w:right w:val="nil"/>
            </w:tcBorders>
          </w:tcPr>
          <w:p w14:paraId="7AA2B1EF" w14:textId="77777777" w:rsidR="00882739" w:rsidRPr="004977B8" w:rsidRDefault="00882739" w:rsidP="00882739">
            <w:pPr>
              <w:pStyle w:val="ConsPlusNormal"/>
              <w:jc w:val="both"/>
              <w:rPr>
                <w:rFonts w:ascii="Times New Roman" w:hAnsi="Times New Roman" w:cs="Times New Roman"/>
              </w:rPr>
            </w:pPr>
          </w:p>
          <w:p w14:paraId="4E911BA1"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30" w:type="dxa"/>
            <w:vMerge w:val="restart"/>
            <w:tcBorders>
              <w:top w:val="nil"/>
              <w:left w:val="nil"/>
              <w:bottom w:val="nil"/>
              <w:right w:val="nil"/>
            </w:tcBorders>
          </w:tcPr>
          <w:p w14:paraId="2FDDC86E" w14:textId="77777777" w:rsidR="00882739" w:rsidRPr="004977B8" w:rsidRDefault="00882739" w:rsidP="00882739">
            <w:pPr>
              <w:pStyle w:val="ConsPlusNormal"/>
              <w:jc w:val="both"/>
              <w:rPr>
                <w:rFonts w:ascii="Times New Roman" w:hAnsi="Times New Roman" w:cs="Times New Roman"/>
              </w:rPr>
            </w:pPr>
          </w:p>
        </w:tc>
      </w:tr>
      <w:tr w:rsidR="00882739" w:rsidRPr="004977B8" w14:paraId="555C5FD9" w14:textId="77777777" w:rsidTr="00882739">
        <w:tc>
          <w:tcPr>
            <w:tcW w:w="8481" w:type="dxa"/>
            <w:gridSpan w:val="14"/>
            <w:tcBorders>
              <w:top w:val="nil"/>
              <w:left w:val="nil"/>
              <w:bottom w:val="single" w:sz="4" w:space="0" w:color="auto"/>
              <w:right w:val="nil"/>
            </w:tcBorders>
          </w:tcPr>
          <w:p w14:paraId="56F9AD23"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437407CF" w14:textId="77777777" w:rsidR="00882739" w:rsidRPr="004977B8" w:rsidRDefault="00882739" w:rsidP="00882739">
            <w:pPr>
              <w:pStyle w:val="ConsPlusNormal"/>
              <w:rPr>
                <w:rFonts w:ascii="Times New Roman" w:hAnsi="Times New Roman" w:cs="Times New Roman"/>
              </w:rPr>
            </w:pPr>
          </w:p>
        </w:tc>
      </w:tr>
      <w:tr w:rsidR="00882739" w:rsidRPr="004977B8" w14:paraId="51868238"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53D5E4E4"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ИНН:</w:t>
            </w:r>
          </w:p>
        </w:tc>
        <w:tc>
          <w:tcPr>
            <w:tcW w:w="230" w:type="dxa"/>
            <w:vMerge/>
            <w:tcBorders>
              <w:top w:val="nil"/>
              <w:left w:val="nil"/>
              <w:bottom w:val="nil"/>
              <w:right w:val="nil"/>
            </w:tcBorders>
          </w:tcPr>
          <w:p w14:paraId="4FBAEF98" w14:textId="77777777" w:rsidR="00882739" w:rsidRPr="004977B8" w:rsidRDefault="00882739" w:rsidP="00882739">
            <w:pPr>
              <w:pStyle w:val="ConsPlusNormal"/>
              <w:rPr>
                <w:rFonts w:ascii="Times New Roman" w:hAnsi="Times New Roman" w:cs="Times New Roman"/>
              </w:rPr>
            </w:pPr>
          </w:p>
        </w:tc>
      </w:tr>
      <w:tr w:rsidR="00882739" w:rsidRPr="004977B8" w14:paraId="60DAFE1A"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303E7CAE"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 xml:space="preserve">являюсь субъектом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 законным представителем субъекта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и даю согласие на обработку его персональных данных (нужное подчеркнуть):</w:t>
            </w:r>
          </w:p>
          <w:p w14:paraId="6841ECFC" w14:textId="77777777" w:rsidR="00882739" w:rsidRPr="004977B8" w:rsidRDefault="00882739" w:rsidP="00882739">
            <w:pPr>
              <w:pStyle w:val="ConsPlusNormal"/>
              <w:jc w:val="both"/>
              <w:rPr>
                <w:rFonts w:ascii="Times New Roman" w:hAnsi="Times New Roman" w:cs="Times New Roman"/>
              </w:rPr>
            </w:pPr>
          </w:p>
          <w:p w14:paraId="442D6E37"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ВНИМАНИЕ!</w:t>
            </w:r>
          </w:p>
          <w:p w14:paraId="1DEA18B0"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 xml:space="preserve">Сведения о субъекте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заполняются в том случае, если согласие заполняет законный представитель гражданина Российской Федерации</w:t>
            </w:r>
          </w:p>
          <w:p w14:paraId="38C1D036"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7E5D6AE6" w14:textId="77777777" w:rsidR="00882739" w:rsidRPr="004977B8" w:rsidRDefault="00882739" w:rsidP="00882739">
            <w:pPr>
              <w:pStyle w:val="ConsPlusNormal"/>
              <w:rPr>
                <w:rFonts w:ascii="Times New Roman" w:hAnsi="Times New Roman" w:cs="Times New Roman"/>
              </w:rPr>
            </w:pPr>
          </w:p>
        </w:tc>
      </w:tr>
      <w:tr w:rsidR="00882739" w:rsidRPr="004977B8" w14:paraId="6E0A420A" w14:textId="77777777" w:rsidTr="00882739">
        <w:tblPrEx>
          <w:tblBorders>
            <w:left w:val="single" w:sz="4" w:space="0" w:color="auto"/>
          </w:tblBorders>
        </w:tblPrEx>
        <w:tc>
          <w:tcPr>
            <w:tcW w:w="8481" w:type="dxa"/>
            <w:gridSpan w:val="14"/>
            <w:tcBorders>
              <w:top w:val="single" w:sz="4" w:space="0" w:color="auto"/>
              <w:left w:val="single" w:sz="4" w:space="0" w:color="auto"/>
              <w:bottom w:val="nil"/>
              <w:right w:val="single" w:sz="4" w:space="0" w:color="auto"/>
            </w:tcBorders>
          </w:tcPr>
          <w:p w14:paraId="4C5311B9"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lastRenderedPageBreak/>
              <w:t xml:space="preserve">Сведения о субъекте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(категория субъекта </w:t>
            </w:r>
            <w:proofErr w:type="spellStart"/>
            <w:r w:rsidRPr="004977B8">
              <w:rPr>
                <w:rFonts w:ascii="Times New Roman" w:hAnsi="Times New Roman" w:cs="Times New Roman"/>
              </w:rPr>
              <w:t>ПДн</w:t>
            </w:r>
            <w:proofErr w:type="spellEnd"/>
            <w:r w:rsidRPr="004977B8">
              <w:rPr>
                <w:rFonts w:ascii="Times New Roman" w:hAnsi="Times New Roman" w:cs="Times New Roman"/>
              </w:rPr>
              <w:t>):</w:t>
            </w:r>
          </w:p>
        </w:tc>
        <w:tc>
          <w:tcPr>
            <w:tcW w:w="230" w:type="dxa"/>
            <w:vMerge/>
            <w:tcBorders>
              <w:top w:val="nil"/>
              <w:left w:val="nil"/>
              <w:bottom w:val="nil"/>
              <w:right w:val="nil"/>
            </w:tcBorders>
          </w:tcPr>
          <w:p w14:paraId="29DBBDBA" w14:textId="77777777" w:rsidR="00882739" w:rsidRPr="004977B8" w:rsidRDefault="00882739" w:rsidP="00882739">
            <w:pPr>
              <w:pStyle w:val="ConsPlusNormal"/>
              <w:rPr>
                <w:rFonts w:ascii="Times New Roman" w:hAnsi="Times New Roman" w:cs="Times New Roman"/>
              </w:rPr>
            </w:pPr>
          </w:p>
        </w:tc>
      </w:tr>
      <w:tr w:rsidR="00882739" w:rsidRPr="004977B8" w14:paraId="2B2849CC" w14:textId="77777777" w:rsidTr="00882739">
        <w:tblPrEx>
          <w:tblBorders>
            <w:left w:val="single" w:sz="4" w:space="0" w:color="auto"/>
          </w:tblBorders>
        </w:tblPrEx>
        <w:tc>
          <w:tcPr>
            <w:tcW w:w="816" w:type="dxa"/>
            <w:gridSpan w:val="2"/>
            <w:tcBorders>
              <w:top w:val="nil"/>
              <w:left w:val="single" w:sz="4" w:space="0" w:color="auto"/>
              <w:bottom w:val="nil"/>
              <w:right w:val="nil"/>
            </w:tcBorders>
          </w:tcPr>
          <w:p w14:paraId="1A945FB0"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ФИО</w:t>
            </w:r>
          </w:p>
        </w:tc>
        <w:tc>
          <w:tcPr>
            <w:tcW w:w="7665" w:type="dxa"/>
            <w:gridSpan w:val="12"/>
            <w:tcBorders>
              <w:top w:val="nil"/>
              <w:left w:val="nil"/>
              <w:bottom w:val="single" w:sz="4" w:space="0" w:color="auto"/>
              <w:right w:val="single" w:sz="4" w:space="0" w:color="auto"/>
            </w:tcBorders>
          </w:tcPr>
          <w:p w14:paraId="4927A5B3"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110C97CD" w14:textId="77777777" w:rsidR="00882739" w:rsidRPr="004977B8" w:rsidRDefault="00882739" w:rsidP="00882739">
            <w:pPr>
              <w:pStyle w:val="ConsPlusNormal"/>
              <w:rPr>
                <w:rFonts w:ascii="Times New Roman" w:hAnsi="Times New Roman" w:cs="Times New Roman"/>
              </w:rPr>
            </w:pPr>
          </w:p>
        </w:tc>
      </w:tr>
      <w:tr w:rsidR="00882739" w:rsidRPr="004977B8" w14:paraId="2C81F81C" w14:textId="77777777" w:rsidTr="00882739">
        <w:tblPrEx>
          <w:tblBorders>
            <w:left w:val="single" w:sz="4" w:space="0" w:color="auto"/>
          </w:tblBorders>
        </w:tblPrEx>
        <w:tc>
          <w:tcPr>
            <w:tcW w:w="2016" w:type="dxa"/>
            <w:gridSpan w:val="6"/>
            <w:tcBorders>
              <w:top w:val="nil"/>
              <w:left w:val="single" w:sz="4" w:space="0" w:color="auto"/>
              <w:bottom w:val="nil"/>
              <w:right w:val="nil"/>
            </w:tcBorders>
          </w:tcPr>
          <w:p w14:paraId="43A3E509"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адрес проживания</w:t>
            </w:r>
          </w:p>
        </w:tc>
        <w:tc>
          <w:tcPr>
            <w:tcW w:w="6465" w:type="dxa"/>
            <w:gridSpan w:val="8"/>
            <w:tcBorders>
              <w:top w:val="single" w:sz="4" w:space="0" w:color="auto"/>
              <w:left w:val="nil"/>
              <w:bottom w:val="single" w:sz="4" w:space="0" w:color="auto"/>
              <w:right w:val="single" w:sz="4" w:space="0" w:color="auto"/>
            </w:tcBorders>
          </w:tcPr>
          <w:p w14:paraId="01966084"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01015E0E" w14:textId="77777777" w:rsidR="00882739" w:rsidRPr="004977B8" w:rsidRDefault="00882739" w:rsidP="00882739">
            <w:pPr>
              <w:pStyle w:val="ConsPlusNormal"/>
              <w:rPr>
                <w:rFonts w:ascii="Times New Roman" w:hAnsi="Times New Roman" w:cs="Times New Roman"/>
              </w:rPr>
            </w:pPr>
          </w:p>
        </w:tc>
      </w:tr>
      <w:tr w:rsidR="00882739" w:rsidRPr="004977B8" w14:paraId="76BCAD56" w14:textId="77777777" w:rsidTr="00882739">
        <w:tblPrEx>
          <w:tblBorders>
            <w:left w:val="single" w:sz="4" w:space="0" w:color="auto"/>
          </w:tblBorders>
        </w:tblPrEx>
        <w:tc>
          <w:tcPr>
            <w:tcW w:w="8481" w:type="dxa"/>
            <w:gridSpan w:val="14"/>
            <w:tcBorders>
              <w:top w:val="nil"/>
              <w:left w:val="single" w:sz="4" w:space="0" w:color="auto"/>
              <w:bottom w:val="single" w:sz="4" w:space="0" w:color="auto"/>
              <w:right w:val="single" w:sz="4" w:space="0" w:color="auto"/>
            </w:tcBorders>
          </w:tcPr>
          <w:p w14:paraId="111811EB"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637410FD" w14:textId="77777777" w:rsidR="00882739" w:rsidRPr="004977B8" w:rsidRDefault="00882739" w:rsidP="00882739">
            <w:pPr>
              <w:pStyle w:val="ConsPlusNormal"/>
              <w:rPr>
                <w:rFonts w:ascii="Times New Roman" w:hAnsi="Times New Roman" w:cs="Times New Roman"/>
              </w:rPr>
            </w:pPr>
          </w:p>
        </w:tc>
      </w:tr>
      <w:tr w:rsidR="00882739" w:rsidRPr="004977B8" w14:paraId="3D7D76D8" w14:textId="77777777" w:rsidTr="00882739">
        <w:tblPrEx>
          <w:tblBorders>
            <w:left w:val="single" w:sz="4" w:space="0" w:color="auto"/>
            <w:insideH w:val="single" w:sz="4" w:space="0" w:color="auto"/>
          </w:tblBorders>
        </w:tblPrEx>
        <w:tc>
          <w:tcPr>
            <w:tcW w:w="4114" w:type="dxa"/>
            <w:gridSpan w:val="7"/>
            <w:tcBorders>
              <w:top w:val="single" w:sz="4" w:space="0" w:color="auto"/>
              <w:left w:val="single" w:sz="4" w:space="0" w:color="auto"/>
              <w:bottom w:val="nil"/>
              <w:right w:val="nil"/>
            </w:tcBorders>
          </w:tcPr>
          <w:p w14:paraId="3F52A24B"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данные документа, удостоверяющего личность:</w:t>
            </w:r>
          </w:p>
        </w:tc>
        <w:tc>
          <w:tcPr>
            <w:tcW w:w="4367" w:type="dxa"/>
            <w:gridSpan w:val="7"/>
            <w:tcBorders>
              <w:top w:val="single" w:sz="4" w:space="0" w:color="auto"/>
              <w:left w:val="nil"/>
              <w:bottom w:val="single" w:sz="4" w:space="0" w:color="auto"/>
              <w:right w:val="single" w:sz="4" w:space="0" w:color="auto"/>
            </w:tcBorders>
          </w:tcPr>
          <w:p w14:paraId="6029005E"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20001049" w14:textId="77777777" w:rsidR="00882739" w:rsidRPr="004977B8" w:rsidRDefault="00882739" w:rsidP="00882739">
            <w:pPr>
              <w:pStyle w:val="ConsPlusNormal"/>
              <w:rPr>
                <w:rFonts w:ascii="Times New Roman" w:hAnsi="Times New Roman" w:cs="Times New Roman"/>
              </w:rPr>
            </w:pPr>
          </w:p>
        </w:tc>
      </w:tr>
      <w:tr w:rsidR="00882739" w:rsidRPr="004977B8" w14:paraId="18C09F4A" w14:textId="77777777" w:rsidTr="00882739">
        <w:tblPrEx>
          <w:tblBorders>
            <w:left w:val="single" w:sz="4" w:space="0" w:color="auto"/>
          </w:tblBorders>
        </w:tblPrEx>
        <w:tc>
          <w:tcPr>
            <w:tcW w:w="8481" w:type="dxa"/>
            <w:gridSpan w:val="14"/>
            <w:tcBorders>
              <w:top w:val="nil"/>
              <w:left w:val="single" w:sz="4" w:space="0" w:color="auto"/>
              <w:bottom w:val="single" w:sz="4" w:space="0" w:color="auto"/>
              <w:right w:val="single" w:sz="4" w:space="0" w:color="auto"/>
            </w:tcBorders>
          </w:tcPr>
          <w:p w14:paraId="11450A66" w14:textId="77777777" w:rsidR="00882739" w:rsidRPr="004977B8" w:rsidRDefault="00882739" w:rsidP="00882739">
            <w:pPr>
              <w:pStyle w:val="ConsPlusNormal"/>
              <w:jc w:val="center"/>
              <w:rPr>
                <w:rFonts w:ascii="Times New Roman" w:hAnsi="Times New Roman" w:cs="Times New Roman"/>
              </w:rPr>
            </w:pPr>
          </w:p>
        </w:tc>
        <w:tc>
          <w:tcPr>
            <w:tcW w:w="230" w:type="dxa"/>
            <w:vMerge/>
            <w:tcBorders>
              <w:top w:val="nil"/>
              <w:left w:val="nil"/>
              <w:bottom w:val="nil"/>
              <w:right w:val="nil"/>
            </w:tcBorders>
          </w:tcPr>
          <w:p w14:paraId="20AC9AF0" w14:textId="77777777" w:rsidR="00882739" w:rsidRPr="004977B8" w:rsidRDefault="00882739" w:rsidP="00882739">
            <w:pPr>
              <w:pStyle w:val="ConsPlusNormal"/>
              <w:rPr>
                <w:rFonts w:ascii="Times New Roman" w:hAnsi="Times New Roman" w:cs="Times New Roman"/>
              </w:rPr>
            </w:pPr>
          </w:p>
        </w:tc>
      </w:tr>
      <w:tr w:rsidR="00882739" w:rsidRPr="004977B8" w14:paraId="57E21204" w14:textId="77777777" w:rsidTr="00882739">
        <w:tblPrEx>
          <w:tblBorders>
            <w:left w:val="single" w:sz="4" w:space="0" w:color="auto"/>
            <w:insideH w:val="single" w:sz="4" w:space="0" w:color="auto"/>
          </w:tblBorders>
        </w:tblPrEx>
        <w:tc>
          <w:tcPr>
            <w:tcW w:w="8481" w:type="dxa"/>
            <w:gridSpan w:val="14"/>
            <w:tcBorders>
              <w:top w:val="single" w:sz="4" w:space="0" w:color="auto"/>
              <w:left w:val="single" w:sz="4" w:space="0" w:color="auto"/>
              <w:bottom w:val="single" w:sz="4" w:space="0" w:color="auto"/>
              <w:right w:val="single" w:sz="4" w:space="0" w:color="auto"/>
            </w:tcBorders>
          </w:tcPr>
          <w:p w14:paraId="30AB92E8" w14:textId="77777777" w:rsidR="00882739" w:rsidRPr="004977B8" w:rsidRDefault="00882739" w:rsidP="00882739">
            <w:pPr>
              <w:pStyle w:val="ConsPlusNormal"/>
              <w:rPr>
                <w:rFonts w:ascii="Times New Roman" w:hAnsi="Times New Roman" w:cs="Times New Roman"/>
              </w:rPr>
            </w:pPr>
            <w:r w:rsidRPr="004977B8">
              <w:rPr>
                <w:rFonts w:ascii="Times New Roman" w:hAnsi="Times New Roman" w:cs="Times New Roman"/>
              </w:rPr>
              <w:t>ИНН:</w:t>
            </w:r>
          </w:p>
        </w:tc>
        <w:tc>
          <w:tcPr>
            <w:tcW w:w="230" w:type="dxa"/>
            <w:vMerge/>
            <w:tcBorders>
              <w:top w:val="nil"/>
              <w:left w:val="nil"/>
              <w:bottom w:val="nil"/>
              <w:right w:val="nil"/>
            </w:tcBorders>
          </w:tcPr>
          <w:p w14:paraId="412F8A86" w14:textId="77777777" w:rsidR="00882739" w:rsidRPr="004977B8" w:rsidRDefault="00882739" w:rsidP="00882739">
            <w:pPr>
              <w:pStyle w:val="ConsPlusNormal"/>
              <w:rPr>
                <w:rFonts w:ascii="Times New Roman" w:hAnsi="Times New Roman" w:cs="Times New Roman"/>
              </w:rPr>
            </w:pPr>
          </w:p>
        </w:tc>
      </w:tr>
      <w:tr w:rsidR="00882739" w:rsidRPr="004977B8" w14:paraId="243A21A9"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16DA0D68" w14:textId="77777777" w:rsidR="00882739" w:rsidRPr="004977B8" w:rsidRDefault="00882739" w:rsidP="00882739">
            <w:pPr>
              <w:pStyle w:val="ConsPlusNormal"/>
              <w:jc w:val="both"/>
              <w:rPr>
                <w:rFonts w:ascii="Times New Roman" w:hAnsi="Times New Roman" w:cs="Times New Roman"/>
              </w:rPr>
            </w:pPr>
          </w:p>
          <w:p w14:paraId="4640FC1D"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 xml:space="preserve">свободно, своей волей и в своем интересе в соответствии с требованиями Федерального </w:t>
            </w:r>
            <w:hyperlink r:id="rId13">
              <w:r w:rsidRPr="004977B8">
                <w:rPr>
                  <w:rFonts w:ascii="Times New Roman" w:hAnsi="Times New Roman" w:cs="Times New Roman"/>
                  <w:color w:val="0000FF"/>
                </w:rPr>
                <w:t>закона</w:t>
              </w:r>
            </w:hyperlink>
            <w:r w:rsidRPr="004977B8">
              <w:rPr>
                <w:rFonts w:ascii="Times New Roman" w:hAnsi="Times New Roman" w:cs="Times New Roman"/>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30" w:type="dxa"/>
            <w:vMerge/>
            <w:tcBorders>
              <w:top w:val="nil"/>
              <w:left w:val="nil"/>
              <w:bottom w:val="nil"/>
              <w:right w:val="nil"/>
            </w:tcBorders>
          </w:tcPr>
          <w:p w14:paraId="4614BA41" w14:textId="77777777" w:rsidR="00882739" w:rsidRPr="004977B8" w:rsidRDefault="00882739" w:rsidP="00882739">
            <w:pPr>
              <w:pStyle w:val="ConsPlusNormal"/>
              <w:rPr>
                <w:rFonts w:ascii="Times New Roman" w:hAnsi="Times New Roman" w:cs="Times New Roman"/>
              </w:rPr>
            </w:pPr>
          </w:p>
        </w:tc>
      </w:tr>
      <w:tr w:rsidR="00882739" w:rsidRPr="004977B8" w14:paraId="31A65407"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652A2643"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ФИО, данные документа, удостоверяющего личность, адрес проживания, Идентификационный номер налогоплательщика</w:t>
            </w:r>
          </w:p>
          <w:p w14:paraId="1D0AB853"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3F4E15C7" w14:textId="77777777" w:rsidR="00882739" w:rsidRPr="004977B8" w:rsidRDefault="00882739" w:rsidP="00882739">
            <w:pPr>
              <w:pStyle w:val="ConsPlusNormal"/>
              <w:rPr>
                <w:rFonts w:ascii="Times New Roman" w:hAnsi="Times New Roman" w:cs="Times New Roman"/>
              </w:rPr>
            </w:pPr>
          </w:p>
        </w:tc>
      </w:tr>
      <w:tr w:rsidR="00882739" w:rsidRPr="004977B8" w14:paraId="15221FEC"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54F25720"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70054482" w14:textId="77777777" w:rsidR="00882739" w:rsidRPr="004977B8" w:rsidRDefault="00882739" w:rsidP="00882739">
            <w:pPr>
              <w:pStyle w:val="ConsPlusNormal"/>
              <w:rPr>
                <w:rFonts w:ascii="Times New Roman" w:hAnsi="Times New Roman" w:cs="Times New Roman"/>
              </w:rPr>
            </w:pPr>
          </w:p>
        </w:tc>
      </w:tr>
      <w:tr w:rsidR="00882739" w:rsidRPr="004977B8" w14:paraId="09DB3EC8"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592F5B67"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08D260E1" w14:textId="77777777" w:rsidR="00882739" w:rsidRPr="004977B8" w:rsidRDefault="00882739" w:rsidP="00882739">
            <w:pPr>
              <w:pStyle w:val="ConsPlusNormal"/>
              <w:rPr>
                <w:rFonts w:ascii="Times New Roman" w:hAnsi="Times New Roman" w:cs="Times New Roman"/>
              </w:rPr>
            </w:pPr>
          </w:p>
        </w:tc>
      </w:tr>
      <w:tr w:rsidR="00882739" w:rsidRPr="004977B8" w14:paraId="45B43059"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3B04241F" w14:textId="77777777" w:rsidR="00882739" w:rsidRPr="004977B8" w:rsidRDefault="00882739" w:rsidP="00882739">
            <w:pPr>
              <w:pStyle w:val="ConsPlusNormal"/>
              <w:jc w:val="both"/>
              <w:rPr>
                <w:rFonts w:ascii="Times New Roman" w:hAnsi="Times New Roman" w:cs="Times New Roman"/>
              </w:rPr>
            </w:pPr>
          </w:p>
          <w:p w14:paraId="28EA8C36"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в целях: рассмотрения возможности предоставления мер финансовой поддержки</w:t>
            </w:r>
          </w:p>
        </w:tc>
        <w:tc>
          <w:tcPr>
            <w:tcW w:w="230" w:type="dxa"/>
            <w:vMerge/>
            <w:tcBorders>
              <w:top w:val="nil"/>
              <w:left w:val="nil"/>
              <w:bottom w:val="nil"/>
              <w:right w:val="nil"/>
            </w:tcBorders>
          </w:tcPr>
          <w:p w14:paraId="4911AA04" w14:textId="77777777" w:rsidR="00882739" w:rsidRPr="004977B8" w:rsidRDefault="00882739" w:rsidP="00882739">
            <w:pPr>
              <w:pStyle w:val="ConsPlusNormal"/>
              <w:rPr>
                <w:rFonts w:ascii="Times New Roman" w:hAnsi="Times New Roman" w:cs="Times New Roman"/>
              </w:rPr>
            </w:pPr>
          </w:p>
        </w:tc>
      </w:tr>
      <w:tr w:rsidR="00882739" w:rsidRPr="004977B8" w14:paraId="137930AF" w14:textId="77777777" w:rsidTr="00882739">
        <w:tblPrEx>
          <w:tblBorders>
            <w:insideH w:val="single" w:sz="4" w:space="0" w:color="auto"/>
          </w:tblBorders>
        </w:tblPrEx>
        <w:tc>
          <w:tcPr>
            <w:tcW w:w="8481" w:type="dxa"/>
            <w:gridSpan w:val="14"/>
            <w:tcBorders>
              <w:top w:val="single" w:sz="4" w:space="0" w:color="auto"/>
              <w:left w:val="nil"/>
              <w:bottom w:val="single" w:sz="4" w:space="0" w:color="auto"/>
              <w:right w:val="nil"/>
            </w:tcBorders>
          </w:tcPr>
          <w:p w14:paraId="2CAF9874"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677876FA" w14:textId="77777777" w:rsidR="00882739" w:rsidRPr="004977B8" w:rsidRDefault="00882739" w:rsidP="00882739">
            <w:pPr>
              <w:pStyle w:val="ConsPlusNormal"/>
              <w:rPr>
                <w:rFonts w:ascii="Times New Roman" w:hAnsi="Times New Roman" w:cs="Times New Roman"/>
              </w:rPr>
            </w:pPr>
          </w:p>
        </w:tc>
      </w:tr>
      <w:tr w:rsidR="00882739" w:rsidRPr="004977B8" w14:paraId="1E56A261" w14:textId="77777777" w:rsidTr="00882739">
        <w:tc>
          <w:tcPr>
            <w:tcW w:w="8481" w:type="dxa"/>
            <w:gridSpan w:val="14"/>
            <w:tcBorders>
              <w:top w:val="single" w:sz="4" w:space="0" w:color="auto"/>
              <w:left w:val="nil"/>
              <w:bottom w:val="nil"/>
              <w:right w:val="nil"/>
            </w:tcBorders>
          </w:tcPr>
          <w:p w14:paraId="2B4D7793" w14:textId="77777777" w:rsidR="00882739" w:rsidRPr="004977B8" w:rsidRDefault="00882739" w:rsidP="00882739">
            <w:pPr>
              <w:pStyle w:val="ConsPlusNormal"/>
              <w:jc w:val="both"/>
              <w:rPr>
                <w:rFonts w:ascii="Times New Roman" w:hAnsi="Times New Roman" w:cs="Times New Roman"/>
              </w:rPr>
            </w:pPr>
          </w:p>
        </w:tc>
        <w:tc>
          <w:tcPr>
            <w:tcW w:w="230" w:type="dxa"/>
            <w:vMerge/>
            <w:tcBorders>
              <w:top w:val="nil"/>
              <w:left w:val="nil"/>
              <w:bottom w:val="nil"/>
              <w:right w:val="nil"/>
            </w:tcBorders>
          </w:tcPr>
          <w:p w14:paraId="55F11F9D" w14:textId="77777777" w:rsidR="00882739" w:rsidRPr="004977B8" w:rsidRDefault="00882739" w:rsidP="00882739">
            <w:pPr>
              <w:pStyle w:val="ConsPlusNormal"/>
              <w:rPr>
                <w:rFonts w:ascii="Times New Roman" w:hAnsi="Times New Roman" w:cs="Times New Roman"/>
              </w:rPr>
            </w:pPr>
          </w:p>
        </w:tc>
      </w:tr>
      <w:tr w:rsidR="00882739" w:rsidRPr="004977B8" w14:paraId="28714511" w14:textId="77777777" w:rsidTr="00882739">
        <w:tc>
          <w:tcPr>
            <w:tcW w:w="8481" w:type="dxa"/>
            <w:gridSpan w:val="14"/>
            <w:tcBorders>
              <w:top w:val="nil"/>
              <w:left w:val="nil"/>
              <w:bottom w:val="nil"/>
              <w:right w:val="nil"/>
            </w:tcBorders>
          </w:tcPr>
          <w:p w14:paraId="7CA01CA1" w14:textId="77777777" w:rsidR="00882739" w:rsidRPr="004977B8" w:rsidRDefault="00882739" w:rsidP="00882739">
            <w:pPr>
              <w:pStyle w:val="ConsPlusNormal"/>
              <w:jc w:val="both"/>
              <w:rPr>
                <w:rFonts w:ascii="Times New Roman" w:hAnsi="Times New Roman" w:cs="Times New Roman"/>
              </w:rPr>
            </w:pPr>
          </w:p>
          <w:p w14:paraId="257751F0"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14">
              <w:r w:rsidRPr="004977B8">
                <w:rPr>
                  <w:rFonts w:ascii="Times New Roman" w:hAnsi="Times New Roman" w:cs="Times New Roman"/>
                  <w:color w:val="0000FF"/>
                </w:rPr>
                <w:t>законом</w:t>
              </w:r>
            </w:hyperlink>
            <w:r w:rsidRPr="004977B8">
              <w:rPr>
                <w:rFonts w:ascii="Times New Roman" w:hAnsi="Times New Roman" w:cs="Times New Roman"/>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30" w:type="dxa"/>
            <w:tcBorders>
              <w:top w:val="nil"/>
              <w:left w:val="nil"/>
              <w:bottom w:val="nil"/>
              <w:right w:val="nil"/>
            </w:tcBorders>
          </w:tcPr>
          <w:p w14:paraId="6D8F2AFE" w14:textId="77777777" w:rsidR="00882739" w:rsidRPr="004977B8" w:rsidRDefault="00882739" w:rsidP="00882739">
            <w:pPr>
              <w:pStyle w:val="ConsPlusNormal"/>
              <w:jc w:val="both"/>
              <w:rPr>
                <w:rFonts w:ascii="Times New Roman" w:hAnsi="Times New Roman" w:cs="Times New Roman"/>
              </w:rPr>
            </w:pPr>
          </w:p>
        </w:tc>
      </w:tr>
      <w:tr w:rsidR="00882739" w:rsidRPr="004977B8" w14:paraId="33C6DA83" w14:textId="77777777" w:rsidTr="00882739">
        <w:tc>
          <w:tcPr>
            <w:tcW w:w="8481" w:type="dxa"/>
            <w:gridSpan w:val="14"/>
            <w:tcBorders>
              <w:top w:val="nil"/>
              <w:left w:val="nil"/>
              <w:bottom w:val="nil"/>
              <w:right w:val="nil"/>
            </w:tcBorders>
          </w:tcPr>
          <w:p w14:paraId="1C735B25" w14:textId="77777777" w:rsidR="00882739" w:rsidRPr="004977B8" w:rsidRDefault="00882739" w:rsidP="00882739">
            <w:pPr>
              <w:pStyle w:val="ConsPlusNormal"/>
              <w:jc w:val="both"/>
              <w:rPr>
                <w:rFonts w:ascii="Times New Roman" w:hAnsi="Times New Roman" w:cs="Times New Roman"/>
              </w:rPr>
            </w:pPr>
          </w:p>
          <w:p w14:paraId="107C563D"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D0513B1" w14:textId="77777777" w:rsidR="00882739" w:rsidRPr="004977B8" w:rsidRDefault="00882739" w:rsidP="00882739">
            <w:pPr>
              <w:pStyle w:val="ConsPlusNormal"/>
              <w:jc w:val="both"/>
              <w:rPr>
                <w:rFonts w:ascii="Times New Roman" w:hAnsi="Times New Roman" w:cs="Times New Roman"/>
              </w:rPr>
            </w:pPr>
          </w:p>
          <w:p w14:paraId="16D12341" w14:textId="77777777" w:rsidR="00882739" w:rsidRPr="004977B8" w:rsidRDefault="00882739" w:rsidP="00882739">
            <w:pPr>
              <w:pStyle w:val="ConsPlusNormal"/>
              <w:jc w:val="both"/>
              <w:rPr>
                <w:rFonts w:ascii="Times New Roman" w:hAnsi="Times New Roman" w:cs="Times New Roman"/>
              </w:rPr>
            </w:pPr>
            <w:r w:rsidRPr="004977B8">
              <w:rPr>
                <w:rFonts w:ascii="Times New Roman" w:hAnsi="Times New Roman" w:cs="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proofErr w:type="spellStart"/>
              <w:r w:rsidRPr="004977B8">
                <w:rPr>
                  <w:rFonts w:ascii="Times New Roman" w:hAnsi="Times New Roman" w:cs="Times New Roman"/>
                  <w:color w:val="0000FF"/>
                </w:rPr>
                <w:t>пп</w:t>
              </w:r>
              <w:proofErr w:type="spellEnd"/>
              <w:r w:rsidRPr="004977B8">
                <w:rPr>
                  <w:rFonts w:ascii="Times New Roman" w:hAnsi="Times New Roman" w:cs="Times New Roman"/>
                  <w:color w:val="0000FF"/>
                </w:rPr>
                <w:t>. 2</w:t>
              </w:r>
            </w:hyperlink>
            <w:r w:rsidRPr="004977B8">
              <w:rPr>
                <w:rFonts w:ascii="Times New Roman" w:hAnsi="Times New Roman" w:cs="Times New Roman"/>
              </w:rPr>
              <w:t xml:space="preserve"> - </w:t>
            </w:r>
            <w:hyperlink r:id="rId16">
              <w:r w:rsidRPr="004977B8">
                <w:rPr>
                  <w:rFonts w:ascii="Times New Roman" w:hAnsi="Times New Roman" w:cs="Times New Roman"/>
                  <w:color w:val="0000FF"/>
                </w:rPr>
                <w:t>11 ч. 1 ст. 6</w:t>
              </w:r>
            </w:hyperlink>
            <w:r w:rsidRPr="004977B8">
              <w:rPr>
                <w:rFonts w:ascii="Times New Roman" w:hAnsi="Times New Roman" w:cs="Times New Roman"/>
              </w:rPr>
              <w:t xml:space="preserve"> и </w:t>
            </w:r>
            <w:hyperlink r:id="rId17">
              <w:proofErr w:type="spellStart"/>
              <w:r w:rsidRPr="004977B8">
                <w:rPr>
                  <w:rFonts w:ascii="Times New Roman" w:hAnsi="Times New Roman" w:cs="Times New Roman"/>
                  <w:color w:val="0000FF"/>
                </w:rPr>
                <w:t>пп</w:t>
              </w:r>
              <w:proofErr w:type="spellEnd"/>
              <w:r w:rsidRPr="004977B8">
                <w:rPr>
                  <w:rFonts w:ascii="Times New Roman" w:hAnsi="Times New Roman" w:cs="Times New Roman"/>
                  <w:color w:val="0000FF"/>
                </w:rPr>
                <w:t>. 2</w:t>
              </w:r>
            </w:hyperlink>
            <w:r w:rsidRPr="004977B8">
              <w:rPr>
                <w:rFonts w:ascii="Times New Roman" w:hAnsi="Times New Roman" w:cs="Times New Roman"/>
              </w:rPr>
              <w:t xml:space="preserve"> - </w:t>
            </w:r>
            <w:hyperlink r:id="rId18">
              <w:r w:rsidRPr="004977B8">
                <w:rPr>
                  <w:rFonts w:ascii="Times New Roman" w:hAnsi="Times New Roman" w:cs="Times New Roman"/>
                  <w:color w:val="0000FF"/>
                </w:rPr>
                <w:t>10 ч. 2 ст. 10</w:t>
              </w:r>
            </w:hyperlink>
            <w:r w:rsidRPr="004977B8">
              <w:rPr>
                <w:rFonts w:ascii="Times New Roman" w:hAnsi="Times New Roman" w:cs="Times New Roman"/>
              </w:rPr>
              <w:t xml:space="preserve"> Федерального закона от 27.07.2006 N 152-ФЗ "О персональных данных".</w:t>
            </w:r>
          </w:p>
        </w:tc>
        <w:tc>
          <w:tcPr>
            <w:tcW w:w="230" w:type="dxa"/>
            <w:tcBorders>
              <w:top w:val="nil"/>
              <w:left w:val="nil"/>
              <w:bottom w:val="nil"/>
              <w:right w:val="nil"/>
            </w:tcBorders>
          </w:tcPr>
          <w:p w14:paraId="70421FB2" w14:textId="77777777" w:rsidR="00882739" w:rsidRPr="004977B8" w:rsidRDefault="00882739" w:rsidP="00882739">
            <w:pPr>
              <w:pStyle w:val="ConsPlusNormal"/>
              <w:jc w:val="both"/>
              <w:rPr>
                <w:rFonts w:ascii="Times New Roman" w:hAnsi="Times New Roman" w:cs="Times New Roman"/>
              </w:rPr>
            </w:pPr>
          </w:p>
        </w:tc>
      </w:tr>
      <w:tr w:rsidR="00882739" w:rsidRPr="004977B8" w14:paraId="6D3F0894" w14:textId="77777777" w:rsidTr="00882739">
        <w:tc>
          <w:tcPr>
            <w:tcW w:w="419" w:type="dxa"/>
            <w:tcBorders>
              <w:top w:val="nil"/>
              <w:left w:val="nil"/>
              <w:bottom w:val="nil"/>
              <w:right w:val="nil"/>
            </w:tcBorders>
          </w:tcPr>
          <w:p w14:paraId="6EB9AE53" w14:textId="77777777" w:rsidR="00882739" w:rsidRPr="004977B8" w:rsidRDefault="00882739" w:rsidP="00882739">
            <w:pPr>
              <w:pStyle w:val="ConsPlusNormal"/>
              <w:jc w:val="both"/>
              <w:rPr>
                <w:rFonts w:ascii="Times New Roman" w:hAnsi="Times New Roman" w:cs="Times New Roman"/>
              </w:rPr>
            </w:pPr>
          </w:p>
        </w:tc>
        <w:tc>
          <w:tcPr>
            <w:tcW w:w="3888" w:type="dxa"/>
            <w:gridSpan w:val="7"/>
            <w:tcBorders>
              <w:top w:val="nil"/>
              <w:left w:val="nil"/>
              <w:bottom w:val="single" w:sz="4" w:space="0" w:color="auto"/>
              <w:right w:val="nil"/>
            </w:tcBorders>
          </w:tcPr>
          <w:p w14:paraId="6461A514" w14:textId="77777777" w:rsidR="00882739" w:rsidRPr="004977B8" w:rsidRDefault="00882739" w:rsidP="00882739">
            <w:pPr>
              <w:pStyle w:val="ConsPlusNormal"/>
              <w:jc w:val="center"/>
              <w:rPr>
                <w:rFonts w:ascii="Times New Roman" w:hAnsi="Times New Roman" w:cs="Times New Roman"/>
              </w:rPr>
            </w:pPr>
          </w:p>
        </w:tc>
        <w:tc>
          <w:tcPr>
            <w:tcW w:w="464" w:type="dxa"/>
            <w:tcBorders>
              <w:top w:val="nil"/>
              <w:left w:val="nil"/>
              <w:bottom w:val="nil"/>
              <w:right w:val="nil"/>
            </w:tcBorders>
          </w:tcPr>
          <w:p w14:paraId="1106E515" w14:textId="77777777" w:rsidR="00882739" w:rsidRPr="004977B8" w:rsidRDefault="00882739" w:rsidP="00882739">
            <w:pPr>
              <w:pStyle w:val="ConsPlusNormal"/>
              <w:jc w:val="center"/>
              <w:rPr>
                <w:rFonts w:ascii="Times New Roman" w:hAnsi="Times New Roman" w:cs="Times New Roman"/>
              </w:rPr>
            </w:pPr>
          </w:p>
        </w:tc>
        <w:tc>
          <w:tcPr>
            <w:tcW w:w="2107" w:type="dxa"/>
            <w:gridSpan w:val="2"/>
            <w:tcBorders>
              <w:top w:val="nil"/>
              <w:left w:val="nil"/>
              <w:bottom w:val="single" w:sz="4" w:space="0" w:color="auto"/>
              <w:right w:val="nil"/>
            </w:tcBorders>
          </w:tcPr>
          <w:p w14:paraId="508F10EC" w14:textId="77777777" w:rsidR="00882739" w:rsidRPr="004977B8" w:rsidRDefault="00882739" w:rsidP="00882739">
            <w:pPr>
              <w:pStyle w:val="ConsPlusNormal"/>
              <w:jc w:val="center"/>
              <w:rPr>
                <w:rFonts w:ascii="Times New Roman" w:hAnsi="Times New Roman" w:cs="Times New Roman"/>
              </w:rPr>
            </w:pPr>
          </w:p>
        </w:tc>
        <w:tc>
          <w:tcPr>
            <w:tcW w:w="332" w:type="dxa"/>
            <w:tcBorders>
              <w:top w:val="nil"/>
              <w:left w:val="nil"/>
              <w:bottom w:val="nil"/>
              <w:right w:val="nil"/>
            </w:tcBorders>
          </w:tcPr>
          <w:p w14:paraId="1B8913B7" w14:textId="77777777" w:rsidR="00882739" w:rsidRPr="004977B8" w:rsidRDefault="00882739" w:rsidP="00882739">
            <w:pPr>
              <w:pStyle w:val="ConsPlusNormal"/>
              <w:jc w:val="center"/>
              <w:rPr>
                <w:rFonts w:ascii="Times New Roman" w:hAnsi="Times New Roman" w:cs="Times New Roman"/>
              </w:rPr>
            </w:pPr>
          </w:p>
        </w:tc>
        <w:tc>
          <w:tcPr>
            <w:tcW w:w="1501" w:type="dxa"/>
            <w:gridSpan w:val="3"/>
            <w:tcBorders>
              <w:top w:val="nil"/>
              <w:left w:val="nil"/>
              <w:bottom w:val="single" w:sz="4" w:space="0" w:color="auto"/>
              <w:right w:val="nil"/>
            </w:tcBorders>
          </w:tcPr>
          <w:p w14:paraId="74C60F1F" w14:textId="77777777" w:rsidR="00882739" w:rsidRPr="004977B8" w:rsidRDefault="00882739" w:rsidP="00882739">
            <w:pPr>
              <w:pStyle w:val="ConsPlusNormal"/>
              <w:jc w:val="center"/>
              <w:rPr>
                <w:rFonts w:ascii="Times New Roman" w:hAnsi="Times New Roman" w:cs="Times New Roman"/>
              </w:rPr>
            </w:pPr>
          </w:p>
        </w:tc>
      </w:tr>
      <w:tr w:rsidR="00882739" w:rsidRPr="004977B8" w14:paraId="344257F0" w14:textId="77777777" w:rsidTr="00882739">
        <w:tc>
          <w:tcPr>
            <w:tcW w:w="419" w:type="dxa"/>
            <w:tcBorders>
              <w:top w:val="nil"/>
              <w:left w:val="nil"/>
              <w:bottom w:val="nil"/>
              <w:right w:val="nil"/>
            </w:tcBorders>
          </w:tcPr>
          <w:p w14:paraId="2638FA65" w14:textId="77777777" w:rsidR="00882739" w:rsidRPr="004977B8" w:rsidRDefault="00882739" w:rsidP="00882739">
            <w:pPr>
              <w:pStyle w:val="ConsPlusNormal"/>
              <w:jc w:val="both"/>
              <w:rPr>
                <w:rFonts w:ascii="Times New Roman" w:hAnsi="Times New Roman" w:cs="Times New Roman"/>
              </w:rPr>
            </w:pPr>
          </w:p>
        </w:tc>
        <w:tc>
          <w:tcPr>
            <w:tcW w:w="3888" w:type="dxa"/>
            <w:gridSpan w:val="7"/>
            <w:tcBorders>
              <w:top w:val="single" w:sz="4" w:space="0" w:color="auto"/>
              <w:left w:val="nil"/>
              <w:bottom w:val="nil"/>
              <w:right w:val="nil"/>
            </w:tcBorders>
          </w:tcPr>
          <w:p w14:paraId="72EACC6E"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(дата)</w:t>
            </w:r>
          </w:p>
        </w:tc>
        <w:tc>
          <w:tcPr>
            <w:tcW w:w="464" w:type="dxa"/>
            <w:tcBorders>
              <w:top w:val="nil"/>
              <w:left w:val="nil"/>
              <w:bottom w:val="nil"/>
              <w:right w:val="nil"/>
            </w:tcBorders>
          </w:tcPr>
          <w:p w14:paraId="34B18CB3" w14:textId="77777777" w:rsidR="00882739" w:rsidRPr="004977B8" w:rsidRDefault="00882739" w:rsidP="00882739">
            <w:pPr>
              <w:pStyle w:val="ConsPlusNormal"/>
              <w:jc w:val="center"/>
              <w:rPr>
                <w:rFonts w:ascii="Times New Roman" w:hAnsi="Times New Roman" w:cs="Times New Roman"/>
              </w:rPr>
            </w:pPr>
          </w:p>
        </w:tc>
        <w:tc>
          <w:tcPr>
            <w:tcW w:w="2107" w:type="dxa"/>
            <w:gridSpan w:val="2"/>
            <w:tcBorders>
              <w:top w:val="single" w:sz="4" w:space="0" w:color="auto"/>
              <w:left w:val="nil"/>
              <w:bottom w:val="nil"/>
              <w:right w:val="nil"/>
            </w:tcBorders>
          </w:tcPr>
          <w:p w14:paraId="1A6F88DE"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(подпись)</w:t>
            </w:r>
          </w:p>
        </w:tc>
        <w:tc>
          <w:tcPr>
            <w:tcW w:w="332" w:type="dxa"/>
            <w:tcBorders>
              <w:top w:val="nil"/>
              <w:left w:val="nil"/>
              <w:bottom w:val="nil"/>
              <w:right w:val="nil"/>
            </w:tcBorders>
          </w:tcPr>
          <w:p w14:paraId="43E27E52" w14:textId="77777777" w:rsidR="00882739" w:rsidRPr="004977B8" w:rsidRDefault="00882739" w:rsidP="00882739">
            <w:pPr>
              <w:pStyle w:val="ConsPlusNormal"/>
              <w:jc w:val="center"/>
              <w:rPr>
                <w:rFonts w:ascii="Times New Roman" w:hAnsi="Times New Roman" w:cs="Times New Roman"/>
              </w:rPr>
            </w:pPr>
          </w:p>
        </w:tc>
        <w:tc>
          <w:tcPr>
            <w:tcW w:w="1501" w:type="dxa"/>
            <w:gridSpan w:val="3"/>
            <w:tcBorders>
              <w:top w:val="single" w:sz="4" w:space="0" w:color="auto"/>
              <w:left w:val="nil"/>
              <w:bottom w:val="nil"/>
              <w:right w:val="nil"/>
            </w:tcBorders>
          </w:tcPr>
          <w:p w14:paraId="6314E92D" w14:textId="77777777" w:rsidR="00882739" w:rsidRPr="004977B8" w:rsidRDefault="00882739" w:rsidP="00882739">
            <w:pPr>
              <w:pStyle w:val="ConsPlusNormal"/>
              <w:jc w:val="center"/>
              <w:rPr>
                <w:rFonts w:ascii="Times New Roman" w:hAnsi="Times New Roman" w:cs="Times New Roman"/>
              </w:rPr>
            </w:pPr>
            <w:r w:rsidRPr="004977B8">
              <w:rPr>
                <w:rFonts w:ascii="Times New Roman" w:hAnsi="Times New Roman" w:cs="Times New Roman"/>
              </w:rPr>
              <w:t>(расшифровка подписи)</w:t>
            </w:r>
          </w:p>
        </w:tc>
      </w:tr>
    </w:tbl>
    <w:p w14:paraId="70345DF0" w14:textId="77777777" w:rsidR="00882739" w:rsidRPr="004977B8" w:rsidRDefault="00882739" w:rsidP="00882739">
      <w:pPr>
        <w:pStyle w:val="ConsPlusNormal"/>
        <w:jc w:val="center"/>
        <w:rPr>
          <w:rFonts w:ascii="Times New Roman" w:hAnsi="Times New Roman" w:cs="Times New Roman"/>
        </w:rPr>
      </w:pPr>
    </w:p>
    <w:p w14:paraId="2404B288" w14:textId="77777777" w:rsidR="00882739" w:rsidRPr="004977B8" w:rsidRDefault="00882739" w:rsidP="00882739">
      <w:pPr>
        <w:pStyle w:val="ConsPlusNormal"/>
        <w:ind w:firstLine="540"/>
        <w:jc w:val="both"/>
        <w:rPr>
          <w:rFonts w:ascii="Times New Roman" w:hAnsi="Times New Roman" w:cs="Times New Roman"/>
        </w:rPr>
      </w:pPr>
      <w:r w:rsidRPr="004977B8">
        <w:rPr>
          <w:rFonts w:ascii="Times New Roman" w:hAnsi="Times New Roman" w:cs="Times New Roman"/>
        </w:rPr>
        <w:t>--------------------------------</w:t>
      </w:r>
    </w:p>
    <w:p w14:paraId="6341C613" w14:textId="77777777" w:rsidR="00882739" w:rsidRPr="004977B8" w:rsidRDefault="00882739" w:rsidP="00882739">
      <w:pPr>
        <w:pStyle w:val="ConsPlusNormal"/>
        <w:spacing w:before="220"/>
        <w:ind w:firstLine="540"/>
        <w:jc w:val="both"/>
        <w:rPr>
          <w:rFonts w:ascii="Times New Roman" w:hAnsi="Times New Roman" w:cs="Times New Roman"/>
        </w:rPr>
      </w:pPr>
      <w:r w:rsidRPr="004977B8">
        <w:rPr>
          <w:rFonts w:ascii="Times New Roman" w:hAnsi="Times New Roman" w:cs="Times New Roman"/>
        </w:rP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D58A95B" w14:textId="77777777" w:rsidR="00882739" w:rsidRPr="004977B8" w:rsidRDefault="00882739" w:rsidP="00882739">
      <w:pPr>
        <w:pStyle w:val="ConsPlusNormal"/>
        <w:rPr>
          <w:rFonts w:ascii="Times New Roman" w:hAnsi="Times New Roman" w:cs="Times New Roman"/>
        </w:rPr>
      </w:pPr>
    </w:p>
    <w:p w14:paraId="7D65FBD2" w14:textId="77777777" w:rsidR="00882739" w:rsidRPr="004977B8" w:rsidRDefault="00882739" w:rsidP="00882739">
      <w:pPr>
        <w:pStyle w:val="ConsPlusNormal"/>
        <w:rPr>
          <w:rFonts w:ascii="Times New Roman" w:hAnsi="Times New Roman" w:cs="Times New Roman"/>
        </w:rPr>
      </w:pPr>
    </w:p>
    <w:p w14:paraId="4C7A998E" w14:textId="77777777" w:rsidR="00882739" w:rsidRPr="004977B8" w:rsidRDefault="00882739" w:rsidP="00882739">
      <w:pPr>
        <w:pStyle w:val="ConsPlusNormal"/>
        <w:rPr>
          <w:rFonts w:ascii="Times New Roman" w:hAnsi="Times New Roman" w:cs="Times New Roman"/>
        </w:rPr>
      </w:pPr>
    </w:p>
    <w:p w14:paraId="1661B694" w14:textId="77777777" w:rsidR="00882739" w:rsidRPr="004977B8" w:rsidRDefault="00882739" w:rsidP="00882739">
      <w:pPr>
        <w:pStyle w:val="ConsPlusNormal"/>
        <w:rPr>
          <w:rFonts w:ascii="Times New Roman" w:hAnsi="Times New Roman" w:cs="Times New Roman"/>
        </w:rPr>
      </w:pPr>
    </w:p>
    <w:p w14:paraId="3DA60503" w14:textId="77777777" w:rsidR="00882739" w:rsidRPr="004977B8" w:rsidRDefault="00882739" w:rsidP="00882739">
      <w:pPr>
        <w:pStyle w:val="ConsPlusNormal"/>
        <w:rPr>
          <w:rFonts w:ascii="Times New Roman" w:hAnsi="Times New Roman" w:cs="Times New Roman"/>
        </w:rPr>
      </w:pPr>
    </w:p>
    <w:p w14:paraId="115B60B4" w14:textId="77777777" w:rsidR="00882739" w:rsidRPr="004977B8" w:rsidRDefault="00882739" w:rsidP="00882739">
      <w:pPr>
        <w:pStyle w:val="ConsPlusNormal"/>
        <w:rPr>
          <w:rFonts w:ascii="Times New Roman" w:hAnsi="Times New Roman" w:cs="Times New Roman"/>
        </w:rPr>
      </w:pPr>
    </w:p>
    <w:p w14:paraId="799991A9" w14:textId="77777777" w:rsidR="00882739" w:rsidRPr="004977B8" w:rsidRDefault="00882739" w:rsidP="00882739">
      <w:pPr>
        <w:pStyle w:val="ConsPlusNormal"/>
        <w:rPr>
          <w:rFonts w:ascii="Times New Roman" w:hAnsi="Times New Roman" w:cs="Times New Roman"/>
        </w:rPr>
      </w:pPr>
    </w:p>
    <w:p w14:paraId="1375EA0C" w14:textId="77777777" w:rsidR="00882739" w:rsidRPr="004977B8" w:rsidRDefault="00882739" w:rsidP="00882739">
      <w:pPr>
        <w:pStyle w:val="ConsPlusNormal"/>
        <w:rPr>
          <w:rFonts w:ascii="Times New Roman" w:hAnsi="Times New Roman" w:cs="Times New Roman"/>
        </w:rPr>
      </w:pPr>
    </w:p>
    <w:p w14:paraId="2DA08655" w14:textId="77777777" w:rsidR="00882739" w:rsidRDefault="00882739" w:rsidP="00882739">
      <w:pPr>
        <w:pStyle w:val="ConsPlusNormal"/>
        <w:jc w:val="right"/>
        <w:outlineLvl w:val="1"/>
        <w:rPr>
          <w:rFonts w:ascii="Times New Roman" w:hAnsi="Times New Roman" w:cs="Times New Roman"/>
        </w:rPr>
      </w:pPr>
    </w:p>
    <w:p w14:paraId="024E38A9" w14:textId="5C5AFED0" w:rsidR="00882739" w:rsidRPr="00EF65EF" w:rsidRDefault="00882739" w:rsidP="00882739">
      <w:pPr>
        <w:pStyle w:val="ConsPlusNormal"/>
        <w:jc w:val="right"/>
        <w:outlineLvl w:val="1"/>
        <w:rPr>
          <w:rFonts w:ascii="Times New Roman" w:hAnsi="Times New Roman" w:cs="Times New Roman"/>
          <w:sz w:val="26"/>
          <w:szCs w:val="26"/>
        </w:rPr>
      </w:pPr>
      <w:r w:rsidRPr="00EF65EF">
        <w:rPr>
          <w:rFonts w:ascii="Times New Roman" w:hAnsi="Times New Roman" w:cs="Times New Roman"/>
          <w:sz w:val="26"/>
          <w:szCs w:val="26"/>
        </w:rPr>
        <w:t>Приложение</w:t>
      </w:r>
      <w:r w:rsidR="00B944D2" w:rsidRPr="00EF65EF">
        <w:rPr>
          <w:rFonts w:ascii="Times New Roman" w:hAnsi="Times New Roman" w:cs="Times New Roman"/>
          <w:color w:val="FF0000"/>
          <w:sz w:val="26"/>
          <w:szCs w:val="26"/>
        </w:rPr>
        <w:t xml:space="preserve"> </w:t>
      </w:r>
      <w:r w:rsidRPr="00EF65EF">
        <w:rPr>
          <w:rFonts w:ascii="Times New Roman" w:hAnsi="Times New Roman" w:cs="Times New Roman"/>
          <w:sz w:val="26"/>
          <w:szCs w:val="26"/>
        </w:rPr>
        <w:t>2</w:t>
      </w:r>
    </w:p>
    <w:p w14:paraId="0DE04D57"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к Порядку</w:t>
      </w:r>
    </w:p>
    <w:p w14:paraId="7103C0F2"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предоставления субсидий на возмещение фактически</w:t>
      </w:r>
    </w:p>
    <w:p w14:paraId="380DF98D"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произведенных затрат субъектам малого и среднего</w:t>
      </w:r>
    </w:p>
    <w:p w14:paraId="0B2B76F5"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предпринимательства в рамках реализации программы "Развитие</w:t>
      </w:r>
    </w:p>
    <w:p w14:paraId="1D7F5B97"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малого и среднего предпринимательства и инвестиционной</w:t>
      </w:r>
    </w:p>
    <w:p w14:paraId="39E96761" w14:textId="77777777" w:rsidR="00882739" w:rsidRPr="00EF65EF" w:rsidRDefault="00882739" w:rsidP="00882739">
      <w:pPr>
        <w:pStyle w:val="ConsPlusNormal"/>
        <w:jc w:val="right"/>
        <w:rPr>
          <w:rFonts w:ascii="Times New Roman" w:hAnsi="Times New Roman" w:cs="Times New Roman"/>
          <w:sz w:val="26"/>
          <w:szCs w:val="26"/>
        </w:rPr>
      </w:pPr>
      <w:r w:rsidRPr="00EF65EF">
        <w:rPr>
          <w:rFonts w:ascii="Times New Roman" w:hAnsi="Times New Roman" w:cs="Times New Roman"/>
          <w:sz w:val="26"/>
          <w:szCs w:val="26"/>
        </w:rPr>
        <w:t>деятельности в городе Когалыме"</w:t>
      </w:r>
    </w:p>
    <w:p w14:paraId="4A2FBE91" w14:textId="77777777" w:rsidR="00882739" w:rsidRPr="00EF65EF" w:rsidRDefault="00882739" w:rsidP="00882739">
      <w:pPr>
        <w:pStyle w:val="ConsPlusNormal"/>
        <w:rPr>
          <w:rFonts w:ascii="Times New Roman" w:hAnsi="Times New Roman" w:cs="Times New Roman"/>
          <w:sz w:val="26"/>
          <w:szCs w:val="26"/>
        </w:rPr>
      </w:pPr>
    </w:p>
    <w:p w14:paraId="24AEA1B6" w14:textId="77777777" w:rsidR="00882739" w:rsidRPr="00EF65EF" w:rsidRDefault="00882739" w:rsidP="00882739">
      <w:pPr>
        <w:pStyle w:val="ConsPlusTitle"/>
        <w:jc w:val="center"/>
        <w:rPr>
          <w:rFonts w:ascii="Times New Roman" w:hAnsi="Times New Roman" w:cs="Times New Roman"/>
          <w:sz w:val="26"/>
          <w:szCs w:val="26"/>
        </w:rPr>
      </w:pPr>
      <w:bookmarkStart w:id="35" w:name="P545"/>
      <w:bookmarkEnd w:id="35"/>
      <w:r w:rsidRPr="00EF65EF">
        <w:rPr>
          <w:rFonts w:ascii="Times New Roman" w:hAnsi="Times New Roman" w:cs="Times New Roman"/>
          <w:sz w:val="26"/>
          <w:szCs w:val="26"/>
        </w:rPr>
        <w:t>ПОЛОЖЕНИЕ</w:t>
      </w:r>
    </w:p>
    <w:p w14:paraId="5A7E7F35"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О РАБОЧЕЙ ГРУППЕ ПО РАССМОТРЕНИЮ ЗАЯВОК УЧАСТНИКОВ ОТБОРА</w:t>
      </w:r>
    </w:p>
    <w:p w14:paraId="41E30805"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НА ПОЛУЧЕНИЕ СУБСИДИЙ НА ВОЗМЕЩЕНИЕ ФАКТИЧЕСКИ ПРОИЗВЕДЕННЫХ</w:t>
      </w:r>
    </w:p>
    <w:p w14:paraId="3DB773A5"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ЗАТРАТ СУБЪЕКТАМИ МАЛОГО И СРЕДНЕГО ПРЕДПРИНИМАТЕЛЬСТВА</w:t>
      </w:r>
    </w:p>
    <w:p w14:paraId="41DC53E3"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В РАМКАХ РЕАЛИЗАЦИИ ПРОГРАММЫ "РАЗВИТИЕ МАЛОГО И СРЕДНЕГО</w:t>
      </w:r>
    </w:p>
    <w:p w14:paraId="3C8B083A"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ПРЕДПРИНИМАТЕЛЬСТВА И ИНВЕСТИЦИОННОЙ ДЕЯТЕЛЬНОСТИ В ГОРОДЕ</w:t>
      </w:r>
    </w:p>
    <w:p w14:paraId="3CC76DF7"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КОГАЛЫМЕ"</w:t>
      </w:r>
    </w:p>
    <w:p w14:paraId="49D26EDA" w14:textId="77777777" w:rsidR="00882739" w:rsidRPr="00EF65EF" w:rsidRDefault="00882739" w:rsidP="00882739">
      <w:pPr>
        <w:pStyle w:val="ConsPlusNormal"/>
        <w:rPr>
          <w:rFonts w:ascii="Times New Roman" w:hAnsi="Times New Roman" w:cs="Times New Roman"/>
          <w:sz w:val="26"/>
          <w:szCs w:val="26"/>
        </w:rPr>
      </w:pPr>
    </w:p>
    <w:p w14:paraId="28F37E08" w14:textId="77777777" w:rsidR="00882739" w:rsidRPr="00EF65EF" w:rsidRDefault="00882739" w:rsidP="00882739">
      <w:pPr>
        <w:pStyle w:val="ConsPlusTitle"/>
        <w:jc w:val="center"/>
        <w:outlineLvl w:val="2"/>
        <w:rPr>
          <w:rFonts w:ascii="Times New Roman" w:hAnsi="Times New Roman" w:cs="Times New Roman"/>
          <w:sz w:val="26"/>
          <w:szCs w:val="26"/>
        </w:rPr>
      </w:pPr>
      <w:r w:rsidRPr="00EF65EF">
        <w:rPr>
          <w:rFonts w:ascii="Times New Roman" w:hAnsi="Times New Roman" w:cs="Times New Roman"/>
          <w:sz w:val="26"/>
          <w:szCs w:val="26"/>
        </w:rPr>
        <w:t>1. Общие положения</w:t>
      </w:r>
    </w:p>
    <w:p w14:paraId="2036D4C5" w14:textId="77777777" w:rsidR="00882739" w:rsidRPr="00EF65EF" w:rsidRDefault="00882739" w:rsidP="00882739">
      <w:pPr>
        <w:pStyle w:val="ConsPlusNormal"/>
        <w:ind w:firstLine="540"/>
        <w:jc w:val="both"/>
        <w:rPr>
          <w:rFonts w:ascii="Times New Roman" w:hAnsi="Times New Roman" w:cs="Times New Roman"/>
          <w:sz w:val="26"/>
          <w:szCs w:val="26"/>
        </w:rPr>
      </w:pPr>
    </w:p>
    <w:p w14:paraId="728D5790" w14:textId="403823A8"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1.1. Рабочая группа представляет собой коллегиальный орган, специально сформированный для рассмотрения заявок и пакетов документов, представленных субъектами малого и среднего предпринимательства и </w:t>
      </w:r>
      <w:proofErr w:type="spellStart"/>
      <w:r w:rsidRPr="00EF65EF">
        <w:rPr>
          <w:rFonts w:ascii="Times New Roman" w:hAnsi="Times New Roman" w:cs="Times New Roman"/>
          <w:sz w:val="26"/>
          <w:szCs w:val="26"/>
        </w:rPr>
        <w:t>самозанятыми</w:t>
      </w:r>
      <w:proofErr w:type="spellEnd"/>
      <w:r w:rsidRPr="00EF65EF">
        <w:rPr>
          <w:rFonts w:ascii="Times New Roman" w:hAnsi="Times New Roman" w:cs="Times New Roman"/>
          <w:sz w:val="26"/>
          <w:szCs w:val="26"/>
        </w:rPr>
        <w:t xml:space="preserve">, претендующими на получение субсидий на возмещение фактически произведенных затрат субъектами малого и среднего предпринимательства в рамках реализации программы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(далее - участники отбора).</w:t>
      </w:r>
    </w:p>
    <w:p w14:paraId="336532E3" w14:textId="122E55EA"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1.2. Рабочая группа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w:t>
      </w:r>
      <w:r w:rsidRPr="00EF65EF">
        <w:rPr>
          <w:rFonts w:ascii="Times New Roman" w:hAnsi="Times New Roman" w:cs="Times New Roman"/>
          <w:sz w:val="26"/>
          <w:szCs w:val="26"/>
        </w:rPr>
        <w:lastRenderedPageBreak/>
        <w:t xml:space="preserve">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утвержденным постановлением Администрации города Когалыма (далее - Порядок).</w:t>
      </w:r>
    </w:p>
    <w:p w14:paraId="4C5E06CE" w14:textId="77777777" w:rsidR="00882739" w:rsidRPr="00EF65EF" w:rsidRDefault="00882739" w:rsidP="00882739">
      <w:pPr>
        <w:pStyle w:val="ConsPlusNormal"/>
        <w:ind w:firstLine="540"/>
        <w:jc w:val="both"/>
        <w:rPr>
          <w:rFonts w:ascii="Times New Roman" w:hAnsi="Times New Roman" w:cs="Times New Roman"/>
          <w:sz w:val="26"/>
          <w:szCs w:val="26"/>
        </w:rPr>
      </w:pPr>
    </w:p>
    <w:p w14:paraId="4E37EC98" w14:textId="77777777" w:rsidR="00882739" w:rsidRPr="00EF65EF" w:rsidRDefault="00882739" w:rsidP="00882739">
      <w:pPr>
        <w:pStyle w:val="ConsPlusTitle"/>
        <w:jc w:val="center"/>
        <w:outlineLvl w:val="2"/>
        <w:rPr>
          <w:rFonts w:ascii="Times New Roman" w:hAnsi="Times New Roman" w:cs="Times New Roman"/>
          <w:sz w:val="26"/>
          <w:szCs w:val="26"/>
        </w:rPr>
      </w:pPr>
      <w:r w:rsidRPr="00EF65EF">
        <w:rPr>
          <w:rFonts w:ascii="Times New Roman" w:hAnsi="Times New Roman" w:cs="Times New Roman"/>
          <w:sz w:val="26"/>
          <w:szCs w:val="26"/>
        </w:rPr>
        <w:t>2. Основные задачи Рабочей группы</w:t>
      </w:r>
    </w:p>
    <w:p w14:paraId="527C624D" w14:textId="77777777" w:rsidR="00882739" w:rsidRPr="00EF65EF" w:rsidRDefault="00882739" w:rsidP="00882739">
      <w:pPr>
        <w:pStyle w:val="ConsPlusNormal"/>
        <w:ind w:firstLine="540"/>
        <w:jc w:val="both"/>
        <w:rPr>
          <w:rFonts w:ascii="Times New Roman" w:hAnsi="Times New Roman" w:cs="Times New Roman"/>
          <w:sz w:val="26"/>
          <w:szCs w:val="26"/>
        </w:rPr>
      </w:pPr>
    </w:p>
    <w:p w14:paraId="08D41112" w14:textId="77777777"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2.1. Рассмотрение заявок и документов, представленных участниками отбора, в соответствии с Порядком и принятие решений о прохождении отбора участниками отбора либо отклонении заявок участников отбора, отказе в предоставлении субсидии.</w:t>
      </w:r>
    </w:p>
    <w:p w14:paraId="4A9FA4FF" w14:textId="77777777" w:rsidR="00882739" w:rsidRPr="00EF65EF" w:rsidRDefault="00882739" w:rsidP="00882739">
      <w:pPr>
        <w:pStyle w:val="ConsPlusNormal"/>
        <w:jc w:val="center"/>
        <w:rPr>
          <w:rFonts w:ascii="Times New Roman" w:hAnsi="Times New Roman" w:cs="Times New Roman"/>
          <w:sz w:val="26"/>
          <w:szCs w:val="26"/>
        </w:rPr>
      </w:pPr>
    </w:p>
    <w:p w14:paraId="6989B316" w14:textId="77777777" w:rsidR="00882739" w:rsidRPr="00EF65EF" w:rsidRDefault="00882739" w:rsidP="00882739">
      <w:pPr>
        <w:pStyle w:val="ConsPlusTitle"/>
        <w:jc w:val="center"/>
        <w:outlineLvl w:val="2"/>
        <w:rPr>
          <w:rFonts w:ascii="Times New Roman" w:hAnsi="Times New Roman" w:cs="Times New Roman"/>
          <w:sz w:val="26"/>
          <w:szCs w:val="26"/>
        </w:rPr>
      </w:pPr>
      <w:r w:rsidRPr="00EF65EF">
        <w:rPr>
          <w:rFonts w:ascii="Times New Roman" w:hAnsi="Times New Roman" w:cs="Times New Roman"/>
          <w:sz w:val="26"/>
          <w:szCs w:val="26"/>
        </w:rPr>
        <w:t>3. Порядок формирования Рабочей группы и состав Рабочей</w:t>
      </w:r>
    </w:p>
    <w:p w14:paraId="62A834C6"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группы</w:t>
      </w:r>
    </w:p>
    <w:p w14:paraId="69FD6B57" w14:textId="77777777" w:rsidR="00882739" w:rsidRPr="00EF65EF" w:rsidRDefault="00882739" w:rsidP="00882739">
      <w:pPr>
        <w:pStyle w:val="ConsPlusNormal"/>
        <w:jc w:val="center"/>
        <w:rPr>
          <w:rFonts w:ascii="Times New Roman" w:hAnsi="Times New Roman" w:cs="Times New Roman"/>
          <w:sz w:val="26"/>
          <w:szCs w:val="26"/>
        </w:rPr>
      </w:pPr>
    </w:p>
    <w:p w14:paraId="3A0BD986" w14:textId="77777777"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3.1. Рабочая группа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73A4B940"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3.2. Рабочая группа формируется на постоянной основе.</w:t>
      </w:r>
    </w:p>
    <w:p w14:paraId="1163C8B6"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3.3. В состав Рабочей группы, включая председателя Рабочей группы, входит 7 человек.</w:t>
      </w:r>
    </w:p>
    <w:p w14:paraId="3C17965B"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3.4. Председателем Рабочей группы является заместитель главы города Когалыма, курирующий сферу финансов, вопросы муниципального имущества, жилищной политики, инвестиционной деятельности и развития предпринимательства.</w:t>
      </w:r>
    </w:p>
    <w:p w14:paraId="6FEFE949"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3.5. Секретарем Рабочей группы является специалист-эксперт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14:paraId="61D5999E"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3.6. Членами Рабочей группы являются:</w:t>
      </w:r>
    </w:p>
    <w:p w14:paraId="5A73253A"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Председатель Комитета финансов Администрации города Когалыма;</w:t>
      </w:r>
    </w:p>
    <w:p w14:paraId="0E681251"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Председатель Комитета по управлению муниципальным имуществом Администрации города Когалыма;</w:t>
      </w:r>
    </w:p>
    <w:p w14:paraId="499364A6"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Начальник управления инвестиционной деятельности и развития предпринимательства Администрации города Когалыма;</w:t>
      </w:r>
    </w:p>
    <w:p w14:paraId="36890920"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Начальник юридического управления Администрации города Когалыма;</w:t>
      </w:r>
    </w:p>
    <w:p w14:paraId="422FDBC7"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 Начальник управления культуры и спорта Администрации города Когалыма;</w:t>
      </w:r>
    </w:p>
    <w:p w14:paraId="410F4240"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14:paraId="016D6CBE" w14:textId="77777777" w:rsidR="00882739" w:rsidRPr="00EF65EF" w:rsidRDefault="00882739" w:rsidP="00882739">
      <w:pPr>
        <w:pStyle w:val="ConsPlusNormal"/>
        <w:ind w:firstLine="540"/>
        <w:jc w:val="both"/>
        <w:rPr>
          <w:rFonts w:ascii="Times New Roman" w:hAnsi="Times New Roman" w:cs="Times New Roman"/>
          <w:sz w:val="26"/>
          <w:szCs w:val="26"/>
        </w:rPr>
      </w:pPr>
    </w:p>
    <w:p w14:paraId="5DF1602E" w14:textId="77777777" w:rsidR="00882739" w:rsidRPr="00EF65EF" w:rsidRDefault="00882739" w:rsidP="00882739">
      <w:pPr>
        <w:pStyle w:val="ConsPlusTitle"/>
        <w:jc w:val="center"/>
        <w:outlineLvl w:val="2"/>
        <w:rPr>
          <w:rFonts w:ascii="Times New Roman" w:hAnsi="Times New Roman" w:cs="Times New Roman"/>
          <w:sz w:val="26"/>
          <w:szCs w:val="26"/>
        </w:rPr>
      </w:pPr>
      <w:r w:rsidRPr="00EF65EF">
        <w:rPr>
          <w:rFonts w:ascii="Times New Roman" w:hAnsi="Times New Roman" w:cs="Times New Roman"/>
          <w:sz w:val="26"/>
          <w:szCs w:val="26"/>
        </w:rPr>
        <w:t>4. Права и обязанности Рабочей группы членов Рабочей группы</w:t>
      </w:r>
    </w:p>
    <w:p w14:paraId="1003B688" w14:textId="77777777" w:rsidR="00882739" w:rsidRPr="00EF65EF" w:rsidRDefault="00882739" w:rsidP="00882739">
      <w:pPr>
        <w:pStyle w:val="ConsPlusNormal"/>
        <w:ind w:firstLine="540"/>
        <w:jc w:val="both"/>
        <w:rPr>
          <w:rFonts w:ascii="Times New Roman" w:hAnsi="Times New Roman" w:cs="Times New Roman"/>
          <w:sz w:val="26"/>
          <w:szCs w:val="26"/>
        </w:rPr>
      </w:pPr>
    </w:p>
    <w:p w14:paraId="797E3AF9" w14:textId="77777777"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4.1. Рабочая группа принимает решение о прохождении или не прохождении отбора участниками отбора.</w:t>
      </w:r>
    </w:p>
    <w:p w14:paraId="7AA94BCE"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4.2. В случае, если член Рабочей группы лично, прямо или косвенно заинтересован в итогах рассмотрения заявок участников отбора, он обязан проинформировать об этом председателя Рабочей группы до заседания Рабочей группы.</w:t>
      </w:r>
    </w:p>
    <w:p w14:paraId="4BCE06A9"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Под личной заинтересованностью члена Рабочей группы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Рабочей группы,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Рабочей группы, и (или) лица, состоящие с ним в близком родстве или свойстве, связаны имущественными, корпоративными или иными близкими отношениями.</w:t>
      </w:r>
    </w:p>
    <w:p w14:paraId="39E25FBB"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В данном случае председателем Рабочей группы принимается решение о замене члена Рабочей группы представителем того структурного подразделения Администрации города Когалыма, сотрудником которого он является.</w:t>
      </w:r>
    </w:p>
    <w:p w14:paraId="3C7F56B6" w14:textId="77777777" w:rsidR="00882739" w:rsidRPr="00EF65EF" w:rsidRDefault="00882739" w:rsidP="00882739">
      <w:pPr>
        <w:pStyle w:val="ConsPlusNormal"/>
        <w:ind w:firstLine="540"/>
        <w:jc w:val="both"/>
        <w:rPr>
          <w:rFonts w:ascii="Times New Roman" w:hAnsi="Times New Roman" w:cs="Times New Roman"/>
          <w:sz w:val="26"/>
          <w:szCs w:val="26"/>
        </w:rPr>
      </w:pPr>
    </w:p>
    <w:p w14:paraId="7C2E4C6B" w14:textId="77777777" w:rsidR="00882739" w:rsidRPr="00EF65EF" w:rsidRDefault="00882739" w:rsidP="00882739">
      <w:pPr>
        <w:pStyle w:val="ConsPlusTitle"/>
        <w:jc w:val="center"/>
        <w:outlineLvl w:val="2"/>
        <w:rPr>
          <w:rFonts w:ascii="Times New Roman" w:hAnsi="Times New Roman" w:cs="Times New Roman"/>
          <w:sz w:val="26"/>
          <w:szCs w:val="26"/>
        </w:rPr>
      </w:pPr>
      <w:r w:rsidRPr="00EF65EF">
        <w:rPr>
          <w:rFonts w:ascii="Times New Roman" w:hAnsi="Times New Roman" w:cs="Times New Roman"/>
          <w:sz w:val="26"/>
          <w:szCs w:val="26"/>
        </w:rPr>
        <w:t>5. Порядок принятия Рабочей группой решения о прохождении</w:t>
      </w:r>
    </w:p>
    <w:p w14:paraId="1736AFF1" w14:textId="77777777" w:rsidR="00882739" w:rsidRPr="00EF65EF" w:rsidRDefault="00882739" w:rsidP="00882739">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отбора участником отбора</w:t>
      </w:r>
    </w:p>
    <w:p w14:paraId="280868D3" w14:textId="77777777" w:rsidR="00882739" w:rsidRPr="00EF65EF" w:rsidRDefault="00882739" w:rsidP="00882739">
      <w:pPr>
        <w:pStyle w:val="ConsPlusNormal"/>
        <w:ind w:firstLine="540"/>
        <w:jc w:val="both"/>
        <w:rPr>
          <w:rFonts w:ascii="Times New Roman" w:hAnsi="Times New Roman" w:cs="Times New Roman"/>
          <w:sz w:val="26"/>
          <w:szCs w:val="26"/>
        </w:rPr>
      </w:pPr>
    </w:p>
    <w:p w14:paraId="65AA29F0" w14:textId="77777777" w:rsidR="00882739" w:rsidRPr="00EF65EF" w:rsidRDefault="00882739" w:rsidP="00882739">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5.1. Решение о прохождении или не прохождении отбора участником отбора принимается на заседании Рабочей группы по итогам рассмотрения представленных участником отбора заявки и пакета документов.</w:t>
      </w:r>
    </w:p>
    <w:p w14:paraId="4C17BA5F"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5.2. Заседания Рабочей группы ведет председатель Рабочей группы или член Рабочей группы, уполномоченный председателем Рабочей группы.</w:t>
      </w:r>
    </w:p>
    <w:p w14:paraId="4555B4B7"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5.3. Заседания Рабочей группы считаются правомочными, если на них присутствует более половины ее членов.</w:t>
      </w:r>
    </w:p>
    <w:p w14:paraId="0402A108"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5.4. В случае отсутствия председателя или члена Рабочей группы по уважительной причине (отпуск, болезнь, командировка) его на заседании Рабочей группы представляет штатный заместитель или работник, на которого возложено исполнение его должностных обязанностей. Также члена Рабочей группы может представлять представитель, уполномоченный членом Рабочей </w:t>
      </w:r>
      <w:r w:rsidRPr="00EF65EF">
        <w:rPr>
          <w:rFonts w:ascii="Times New Roman" w:hAnsi="Times New Roman" w:cs="Times New Roman"/>
          <w:sz w:val="26"/>
          <w:szCs w:val="26"/>
        </w:rPr>
        <w:lastRenderedPageBreak/>
        <w:t>группы по письменному заявлению в адрес председателя Рабочей группы, не являющийся аффилированным лицом.</w:t>
      </w:r>
    </w:p>
    <w:p w14:paraId="73E86D7F"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5.5. По итогам рассмотрения заявок и пакетов документов членами Рабочей группы принимается одно из решений:</w:t>
      </w:r>
    </w:p>
    <w:p w14:paraId="36BD86D1"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1FE9C623"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14:paraId="6662E7C2"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5.6. Решение Рабочей группы принимается большинством голосов присутствующих на заседании членов Рабочей группы и оформляется протоколом, который подписывается председателем Рабочей группы и секретарем Рабочей группы. При равенстве голосов решающим является голос председателя Рабочей группы.</w:t>
      </w:r>
    </w:p>
    <w:p w14:paraId="7B61DC68"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В протоколе заседания Рабочей группы указываются следующие сведения:</w:t>
      </w:r>
    </w:p>
    <w:p w14:paraId="7451874D"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 дата, время и место проведения рассмотрения заявок;</w:t>
      </w:r>
    </w:p>
    <w:p w14:paraId="76C0892F"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2) информация об участниках отбора, заявки которых были рассмотрены;</w:t>
      </w:r>
    </w:p>
    <w:p w14:paraId="535BC5C9"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2BF97A6"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4) наименование получателя (получателей) субсидии, с которым заключается соглашение, и размер предоставляемой ему субсидии.</w:t>
      </w:r>
    </w:p>
    <w:p w14:paraId="0B2976CD" w14:textId="77777777" w:rsidR="00882739" w:rsidRPr="00EF65EF" w:rsidRDefault="00882739" w:rsidP="00882739">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5.7. Секретарь рабочей группы размещает протокол подведения итогов отбора на едином портале (при наличии технической возможности) и официальном сайте.</w:t>
      </w:r>
    </w:p>
    <w:p w14:paraId="50BF527E" w14:textId="77777777" w:rsidR="00882739" w:rsidRPr="00EF65EF" w:rsidRDefault="00882739" w:rsidP="00882739">
      <w:pPr>
        <w:pStyle w:val="ConsPlusNormal"/>
        <w:ind w:firstLine="540"/>
        <w:jc w:val="both"/>
        <w:rPr>
          <w:rFonts w:ascii="Times New Roman" w:hAnsi="Times New Roman" w:cs="Times New Roman"/>
          <w:sz w:val="26"/>
          <w:szCs w:val="26"/>
        </w:rPr>
      </w:pPr>
    </w:p>
    <w:p w14:paraId="49AF3FB4" w14:textId="77777777" w:rsidR="00904FC7" w:rsidRDefault="00904FC7" w:rsidP="00B47093">
      <w:pPr>
        <w:widowControl w:val="0"/>
        <w:autoSpaceDE w:val="0"/>
        <w:autoSpaceDN w:val="0"/>
        <w:rPr>
          <w:sz w:val="26"/>
          <w:szCs w:val="26"/>
        </w:rPr>
      </w:pPr>
    </w:p>
    <w:p w14:paraId="5AF1023B" w14:textId="77777777" w:rsidR="00EF65EF" w:rsidRDefault="00EF65EF" w:rsidP="006028B5">
      <w:pPr>
        <w:pStyle w:val="af0"/>
        <w:ind w:firstLine="4820"/>
        <w:rPr>
          <w:sz w:val="26"/>
          <w:szCs w:val="26"/>
        </w:rPr>
      </w:pPr>
    </w:p>
    <w:p w14:paraId="14C9CDD2" w14:textId="77777777" w:rsidR="00EF65EF" w:rsidRDefault="00EF65EF" w:rsidP="006028B5">
      <w:pPr>
        <w:pStyle w:val="af0"/>
        <w:ind w:firstLine="4820"/>
        <w:rPr>
          <w:sz w:val="26"/>
          <w:szCs w:val="26"/>
        </w:rPr>
      </w:pPr>
    </w:p>
    <w:p w14:paraId="36887B32" w14:textId="77777777" w:rsidR="00EF65EF" w:rsidRDefault="00EF65EF" w:rsidP="006028B5">
      <w:pPr>
        <w:pStyle w:val="af0"/>
        <w:ind w:firstLine="4820"/>
        <w:rPr>
          <w:sz w:val="26"/>
          <w:szCs w:val="26"/>
        </w:rPr>
      </w:pPr>
    </w:p>
    <w:p w14:paraId="34D54C9F" w14:textId="77777777" w:rsidR="00EF65EF" w:rsidRDefault="00EF65EF" w:rsidP="006028B5">
      <w:pPr>
        <w:pStyle w:val="af0"/>
        <w:ind w:firstLine="4820"/>
        <w:rPr>
          <w:sz w:val="26"/>
          <w:szCs w:val="26"/>
        </w:rPr>
      </w:pPr>
    </w:p>
    <w:p w14:paraId="6881D866" w14:textId="77777777" w:rsidR="00EF65EF" w:rsidRDefault="00EF65EF" w:rsidP="006028B5">
      <w:pPr>
        <w:pStyle w:val="af0"/>
        <w:ind w:firstLine="4820"/>
        <w:rPr>
          <w:sz w:val="26"/>
          <w:szCs w:val="26"/>
        </w:rPr>
      </w:pPr>
    </w:p>
    <w:p w14:paraId="59AFCA89" w14:textId="77777777" w:rsidR="00EF65EF" w:rsidRDefault="00EF65EF" w:rsidP="006028B5">
      <w:pPr>
        <w:pStyle w:val="af0"/>
        <w:ind w:firstLine="4820"/>
        <w:rPr>
          <w:sz w:val="26"/>
          <w:szCs w:val="26"/>
        </w:rPr>
      </w:pPr>
    </w:p>
    <w:p w14:paraId="0D7C993E" w14:textId="77777777" w:rsidR="00EF65EF" w:rsidRDefault="00EF65EF" w:rsidP="006028B5">
      <w:pPr>
        <w:pStyle w:val="af0"/>
        <w:ind w:firstLine="4820"/>
        <w:rPr>
          <w:sz w:val="26"/>
          <w:szCs w:val="26"/>
        </w:rPr>
      </w:pPr>
    </w:p>
    <w:p w14:paraId="0B4F1E59" w14:textId="77777777" w:rsidR="00EF65EF" w:rsidRDefault="00EF65EF" w:rsidP="006028B5">
      <w:pPr>
        <w:pStyle w:val="af0"/>
        <w:ind w:firstLine="4820"/>
        <w:rPr>
          <w:sz w:val="26"/>
          <w:szCs w:val="26"/>
        </w:rPr>
      </w:pPr>
    </w:p>
    <w:p w14:paraId="317FEA06" w14:textId="77777777" w:rsidR="00EF65EF" w:rsidRDefault="00EF65EF" w:rsidP="006028B5">
      <w:pPr>
        <w:pStyle w:val="af0"/>
        <w:ind w:firstLine="4820"/>
        <w:rPr>
          <w:sz w:val="26"/>
          <w:szCs w:val="26"/>
        </w:rPr>
      </w:pPr>
    </w:p>
    <w:p w14:paraId="422EBCF8" w14:textId="77777777" w:rsidR="00EF65EF" w:rsidRDefault="00EF65EF" w:rsidP="006028B5">
      <w:pPr>
        <w:pStyle w:val="af0"/>
        <w:ind w:firstLine="4820"/>
        <w:rPr>
          <w:sz w:val="26"/>
          <w:szCs w:val="26"/>
        </w:rPr>
      </w:pPr>
    </w:p>
    <w:p w14:paraId="130F8ABC" w14:textId="77777777" w:rsidR="00EF65EF" w:rsidRDefault="00EF65EF" w:rsidP="006028B5">
      <w:pPr>
        <w:pStyle w:val="af0"/>
        <w:ind w:firstLine="4820"/>
        <w:rPr>
          <w:sz w:val="26"/>
          <w:szCs w:val="26"/>
        </w:rPr>
      </w:pPr>
    </w:p>
    <w:p w14:paraId="325961B7" w14:textId="77777777" w:rsidR="00EF65EF" w:rsidRDefault="00EF65EF" w:rsidP="006028B5">
      <w:pPr>
        <w:pStyle w:val="af0"/>
        <w:ind w:firstLine="4820"/>
        <w:rPr>
          <w:sz w:val="26"/>
          <w:szCs w:val="26"/>
        </w:rPr>
      </w:pPr>
    </w:p>
    <w:p w14:paraId="20009AB8" w14:textId="77777777" w:rsidR="00EF65EF" w:rsidRDefault="00EF65EF" w:rsidP="006028B5">
      <w:pPr>
        <w:pStyle w:val="af0"/>
        <w:ind w:firstLine="4820"/>
        <w:rPr>
          <w:sz w:val="26"/>
          <w:szCs w:val="26"/>
        </w:rPr>
      </w:pPr>
    </w:p>
    <w:p w14:paraId="07FC8D40" w14:textId="77777777" w:rsidR="00EF65EF" w:rsidRDefault="00EF65EF" w:rsidP="006028B5">
      <w:pPr>
        <w:pStyle w:val="af0"/>
        <w:ind w:firstLine="4820"/>
        <w:rPr>
          <w:sz w:val="26"/>
          <w:szCs w:val="26"/>
        </w:rPr>
      </w:pPr>
    </w:p>
    <w:p w14:paraId="568AC875" w14:textId="77777777" w:rsidR="00EF65EF" w:rsidRDefault="00EF65EF" w:rsidP="006028B5">
      <w:pPr>
        <w:pStyle w:val="af0"/>
        <w:ind w:firstLine="4820"/>
        <w:rPr>
          <w:sz w:val="26"/>
          <w:szCs w:val="26"/>
        </w:rPr>
      </w:pPr>
    </w:p>
    <w:p w14:paraId="2FC6F2D6" w14:textId="77777777" w:rsidR="00EF65EF" w:rsidRDefault="00EF65EF" w:rsidP="006028B5">
      <w:pPr>
        <w:pStyle w:val="af0"/>
        <w:ind w:firstLine="4820"/>
        <w:rPr>
          <w:sz w:val="26"/>
          <w:szCs w:val="26"/>
        </w:rPr>
      </w:pPr>
    </w:p>
    <w:p w14:paraId="7BA9061F" w14:textId="77777777" w:rsidR="00EF65EF" w:rsidRDefault="00EF65EF" w:rsidP="006028B5">
      <w:pPr>
        <w:pStyle w:val="af0"/>
        <w:ind w:firstLine="4820"/>
        <w:rPr>
          <w:sz w:val="26"/>
          <w:szCs w:val="26"/>
        </w:rPr>
      </w:pPr>
    </w:p>
    <w:p w14:paraId="761D3751" w14:textId="77777777" w:rsidR="00EF65EF" w:rsidRDefault="00EF65EF" w:rsidP="006028B5">
      <w:pPr>
        <w:pStyle w:val="af0"/>
        <w:ind w:firstLine="4820"/>
        <w:rPr>
          <w:sz w:val="26"/>
          <w:szCs w:val="26"/>
        </w:rPr>
      </w:pPr>
    </w:p>
    <w:p w14:paraId="2D3DD75C" w14:textId="77777777" w:rsidR="00EF65EF" w:rsidRDefault="00EF65EF" w:rsidP="006028B5">
      <w:pPr>
        <w:pStyle w:val="af0"/>
        <w:ind w:firstLine="4820"/>
        <w:rPr>
          <w:sz w:val="26"/>
          <w:szCs w:val="26"/>
        </w:rPr>
      </w:pPr>
    </w:p>
    <w:p w14:paraId="7D223865" w14:textId="77777777" w:rsidR="00EF65EF" w:rsidRDefault="00EF65EF" w:rsidP="006028B5">
      <w:pPr>
        <w:pStyle w:val="af0"/>
        <w:ind w:firstLine="4820"/>
        <w:rPr>
          <w:sz w:val="26"/>
          <w:szCs w:val="26"/>
        </w:rPr>
      </w:pPr>
    </w:p>
    <w:p w14:paraId="1E311B44" w14:textId="77777777" w:rsidR="00EF65EF" w:rsidRDefault="00EF65EF" w:rsidP="006028B5">
      <w:pPr>
        <w:pStyle w:val="af0"/>
        <w:ind w:firstLine="4820"/>
        <w:rPr>
          <w:sz w:val="26"/>
          <w:szCs w:val="26"/>
        </w:rPr>
      </w:pPr>
    </w:p>
    <w:p w14:paraId="464A2E9D" w14:textId="77777777" w:rsidR="00EF65EF" w:rsidRDefault="00EF65EF" w:rsidP="006028B5">
      <w:pPr>
        <w:pStyle w:val="af0"/>
        <w:ind w:firstLine="4820"/>
        <w:rPr>
          <w:sz w:val="26"/>
          <w:szCs w:val="26"/>
        </w:rPr>
      </w:pPr>
    </w:p>
    <w:p w14:paraId="7543F1EB" w14:textId="77777777" w:rsidR="00EF65EF" w:rsidRDefault="00EF65EF" w:rsidP="006028B5">
      <w:pPr>
        <w:pStyle w:val="af0"/>
        <w:ind w:firstLine="4820"/>
        <w:rPr>
          <w:sz w:val="26"/>
          <w:szCs w:val="26"/>
        </w:rPr>
      </w:pPr>
    </w:p>
    <w:p w14:paraId="42BFB5AE" w14:textId="1B17A5E5" w:rsidR="006028B5" w:rsidRPr="00FF49C3" w:rsidRDefault="006028B5" w:rsidP="006028B5">
      <w:pPr>
        <w:pStyle w:val="af0"/>
        <w:ind w:firstLine="4820"/>
        <w:rPr>
          <w:sz w:val="26"/>
          <w:szCs w:val="26"/>
        </w:rPr>
      </w:pPr>
      <w:r w:rsidRPr="00FF49C3">
        <w:rPr>
          <w:sz w:val="26"/>
          <w:szCs w:val="26"/>
        </w:rPr>
        <w:t xml:space="preserve">Приложение </w:t>
      </w:r>
      <w:r>
        <w:rPr>
          <w:sz w:val="26"/>
          <w:szCs w:val="26"/>
        </w:rPr>
        <w:t>2</w:t>
      </w:r>
    </w:p>
    <w:p w14:paraId="4FA9AAE7" w14:textId="77777777" w:rsidR="006028B5" w:rsidRPr="00522B3E" w:rsidRDefault="006028B5" w:rsidP="006028B5">
      <w:pPr>
        <w:pStyle w:val="af0"/>
        <w:tabs>
          <w:tab w:val="left" w:pos="6765"/>
        </w:tabs>
        <w:ind w:firstLine="4820"/>
        <w:rPr>
          <w:b/>
          <w:sz w:val="26"/>
          <w:szCs w:val="26"/>
        </w:rPr>
      </w:pPr>
      <w:r w:rsidRPr="00FF49C3">
        <w:rPr>
          <w:sz w:val="26"/>
          <w:szCs w:val="26"/>
        </w:rPr>
        <w:t xml:space="preserve">к постановлению Администрации </w:t>
      </w:r>
    </w:p>
    <w:p w14:paraId="3B0E3FD4" w14:textId="77777777" w:rsidR="006028B5" w:rsidRDefault="006028B5" w:rsidP="006028B5">
      <w:pPr>
        <w:tabs>
          <w:tab w:val="left" w:pos="7652"/>
        </w:tabs>
        <w:ind w:firstLine="4820"/>
        <w:rPr>
          <w:sz w:val="26"/>
          <w:szCs w:val="26"/>
        </w:rPr>
      </w:pPr>
      <w:r w:rsidRPr="00FF49C3">
        <w:rPr>
          <w:sz w:val="26"/>
          <w:szCs w:val="26"/>
        </w:rPr>
        <w:t>города Когалыма</w:t>
      </w:r>
    </w:p>
    <w:tbl>
      <w:tblPr>
        <w:tblStyle w:val="1"/>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6028B5" w:rsidRPr="00522B3E" w14:paraId="589F4CD0" w14:textId="77777777" w:rsidTr="006028B5">
        <w:tc>
          <w:tcPr>
            <w:tcW w:w="2235" w:type="dxa"/>
          </w:tcPr>
          <w:p w14:paraId="2CB36EAD" w14:textId="77777777" w:rsidR="006028B5" w:rsidRPr="009001E2" w:rsidRDefault="006028B5" w:rsidP="003976FB">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7AA9A156" w14:textId="77777777" w:rsidR="006028B5" w:rsidRPr="006A3B32" w:rsidRDefault="006028B5" w:rsidP="003976FB">
            <w:pPr>
              <w:rPr>
                <w:color w:val="D9D9D9"/>
                <w:sz w:val="28"/>
                <w:szCs w:val="28"/>
              </w:rPr>
            </w:pPr>
            <w:r w:rsidRPr="006A3B32">
              <w:rPr>
                <w:color w:val="D9D9D9"/>
                <w:sz w:val="28"/>
                <w:szCs w:val="28"/>
              </w:rPr>
              <w:t>№ [Номер документа]</w:t>
            </w:r>
          </w:p>
        </w:tc>
      </w:tr>
    </w:tbl>
    <w:p w14:paraId="154B065E" w14:textId="0FA45281" w:rsidR="00904FC7" w:rsidRPr="001B4ABB" w:rsidRDefault="00904FC7" w:rsidP="00904FC7">
      <w:pPr>
        <w:ind w:left="4820" w:hanging="142"/>
        <w:rPr>
          <w:color w:val="000000"/>
          <w:sz w:val="26"/>
          <w:szCs w:val="26"/>
          <w:lang w:eastAsia="en-US"/>
        </w:rPr>
      </w:pPr>
    </w:p>
    <w:p w14:paraId="7AE53D40" w14:textId="77777777" w:rsidR="00CE7B67" w:rsidRDefault="00CE7B67" w:rsidP="00904FC7">
      <w:pPr>
        <w:pStyle w:val="ConsPlusNormal"/>
        <w:jc w:val="both"/>
        <w:rPr>
          <w:rFonts w:ascii="Times New Roman" w:hAnsi="Times New Roman" w:cs="Times New Roman"/>
          <w:color w:val="000000" w:themeColor="text1"/>
          <w:sz w:val="26"/>
          <w:szCs w:val="26"/>
        </w:rPr>
      </w:pPr>
    </w:p>
    <w:p w14:paraId="6D5A4E46" w14:textId="77777777" w:rsidR="0093232D" w:rsidRPr="00EF65EF" w:rsidRDefault="0093232D" w:rsidP="0093232D">
      <w:pPr>
        <w:pStyle w:val="ConsPlusTitle"/>
        <w:jc w:val="center"/>
        <w:rPr>
          <w:rFonts w:ascii="Times New Roman" w:hAnsi="Times New Roman" w:cs="Times New Roman"/>
          <w:sz w:val="26"/>
          <w:szCs w:val="26"/>
        </w:rPr>
      </w:pPr>
      <w:bookmarkStart w:id="36" w:name="P612"/>
      <w:bookmarkEnd w:id="36"/>
      <w:r w:rsidRPr="00EF65EF">
        <w:rPr>
          <w:rFonts w:ascii="Times New Roman" w:hAnsi="Times New Roman" w:cs="Times New Roman"/>
          <w:sz w:val="26"/>
          <w:szCs w:val="26"/>
        </w:rPr>
        <w:t>ПОРЯДОК</w:t>
      </w:r>
    </w:p>
    <w:p w14:paraId="3C79C865" w14:textId="77777777" w:rsidR="0093232D" w:rsidRPr="00EF65EF" w:rsidRDefault="0093232D" w:rsidP="0093232D">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ПРЕДОСТАВЛЕНИЯ ГРАНТОВ В ФОРМЕ СУБСИДИЙ, В РАМКАХ РЕАЛИЗАЦИИ</w:t>
      </w:r>
    </w:p>
    <w:p w14:paraId="27099300" w14:textId="77777777" w:rsidR="0093232D" w:rsidRPr="00EF65EF" w:rsidRDefault="0093232D" w:rsidP="0093232D">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МУНИЦИПАЛЬНОЙ ПРОГРАММЫ "РАЗВИТИЕ МАЛОГО И СРЕДНЕГО</w:t>
      </w:r>
    </w:p>
    <w:p w14:paraId="35592557" w14:textId="77777777" w:rsidR="0093232D" w:rsidRPr="00EF65EF" w:rsidRDefault="0093232D" w:rsidP="0093232D">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ПРЕДПРИНИМАТЕЛЬСТВА И ИНВЕСТИЦИОННОЙ ДЕЯТЕЛЬНОСТИ В ГОРОДЕ</w:t>
      </w:r>
    </w:p>
    <w:p w14:paraId="37FA593E" w14:textId="77777777" w:rsidR="0093232D" w:rsidRPr="00EF65EF" w:rsidRDefault="0093232D" w:rsidP="0093232D">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КОГАЛЫМЕ"</w:t>
      </w:r>
    </w:p>
    <w:p w14:paraId="1A3E62D0" w14:textId="77777777" w:rsidR="0093232D" w:rsidRPr="00EF65EF" w:rsidRDefault="0093232D" w:rsidP="0093232D">
      <w:pPr>
        <w:pStyle w:val="ConsPlusNormal"/>
        <w:ind w:firstLine="540"/>
        <w:jc w:val="both"/>
        <w:rPr>
          <w:rFonts w:ascii="Times New Roman" w:hAnsi="Times New Roman" w:cs="Times New Roman"/>
          <w:sz w:val="26"/>
          <w:szCs w:val="26"/>
        </w:rPr>
      </w:pPr>
    </w:p>
    <w:p w14:paraId="66617D62" w14:textId="77777777" w:rsidR="0093232D" w:rsidRPr="00EF65EF" w:rsidRDefault="0093232D" w:rsidP="0093232D">
      <w:pPr>
        <w:pStyle w:val="ConsPlusTitle"/>
        <w:jc w:val="center"/>
        <w:outlineLvl w:val="1"/>
        <w:rPr>
          <w:rFonts w:ascii="Times New Roman" w:hAnsi="Times New Roman" w:cs="Times New Roman"/>
          <w:sz w:val="26"/>
          <w:szCs w:val="26"/>
        </w:rPr>
      </w:pPr>
      <w:r w:rsidRPr="00EF65EF">
        <w:rPr>
          <w:rFonts w:ascii="Times New Roman" w:hAnsi="Times New Roman" w:cs="Times New Roman"/>
          <w:sz w:val="26"/>
          <w:szCs w:val="26"/>
        </w:rPr>
        <w:t>1. Общие положения о предоставлении грантов в форме субсидии</w:t>
      </w:r>
    </w:p>
    <w:p w14:paraId="4513FECE" w14:textId="77777777" w:rsidR="0093232D" w:rsidRPr="00EF65EF" w:rsidRDefault="0093232D" w:rsidP="0093232D">
      <w:pPr>
        <w:pStyle w:val="ConsPlusNormal"/>
        <w:jc w:val="center"/>
        <w:rPr>
          <w:rFonts w:ascii="Times New Roman" w:hAnsi="Times New Roman" w:cs="Times New Roman"/>
          <w:sz w:val="26"/>
          <w:szCs w:val="26"/>
        </w:rPr>
      </w:pPr>
    </w:p>
    <w:p w14:paraId="2B22F563" w14:textId="4AF69CF5" w:rsidR="0093232D" w:rsidRPr="00EF65EF" w:rsidRDefault="0093232D" w:rsidP="0093232D">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1.1. Порядок предоставления грантов в форме субсидий в рамках реализации муниципальной программы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утвержденной постановлением Администрации города Когалыма от 27.12.2024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2619 (далее - Порядок), осуществляющим социально значимые (приоритетные) виды деятельности, устанавливает категории получателей грантов, а также определяет цели, условия, объем, порядок предоставления и возврата грантов, в целях создания и стимулирования благоприятного инвестиционного климата, условий для развития малого и среднего предпринимательства в городе Когалыме.</w:t>
      </w:r>
    </w:p>
    <w:p w14:paraId="772C948E"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Порядок определяет критерии отбора и категории получателей грантов в форме субсидий, устанавливает условия и порядок предоставления грантов, требования к отчетности, контролю (мониторингу) за соблюдением условий и порядка предоставления грантов и ответственности за их нарушение.</w:t>
      </w:r>
    </w:p>
    <w:p w14:paraId="044BF145" w14:textId="5BF67846" w:rsidR="0093232D" w:rsidRPr="00EF65EF" w:rsidRDefault="0093232D" w:rsidP="0093232D">
      <w:pPr>
        <w:pStyle w:val="ConsPlusNormal"/>
        <w:spacing w:before="220"/>
        <w:ind w:firstLine="540"/>
        <w:jc w:val="both"/>
        <w:rPr>
          <w:rFonts w:ascii="Times New Roman" w:hAnsi="Times New Roman" w:cs="Times New Roman"/>
          <w:sz w:val="26"/>
          <w:szCs w:val="26"/>
        </w:rPr>
      </w:pPr>
      <w:bookmarkStart w:id="37" w:name="P622"/>
      <w:bookmarkEnd w:id="37"/>
      <w:r w:rsidRPr="00EF65EF">
        <w:rPr>
          <w:rFonts w:ascii="Times New Roman" w:hAnsi="Times New Roman" w:cs="Times New Roman"/>
          <w:sz w:val="26"/>
          <w:szCs w:val="26"/>
        </w:rPr>
        <w:t xml:space="preserve">1.2. Грант в форме субсидии (далее - грант) предоставляется субъектам малого и среднего предпринимательства на конкурсной основе за счет средств бюджета города Когалыма, предусмотренных муниципальной программой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(далее - Программа) в пределах </w:t>
      </w:r>
      <w:r w:rsidRPr="00EF65EF">
        <w:rPr>
          <w:rFonts w:ascii="Times New Roman" w:hAnsi="Times New Roman" w:cs="Times New Roman"/>
          <w:sz w:val="26"/>
          <w:szCs w:val="26"/>
        </w:rPr>
        <w:lastRenderedPageBreak/>
        <w:t xml:space="preserve">утвержденных бюджетных ассигнований, предусмотренных в текущем финансовом году на данные цели. Грант в форме субсидии предоставляется на условиях целевого </w:t>
      </w:r>
      <w:proofErr w:type="spellStart"/>
      <w:r w:rsidRPr="00EF65EF">
        <w:rPr>
          <w:rFonts w:ascii="Times New Roman" w:hAnsi="Times New Roman" w:cs="Times New Roman"/>
          <w:sz w:val="26"/>
          <w:szCs w:val="26"/>
        </w:rPr>
        <w:t>софинансирования</w:t>
      </w:r>
      <w:proofErr w:type="spellEnd"/>
      <w:r w:rsidRPr="00EF65EF">
        <w:rPr>
          <w:rFonts w:ascii="Times New Roman" w:hAnsi="Times New Roman" w:cs="Times New Roman"/>
          <w:sz w:val="26"/>
          <w:szCs w:val="26"/>
        </w:rPr>
        <w:t xml:space="preserve"> расходов, предусмотренных бизнес-планом Субъектов по результатам проведенного отбора.</w:t>
      </w:r>
    </w:p>
    <w:p w14:paraId="707383E9" w14:textId="5ABAB3E4"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1.3. Информационная поддержка проведения отбора получателей Грантов для предоставления Грантов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Интернет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(www.admkogalym.ru) (далее - официальный сайт).</w:t>
      </w:r>
    </w:p>
    <w:p w14:paraId="1A98630E"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 Основные понятия, используемые в настоящем Порядке.</w:t>
      </w:r>
    </w:p>
    <w:p w14:paraId="631CC8A8" w14:textId="4D803F45"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1.4.1. Субъект малого и среднего предпринимательства - хозяйствующий субъект, осуществляющий свою деятельность на территории города Когалыма (далее - город Когалым), являющийся субъектом малого и среднего предпринимательства в соответствии с условиями, установленными Федеральным законом от 24.07.2007 </w:t>
      </w:r>
      <w:r w:rsidR="00EF65EF" w:rsidRPr="00EF65EF">
        <w:rPr>
          <w:rFonts w:ascii="Times New Roman" w:hAnsi="Times New Roman" w:cs="Times New Roman"/>
          <w:sz w:val="26"/>
          <w:szCs w:val="26"/>
        </w:rPr>
        <w:t>№209-ФЗ «</w:t>
      </w:r>
      <w:r w:rsidRPr="00EF65EF">
        <w:rPr>
          <w:rFonts w:ascii="Times New Roman" w:hAnsi="Times New Roman" w:cs="Times New Roman"/>
          <w:sz w:val="26"/>
          <w:szCs w:val="26"/>
        </w:rPr>
        <w:t>О развитии малого и среднего предпринимательства в Российской Федерации</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относящийся к малым предприятиям, в том числе к </w:t>
      </w:r>
      <w:proofErr w:type="spellStart"/>
      <w:r w:rsidRPr="00EF65EF">
        <w:rPr>
          <w:rFonts w:ascii="Times New Roman" w:hAnsi="Times New Roman" w:cs="Times New Roman"/>
          <w:sz w:val="26"/>
          <w:szCs w:val="26"/>
        </w:rPr>
        <w:t>микропредприятиям</w:t>
      </w:r>
      <w:proofErr w:type="spellEnd"/>
      <w:r w:rsidRPr="00EF65EF">
        <w:rPr>
          <w:rFonts w:ascii="Times New Roman" w:hAnsi="Times New Roman" w:cs="Times New Roman"/>
          <w:sz w:val="26"/>
          <w:szCs w:val="26"/>
        </w:rPr>
        <w:t>, и средним предприятиям, сведения о котором внесены в единый реестр субъектов малого и среднего предпринимательства (далее - Субъект).</w:t>
      </w:r>
    </w:p>
    <w:p w14:paraId="624AB430" w14:textId="77777777" w:rsidR="0093232D" w:rsidRPr="004977B8" w:rsidRDefault="0093232D" w:rsidP="0093232D">
      <w:pPr>
        <w:pStyle w:val="ConsPlusNormal"/>
        <w:spacing w:before="220"/>
        <w:ind w:firstLine="540"/>
        <w:jc w:val="both"/>
        <w:rPr>
          <w:rFonts w:ascii="Times New Roman" w:hAnsi="Times New Roman" w:cs="Times New Roman"/>
        </w:rPr>
      </w:pPr>
      <w:r w:rsidRPr="00EF65EF">
        <w:rPr>
          <w:rFonts w:ascii="Times New Roman" w:hAnsi="Times New Roman" w:cs="Times New Roman"/>
          <w:sz w:val="26"/>
          <w:szCs w:val="26"/>
        </w:rPr>
        <w:t>1.4.2. Грант в форме субсидии - денежные средства, предоставленные на безвозмездной основе из бюджета города Когалыма (далее - Грант), предоставляемые субъектам малого и среднего предпринимательства в целях реализации конкретного проекта в результате отбора</w:t>
      </w:r>
      <w:r w:rsidRPr="00EF65EF">
        <w:rPr>
          <w:rFonts w:ascii="Times New Roman" w:hAnsi="Times New Roman" w:cs="Times New Roman"/>
        </w:rPr>
        <w:t xml:space="preserve"> </w:t>
      </w:r>
      <w:r w:rsidRPr="004977B8">
        <w:rPr>
          <w:rFonts w:ascii="Times New Roman" w:hAnsi="Times New Roman" w:cs="Times New Roman"/>
        </w:rPr>
        <w:t xml:space="preserve">получателей грантов в форме субсидий (далее - отбор) на условиях долевого </w:t>
      </w:r>
      <w:proofErr w:type="spellStart"/>
      <w:r w:rsidRPr="004977B8">
        <w:rPr>
          <w:rFonts w:ascii="Times New Roman" w:hAnsi="Times New Roman" w:cs="Times New Roman"/>
        </w:rPr>
        <w:t>софинансирования</w:t>
      </w:r>
      <w:proofErr w:type="spellEnd"/>
      <w:r w:rsidRPr="004977B8">
        <w:rPr>
          <w:rFonts w:ascii="Times New Roman" w:hAnsi="Times New Roman" w:cs="Times New Roman"/>
        </w:rPr>
        <w:t xml:space="preserve"> целевых расходов Субъектов, связанных с осуществлением предпринимательской деятельности.</w:t>
      </w:r>
    </w:p>
    <w:p w14:paraId="66EF8980" w14:textId="76D75C09"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1.4.3. Участники отбора - Субъекты, отвечающие критериям отбора и категориям получателей Гранта, указанным в пунктах 1.7, 1.8 настоящего Порядка.</w:t>
      </w:r>
    </w:p>
    <w:p w14:paraId="0E7ADB34"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1.4.4. Получатель Гранта - участник конкурса, в отношении которого принято решение о предоставлении Гранта в форме субсидий.</w:t>
      </w:r>
    </w:p>
    <w:p w14:paraId="1A381C5B"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1.4.5. Уполномоченный орган - управление инвестиционной деятельности и развития предпринимательства Администрации города Когалыма.</w:t>
      </w:r>
    </w:p>
    <w:p w14:paraId="75A486F4" w14:textId="5433BB7B"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1.4.6.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общества и осуществляемая в соответствии с условиями, предусмотренными статьей 24.1 Фед</w:t>
      </w:r>
      <w:r w:rsidR="00EF65EF" w:rsidRPr="00EF65EF">
        <w:rPr>
          <w:rFonts w:ascii="Times New Roman" w:hAnsi="Times New Roman" w:cs="Times New Roman"/>
          <w:sz w:val="26"/>
          <w:szCs w:val="26"/>
        </w:rPr>
        <w:t>ерального закона от 24.07.2007 №</w:t>
      </w:r>
      <w:r w:rsidRPr="00EF65EF">
        <w:rPr>
          <w:rFonts w:ascii="Times New Roman" w:hAnsi="Times New Roman" w:cs="Times New Roman"/>
          <w:sz w:val="26"/>
          <w:szCs w:val="26"/>
        </w:rPr>
        <w:t xml:space="preserve">209-ФЗ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О развитии малого и среднего предпринимательства в Российской Федерации</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и статьей 5.1 Закона Ханты-Мансийского автономного округа - Югры от 29.12.2007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213-оз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О развитии малого и среднего предпринимательства в Ханты-Мансийском автономном округе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Югре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w:t>
      </w:r>
    </w:p>
    <w:p w14:paraId="43DA2BD0" w14:textId="2ABE33D2"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1.4.7. Креативное предпринимательство (креативная (творческая) </w:t>
      </w:r>
      <w:r w:rsidRPr="00EF65EF">
        <w:rPr>
          <w:rFonts w:ascii="Times New Roman" w:hAnsi="Times New Roman" w:cs="Times New Roman"/>
          <w:sz w:val="26"/>
          <w:szCs w:val="26"/>
        </w:rPr>
        <w:lastRenderedPageBreak/>
        <w:t xml:space="preserve">индустрия)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Федеральным законом от 08.08.2024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330-ФЗ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О развитии креативных (творческих) индустрий в Российской Федерации</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w:t>
      </w:r>
    </w:p>
    <w:p w14:paraId="23CF9711"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1.4.8.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14:paraId="6DE32C1B"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1.4.9. Бизнес-план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14:paraId="3F200C35" w14:textId="20026774"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1.4.10. Сделка - в соответствии с Гражданским кодексом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14:paraId="4B812598" w14:textId="77777777" w:rsidR="0093232D" w:rsidRPr="004977B8" w:rsidRDefault="0093232D" w:rsidP="0093232D">
      <w:pPr>
        <w:pStyle w:val="ConsPlusNormal"/>
        <w:spacing w:before="220"/>
        <w:ind w:firstLine="540"/>
        <w:jc w:val="both"/>
        <w:rPr>
          <w:rFonts w:ascii="Times New Roman" w:hAnsi="Times New Roman" w:cs="Times New Roman"/>
        </w:rPr>
      </w:pPr>
      <w:r w:rsidRPr="00EF65EF">
        <w:rPr>
          <w:rFonts w:ascii="Times New Roman" w:hAnsi="Times New Roman" w:cs="Times New Roman"/>
          <w:sz w:val="26"/>
          <w:szCs w:val="26"/>
        </w:rPr>
        <w:t>1.4.11. Социально значимые (приоритетные) виды деятельности - социально значимые</w:t>
      </w:r>
      <w:r w:rsidRPr="00EF65EF">
        <w:rPr>
          <w:rFonts w:ascii="Times New Roman" w:hAnsi="Times New Roman" w:cs="Times New Roman"/>
        </w:rPr>
        <w:t xml:space="preserve"> </w:t>
      </w:r>
      <w:r w:rsidRPr="004977B8">
        <w:rPr>
          <w:rFonts w:ascii="Times New Roman" w:hAnsi="Times New Roman" w:cs="Times New Roman"/>
        </w:rPr>
        <w:t>(приоритетные) виды деятельности в городе Когалыме, определенные Программой.</w:t>
      </w:r>
    </w:p>
    <w:p w14:paraId="348C17FA"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1.4.12. 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EF65EF">
        <w:rPr>
          <w:rFonts w:ascii="Times New Roman" w:hAnsi="Times New Roman" w:cs="Times New Roman"/>
          <w:sz w:val="26"/>
          <w:szCs w:val="26"/>
        </w:rPr>
        <w:t>самозанятыми</w:t>
      </w:r>
      <w:proofErr w:type="spellEnd"/>
      <w:r w:rsidRPr="00EF65EF">
        <w:rPr>
          <w:rFonts w:ascii="Times New Roman" w:hAnsi="Times New Roman" w:cs="Times New Roman"/>
          <w:sz w:val="26"/>
          <w:szCs w:val="26"/>
        </w:rPr>
        <w:t xml:space="preserve"> (</w:t>
      </w:r>
      <w:hyperlink r:id="rId19" w:history="1">
        <w:r w:rsidRPr="00EF65EF">
          <w:rPr>
            <w:rStyle w:val="aa"/>
            <w:rFonts w:ascii="Times New Roman" w:hAnsi="Times New Roman" w:cs="Times New Roman"/>
            <w:color w:val="auto"/>
            <w:sz w:val="26"/>
            <w:szCs w:val="26"/>
          </w:rPr>
          <w:t>https://мсп.рф</w:t>
        </w:r>
      </w:hyperlink>
      <w:r w:rsidRPr="00EF65EF">
        <w:rPr>
          <w:rFonts w:ascii="Times New Roman" w:hAnsi="Times New Roman" w:cs="Times New Roman"/>
          <w:sz w:val="26"/>
          <w:szCs w:val="26"/>
        </w:rPr>
        <w:t>).</w:t>
      </w:r>
    </w:p>
    <w:p w14:paraId="7D80B0E7"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1.4.13.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а именно </w:t>
      </w:r>
      <w:proofErr w:type="spellStart"/>
      <w:r w:rsidRPr="00EF65EF">
        <w:rPr>
          <w:rFonts w:ascii="Times New Roman" w:hAnsi="Times New Roman" w:cs="Times New Roman"/>
          <w:sz w:val="26"/>
          <w:szCs w:val="26"/>
        </w:rPr>
        <w:t>фудтрак</w:t>
      </w:r>
      <w:proofErr w:type="spellEnd"/>
      <w:r w:rsidRPr="00EF65EF">
        <w:rPr>
          <w:rFonts w:ascii="Times New Roman" w:hAnsi="Times New Roman" w:cs="Times New Roman"/>
          <w:sz w:val="26"/>
          <w:szCs w:val="26"/>
        </w:rPr>
        <w:t xml:space="preserve">, оборудованный для приготовления, хранения и продажи готовой еды. </w:t>
      </w:r>
    </w:p>
    <w:p w14:paraId="4D0F7B03" w14:textId="77777777" w:rsidR="0093232D" w:rsidRPr="00EF65EF" w:rsidRDefault="0093232D" w:rsidP="0093232D">
      <w:pPr>
        <w:ind w:firstLine="540"/>
        <w:jc w:val="both"/>
        <w:rPr>
          <w:sz w:val="26"/>
          <w:szCs w:val="26"/>
        </w:rPr>
      </w:pPr>
    </w:p>
    <w:p w14:paraId="65EF0DE9" w14:textId="77777777" w:rsidR="0093232D" w:rsidRPr="00EF65EF" w:rsidRDefault="0093232D" w:rsidP="0093232D">
      <w:pPr>
        <w:ind w:firstLine="540"/>
        <w:jc w:val="both"/>
        <w:rPr>
          <w:sz w:val="26"/>
          <w:szCs w:val="26"/>
        </w:rPr>
      </w:pPr>
      <w:r w:rsidRPr="00EF65EF">
        <w:rPr>
          <w:sz w:val="26"/>
          <w:szCs w:val="26"/>
        </w:rPr>
        <w:t>1.4.14.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1EF58C19"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1.4.15. Нестационарный торговый автомат – устройство, осуществляющее мелкорозничную торговлю товарами и услугами, оплата и выдача которых реализуются с помощью технических приспособлений, не требующих непосредственного участия продавца</w:t>
      </w:r>
    </w:p>
    <w:p w14:paraId="4D0C5680"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1.4.16. Парково-развлекательное оборудование - оборудование, используемое в парках и на других общественных территориях в целях организации отдыха и развлечения населения.</w:t>
      </w:r>
    </w:p>
    <w:p w14:paraId="6D5F47E9"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1.4.17. Сувенирная продукция - изделия, отражающие исторические и/или культурные особенности города Когалыма и/или Ханты-Мансийского автономного округа – Югры и/или самобытность и культуру коренных малочисленных народов Севера.</w:t>
      </w:r>
    </w:p>
    <w:p w14:paraId="7B56A68F"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бюджетных средств).</w:t>
      </w:r>
    </w:p>
    <w:p w14:paraId="4640B1F6" w14:textId="71B8F21E"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Количество и сумма Гранта по каждому мероприятию муниципальной программы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утвержденной постановлением Администрации города Когалыма от 27.12.2024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2619 (далее - Программа) определяется ежегодно в соответствии с решением Думы города Когалыма о бюджете города Когалыма (решением Думы города Когалыма о внесении изменений в бюджет города Когалыма) предусматривающего бюджетные ассигнования на предоставление Грантов.</w:t>
      </w:r>
    </w:p>
    <w:p w14:paraId="3AF80781"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Взаимодействие главного распорядителя бюджетных средств с участниками отбора (получателями Грантов) осуществляется с использованием документов в электронной форме.</w:t>
      </w:r>
    </w:p>
    <w:p w14:paraId="5844B13C"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 Основными целями отбора получателей Гранта являются:</w:t>
      </w:r>
    </w:p>
    <w:p w14:paraId="5E502EAD"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1.6.1. Создание благоприятных условий для развития инвестиционного климата и предпринимательства в городе Когалыме.</w:t>
      </w:r>
    </w:p>
    <w:p w14:paraId="451B818F"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1.6.2. Обеспечение увеличения количества субъектов предпринимательства.</w:t>
      </w:r>
    </w:p>
    <w:p w14:paraId="4B461534"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1.6.3. Обеспечение занятости и развитие самозанятости среди молодежи, стимулирование молодежи к осуществлению предпринимательской деятельности.</w:t>
      </w:r>
    </w:p>
    <w:p w14:paraId="5AA845F4"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1.6.4. Обеспечение поддержки и развития социального предпринимательства и креативных индустрий, поддержка предпринимательской активности и инициатив.</w:t>
      </w:r>
    </w:p>
    <w:p w14:paraId="04908839"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1.6.5. Развитие туристической привлекательности города Когалыма.</w:t>
      </w:r>
    </w:p>
    <w:p w14:paraId="37C6995F"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bookmarkStart w:id="38" w:name="P645"/>
      <w:bookmarkEnd w:id="38"/>
      <w:r w:rsidRPr="00EF65EF">
        <w:rPr>
          <w:rFonts w:ascii="Times New Roman" w:hAnsi="Times New Roman" w:cs="Times New Roman"/>
          <w:sz w:val="26"/>
          <w:szCs w:val="26"/>
        </w:rPr>
        <w:t>1.7. Критерии отбора получателей Гранта, имеющих право на получение Гранта:</w:t>
      </w:r>
    </w:p>
    <w:p w14:paraId="58F6A0DC"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осуществляющие хозяйственную деятельность на территории города Когалыма;</w:t>
      </w:r>
    </w:p>
    <w:p w14:paraId="0885FF7A"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осуществляющие социально значимые (приоритетные) виды деятельности, определенные Программой.</w:t>
      </w:r>
    </w:p>
    <w:p w14:paraId="17A69FD9"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bookmarkStart w:id="39" w:name="P648"/>
      <w:bookmarkEnd w:id="39"/>
      <w:r w:rsidRPr="00EF65EF">
        <w:rPr>
          <w:rFonts w:ascii="Times New Roman" w:hAnsi="Times New Roman" w:cs="Times New Roman"/>
          <w:sz w:val="26"/>
          <w:szCs w:val="26"/>
        </w:rPr>
        <w:lastRenderedPageBreak/>
        <w:t>1.8. Категории получателей Грантов, имеющих право на получение Грантов:</w:t>
      </w:r>
    </w:p>
    <w:p w14:paraId="6E4F07F8"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w:t>
      </w:r>
    </w:p>
    <w:p w14:paraId="68F1A183"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1.9. Способом проведения отбора получателей Грантов является конкурс,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 (далее - результат предоставления Гранта).</w:t>
      </w:r>
    </w:p>
    <w:p w14:paraId="18CE1880" w14:textId="7AAFA354"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1.10. Информация о Грантах размещается на Едином портале бюджетной системы Российской Федерации в информаци</w:t>
      </w:r>
      <w:r w:rsidR="00EF65EF" w:rsidRPr="00EF65EF">
        <w:rPr>
          <w:rFonts w:ascii="Times New Roman" w:hAnsi="Times New Roman" w:cs="Times New Roman"/>
          <w:sz w:val="26"/>
          <w:szCs w:val="26"/>
        </w:rPr>
        <w:t>онно-телекоммуникационной сети «</w:t>
      </w:r>
      <w:r w:rsidRPr="00EF65EF">
        <w:rPr>
          <w:rFonts w:ascii="Times New Roman" w:hAnsi="Times New Roman" w:cs="Times New Roman"/>
          <w:sz w:val="26"/>
          <w:szCs w:val="26"/>
        </w:rPr>
        <w:t>Интернет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(далее - единый портал) в порядке, установленном Министерством финансов Российской Федерации.</w:t>
      </w:r>
    </w:p>
    <w:p w14:paraId="358EAE48" w14:textId="4AE857F9"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1.11. Получатель Гранта определяется по результатам проведения отбора в государственной интегрированной информационной системе упра</w:t>
      </w:r>
      <w:r w:rsidR="00EF65EF" w:rsidRPr="00EF65EF">
        <w:rPr>
          <w:rFonts w:ascii="Times New Roman" w:hAnsi="Times New Roman" w:cs="Times New Roman"/>
          <w:sz w:val="26"/>
          <w:szCs w:val="26"/>
        </w:rPr>
        <w:t>вления общественными финансами «Электронный бюджет»</w:t>
      </w:r>
      <w:r w:rsidRPr="00EF65EF">
        <w:rPr>
          <w:rFonts w:ascii="Times New Roman" w:hAnsi="Times New Roman" w:cs="Times New Roman"/>
          <w:sz w:val="26"/>
          <w:szCs w:val="26"/>
        </w:rPr>
        <w:t xml:space="preserve"> (далее - система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Электронный бюджет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w:t>
      </w:r>
    </w:p>
    <w:p w14:paraId="3DC0DA72"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Взаимодействие главного распорядителя бюджетных средств с получателями Грантов (участниками отбора) осуществляется с использованием документов в электронной форме.</w:t>
      </w:r>
    </w:p>
    <w:p w14:paraId="2A891C89" w14:textId="77777777" w:rsidR="0093232D" w:rsidRPr="00EF65EF" w:rsidRDefault="0093232D" w:rsidP="0093232D">
      <w:pPr>
        <w:pStyle w:val="ConsPlusNormal"/>
        <w:ind w:firstLine="540"/>
        <w:jc w:val="both"/>
        <w:rPr>
          <w:rFonts w:ascii="Times New Roman" w:hAnsi="Times New Roman" w:cs="Times New Roman"/>
          <w:sz w:val="26"/>
          <w:szCs w:val="26"/>
        </w:rPr>
      </w:pPr>
    </w:p>
    <w:p w14:paraId="6918746E" w14:textId="77777777" w:rsidR="0093232D" w:rsidRPr="00EF65EF" w:rsidRDefault="0093232D" w:rsidP="0093232D">
      <w:pPr>
        <w:pStyle w:val="ConsPlusTitle"/>
        <w:jc w:val="center"/>
        <w:outlineLvl w:val="1"/>
        <w:rPr>
          <w:rFonts w:ascii="Times New Roman" w:hAnsi="Times New Roman" w:cs="Times New Roman"/>
          <w:sz w:val="26"/>
          <w:szCs w:val="26"/>
        </w:rPr>
      </w:pPr>
      <w:r w:rsidRPr="00EF65EF">
        <w:rPr>
          <w:rFonts w:ascii="Times New Roman" w:hAnsi="Times New Roman" w:cs="Times New Roman"/>
          <w:sz w:val="26"/>
          <w:szCs w:val="26"/>
        </w:rPr>
        <w:t>2. Порядок проведения отбора получателей Грантов</w:t>
      </w:r>
    </w:p>
    <w:p w14:paraId="6A3796CC" w14:textId="77777777" w:rsidR="0093232D" w:rsidRPr="00EF65EF" w:rsidRDefault="0093232D" w:rsidP="0093232D">
      <w:pPr>
        <w:pStyle w:val="ConsPlusTitle"/>
        <w:jc w:val="center"/>
        <w:rPr>
          <w:rFonts w:ascii="Times New Roman" w:hAnsi="Times New Roman" w:cs="Times New Roman"/>
          <w:sz w:val="26"/>
          <w:szCs w:val="26"/>
        </w:rPr>
      </w:pPr>
      <w:r w:rsidRPr="00EF65EF">
        <w:rPr>
          <w:rFonts w:ascii="Times New Roman" w:hAnsi="Times New Roman" w:cs="Times New Roman"/>
          <w:sz w:val="26"/>
          <w:szCs w:val="26"/>
        </w:rPr>
        <w:t>для предоставления Грантов</w:t>
      </w:r>
    </w:p>
    <w:p w14:paraId="71A0ED18" w14:textId="77777777" w:rsidR="0093232D" w:rsidRPr="00EF65EF" w:rsidRDefault="0093232D" w:rsidP="0093232D">
      <w:pPr>
        <w:pStyle w:val="ConsPlusNormal"/>
        <w:jc w:val="center"/>
        <w:rPr>
          <w:rFonts w:ascii="Times New Roman" w:hAnsi="Times New Roman" w:cs="Times New Roman"/>
          <w:sz w:val="26"/>
          <w:szCs w:val="26"/>
        </w:rPr>
      </w:pPr>
    </w:p>
    <w:p w14:paraId="45B49B84" w14:textId="77777777" w:rsidR="0093232D" w:rsidRPr="00EF65EF" w:rsidRDefault="0093232D" w:rsidP="0093232D">
      <w:pPr>
        <w:pStyle w:val="ConsPlusNormal"/>
        <w:ind w:firstLine="540"/>
        <w:jc w:val="both"/>
        <w:rPr>
          <w:rFonts w:ascii="Times New Roman" w:hAnsi="Times New Roman" w:cs="Times New Roman"/>
          <w:sz w:val="26"/>
          <w:szCs w:val="26"/>
        </w:rPr>
      </w:pPr>
      <w:r w:rsidRPr="00EF65EF">
        <w:rPr>
          <w:rFonts w:ascii="Times New Roman" w:hAnsi="Times New Roman" w:cs="Times New Roman"/>
          <w:sz w:val="26"/>
          <w:szCs w:val="26"/>
        </w:rPr>
        <w:t>2.1. Грант предоставляется по результатам конкурса, который проводится при определении получателя Гранта исходя из наилучших условий достижения результатов предоставления Гранта (далее - отбор).</w:t>
      </w:r>
    </w:p>
    <w:p w14:paraId="3CBF0313" w14:textId="32E30DB3"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2.2. Уполномоченный орган в случае, если бюджетом Ханты-Мансийского автономного округа - Югры и бюджетом города Когалыма предусмотрены средства на цели, указанные в пункте 1.2 настоящего Порядка, предусматривающего бюджетные ассигнования на предоставление Грантов размещает на едином портале (при наличии технической возможности) и официальном сайте главного распоряд</w:t>
      </w:r>
      <w:r w:rsidR="00EF65EF" w:rsidRPr="00EF65EF">
        <w:rPr>
          <w:rFonts w:ascii="Times New Roman" w:hAnsi="Times New Roman" w:cs="Times New Roman"/>
          <w:sz w:val="26"/>
          <w:szCs w:val="26"/>
        </w:rPr>
        <w:t>ителя бюджетных средств в сети «</w:t>
      </w:r>
      <w:r w:rsidRPr="00EF65EF">
        <w:rPr>
          <w:rFonts w:ascii="Times New Roman" w:hAnsi="Times New Roman" w:cs="Times New Roman"/>
          <w:sz w:val="26"/>
          <w:szCs w:val="26"/>
        </w:rPr>
        <w:t>Интернет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xml:space="preserve"> (www.admkogalym.ru)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1782, а также типовую форму соглашения о предоставлении субсидии, с указанием:</w:t>
      </w:r>
    </w:p>
    <w:p w14:paraId="06E5CDDE"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1) сроков проведения отбора (дата и время начала (окончания) подачи (приема) заявок участников отбора), которые не могут быть ранее 30-го календарного дня, следующего за днем размещения объявления о проведении отбора;</w:t>
      </w:r>
    </w:p>
    <w:p w14:paraId="39176895"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5213F90A"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3) результатов предоставления Гранта;</w:t>
      </w:r>
    </w:p>
    <w:p w14:paraId="6345D776"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4) доменное имя и (или) указатели страниц государственной информационной системы в сети "Интернет", на котором обеспечивается проведение отбора (при наличии технической возможности);</w:t>
      </w:r>
    </w:p>
    <w:p w14:paraId="0967BA1D" w14:textId="22D3FE03"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5) требований к участникам отбора (получателям Гранта)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6B5BA1C1"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6) категорий и критерий отбора;</w:t>
      </w:r>
    </w:p>
    <w:p w14:paraId="3559644C" w14:textId="394A60E0"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пунктами 2.4 - </w:t>
      </w:r>
      <w:hyperlink w:anchor="P706">
        <w:r w:rsidRPr="00EF65EF">
          <w:rPr>
            <w:rFonts w:ascii="Times New Roman" w:hAnsi="Times New Roman" w:cs="Times New Roman"/>
            <w:sz w:val="26"/>
            <w:szCs w:val="26"/>
          </w:rPr>
          <w:t>2.5</w:t>
        </w:r>
      </w:hyperlink>
      <w:r w:rsidRPr="00EF65EF">
        <w:rPr>
          <w:rFonts w:ascii="Times New Roman" w:hAnsi="Times New Roman" w:cs="Times New Roman"/>
          <w:sz w:val="26"/>
          <w:szCs w:val="26"/>
        </w:rPr>
        <w:t xml:space="preserve"> настоящего Порядка;</w:t>
      </w:r>
    </w:p>
    <w:p w14:paraId="416982C3" w14:textId="169C3396"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2.6 - 2.8 настоящего Порядка;</w:t>
      </w:r>
    </w:p>
    <w:p w14:paraId="07CA53CD" w14:textId="1766391F"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9) правил рассмотрения заявок участников отбора, предусмотренных пунктом 2.10 настоящего Порядка;</w:t>
      </w:r>
    </w:p>
    <w:p w14:paraId="77FD9498"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10) порядок отклонения заявок, а также информацию об основаниях их отклонения;</w:t>
      </w:r>
    </w:p>
    <w:p w14:paraId="563A831A"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11)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DC46E44" w14:textId="3908CBF1"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12) срока, в течение которого получатель Гранта должен подписать Соглашение о предоставлении Гранта (далее - Соглашение), предусмотренного пунктом 3.10 настоящего Порядка;</w:t>
      </w:r>
    </w:p>
    <w:p w14:paraId="13C6D6CF" w14:textId="1C38179A"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13) условий признания получателя Гранта уклонившимся от заключения Соглашения, предусмотренных пунктом 3.11 настоящего Порядка;</w:t>
      </w:r>
    </w:p>
    <w:p w14:paraId="4E2B8E34"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14)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77FB33E8" w14:textId="17C5C4A8"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lastRenderedPageBreak/>
        <w:t>15)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2.13, 2.14, 3.10 настоящего Порядка;</w:t>
      </w:r>
    </w:p>
    <w:p w14:paraId="7B03555F" w14:textId="6C1BF6AD"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w:t>
      </w:r>
      <w:r w:rsidR="00EF65EF" w:rsidRPr="00EF65EF">
        <w:rPr>
          <w:rFonts w:ascii="Times New Roman" w:hAnsi="Times New Roman" w:cs="Times New Roman"/>
          <w:sz w:val="26"/>
          <w:szCs w:val="26"/>
        </w:rPr>
        <w:t>вления общественными финансами «Электронный бюджет» (далее - система «</w:t>
      </w:r>
      <w:r w:rsidRPr="00EF65EF">
        <w:rPr>
          <w:rFonts w:ascii="Times New Roman" w:hAnsi="Times New Roman" w:cs="Times New Roman"/>
          <w:sz w:val="26"/>
          <w:szCs w:val="26"/>
        </w:rPr>
        <w:t>Электронный бюджет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49EF14B9"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73FAD6BE"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790D398C"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0B6599E3"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Грантов внести изменения в заявки;</w:t>
      </w:r>
    </w:p>
    <w:p w14:paraId="53CD4DD7" w14:textId="35F11D6B"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w:t>
      </w:r>
      <w:r w:rsidR="00EF65EF" w:rsidRPr="00EF65EF">
        <w:rPr>
          <w:rFonts w:ascii="Times New Roman" w:hAnsi="Times New Roman" w:cs="Times New Roman"/>
          <w:sz w:val="26"/>
          <w:szCs w:val="26"/>
        </w:rPr>
        <w:t>бора, с использованием системы «</w:t>
      </w:r>
      <w:r w:rsidRPr="00EF65EF">
        <w:rPr>
          <w:rFonts w:ascii="Times New Roman" w:hAnsi="Times New Roman" w:cs="Times New Roman"/>
          <w:sz w:val="26"/>
          <w:szCs w:val="26"/>
        </w:rPr>
        <w:t>Электронный бюджет</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w:t>
      </w:r>
    </w:p>
    <w:p w14:paraId="063009AD"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bookmarkStart w:id="40" w:name="P681"/>
      <w:bookmarkEnd w:id="40"/>
      <w:r w:rsidRPr="00EF65EF">
        <w:rPr>
          <w:rFonts w:ascii="Times New Roman" w:hAnsi="Times New Roman" w:cs="Times New Roman"/>
          <w:sz w:val="26"/>
          <w:szCs w:val="26"/>
        </w:rPr>
        <w:t>2.3. Требования к участникам отбора (получателям Грантов), которым должен соответствовать участник отбора на дату подачи заявки:</w:t>
      </w:r>
    </w:p>
    <w:p w14:paraId="7BEFD9C8" w14:textId="138834CF"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у участника отбора (получателя Грантов)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B82C6BE"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у участника отбора (получателя Грантов)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230F2EE2"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 участники отбора (получатели Грантов) - юридические лица не должны находиться в процессе реорганизации (за исключением реорганизации в форме </w:t>
      </w:r>
      <w:r w:rsidRPr="00EF65EF">
        <w:rPr>
          <w:rFonts w:ascii="Times New Roman" w:hAnsi="Times New Roman" w:cs="Times New Roman"/>
          <w:sz w:val="26"/>
          <w:szCs w:val="26"/>
        </w:rPr>
        <w:lastRenderedPageBreak/>
        <w:t>присоединения к юридическому лицу, являющемуся участником отбора (получателем Гранта), другого юридического лица), ликвидации, в отношении них не введена процедура банкротства, деятельность участника отбора (получателя Гранта) не приостановлена в порядке, предусмотренном законодательством Российской Федерации, а участники отбора (получателя Гранта) - индивидуальные предприниматели не должны прекратить деятельность в качестве индивидуального предпринимателя;</w:t>
      </w:r>
    </w:p>
    <w:p w14:paraId="18864EFF" w14:textId="77777777"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Гранта), являющегося юридическим лицом, об индивидуальном предпринимателе - производителе товаров, работ, услуг, являющихся участниками отбора (получателями Грантов);</w:t>
      </w:r>
    </w:p>
    <w:p w14:paraId="73915DA2" w14:textId="61F87D96" w:rsidR="0093232D" w:rsidRPr="00EF65EF" w:rsidRDefault="0093232D" w:rsidP="0093232D">
      <w:pPr>
        <w:pStyle w:val="ConsPlusNormal"/>
        <w:spacing w:before="220"/>
        <w:ind w:firstLine="540"/>
        <w:jc w:val="both"/>
        <w:rPr>
          <w:rFonts w:ascii="Times New Roman" w:hAnsi="Times New Roman" w:cs="Times New Roman"/>
          <w:sz w:val="26"/>
          <w:szCs w:val="26"/>
        </w:rPr>
      </w:pPr>
      <w:r w:rsidRPr="00EF65EF">
        <w:rPr>
          <w:rFonts w:ascii="Times New Roman" w:hAnsi="Times New Roman" w:cs="Times New Roman"/>
          <w:sz w:val="26"/>
          <w:szCs w:val="26"/>
        </w:rPr>
        <w:t xml:space="preserve">- участник отбора (получатель Гранта) не является иностранным агентом в соответствии с Федеральным законом от 14.07.2022 </w:t>
      </w:r>
      <w:r w:rsidR="00EF65EF" w:rsidRPr="00EF65EF">
        <w:rPr>
          <w:rFonts w:ascii="Times New Roman" w:hAnsi="Times New Roman" w:cs="Times New Roman"/>
          <w:sz w:val="26"/>
          <w:szCs w:val="26"/>
        </w:rPr>
        <w:t>№255-ФЗ «</w:t>
      </w:r>
      <w:r w:rsidRPr="00EF65EF">
        <w:rPr>
          <w:rFonts w:ascii="Times New Roman" w:hAnsi="Times New Roman" w:cs="Times New Roman"/>
          <w:sz w:val="26"/>
          <w:szCs w:val="26"/>
        </w:rPr>
        <w:t>О контроле за деятельностью лиц, находящихся под иностранным влиянием</w:t>
      </w:r>
      <w:r w:rsidR="00EF65EF" w:rsidRPr="00EF65EF">
        <w:rPr>
          <w:rFonts w:ascii="Times New Roman" w:hAnsi="Times New Roman" w:cs="Times New Roman"/>
          <w:sz w:val="26"/>
          <w:szCs w:val="26"/>
        </w:rPr>
        <w:t>»</w:t>
      </w:r>
      <w:r w:rsidRPr="00EF65EF">
        <w:rPr>
          <w:rFonts w:ascii="Times New Roman" w:hAnsi="Times New Roman" w:cs="Times New Roman"/>
          <w:sz w:val="26"/>
          <w:szCs w:val="26"/>
        </w:rPr>
        <w:t>;</w:t>
      </w:r>
    </w:p>
    <w:p w14:paraId="2AC1F741" w14:textId="77777777" w:rsidR="0093232D" w:rsidRPr="004977B8" w:rsidRDefault="0093232D" w:rsidP="0093232D">
      <w:pPr>
        <w:pStyle w:val="ConsPlusNormal"/>
        <w:spacing w:before="220"/>
        <w:ind w:firstLine="540"/>
        <w:jc w:val="both"/>
        <w:rPr>
          <w:rFonts w:ascii="Times New Roman" w:hAnsi="Times New Roman" w:cs="Times New Roman"/>
        </w:rPr>
      </w:pPr>
      <w:r w:rsidRPr="00EF65EF">
        <w:rPr>
          <w:rFonts w:ascii="Times New Roman" w:hAnsi="Times New Roman" w:cs="Times New Roman"/>
          <w:sz w:val="26"/>
          <w:szCs w:val="26"/>
        </w:rPr>
        <w:t>-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w:t>
      </w:r>
      <w:r w:rsidRPr="00EF65EF">
        <w:rPr>
          <w:rFonts w:ascii="Times New Roman" w:hAnsi="Times New Roman" w:cs="Times New Roman"/>
        </w:rPr>
        <w:t xml:space="preserve"> </w:t>
      </w:r>
      <w:r w:rsidRPr="004977B8">
        <w:rPr>
          <w:rFonts w:ascii="Times New Roman" w:hAnsi="Times New Roman" w:cs="Times New Roman"/>
        </w:rPr>
        <w:t>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374590" w14:textId="1159B44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 участник отбора (получатель Гранта) не получает средства из бюджета города Когалыма на основании иных муниципальных правовых актов на цели, указанные в пункте 1.2 настоящего Порядка;</w:t>
      </w:r>
    </w:p>
    <w:p w14:paraId="5974940E" w14:textId="7777777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60C8E8" w14:textId="1CEA182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 участник отбора (получатель Гранта)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40854BB" w14:textId="6450FAE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 xml:space="preserve">- участник отбора (получатель Гранта) не находится в состоянии </w:t>
      </w:r>
      <w:r w:rsidRPr="00D6398B">
        <w:rPr>
          <w:rFonts w:ascii="Times New Roman" w:hAnsi="Times New Roman" w:cs="Times New Roman"/>
          <w:sz w:val="26"/>
          <w:szCs w:val="26"/>
        </w:rPr>
        <w:lastRenderedPageBreak/>
        <w:t xml:space="preserve">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w:t>
      </w:r>
      <w:r w:rsidR="00D6398B" w:rsidRPr="00D6398B">
        <w:rPr>
          <w:rFonts w:ascii="Times New Roman" w:hAnsi="Times New Roman" w:cs="Times New Roman"/>
          <w:sz w:val="26"/>
          <w:szCs w:val="26"/>
        </w:rPr>
        <w:t>«</w:t>
      </w:r>
      <w:r w:rsidRPr="00D6398B">
        <w:rPr>
          <w:rFonts w:ascii="Times New Roman" w:hAnsi="Times New Roman" w:cs="Times New Roman"/>
          <w:sz w:val="26"/>
          <w:szCs w:val="26"/>
        </w:rPr>
        <w:t>http://bankrot.fedresurs.ru/</w:t>
      </w:r>
      <w:r w:rsidR="00D6398B" w:rsidRPr="00D6398B">
        <w:rPr>
          <w:rFonts w:ascii="Times New Roman" w:hAnsi="Times New Roman" w:cs="Times New Roman"/>
          <w:sz w:val="26"/>
          <w:szCs w:val="26"/>
        </w:rPr>
        <w:t>»</w:t>
      </w:r>
      <w:r w:rsidRPr="00D6398B">
        <w:rPr>
          <w:rFonts w:ascii="Times New Roman" w:hAnsi="Times New Roman" w:cs="Times New Roman"/>
          <w:sz w:val="26"/>
          <w:szCs w:val="26"/>
        </w:rPr>
        <w:t>).</w:t>
      </w:r>
    </w:p>
    <w:p w14:paraId="2EA76BB7" w14:textId="7777777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14:paraId="67DC26E4" w14:textId="0BBC9A5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1) по мероприятию, предусмотренному подпунктом 3.2.1 Порядка к отбору допускаются лица:</w:t>
      </w:r>
    </w:p>
    <w:p w14:paraId="03CCE9C0" w14:textId="77777777" w:rsidR="0093232D" w:rsidRPr="00D6398B" w:rsidRDefault="0093232D" w:rsidP="0093232D">
      <w:pPr>
        <w:pStyle w:val="ConsPlusNormal"/>
        <w:spacing w:before="220"/>
        <w:ind w:firstLine="540"/>
        <w:jc w:val="both"/>
        <w:rPr>
          <w:rFonts w:ascii="Times New Roman" w:hAnsi="Times New Roman" w:cs="Times New Roman"/>
          <w:b/>
          <w:sz w:val="26"/>
          <w:szCs w:val="26"/>
        </w:rPr>
      </w:pPr>
      <w:r w:rsidRPr="00D6398B">
        <w:rPr>
          <w:rFonts w:ascii="Times New Roman" w:hAnsi="Times New Roman" w:cs="Times New Roman"/>
          <w:sz w:val="26"/>
          <w:szCs w:val="26"/>
        </w:rPr>
        <w:t>- осуществляющие хозяйственную деятельность более двух лет, в соответствии со сведениями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673013F5" w14:textId="77777777" w:rsidR="0093232D" w:rsidRPr="00D6398B" w:rsidRDefault="0093232D" w:rsidP="0093232D">
      <w:pPr>
        <w:pStyle w:val="ConsPlusNormal"/>
        <w:spacing w:before="220"/>
        <w:ind w:firstLine="540"/>
        <w:jc w:val="both"/>
        <w:rPr>
          <w:rFonts w:ascii="Times New Roman" w:hAnsi="Times New Roman" w:cs="Times New Roman"/>
          <w:sz w:val="26"/>
          <w:szCs w:val="26"/>
        </w:rPr>
      </w:pPr>
      <w:r w:rsidRPr="00D6398B">
        <w:rPr>
          <w:rFonts w:ascii="Times New Roman" w:hAnsi="Times New Roman" w:cs="Times New Roman"/>
          <w:sz w:val="26"/>
          <w:szCs w:val="26"/>
        </w:rPr>
        <w:t xml:space="preserve">- имеющие основной вид деятельности по предоставлению продуктов питания и напитков, код 56 раздела </w:t>
      </w:r>
      <w:r w:rsidRPr="00D6398B">
        <w:rPr>
          <w:rFonts w:ascii="Times New Roman" w:hAnsi="Times New Roman" w:cs="Times New Roman"/>
          <w:sz w:val="26"/>
          <w:szCs w:val="26"/>
          <w:lang w:val="en-US"/>
        </w:rPr>
        <w:t>I</w:t>
      </w:r>
      <w:r w:rsidRPr="00D6398B">
        <w:rPr>
          <w:rFonts w:ascii="Times New Roman" w:hAnsi="Times New Roman" w:cs="Times New Roman"/>
          <w:sz w:val="26"/>
          <w:szCs w:val="26"/>
        </w:rPr>
        <w:t xml:space="preserve"> общероссийского классификатора видов экономической деятельности (для участников отбора, планирующих приобретение мобильного торгового объекта).</w:t>
      </w:r>
    </w:p>
    <w:p w14:paraId="3A7A9A76" w14:textId="6485EF57"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2) по мероприятию, предусмотренному подпунктом 3.2.2 Порядка:</w:t>
      </w:r>
    </w:p>
    <w:p w14:paraId="0C846F65" w14:textId="77777777"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 к отбору допускаются лица, осуществляющие хозяйственную деятельность в качестве индивидуального предпринимателя, в возрасте до 35 лет (включительно), либо в качестве юридического лица, более 50 процентов доли уставного (складочного) капитала которого принадлежат физическим лицам, в возрасте до 35 лет (включительно);</w:t>
      </w:r>
    </w:p>
    <w:p w14:paraId="4FB236F4" w14:textId="6202C237"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3) по мероприятию, предусмотренному подпунктом 3.2.3 Порядка:</w:t>
      </w:r>
    </w:p>
    <w:p w14:paraId="02F31080" w14:textId="0DC75A54"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 xml:space="preserve">- к отбору допускаются лица, осуществляющие деятельность в социальной сфере в соответствии с условиями, утвержденными в </w:t>
      </w:r>
      <w:hyperlink r:id="rId20">
        <w:r w:rsidRPr="00E94F13">
          <w:rPr>
            <w:rFonts w:ascii="Times New Roman" w:hAnsi="Times New Roman" w:cs="Times New Roman"/>
            <w:sz w:val="26"/>
            <w:szCs w:val="26"/>
          </w:rPr>
          <w:t>статье 5.1</w:t>
        </w:r>
      </w:hyperlink>
      <w:r w:rsidRPr="00E94F13">
        <w:rPr>
          <w:rFonts w:ascii="Times New Roman" w:hAnsi="Times New Roman" w:cs="Times New Roman"/>
          <w:sz w:val="26"/>
          <w:szCs w:val="26"/>
        </w:rPr>
        <w:t xml:space="preserve"> Закона Ханты-Мансийского автономного округа - Югры от 29.12.2007 </w:t>
      </w:r>
      <w:r w:rsidR="00D6398B" w:rsidRPr="00E94F13">
        <w:rPr>
          <w:rFonts w:ascii="Times New Roman" w:hAnsi="Times New Roman" w:cs="Times New Roman"/>
          <w:sz w:val="26"/>
          <w:szCs w:val="26"/>
        </w:rPr>
        <w:t>№213-оз «</w:t>
      </w:r>
      <w:r w:rsidRPr="00E94F13">
        <w:rPr>
          <w:rFonts w:ascii="Times New Roman" w:hAnsi="Times New Roman" w:cs="Times New Roman"/>
          <w:sz w:val="26"/>
          <w:szCs w:val="26"/>
        </w:rPr>
        <w:t xml:space="preserve">О развитии малого и среднего предпринимательства в Ханты-Мансийском автономном округе </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 xml:space="preserve"> Югре</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 xml:space="preserve">, признанные социальным предприятием, в соответствии с Приказом Департамента экономического развития Ханты-Мансийского автономного округа - Югры от 23.03.2020 </w:t>
      </w:r>
      <w:r w:rsidR="00D6398B" w:rsidRPr="00E94F13">
        <w:rPr>
          <w:rFonts w:ascii="Times New Roman" w:hAnsi="Times New Roman" w:cs="Times New Roman"/>
          <w:sz w:val="26"/>
          <w:szCs w:val="26"/>
        </w:rPr>
        <w:t>№125-нп «</w:t>
      </w:r>
      <w:r w:rsidRPr="00E94F13">
        <w:rPr>
          <w:rFonts w:ascii="Times New Roman" w:hAnsi="Times New Roman" w:cs="Times New Roman"/>
          <w:sz w:val="26"/>
          <w:szCs w:val="26"/>
        </w:rPr>
        <w:t>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Ханты-Мансийского автономного округа - Югры социальным предприятием</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w:t>
      </w:r>
    </w:p>
    <w:p w14:paraId="41CCBA85" w14:textId="27867CFE"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4) по мероприятию, предусмотренному подпунктом 3.2.4 Порядка:</w:t>
      </w:r>
    </w:p>
    <w:p w14:paraId="661C46C0" w14:textId="75DC397A"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 xml:space="preserve">- к отбору допускаются лица, осуществляющие предпринимательскую деятельность по направлениям (сферам) креативных индустрий в соответствии с Федеральным </w:t>
      </w:r>
      <w:hyperlink r:id="rId21">
        <w:r w:rsidRPr="00E94F13">
          <w:rPr>
            <w:rFonts w:ascii="Times New Roman" w:hAnsi="Times New Roman" w:cs="Times New Roman"/>
            <w:sz w:val="26"/>
            <w:szCs w:val="26"/>
          </w:rPr>
          <w:t>законом</w:t>
        </w:r>
      </w:hyperlink>
      <w:r w:rsidRPr="00E94F13">
        <w:rPr>
          <w:rFonts w:ascii="Times New Roman" w:hAnsi="Times New Roman" w:cs="Times New Roman"/>
          <w:sz w:val="26"/>
          <w:szCs w:val="26"/>
        </w:rPr>
        <w:t xml:space="preserve"> от 08.08.2024 </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 xml:space="preserve">330-ФЗ </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О развитии креативных (творческих) индустрий в Российской Федерации</w:t>
      </w:r>
      <w:r w:rsidR="00D6398B" w:rsidRPr="00E94F13">
        <w:rPr>
          <w:rFonts w:ascii="Times New Roman" w:hAnsi="Times New Roman" w:cs="Times New Roman"/>
          <w:sz w:val="26"/>
          <w:szCs w:val="26"/>
        </w:rPr>
        <w:t>»</w:t>
      </w:r>
      <w:r w:rsidRPr="00E94F13">
        <w:rPr>
          <w:rFonts w:ascii="Times New Roman" w:hAnsi="Times New Roman" w:cs="Times New Roman"/>
          <w:sz w:val="26"/>
          <w:szCs w:val="26"/>
        </w:rPr>
        <w:t xml:space="preserve"> и (или) изготавливающие сувенирную продукцию.</w:t>
      </w:r>
    </w:p>
    <w:p w14:paraId="65D31AB3" w14:textId="2A2AFF26" w:rsidR="0093232D" w:rsidRPr="00E94F13" w:rsidRDefault="0093232D" w:rsidP="0093232D">
      <w:pPr>
        <w:pStyle w:val="ConsPlusNormal"/>
        <w:spacing w:before="220"/>
        <w:ind w:firstLine="540"/>
        <w:jc w:val="both"/>
        <w:rPr>
          <w:rFonts w:ascii="Times New Roman" w:hAnsi="Times New Roman" w:cs="Times New Roman"/>
          <w:sz w:val="26"/>
          <w:szCs w:val="26"/>
        </w:rPr>
      </w:pPr>
      <w:bookmarkStart w:id="41" w:name="P701"/>
      <w:bookmarkEnd w:id="41"/>
      <w:r w:rsidRPr="00E94F13">
        <w:rPr>
          <w:rFonts w:ascii="Times New Roman" w:hAnsi="Times New Roman" w:cs="Times New Roman"/>
          <w:sz w:val="26"/>
          <w:szCs w:val="26"/>
        </w:rPr>
        <w:t xml:space="preserve">2.4. Для получения Гранта участники отбора в сроки, установленные в объявлении о проведении отбора, предоставляют заявку на предоставление </w:t>
      </w:r>
      <w:r w:rsidRPr="00E94F13">
        <w:rPr>
          <w:rFonts w:ascii="Times New Roman" w:hAnsi="Times New Roman" w:cs="Times New Roman"/>
          <w:sz w:val="26"/>
          <w:szCs w:val="26"/>
        </w:rPr>
        <w:lastRenderedPageBreak/>
        <w:t>Гранта и документы, указанные в пункте 3.3 настоящего Порядка.</w:t>
      </w:r>
    </w:p>
    <w:p w14:paraId="6EB434E5" w14:textId="485D0A70" w:rsidR="0093232D" w:rsidRPr="00E94F13" w:rsidRDefault="0093232D" w:rsidP="0093232D">
      <w:pPr>
        <w:pStyle w:val="ConsPlusNormal"/>
        <w:spacing w:before="220"/>
        <w:ind w:firstLine="540"/>
        <w:jc w:val="both"/>
        <w:rPr>
          <w:rFonts w:ascii="Times New Roman" w:hAnsi="Times New Roman" w:cs="Times New Roman"/>
          <w:sz w:val="26"/>
          <w:szCs w:val="26"/>
        </w:rPr>
      </w:pPr>
      <w:r w:rsidRPr="00E94F13">
        <w:rPr>
          <w:rFonts w:ascii="Times New Roman" w:hAnsi="Times New Roman" w:cs="Times New Roman"/>
          <w:sz w:val="26"/>
          <w:szCs w:val="26"/>
        </w:rPr>
        <w:t xml:space="preserve">Участник отбора предоставляет заявку в электронной форме посредством заполнения экранных форм веб-интерфейса системы </w:t>
      </w:r>
      <w:r w:rsidR="00E94F13" w:rsidRPr="00E94F13">
        <w:rPr>
          <w:rFonts w:ascii="Times New Roman" w:hAnsi="Times New Roman" w:cs="Times New Roman"/>
          <w:sz w:val="26"/>
          <w:szCs w:val="26"/>
        </w:rPr>
        <w:t>«</w:t>
      </w:r>
      <w:r w:rsidRPr="00E94F13">
        <w:rPr>
          <w:rFonts w:ascii="Times New Roman" w:hAnsi="Times New Roman" w:cs="Times New Roman"/>
          <w:sz w:val="26"/>
          <w:szCs w:val="26"/>
        </w:rPr>
        <w:t>Электронный бюджет</w:t>
      </w:r>
      <w:r w:rsidR="00E94F13" w:rsidRPr="00E94F13">
        <w:rPr>
          <w:rFonts w:ascii="Times New Roman" w:hAnsi="Times New Roman" w:cs="Times New Roman"/>
          <w:sz w:val="26"/>
          <w:szCs w:val="26"/>
        </w:rPr>
        <w:t>»</w:t>
      </w:r>
      <w:r w:rsidRPr="00E94F13">
        <w:rPr>
          <w:rFonts w:ascii="Times New Roman" w:hAnsi="Times New Roman" w:cs="Times New Roman"/>
          <w:sz w:val="26"/>
          <w:szCs w:val="26"/>
        </w:rPr>
        <w:t xml:space="preserve"> и предоставляет в систему </w:t>
      </w:r>
      <w:r w:rsidR="00E94F13" w:rsidRPr="00E94F13">
        <w:rPr>
          <w:rFonts w:ascii="Times New Roman" w:hAnsi="Times New Roman" w:cs="Times New Roman"/>
          <w:sz w:val="26"/>
          <w:szCs w:val="26"/>
        </w:rPr>
        <w:t>«</w:t>
      </w:r>
      <w:r w:rsidRPr="00E94F13">
        <w:rPr>
          <w:rFonts w:ascii="Times New Roman" w:hAnsi="Times New Roman" w:cs="Times New Roman"/>
          <w:sz w:val="26"/>
          <w:szCs w:val="26"/>
        </w:rPr>
        <w:t>Электронный бюджет</w:t>
      </w:r>
      <w:r w:rsidR="00E94F13" w:rsidRPr="00E94F13">
        <w:rPr>
          <w:rFonts w:ascii="Times New Roman" w:hAnsi="Times New Roman" w:cs="Times New Roman"/>
          <w:sz w:val="26"/>
          <w:szCs w:val="26"/>
        </w:rPr>
        <w:t>»</w:t>
      </w:r>
      <w:r w:rsidRPr="00E94F13">
        <w:rPr>
          <w:rFonts w:ascii="Times New Roman" w:hAnsi="Times New Roman" w:cs="Times New Roman"/>
          <w:sz w:val="26"/>
          <w:szCs w:val="26"/>
        </w:rPr>
        <w:t xml:space="preserve">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25E164D"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3E8A4B09"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A6D618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Участники отбора, в течение 3 (трех) рабочих дней с даты подачи заявки предоставляют в Уполномоченный орган оригиналы документов.</w:t>
      </w:r>
    </w:p>
    <w:p w14:paraId="31442A6D" w14:textId="68E41CBB"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42" w:name="P706"/>
      <w:bookmarkEnd w:id="42"/>
      <w:r w:rsidRPr="00FA158A">
        <w:rPr>
          <w:rFonts w:ascii="Times New Roman" w:hAnsi="Times New Roman" w:cs="Times New Roman"/>
          <w:sz w:val="26"/>
          <w:szCs w:val="26"/>
        </w:rPr>
        <w:t xml:space="preserve">2.5. Согласие на публикацию (размещение) в информационно-телекоммуникационной сети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Интернет</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14:paraId="1F1C6706" w14:textId="2AEBEED3"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Электронный бюджет</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 xml:space="preserve">,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Электронный бюджет</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w:t>
      </w:r>
    </w:p>
    <w:p w14:paraId="1FA9195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353DCF03"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14:paraId="1F3B669B" w14:textId="63086CC2"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43" w:name="P710"/>
      <w:bookmarkEnd w:id="43"/>
      <w:r w:rsidRPr="00FA158A">
        <w:rPr>
          <w:rFonts w:ascii="Times New Roman" w:hAnsi="Times New Roman" w:cs="Times New Roman"/>
          <w:sz w:val="26"/>
          <w:szCs w:val="26"/>
        </w:rPr>
        <w:t xml:space="preserve">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w:t>
      </w:r>
      <w:r w:rsidR="00FA158A" w:rsidRPr="00FA158A">
        <w:rPr>
          <w:rFonts w:ascii="Times New Roman" w:hAnsi="Times New Roman" w:cs="Times New Roman"/>
          <w:sz w:val="26"/>
          <w:szCs w:val="26"/>
        </w:rPr>
        <w:t>«Электронный бюджет»</w:t>
      </w:r>
      <w:r w:rsidRPr="00FA158A">
        <w:rPr>
          <w:rFonts w:ascii="Times New Roman" w:hAnsi="Times New Roman" w:cs="Times New Roman"/>
          <w:sz w:val="26"/>
          <w:szCs w:val="26"/>
        </w:rPr>
        <w:t xml:space="preserve"> не позднее даты окончания подачи заявок.</w:t>
      </w:r>
    </w:p>
    <w:p w14:paraId="44DC0AD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4898E5B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2CB0C6B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44" w:name="P713"/>
      <w:bookmarkEnd w:id="44"/>
      <w:r w:rsidRPr="00FA158A">
        <w:rPr>
          <w:rFonts w:ascii="Times New Roman" w:hAnsi="Times New Roman" w:cs="Times New Roman"/>
          <w:sz w:val="26"/>
          <w:szCs w:val="26"/>
        </w:rPr>
        <w:t>2.8.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14:paraId="14C42749"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2.9.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14:paraId="4423D5F7" w14:textId="6A4BB69B"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 xml:space="preserve">В случае внесения изменений в заявку в единый список участников отбора вносится отметка </w:t>
      </w:r>
      <w:r w:rsidR="00FA158A" w:rsidRPr="00FA158A">
        <w:rPr>
          <w:rFonts w:ascii="Times New Roman" w:hAnsi="Times New Roman" w:cs="Times New Roman"/>
          <w:sz w:val="24"/>
          <w:szCs w:val="24"/>
        </w:rPr>
        <w:t>«</w:t>
      </w:r>
      <w:r w:rsidRPr="00FA158A">
        <w:rPr>
          <w:rFonts w:ascii="Times New Roman" w:hAnsi="Times New Roman" w:cs="Times New Roman"/>
          <w:sz w:val="24"/>
          <w:szCs w:val="24"/>
        </w:rPr>
        <w:t>Исключен в связи с внесением изменений в заявку</w:t>
      </w:r>
      <w:r w:rsidR="00FA158A" w:rsidRPr="00FA158A">
        <w:rPr>
          <w:rFonts w:ascii="Times New Roman" w:hAnsi="Times New Roman" w:cs="Times New Roman"/>
          <w:sz w:val="24"/>
          <w:szCs w:val="24"/>
        </w:rPr>
        <w:t>»</w:t>
      </w:r>
      <w:r w:rsidRPr="00FA158A">
        <w:rPr>
          <w:rFonts w:ascii="Times New Roman" w:hAnsi="Times New Roman" w:cs="Times New Roman"/>
          <w:sz w:val="24"/>
          <w:szCs w:val="24"/>
        </w:rPr>
        <w:t>.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2DD43248"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bookmarkStart w:id="45" w:name="P716"/>
      <w:bookmarkEnd w:id="45"/>
      <w:r w:rsidRPr="00FA158A">
        <w:rPr>
          <w:rFonts w:ascii="Times New Roman" w:hAnsi="Times New Roman" w:cs="Times New Roman"/>
          <w:sz w:val="24"/>
          <w:szCs w:val="24"/>
        </w:rPr>
        <w:t>2.10.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4099CDEC"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677DA170"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59A72332"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Протокол вскрытия заявок содержит следующую информацию о поступивших для участия в отборе получателей Грантов заявках:</w:t>
      </w:r>
    </w:p>
    <w:p w14:paraId="7BFE2960"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а) регистрационный номер заявки;</w:t>
      </w:r>
    </w:p>
    <w:p w14:paraId="60863D83"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б) дата и время поступления заявки;</w:t>
      </w:r>
    </w:p>
    <w:p w14:paraId="18F2AB53"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 xml:space="preserve">в) полное наименование участника отбора получателя Гранта (для юридических лиц) или фамилия, имя, отчество (при наличии) (для индивидуальных </w:t>
      </w:r>
      <w:r w:rsidRPr="00FA158A">
        <w:rPr>
          <w:rFonts w:ascii="Times New Roman" w:hAnsi="Times New Roman" w:cs="Times New Roman"/>
          <w:sz w:val="24"/>
          <w:szCs w:val="24"/>
        </w:rPr>
        <w:lastRenderedPageBreak/>
        <w:t>предпринимателей);</w:t>
      </w:r>
    </w:p>
    <w:p w14:paraId="30A355BC"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г) адрес юридического лица, адрес регистрации (для индивидуальных предпринимателей);</w:t>
      </w:r>
    </w:p>
    <w:p w14:paraId="051CEB30" w14:textId="77777777"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д) запрашиваемый участником отбора получателем Гранта размер Гранта.</w:t>
      </w:r>
    </w:p>
    <w:p w14:paraId="41773467" w14:textId="61BE3D1E"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Проверка получателя Гранта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5223474" w14:textId="34979ED5" w:rsidR="0093232D" w:rsidRPr="00FA158A" w:rsidRDefault="0093232D" w:rsidP="0093232D">
      <w:pPr>
        <w:pStyle w:val="ConsPlusNormal"/>
        <w:spacing w:before="220"/>
        <w:ind w:firstLine="540"/>
        <w:jc w:val="both"/>
        <w:rPr>
          <w:rFonts w:ascii="Times New Roman" w:hAnsi="Times New Roman" w:cs="Times New Roman"/>
          <w:sz w:val="24"/>
          <w:szCs w:val="24"/>
        </w:rPr>
      </w:pPr>
      <w:r w:rsidRPr="00FA158A">
        <w:rPr>
          <w:rFonts w:ascii="Times New Roman" w:hAnsi="Times New Roman" w:cs="Times New Roman"/>
          <w:sz w:val="24"/>
          <w:szCs w:val="24"/>
        </w:rPr>
        <w:t xml:space="preserve">Получатель Гранта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w:t>
      </w:r>
      <w:r w:rsidR="00FA158A" w:rsidRPr="00FA158A">
        <w:rPr>
          <w:rFonts w:ascii="Times New Roman" w:hAnsi="Times New Roman" w:cs="Times New Roman"/>
          <w:sz w:val="24"/>
          <w:szCs w:val="24"/>
        </w:rPr>
        <w:t>«</w:t>
      </w:r>
      <w:r w:rsidRPr="00FA158A">
        <w:rPr>
          <w:rFonts w:ascii="Times New Roman" w:hAnsi="Times New Roman" w:cs="Times New Roman"/>
          <w:sz w:val="24"/>
          <w:szCs w:val="24"/>
        </w:rPr>
        <w:t>Электронный бюджет</w:t>
      </w:r>
      <w:r w:rsidR="00FA158A" w:rsidRPr="00FA158A">
        <w:rPr>
          <w:rFonts w:ascii="Times New Roman" w:hAnsi="Times New Roman" w:cs="Times New Roman"/>
          <w:sz w:val="24"/>
          <w:szCs w:val="24"/>
        </w:rPr>
        <w:t>»</w:t>
      </w:r>
      <w:r w:rsidRPr="00FA158A">
        <w:rPr>
          <w:rFonts w:ascii="Times New Roman" w:hAnsi="Times New Roman" w:cs="Times New Roman"/>
          <w:sz w:val="24"/>
          <w:szCs w:val="24"/>
        </w:rPr>
        <w:t xml:space="preserve"> путем проставления в электронном виде отметок о соответствии указанным требованиям посредством заполнения соответствующих экранн</w:t>
      </w:r>
      <w:r w:rsidR="00FA158A" w:rsidRPr="00FA158A">
        <w:rPr>
          <w:rFonts w:ascii="Times New Roman" w:hAnsi="Times New Roman" w:cs="Times New Roman"/>
          <w:sz w:val="24"/>
          <w:szCs w:val="24"/>
        </w:rPr>
        <w:t>ых форм веб-интерфейса системы «</w:t>
      </w:r>
      <w:r w:rsidRPr="00FA158A">
        <w:rPr>
          <w:rFonts w:ascii="Times New Roman" w:hAnsi="Times New Roman" w:cs="Times New Roman"/>
          <w:sz w:val="24"/>
          <w:szCs w:val="24"/>
        </w:rPr>
        <w:t>Электронный бюджет</w:t>
      </w:r>
      <w:r w:rsidR="00FA158A" w:rsidRPr="00FA158A">
        <w:rPr>
          <w:rFonts w:ascii="Times New Roman" w:hAnsi="Times New Roman" w:cs="Times New Roman"/>
          <w:sz w:val="24"/>
          <w:szCs w:val="24"/>
        </w:rPr>
        <w:t>»</w:t>
      </w:r>
      <w:r w:rsidRPr="00FA158A">
        <w:rPr>
          <w:rFonts w:ascii="Times New Roman" w:hAnsi="Times New Roman" w:cs="Times New Roman"/>
          <w:sz w:val="24"/>
          <w:szCs w:val="24"/>
        </w:rPr>
        <w:t>.</w:t>
      </w:r>
    </w:p>
    <w:p w14:paraId="5C43023B" w14:textId="30545B1A"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Требовать от получателя Гранта (участника отбора) документов, не предусмотренных Порядком, не допускается. Участник отбора может представить документы, указанные в пункте 3.4 Порядка, главному распорядителю бюджетных средств (Уполномоченному органу) по собственной инициативе.</w:t>
      </w:r>
    </w:p>
    <w:p w14:paraId="11B98533"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Уполномоченный орган в течение 10 (десяти) рабочих дней с даты размещения протокола вскрытия заявок:</w:t>
      </w:r>
    </w:p>
    <w:p w14:paraId="1537C15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17019302" w14:textId="291655E4"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об отсутствии или </w:t>
      </w:r>
      <w:proofErr w:type="spellStart"/>
      <w:r w:rsidRPr="00FA158A">
        <w:rPr>
          <w:rFonts w:ascii="Times New Roman" w:hAnsi="Times New Roman" w:cs="Times New Roman"/>
          <w:sz w:val="26"/>
          <w:szCs w:val="26"/>
        </w:rPr>
        <w:t>непревышении</w:t>
      </w:r>
      <w:proofErr w:type="spellEnd"/>
      <w:r w:rsidRPr="00FA158A">
        <w:rPr>
          <w:rFonts w:ascii="Times New Roman" w:hAnsi="Times New Roman" w:cs="Times New Roman"/>
          <w:sz w:val="26"/>
          <w:szCs w:val="26"/>
        </w:rPr>
        <w:t xml:space="preserve">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32716A2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44012285"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 запрашивает в структурных подразделениях Администрации города Когалыма, следующие сведения:</w:t>
      </w:r>
    </w:p>
    <w:p w14:paraId="7A961A6F"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6B811785" w14:textId="1892A5F9"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пункте 1.2 Порядка;</w:t>
      </w:r>
    </w:p>
    <w:p w14:paraId="52704B9E" w14:textId="0BE5F87B"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3) должностное лицо Уполномоченного органа, ответственное за рассмотрение документов, указанных в пунктах 2.3, 2.4, 3.3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пунктами 1.7, 1.8, 2.3 настоящего Порядка;</w:t>
      </w:r>
    </w:p>
    <w:p w14:paraId="3911C17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7936EC1B" w14:textId="05BE718A"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4) должностное лицо Уполномоченного органа, ответственное за рассмотрение документов, указанных в пунктах 2.3, 2.4, 3.3 организует осмотр места осуществления участниками отбора предпринимательской деятельности по адресам, указанным в заявках участников отбора, на предмет установления факта осуществления субъектами малого и среднего предпринимательства предпринимательской деятельности.</w:t>
      </w:r>
    </w:p>
    <w:p w14:paraId="4B0CC2C4"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Осмотр места осуществления предпринимательской деятельности (далее - осмотр) проводится не менее чем двумя специалистами Уполномоченного органа.</w:t>
      </w:r>
    </w:p>
    <w:p w14:paraId="4398B5E4"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Должностное лицо Уполномоченного органа уведомляет участников отбора о проведении осмотра любым доступным способом и согласовывает с ними дату и время его проведения.</w:t>
      </w:r>
    </w:p>
    <w:p w14:paraId="5486B9C1" w14:textId="36D1B358"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Осмотр осуществляется путем визуального обследования места осуществления предпринимательской деятельности с учетом цели проведения осмотра. При необходимости, участникам отбора предлагается продемонстрировать оборудование, механизмы, технологический процесс. По результатам осмотра лицами, проводящими осмотр, составляется акт осмотра места осуществления предпринимательской деятельности по форме, установленной Приложением 4 к Порядку (далее - акт осмотра), с приложением фотоматериалов (видеоматериалов), подтверждающих факт наличия основных средств, инвентаря, оборудования, механизмов у участника отбора получателя Гранта.</w:t>
      </w:r>
    </w:p>
    <w:p w14:paraId="4F90F75B"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Отказ участников отбора фиксируется в акте осмотра места осуществления предпринимательской деятельности.</w:t>
      </w:r>
    </w:p>
    <w:p w14:paraId="076E3A8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5) организует заседание Комиссии с целью рассмотрения поступивших заявок, пакетов документов участников отбора, оценки публичного представления бизнес-планов участниками отбора и принятия одного из решений:</w:t>
      </w:r>
    </w:p>
    <w:p w14:paraId="2AC7DFB4"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Грант;</w:t>
      </w:r>
    </w:p>
    <w:p w14:paraId="50DDB8A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 признать участника отбора не прошедшим отбор и рекомендовать главному распорядителю как получателю бюджетных средств отклонить заявку.</w:t>
      </w:r>
    </w:p>
    <w:p w14:paraId="6500FA30" w14:textId="6737132B"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46" w:name="P745"/>
      <w:bookmarkEnd w:id="46"/>
      <w:r w:rsidRPr="00FA158A">
        <w:rPr>
          <w:rFonts w:ascii="Times New Roman" w:hAnsi="Times New Roman" w:cs="Times New Roman"/>
          <w:sz w:val="26"/>
          <w:szCs w:val="26"/>
        </w:rPr>
        <w:t>2.11. Порядок формирования Комиссии определяется Положением согласно Приложению 5 к настоящему Порядку.</w:t>
      </w:r>
    </w:p>
    <w:p w14:paraId="718AED6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2.12.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14:paraId="79C1C2A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14:paraId="1955A33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 дата, время и место оценки заявок участников отбора;</w:t>
      </w:r>
    </w:p>
    <w:p w14:paraId="0562418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 информация об участниках отбора, заявки которых были рассмотрены;</w:t>
      </w:r>
    </w:p>
    <w:p w14:paraId="2578B0C3"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221DEB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14:paraId="0869DCF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6) наименование получателя (получателей) Гранта, с которым заключается Соглашение, и размер предоставляемого ему Гранта.</w:t>
      </w:r>
    </w:p>
    <w:p w14:paraId="604E91F9"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47" w:name="P753"/>
      <w:bookmarkEnd w:id="47"/>
      <w:r w:rsidRPr="00FA158A">
        <w:rPr>
          <w:rFonts w:ascii="Times New Roman" w:hAnsi="Times New Roman" w:cs="Times New Roman"/>
          <w:sz w:val="26"/>
          <w:szCs w:val="26"/>
        </w:rPr>
        <w:t>2.13. Порядок и случаи отмены проведения отбора получателей Грантов:</w:t>
      </w:r>
    </w:p>
    <w:p w14:paraId="4142D7A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1) размещение Уполномоченным органом объявления об отмене проведения отбора получателей Грантов на едином портале допускается не позднее чем за один рабочий день до даты окончания срока подачи заявок участниками отбора получателей Грантов;</w:t>
      </w:r>
    </w:p>
    <w:p w14:paraId="3C58AFA3" w14:textId="39D33374"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2) объявление об отмене отбора получателей Грантов формируется в электронной форме посредством заполнения соответствующих экранных форм веб-интерфейса системы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Электронный бюджет</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Грантов.</w:t>
      </w:r>
    </w:p>
    <w:p w14:paraId="3156C500" w14:textId="1D115EE8"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3) участники отбора получателей Грантов, подавшие заявки, информируются об отмене проведения отбора получателей Грантов в системе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Электронный бюджет</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w:t>
      </w:r>
    </w:p>
    <w:p w14:paraId="68D06119"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4) отбор получателей Грантов считается отмененным со дня размещения объявления о его отмене на едином портале.</w:t>
      </w:r>
    </w:p>
    <w:p w14:paraId="1D29DC98" w14:textId="1FAB1499"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5) после окончания срока отмены проведения отбора получателей Грантов в соответствии с подпунктом 1 пункта 2.14 настоящего Порядка и до заключения соглашения с получателями Грантов Уполномоченный орган может отменить отбор получателей Грантов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6A0064E5" w14:textId="77777777" w:rsidR="0093232D" w:rsidRPr="00FA158A" w:rsidRDefault="0093232D" w:rsidP="00FA158A">
      <w:pPr>
        <w:pStyle w:val="ConsPlusNormal"/>
        <w:ind w:firstLine="540"/>
        <w:jc w:val="both"/>
        <w:rPr>
          <w:rFonts w:ascii="Times New Roman" w:hAnsi="Times New Roman" w:cs="Times New Roman"/>
          <w:sz w:val="26"/>
          <w:szCs w:val="26"/>
        </w:rPr>
      </w:pPr>
      <w:bookmarkStart w:id="48" w:name="P759"/>
      <w:bookmarkEnd w:id="48"/>
      <w:r w:rsidRPr="00FA158A">
        <w:rPr>
          <w:rFonts w:ascii="Times New Roman" w:hAnsi="Times New Roman" w:cs="Times New Roman"/>
          <w:sz w:val="26"/>
          <w:szCs w:val="26"/>
        </w:rPr>
        <w:t>2.14. Отбор получателей Грантов признается несостоявшимся в следующих случаях:</w:t>
      </w:r>
    </w:p>
    <w:p w14:paraId="2C2B8F71"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а) по окончании срока подачи заявок не подано ни одной заявки;</w:t>
      </w:r>
    </w:p>
    <w:p w14:paraId="1E2AAB42"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б) по результатам рассмотрения заявок отклонены все заявки.</w:t>
      </w:r>
    </w:p>
    <w:p w14:paraId="65F8C835"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2.15. Решение о предоставлении Грантов оформляется постановлением Администрации города Когалыма, на основании Протокола заседания Комиссии.</w:t>
      </w:r>
    </w:p>
    <w:p w14:paraId="1425932A"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2.16.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14:paraId="008B7A0B"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Комиссии.</w:t>
      </w:r>
    </w:p>
    <w:p w14:paraId="01D5ABED"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2.17. Не допускаются к участию в отборе бизнес-планы Субъектов:</w:t>
      </w:r>
    </w:p>
    <w:p w14:paraId="7D3151DA"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81E0AB8"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являющихся участниками соглашений о разделе продукции;</w:t>
      </w:r>
    </w:p>
    <w:p w14:paraId="638E235C"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осуществляющих предпринимательскую деятельность в сфере игорного бизнеса;</w:t>
      </w:r>
    </w:p>
    <w:p w14:paraId="5EEF7D8D"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4B0711A"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2.18. Основаниями (причинами) для отклонения заявки участника отбора на стадии рассмотрения заявки являются:</w:t>
      </w:r>
    </w:p>
    <w:p w14:paraId="1FEFB4FC" w14:textId="5BE34E71"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несоответствие участника отбора требованиям, установленным пунктом 2.3 Порядка;</w:t>
      </w:r>
    </w:p>
    <w:p w14:paraId="49FEE669" w14:textId="77777777" w:rsidR="0093232D" w:rsidRPr="00FA158A" w:rsidRDefault="0093232D" w:rsidP="00FA158A">
      <w:pPr>
        <w:pStyle w:val="ConsPlusNormal"/>
        <w:ind w:firstLine="540"/>
        <w:jc w:val="both"/>
        <w:rPr>
          <w:rFonts w:ascii="Times New Roman" w:hAnsi="Times New Roman" w:cs="Times New Roman"/>
          <w:sz w:val="26"/>
          <w:szCs w:val="26"/>
        </w:rPr>
      </w:pPr>
      <w:r w:rsidRPr="00FA158A">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52DA333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17EAD1F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2685D18A" w14:textId="451936C2"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несоответствие участника отбора категориям и (или) критериям отбора получателей Грантов, установленным пунктами 1.7, 1.8 настоящего Порядка.</w:t>
      </w:r>
    </w:p>
    <w:p w14:paraId="76C468A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2.19. Критерии оценки заявок и публичная защита бизнес-плана.</w:t>
      </w:r>
    </w:p>
    <w:p w14:paraId="67F0DB5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2.19.1. Комиссия оценивает заявки и бизнес-планы Субъектов, претендующих на получение Гранта, руководствуясь следующими критериями:</w:t>
      </w:r>
    </w:p>
    <w:p w14:paraId="1E1B637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актуальность и социальная значимость проекта для города Когалыма;</w:t>
      </w:r>
    </w:p>
    <w:p w14:paraId="1BC36AF4"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создание дополнительных рабочих мест в рамках реализации бизнес-плана;</w:t>
      </w:r>
    </w:p>
    <w:p w14:paraId="32EAD84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14:paraId="7676DF45"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496059F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наличие материально-технической, ресурсной базы для достижения результатов бизнес-плана;</w:t>
      </w:r>
    </w:p>
    <w:p w14:paraId="10685B55"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доля внебюджетных источников, направляемых на </w:t>
      </w:r>
      <w:proofErr w:type="spellStart"/>
      <w:r w:rsidRPr="00FA158A">
        <w:rPr>
          <w:rFonts w:ascii="Times New Roman" w:hAnsi="Times New Roman" w:cs="Times New Roman"/>
          <w:sz w:val="26"/>
          <w:szCs w:val="26"/>
        </w:rPr>
        <w:t>софинансирование</w:t>
      </w:r>
      <w:proofErr w:type="spellEnd"/>
      <w:r w:rsidRPr="00FA158A">
        <w:rPr>
          <w:rFonts w:ascii="Times New Roman" w:hAnsi="Times New Roman" w:cs="Times New Roman"/>
          <w:sz w:val="26"/>
          <w:szCs w:val="26"/>
        </w:rPr>
        <w:t xml:space="preserve"> бизнес-плана, с указанием источника финансирования.</w:t>
      </w:r>
    </w:p>
    <w:p w14:paraId="0E84965C" w14:textId="67E9BFDD"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2.19.2. Участник отбора должен лично представить в устной форме свой бизнес-план, согласно рекомендуемой структуре содержания доклада (приложения 2, 3 к настоящему Порядку) на заседании Комиссии.</w:t>
      </w:r>
    </w:p>
    <w:p w14:paraId="0F89100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2.19.3. Оценка бизнес-плана каждым членом Комиссии проводится путем заполнения оценочных листов на бумажном носителе.</w:t>
      </w:r>
    </w:p>
    <w:p w14:paraId="1838B6C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2.19.4.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p>
    <w:p w14:paraId="52C7FEA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После подписания протокола заседания Комиссии Уполномоченный орган:</w:t>
      </w:r>
    </w:p>
    <w:p w14:paraId="5D802B45"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1) размещает протокол подведения итогов отбора на едином портале (при наличии технической возможности) и официальном сайте;</w:t>
      </w:r>
    </w:p>
    <w:p w14:paraId="1908EC8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Протокол подведения итогов отбора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секретарем Комиссии и размещается на едином </w:t>
      </w:r>
      <w:r w:rsidRPr="00FA158A">
        <w:rPr>
          <w:rFonts w:ascii="Times New Roman" w:hAnsi="Times New Roman" w:cs="Times New Roman"/>
          <w:sz w:val="26"/>
          <w:szCs w:val="26"/>
        </w:rPr>
        <w:lastRenderedPageBreak/>
        <w:t>портале не позднее 1-го рабочего дня, следующего за днем его подписания.</w:t>
      </w:r>
    </w:p>
    <w:p w14:paraId="0666D78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32681444" w14:textId="4CA72D04"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Уполномоченный орган не позднее 14 календарных дней, следующих за днем определения получателей Грантов, размещает в системе </w:t>
      </w:r>
      <w:r w:rsidR="00FA158A" w:rsidRPr="00FA158A">
        <w:rPr>
          <w:rFonts w:ascii="Times New Roman" w:hAnsi="Times New Roman" w:cs="Times New Roman"/>
          <w:sz w:val="26"/>
          <w:szCs w:val="26"/>
        </w:rPr>
        <w:t>«Электронный бюджет»</w:t>
      </w:r>
      <w:r w:rsidRPr="00FA158A">
        <w:rPr>
          <w:rFonts w:ascii="Times New Roman" w:hAnsi="Times New Roman" w:cs="Times New Roman"/>
          <w:sz w:val="26"/>
          <w:szCs w:val="26"/>
        </w:rPr>
        <w:t xml:space="preserve">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w:t>
      </w:r>
    </w:p>
    <w:p w14:paraId="5DDE389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 направляет на подпись главе города Когалыма проект постановления Администрации города Когалыма об утверждении списка получателей Грантов с указанием суммы Грантов.</w:t>
      </w:r>
    </w:p>
    <w:p w14:paraId="312DC210" w14:textId="77777777" w:rsidR="0093232D" w:rsidRPr="004977B8" w:rsidRDefault="0093232D" w:rsidP="0093232D">
      <w:pPr>
        <w:pStyle w:val="ConsPlusNormal"/>
        <w:spacing w:before="220"/>
        <w:ind w:firstLine="540"/>
        <w:jc w:val="both"/>
        <w:rPr>
          <w:rFonts w:ascii="Times New Roman" w:hAnsi="Times New Roman" w:cs="Times New Roman"/>
        </w:rPr>
      </w:pPr>
      <w:r w:rsidRPr="00FA158A">
        <w:rPr>
          <w:rFonts w:ascii="Times New Roman" w:hAnsi="Times New Roman" w:cs="Times New Roman"/>
          <w:sz w:val="26"/>
          <w:szCs w:val="26"/>
        </w:rPr>
        <w:t>2.19.5. Победителями отбора признаются Субъекты,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Гранта имеют Субъекты, бизнес-планы которых</w:t>
      </w:r>
      <w:r w:rsidRPr="00FA158A">
        <w:rPr>
          <w:rFonts w:ascii="Times New Roman" w:hAnsi="Times New Roman" w:cs="Times New Roman"/>
        </w:rPr>
        <w:t xml:space="preserve"> </w:t>
      </w:r>
      <w:r w:rsidRPr="004977B8">
        <w:rPr>
          <w:rFonts w:ascii="Times New Roman" w:hAnsi="Times New Roman" w:cs="Times New Roman"/>
        </w:rPr>
        <w:t>предусматривают создание наибольшего количества рабочих мест.</w:t>
      </w:r>
    </w:p>
    <w:p w14:paraId="437AA50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531A90E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2.21. Документы по организации и проведению отбора получателей Грантов для предоставления Грантов из бюджета города Когалыма, а также заключенные Соглашения и отчетность, предоставляемая получателями Грантов, хранятся у Уполномоченного органа в течение срока, определенного законодательством Российской Федерации.</w:t>
      </w:r>
    </w:p>
    <w:p w14:paraId="3D35DC10" w14:textId="77777777" w:rsidR="0093232D" w:rsidRPr="00FA158A" w:rsidRDefault="0093232D" w:rsidP="0093232D">
      <w:pPr>
        <w:pStyle w:val="ConsPlusNormal"/>
        <w:jc w:val="center"/>
        <w:rPr>
          <w:rFonts w:ascii="Times New Roman" w:hAnsi="Times New Roman" w:cs="Times New Roman"/>
          <w:sz w:val="26"/>
          <w:szCs w:val="26"/>
        </w:rPr>
      </w:pPr>
    </w:p>
    <w:p w14:paraId="56482C1A" w14:textId="77777777" w:rsidR="0093232D" w:rsidRPr="00FA158A" w:rsidRDefault="0093232D" w:rsidP="0093232D">
      <w:pPr>
        <w:pStyle w:val="ConsPlusTitle"/>
        <w:jc w:val="center"/>
        <w:outlineLvl w:val="1"/>
        <w:rPr>
          <w:rFonts w:ascii="Times New Roman" w:hAnsi="Times New Roman" w:cs="Times New Roman"/>
          <w:sz w:val="26"/>
          <w:szCs w:val="26"/>
        </w:rPr>
      </w:pPr>
      <w:r w:rsidRPr="00FA158A">
        <w:rPr>
          <w:rFonts w:ascii="Times New Roman" w:hAnsi="Times New Roman" w:cs="Times New Roman"/>
          <w:sz w:val="26"/>
          <w:szCs w:val="26"/>
        </w:rPr>
        <w:t>3. Условия и порядок предоставления Грантов</w:t>
      </w:r>
    </w:p>
    <w:p w14:paraId="29D0B691" w14:textId="77777777" w:rsidR="0093232D" w:rsidRPr="00FA158A" w:rsidRDefault="0093232D" w:rsidP="0093232D">
      <w:pPr>
        <w:pStyle w:val="ConsPlusNormal"/>
        <w:jc w:val="center"/>
        <w:rPr>
          <w:rFonts w:ascii="Times New Roman" w:hAnsi="Times New Roman" w:cs="Times New Roman"/>
          <w:sz w:val="26"/>
          <w:szCs w:val="26"/>
        </w:rPr>
      </w:pPr>
    </w:p>
    <w:p w14:paraId="46F89957" w14:textId="74A7F0F7" w:rsidR="0093232D" w:rsidRPr="00FA158A" w:rsidRDefault="0093232D" w:rsidP="0093232D">
      <w:pPr>
        <w:pStyle w:val="ConsPlusNormal"/>
        <w:ind w:firstLine="540"/>
        <w:jc w:val="both"/>
        <w:rPr>
          <w:rFonts w:ascii="Times New Roman" w:hAnsi="Times New Roman" w:cs="Times New Roman"/>
          <w:sz w:val="26"/>
          <w:szCs w:val="26"/>
        </w:rPr>
      </w:pPr>
      <w:bookmarkStart w:id="49" w:name="P814"/>
      <w:bookmarkEnd w:id="49"/>
      <w:r w:rsidRPr="00FA158A">
        <w:rPr>
          <w:rFonts w:ascii="Times New Roman" w:hAnsi="Times New Roman" w:cs="Times New Roman"/>
          <w:sz w:val="26"/>
          <w:szCs w:val="26"/>
        </w:rPr>
        <w:t>3.1. Получатели Грантов должны соответствовать требованиям, указанным в пункте 2.3 Порядка на дату подачи заявки.</w:t>
      </w:r>
    </w:p>
    <w:p w14:paraId="4A1F6F14" w14:textId="64B1C547" w:rsidR="0093232D" w:rsidRPr="00FA158A" w:rsidRDefault="0093232D" w:rsidP="0093232D">
      <w:pPr>
        <w:pStyle w:val="ConsPlusNormal"/>
        <w:spacing w:before="220"/>
        <w:ind w:firstLine="540"/>
        <w:jc w:val="both"/>
        <w:rPr>
          <w:rFonts w:ascii="Times New Roman" w:hAnsi="Times New Roman" w:cs="Times New Roman"/>
          <w:strike/>
          <w:sz w:val="26"/>
          <w:szCs w:val="26"/>
        </w:rPr>
      </w:pPr>
      <w:r w:rsidRPr="00FA158A">
        <w:rPr>
          <w:rFonts w:ascii="Times New Roman" w:hAnsi="Times New Roman" w:cs="Times New Roman"/>
          <w:sz w:val="26"/>
          <w:szCs w:val="26"/>
        </w:rPr>
        <w:t xml:space="preserve">Финансовая поддержка предоставляется Субъектам, осуществляющим социально значимые (приоритетные) виды деятельности. </w:t>
      </w:r>
    </w:p>
    <w:p w14:paraId="32F52F41" w14:textId="0BF4C224"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3.2. По мероприятиям муниципальной программы «Развитие малого и среднего предпринимательства и инвестиционной деятельности в городе Когалыме» грантовая поддержка оказывается по следующим направлениям:</w:t>
      </w:r>
    </w:p>
    <w:p w14:paraId="0322940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0" w:name="P802"/>
      <w:bookmarkEnd w:id="50"/>
      <w:r w:rsidRPr="00FA158A">
        <w:rPr>
          <w:rFonts w:ascii="Times New Roman" w:hAnsi="Times New Roman" w:cs="Times New Roman"/>
          <w:sz w:val="26"/>
          <w:szCs w:val="26"/>
        </w:rPr>
        <w:t xml:space="preserve">3.2.1. Грантовая поддержка на развитие предпринимательства (бюджет города Когалыма сверх доли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xml:space="preserve">) предоставляется при </w:t>
      </w:r>
      <w:r w:rsidRPr="00FA158A">
        <w:rPr>
          <w:rFonts w:ascii="Times New Roman" w:hAnsi="Times New Roman" w:cs="Times New Roman"/>
          <w:sz w:val="26"/>
          <w:szCs w:val="26"/>
        </w:rPr>
        <w:lastRenderedPageBreak/>
        <w:t>соблюдении следующих условий:</w:t>
      </w:r>
    </w:p>
    <w:p w14:paraId="60967C7B" w14:textId="2F98FCE1"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размер Гранта не может превышать 1 500,0 (одного миллиона пятисот) тысяч рублей на одного получателя поддержки в год;</w:t>
      </w:r>
    </w:p>
    <w:p w14:paraId="083258A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Грант предоставляется при условии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FA158A">
        <w:rPr>
          <w:rFonts w:ascii="Times New Roman" w:hAnsi="Times New Roman" w:cs="Times New Roman"/>
          <w:sz w:val="26"/>
          <w:szCs w:val="26"/>
        </w:rPr>
        <w:t>Софинансирование</w:t>
      </w:r>
      <w:proofErr w:type="spellEnd"/>
      <w:r w:rsidRPr="00FA158A">
        <w:rPr>
          <w:rFonts w:ascii="Times New Roman" w:hAnsi="Times New Roman" w:cs="Times New Roman"/>
          <w:sz w:val="26"/>
          <w:szCs w:val="26"/>
        </w:rPr>
        <w:t xml:space="preserve"> Субъектом осуществляется в денежной форме за счет собственных и (или) заемных средств.</w:t>
      </w:r>
    </w:p>
    <w:p w14:paraId="0E7F9A3F"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Грантовая поддержка предоставляется на обеспечение следующих расходов:</w:t>
      </w:r>
    </w:p>
    <w:p w14:paraId="504D105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приобретение мобильного торгового объекта, приобретение оборудования, необходимого для оказания услуг общественного питания с использованием мобильного торгового объекта;</w:t>
      </w:r>
    </w:p>
    <w:p w14:paraId="3779C9C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приобретение нестационарного торгового объекта, приобретение оборудования, необходимого для функционирования нестационарного торгового объекта; </w:t>
      </w:r>
    </w:p>
    <w:p w14:paraId="563FADA4"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приобретение нестационарного торгового автомата; </w:t>
      </w:r>
    </w:p>
    <w:p w14:paraId="63F5433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приобретение парково-развлекательного оборудования.</w:t>
      </w:r>
    </w:p>
    <w:p w14:paraId="531FAE1A"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Общий объем бюджетных ассигнований, предусмотренных в текущем финансовом году на </w:t>
      </w:r>
      <w:proofErr w:type="spellStart"/>
      <w:r w:rsidRPr="00FA158A">
        <w:rPr>
          <w:rFonts w:ascii="Times New Roman" w:hAnsi="Times New Roman" w:cs="Times New Roman"/>
          <w:sz w:val="26"/>
          <w:szCs w:val="26"/>
        </w:rPr>
        <w:t>Грантовую</w:t>
      </w:r>
      <w:proofErr w:type="spellEnd"/>
      <w:r w:rsidRPr="00FA158A">
        <w:rPr>
          <w:rFonts w:ascii="Times New Roman" w:hAnsi="Times New Roman" w:cs="Times New Roman"/>
          <w:sz w:val="26"/>
          <w:szCs w:val="26"/>
        </w:rPr>
        <w:t xml:space="preserve"> поддержку не может превышать следующих размеров:</w:t>
      </w:r>
    </w:p>
    <w:p w14:paraId="01670C9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на обеспечение расходов, связанных с приобретением мобильного торгового объекта, приобретением оборудования, необходимого для оказания услуг общественного питания с использованием мобильного торгового объекта: не более 4 500 (четырех миллионов пятисот) тысяч рублей;</w:t>
      </w:r>
    </w:p>
    <w:p w14:paraId="695ABAF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на обеспечение расходов, связанных с приобретением нестационарного торгового объекта, приобретением оборудования, необходимого для функционирования нестационарного торгового объекта, приобретением нестационарного торгового автомата: не более 1 500,0 (одного миллиона пятисот) тысяч рублей; </w:t>
      </w:r>
    </w:p>
    <w:p w14:paraId="58C3AC3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на обеспечение расходов, связанных с приобретением парково-развлекательного оборудования</w:t>
      </w:r>
      <w:bookmarkStart w:id="51" w:name="P805"/>
      <w:bookmarkEnd w:id="51"/>
      <w:r w:rsidRPr="00FA158A">
        <w:rPr>
          <w:rFonts w:ascii="Times New Roman" w:hAnsi="Times New Roman" w:cs="Times New Roman"/>
          <w:sz w:val="26"/>
          <w:szCs w:val="26"/>
        </w:rPr>
        <w:t>: не более 1 500,0 (одного миллиона пятисот) тысяч рублей.</w:t>
      </w:r>
    </w:p>
    <w:p w14:paraId="65B1888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3.2.2. Грантовая поддержка на развитие молодежного предпринимательства (бюджет города Когалыма сверх доли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предоставляется при соблюдении следующих условий:</w:t>
      </w:r>
    </w:p>
    <w:p w14:paraId="66D05E44" w14:textId="6437615C"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размер Гранта не может превышать 400,0 (четырехсот) тысяч рублей на одного получателя поддержки в год;</w:t>
      </w:r>
    </w:p>
    <w:p w14:paraId="62BD36C2"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 xml:space="preserve">- Грант предоставляется при условии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xml:space="preserve"> Субъектом расходов на реализацию бизнес-плана в размере не менее 10 (десяти) процентов от размера получаемого Гранта. </w:t>
      </w:r>
      <w:proofErr w:type="spellStart"/>
      <w:r w:rsidRPr="00FA158A">
        <w:rPr>
          <w:rFonts w:ascii="Times New Roman" w:hAnsi="Times New Roman" w:cs="Times New Roman"/>
          <w:sz w:val="26"/>
          <w:szCs w:val="26"/>
        </w:rPr>
        <w:t>Софинансирование</w:t>
      </w:r>
      <w:proofErr w:type="spellEnd"/>
      <w:r w:rsidRPr="00FA158A">
        <w:rPr>
          <w:rFonts w:ascii="Times New Roman" w:hAnsi="Times New Roman" w:cs="Times New Roman"/>
          <w:sz w:val="26"/>
          <w:szCs w:val="26"/>
        </w:rPr>
        <w:t xml:space="preserve"> осуществляется в денежной форме за счет собственных и (или) заемных средств.</w:t>
      </w:r>
    </w:p>
    <w:p w14:paraId="0FEAAB7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2" w:name="P808"/>
      <w:bookmarkEnd w:id="52"/>
      <w:r w:rsidRPr="00FA158A">
        <w:rPr>
          <w:rFonts w:ascii="Times New Roman" w:hAnsi="Times New Roman" w:cs="Times New Roman"/>
          <w:sz w:val="26"/>
          <w:szCs w:val="26"/>
        </w:rPr>
        <w:t xml:space="preserve">3.2.3. Грантовая поддержка социального предпринимательства (бюджет города Когалыма сверх доли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предоставляется при соблюдении следующих условий:</w:t>
      </w:r>
    </w:p>
    <w:p w14:paraId="38BF9DF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размер Гранта не может превышать 600,0 (шестисот) тысяч рублей на одного получателя поддержки в год;</w:t>
      </w:r>
    </w:p>
    <w:p w14:paraId="2A1AC725"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Грант предоставляется при условии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FA158A">
        <w:rPr>
          <w:rFonts w:ascii="Times New Roman" w:hAnsi="Times New Roman" w:cs="Times New Roman"/>
          <w:sz w:val="26"/>
          <w:szCs w:val="26"/>
        </w:rPr>
        <w:t>Софинансирование</w:t>
      </w:r>
      <w:proofErr w:type="spellEnd"/>
      <w:r w:rsidRPr="00FA158A">
        <w:rPr>
          <w:rFonts w:ascii="Times New Roman" w:hAnsi="Times New Roman" w:cs="Times New Roman"/>
          <w:sz w:val="26"/>
          <w:szCs w:val="26"/>
        </w:rPr>
        <w:t xml:space="preserve"> осуществляется в денежной форме за счет собственных и (или) заемных средств.</w:t>
      </w:r>
    </w:p>
    <w:p w14:paraId="6056B0C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3" w:name="P811"/>
      <w:bookmarkEnd w:id="53"/>
      <w:r w:rsidRPr="00FA158A">
        <w:rPr>
          <w:rFonts w:ascii="Times New Roman" w:hAnsi="Times New Roman" w:cs="Times New Roman"/>
          <w:sz w:val="26"/>
          <w:szCs w:val="26"/>
        </w:rPr>
        <w:t xml:space="preserve">3.2.4. Грантовая поддержка креативного предпринимательства (бюджет города Когалыма сверх доли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предоставляется при соблюдении следующих условий:</w:t>
      </w:r>
    </w:p>
    <w:p w14:paraId="78C9AAEB" w14:textId="6704E46C"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размер Гранта не может превышать 500,0 (пятисот) тысяч рублей на одного получателя поддержки в год;</w:t>
      </w:r>
    </w:p>
    <w:p w14:paraId="6BAF02A3"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Грант предоставляется при условии </w:t>
      </w:r>
      <w:proofErr w:type="spellStart"/>
      <w:r w:rsidRPr="00FA158A">
        <w:rPr>
          <w:rFonts w:ascii="Times New Roman" w:hAnsi="Times New Roman" w:cs="Times New Roman"/>
          <w:sz w:val="26"/>
          <w:szCs w:val="26"/>
        </w:rPr>
        <w:t>софинансирования</w:t>
      </w:r>
      <w:proofErr w:type="spellEnd"/>
      <w:r w:rsidRPr="00FA158A">
        <w:rPr>
          <w:rFonts w:ascii="Times New Roman" w:hAnsi="Times New Roman" w:cs="Times New Roman"/>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FA158A">
        <w:rPr>
          <w:rFonts w:ascii="Times New Roman" w:hAnsi="Times New Roman" w:cs="Times New Roman"/>
          <w:sz w:val="26"/>
          <w:szCs w:val="26"/>
        </w:rPr>
        <w:t>Софинансирование</w:t>
      </w:r>
      <w:proofErr w:type="spellEnd"/>
      <w:r w:rsidRPr="00FA158A">
        <w:rPr>
          <w:rFonts w:ascii="Times New Roman" w:hAnsi="Times New Roman" w:cs="Times New Roman"/>
          <w:sz w:val="26"/>
          <w:szCs w:val="26"/>
        </w:rPr>
        <w:t xml:space="preserve"> осуществляется в денежной форме за счет собственных и (или) заемных средств.</w:t>
      </w:r>
    </w:p>
    <w:p w14:paraId="34051E6D" w14:textId="6E3C9B6C"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Грантовая поддержка предоставляется на обеспечение развития креативных индустрий, создание креативных продуктов в соответствии с Федеральным законом от 08.08.2024 </w:t>
      </w:r>
      <w:r w:rsidR="00FA158A" w:rsidRPr="00FA158A">
        <w:rPr>
          <w:rFonts w:ascii="Times New Roman" w:hAnsi="Times New Roman" w:cs="Times New Roman"/>
          <w:sz w:val="26"/>
          <w:szCs w:val="26"/>
        </w:rPr>
        <w:t>№330-ФЗ «</w:t>
      </w:r>
      <w:r w:rsidRPr="00FA158A">
        <w:rPr>
          <w:rFonts w:ascii="Times New Roman" w:hAnsi="Times New Roman" w:cs="Times New Roman"/>
          <w:sz w:val="26"/>
          <w:szCs w:val="26"/>
        </w:rPr>
        <w:t>О развитии креативных (творческих) индустрий в Российской Федерации</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 xml:space="preserve"> и (или) на изготовление сувенирной продукции.</w:t>
      </w:r>
    </w:p>
    <w:p w14:paraId="436D1523" w14:textId="069B81E6"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3.3. К заявке, указанной в пункте 2.4 настоящего Порядка, прилагаются копии следующих документов:</w:t>
      </w:r>
    </w:p>
    <w:p w14:paraId="4AD0BBE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документа, удостоверяющего личность (для индивидуального предпринимателя);</w:t>
      </w:r>
    </w:p>
    <w:p w14:paraId="44C46A4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14:paraId="3E2CE5FA"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документа, подтверждающего наличие собственных средств (выписка с расчетного счета);</w:t>
      </w:r>
    </w:p>
    <w:p w14:paraId="5B7F81A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lastRenderedPageBreak/>
        <w:t>- документа, подтверждающего право владения (пользования) нежилым помещением, где Субъект осуществляет предпринимательскую деятельность (при наличии);</w:t>
      </w:r>
    </w:p>
    <w:p w14:paraId="459E021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банковских реквизитов участника отбора получателя Гранта;</w:t>
      </w:r>
    </w:p>
    <w:p w14:paraId="59C21F90" w14:textId="2D1050DE"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согласия на публикацию (размещение) в информаци</w:t>
      </w:r>
      <w:r w:rsidR="00FA158A" w:rsidRPr="00FA158A">
        <w:rPr>
          <w:rFonts w:ascii="Times New Roman" w:hAnsi="Times New Roman" w:cs="Times New Roman"/>
          <w:sz w:val="26"/>
          <w:szCs w:val="26"/>
        </w:rPr>
        <w:t>онно-телекоммуникационной сети «Интернет»</w:t>
      </w:r>
      <w:r w:rsidRPr="00FA158A">
        <w:rPr>
          <w:rFonts w:ascii="Times New Roman" w:hAnsi="Times New Roman" w:cs="Times New Roman"/>
          <w:sz w:val="26"/>
          <w:szCs w:val="26"/>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по форме установленной приложением 1 к настоящему Порядку.</w:t>
      </w:r>
    </w:p>
    <w:p w14:paraId="0741CBE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бизнес-плана.</w:t>
      </w:r>
    </w:p>
    <w:p w14:paraId="023828AD"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4" w:name="P822"/>
      <w:bookmarkEnd w:id="54"/>
      <w:r w:rsidRPr="00FA158A">
        <w:rPr>
          <w:rFonts w:ascii="Times New Roman" w:hAnsi="Times New Roman" w:cs="Times New Roman"/>
          <w:sz w:val="26"/>
          <w:szCs w:val="26"/>
        </w:rPr>
        <w:t>3.4. Копии документов, предоставляемые Субъектом по собственной инициативе:</w:t>
      </w:r>
    </w:p>
    <w:p w14:paraId="3F7D1A7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учредительные документы (для юридических лиц);</w:t>
      </w:r>
    </w:p>
    <w:p w14:paraId="3D6D01C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документы, подтверждающие полномочия руководителя Субъекта (решение руководителей, приказ о назначении);</w:t>
      </w:r>
    </w:p>
    <w:p w14:paraId="19E90E4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выписка из единого реестра субъектов малого и среднего предпринимательства;</w:t>
      </w:r>
    </w:p>
    <w:p w14:paraId="1CD56002" w14:textId="4B9BF3A3"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об отсутствии или </w:t>
      </w:r>
      <w:proofErr w:type="spellStart"/>
      <w:r w:rsidRPr="00FA158A">
        <w:rPr>
          <w:rFonts w:ascii="Times New Roman" w:hAnsi="Times New Roman" w:cs="Times New Roman"/>
          <w:sz w:val="26"/>
          <w:szCs w:val="26"/>
        </w:rPr>
        <w:t>непревышении</w:t>
      </w:r>
      <w:proofErr w:type="spellEnd"/>
      <w:r w:rsidRPr="00FA158A">
        <w:rPr>
          <w:rFonts w:ascii="Times New Roman" w:hAnsi="Times New Roman" w:cs="Times New Roman"/>
          <w:sz w:val="26"/>
          <w:szCs w:val="26"/>
        </w:rPr>
        <w:t xml:space="preserve">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40D0F8A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документы, подтверждающие профессиональную квалификацию (дипломы, сертификаты и т.п.).</w:t>
      </w:r>
    </w:p>
    <w:p w14:paraId="2BDF1267"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Непредставление Субъектом, претендующим на получение Гранта, документов, которые он вправе представить по собственной инициативе, не является основанием для отказа в приеме документов.</w:t>
      </w:r>
    </w:p>
    <w:p w14:paraId="27D1D20F"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3.5. Копии документов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(при наличии) с приложением описи документов.</w:t>
      </w:r>
    </w:p>
    <w:p w14:paraId="37745EB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3.6. Субъект имеет право представить на отбор по каждому направлению только один бизнес-план.</w:t>
      </w:r>
    </w:p>
    <w:p w14:paraId="06628773" w14:textId="194EEA2E"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Бизнес-план должен содержать разделы в соответствии с приложением 2 к настоящему Порядку.</w:t>
      </w:r>
    </w:p>
    <w:p w14:paraId="0CF2E8A6"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5" w:name="P832"/>
      <w:bookmarkEnd w:id="55"/>
      <w:r w:rsidRPr="00FA158A">
        <w:rPr>
          <w:rFonts w:ascii="Times New Roman" w:hAnsi="Times New Roman" w:cs="Times New Roman"/>
          <w:sz w:val="26"/>
          <w:szCs w:val="26"/>
        </w:rPr>
        <w:t>3.7. Грант в форме субсидии имеет целевое назначение, предоставляется Субъекту только 1 (один) раз и используется в полном объеме.</w:t>
      </w:r>
    </w:p>
    <w:p w14:paraId="5DD3DFAD"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Под целевым использованием Гранта в настоящем Порядке понимается </w:t>
      </w:r>
      <w:r w:rsidRPr="00FA158A">
        <w:rPr>
          <w:rFonts w:ascii="Times New Roman" w:hAnsi="Times New Roman" w:cs="Times New Roman"/>
          <w:sz w:val="26"/>
          <w:szCs w:val="26"/>
        </w:rPr>
        <w:lastRenderedPageBreak/>
        <w:t>его использование на осуществление целевых затрат, предусмотренных бизнес-планом Субъекта.</w:t>
      </w:r>
    </w:p>
    <w:p w14:paraId="2438D29B"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Грант не может быть израсходован на оплату труда работников, уплату налогов, сборов, пени и штрафов в бюджеты всех уровней и государственные внебюджетные фонды,</w:t>
      </w:r>
    </w:p>
    <w:p w14:paraId="32F4473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В качестве документов, подтверждающих произведенные Субъектом затраты (предусмотренные бизнес-планом) принимаются заверенные копии договоров, платежных поручений, счетов-фактур, чеков, актов выполненных работ и др.</w:t>
      </w:r>
    </w:p>
    <w:p w14:paraId="605D110C" w14:textId="1D56D2E6"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3.8. Рассмотрение заявки и пакета документов, проводится в соответствии с пунктом 2.11 настоящего Порядка.</w:t>
      </w:r>
    </w:p>
    <w:p w14:paraId="6D63F42A"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3.9. Основаниями для отказа получателю Гранта в предоставлении Гранта являются:</w:t>
      </w:r>
    </w:p>
    <w:p w14:paraId="2E9AE44C" w14:textId="20BDEAFB"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6" w:name="P838"/>
      <w:bookmarkEnd w:id="56"/>
      <w:r w:rsidRPr="00FA158A">
        <w:rPr>
          <w:rFonts w:ascii="Times New Roman" w:hAnsi="Times New Roman" w:cs="Times New Roman"/>
          <w:sz w:val="26"/>
          <w:szCs w:val="26"/>
        </w:rPr>
        <w:t>- несоответствие представленных получателем Гранта документов, требованиям, определенным в соответствии с пунктом 3.3 настоящего Порядка, или непредставление (представление не в полном объеме) указанных документов;</w:t>
      </w:r>
    </w:p>
    <w:p w14:paraId="073506F6" w14:textId="77777777" w:rsidR="0093232D" w:rsidRPr="004977B8" w:rsidRDefault="0093232D" w:rsidP="0093232D">
      <w:pPr>
        <w:pStyle w:val="ConsPlusNormal"/>
        <w:spacing w:before="220"/>
        <w:ind w:firstLine="540"/>
        <w:jc w:val="both"/>
        <w:rPr>
          <w:rFonts w:ascii="Times New Roman" w:hAnsi="Times New Roman" w:cs="Times New Roman"/>
        </w:rPr>
      </w:pPr>
      <w:r w:rsidRPr="00FA158A">
        <w:rPr>
          <w:rFonts w:ascii="Times New Roman" w:hAnsi="Times New Roman" w:cs="Times New Roman"/>
          <w:sz w:val="26"/>
          <w:szCs w:val="26"/>
        </w:rPr>
        <w:t>- установление факта недостоверности представленной получателем Гранта</w:t>
      </w:r>
      <w:r w:rsidRPr="00FA158A">
        <w:rPr>
          <w:rFonts w:ascii="Times New Roman" w:hAnsi="Times New Roman" w:cs="Times New Roman"/>
        </w:rPr>
        <w:t xml:space="preserve"> </w:t>
      </w:r>
      <w:r w:rsidRPr="004977B8">
        <w:rPr>
          <w:rFonts w:ascii="Times New Roman" w:hAnsi="Times New Roman" w:cs="Times New Roman"/>
        </w:rPr>
        <w:t>информации;</w:t>
      </w:r>
    </w:p>
    <w:p w14:paraId="1858CC8F"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Гранта);</w:t>
      </w:r>
    </w:p>
    <w:p w14:paraId="21AC3E7A"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7" w:name="P841"/>
      <w:bookmarkEnd w:id="57"/>
      <w:r w:rsidRPr="00FA158A">
        <w:rPr>
          <w:rFonts w:ascii="Times New Roman" w:hAnsi="Times New Roman" w:cs="Times New Roman"/>
          <w:sz w:val="26"/>
          <w:szCs w:val="26"/>
        </w:rPr>
        <w:t>- добровольный письменный отказ получателя Гранта от Гранта;</w:t>
      </w:r>
    </w:p>
    <w:p w14:paraId="67E58E75" w14:textId="052338F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8" w:name="P842"/>
      <w:bookmarkEnd w:id="58"/>
      <w:r w:rsidRPr="00FA158A">
        <w:rPr>
          <w:rFonts w:ascii="Times New Roman" w:hAnsi="Times New Roman" w:cs="Times New Roman"/>
          <w:sz w:val="26"/>
          <w:szCs w:val="26"/>
        </w:rPr>
        <w:t>- нарушение срока представления Соглашения, указанного в пункте 3.10 Порядка;</w:t>
      </w:r>
    </w:p>
    <w:p w14:paraId="6C970AE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59" w:name="P843"/>
      <w:bookmarkEnd w:id="59"/>
      <w:r w:rsidRPr="00FA158A">
        <w:rPr>
          <w:rFonts w:ascii="Times New Roman" w:hAnsi="Times New Roman" w:cs="Times New Roman"/>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798AF991"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w:t>
      </w:r>
      <w:r w:rsidRPr="00FA158A">
        <w:rPr>
          <w:rFonts w:ascii="Times New Roman" w:hAnsi="Times New Roman" w:cs="Times New Roman"/>
          <w:sz w:val="26"/>
          <w:szCs w:val="26"/>
        </w:rPr>
        <w:lastRenderedPageBreak/>
        <w:t>поддержки.</w:t>
      </w:r>
    </w:p>
    <w:p w14:paraId="63951700"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Грант подлежит возврату.</w:t>
      </w:r>
    </w:p>
    <w:p w14:paraId="69A0476B"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Уполномоченный орган направляет (вручает) получателю Гранта уведомление об отказе в предоставлении Гранта с указанием оснований (причин) отказа в течение 5 (пяти) рабочих дней после дня:</w:t>
      </w:r>
    </w:p>
    <w:p w14:paraId="44E0CDB4" w14:textId="1C08C714"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принятия решения об отказе в предоставлении Гранта Комиссией по рассмотрению заявок участников отбора на получение Гранта, в случае наличия оснований для отказа в предоставлении Гранта, указанных в абзацах втором - пятом настоящего пункта;</w:t>
      </w:r>
    </w:p>
    <w:p w14:paraId="7F405990" w14:textId="301A08BF"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выявления оснований для отказа в предоставлении Гранта, указанных в абзацах шестом - седьмом настоящего пункта.</w:t>
      </w:r>
    </w:p>
    <w:p w14:paraId="62B8EE15" w14:textId="434C9C33"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3.8. Возврат Гранта в бюджет 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пунктами 5.3 - 5.6 настоящего Порядка.</w:t>
      </w:r>
    </w:p>
    <w:p w14:paraId="6B9296B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3.9. Субъекты, получившие финансовую поддержку, обязаны:</w:t>
      </w:r>
    </w:p>
    <w:p w14:paraId="71AD94D8"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3.9.1. в течение 12 месяцев с даты получения поддержки:</w:t>
      </w:r>
    </w:p>
    <w:p w14:paraId="2B3407B3"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xml:space="preserve"> - сохранять рабочие места (при их наличии на дату предоставления заявления на Грант);</w:t>
      </w:r>
    </w:p>
    <w:p w14:paraId="061820CB"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66AEB92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использовать Грант в полном объеме по целевому назначению затрат, предусмотренных бизнес-планом Субъекта.</w:t>
      </w:r>
    </w:p>
    <w:p w14:paraId="5801E9DA" w14:textId="1D90D823"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3.9.2. По мероприятию, предусмотренному подпунктом 3.2.1 Порядка:</w:t>
      </w:r>
    </w:p>
    <w:p w14:paraId="5C75447C"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приобрести мобильный торговый объект, нестационарный торговый объект, нестационарный торговый автомат, парково-развлекательное оборудование в течение 6 (шести) месяцев с даты заключения соглашения;</w:t>
      </w:r>
    </w:p>
    <w:p w14:paraId="19D11F4B"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осуществлять в течение 2 (двух) лет, с даты получения финансовой поддержки, деятельность на территории города Когалыма с использованием мобильного торгового объекта, нестационарного торгового объекта, нестационарного торгового автомата, парково-развлекательного оборудования.</w:t>
      </w:r>
    </w:p>
    <w:p w14:paraId="06AA3659"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60" w:name="P854"/>
      <w:bookmarkEnd w:id="60"/>
      <w:r w:rsidRPr="00FA158A">
        <w:rPr>
          <w:rFonts w:ascii="Times New Roman" w:hAnsi="Times New Roman" w:cs="Times New Roman"/>
          <w:sz w:val="26"/>
          <w:szCs w:val="26"/>
        </w:rPr>
        <w:t>3.10. Заключение Соглашения, дополнительного соглашения к Соглашению, между главным распорядителем бюджетных средств и получателем Гранта осуществляется в соответствии с типовой формой, установленной комитетом финансов Администрации города Когалыма, в следующем порядке:</w:t>
      </w:r>
    </w:p>
    <w:p w14:paraId="4AF3AD5A"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3.10.1. уполномоченный орган в течение 2 (двух) рабочих дней после </w:t>
      </w:r>
      <w:r w:rsidRPr="00FA158A">
        <w:rPr>
          <w:rFonts w:ascii="Times New Roman" w:hAnsi="Times New Roman" w:cs="Times New Roman"/>
          <w:sz w:val="26"/>
          <w:szCs w:val="26"/>
        </w:rPr>
        <w:lastRenderedPageBreak/>
        <w:t>подписания протокола заседания Комиссии направляет (вручает) получателю (получателям) Гранта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14:paraId="014E384E" w14:textId="77777777"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3.10.2. Соглашение формируется в форме электронного документа и подписывается усиленными квалифицированными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30D2BD50" w14:textId="30F7259F" w:rsidR="0093232D" w:rsidRPr="00FA158A" w:rsidRDefault="0093232D" w:rsidP="0093232D">
      <w:pPr>
        <w:pStyle w:val="ConsPlusNormal"/>
        <w:spacing w:before="220"/>
        <w:ind w:firstLine="540"/>
        <w:jc w:val="both"/>
        <w:rPr>
          <w:rFonts w:ascii="Times New Roman" w:hAnsi="Times New Roman" w:cs="Times New Roman"/>
          <w:sz w:val="26"/>
          <w:szCs w:val="26"/>
        </w:rPr>
      </w:pPr>
      <w:r w:rsidRPr="00FA158A">
        <w:rPr>
          <w:rFonts w:ascii="Times New Roman" w:hAnsi="Times New Roman" w:cs="Times New Roman"/>
          <w:sz w:val="26"/>
          <w:szCs w:val="26"/>
        </w:rPr>
        <w:t xml:space="preserve">3.10.3. в течение 4 (четырех) рабочих дней после подписания протокола заседания Комиссии главный распорядитель бюджетных средств формирует проект Соглашения, дополнительного соглашения к Соглашению в </w:t>
      </w:r>
      <w:r w:rsidR="00FA158A" w:rsidRPr="00FA158A">
        <w:rPr>
          <w:rFonts w:ascii="Times New Roman" w:hAnsi="Times New Roman" w:cs="Times New Roman"/>
          <w:sz w:val="26"/>
          <w:szCs w:val="26"/>
        </w:rPr>
        <w:t>ГИС «</w:t>
      </w:r>
      <w:r w:rsidRPr="00FA158A">
        <w:rPr>
          <w:rFonts w:ascii="Times New Roman" w:hAnsi="Times New Roman" w:cs="Times New Roman"/>
          <w:sz w:val="26"/>
          <w:szCs w:val="26"/>
        </w:rPr>
        <w:t xml:space="preserve">РЭБ </w:t>
      </w:r>
      <w:r w:rsidR="00FA158A" w:rsidRPr="00FA158A">
        <w:rPr>
          <w:rFonts w:ascii="Times New Roman" w:hAnsi="Times New Roman" w:cs="Times New Roman"/>
          <w:sz w:val="26"/>
          <w:szCs w:val="26"/>
        </w:rPr>
        <w:t xml:space="preserve">Югры» </w:t>
      </w:r>
      <w:r w:rsidRPr="00FA158A">
        <w:rPr>
          <w:rFonts w:ascii="Times New Roman" w:hAnsi="Times New Roman" w:cs="Times New Roman"/>
          <w:sz w:val="26"/>
          <w:szCs w:val="26"/>
        </w:rPr>
        <w:t>и направляет его для подписания получателю Гранта.</w:t>
      </w:r>
    </w:p>
    <w:p w14:paraId="1FB569A7" w14:textId="371815AF"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61" w:name="P856"/>
      <w:bookmarkEnd w:id="61"/>
      <w:r w:rsidRPr="00FA158A">
        <w:rPr>
          <w:rFonts w:ascii="Times New Roman" w:hAnsi="Times New Roman" w:cs="Times New Roman"/>
          <w:sz w:val="26"/>
          <w:szCs w:val="26"/>
        </w:rPr>
        <w:t>3.10.4. получатель Гранта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14:paraId="0DA2E481" w14:textId="192356C3" w:rsidR="0093232D" w:rsidRPr="00FA158A" w:rsidRDefault="0093232D" w:rsidP="0093232D">
      <w:pPr>
        <w:pStyle w:val="ConsPlusNormal"/>
        <w:spacing w:before="220"/>
        <w:ind w:firstLine="540"/>
        <w:jc w:val="both"/>
        <w:rPr>
          <w:rFonts w:ascii="Times New Roman" w:hAnsi="Times New Roman" w:cs="Times New Roman"/>
          <w:sz w:val="26"/>
          <w:szCs w:val="26"/>
        </w:rPr>
      </w:pPr>
      <w:bookmarkStart w:id="62" w:name="P857"/>
      <w:bookmarkEnd w:id="62"/>
      <w:r w:rsidRPr="00FA158A">
        <w:rPr>
          <w:rFonts w:ascii="Times New Roman" w:hAnsi="Times New Roman" w:cs="Times New Roman"/>
          <w:sz w:val="26"/>
          <w:szCs w:val="26"/>
        </w:rPr>
        <w:t xml:space="preserve">3.10.5.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РЭБ Югры</w:t>
      </w:r>
      <w:r w:rsidR="00FA158A" w:rsidRPr="00FA158A">
        <w:rPr>
          <w:rFonts w:ascii="Times New Roman" w:hAnsi="Times New Roman" w:cs="Times New Roman"/>
          <w:sz w:val="26"/>
          <w:szCs w:val="26"/>
        </w:rPr>
        <w:t>»</w:t>
      </w:r>
      <w:r w:rsidRPr="00FA158A">
        <w:rPr>
          <w:rFonts w:ascii="Times New Roman" w:hAnsi="Times New Roman" w:cs="Times New Roman"/>
          <w:sz w:val="26"/>
          <w:szCs w:val="26"/>
        </w:rPr>
        <w:t>, Уполномоченный орган в течение 4 (четырех) рабочих дней после подписания протокола заседания Комиссии готовит Соглашение на бумажном носителе и направляет получателю Гранта</w:t>
      </w:r>
      <w:r w:rsidR="00FA158A" w:rsidRPr="00FA158A">
        <w:rPr>
          <w:rFonts w:ascii="Times New Roman" w:hAnsi="Times New Roman" w:cs="Times New Roman"/>
          <w:sz w:val="26"/>
          <w:szCs w:val="26"/>
        </w:rPr>
        <w:t xml:space="preserve"> </w:t>
      </w:r>
      <w:r w:rsidRPr="00FA158A">
        <w:rPr>
          <w:rFonts w:ascii="Times New Roman" w:hAnsi="Times New Roman" w:cs="Times New Roman"/>
          <w:sz w:val="26"/>
          <w:szCs w:val="26"/>
        </w:rPr>
        <w:t>для подписания.</w:t>
      </w:r>
    </w:p>
    <w:p w14:paraId="3D24E6DE"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Получатель Гранта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4BB9A51B" w14:textId="727E71C4"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3" w:name="P859"/>
      <w:bookmarkEnd w:id="63"/>
      <w:r w:rsidRPr="00565EB8">
        <w:rPr>
          <w:rFonts w:ascii="Times New Roman" w:hAnsi="Times New Roman" w:cs="Times New Roman"/>
          <w:sz w:val="26"/>
          <w:szCs w:val="26"/>
        </w:rPr>
        <w:t>3.11. Получатель Гранта, не представивший в Уполномоченный орган подписанное Соглашение в указанный подпунктах 3.10.4, 3.10.5 пункта 3.10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Гранта до момента его передачи почтовой организации), считается уклонившимся от заключения соглашения.</w:t>
      </w:r>
    </w:p>
    <w:p w14:paraId="2BFFE5DC"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3.12. Соглашение должно содержать условия:</w:t>
      </w:r>
    </w:p>
    <w:p w14:paraId="1321F5B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565EB8">
        <w:rPr>
          <w:rFonts w:ascii="Times New Roman" w:hAnsi="Times New Roman" w:cs="Times New Roman"/>
          <w:sz w:val="26"/>
          <w:szCs w:val="26"/>
        </w:rPr>
        <w:t>недостижении</w:t>
      </w:r>
      <w:proofErr w:type="spellEnd"/>
      <w:r w:rsidRPr="00565EB8">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14:paraId="18DC9B04"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lastRenderedPageBreak/>
        <w:t>- о направлениях расходов, источником финансового обеспечения которых является Грант;</w:t>
      </w:r>
    </w:p>
    <w:p w14:paraId="6233B601" w14:textId="510EAD75"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о согласии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14:paraId="74DA1E2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о запрете приобретения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6EC2A2B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о сохранении Субъектами в течение 12 месяцев с даты получения поддержки рабочих мест (при их наличии на дату предоставления Заявки на предоставление Гранта);</w:t>
      </w:r>
    </w:p>
    <w:p w14:paraId="3BE83DE3"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579B025C"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0B6558A" w14:textId="1B13F12E"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14:paraId="1DFC9256" w14:textId="5798BFED"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При прекращении деятельности получателя Гранта, являющегося </w:t>
      </w:r>
      <w:r w:rsidRPr="00565EB8">
        <w:rPr>
          <w:rFonts w:ascii="Times New Roman" w:hAnsi="Times New Roman" w:cs="Times New Roman"/>
          <w:sz w:val="26"/>
          <w:szCs w:val="26"/>
        </w:rPr>
        <w:lastRenderedPageBreak/>
        <w:t xml:space="preserve">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00565EB8" w:rsidRPr="00565EB8">
        <w:rPr>
          <w:rFonts w:ascii="Times New Roman" w:hAnsi="Times New Roman" w:cs="Times New Roman"/>
          <w:sz w:val="26"/>
          <w:szCs w:val="26"/>
        </w:rPr>
        <w:t>№74-ФЗ «</w:t>
      </w:r>
      <w:r w:rsidRPr="00565EB8">
        <w:rPr>
          <w:rFonts w:ascii="Times New Roman" w:hAnsi="Times New Roman" w:cs="Times New Roman"/>
          <w:sz w:val="26"/>
          <w:szCs w:val="26"/>
        </w:rPr>
        <w:t>О крестьянском (фермерском) хозяйстве</w:t>
      </w:r>
      <w:r w:rsidR="00565EB8" w:rsidRPr="00565EB8">
        <w:rPr>
          <w:rFonts w:ascii="Times New Roman" w:hAnsi="Times New Roman" w:cs="Times New Roman"/>
          <w:sz w:val="26"/>
          <w:szCs w:val="26"/>
        </w:rPr>
        <w:t>»</w:t>
      </w:r>
      <w:r w:rsidRPr="00565EB8">
        <w:rPr>
          <w:rFonts w:ascii="Times New Roman" w:hAnsi="Times New Roman" w:cs="Times New Roman"/>
          <w:sz w:val="26"/>
          <w:szCs w:val="26"/>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D86A2D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4" w:name="P870"/>
      <w:bookmarkEnd w:id="64"/>
      <w:r w:rsidRPr="00565EB8">
        <w:rPr>
          <w:rFonts w:ascii="Times New Roman" w:hAnsi="Times New Roman" w:cs="Times New Roman"/>
          <w:sz w:val="26"/>
          <w:szCs w:val="26"/>
        </w:rPr>
        <w:t>3.13. Результатом предоставления Гранта является предоставление финансовой поддержки Субъектам и достижение результатов предоставления Гранта (целевых показателей), установленных Программой.</w:t>
      </w:r>
    </w:p>
    <w:p w14:paraId="312100E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Конкретные планируемые значения результатов предоставления Гранта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w:t>
      </w:r>
    </w:p>
    <w:p w14:paraId="5A2C2A6E"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В случае, если получателями Гранта не достигнуты планируемые значения результатов предоставления Гранта (целевые показатели),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14:paraId="6B64A49C" w14:textId="37C858B2"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3.14. В случае отсутствия оснований, предусмотренных в пункте 3.7 настоящего Порядка, главный распорядитель бюджетных средств перечисляет денежные средства получателю 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Грантов на расчетный или корреспондентский счет, открытый получателем Гранта в учреждении Центрального банка Российской Федерации или кредитной российской организации.</w:t>
      </w:r>
    </w:p>
    <w:p w14:paraId="0F0BEF08" w14:textId="77777777" w:rsidR="0093232D" w:rsidRPr="00565EB8" w:rsidRDefault="0093232D" w:rsidP="0093232D">
      <w:pPr>
        <w:pStyle w:val="ConsPlusNormal"/>
        <w:ind w:firstLine="540"/>
        <w:jc w:val="both"/>
        <w:rPr>
          <w:rFonts w:ascii="Times New Roman" w:hAnsi="Times New Roman" w:cs="Times New Roman"/>
          <w:sz w:val="26"/>
          <w:szCs w:val="26"/>
        </w:rPr>
      </w:pPr>
    </w:p>
    <w:p w14:paraId="57DDD135" w14:textId="77777777" w:rsidR="0093232D" w:rsidRPr="00565EB8" w:rsidRDefault="0093232D" w:rsidP="0093232D">
      <w:pPr>
        <w:pStyle w:val="ConsPlusTitle"/>
        <w:jc w:val="center"/>
        <w:outlineLvl w:val="1"/>
        <w:rPr>
          <w:rFonts w:ascii="Times New Roman" w:hAnsi="Times New Roman" w:cs="Times New Roman"/>
          <w:sz w:val="26"/>
          <w:szCs w:val="26"/>
        </w:rPr>
      </w:pPr>
      <w:r w:rsidRPr="00565EB8">
        <w:rPr>
          <w:rFonts w:ascii="Times New Roman" w:hAnsi="Times New Roman" w:cs="Times New Roman"/>
          <w:sz w:val="26"/>
          <w:szCs w:val="26"/>
        </w:rPr>
        <w:t>4. Требования к отчетности</w:t>
      </w:r>
    </w:p>
    <w:p w14:paraId="73AFCD25" w14:textId="77777777" w:rsidR="0093232D" w:rsidRPr="00565EB8" w:rsidRDefault="0093232D" w:rsidP="0093232D">
      <w:pPr>
        <w:pStyle w:val="ConsPlusNormal"/>
        <w:ind w:firstLine="540"/>
        <w:jc w:val="both"/>
        <w:rPr>
          <w:rFonts w:ascii="Times New Roman" w:hAnsi="Times New Roman" w:cs="Times New Roman"/>
          <w:sz w:val="26"/>
          <w:szCs w:val="26"/>
        </w:rPr>
      </w:pPr>
    </w:p>
    <w:p w14:paraId="3A5DFE0D" w14:textId="2473DD99" w:rsidR="0093232D" w:rsidRPr="00565EB8" w:rsidRDefault="0093232D" w:rsidP="0093232D">
      <w:pPr>
        <w:pStyle w:val="ConsPlusNormal"/>
        <w:ind w:firstLine="540"/>
        <w:jc w:val="both"/>
        <w:rPr>
          <w:rFonts w:ascii="Times New Roman" w:hAnsi="Times New Roman" w:cs="Times New Roman"/>
          <w:sz w:val="26"/>
          <w:szCs w:val="26"/>
        </w:rPr>
      </w:pPr>
      <w:bookmarkStart w:id="65" w:name="P877"/>
      <w:bookmarkEnd w:id="65"/>
      <w:r w:rsidRPr="00565EB8">
        <w:rPr>
          <w:rFonts w:ascii="Times New Roman" w:hAnsi="Times New Roman" w:cs="Times New Roman"/>
          <w:sz w:val="26"/>
          <w:szCs w:val="26"/>
        </w:rPr>
        <w:t>4.1. Получатель Гранта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Гранта (далее - отчет), предусмотренных пунктом 3.13 настоящего Порядка, по форме, определенной типовой формой Соглашения, установленной комитетом финансов Администрации города Когалыма и заверенные копии следующих документов:</w:t>
      </w:r>
    </w:p>
    <w:p w14:paraId="42E80B12"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6" w:name="P878"/>
      <w:bookmarkEnd w:id="66"/>
      <w:r w:rsidRPr="00565EB8">
        <w:rPr>
          <w:rFonts w:ascii="Times New Roman" w:hAnsi="Times New Roman" w:cs="Times New Roman"/>
          <w:sz w:val="26"/>
          <w:szCs w:val="26"/>
        </w:rPr>
        <w:t>4.1.1. Для Субъектов, применяющих упрощенную систему налогообложения - налоговую декларацию в связи с применением упрощенной системы налогообложения по налогу за предшествующий календарный год.</w:t>
      </w:r>
    </w:p>
    <w:p w14:paraId="5AFD7CE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Указанные Субъекты имеют право предоставить бухгалтерский баланс и </w:t>
      </w:r>
      <w:r w:rsidRPr="00565EB8">
        <w:rPr>
          <w:rFonts w:ascii="Times New Roman" w:hAnsi="Times New Roman" w:cs="Times New Roman"/>
          <w:sz w:val="26"/>
          <w:szCs w:val="26"/>
        </w:rPr>
        <w:lastRenderedPageBreak/>
        <w:t>отчет о финансовых результатах, в этом случае налоговая декларация по налогу в связи с применением упрощенной системы налогообложения не предоставляется.</w:t>
      </w:r>
    </w:p>
    <w:p w14:paraId="49AE12DF"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4.1.2. Для Субъектов, применяющих специальный налоговый режим "Налог на профессиональный доход" предоставляется отчет о финансовых результатах ежеквартально в срок до 30 числа месяца, следующего за отчетным кварталом.</w:t>
      </w:r>
    </w:p>
    <w:p w14:paraId="3616C423"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4.1.3. Для Субъектов, вновь созданных в текущем году или открывшим новый вид экономической деятельности в текущем году, для отнесения к субъектам малого и среднего предпринимательства, - справка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для предоставления Гранта.</w:t>
      </w:r>
    </w:p>
    <w:p w14:paraId="226F455D"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7" w:name="P882"/>
      <w:bookmarkEnd w:id="67"/>
      <w:r w:rsidRPr="00565EB8">
        <w:rPr>
          <w:rFonts w:ascii="Times New Roman" w:hAnsi="Times New Roman" w:cs="Times New Roman"/>
          <w:sz w:val="26"/>
          <w:szCs w:val="26"/>
        </w:rPr>
        <w:t>4.1.4. Для Субъектов, применяющих систему налогообложения для сельскохозяйственных товаропроизводителей (единый сельскохозяйственный налог) - налоговую декларацию по единому сельскохозяйственному налогу за предшествующий календарный год.</w:t>
      </w:r>
    </w:p>
    <w:p w14:paraId="21C4C1AD" w14:textId="04808D4F"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Документы, указанные в подпунктах 4.1.1 - 4.1.4 предоставляются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p>
    <w:p w14:paraId="1446C8DE"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4.1.5. Отчета о реализации бизнес-плана, который состоит из содержательного отчета (информации) и финансового отчета (информации о расходах с приложением копий первичных документов) предоставляется ежеквартально не позднее 7 (седьмого) рабочего дня месяца, следующего за отчетным.</w:t>
      </w:r>
    </w:p>
    <w:p w14:paraId="7A9496E8"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8" w:name="P885"/>
      <w:bookmarkEnd w:id="68"/>
      <w:r w:rsidRPr="00565EB8">
        <w:rPr>
          <w:rFonts w:ascii="Times New Roman" w:hAnsi="Times New Roman" w:cs="Times New Roman"/>
          <w:sz w:val="26"/>
          <w:szCs w:val="26"/>
        </w:rPr>
        <w:t>4.2. По истечении срока реализации бизнес-плана получатель Гранта представляет итоговый отчет в течение 30 дней. Уполномоченный орган осуществляет проверку отчета, определяет показатели результативности в соответствии с бизнес-планом получателя Гранта и осуществляет оценку их достижения. В случае согласования отчета по результатам проведенной проверки, итоговый отчет принимается Уполномоченным органом.</w:t>
      </w:r>
    </w:p>
    <w:p w14:paraId="316E2D35" w14:textId="77DB3EFD"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4.3. Отчет составляется по состоянию на последнее число месяца, отчетного периода.</w:t>
      </w:r>
    </w:p>
    <w:p w14:paraId="6AC9058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4.4. Учет расходования средств Гранта в форме субсидии производится отдельно от других средств получателя Гранта с соблюдением правил ведения бухгалтерского учета и кассовых операций, установленных действующим законодательством Российской Федерации.</w:t>
      </w:r>
    </w:p>
    <w:p w14:paraId="3CE5B328" w14:textId="7DD56FC5"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4.5. Уполномоченный орган осуществляет проверку отчета, указанного в пункте 4.1 - </w:t>
      </w:r>
      <w:hyperlink w:anchor="P885">
        <w:r w:rsidRPr="00565EB8">
          <w:rPr>
            <w:rFonts w:ascii="Times New Roman" w:hAnsi="Times New Roman" w:cs="Times New Roman"/>
            <w:sz w:val="26"/>
            <w:szCs w:val="26"/>
          </w:rPr>
          <w:t>4.2</w:t>
        </w:r>
      </w:hyperlink>
      <w:r w:rsidRPr="00565EB8">
        <w:rPr>
          <w:rFonts w:ascii="Times New Roman" w:hAnsi="Times New Roman" w:cs="Times New Roman"/>
          <w:sz w:val="26"/>
          <w:szCs w:val="26"/>
        </w:rPr>
        <w:t xml:space="preserve"> настоящего Порядка в месячный срок с даты получения данной </w:t>
      </w:r>
      <w:r w:rsidRPr="00565EB8">
        <w:rPr>
          <w:rFonts w:ascii="Times New Roman" w:hAnsi="Times New Roman" w:cs="Times New Roman"/>
          <w:sz w:val="26"/>
          <w:szCs w:val="26"/>
        </w:rPr>
        <w:lastRenderedPageBreak/>
        <w:t>отчетности.</w:t>
      </w:r>
    </w:p>
    <w:p w14:paraId="5316D87A" w14:textId="77777777" w:rsidR="0093232D" w:rsidRPr="00565EB8" w:rsidRDefault="0093232D" w:rsidP="0093232D">
      <w:pPr>
        <w:pStyle w:val="ConsPlusNormal"/>
        <w:jc w:val="center"/>
        <w:rPr>
          <w:rFonts w:ascii="Times New Roman" w:hAnsi="Times New Roman" w:cs="Times New Roman"/>
          <w:sz w:val="26"/>
          <w:szCs w:val="26"/>
        </w:rPr>
      </w:pPr>
    </w:p>
    <w:p w14:paraId="2E7B9D15" w14:textId="77777777" w:rsidR="0093232D" w:rsidRPr="00565EB8" w:rsidRDefault="0093232D" w:rsidP="0093232D">
      <w:pPr>
        <w:pStyle w:val="ConsPlusTitle"/>
        <w:jc w:val="center"/>
        <w:outlineLvl w:val="1"/>
        <w:rPr>
          <w:rFonts w:ascii="Times New Roman" w:hAnsi="Times New Roman" w:cs="Times New Roman"/>
          <w:sz w:val="26"/>
          <w:szCs w:val="26"/>
        </w:rPr>
      </w:pPr>
      <w:r w:rsidRPr="00565EB8">
        <w:rPr>
          <w:rFonts w:ascii="Times New Roman" w:hAnsi="Times New Roman" w:cs="Times New Roman"/>
          <w:sz w:val="26"/>
          <w:szCs w:val="26"/>
        </w:rPr>
        <w:t>5. Требования об осуществлении контроля (мониторинга)</w:t>
      </w:r>
    </w:p>
    <w:p w14:paraId="57460386"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за соблюдением условий и порядка предоставления Грантов</w:t>
      </w:r>
    </w:p>
    <w:p w14:paraId="3401FDCD"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и ответственности за их нарушение</w:t>
      </w:r>
    </w:p>
    <w:p w14:paraId="4B727E4F" w14:textId="77777777" w:rsidR="0093232D" w:rsidRPr="00565EB8" w:rsidRDefault="0093232D" w:rsidP="0093232D">
      <w:pPr>
        <w:pStyle w:val="ConsPlusNormal"/>
        <w:ind w:firstLine="540"/>
        <w:jc w:val="both"/>
        <w:rPr>
          <w:rFonts w:ascii="Times New Roman" w:hAnsi="Times New Roman" w:cs="Times New Roman"/>
          <w:sz w:val="26"/>
          <w:szCs w:val="26"/>
        </w:rPr>
      </w:pPr>
    </w:p>
    <w:p w14:paraId="02647891" w14:textId="1BC65521"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бюджетных средств, а также органы государственного (муниципального) финансового контроля в соответствии со статьями 268.1 и 269.2 Бюджетного кодекса Российской Федерации.</w:t>
      </w:r>
    </w:p>
    <w:p w14:paraId="6371FA5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Мониторинг достижения результатов предоставления Гранта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приказом Министерства финансов Российской Федерации.</w:t>
      </w:r>
    </w:p>
    <w:p w14:paraId="269CAC47"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5.2. Ответственность за достоверность предоставляемых документов, сведений в представленных документах получатели Гранта несут в соответствии с действующим законодательством Российской Федерации и настоящим Порядком.</w:t>
      </w:r>
    </w:p>
    <w:p w14:paraId="6389E8C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69" w:name="P897"/>
      <w:bookmarkEnd w:id="69"/>
      <w:r w:rsidRPr="00565EB8">
        <w:rPr>
          <w:rFonts w:ascii="Times New Roman" w:hAnsi="Times New Roman" w:cs="Times New Roman"/>
          <w:sz w:val="26"/>
          <w:szCs w:val="26"/>
        </w:rPr>
        <w:t>5.3. В случае нарушения получателем Гранта сроков и формы представления отчетности, установленной настоящим Порядком и Соглашением,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 Получатель Гранта в течение 10 (десяти) календарных дней после получения указанного требования обязан предоставить отчетность либо устранить выявленные нарушения.</w:t>
      </w:r>
    </w:p>
    <w:p w14:paraId="3CB3CA9F" w14:textId="25349044"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Гранта условий, установленных при предоставлении Гранта, факта предоставления недостоверных сведений, в случае </w:t>
      </w:r>
      <w:proofErr w:type="spellStart"/>
      <w:r w:rsidRPr="00565EB8">
        <w:rPr>
          <w:rFonts w:ascii="Times New Roman" w:hAnsi="Times New Roman" w:cs="Times New Roman"/>
          <w:sz w:val="26"/>
          <w:szCs w:val="26"/>
        </w:rPr>
        <w:t>недостижения</w:t>
      </w:r>
      <w:proofErr w:type="spellEnd"/>
      <w:r w:rsidRPr="00565EB8">
        <w:rPr>
          <w:rFonts w:ascii="Times New Roman" w:hAnsi="Times New Roman" w:cs="Times New Roman"/>
          <w:sz w:val="26"/>
          <w:szCs w:val="26"/>
        </w:rPr>
        <w:t xml:space="preserve"> значений результатов предоставления Гранта, установленных Соглашением, а также если требование, указанное в пункте 5.3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565EB8">
        <w:rPr>
          <w:rFonts w:ascii="Times New Roman" w:hAnsi="Times New Roman" w:cs="Times New Roman"/>
          <w:sz w:val="26"/>
          <w:szCs w:val="26"/>
        </w:rPr>
        <w:t>недостижения</w:t>
      </w:r>
      <w:proofErr w:type="spellEnd"/>
      <w:r w:rsidRPr="00565EB8">
        <w:rPr>
          <w:rFonts w:ascii="Times New Roman" w:hAnsi="Times New Roman" w:cs="Times New Roman"/>
          <w:sz w:val="26"/>
          <w:szCs w:val="26"/>
        </w:rPr>
        <w:t xml:space="preserve"> значений результатов предоставления Гранта направляет получателю Гранта письменное уведомление о необходимости возврата Гранта (далее - уведомление о возврате).</w:t>
      </w:r>
    </w:p>
    <w:p w14:paraId="587115AB"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Расчет размера штрафных санкций определен в соответствии с типовой формой Соглашения, установленной комитетом финансов Администрации </w:t>
      </w:r>
      <w:r w:rsidRPr="00565EB8">
        <w:rPr>
          <w:rFonts w:ascii="Times New Roman" w:hAnsi="Times New Roman" w:cs="Times New Roman"/>
          <w:sz w:val="26"/>
          <w:szCs w:val="26"/>
        </w:rPr>
        <w:lastRenderedPageBreak/>
        <w:t>города Когалыма.</w:t>
      </w:r>
    </w:p>
    <w:p w14:paraId="05592E2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70" w:name="P900"/>
      <w:bookmarkEnd w:id="70"/>
      <w:r w:rsidRPr="00565EB8">
        <w:rPr>
          <w:rFonts w:ascii="Times New Roman" w:hAnsi="Times New Roman" w:cs="Times New Roman"/>
          <w:sz w:val="26"/>
          <w:szCs w:val="26"/>
        </w:rPr>
        <w:t>5.5. Получатель Гранта в течение 10 (десяти) рабочих дней со дня получения уведомления о возврате обязан выполнить требования, указанные в нем.</w:t>
      </w:r>
    </w:p>
    <w:p w14:paraId="494BFFEE" w14:textId="5F3D8162" w:rsidR="0093232D" w:rsidRPr="00565EB8" w:rsidRDefault="0093232D" w:rsidP="0093232D">
      <w:pPr>
        <w:pStyle w:val="ConsPlusNormal"/>
        <w:spacing w:before="220"/>
        <w:ind w:firstLine="540"/>
        <w:jc w:val="both"/>
        <w:rPr>
          <w:rFonts w:ascii="Times New Roman" w:hAnsi="Times New Roman" w:cs="Times New Roman"/>
          <w:sz w:val="26"/>
          <w:szCs w:val="26"/>
        </w:rPr>
      </w:pPr>
      <w:bookmarkStart w:id="71" w:name="P901"/>
      <w:bookmarkEnd w:id="71"/>
      <w:r w:rsidRPr="00565EB8">
        <w:rPr>
          <w:rFonts w:ascii="Times New Roman" w:hAnsi="Times New Roman" w:cs="Times New Roman"/>
          <w:sz w:val="26"/>
          <w:szCs w:val="26"/>
        </w:rPr>
        <w:t xml:space="preserve">5.6. При отказе от добровольного возврата средств Гранта, выраженного в </w:t>
      </w:r>
      <w:proofErr w:type="spellStart"/>
      <w:r w:rsidRPr="00565EB8">
        <w:rPr>
          <w:rFonts w:ascii="Times New Roman" w:hAnsi="Times New Roman" w:cs="Times New Roman"/>
          <w:sz w:val="26"/>
          <w:szCs w:val="26"/>
        </w:rPr>
        <w:t>непоступлении</w:t>
      </w:r>
      <w:proofErr w:type="spellEnd"/>
      <w:r w:rsidRPr="00565EB8">
        <w:rPr>
          <w:rFonts w:ascii="Times New Roman" w:hAnsi="Times New Roman" w:cs="Times New Roman"/>
          <w:sz w:val="26"/>
          <w:szCs w:val="26"/>
        </w:rPr>
        <w:t xml:space="preserve"> денежных средств в срок, установленный пунктом 5.5 настоящего Порядка, на счет главного распорядителя бюджетных средств, взыскание средств Гранта осуществляется в судебном порядке в соответствии с действующим законодательством Российской Федерации.</w:t>
      </w:r>
    </w:p>
    <w:p w14:paraId="03A63A09" w14:textId="77777777" w:rsidR="0093232D" w:rsidRPr="004977B8" w:rsidRDefault="0093232D" w:rsidP="0093232D">
      <w:pPr>
        <w:pStyle w:val="ConsPlusNormal"/>
        <w:rPr>
          <w:rFonts w:ascii="Times New Roman" w:hAnsi="Times New Roman" w:cs="Times New Roman"/>
        </w:rPr>
      </w:pPr>
    </w:p>
    <w:p w14:paraId="1B0D2651" w14:textId="77777777" w:rsidR="0093232D" w:rsidRPr="004977B8" w:rsidRDefault="0093232D" w:rsidP="0093232D">
      <w:pPr>
        <w:pStyle w:val="ConsPlusNormal"/>
        <w:rPr>
          <w:rFonts w:ascii="Times New Roman" w:hAnsi="Times New Roman" w:cs="Times New Roman"/>
        </w:rPr>
      </w:pPr>
    </w:p>
    <w:p w14:paraId="6283A9FF" w14:textId="77777777" w:rsidR="0093232D" w:rsidRPr="004977B8" w:rsidRDefault="0093232D" w:rsidP="0093232D">
      <w:pPr>
        <w:pStyle w:val="ConsPlusNormal"/>
        <w:rPr>
          <w:rFonts w:ascii="Times New Roman" w:hAnsi="Times New Roman" w:cs="Times New Roman"/>
        </w:rPr>
      </w:pPr>
    </w:p>
    <w:p w14:paraId="701D7ACB" w14:textId="77777777" w:rsidR="0093232D" w:rsidRPr="004977B8" w:rsidRDefault="0093232D" w:rsidP="0093232D">
      <w:pPr>
        <w:pStyle w:val="ConsPlusNormal"/>
        <w:rPr>
          <w:rFonts w:ascii="Times New Roman" w:hAnsi="Times New Roman" w:cs="Times New Roman"/>
        </w:rPr>
      </w:pPr>
    </w:p>
    <w:p w14:paraId="35FCB1D0" w14:textId="77777777" w:rsidR="0093232D" w:rsidRPr="004977B8" w:rsidRDefault="0093232D" w:rsidP="0093232D">
      <w:pPr>
        <w:pStyle w:val="ConsPlusNormal"/>
        <w:rPr>
          <w:rFonts w:ascii="Times New Roman" w:hAnsi="Times New Roman" w:cs="Times New Roman"/>
        </w:rPr>
      </w:pPr>
    </w:p>
    <w:p w14:paraId="3A3E39FA" w14:textId="77777777" w:rsidR="0093232D" w:rsidRPr="00565EB8" w:rsidRDefault="0093232D" w:rsidP="0093232D">
      <w:pPr>
        <w:pStyle w:val="ConsPlusNormal"/>
        <w:jc w:val="right"/>
        <w:outlineLvl w:val="1"/>
        <w:rPr>
          <w:rFonts w:ascii="Times New Roman" w:hAnsi="Times New Roman" w:cs="Times New Roman"/>
          <w:sz w:val="26"/>
          <w:szCs w:val="26"/>
        </w:rPr>
      </w:pPr>
      <w:r w:rsidRPr="00565EB8">
        <w:rPr>
          <w:rFonts w:ascii="Times New Roman" w:hAnsi="Times New Roman" w:cs="Times New Roman"/>
          <w:sz w:val="26"/>
          <w:szCs w:val="26"/>
        </w:rPr>
        <w:t>Приложение 1</w:t>
      </w:r>
    </w:p>
    <w:p w14:paraId="0042F541"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Порядку</w:t>
      </w:r>
    </w:p>
    <w:p w14:paraId="23C77264"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предоставления грантов в форме субсидий в рамках реализации</w:t>
      </w:r>
    </w:p>
    <w:p w14:paraId="357C2D83" w14:textId="39DE9FB2" w:rsidR="0093232D" w:rsidRPr="00565EB8" w:rsidRDefault="00565EB8" w:rsidP="0093232D">
      <w:pPr>
        <w:pStyle w:val="ConsPlusNormal"/>
        <w:jc w:val="right"/>
        <w:rPr>
          <w:rFonts w:ascii="Times New Roman" w:hAnsi="Times New Roman" w:cs="Times New Roman"/>
          <w:sz w:val="26"/>
          <w:szCs w:val="26"/>
        </w:rPr>
      </w:pPr>
      <w:r>
        <w:rPr>
          <w:rFonts w:ascii="Times New Roman" w:hAnsi="Times New Roman" w:cs="Times New Roman"/>
          <w:sz w:val="26"/>
          <w:szCs w:val="26"/>
        </w:rPr>
        <w:t>программы «</w:t>
      </w:r>
      <w:r w:rsidR="0093232D" w:rsidRPr="00565EB8">
        <w:rPr>
          <w:rFonts w:ascii="Times New Roman" w:hAnsi="Times New Roman" w:cs="Times New Roman"/>
          <w:sz w:val="26"/>
          <w:szCs w:val="26"/>
        </w:rPr>
        <w:t>Развитие малого и среднего предпринимательства</w:t>
      </w:r>
    </w:p>
    <w:p w14:paraId="77EAD1E1" w14:textId="2E089EB1"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и инвестиционной деятельности в городе Когалыме</w:t>
      </w:r>
      <w:r w:rsidR="00565EB8">
        <w:rPr>
          <w:rFonts w:ascii="Times New Roman" w:hAnsi="Times New Roman" w:cs="Times New Roman"/>
          <w:sz w:val="26"/>
          <w:szCs w:val="26"/>
        </w:rPr>
        <w:t>»</w:t>
      </w:r>
    </w:p>
    <w:p w14:paraId="06829609" w14:textId="77777777" w:rsidR="0093232D" w:rsidRPr="00565EB8" w:rsidRDefault="0093232D" w:rsidP="0093232D">
      <w:pPr>
        <w:pStyle w:val="ConsPlusNormal"/>
        <w:rPr>
          <w:rFonts w:ascii="Times New Roman" w:hAnsi="Times New Roman" w:cs="Times New Roman"/>
          <w:sz w:val="26"/>
          <w:szCs w:val="26"/>
        </w:rPr>
      </w:pPr>
    </w:p>
    <w:p w14:paraId="5AC27CF5" w14:textId="77777777" w:rsidR="0093232D" w:rsidRPr="00565EB8" w:rsidRDefault="0093232D" w:rsidP="0093232D">
      <w:pPr>
        <w:pStyle w:val="ConsPlusNormal"/>
        <w:jc w:val="center"/>
        <w:rPr>
          <w:rFonts w:ascii="Times New Roman" w:hAnsi="Times New Roman" w:cs="Times New Roman"/>
          <w:sz w:val="26"/>
          <w:szCs w:val="26"/>
        </w:rPr>
      </w:pPr>
      <w:bookmarkStart w:id="72" w:name="P913"/>
      <w:bookmarkEnd w:id="72"/>
      <w:r w:rsidRPr="00565EB8">
        <w:rPr>
          <w:rFonts w:ascii="Times New Roman" w:hAnsi="Times New Roman" w:cs="Times New Roman"/>
          <w:sz w:val="26"/>
          <w:szCs w:val="26"/>
        </w:rPr>
        <w:t>Согласие субъекта персональных данных на обработку</w:t>
      </w:r>
    </w:p>
    <w:p w14:paraId="7240AADA" w14:textId="77777777" w:rsidR="0093232D" w:rsidRPr="00565EB8" w:rsidRDefault="0093232D" w:rsidP="0093232D">
      <w:pPr>
        <w:pStyle w:val="ConsPlusNormal"/>
        <w:jc w:val="center"/>
        <w:rPr>
          <w:rFonts w:ascii="Times New Roman" w:hAnsi="Times New Roman" w:cs="Times New Roman"/>
          <w:sz w:val="26"/>
          <w:szCs w:val="26"/>
        </w:rPr>
      </w:pPr>
      <w:r w:rsidRPr="00565EB8">
        <w:rPr>
          <w:rFonts w:ascii="Times New Roman" w:hAnsi="Times New Roman" w:cs="Times New Roman"/>
          <w:sz w:val="26"/>
          <w:szCs w:val="26"/>
        </w:rPr>
        <w:t>персональных данных</w:t>
      </w:r>
    </w:p>
    <w:p w14:paraId="35E763F5" w14:textId="77777777" w:rsidR="0093232D" w:rsidRPr="004977B8" w:rsidRDefault="0093232D" w:rsidP="0093232D">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
        <w:gridCol w:w="340"/>
        <w:gridCol w:w="285"/>
        <w:gridCol w:w="285"/>
        <w:gridCol w:w="288"/>
        <w:gridCol w:w="454"/>
        <w:gridCol w:w="2268"/>
        <w:gridCol w:w="193"/>
        <w:gridCol w:w="464"/>
        <w:gridCol w:w="613"/>
        <w:gridCol w:w="1494"/>
        <w:gridCol w:w="332"/>
        <w:gridCol w:w="931"/>
        <w:gridCol w:w="273"/>
        <w:gridCol w:w="230"/>
      </w:tblGrid>
      <w:tr w:rsidR="0093232D" w:rsidRPr="004977B8" w14:paraId="5E930DBD" w14:textId="77777777" w:rsidTr="002706AC">
        <w:tc>
          <w:tcPr>
            <w:tcW w:w="758" w:type="dxa"/>
            <w:gridSpan w:val="2"/>
            <w:tcBorders>
              <w:top w:val="nil"/>
              <w:left w:val="nil"/>
              <w:bottom w:val="nil"/>
              <w:right w:val="nil"/>
            </w:tcBorders>
          </w:tcPr>
          <w:p w14:paraId="08F2841A"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Я,</w:t>
            </w:r>
          </w:p>
        </w:tc>
        <w:tc>
          <w:tcPr>
            <w:tcW w:w="7607" w:type="dxa"/>
            <w:gridSpan w:val="11"/>
            <w:tcBorders>
              <w:top w:val="nil"/>
              <w:left w:val="nil"/>
              <w:bottom w:val="single" w:sz="4" w:space="0" w:color="auto"/>
              <w:right w:val="nil"/>
            </w:tcBorders>
          </w:tcPr>
          <w:p w14:paraId="5AC2819B" w14:textId="77777777" w:rsidR="0093232D" w:rsidRPr="004977B8" w:rsidRDefault="0093232D" w:rsidP="002706AC">
            <w:pPr>
              <w:pStyle w:val="ConsPlusNormal"/>
              <w:jc w:val="both"/>
              <w:rPr>
                <w:rFonts w:ascii="Times New Roman" w:hAnsi="Times New Roman" w:cs="Times New Roman"/>
              </w:rPr>
            </w:pPr>
          </w:p>
        </w:tc>
        <w:tc>
          <w:tcPr>
            <w:tcW w:w="273" w:type="dxa"/>
            <w:tcBorders>
              <w:top w:val="nil"/>
              <w:left w:val="nil"/>
              <w:bottom w:val="nil"/>
              <w:right w:val="nil"/>
            </w:tcBorders>
          </w:tcPr>
          <w:p w14:paraId="72F2FEEE"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w:t>
            </w:r>
          </w:p>
        </w:tc>
        <w:tc>
          <w:tcPr>
            <w:tcW w:w="230" w:type="dxa"/>
            <w:tcBorders>
              <w:top w:val="nil"/>
              <w:left w:val="nil"/>
              <w:bottom w:val="nil"/>
              <w:right w:val="nil"/>
            </w:tcBorders>
          </w:tcPr>
          <w:p w14:paraId="6F2AF8AE" w14:textId="77777777" w:rsidR="0093232D" w:rsidRPr="004977B8" w:rsidRDefault="0093232D" w:rsidP="002706AC">
            <w:pPr>
              <w:pStyle w:val="ConsPlusNormal"/>
              <w:jc w:val="both"/>
              <w:rPr>
                <w:rFonts w:ascii="Times New Roman" w:hAnsi="Times New Roman" w:cs="Times New Roman"/>
              </w:rPr>
            </w:pPr>
          </w:p>
        </w:tc>
      </w:tr>
      <w:tr w:rsidR="0093232D" w:rsidRPr="004977B8" w14:paraId="143DB5DC" w14:textId="77777777" w:rsidTr="002706AC">
        <w:tc>
          <w:tcPr>
            <w:tcW w:w="8365" w:type="dxa"/>
            <w:gridSpan w:val="13"/>
            <w:tcBorders>
              <w:top w:val="nil"/>
              <w:left w:val="nil"/>
              <w:bottom w:val="nil"/>
              <w:right w:val="nil"/>
            </w:tcBorders>
          </w:tcPr>
          <w:p w14:paraId="4A830678"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(фамилия, имя, отчество)</w:t>
            </w:r>
          </w:p>
          <w:p w14:paraId="1F9BF845"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проживающий(</w:t>
            </w:r>
            <w:proofErr w:type="spellStart"/>
            <w:r w:rsidRPr="004977B8">
              <w:rPr>
                <w:rFonts w:ascii="Times New Roman" w:hAnsi="Times New Roman" w:cs="Times New Roman"/>
              </w:rPr>
              <w:t>ая</w:t>
            </w:r>
            <w:proofErr w:type="spellEnd"/>
            <w:r w:rsidRPr="004977B8">
              <w:rPr>
                <w:rFonts w:ascii="Times New Roman" w:hAnsi="Times New Roman" w:cs="Times New Roman"/>
              </w:rPr>
              <w:t>) по адресу:</w:t>
            </w:r>
          </w:p>
        </w:tc>
        <w:tc>
          <w:tcPr>
            <w:tcW w:w="273" w:type="dxa"/>
            <w:vMerge w:val="restart"/>
            <w:tcBorders>
              <w:top w:val="nil"/>
              <w:left w:val="nil"/>
              <w:bottom w:val="nil"/>
              <w:right w:val="nil"/>
            </w:tcBorders>
          </w:tcPr>
          <w:p w14:paraId="3D903E44" w14:textId="77777777" w:rsidR="0093232D" w:rsidRPr="004977B8" w:rsidRDefault="0093232D" w:rsidP="002706AC">
            <w:pPr>
              <w:pStyle w:val="ConsPlusNormal"/>
              <w:jc w:val="both"/>
              <w:rPr>
                <w:rFonts w:ascii="Times New Roman" w:hAnsi="Times New Roman" w:cs="Times New Roman"/>
              </w:rPr>
            </w:pPr>
          </w:p>
          <w:p w14:paraId="61B19051" w14:textId="77777777" w:rsidR="0093232D" w:rsidRPr="004977B8" w:rsidRDefault="0093232D" w:rsidP="002706AC">
            <w:pPr>
              <w:pStyle w:val="ConsPlusNormal"/>
              <w:jc w:val="both"/>
              <w:rPr>
                <w:rFonts w:ascii="Times New Roman" w:hAnsi="Times New Roman" w:cs="Times New Roman"/>
              </w:rPr>
            </w:pPr>
          </w:p>
          <w:p w14:paraId="73FA568E" w14:textId="77777777" w:rsidR="0093232D" w:rsidRPr="004977B8" w:rsidRDefault="0093232D" w:rsidP="002706AC">
            <w:pPr>
              <w:pStyle w:val="ConsPlusNormal"/>
              <w:jc w:val="both"/>
              <w:rPr>
                <w:rFonts w:ascii="Times New Roman" w:hAnsi="Times New Roman" w:cs="Times New Roman"/>
              </w:rPr>
            </w:pPr>
          </w:p>
        </w:tc>
        <w:tc>
          <w:tcPr>
            <w:tcW w:w="230" w:type="dxa"/>
            <w:tcBorders>
              <w:top w:val="nil"/>
              <w:left w:val="nil"/>
              <w:bottom w:val="nil"/>
              <w:right w:val="nil"/>
            </w:tcBorders>
          </w:tcPr>
          <w:p w14:paraId="65D76B56" w14:textId="77777777" w:rsidR="0093232D" w:rsidRPr="004977B8" w:rsidRDefault="0093232D" w:rsidP="002706AC">
            <w:pPr>
              <w:pStyle w:val="ConsPlusNormal"/>
              <w:jc w:val="both"/>
              <w:rPr>
                <w:rFonts w:ascii="Times New Roman" w:hAnsi="Times New Roman" w:cs="Times New Roman"/>
              </w:rPr>
            </w:pPr>
          </w:p>
        </w:tc>
      </w:tr>
      <w:tr w:rsidR="0093232D" w:rsidRPr="004977B8" w14:paraId="0DB4C857" w14:textId="77777777" w:rsidTr="002706AC">
        <w:tc>
          <w:tcPr>
            <w:tcW w:w="2070" w:type="dxa"/>
            <w:gridSpan w:val="6"/>
            <w:tcBorders>
              <w:top w:val="nil"/>
              <w:left w:val="nil"/>
              <w:bottom w:val="single" w:sz="4" w:space="0" w:color="auto"/>
              <w:right w:val="nil"/>
            </w:tcBorders>
          </w:tcPr>
          <w:p w14:paraId="1E7676D1" w14:textId="77777777" w:rsidR="0093232D" w:rsidRPr="004977B8" w:rsidRDefault="0093232D" w:rsidP="002706AC">
            <w:pPr>
              <w:pStyle w:val="ConsPlusNormal"/>
              <w:jc w:val="center"/>
              <w:rPr>
                <w:rFonts w:ascii="Times New Roman" w:hAnsi="Times New Roman" w:cs="Times New Roman"/>
              </w:rPr>
            </w:pPr>
          </w:p>
        </w:tc>
        <w:tc>
          <w:tcPr>
            <w:tcW w:w="6295" w:type="dxa"/>
            <w:gridSpan w:val="7"/>
            <w:tcBorders>
              <w:top w:val="single" w:sz="4" w:space="0" w:color="auto"/>
              <w:left w:val="nil"/>
              <w:bottom w:val="single" w:sz="4" w:space="0" w:color="auto"/>
              <w:right w:val="nil"/>
            </w:tcBorders>
          </w:tcPr>
          <w:p w14:paraId="41B8E4C0" w14:textId="77777777" w:rsidR="0093232D" w:rsidRPr="004977B8" w:rsidRDefault="0093232D" w:rsidP="002706AC">
            <w:pPr>
              <w:pStyle w:val="ConsPlusNormal"/>
              <w:jc w:val="center"/>
              <w:rPr>
                <w:rFonts w:ascii="Times New Roman" w:hAnsi="Times New Roman" w:cs="Times New Roman"/>
              </w:rPr>
            </w:pPr>
          </w:p>
        </w:tc>
        <w:tc>
          <w:tcPr>
            <w:tcW w:w="273" w:type="dxa"/>
            <w:vMerge/>
            <w:tcBorders>
              <w:top w:val="nil"/>
              <w:left w:val="nil"/>
              <w:bottom w:val="nil"/>
              <w:right w:val="nil"/>
            </w:tcBorders>
          </w:tcPr>
          <w:p w14:paraId="6D2C75C2" w14:textId="77777777" w:rsidR="0093232D" w:rsidRPr="004977B8" w:rsidRDefault="0093232D" w:rsidP="002706AC">
            <w:pPr>
              <w:pStyle w:val="ConsPlusNormal"/>
              <w:rPr>
                <w:rFonts w:ascii="Times New Roman" w:hAnsi="Times New Roman" w:cs="Times New Roman"/>
              </w:rPr>
            </w:pPr>
          </w:p>
        </w:tc>
        <w:tc>
          <w:tcPr>
            <w:tcW w:w="230" w:type="dxa"/>
            <w:tcBorders>
              <w:top w:val="nil"/>
              <w:left w:val="nil"/>
              <w:bottom w:val="nil"/>
              <w:right w:val="nil"/>
            </w:tcBorders>
          </w:tcPr>
          <w:p w14:paraId="5DAE95C6" w14:textId="77777777" w:rsidR="0093232D" w:rsidRPr="004977B8" w:rsidRDefault="0093232D" w:rsidP="002706AC">
            <w:pPr>
              <w:pStyle w:val="ConsPlusNormal"/>
              <w:jc w:val="both"/>
              <w:rPr>
                <w:rFonts w:ascii="Times New Roman" w:hAnsi="Times New Roman" w:cs="Times New Roman"/>
              </w:rPr>
            </w:pPr>
          </w:p>
        </w:tc>
      </w:tr>
      <w:tr w:rsidR="0093232D" w:rsidRPr="004977B8" w14:paraId="4C857DB6" w14:textId="77777777" w:rsidTr="002706AC">
        <w:tc>
          <w:tcPr>
            <w:tcW w:w="8365" w:type="dxa"/>
            <w:gridSpan w:val="13"/>
            <w:tcBorders>
              <w:top w:val="single" w:sz="4" w:space="0" w:color="auto"/>
              <w:left w:val="nil"/>
              <w:bottom w:val="nil"/>
              <w:right w:val="nil"/>
            </w:tcBorders>
          </w:tcPr>
          <w:p w14:paraId="6B766B4C" w14:textId="77777777" w:rsidR="0093232D" w:rsidRPr="004977B8" w:rsidRDefault="0093232D" w:rsidP="002706AC">
            <w:pPr>
              <w:pStyle w:val="ConsPlusNormal"/>
              <w:jc w:val="center"/>
              <w:rPr>
                <w:rFonts w:ascii="Times New Roman" w:hAnsi="Times New Roman" w:cs="Times New Roman"/>
              </w:rPr>
            </w:pPr>
          </w:p>
        </w:tc>
        <w:tc>
          <w:tcPr>
            <w:tcW w:w="273" w:type="dxa"/>
            <w:vMerge/>
            <w:tcBorders>
              <w:top w:val="nil"/>
              <w:left w:val="nil"/>
              <w:bottom w:val="nil"/>
              <w:right w:val="nil"/>
            </w:tcBorders>
          </w:tcPr>
          <w:p w14:paraId="38FF3D91" w14:textId="77777777" w:rsidR="0093232D" w:rsidRPr="004977B8" w:rsidRDefault="0093232D" w:rsidP="002706AC">
            <w:pPr>
              <w:pStyle w:val="ConsPlusNormal"/>
              <w:rPr>
                <w:rFonts w:ascii="Times New Roman" w:hAnsi="Times New Roman" w:cs="Times New Roman"/>
              </w:rPr>
            </w:pPr>
          </w:p>
        </w:tc>
        <w:tc>
          <w:tcPr>
            <w:tcW w:w="230" w:type="dxa"/>
            <w:tcBorders>
              <w:top w:val="nil"/>
              <w:left w:val="nil"/>
              <w:bottom w:val="nil"/>
              <w:right w:val="nil"/>
            </w:tcBorders>
          </w:tcPr>
          <w:p w14:paraId="32E9C05D" w14:textId="77777777" w:rsidR="0093232D" w:rsidRPr="004977B8" w:rsidRDefault="0093232D" w:rsidP="002706AC">
            <w:pPr>
              <w:pStyle w:val="ConsPlusNormal"/>
              <w:jc w:val="both"/>
              <w:rPr>
                <w:rFonts w:ascii="Times New Roman" w:hAnsi="Times New Roman" w:cs="Times New Roman"/>
              </w:rPr>
            </w:pPr>
          </w:p>
        </w:tc>
      </w:tr>
      <w:tr w:rsidR="0093232D" w:rsidRPr="004977B8" w14:paraId="32EC2050" w14:textId="77777777" w:rsidTr="002706AC">
        <w:tc>
          <w:tcPr>
            <w:tcW w:w="1616" w:type="dxa"/>
            <w:gridSpan w:val="5"/>
            <w:tcBorders>
              <w:top w:val="nil"/>
              <w:left w:val="nil"/>
              <w:bottom w:val="nil"/>
              <w:right w:val="nil"/>
            </w:tcBorders>
          </w:tcPr>
          <w:p w14:paraId="3834855C"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паспорт серии</w:t>
            </w:r>
          </w:p>
        </w:tc>
        <w:tc>
          <w:tcPr>
            <w:tcW w:w="3379" w:type="dxa"/>
            <w:gridSpan w:val="4"/>
            <w:tcBorders>
              <w:top w:val="nil"/>
              <w:left w:val="nil"/>
              <w:bottom w:val="single" w:sz="4" w:space="0" w:color="auto"/>
              <w:right w:val="nil"/>
            </w:tcBorders>
          </w:tcPr>
          <w:p w14:paraId="51ECF6E2" w14:textId="77777777" w:rsidR="0093232D" w:rsidRPr="004977B8" w:rsidRDefault="0093232D" w:rsidP="002706AC">
            <w:pPr>
              <w:pStyle w:val="ConsPlusNormal"/>
              <w:jc w:val="both"/>
              <w:rPr>
                <w:rFonts w:ascii="Times New Roman" w:hAnsi="Times New Roman" w:cs="Times New Roman"/>
              </w:rPr>
            </w:pPr>
          </w:p>
        </w:tc>
        <w:tc>
          <w:tcPr>
            <w:tcW w:w="613" w:type="dxa"/>
            <w:tcBorders>
              <w:top w:val="nil"/>
              <w:left w:val="nil"/>
              <w:bottom w:val="nil"/>
              <w:right w:val="nil"/>
            </w:tcBorders>
          </w:tcPr>
          <w:p w14:paraId="0AC81B7D"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N</w:t>
            </w:r>
          </w:p>
        </w:tc>
        <w:tc>
          <w:tcPr>
            <w:tcW w:w="3030" w:type="dxa"/>
            <w:gridSpan w:val="4"/>
            <w:tcBorders>
              <w:top w:val="nil"/>
              <w:left w:val="nil"/>
              <w:bottom w:val="single" w:sz="4" w:space="0" w:color="auto"/>
              <w:right w:val="nil"/>
            </w:tcBorders>
          </w:tcPr>
          <w:p w14:paraId="39D346A7" w14:textId="77777777" w:rsidR="0093232D" w:rsidRPr="004977B8" w:rsidRDefault="0093232D" w:rsidP="002706AC">
            <w:pPr>
              <w:pStyle w:val="ConsPlusNormal"/>
              <w:jc w:val="both"/>
              <w:rPr>
                <w:rFonts w:ascii="Times New Roman" w:hAnsi="Times New Roman" w:cs="Times New Roman"/>
              </w:rPr>
            </w:pPr>
          </w:p>
        </w:tc>
        <w:tc>
          <w:tcPr>
            <w:tcW w:w="230" w:type="dxa"/>
            <w:tcBorders>
              <w:top w:val="nil"/>
              <w:left w:val="nil"/>
              <w:bottom w:val="nil"/>
              <w:right w:val="nil"/>
            </w:tcBorders>
          </w:tcPr>
          <w:p w14:paraId="794A5001" w14:textId="77777777" w:rsidR="0093232D" w:rsidRPr="004977B8" w:rsidRDefault="0093232D" w:rsidP="002706AC">
            <w:pPr>
              <w:pStyle w:val="ConsPlusNormal"/>
              <w:jc w:val="both"/>
              <w:rPr>
                <w:rFonts w:ascii="Times New Roman" w:hAnsi="Times New Roman" w:cs="Times New Roman"/>
              </w:rPr>
            </w:pPr>
          </w:p>
        </w:tc>
      </w:tr>
      <w:tr w:rsidR="0093232D" w:rsidRPr="004977B8" w14:paraId="45BFF5E4" w14:textId="77777777" w:rsidTr="002706AC">
        <w:tc>
          <w:tcPr>
            <w:tcW w:w="1043" w:type="dxa"/>
            <w:gridSpan w:val="3"/>
            <w:tcBorders>
              <w:top w:val="nil"/>
              <w:left w:val="nil"/>
              <w:bottom w:val="nil"/>
              <w:right w:val="nil"/>
            </w:tcBorders>
          </w:tcPr>
          <w:p w14:paraId="27A070E9"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выдан</w:t>
            </w:r>
          </w:p>
        </w:tc>
        <w:tc>
          <w:tcPr>
            <w:tcW w:w="7595" w:type="dxa"/>
            <w:gridSpan w:val="11"/>
            <w:tcBorders>
              <w:top w:val="nil"/>
              <w:left w:val="nil"/>
              <w:bottom w:val="single" w:sz="4" w:space="0" w:color="auto"/>
              <w:right w:val="nil"/>
            </w:tcBorders>
          </w:tcPr>
          <w:p w14:paraId="511857EF" w14:textId="77777777" w:rsidR="0093232D" w:rsidRPr="004977B8" w:rsidRDefault="0093232D" w:rsidP="002706AC">
            <w:pPr>
              <w:pStyle w:val="ConsPlusNormal"/>
              <w:jc w:val="both"/>
              <w:rPr>
                <w:rFonts w:ascii="Times New Roman" w:hAnsi="Times New Roman" w:cs="Times New Roman"/>
              </w:rPr>
            </w:pPr>
          </w:p>
        </w:tc>
        <w:tc>
          <w:tcPr>
            <w:tcW w:w="230" w:type="dxa"/>
            <w:tcBorders>
              <w:top w:val="nil"/>
              <w:left w:val="nil"/>
              <w:bottom w:val="nil"/>
              <w:right w:val="nil"/>
            </w:tcBorders>
          </w:tcPr>
          <w:p w14:paraId="2DF25BFE" w14:textId="77777777" w:rsidR="0093232D" w:rsidRPr="004977B8" w:rsidRDefault="0093232D" w:rsidP="002706AC">
            <w:pPr>
              <w:pStyle w:val="ConsPlusNormal"/>
              <w:jc w:val="both"/>
              <w:rPr>
                <w:rFonts w:ascii="Times New Roman" w:hAnsi="Times New Roman" w:cs="Times New Roman"/>
              </w:rPr>
            </w:pPr>
          </w:p>
        </w:tc>
      </w:tr>
      <w:tr w:rsidR="0093232D" w:rsidRPr="004977B8" w14:paraId="4EA14899" w14:textId="77777777" w:rsidTr="002706AC">
        <w:tc>
          <w:tcPr>
            <w:tcW w:w="8638" w:type="dxa"/>
            <w:gridSpan w:val="14"/>
            <w:tcBorders>
              <w:top w:val="nil"/>
              <w:left w:val="nil"/>
              <w:bottom w:val="single" w:sz="4" w:space="0" w:color="auto"/>
              <w:right w:val="nil"/>
            </w:tcBorders>
          </w:tcPr>
          <w:p w14:paraId="704904C4" w14:textId="77777777" w:rsidR="0093232D" w:rsidRPr="004977B8" w:rsidRDefault="0093232D" w:rsidP="002706AC">
            <w:pPr>
              <w:pStyle w:val="ConsPlusNormal"/>
              <w:jc w:val="both"/>
              <w:rPr>
                <w:rFonts w:ascii="Times New Roman" w:hAnsi="Times New Roman" w:cs="Times New Roman"/>
              </w:rPr>
            </w:pPr>
          </w:p>
        </w:tc>
        <w:tc>
          <w:tcPr>
            <w:tcW w:w="230" w:type="dxa"/>
            <w:tcBorders>
              <w:top w:val="nil"/>
              <w:left w:val="nil"/>
              <w:bottom w:val="nil"/>
              <w:right w:val="nil"/>
            </w:tcBorders>
          </w:tcPr>
          <w:p w14:paraId="3C48C458" w14:textId="77777777" w:rsidR="0093232D" w:rsidRPr="004977B8" w:rsidRDefault="0093232D" w:rsidP="002706AC">
            <w:pPr>
              <w:pStyle w:val="ConsPlusNormal"/>
              <w:jc w:val="both"/>
              <w:rPr>
                <w:rFonts w:ascii="Times New Roman" w:hAnsi="Times New Roman" w:cs="Times New Roman"/>
              </w:rPr>
            </w:pPr>
          </w:p>
        </w:tc>
      </w:tr>
      <w:tr w:rsidR="0093232D" w:rsidRPr="004977B8" w14:paraId="582745D7" w14:textId="77777777" w:rsidTr="002706AC">
        <w:tc>
          <w:tcPr>
            <w:tcW w:w="8638" w:type="dxa"/>
            <w:gridSpan w:val="14"/>
            <w:tcBorders>
              <w:top w:val="single" w:sz="4" w:space="0" w:color="auto"/>
              <w:left w:val="nil"/>
              <w:bottom w:val="nil"/>
              <w:right w:val="nil"/>
            </w:tcBorders>
          </w:tcPr>
          <w:p w14:paraId="1C6AED40" w14:textId="77777777" w:rsidR="0093232D" w:rsidRPr="004977B8" w:rsidRDefault="0093232D" w:rsidP="002706AC">
            <w:pPr>
              <w:pStyle w:val="ConsPlusNormal"/>
              <w:jc w:val="both"/>
              <w:rPr>
                <w:rFonts w:ascii="Times New Roman" w:hAnsi="Times New Roman" w:cs="Times New Roman"/>
              </w:rPr>
            </w:pPr>
          </w:p>
        </w:tc>
        <w:tc>
          <w:tcPr>
            <w:tcW w:w="230" w:type="dxa"/>
            <w:tcBorders>
              <w:top w:val="nil"/>
              <w:left w:val="nil"/>
              <w:bottom w:val="nil"/>
              <w:right w:val="nil"/>
            </w:tcBorders>
          </w:tcPr>
          <w:p w14:paraId="4D1C77A8" w14:textId="77777777" w:rsidR="0093232D" w:rsidRPr="004977B8" w:rsidRDefault="0093232D" w:rsidP="002706AC">
            <w:pPr>
              <w:pStyle w:val="ConsPlusNormal"/>
              <w:jc w:val="both"/>
              <w:rPr>
                <w:rFonts w:ascii="Times New Roman" w:hAnsi="Times New Roman" w:cs="Times New Roman"/>
              </w:rPr>
            </w:pPr>
          </w:p>
        </w:tc>
      </w:tr>
      <w:tr w:rsidR="0093232D" w:rsidRPr="004977B8" w14:paraId="5694250E" w14:textId="77777777" w:rsidTr="002706AC">
        <w:tc>
          <w:tcPr>
            <w:tcW w:w="1328" w:type="dxa"/>
            <w:gridSpan w:val="4"/>
            <w:tcBorders>
              <w:top w:val="nil"/>
              <w:left w:val="nil"/>
              <w:bottom w:val="nil"/>
              <w:right w:val="nil"/>
            </w:tcBorders>
          </w:tcPr>
          <w:p w14:paraId="75AF32D4"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дата выдачи</w:t>
            </w:r>
          </w:p>
        </w:tc>
        <w:tc>
          <w:tcPr>
            <w:tcW w:w="7310" w:type="dxa"/>
            <w:gridSpan w:val="10"/>
            <w:tcBorders>
              <w:top w:val="nil"/>
              <w:left w:val="nil"/>
              <w:bottom w:val="nil"/>
              <w:right w:val="nil"/>
            </w:tcBorders>
          </w:tcPr>
          <w:p w14:paraId="5D3DD42B"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"____" ____________ ____ г.</w:t>
            </w:r>
          </w:p>
        </w:tc>
        <w:tc>
          <w:tcPr>
            <w:tcW w:w="230" w:type="dxa"/>
            <w:tcBorders>
              <w:top w:val="nil"/>
              <w:left w:val="nil"/>
              <w:bottom w:val="nil"/>
              <w:right w:val="nil"/>
            </w:tcBorders>
          </w:tcPr>
          <w:p w14:paraId="280157DB" w14:textId="77777777" w:rsidR="0093232D" w:rsidRPr="004977B8" w:rsidRDefault="0093232D" w:rsidP="002706AC">
            <w:pPr>
              <w:pStyle w:val="ConsPlusNormal"/>
              <w:jc w:val="both"/>
              <w:rPr>
                <w:rFonts w:ascii="Times New Roman" w:hAnsi="Times New Roman" w:cs="Times New Roman"/>
              </w:rPr>
            </w:pPr>
          </w:p>
        </w:tc>
      </w:tr>
      <w:tr w:rsidR="0093232D" w:rsidRPr="004977B8" w14:paraId="01DE72C6" w14:textId="77777777" w:rsidTr="002706AC">
        <w:tc>
          <w:tcPr>
            <w:tcW w:w="8638" w:type="dxa"/>
            <w:gridSpan w:val="14"/>
            <w:tcBorders>
              <w:top w:val="nil"/>
              <w:left w:val="nil"/>
              <w:bottom w:val="nil"/>
              <w:right w:val="nil"/>
            </w:tcBorders>
          </w:tcPr>
          <w:p w14:paraId="0C5E6248" w14:textId="77777777" w:rsidR="0093232D" w:rsidRPr="004977B8" w:rsidRDefault="0093232D" w:rsidP="002706AC">
            <w:pPr>
              <w:pStyle w:val="ConsPlusNormal"/>
              <w:jc w:val="both"/>
              <w:rPr>
                <w:rFonts w:ascii="Times New Roman" w:hAnsi="Times New Roman" w:cs="Times New Roman"/>
              </w:rPr>
            </w:pPr>
          </w:p>
          <w:p w14:paraId="1BED0F9E"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30" w:type="dxa"/>
            <w:vMerge w:val="restart"/>
            <w:tcBorders>
              <w:top w:val="nil"/>
              <w:left w:val="nil"/>
              <w:bottom w:val="nil"/>
              <w:right w:val="nil"/>
            </w:tcBorders>
          </w:tcPr>
          <w:p w14:paraId="707CE15C" w14:textId="77777777" w:rsidR="0093232D" w:rsidRPr="004977B8" w:rsidRDefault="0093232D" w:rsidP="002706AC">
            <w:pPr>
              <w:pStyle w:val="ConsPlusNormal"/>
              <w:jc w:val="both"/>
              <w:rPr>
                <w:rFonts w:ascii="Times New Roman" w:hAnsi="Times New Roman" w:cs="Times New Roman"/>
              </w:rPr>
            </w:pPr>
          </w:p>
        </w:tc>
      </w:tr>
      <w:tr w:rsidR="0093232D" w:rsidRPr="004977B8" w14:paraId="2120C1C7" w14:textId="77777777" w:rsidTr="002706AC">
        <w:tc>
          <w:tcPr>
            <w:tcW w:w="8638" w:type="dxa"/>
            <w:gridSpan w:val="14"/>
            <w:tcBorders>
              <w:top w:val="nil"/>
              <w:left w:val="nil"/>
              <w:bottom w:val="single" w:sz="4" w:space="0" w:color="auto"/>
              <w:right w:val="nil"/>
            </w:tcBorders>
          </w:tcPr>
          <w:p w14:paraId="4DE5BC38"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01728339" w14:textId="77777777" w:rsidR="0093232D" w:rsidRPr="004977B8" w:rsidRDefault="0093232D" w:rsidP="002706AC">
            <w:pPr>
              <w:pStyle w:val="ConsPlusNormal"/>
              <w:rPr>
                <w:rFonts w:ascii="Times New Roman" w:hAnsi="Times New Roman" w:cs="Times New Roman"/>
              </w:rPr>
            </w:pPr>
          </w:p>
        </w:tc>
      </w:tr>
      <w:tr w:rsidR="0093232D" w:rsidRPr="004977B8" w14:paraId="379F3527"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00B6BF3F"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ИНН:</w:t>
            </w:r>
          </w:p>
        </w:tc>
        <w:tc>
          <w:tcPr>
            <w:tcW w:w="230" w:type="dxa"/>
            <w:vMerge/>
            <w:tcBorders>
              <w:top w:val="nil"/>
              <w:left w:val="nil"/>
              <w:bottom w:val="nil"/>
              <w:right w:val="nil"/>
            </w:tcBorders>
          </w:tcPr>
          <w:p w14:paraId="7DD38B98" w14:textId="77777777" w:rsidR="0093232D" w:rsidRPr="004977B8" w:rsidRDefault="0093232D" w:rsidP="002706AC">
            <w:pPr>
              <w:pStyle w:val="ConsPlusNormal"/>
              <w:rPr>
                <w:rFonts w:ascii="Times New Roman" w:hAnsi="Times New Roman" w:cs="Times New Roman"/>
              </w:rPr>
            </w:pPr>
          </w:p>
        </w:tc>
      </w:tr>
      <w:tr w:rsidR="0093232D" w:rsidRPr="004977B8" w14:paraId="1A9E4C24"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71C6E837"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 xml:space="preserve">являюсь субъектом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 законным представителем субъекта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и даю согласие на обработку его персональных данных (нужное подчеркнуть):</w:t>
            </w:r>
          </w:p>
          <w:p w14:paraId="76C77805" w14:textId="77777777" w:rsidR="0093232D" w:rsidRPr="004977B8" w:rsidRDefault="0093232D" w:rsidP="002706AC">
            <w:pPr>
              <w:pStyle w:val="ConsPlusNormal"/>
              <w:jc w:val="both"/>
              <w:rPr>
                <w:rFonts w:ascii="Times New Roman" w:hAnsi="Times New Roman" w:cs="Times New Roman"/>
              </w:rPr>
            </w:pPr>
          </w:p>
          <w:p w14:paraId="5D544356"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ВНИМАНИЕ!</w:t>
            </w:r>
          </w:p>
          <w:p w14:paraId="04A82D43"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lastRenderedPageBreak/>
              <w:t xml:space="preserve">Сведения о субъекте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заполняются в том случае, если согласие заполняет законный представитель гражданина Российской Федерации</w:t>
            </w:r>
          </w:p>
          <w:p w14:paraId="42DD0FD9"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35B5CDA0" w14:textId="77777777" w:rsidR="0093232D" w:rsidRPr="004977B8" w:rsidRDefault="0093232D" w:rsidP="002706AC">
            <w:pPr>
              <w:pStyle w:val="ConsPlusNormal"/>
              <w:rPr>
                <w:rFonts w:ascii="Times New Roman" w:hAnsi="Times New Roman" w:cs="Times New Roman"/>
              </w:rPr>
            </w:pPr>
          </w:p>
        </w:tc>
      </w:tr>
      <w:tr w:rsidR="0093232D" w:rsidRPr="004977B8" w14:paraId="66B34231" w14:textId="77777777" w:rsidTr="002706AC">
        <w:tblPrEx>
          <w:tblBorders>
            <w:left w:val="single" w:sz="4" w:space="0" w:color="auto"/>
          </w:tblBorders>
        </w:tblPrEx>
        <w:tc>
          <w:tcPr>
            <w:tcW w:w="8638" w:type="dxa"/>
            <w:gridSpan w:val="14"/>
            <w:tcBorders>
              <w:top w:val="single" w:sz="4" w:space="0" w:color="auto"/>
              <w:left w:val="single" w:sz="4" w:space="0" w:color="auto"/>
              <w:bottom w:val="nil"/>
              <w:right w:val="single" w:sz="4" w:space="0" w:color="auto"/>
            </w:tcBorders>
          </w:tcPr>
          <w:p w14:paraId="45DBD2D3"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 xml:space="preserve">Сведения о субъекте </w:t>
            </w:r>
            <w:proofErr w:type="spellStart"/>
            <w:r w:rsidRPr="004977B8">
              <w:rPr>
                <w:rFonts w:ascii="Times New Roman" w:hAnsi="Times New Roman" w:cs="Times New Roman"/>
              </w:rPr>
              <w:t>ПДн</w:t>
            </w:r>
            <w:proofErr w:type="spellEnd"/>
            <w:r w:rsidRPr="004977B8">
              <w:rPr>
                <w:rFonts w:ascii="Times New Roman" w:hAnsi="Times New Roman" w:cs="Times New Roman"/>
              </w:rPr>
              <w:t xml:space="preserve"> (категория субъекта </w:t>
            </w:r>
            <w:proofErr w:type="spellStart"/>
            <w:r w:rsidRPr="004977B8">
              <w:rPr>
                <w:rFonts w:ascii="Times New Roman" w:hAnsi="Times New Roman" w:cs="Times New Roman"/>
              </w:rPr>
              <w:t>ПДн</w:t>
            </w:r>
            <w:proofErr w:type="spellEnd"/>
            <w:r w:rsidRPr="004977B8">
              <w:rPr>
                <w:rFonts w:ascii="Times New Roman" w:hAnsi="Times New Roman" w:cs="Times New Roman"/>
              </w:rPr>
              <w:t>):</w:t>
            </w:r>
          </w:p>
        </w:tc>
        <w:tc>
          <w:tcPr>
            <w:tcW w:w="230" w:type="dxa"/>
            <w:vMerge/>
            <w:tcBorders>
              <w:top w:val="nil"/>
              <w:left w:val="nil"/>
              <w:bottom w:val="nil"/>
              <w:right w:val="nil"/>
            </w:tcBorders>
          </w:tcPr>
          <w:p w14:paraId="1D33C903" w14:textId="77777777" w:rsidR="0093232D" w:rsidRPr="004977B8" w:rsidRDefault="0093232D" w:rsidP="002706AC">
            <w:pPr>
              <w:pStyle w:val="ConsPlusNormal"/>
              <w:rPr>
                <w:rFonts w:ascii="Times New Roman" w:hAnsi="Times New Roman" w:cs="Times New Roman"/>
              </w:rPr>
            </w:pPr>
          </w:p>
        </w:tc>
      </w:tr>
      <w:tr w:rsidR="0093232D" w:rsidRPr="004977B8" w14:paraId="33804884" w14:textId="77777777" w:rsidTr="002706AC">
        <w:tblPrEx>
          <w:tblBorders>
            <w:left w:val="single" w:sz="4" w:space="0" w:color="auto"/>
          </w:tblBorders>
        </w:tblPrEx>
        <w:tc>
          <w:tcPr>
            <w:tcW w:w="758" w:type="dxa"/>
            <w:gridSpan w:val="2"/>
            <w:tcBorders>
              <w:top w:val="nil"/>
              <w:left w:val="single" w:sz="4" w:space="0" w:color="auto"/>
              <w:bottom w:val="nil"/>
              <w:right w:val="nil"/>
            </w:tcBorders>
          </w:tcPr>
          <w:p w14:paraId="05FF444C"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ФИО</w:t>
            </w:r>
          </w:p>
        </w:tc>
        <w:tc>
          <w:tcPr>
            <w:tcW w:w="7880" w:type="dxa"/>
            <w:gridSpan w:val="12"/>
            <w:tcBorders>
              <w:top w:val="nil"/>
              <w:left w:val="nil"/>
              <w:bottom w:val="single" w:sz="4" w:space="0" w:color="auto"/>
              <w:right w:val="single" w:sz="4" w:space="0" w:color="auto"/>
            </w:tcBorders>
          </w:tcPr>
          <w:p w14:paraId="2CEBB9B4"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6A3FFAAA" w14:textId="77777777" w:rsidR="0093232D" w:rsidRPr="004977B8" w:rsidRDefault="0093232D" w:rsidP="002706AC">
            <w:pPr>
              <w:pStyle w:val="ConsPlusNormal"/>
              <w:rPr>
                <w:rFonts w:ascii="Times New Roman" w:hAnsi="Times New Roman" w:cs="Times New Roman"/>
              </w:rPr>
            </w:pPr>
          </w:p>
        </w:tc>
      </w:tr>
      <w:tr w:rsidR="0093232D" w:rsidRPr="004977B8" w14:paraId="237B9990" w14:textId="77777777" w:rsidTr="002706AC">
        <w:tblPrEx>
          <w:tblBorders>
            <w:left w:val="single" w:sz="4" w:space="0" w:color="auto"/>
          </w:tblBorders>
        </w:tblPrEx>
        <w:tc>
          <w:tcPr>
            <w:tcW w:w="2070" w:type="dxa"/>
            <w:gridSpan w:val="6"/>
            <w:tcBorders>
              <w:top w:val="nil"/>
              <w:left w:val="single" w:sz="4" w:space="0" w:color="auto"/>
              <w:bottom w:val="nil"/>
              <w:right w:val="nil"/>
            </w:tcBorders>
          </w:tcPr>
          <w:p w14:paraId="5B6AB3FD"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адрес проживания</w:t>
            </w:r>
          </w:p>
        </w:tc>
        <w:tc>
          <w:tcPr>
            <w:tcW w:w="6568" w:type="dxa"/>
            <w:gridSpan w:val="8"/>
            <w:tcBorders>
              <w:top w:val="single" w:sz="4" w:space="0" w:color="auto"/>
              <w:left w:val="nil"/>
              <w:bottom w:val="single" w:sz="4" w:space="0" w:color="auto"/>
              <w:right w:val="single" w:sz="4" w:space="0" w:color="auto"/>
            </w:tcBorders>
          </w:tcPr>
          <w:p w14:paraId="2787C80E"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1F127E14" w14:textId="77777777" w:rsidR="0093232D" w:rsidRPr="004977B8" w:rsidRDefault="0093232D" w:rsidP="002706AC">
            <w:pPr>
              <w:pStyle w:val="ConsPlusNormal"/>
              <w:rPr>
                <w:rFonts w:ascii="Times New Roman" w:hAnsi="Times New Roman" w:cs="Times New Roman"/>
              </w:rPr>
            </w:pPr>
          </w:p>
        </w:tc>
      </w:tr>
      <w:tr w:rsidR="0093232D" w:rsidRPr="004977B8" w14:paraId="0F164020" w14:textId="77777777" w:rsidTr="002706AC">
        <w:tblPrEx>
          <w:tblBorders>
            <w:left w:val="single" w:sz="4" w:space="0" w:color="auto"/>
          </w:tblBorders>
        </w:tblPrEx>
        <w:tc>
          <w:tcPr>
            <w:tcW w:w="8638" w:type="dxa"/>
            <w:gridSpan w:val="14"/>
            <w:tcBorders>
              <w:top w:val="nil"/>
              <w:left w:val="single" w:sz="4" w:space="0" w:color="auto"/>
              <w:bottom w:val="single" w:sz="4" w:space="0" w:color="auto"/>
              <w:right w:val="single" w:sz="4" w:space="0" w:color="auto"/>
            </w:tcBorders>
          </w:tcPr>
          <w:p w14:paraId="57BEEA0D"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5225CC2A" w14:textId="77777777" w:rsidR="0093232D" w:rsidRPr="004977B8" w:rsidRDefault="0093232D" w:rsidP="002706AC">
            <w:pPr>
              <w:pStyle w:val="ConsPlusNormal"/>
              <w:rPr>
                <w:rFonts w:ascii="Times New Roman" w:hAnsi="Times New Roman" w:cs="Times New Roman"/>
              </w:rPr>
            </w:pPr>
          </w:p>
        </w:tc>
      </w:tr>
      <w:tr w:rsidR="0093232D" w:rsidRPr="004977B8" w14:paraId="17259350" w14:textId="77777777" w:rsidTr="002706AC">
        <w:tblPrEx>
          <w:tblBorders>
            <w:left w:val="single" w:sz="4" w:space="0" w:color="auto"/>
            <w:insideH w:val="single" w:sz="4" w:space="0" w:color="auto"/>
          </w:tblBorders>
        </w:tblPrEx>
        <w:tc>
          <w:tcPr>
            <w:tcW w:w="4338" w:type="dxa"/>
            <w:gridSpan w:val="7"/>
            <w:tcBorders>
              <w:top w:val="single" w:sz="4" w:space="0" w:color="auto"/>
              <w:left w:val="single" w:sz="4" w:space="0" w:color="auto"/>
              <w:bottom w:val="nil"/>
              <w:right w:val="nil"/>
            </w:tcBorders>
          </w:tcPr>
          <w:p w14:paraId="63A6CF6F"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данные документа, удостоверяющего личность:</w:t>
            </w:r>
          </w:p>
        </w:tc>
        <w:tc>
          <w:tcPr>
            <w:tcW w:w="4300" w:type="dxa"/>
            <w:gridSpan w:val="7"/>
            <w:tcBorders>
              <w:top w:val="single" w:sz="4" w:space="0" w:color="auto"/>
              <w:left w:val="nil"/>
              <w:bottom w:val="single" w:sz="4" w:space="0" w:color="auto"/>
              <w:right w:val="single" w:sz="4" w:space="0" w:color="auto"/>
            </w:tcBorders>
          </w:tcPr>
          <w:p w14:paraId="1170BDED"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2D32F674" w14:textId="77777777" w:rsidR="0093232D" w:rsidRPr="004977B8" w:rsidRDefault="0093232D" w:rsidP="002706AC">
            <w:pPr>
              <w:pStyle w:val="ConsPlusNormal"/>
              <w:rPr>
                <w:rFonts w:ascii="Times New Roman" w:hAnsi="Times New Roman" w:cs="Times New Roman"/>
              </w:rPr>
            </w:pPr>
          </w:p>
        </w:tc>
      </w:tr>
      <w:tr w:rsidR="0093232D" w:rsidRPr="004977B8" w14:paraId="328E7375" w14:textId="77777777" w:rsidTr="002706AC">
        <w:tblPrEx>
          <w:tblBorders>
            <w:left w:val="single" w:sz="4" w:space="0" w:color="auto"/>
          </w:tblBorders>
        </w:tblPrEx>
        <w:tc>
          <w:tcPr>
            <w:tcW w:w="8638" w:type="dxa"/>
            <w:gridSpan w:val="14"/>
            <w:tcBorders>
              <w:top w:val="nil"/>
              <w:left w:val="single" w:sz="4" w:space="0" w:color="auto"/>
              <w:bottom w:val="single" w:sz="4" w:space="0" w:color="auto"/>
              <w:right w:val="single" w:sz="4" w:space="0" w:color="auto"/>
            </w:tcBorders>
          </w:tcPr>
          <w:p w14:paraId="17912F5E" w14:textId="77777777" w:rsidR="0093232D" w:rsidRPr="004977B8" w:rsidRDefault="0093232D" w:rsidP="002706AC">
            <w:pPr>
              <w:pStyle w:val="ConsPlusNormal"/>
              <w:jc w:val="center"/>
              <w:rPr>
                <w:rFonts w:ascii="Times New Roman" w:hAnsi="Times New Roman" w:cs="Times New Roman"/>
              </w:rPr>
            </w:pPr>
          </w:p>
        </w:tc>
        <w:tc>
          <w:tcPr>
            <w:tcW w:w="230" w:type="dxa"/>
            <w:vMerge/>
            <w:tcBorders>
              <w:top w:val="nil"/>
              <w:left w:val="nil"/>
              <w:bottom w:val="nil"/>
              <w:right w:val="nil"/>
            </w:tcBorders>
          </w:tcPr>
          <w:p w14:paraId="37D2F1AE" w14:textId="77777777" w:rsidR="0093232D" w:rsidRPr="004977B8" w:rsidRDefault="0093232D" w:rsidP="002706AC">
            <w:pPr>
              <w:pStyle w:val="ConsPlusNormal"/>
              <w:rPr>
                <w:rFonts w:ascii="Times New Roman" w:hAnsi="Times New Roman" w:cs="Times New Roman"/>
              </w:rPr>
            </w:pPr>
          </w:p>
        </w:tc>
      </w:tr>
      <w:tr w:rsidR="0093232D" w:rsidRPr="004977B8" w14:paraId="34CB3403" w14:textId="77777777" w:rsidTr="002706AC">
        <w:tblPrEx>
          <w:tblBorders>
            <w:left w:val="single" w:sz="4" w:space="0" w:color="auto"/>
            <w:insideH w:val="single" w:sz="4" w:space="0" w:color="auto"/>
          </w:tblBorders>
        </w:tblPrEx>
        <w:tc>
          <w:tcPr>
            <w:tcW w:w="8638" w:type="dxa"/>
            <w:gridSpan w:val="14"/>
            <w:tcBorders>
              <w:top w:val="single" w:sz="4" w:space="0" w:color="auto"/>
              <w:left w:val="single" w:sz="4" w:space="0" w:color="auto"/>
              <w:bottom w:val="single" w:sz="4" w:space="0" w:color="auto"/>
              <w:right w:val="single" w:sz="4" w:space="0" w:color="auto"/>
            </w:tcBorders>
          </w:tcPr>
          <w:p w14:paraId="1DF021C7" w14:textId="77777777" w:rsidR="0093232D" w:rsidRPr="004977B8" w:rsidRDefault="0093232D" w:rsidP="002706AC">
            <w:pPr>
              <w:pStyle w:val="ConsPlusNormal"/>
              <w:rPr>
                <w:rFonts w:ascii="Times New Roman" w:hAnsi="Times New Roman" w:cs="Times New Roman"/>
              </w:rPr>
            </w:pPr>
            <w:r w:rsidRPr="004977B8">
              <w:rPr>
                <w:rFonts w:ascii="Times New Roman" w:hAnsi="Times New Roman" w:cs="Times New Roman"/>
              </w:rPr>
              <w:t>ИНН:</w:t>
            </w:r>
          </w:p>
        </w:tc>
        <w:tc>
          <w:tcPr>
            <w:tcW w:w="230" w:type="dxa"/>
            <w:vMerge/>
            <w:tcBorders>
              <w:top w:val="nil"/>
              <w:left w:val="nil"/>
              <w:bottom w:val="nil"/>
              <w:right w:val="nil"/>
            </w:tcBorders>
          </w:tcPr>
          <w:p w14:paraId="204C93B4" w14:textId="77777777" w:rsidR="0093232D" w:rsidRPr="004977B8" w:rsidRDefault="0093232D" w:rsidP="002706AC">
            <w:pPr>
              <w:pStyle w:val="ConsPlusNormal"/>
              <w:rPr>
                <w:rFonts w:ascii="Times New Roman" w:hAnsi="Times New Roman" w:cs="Times New Roman"/>
              </w:rPr>
            </w:pPr>
          </w:p>
        </w:tc>
      </w:tr>
      <w:tr w:rsidR="0093232D" w:rsidRPr="004977B8" w14:paraId="456C81FB"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729725D6" w14:textId="77777777" w:rsidR="0093232D" w:rsidRPr="004977B8" w:rsidRDefault="0093232D" w:rsidP="002706AC">
            <w:pPr>
              <w:pStyle w:val="ConsPlusNormal"/>
              <w:jc w:val="both"/>
              <w:rPr>
                <w:rFonts w:ascii="Times New Roman" w:hAnsi="Times New Roman" w:cs="Times New Roman"/>
              </w:rPr>
            </w:pPr>
          </w:p>
          <w:p w14:paraId="2B937F46"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 xml:space="preserve">свободно, своей волей и в своем интересе в соответствии с требованиями Федерального </w:t>
            </w:r>
            <w:hyperlink r:id="rId22">
              <w:r w:rsidRPr="004977B8">
                <w:rPr>
                  <w:rFonts w:ascii="Times New Roman" w:hAnsi="Times New Roman" w:cs="Times New Roman"/>
                  <w:color w:val="0000FF"/>
                </w:rPr>
                <w:t>закона</w:t>
              </w:r>
            </w:hyperlink>
            <w:r w:rsidRPr="004977B8">
              <w:rPr>
                <w:rFonts w:ascii="Times New Roman" w:hAnsi="Times New Roman" w:cs="Times New Roman"/>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30" w:type="dxa"/>
            <w:vMerge/>
            <w:tcBorders>
              <w:top w:val="nil"/>
              <w:left w:val="nil"/>
              <w:bottom w:val="nil"/>
              <w:right w:val="nil"/>
            </w:tcBorders>
          </w:tcPr>
          <w:p w14:paraId="54867612" w14:textId="77777777" w:rsidR="0093232D" w:rsidRPr="004977B8" w:rsidRDefault="0093232D" w:rsidP="002706AC">
            <w:pPr>
              <w:pStyle w:val="ConsPlusNormal"/>
              <w:rPr>
                <w:rFonts w:ascii="Times New Roman" w:hAnsi="Times New Roman" w:cs="Times New Roman"/>
              </w:rPr>
            </w:pPr>
          </w:p>
        </w:tc>
      </w:tr>
      <w:tr w:rsidR="0093232D" w:rsidRPr="004977B8" w14:paraId="292D3020"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6EC3542C"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ФИО, данные документа, удостоверяющего личность, адрес проживания, Идентификационный номер налогоплательщика</w:t>
            </w:r>
          </w:p>
          <w:p w14:paraId="5680FB98"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2D40C75E" w14:textId="77777777" w:rsidR="0093232D" w:rsidRPr="004977B8" w:rsidRDefault="0093232D" w:rsidP="002706AC">
            <w:pPr>
              <w:pStyle w:val="ConsPlusNormal"/>
              <w:rPr>
                <w:rFonts w:ascii="Times New Roman" w:hAnsi="Times New Roman" w:cs="Times New Roman"/>
              </w:rPr>
            </w:pPr>
          </w:p>
        </w:tc>
      </w:tr>
      <w:tr w:rsidR="0093232D" w:rsidRPr="004977B8" w14:paraId="16729D25"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459C0056"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0CC5AC60" w14:textId="77777777" w:rsidR="0093232D" w:rsidRPr="004977B8" w:rsidRDefault="0093232D" w:rsidP="002706AC">
            <w:pPr>
              <w:pStyle w:val="ConsPlusNormal"/>
              <w:rPr>
                <w:rFonts w:ascii="Times New Roman" w:hAnsi="Times New Roman" w:cs="Times New Roman"/>
              </w:rPr>
            </w:pPr>
          </w:p>
        </w:tc>
      </w:tr>
      <w:tr w:rsidR="0093232D" w:rsidRPr="004977B8" w14:paraId="7BDB848E"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460345BF"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069777CC" w14:textId="77777777" w:rsidR="0093232D" w:rsidRPr="004977B8" w:rsidRDefault="0093232D" w:rsidP="002706AC">
            <w:pPr>
              <w:pStyle w:val="ConsPlusNormal"/>
              <w:rPr>
                <w:rFonts w:ascii="Times New Roman" w:hAnsi="Times New Roman" w:cs="Times New Roman"/>
              </w:rPr>
            </w:pPr>
          </w:p>
        </w:tc>
      </w:tr>
      <w:tr w:rsidR="0093232D" w:rsidRPr="004977B8" w14:paraId="4A97A39B"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2F792550" w14:textId="77777777" w:rsidR="0093232D" w:rsidRPr="004977B8" w:rsidRDefault="0093232D" w:rsidP="002706AC">
            <w:pPr>
              <w:pStyle w:val="ConsPlusNormal"/>
              <w:jc w:val="both"/>
              <w:rPr>
                <w:rFonts w:ascii="Times New Roman" w:hAnsi="Times New Roman" w:cs="Times New Roman"/>
              </w:rPr>
            </w:pPr>
          </w:p>
          <w:p w14:paraId="55992CED"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в целях: рассмотрения возможности предоставления мер финансовой поддержки</w:t>
            </w:r>
          </w:p>
        </w:tc>
        <w:tc>
          <w:tcPr>
            <w:tcW w:w="230" w:type="dxa"/>
            <w:vMerge/>
            <w:tcBorders>
              <w:top w:val="nil"/>
              <w:left w:val="nil"/>
              <w:bottom w:val="nil"/>
              <w:right w:val="nil"/>
            </w:tcBorders>
          </w:tcPr>
          <w:p w14:paraId="705D6925" w14:textId="77777777" w:rsidR="0093232D" w:rsidRPr="004977B8" w:rsidRDefault="0093232D" w:rsidP="002706AC">
            <w:pPr>
              <w:pStyle w:val="ConsPlusNormal"/>
              <w:rPr>
                <w:rFonts w:ascii="Times New Roman" w:hAnsi="Times New Roman" w:cs="Times New Roman"/>
              </w:rPr>
            </w:pPr>
          </w:p>
        </w:tc>
      </w:tr>
      <w:tr w:rsidR="0093232D" w:rsidRPr="004977B8" w14:paraId="518B7D6E" w14:textId="77777777" w:rsidTr="002706AC">
        <w:tblPrEx>
          <w:tblBorders>
            <w:insideH w:val="single" w:sz="4" w:space="0" w:color="auto"/>
          </w:tblBorders>
        </w:tblPrEx>
        <w:tc>
          <w:tcPr>
            <w:tcW w:w="8638" w:type="dxa"/>
            <w:gridSpan w:val="14"/>
            <w:tcBorders>
              <w:top w:val="single" w:sz="4" w:space="0" w:color="auto"/>
              <w:left w:val="nil"/>
              <w:bottom w:val="single" w:sz="4" w:space="0" w:color="auto"/>
              <w:right w:val="nil"/>
            </w:tcBorders>
          </w:tcPr>
          <w:p w14:paraId="366C5231"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7499F651" w14:textId="77777777" w:rsidR="0093232D" w:rsidRPr="004977B8" w:rsidRDefault="0093232D" w:rsidP="002706AC">
            <w:pPr>
              <w:pStyle w:val="ConsPlusNormal"/>
              <w:rPr>
                <w:rFonts w:ascii="Times New Roman" w:hAnsi="Times New Roman" w:cs="Times New Roman"/>
              </w:rPr>
            </w:pPr>
          </w:p>
        </w:tc>
      </w:tr>
      <w:tr w:rsidR="0093232D" w:rsidRPr="004977B8" w14:paraId="04746A6F" w14:textId="77777777" w:rsidTr="002706AC">
        <w:tc>
          <w:tcPr>
            <w:tcW w:w="8638" w:type="dxa"/>
            <w:gridSpan w:val="14"/>
            <w:tcBorders>
              <w:top w:val="single" w:sz="4" w:space="0" w:color="auto"/>
              <w:left w:val="nil"/>
              <w:bottom w:val="nil"/>
              <w:right w:val="nil"/>
            </w:tcBorders>
          </w:tcPr>
          <w:p w14:paraId="6F57D67A" w14:textId="77777777" w:rsidR="0093232D" w:rsidRPr="004977B8" w:rsidRDefault="0093232D" w:rsidP="002706AC">
            <w:pPr>
              <w:pStyle w:val="ConsPlusNormal"/>
              <w:jc w:val="both"/>
              <w:rPr>
                <w:rFonts w:ascii="Times New Roman" w:hAnsi="Times New Roman" w:cs="Times New Roman"/>
              </w:rPr>
            </w:pPr>
          </w:p>
        </w:tc>
        <w:tc>
          <w:tcPr>
            <w:tcW w:w="230" w:type="dxa"/>
            <w:vMerge/>
            <w:tcBorders>
              <w:top w:val="nil"/>
              <w:left w:val="nil"/>
              <w:bottom w:val="nil"/>
              <w:right w:val="nil"/>
            </w:tcBorders>
          </w:tcPr>
          <w:p w14:paraId="17CBE748" w14:textId="77777777" w:rsidR="0093232D" w:rsidRPr="004977B8" w:rsidRDefault="0093232D" w:rsidP="002706AC">
            <w:pPr>
              <w:pStyle w:val="ConsPlusNormal"/>
              <w:rPr>
                <w:rFonts w:ascii="Times New Roman" w:hAnsi="Times New Roman" w:cs="Times New Roman"/>
              </w:rPr>
            </w:pPr>
          </w:p>
        </w:tc>
      </w:tr>
      <w:tr w:rsidR="0093232D" w:rsidRPr="004977B8" w14:paraId="02DF5BA3" w14:textId="77777777" w:rsidTr="002706AC">
        <w:tc>
          <w:tcPr>
            <w:tcW w:w="8638" w:type="dxa"/>
            <w:gridSpan w:val="14"/>
            <w:tcBorders>
              <w:top w:val="nil"/>
              <w:left w:val="nil"/>
              <w:bottom w:val="nil"/>
              <w:right w:val="nil"/>
            </w:tcBorders>
          </w:tcPr>
          <w:p w14:paraId="0123DD6C" w14:textId="0884DC29"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4977B8">
              <w:rPr>
                <w:rFonts w:ascii="Times New Roman" w:hAnsi="Times New Roman" w:cs="Times New Roman"/>
                <w:color w:val="0000FF"/>
              </w:rPr>
              <w:t>законом</w:t>
            </w:r>
            <w:r w:rsidRPr="004977B8">
              <w:rPr>
                <w:rFonts w:ascii="Times New Roman" w:hAnsi="Times New Roman" w:cs="Times New Roman"/>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30" w:type="dxa"/>
            <w:tcBorders>
              <w:top w:val="nil"/>
              <w:left w:val="nil"/>
              <w:bottom w:val="nil"/>
              <w:right w:val="nil"/>
            </w:tcBorders>
          </w:tcPr>
          <w:p w14:paraId="57F23B72" w14:textId="77777777" w:rsidR="0093232D" w:rsidRPr="004977B8" w:rsidRDefault="0093232D" w:rsidP="002706AC">
            <w:pPr>
              <w:pStyle w:val="ConsPlusNormal"/>
              <w:jc w:val="both"/>
              <w:rPr>
                <w:rFonts w:ascii="Times New Roman" w:hAnsi="Times New Roman" w:cs="Times New Roman"/>
              </w:rPr>
            </w:pPr>
          </w:p>
        </w:tc>
      </w:tr>
      <w:tr w:rsidR="0093232D" w:rsidRPr="004977B8" w14:paraId="6F228158" w14:textId="77777777" w:rsidTr="002706AC">
        <w:tc>
          <w:tcPr>
            <w:tcW w:w="8638" w:type="dxa"/>
            <w:gridSpan w:val="14"/>
            <w:tcBorders>
              <w:top w:val="nil"/>
              <w:left w:val="nil"/>
              <w:bottom w:val="nil"/>
              <w:right w:val="nil"/>
            </w:tcBorders>
          </w:tcPr>
          <w:p w14:paraId="4DCB2546"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561DCF5" w14:textId="77777777" w:rsidR="0093232D" w:rsidRPr="004977B8" w:rsidRDefault="0093232D" w:rsidP="002706AC">
            <w:pPr>
              <w:pStyle w:val="ConsPlusNormal"/>
              <w:jc w:val="both"/>
              <w:rPr>
                <w:rFonts w:ascii="Times New Roman" w:hAnsi="Times New Roman" w:cs="Times New Roman"/>
              </w:rPr>
            </w:pPr>
          </w:p>
          <w:p w14:paraId="1666440D" w14:textId="7048471A"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sidRPr="004977B8">
              <w:rPr>
                <w:rFonts w:ascii="Times New Roman" w:hAnsi="Times New Roman" w:cs="Times New Roman"/>
                <w:color w:val="0000FF"/>
              </w:rPr>
              <w:t>пп</w:t>
            </w:r>
            <w:proofErr w:type="spellEnd"/>
            <w:r w:rsidRPr="004977B8">
              <w:rPr>
                <w:rFonts w:ascii="Times New Roman" w:hAnsi="Times New Roman" w:cs="Times New Roman"/>
                <w:color w:val="0000FF"/>
              </w:rPr>
              <w:t>. 2</w:t>
            </w:r>
            <w:r w:rsidRPr="004977B8">
              <w:rPr>
                <w:rFonts w:ascii="Times New Roman" w:hAnsi="Times New Roman" w:cs="Times New Roman"/>
              </w:rPr>
              <w:t xml:space="preserve"> - </w:t>
            </w:r>
            <w:r w:rsidRPr="004977B8">
              <w:rPr>
                <w:rFonts w:ascii="Times New Roman" w:hAnsi="Times New Roman" w:cs="Times New Roman"/>
                <w:color w:val="0000FF"/>
              </w:rPr>
              <w:t>11 ч. 1 ст. 6</w:t>
            </w:r>
            <w:r w:rsidRPr="004977B8">
              <w:rPr>
                <w:rFonts w:ascii="Times New Roman" w:hAnsi="Times New Roman" w:cs="Times New Roman"/>
              </w:rPr>
              <w:t xml:space="preserve"> и </w:t>
            </w:r>
            <w:proofErr w:type="spellStart"/>
            <w:r w:rsidRPr="004977B8">
              <w:rPr>
                <w:rFonts w:ascii="Times New Roman" w:hAnsi="Times New Roman" w:cs="Times New Roman"/>
                <w:color w:val="0000FF"/>
              </w:rPr>
              <w:t>пп</w:t>
            </w:r>
            <w:proofErr w:type="spellEnd"/>
            <w:r w:rsidRPr="004977B8">
              <w:rPr>
                <w:rFonts w:ascii="Times New Roman" w:hAnsi="Times New Roman" w:cs="Times New Roman"/>
                <w:color w:val="0000FF"/>
              </w:rPr>
              <w:t>. 2</w:t>
            </w:r>
            <w:r w:rsidRPr="004977B8">
              <w:rPr>
                <w:rFonts w:ascii="Times New Roman" w:hAnsi="Times New Roman" w:cs="Times New Roman"/>
              </w:rPr>
              <w:t xml:space="preserve"> - </w:t>
            </w:r>
            <w:r w:rsidRPr="004977B8">
              <w:rPr>
                <w:rFonts w:ascii="Times New Roman" w:hAnsi="Times New Roman" w:cs="Times New Roman"/>
                <w:color w:val="0000FF"/>
              </w:rPr>
              <w:t>10 ч. 2 ст. 10</w:t>
            </w:r>
            <w:r w:rsidRPr="004977B8">
              <w:rPr>
                <w:rFonts w:ascii="Times New Roman" w:hAnsi="Times New Roman" w:cs="Times New Roman"/>
              </w:rPr>
              <w:t xml:space="preserve"> Федерального закона от 27.07.2006 N 152-ФЗ "О персональных данных".</w:t>
            </w:r>
          </w:p>
        </w:tc>
        <w:tc>
          <w:tcPr>
            <w:tcW w:w="230" w:type="dxa"/>
            <w:tcBorders>
              <w:top w:val="nil"/>
              <w:left w:val="nil"/>
              <w:bottom w:val="nil"/>
              <w:right w:val="nil"/>
            </w:tcBorders>
          </w:tcPr>
          <w:p w14:paraId="6C4D5E2B" w14:textId="77777777" w:rsidR="0093232D" w:rsidRPr="004977B8" w:rsidRDefault="0093232D" w:rsidP="002706AC">
            <w:pPr>
              <w:pStyle w:val="ConsPlusNormal"/>
              <w:jc w:val="both"/>
              <w:rPr>
                <w:rFonts w:ascii="Times New Roman" w:hAnsi="Times New Roman" w:cs="Times New Roman"/>
              </w:rPr>
            </w:pPr>
          </w:p>
        </w:tc>
      </w:tr>
      <w:tr w:rsidR="0093232D" w:rsidRPr="004977B8" w14:paraId="263D1CD9" w14:textId="77777777" w:rsidTr="002706AC">
        <w:tc>
          <w:tcPr>
            <w:tcW w:w="418" w:type="dxa"/>
            <w:tcBorders>
              <w:top w:val="nil"/>
              <w:left w:val="nil"/>
              <w:bottom w:val="nil"/>
              <w:right w:val="nil"/>
            </w:tcBorders>
          </w:tcPr>
          <w:p w14:paraId="19C8F233" w14:textId="77777777" w:rsidR="0093232D" w:rsidRPr="004977B8" w:rsidRDefault="0093232D" w:rsidP="002706AC">
            <w:pPr>
              <w:pStyle w:val="ConsPlusNormal"/>
              <w:jc w:val="both"/>
              <w:rPr>
                <w:rFonts w:ascii="Times New Roman" w:hAnsi="Times New Roman" w:cs="Times New Roman"/>
              </w:rPr>
            </w:pPr>
          </w:p>
        </w:tc>
        <w:tc>
          <w:tcPr>
            <w:tcW w:w="4113" w:type="dxa"/>
            <w:gridSpan w:val="7"/>
            <w:tcBorders>
              <w:top w:val="nil"/>
              <w:left w:val="nil"/>
              <w:bottom w:val="single" w:sz="4" w:space="0" w:color="auto"/>
              <w:right w:val="nil"/>
            </w:tcBorders>
          </w:tcPr>
          <w:p w14:paraId="4D00514A" w14:textId="77777777" w:rsidR="0093232D" w:rsidRPr="004977B8" w:rsidRDefault="0093232D" w:rsidP="002706AC">
            <w:pPr>
              <w:pStyle w:val="ConsPlusNormal"/>
              <w:jc w:val="center"/>
              <w:rPr>
                <w:rFonts w:ascii="Times New Roman" w:hAnsi="Times New Roman" w:cs="Times New Roman"/>
              </w:rPr>
            </w:pPr>
          </w:p>
        </w:tc>
        <w:tc>
          <w:tcPr>
            <w:tcW w:w="464" w:type="dxa"/>
            <w:tcBorders>
              <w:top w:val="nil"/>
              <w:left w:val="nil"/>
              <w:bottom w:val="nil"/>
              <w:right w:val="nil"/>
            </w:tcBorders>
          </w:tcPr>
          <w:p w14:paraId="203B57A8" w14:textId="77777777" w:rsidR="0093232D" w:rsidRPr="004977B8" w:rsidRDefault="0093232D" w:rsidP="002706AC">
            <w:pPr>
              <w:pStyle w:val="ConsPlusNormal"/>
              <w:jc w:val="center"/>
              <w:rPr>
                <w:rFonts w:ascii="Times New Roman" w:hAnsi="Times New Roman" w:cs="Times New Roman"/>
              </w:rPr>
            </w:pPr>
          </w:p>
        </w:tc>
        <w:tc>
          <w:tcPr>
            <w:tcW w:w="2107" w:type="dxa"/>
            <w:gridSpan w:val="2"/>
            <w:tcBorders>
              <w:top w:val="nil"/>
              <w:left w:val="nil"/>
              <w:bottom w:val="single" w:sz="4" w:space="0" w:color="auto"/>
              <w:right w:val="nil"/>
            </w:tcBorders>
          </w:tcPr>
          <w:p w14:paraId="1F9E7E5B" w14:textId="77777777" w:rsidR="0093232D" w:rsidRPr="004977B8" w:rsidRDefault="0093232D" w:rsidP="002706AC">
            <w:pPr>
              <w:pStyle w:val="ConsPlusNormal"/>
              <w:jc w:val="center"/>
              <w:rPr>
                <w:rFonts w:ascii="Times New Roman" w:hAnsi="Times New Roman" w:cs="Times New Roman"/>
              </w:rPr>
            </w:pPr>
          </w:p>
        </w:tc>
        <w:tc>
          <w:tcPr>
            <w:tcW w:w="332" w:type="dxa"/>
            <w:tcBorders>
              <w:top w:val="nil"/>
              <w:left w:val="nil"/>
              <w:bottom w:val="nil"/>
              <w:right w:val="nil"/>
            </w:tcBorders>
          </w:tcPr>
          <w:p w14:paraId="1E6236FD" w14:textId="77777777" w:rsidR="0093232D" w:rsidRPr="004977B8" w:rsidRDefault="0093232D" w:rsidP="002706AC">
            <w:pPr>
              <w:pStyle w:val="ConsPlusNormal"/>
              <w:jc w:val="center"/>
              <w:rPr>
                <w:rFonts w:ascii="Times New Roman" w:hAnsi="Times New Roman" w:cs="Times New Roman"/>
              </w:rPr>
            </w:pPr>
          </w:p>
        </w:tc>
        <w:tc>
          <w:tcPr>
            <w:tcW w:w="1434" w:type="dxa"/>
            <w:gridSpan w:val="3"/>
            <w:tcBorders>
              <w:top w:val="nil"/>
              <w:left w:val="nil"/>
              <w:bottom w:val="single" w:sz="4" w:space="0" w:color="auto"/>
              <w:right w:val="nil"/>
            </w:tcBorders>
          </w:tcPr>
          <w:p w14:paraId="38E437CA" w14:textId="77777777" w:rsidR="0093232D" w:rsidRPr="004977B8" w:rsidRDefault="0093232D" w:rsidP="002706AC">
            <w:pPr>
              <w:pStyle w:val="ConsPlusNormal"/>
              <w:jc w:val="center"/>
              <w:rPr>
                <w:rFonts w:ascii="Times New Roman" w:hAnsi="Times New Roman" w:cs="Times New Roman"/>
              </w:rPr>
            </w:pPr>
          </w:p>
        </w:tc>
      </w:tr>
      <w:tr w:rsidR="0093232D" w:rsidRPr="004977B8" w14:paraId="58AF8F64" w14:textId="77777777" w:rsidTr="002706AC">
        <w:tc>
          <w:tcPr>
            <w:tcW w:w="418" w:type="dxa"/>
            <w:tcBorders>
              <w:top w:val="nil"/>
              <w:left w:val="nil"/>
              <w:bottom w:val="nil"/>
              <w:right w:val="nil"/>
            </w:tcBorders>
          </w:tcPr>
          <w:p w14:paraId="118869DB" w14:textId="77777777" w:rsidR="0093232D" w:rsidRPr="004977B8" w:rsidRDefault="0093232D" w:rsidP="002706AC">
            <w:pPr>
              <w:pStyle w:val="ConsPlusNormal"/>
              <w:jc w:val="both"/>
              <w:rPr>
                <w:rFonts w:ascii="Times New Roman" w:hAnsi="Times New Roman" w:cs="Times New Roman"/>
              </w:rPr>
            </w:pPr>
          </w:p>
        </w:tc>
        <w:tc>
          <w:tcPr>
            <w:tcW w:w="4113" w:type="dxa"/>
            <w:gridSpan w:val="7"/>
            <w:tcBorders>
              <w:top w:val="single" w:sz="4" w:space="0" w:color="auto"/>
              <w:left w:val="nil"/>
              <w:bottom w:val="nil"/>
              <w:right w:val="nil"/>
            </w:tcBorders>
          </w:tcPr>
          <w:p w14:paraId="3951B2CD"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(дата)</w:t>
            </w:r>
          </w:p>
        </w:tc>
        <w:tc>
          <w:tcPr>
            <w:tcW w:w="464" w:type="dxa"/>
            <w:tcBorders>
              <w:top w:val="nil"/>
              <w:left w:val="nil"/>
              <w:bottom w:val="nil"/>
              <w:right w:val="nil"/>
            </w:tcBorders>
          </w:tcPr>
          <w:p w14:paraId="0E453DD0" w14:textId="77777777" w:rsidR="0093232D" w:rsidRPr="004977B8" w:rsidRDefault="0093232D" w:rsidP="002706AC">
            <w:pPr>
              <w:pStyle w:val="ConsPlusNormal"/>
              <w:jc w:val="center"/>
              <w:rPr>
                <w:rFonts w:ascii="Times New Roman" w:hAnsi="Times New Roman" w:cs="Times New Roman"/>
              </w:rPr>
            </w:pPr>
          </w:p>
        </w:tc>
        <w:tc>
          <w:tcPr>
            <w:tcW w:w="2107" w:type="dxa"/>
            <w:gridSpan w:val="2"/>
            <w:tcBorders>
              <w:top w:val="single" w:sz="4" w:space="0" w:color="auto"/>
              <w:left w:val="nil"/>
              <w:bottom w:val="nil"/>
              <w:right w:val="nil"/>
            </w:tcBorders>
          </w:tcPr>
          <w:p w14:paraId="11611827"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(подпись)</w:t>
            </w:r>
          </w:p>
        </w:tc>
        <w:tc>
          <w:tcPr>
            <w:tcW w:w="332" w:type="dxa"/>
            <w:tcBorders>
              <w:top w:val="nil"/>
              <w:left w:val="nil"/>
              <w:bottom w:val="nil"/>
              <w:right w:val="nil"/>
            </w:tcBorders>
          </w:tcPr>
          <w:p w14:paraId="54E83D80" w14:textId="77777777" w:rsidR="0093232D" w:rsidRPr="004977B8" w:rsidRDefault="0093232D" w:rsidP="002706AC">
            <w:pPr>
              <w:pStyle w:val="ConsPlusNormal"/>
              <w:jc w:val="center"/>
              <w:rPr>
                <w:rFonts w:ascii="Times New Roman" w:hAnsi="Times New Roman" w:cs="Times New Roman"/>
              </w:rPr>
            </w:pPr>
          </w:p>
        </w:tc>
        <w:tc>
          <w:tcPr>
            <w:tcW w:w="1434" w:type="dxa"/>
            <w:gridSpan w:val="3"/>
            <w:tcBorders>
              <w:top w:val="single" w:sz="4" w:space="0" w:color="auto"/>
              <w:left w:val="nil"/>
              <w:bottom w:val="nil"/>
              <w:right w:val="nil"/>
            </w:tcBorders>
          </w:tcPr>
          <w:p w14:paraId="6C8C2D37"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(расшифровка подписи)</w:t>
            </w:r>
          </w:p>
        </w:tc>
      </w:tr>
    </w:tbl>
    <w:p w14:paraId="621CC545" w14:textId="77777777" w:rsidR="0093232D" w:rsidRPr="004977B8" w:rsidRDefault="0093232D" w:rsidP="0093232D">
      <w:pPr>
        <w:pStyle w:val="ConsPlusNormal"/>
        <w:jc w:val="center"/>
        <w:rPr>
          <w:rFonts w:ascii="Times New Roman" w:hAnsi="Times New Roman" w:cs="Times New Roman"/>
        </w:rPr>
      </w:pPr>
    </w:p>
    <w:p w14:paraId="04C8CF06"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w:t>
      </w:r>
    </w:p>
    <w:p w14:paraId="26BABC53"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4D776E5" w14:textId="77777777" w:rsidR="0093232D" w:rsidRPr="004977B8" w:rsidRDefault="0093232D" w:rsidP="0093232D">
      <w:pPr>
        <w:pStyle w:val="ConsPlusNormal"/>
        <w:rPr>
          <w:rFonts w:ascii="Times New Roman" w:hAnsi="Times New Roman" w:cs="Times New Roman"/>
        </w:rPr>
      </w:pPr>
    </w:p>
    <w:p w14:paraId="38F9189E" w14:textId="77777777" w:rsidR="0093232D" w:rsidRPr="004977B8" w:rsidRDefault="0093232D" w:rsidP="0093232D">
      <w:pPr>
        <w:pStyle w:val="ConsPlusNormal"/>
        <w:rPr>
          <w:rFonts w:ascii="Times New Roman" w:hAnsi="Times New Roman" w:cs="Times New Roman"/>
        </w:rPr>
      </w:pPr>
    </w:p>
    <w:p w14:paraId="47322EAE" w14:textId="77777777" w:rsidR="0093232D" w:rsidRPr="004977B8" w:rsidRDefault="0093232D" w:rsidP="0093232D">
      <w:pPr>
        <w:pStyle w:val="ConsPlusNormal"/>
        <w:rPr>
          <w:rFonts w:ascii="Times New Roman" w:hAnsi="Times New Roman" w:cs="Times New Roman"/>
        </w:rPr>
      </w:pPr>
    </w:p>
    <w:p w14:paraId="6B359569" w14:textId="77777777" w:rsidR="0093232D" w:rsidRPr="004977B8" w:rsidRDefault="0093232D" w:rsidP="0093232D">
      <w:pPr>
        <w:pStyle w:val="ConsPlusNormal"/>
        <w:rPr>
          <w:rFonts w:ascii="Times New Roman" w:hAnsi="Times New Roman" w:cs="Times New Roman"/>
        </w:rPr>
      </w:pPr>
    </w:p>
    <w:p w14:paraId="01B1D2F0" w14:textId="77777777" w:rsidR="0093232D" w:rsidRPr="004977B8" w:rsidRDefault="0093232D" w:rsidP="0093232D">
      <w:pPr>
        <w:pStyle w:val="ConsPlusNormal"/>
        <w:rPr>
          <w:rFonts w:ascii="Times New Roman" w:hAnsi="Times New Roman" w:cs="Times New Roman"/>
        </w:rPr>
      </w:pPr>
    </w:p>
    <w:p w14:paraId="110208AB" w14:textId="77777777" w:rsidR="00565EB8" w:rsidRDefault="00565EB8" w:rsidP="0093232D">
      <w:pPr>
        <w:pStyle w:val="ConsPlusNormal"/>
        <w:jc w:val="right"/>
        <w:outlineLvl w:val="1"/>
        <w:rPr>
          <w:rFonts w:ascii="Times New Roman" w:hAnsi="Times New Roman" w:cs="Times New Roman"/>
        </w:rPr>
      </w:pPr>
    </w:p>
    <w:p w14:paraId="4F0BBD00" w14:textId="77777777" w:rsidR="00565EB8" w:rsidRDefault="00565EB8" w:rsidP="0093232D">
      <w:pPr>
        <w:pStyle w:val="ConsPlusNormal"/>
        <w:jc w:val="right"/>
        <w:outlineLvl w:val="1"/>
        <w:rPr>
          <w:rFonts w:ascii="Times New Roman" w:hAnsi="Times New Roman" w:cs="Times New Roman"/>
        </w:rPr>
      </w:pPr>
    </w:p>
    <w:p w14:paraId="4C741D47" w14:textId="77777777" w:rsidR="00565EB8" w:rsidRDefault="00565EB8" w:rsidP="0093232D">
      <w:pPr>
        <w:pStyle w:val="ConsPlusNormal"/>
        <w:jc w:val="right"/>
        <w:outlineLvl w:val="1"/>
        <w:rPr>
          <w:rFonts w:ascii="Times New Roman" w:hAnsi="Times New Roman" w:cs="Times New Roman"/>
        </w:rPr>
      </w:pPr>
    </w:p>
    <w:p w14:paraId="1BD775CA" w14:textId="77777777" w:rsidR="00565EB8" w:rsidRDefault="00565EB8" w:rsidP="0093232D">
      <w:pPr>
        <w:pStyle w:val="ConsPlusNormal"/>
        <w:jc w:val="right"/>
        <w:outlineLvl w:val="1"/>
        <w:rPr>
          <w:rFonts w:ascii="Times New Roman" w:hAnsi="Times New Roman" w:cs="Times New Roman"/>
        </w:rPr>
      </w:pPr>
    </w:p>
    <w:p w14:paraId="1DF5E2FC" w14:textId="7BB2F7C0" w:rsidR="0093232D" w:rsidRPr="00565EB8" w:rsidRDefault="0093232D" w:rsidP="0093232D">
      <w:pPr>
        <w:pStyle w:val="ConsPlusNormal"/>
        <w:jc w:val="right"/>
        <w:outlineLvl w:val="1"/>
        <w:rPr>
          <w:rFonts w:ascii="Times New Roman" w:hAnsi="Times New Roman" w:cs="Times New Roman"/>
          <w:sz w:val="24"/>
          <w:szCs w:val="24"/>
        </w:rPr>
      </w:pPr>
      <w:r w:rsidRPr="00565EB8">
        <w:rPr>
          <w:rFonts w:ascii="Times New Roman" w:hAnsi="Times New Roman" w:cs="Times New Roman"/>
          <w:sz w:val="24"/>
          <w:szCs w:val="24"/>
        </w:rPr>
        <w:t>Приложение 2</w:t>
      </w:r>
    </w:p>
    <w:p w14:paraId="7D118DF3" w14:textId="77777777" w:rsidR="0093232D" w:rsidRPr="00565EB8" w:rsidRDefault="0093232D" w:rsidP="0093232D">
      <w:pPr>
        <w:pStyle w:val="ConsPlusNormal"/>
        <w:jc w:val="right"/>
        <w:rPr>
          <w:rFonts w:ascii="Times New Roman" w:hAnsi="Times New Roman" w:cs="Times New Roman"/>
          <w:sz w:val="24"/>
          <w:szCs w:val="24"/>
        </w:rPr>
      </w:pPr>
      <w:r w:rsidRPr="00565EB8">
        <w:rPr>
          <w:rFonts w:ascii="Times New Roman" w:hAnsi="Times New Roman" w:cs="Times New Roman"/>
          <w:sz w:val="24"/>
          <w:szCs w:val="24"/>
        </w:rPr>
        <w:t>к Порядку</w:t>
      </w:r>
    </w:p>
    <w:p w14:paraId="257FA129" w14:textId="77777777" w:rsidR="0093232D" w:rsidRPr="00565EB8" w:rsidRDefault="0093232D" w:rsidP="0093232D">
      <w:pPr>
        <w:pStyle w:val="ConsPlusNormal"/>
        <w:jc w:val="right"/>
        <w:rPr>
          <w:rFonts w:ascii="Times New Roman" w:hAnsi="Times New Roman" w:cs="Times New Roman"/>
          <w:sz w:val="24"/>
          <w:szCs w:val="24"/>
        </w:rPr>
      </w:pPr>
      <w:r w:rsidRPr="00565EB8">
        <w:rPr>
          <w:rFonts w:ascii="Times New Roman" w:hAnsi="Times New Roman" w:cs="Times New Roman"/>
          <w:sz w:val="24"/>
          <w:szCs w:val="24"/>
        </w:rPr>
        <w:t>предоставления грантов в форме субсидий в рамках реализации</w:t>
      </w:r>
    </w:p>
    <w:p w14:paraId="2C565B5E" w14:textId="46073666" w:rsidR="0093232D" w:rsidRPr="00565EB8" w:rsidRDefault="00565EB8" w:rsidP="0093232D">
      <w:pPr>
        <w:pStyle w:val="ConsPlusNormal"/>
        <w:jc w:val="right"/>
        <w:rPr>
          <w:rFonts w:ascii="Times New Roman" w:hAnsi="Times New Roman" w:cs="Times New Roman"/>
          <w:sz w:val="24"/>
          <w:szCs w:val="24"/>
        </w:rPr>
      </w:pPr>
      <w:r>
        <w:rPr>
          <w:rFonts w:ascii="Times New Roman" w:hAnsi="Times New Roman" w:cs="Times New Roman"/>
          <w:sz w:val="24"/>
          <w:szCs w:val="24"/>
        </w:rPr>
        <w:t>программы «</w:t>
      </w:r>
      <w:r w:rsidR="0093232D" w:rsidRPr="00565EB8">
        <w:rPr>
          <w:rFonts w:ascii="Times New Roman" w:hAnsi="Times New Roman" w:cs="Times New Roman"/>
          <w:sz w:val="24"/>
          <w:szCs w:val="24"/>
        </w:rPr>
        <w:t>Развитие малого и среднего предпринимательства</w:t>
      </w:r>
    </w:p>
    <w:p w14:paraId="07FBE4D7" w14:textId="128E9AFB" w:rsidR="0093232D" w:rsidRPr="00565EB8" w:rsidRDefault="0093232D" w:rsidP="0093232D">
      <w:pPr>
        <w:pStyle w:val="ConsPlusNormal"/>
        <w:jc w:val="right"/>
        <w:rPr>
          <w:rFonts w:ascii="Times New Roman" w:hAnsi="Times New Roman" w:cs="Times New Roman"/>
          <w:sz w:val="24"/>
          <w:szCs w:val="24"/>
        </w:rPr>
      </w:pPr>
      <w:r w:rsidRPr="00565EB8">
        <w:rPr>
          <w:rFonts w:ascii="Times New Roman" w:hAnsi="Times New Roman" w:cs="Times New Roman"/>
          <w:sz w:val="24"/>
          <w:szCs w:val="24"/>
        </w:rPr>
        <w:t>и инвестиционной</w:t>
      </w:r>
      <w:r w:rsidR="00565EB8">
        <w:rPr>
          <w:rFonts w:ascii="Times New Roman" w:hAnsi="Times New Roman" w:cs="Times New Roman"/>
          <w:sz w:val="24"/>
          <w:szCs w:val="24"/>
        </w:rPr>
        <w:t xml:space="preserve"> деятельности в городе Когалыме»</w:t>
      </w:r>
    </w:p>
    <w:p w14:paraId="6586CEB7" w14:textId="77777777" w:rsidR="0093232D" w:rsidRPr="004977B8" w:rsidRDefault="0093232D" w:rsidP="0093232D">
      <w:pPr>
        <w:pStyle w:val="ConsPlusNormal"/>
        <w:rPr>
          <w:rFonts w:ascii="Times New Roman" w:hAnsi="Times New Roman" w:cs="Times New Roman"/>
        </w:rPr>
      </w:pPr>
    </w:p>
    <w:p w14:paraId="7FB52EAC" w14:textId="77777777" w:rsidR="0093232D" w:rsidRPr="004977B8" w:rsidRDefault="0093232D" w:rsidP="0093232D">
      <w:pPr>
        <w:pStyle w:val="ConsPlusNormal"/>
        <w:jc w:val="center"/>
        <w:rPr>
          <w:rFonts w:ascii="Times New Roman" w:hAnsi="Times New Roman" w:cs="Times New Roman"/>
        </w:rPr>
      </w:pPr>
      <w:bookmarkStart w:id="73" w:name="P1008"/>
      <w:bookmarkEnd w:id="73"/>
      <w:r w:rsidRPr="004977B8">
        <w:rPr>
          <w:rFonts w:ascii="Times New Roman" w:hAnsi="Times New Roman" w:cs="Times New Roman"/>
        </w:rPr>
        <w:t>Бизнес-план</w:t>
      </w:r>
    </w:p>
    <w:p w14:paraId="64CC87C6" w14:textId="77777777" w:rsidR="0093232D" w:rsidRPr="004977B8" w:rsidRDefault="0093232D" w:rsidP="0093232D">
      <w:pPr>
        <w:pStyle w:val="ConsPlusNormal"/>
        <w:rPr>
          <w:rFonts w:ascii="Times New Roman" w:hAnsi="Times New Roman" w:cs="Times New Roman"/>
        </w:rPr>
      </w:pPr>
    </w:p>
    <w:p w14:paraId="1581AA8C" w14:textId="77777777" w:rsidR="0093232D" w:rsidRPr="004977B8" w:rsidRDefault="0093232D" w:rsidP="0093232D">
      <w:pPr>
        <w:pStyle w:val="ConsPlusNormal"/>
        <w:jc w:val="center"/>
        <w:outlineLvl w:val="2"/>
        <w:rPr>
          <w:rFonts w:ascii="Times New Roman" w:hAnsi="Times New Roman" w:cs="Times New Roman"/>
        </w:rPr>
      </w:pPr>
      <w:r w:rsidRPr="004977B8">
        <w:rPr>
          <w:rFonts w:ascii="Times New Roman" w:hAnsi="Times New Roman" w:cs="Times New Roman"/>
        </w:rPr>
        <w:t>1. Титульный лист</w:t>
      </w:r>
    </w:p>
    <w:p w14:paraId="2A787AC0" w14:textId="77777777" w:rsidR="0093232D" w:rsidRPr="004977B8" w:rsidRDefault="0093232D" w:rsidP="0093232D">
      <w:pPr>
        <w:pStyle w:val="ConsPlusNormal"/>
        <w:ind w:firstLine="540"/>
        <w:jc w:val="both"/>
        <w:rPr>
          <w:rFonts w:ascii="Times New Roman" w:hAnsi="Times New Roman" w:cs="Times New Roman"/>
        </w:rPr>
      </w:pPr>
    </w:p>
    <w:p w14:paraId="6B09F2EF"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Наименование бизнес-плана.</w:t>
      </w:r>
    </w:p>
    <w:p w14:paraId="77B9BD32"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Наименование и адрес организации (индивидуального предпринимателя).</w:t>
      </w:r>
    </w:p>
    <w:p w14:paraId="2B9C297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Имена, адреса и телефоны основных учредителей с указанием доли в уставном капитале.</w:t>
      </w:r>
    </w:p>
    <w:p w14:paraId="20EF8F4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Фамилия, имя, отчество руководителя организации (индивидуального предпринимателя), телефон.</w:t>
      </w:r>
    </w:p>
    <w:p w14:paraId="2158507D"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Фамилия, имя, отчество руководителя бизнес-плана, телефон, электронная почта.</w:t>
      </w:r>
    </w:p>
    <w:p w14:paraId="5414A001"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Сметная стоимость бизнес-плана.</w:t>
      </w:r>
    </w:p>
    <w:p w14:paraId="364B22FA"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Источники финансирования бизнес-плана:</w:t>
      </w:r>
    </w:p>
    <w:p w14:paraId="7B8997C6"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общая сумма расходов на реализацию проекта/бюджет проекта, руб.</w:t>
      </w:r>
    </w:p>
    <w:p w14:paraId="689087A8"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сумма гранта, руб.</w:t>
      </w:r>
    </w:p>
    <w:p w14:paraId="0BB11446"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xml:space="preserve">- сумма </w:t>
      </w:r>
      <w:proofErr w:type="spellStart"/>
      <w:r w:rsidRPr="004977B8">
        <w:rPr>
          <w:rFonts w:ascii="Times New Roman" w:hAnsi="Times New Roman" w:cs="Times New Roman"/>
        </w:rPr>
        <w:t>софинансирования</w:t>
      </w:r>
      <w:proofErr w:type="spellEnd"/>
      <w:r w:rsidRPr="004977B8">
        <w:rPr>
          <w:rFonts w:ascii="Times New Roman" w:hAnsi="Times New Roman" w:cs="Times New Roman"/>
        </w:rPr>
        <w:t xml:space="preserve"> руб. (к моменту составления заявки средства </w:t>
      </w:r>
      <w:proofErr w:type="spellStart"/>
      <w:r w:rsidRPr="004977B8">
        <w:rPr>
          <w:rFonts w:ascii="Times New Roman" w:hAnsi="Times New Roman" w:cs="Times New Roman"/>
        </w:rPr>
        <w:t>софинансирования</w:t>
      </w:r>
      <w:proofErr w:type="spellEnd"/>
      <w:r w:rsidRPr="004977B8">
        <w:rPr>
          <w:rFonts w:ascii="Times New Roman" w:hAnsi="Times New Roman" w:cs="Times New Roman"/>
        </w:rPr>
        <w:t xml:space="preserve"> должны находиться на р/с Заявителя)</w:t>
      </w:r>
    </w:p>
    <w:p w14:paraId="2363658C"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Сроки реализации бизнес-плана.</w:t>
      </w:r>
    </w:p>
    <w:p w14:paraId="373B7477" w14:textId="77777777" w:rsidR="0093232D" w:rsidRPr="004977B8" w:rsidRDefault="0093232D" w:rsidP="0093232D">
      <w:pPr>
        <w:pStyle w:val="ConsPlusNormal"/>
        <w:ind w:firstLine="540"/>
        <w:jc w:val="both"/>
        <w:rPr>
          <w:rFonts w:ascii="Times New Roman" w:hAnsi="Times New Roman" w:cs="Times New Roman"/>
        </w:rPr>
      </w:pPr>
    </w:p>
    <w:p w14:paraId="7EEFD371" w14:textId="77777777" w:rsidR="0093232D" w:rsidRPr="004977B8" w:rsidRDefault="0093232D" w:rsidP="0093232D">
      <w:pPr>
        <w:pStyle w:val="ConsPlusNormal"/>
        <w:jc w:val="center"/>
        <w:outlineLvl w:val="2"/>
        <w:rPr>
          <w:rFonts w:ascii="Times New Roman" w:hAnsi="Times New Roman" w:cs="Times New Roman"/>
        </w:rPr>
      </w:pPr>
      <w:r w:rsidRPr="004977B8">
        <w:rPr>
          <w:rFonts w:ascii="Times New Roman" w:hAnsi="Times New Roman" w:cs="Times New Roman"/>
        </w:rPr>
        <w:t>2. Вводная часть или резюме бизнес-плана</w:t>
      </w:r>
    </w:p>
    <w:p w14:paraId="518F8A90" w14:textId="77777777" w:rsidR="0093232D" w:rsidRPr="004977B8" w:rsidRDefault="0093232D" w:rsidP="0093232D">
      <w:pPr>
        <w:pStyle w:val="ConsPlusNormal"/>
        <w:jc w:val="center"/>
        <w:rPr>
          <w:rFonts w:ascii="Times New Roman" w:hAnsi="Times New Roman" w:cs="Times New Roman"/>
        </w:rPr>
      </w:pPr>
    </w:p>
    <w:p w14:paraId="0AC3A18A"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Краткое описание организации (индивидуального предпринимателя) - инициатора бизнес-плана.</w:t>
      </w:r>
    </w:p>
    <w:p w14:paraId="0E18DBD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lastRenderedPageBreak/>
        <w:t>Краткое описание продукции и (или) услуг.</w:t>
      </w:r>
    </w:p>
    <w:p w14:paraId="6AB67D20"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Общие сведения о потенциале рынка.</w:t>
      </w:r>
    </w:p>
    <w:p w14:paraId="75EB336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Основные финансовые показатели организации (индивидуального предпринимателя) за последние отчетные периоды.</w:t>
      </w:r>
    </w:p>
    <w:p w14:paraId="5B1FDD25"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Краткое описание стратегии развития бизнеса, рисков.</w:t>
      </w:r>
    </w:p>
    <w:p w14:paraId="7073AF7A"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Описание потребности в инвестициях, включая источники, объемы, сроки и конкретные направления их использования.</w:t>
      </w:r>
    </w:p>
    <w:p w14:paraId="211FCFC3"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Сроки окупаемости затраченных средств и ресурсов.</w:t>
      </w:r>
    </w:p>
    <w:p w14:paraId="5C7229C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Экономическая эффективность бизнес-плана.</w:t>
      </w:r>
    </w:p>
    <w:p w14:paraId="22BAA5F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14:paraId="6D7ED929" w14:textId="77777777" w:rsidR="0093232D" w:rsidRPr="004977B8" w:rsidRDefault="0093232D" w:rsidP="0093232D">
      <w:pPr>
        <w:pStyle w:val="ConsPlusNormal"/>
        <w:ind w:firstLine="540"/>
        <w:jc w:val="both"/>
        <w:rPr>
          <w:rFonts w:ascii="Times New Roman" w:hAnsi="Times New Roman" w:cs="Times New Roman"/>
        </w:rPr>
      </w:pPr>
    </w:p>
    <w:p w14:paraId="365DFC92" w14:textId="77777777" w:rsidR="0093232D" w:rsidRPr="004977B8" w:rsidRDefault="0093232D" w:rsidP="0093232D">
      <w:pPr>
        <w:pStyle w:val="ConsPlusNormal"/>
        <w:jc w:val="center"/>
        <w:outlineLvl w:val="2"/>
        <w:rPr>
          <w:rFonts w:ascii="Times New Roman" w:hAnsi="Times New Roman" w:cs="Times New Roman"/>
        </w:rPr>
      </w:pPr>
      <w:r w:rsidRPr="004977B8">
        <w:rPr>
          <w:rFonts w:ascii="Times New Roman" w:hAnsi="Times New Roman" w:cs="Times New Roman"/>
        </w:rPr>
        <w:t>3. Финансовый план</w:t>
      </w:r>
    </w:p>
    <w:p w14:paraId="4EAF3E7C" w14:textId="77777777" w:rsidR="0093232D" w:rsidRPr="004977B8" w:rsidRDefault="0093232D" w:rsidP="0093232D">
      <w:pPr>
        <w:pStyle w:val="ConsPlusNormal"/>
        <w:jc w:val="center"/>
        <w:rPr>
          <w:rFonts w:ascii="Times New Roman" w:hAnsi="Times New Roman" w:cs="Times New Roman"/>
        </w:rPr>
      </w:pPr>
    </w:p>
    <w:p w14:paraId="33FD05E5"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Объем финансирования бизнес-плана по источникам.</w:t>
      </w:r>
    </w:p>
    <w:p w14:paraId="0CD7FCC8"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Финансовые результаты реализации бизнес-плана.</w:t>
      </w:r>
    </w:p>
    <w:p w14:paraId="55094F49"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Движение денежных средств по годам реализации бизнес-плана.</w:t>
      </w:r>
    </w:p>
    <w:p w14:paraId="61337A0F"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Экономическая эффективность бизнес-плана по показателям срока окупаемости, индекса рентабельности, внутренней нормы доходности, индекса доходности.</w:t>
      </w:r>
    </w:p>
    <w:p w14:paraId="0EDE89CA"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Срок окупаемости.</w:t>
      </w:r>
    </w:p>
    <w:p w14:paraId="0A58B2EC"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План расходов. Расходы, связанные с реализацией проекта:</w:t>
      </w:r>
    </w:p>
    <w:p w14:paraId="07D4C57B" w14:textId="77777777" w:rsidR="0093232D" w:rsidRPr="004977B8" w:rsidRDefault="0093232D" w:rsidP="0093232D">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2"/>
        <w:gridCol w:w="1736"/>
        <w:gridCol w:w="1654"/>
        <w:gridCol w:w="3035"/>
      </w:tblGrid>
      <w:tr w:rsidR="0093232D" w:rsidRPr="004977B8" w14:paraId="3A272156" w14:textId="77777777" w:rsidTr="002706AC">
        <w:tc>
          <w:tcPr>
            <w:tcW w:w="2352" w:type="dxa"/>
            <w:vMerge w:val="restart"/>
          </w:tcPr>
          <w:p w14:paraId="08A8A693"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Направления расходования средств</w:t>
            </w:r>
          </w:p>
        </w:tc>
        <w:tc>
          <w:tcPr>
            <w:tcW w:w="1736" w:type="dxa"/>
            <w:vMerge w:val="restart"/>
          </w:tcPr>
          <w:p w14:paraId="490B134B"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Сумма расходов, руб.</w:t>
            </w:r>
          </w:p>
        </w:tc>
        <w:tc>
          <w:tcPr>
            <w:tcW w:w="4689" w:type="dxa"/>
            <w:gridSpan w:val="2"/>
          </w:tcPr>
          <w:p w14:paraId="48EFFF6F"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Источники финансирования, руб.</w:t>
            </w:r>
          </w:p>
        </w:tc>
      </w:tr>
      <w:tr w:rsidR="0093232D" w:rsidRPr="004977B8" w14:paraId="7A9B1B0B" w14:textId="77777777" w:rsidTr="002706AC">
        <w:tc>
          <w:tcPr>
            <w:tcW w:w="2352" w:type="dxa"/>
            <w:vMerge/>
          </w:tcPr>
          <w:p w14:paraId="0A36BC2F" w14:textId="77777777" w:rsidR="0093232D" w:rsidRPr="004977B8" w:rsidRDefault="0093232D" w:rsidP="002706AC">
            <w:pPr>
              <w:pStyle w:val="ConsPlusNormal"/>
              <w:rPr>
                <w:rFonts w:ascii="Times New Roman" w:hAnsi="Times New Roman" w:cs="Times New Roman"/>
              </w:rPr>
            </w:pPr>
          </w:p>
        </w:tc>
        <w:tc>
          <w:tcPr>
            <w:tcW w:w="1736" w:type="dxa"/>
            <w:vMerge/>
          </w:tcPr>
          <w:p w14:paraId="70DE05AD" w14:textId="77777777" w:rsidR="0093232D" w:rsidRPr="004977B8" w:rsidRDefault="0093232D" w:rsidP="002706AC">
            <w:pPr>
              <w:pStyle w:val="ConsPlusNormal"/>
              <w:rPr>
                <w:rFonts w:ascii="Times New Roman" w:hAnsi="Times New Roman" w:cs="Times New Roman"/>
              </w:rPr>
            </w:pPr>
          </w:p>
        </w:tc>
        <w:tc>
          <w:tcPr>
            <w:tcW w:w="1654" w:type="dxa"/>
          </w:tcPr>
          <w:p w14:paraId="108CBD4E"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Грант</w:t>
            </w:r>
          </w:p>
        </w:tc>
        <w:tc>
          <w:tcPr>
            <w:tcW w:w="3035" w:type="dxa"/>
          </w:tcPr>
          <w:p w14:paraId="02470BC4" w14:textId="77777777" w:rsidR="0093232D" w:rsidRPr="004977B8" w:rsidRDefault="0093232D" w:rsidP="002706AC">
            <w:pPr>
              <w:pStyle w:val="ConsPlusNormal"/>
              <w:jc w:val="both"/>
              <w:rPr>
                <w:rFonts w:ascii="Times New Roman" w:hAnsi="Times New Roman" w:cs="Times New Roman"/>
              </w:rPr>
            </w:pPr>
            <w:proofErr w:type="spellStart"/>
            <w:r w:rsidRPr="004977B8">
              <w:rPr>
                <w:rFonts w:ascii="Times New Roman" w:hAnsi="Times New Roman" w:cs="Times New Roman"/>
              </w:rPr>
              <w:t>Софинансирование</w:t>
            </w:r>
            <w:proofErr w:type="spellEnd"/>
          </w:p>
        </w:tc>
      </w:tr>
      <w:tr w:rsidR="0093232D" w:rsidRPr="004977B8" w14:paraId="409DF4A5" w14:textId="77777777" w:rsidTr="002706AC">
        <w:tc>
          <w:tcPr>
            <w:tcW w:w="2352" w:type="dxa"/>
          </w:tcPr>
          <w:p w14:paraId="2B6961B9" w14:textId="77777777" w:rsidR="0093232D" w:rsidRPr="004977B8" w:rsidRDefault="0093232D" w:rsidP="002706AC">
            <w:pPr>
              <w:pStyle w:val="ConsPlusNormal"/>
              <w:jc w:val="both"/>
              <w:rPr>
                <w:rFonts w:ascii="Times New Roman" w:hAnsi="Times New Roman" w:cs="Times New Roman"/>
              </w:rPr>
            </w:pPr>
          </w:p>
        </w:tc>
        <w:tc>
          <w:tcPr>
            <w:tcW w:w="1736" w:type="dxa"/>
          </w:tcPr>
          <w:p w14:paraId="04D6AFD5" w14:textId="77777777" w:rsidR="0093232D" w:rsidRPr="004977B8" w:rsidRDefault="0093232D" w:rsidP="002706AC">
            <w:pPr>
              <w:pStyle w:val="ConsPlusNormal"/>
              <w:jc w:val="both"/>
              <w:rPr>
                <w:rFonts w:ascii="Times New Roman" w:hAnsi="Times New Roman" w:cs="Times New Roman"/>
              </w:rPr>
            </w:pPr>
          </w:p>
        </w:tc>
        <w:tc>
          <w:tcPr>
            <w:tcW w:w="1654" w:type="dxa"/>
          </w:tcPr>
          <w:p w14:paraId="3B2425A4" w14:textId="77777777" w:rsidR="0093232D" w:rsidRPr="004977B8" w:rsidRDefault="0093232D" w:rsidP="002706AC">
            <w:pPr>
              <w:pStyle w:val="ConsPlusNormal"/>
              <w:jc w:val="both"/>
              <w:rPr>
                <w:rFonts w:ascii="Times New Roman" w:hAnsi="Times New Roman" w:cs="Times New Roman"/>
              </w:rPr>
            </w:pPr>
          </w:p>
        </w:tc>
        <w:tc>
          <w:tcPr>
            <w:tcW w:w="3035" w:type="dxa"/>
          </w:tcPr>
          <w:p w14:paraId="74C4E54F" w14:textId="77777777" w:rsidR="0093232D" w:rsidRPr="004977B8" w:rsidRDefault="0093232D" w:rsidP="002706AC">
            <w:pPr>
              <w:pStyle w:val="ConsPlusNormal"/>
              <w:jc w:val="both"/>
              <w:rPr>
                <w:rFonts w:ascii="Times New Roman" w:hAnsi="Times New Roman" w:cs="Times New Roman"/>
              </w:rPr>
            </w:pPr>
          </w:p>
        </w:tc>
      </w:tr>
    </w:tbl>
    <w:p w14:paraId="06BF3BFB" w14:textId="77777777" w:rsidR="0093232D" w:rsidRPr="004977B8" w:rsidRDefault="0093232D" w:rsidP="0093232D">
      <w:pPr>
        <w:pStyle w:val="ConsPlusNormal"/>
        <w:ind w:firstLine="540"/>
        <w:jc w:val="both"/>
        <w:rPr>
          <w:rFonts w:ascii="Times New Roman" w:hAnsi="Times New Roman" w:cs="Times New Roman"/>
        </w:rPr>
      </w:pPr>
    </w:p>
    <w:p w14:paraId="716CBE15"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Показатели эффективности проекта.</w:t>
      </w:r>
    </w:p>
    <w:p w14:paraId="73C52AC8" w14:textId="77777777" w:rsidR="0093232D" w:rsidRPr="004977B8" w:rsidRDefault="0093232D" w:rsidP="0093232D">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7"/>
        <w:gridCol w:w="1556"/>
        <w:gridCol w:w="1416"/>
        <w:gridCol w:w="1272"/>
        <w:gridCol w:w="1274"/>
        <w:gridCol w:w="1416"/>
      </w:tblGrid>
      <w:tr w:rsidR="0093232D" w:rsidRPr="004977B8" w14:paraId="6AD99D63" w14:textId="77777777" w:rsidTr="002706AC">
        <w:tc>
          <w:tcPr>
            <w:tcW w:w="1837" w:type="dxa"/>
            <w:vMerge w:val="restart"/>
            <w:vAlign w:val="center"/>
          </w:tcPr>
          <w:p w14:paraId="6E071DEF"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Наименование</w:t>
            </w:r>
          </w:p>
        </w:tc>
        <w:tc>
          <w:tcPr>
            <w:tcW w:w="1556" w:type="dxa"/>
            <w:vMerge w:val="restart"/>
            <w:vAlign w:val="center"/>
          </w:tcPr>
          <w:p w14:paraId="22144D97"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Факт (показатели за предыдущий год)</w:t>
            </w:r>
          </w:p>
        </w:tc>
        <w:tc>
          <w:tcPr>
            <w:tcW w:w="5378" w:type="dxa"/>
            <w:gridSpan w:val="4"/>
            <w:vAlign w:val="center"/>
          </w:tcPr>
          <w:p w14:paraId="7FF165C1"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Планируемые</w:t>
            </w:r>
          </w:p>
        </w:tc>
      </w:tr>
      <w:tr w:rsidR="0093232D" w:rsidRPr="004977B8" w14:paraId="513DB251" w14:textId="77777777" w:rsidTr="002706AC">
        <w:tc>
          <w:tcPr>
            <w:tcW w:w="1837" w:type="dxa"/>
            <w:vMerge/>
          </w:tcPr>
          <w:p w14:paraId="3977DDF8" w14:textId="77777777" w:rsidR="0093232D" w:rsidRPr="004977B8" w:rsidRDefault="0093232D" w:rsidP="002706AC">
            <w:pPr>
              <w:pStyle w:val="ConsPlusNormal"/>
              <w:rPr>
                <w:rFonts w:ascii="Times New Roman" w:hAnsi="Times New Roman" w:cs="Times New Roman"/>
              </w:rPr>
            </w:pPr>
          </w:p>
        </w:tc>
        <w:tc>
          <w:tcPr>
            <w:tcW w:w="1556" w:type="dxa"/>
            <w:vMerge/>
          </w:tcPr>
          <w:p w14:paraId="468B4870" w14:textId="77777777" w:rsidR="0093232D" w:rsidRPr="004977B8" w:rsidRDefault="0093232D" w:rsidP="002706AC">
            <w:pPr>
              <w:pStyle w:val="ConsPlusNormal"/>
              <w:rPr>
                <w:rFonts w:ascii="Times New Roman" w:hAnsi="Times New Roman" w:cs="Times New Roman"/>
              </w:rPr>
            </w:pPr>
          </w:p>
        </w:tc>
        <w:tc>
          <w:tcPr>
            <w:tcW w:w="1416" w:type="dxa"/>
            <w:vAlign w:val="center"/>
          </w:tcPr>
          <w:p w14:paraId="6866C641"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I квартал 202____</w:t>
            </w:r>
          </w:p>
        </w:tc>
        <w:tc>
          <w:tcPr>
            <w:tcW w:w="1272" w:type="dxa"/>
            <w:vAlign w:val="center"/>
          </w:tcPr>
          <w:p w14:paraId="49D09616"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II квартал 202____</w:t>
            </w:r>
          </w:p>
        </w:tc>
        <w:tc>
          <w:tcPr>
            <w:tcW w:w="1274" w:type="dxa"/>
            <w:vAlign w:val="center"/>
          </w:tcPr>
          <w:p w14:paraId="621AA81A"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III квартал</w:t>
            </w:r>
          </w:p>
          <w:p w14:paraId="33AFCCAE"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202____</w:t>
            </w:r>
          </w:p>
        </w:tc>
        <w:tc>
          <w:tcPr>
            <w:tcW w:w="1416" w:type="dxa"/>
            <w:vAlign w:val="center"/>
          </w:tcPr>
          <w:p w14:paraId="7A4C03E0" w14:textId="77777777" w:rsidR="0093232D" w:rsidRPr="004977B8" w:rsidRDefault="0093232D" w:rsidP="002706AC">
            <w:pPr>
              <w:pStyle w:val="ConsPlusNormal"/>
              <w:jc w:val="center"/>
              <w:rPr>
                <w:rFonts w:ascii="Times New Roman" w:hAnsi="Times New Roman" w:cs="Times New Roman"/>
              </w:rPr>
            </w:pPr>
            <w:r w:rsidRPr="004977B8">
              <w:rPr>
                <w:rFonts w:ascii="Times New Roman" w:hAnsi="Times New Roman" w:cs="Times New Roman"/>
              </w:rPr>
              <w:t>IV квартал 202____</w:t>
            </w:r>
          </w:p>
        </w:tc>
      </w:tr>
      <w:tr w:rsidR="0093232D" w:rsidRPr="004977B8" w14:paraId="220F3DB5" w14:textId="77777777" w:rsidTr="002706AC">
        <w:tc>
          <w:tcPr>
            <w:tcW w:w="1837" w:type="dxa"/>
            <w:vAlign w:val="center"/>
          </w:tcPr>
          <w:p w14:paraId="46EEB6B3"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Выручка (доход)</w:t>
            </w:r>
          </w:p>
        </w:tc>
        <w:tc>
          <w:tcPr>
            <w:tcW w:w="1556" w:type="dxa"/>
            <w:vAlign w:val="center"/>
          </w:tcPr>
          <w:p w14:paraId="4EE3D2BC"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15184ABE" w14:textId="77777777" w:rsidR="0093232D" w:rsidRPr="004977B8" w:rsidRDefault="0093232D" w:rsidP="002706AC">
            <w:pPr>
              <w:pStyle w:val="ConsPlusNormal"/>
              <w:jc w:val="center"/>
              <w:rPr>
                <w:rFonts w:ascii="Times New Roman" w:hAnsi="Times New Roman" w:cs="Times New Roman"/>
              </w:rPr>
            </w:pPr>
          </w:p>
        </w:tc>
        <w:tc>
          <w:tcPr>
            <w:tcW w:w="1272" w:type="dxa"/>
            <w:vAlign w:val="center"/>
          </w:tcPr>
          <w:p w14:paraId="5FF829B2" w14:textId="77777777" w:rsidR="0093232D" w:rsidRPr="004977B8" w:rsidRDefault="0093232D" w:rsidP="002706AC">
            <w:pPr>
              <w:pStyle w:val="ConsPlusNormal"/>
              <w:jc w:val="center"/>
              <w:rPr>
                <w:rFonts w:ascii="Times New Roman" w:hAnsi="Times New Roman" w:cs="Times New Roman"/>
              </w:rPr>
            </w:pPr>
          </w:p>
        </w:tc>
        <w:tc>
          <w:tcPr>
            <w:tcW w:w="1274" w:type="dxa"/>
            <w:vAlign w:val="center"/>
          </w:tcPr>
          <w:p w14:paraId="4E64873A"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01A495B0" w14:textId="77777777" w:rsidR="0093232D" w:rsidRPr="004977B8" w:rsidRDefault="0093232D" w:rsidP="002706AC">
            <w:pPr>
              <w:pStyle w:val="ConsPlusNormal"/>
              <w:jc w:val="center"/>
              <w:rPr>
                <w:rFonts w:ascii="Times New Roman" w:hAnsi="Times New Roman" w:cs="Times New Roman"/>
              </w:rPr>
            </w:pPr>
          </w:p>
        </w:tc>
      </w:tr>
      <w:tr w:rsidR="0093232D" w:rsidRPr="004977B8" w14:paraId="4D957C63" w14:textId="77777777" w:rsidTr="002706AC">
        <w:tc>
          <w:tcPr>
            <w:tcW w:w="1837" w:type="dxa"/>
            <w:vAlign w:val="center"/>
          </w:tcPr>
          <w:p w14:paraId="3DBF0825"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Ежемесячные затраты</w:t>
            </w:r>
          </w:p>
        </w:tc>
        <w:tc>
          <w:tcPr>
            <w:tcW w:w="1556" w:type="dxa"/>
            <w:vAlign w:val="center"/>
          </w:tcPr>
          <w:p w14:paraId="64A84C0B"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277A2700" w14:textId="77777777" w:rsidR="0093232D" w:rsidRPr="004977B8" w:rsidRDefault="0093232D" w:rsidP="002706AC">
            <w:pPr>
              <w:pStyle w:val="ConsPlusNormal"/>
              <w:jc w:val="center"/>
              <w:rPr>
                <w:rFonts w:ascii="Times New Roman" w:hAnsi="Times New Roman" w:cs="Times New Roman"/>
              </w:rPr>
            </w:pPr>
          </w:p>
        </w:tc>
        <w:tc>
          <w:tcPr>
            <w:tcW w:w="1272" w:type="dxa"/>
            <w:vAlign w:val="center"/>
          </w:tcPr>
          <w:p w14:paraId="1436FF26" w14:textId="77777777" w:rsidR="0093232D" w:rsidRPr="004977B8" w:rsidRDefault="0093232D" w:rsidP="002706AC">
            <w:pPr>
              <w:pStyle w:val="ConsPlusNormal"/>
              <w:jc w:val="center"/>
              <w:rPr>
                <w:rFonts w:ascii="Times New Roman" w:hAnsi="Times New Roman" w:cs="Times New Roman"/>
              </w:rPr>
            </w:pPr>
          </w:p>
        </w:tc>
        <w:tc>
          <w:tcPr>
            <w:tcW w:w="1274" w:type="dxa"/>
            <w:vAlign w:val="center"/>
          </w:tcPr>
          <w:p w14:paraId="1CE7079C"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661BA4FD" w14:textId="77777777" w:rsidR="0093232D" w:rsidRPr="004977B8" w:rsidRDefault="0093232D" w:rsidP="002706AC">
            <w:pPr>
              <w:pStyle w:val="ConsPlusNormal"/>
              <w:jc w:val="center"/>
              <w:rPr>
                <w:rFonts w:ascii="Times New Roman" w:hAnsi="Times New Roman" w:cs="Times New Roman"/>
              </w:rPr>
            </w:pPr>
          </w:p>
        </w:tc>
      </w:tr>
      <w:tr w:rsidR="0093232D" w:rsidRPr="004977B8" w14:paraId="5B779E4A" w14:textId="77777777" w:rsidTr="002706AC">
        <w:tc>
          <w:tcPr>
            <w:tcW w:w="1837" w:type="dxa"/>
            <w:vAlign w:val="center"/>
          </w:tcPr>
          <w:p w14:paraId="7AD1D32E"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Валовый доход</w:t>
            </w:r>
          </w:p>
        </w:tc>
        <w:tc>
          <w:tcPr>
            <w:tcW w:w="1556" w:type="dxa"/>
            <w:vAlign w:val="center"/>
          </w:tcPr>
          <w:p w14:paraId="5E9F7728"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26AB25A8" w14:textId="77777777" w:rsidR="0093232D" w:rsidRPr="004977B8" w:rsidRDefault="0093232D" w:rsidP="002706AC">
            <w:pPr>
              <w:pStyle w:val="ConsPlusNormal"/>
              <w:jc w:val="center"/>
              <w:rPr>
                <w:rFonts w:ascii="Times New Roman" w:hAnsi="Times New Roman" w:cs="Times New Roman"/>
              </w:rPr>
            </w:pPr>
          </w:p>
        </w:tc>
        <w:tc>
          <w:tcPr>
            <w:tcW w:w="1272" w:type="dxa"/>
            <w:vAlign w:val="center"/>
          </w:tcPr>
          <w:p w14:paraId="0ED055A2" w14:textId="77777777" w:rsidR="0093232D" w:rsidRPr="004977B8" w:rsidRDefault="0093232D" w:rsidP="002706AC">
            <w:pPr>
              <w:pStyle w:val="ConsPlusNormal"/>
              <w:jc w:val="center"/>
              <w:rPr>
                <w:rFonts w:ascii="Times New Roman" w:hAnsi="Times New Roman" w:cs="Times New Roman"/>
              </w:rPr>
            </w:pPr>
          </w:p>
        </w:tc>
        <w:tc>
          <w:tcPr>
            <w:tcW w:w="1274" w:type="dxa"/>
            <w:vAlign w:val="center"/>
          </w:tcPr>
          <w:p w14:paraId="6971D2C9"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4EB045EE" w14:textId="77777777" w:rsidR="0093232D" w:rsidRPr="004977B8" w:rsidRDefault="0093232D" w:rsidP="002706AC">
            <w:pPr>
              <w:pStyle w:val="ConsPlusNormal"/>
              <w:jc w:val="center"/>
              <w:rPr>
                <w:rFonts w:ascii="Times New Roman" w:hAnsi="Times New Roman" w:cs="Times New Roman"/>
              </w:rPr>
            </w:pPr>
          </w:p>
        </w:tc>
      </w:tr>
      <w:tr w:rsidR="0093232D" w:rsidRPr="004977B8" w14:paraId="6CAB3E7E" w14:textId="77777777" w:rsidTr="002706AC">
        <w:tc>
          <w:tcPr>
            <w:tcW w:w="1837" w:type="dxa"/>
            <w:vAlign w:val="center"/>
          </w:tcPr>
          <w:p w14:paraId="17006D21"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Сумма налогов</w:t>
            </w:r>
          </w:p>
        </w:tc>
        <w:tc>
          <w:tcPr>
            <w:tcW w:w="1556" w:type="dxa"/>
            <w:vAlign w:val="center"/>
          </w:tcPr>
          <w:p w14:paraId="06674237"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4263E670" w14:textId="77777777" w:rsidR="0093232D" w:rsidRPr="004977B8" w:rsidRDefault="0093232D" w:rsidP="002706AC">
            <w:pPr>
              <w:pStyle w:val="ConsPlusNormal"/>
              <w:jc w:val="center"/>
              <w:rPr>
                <w:rFonts w:ascii="Times New Roman" w:hAnsi="Times New Roman" w:cs="Times New Roman"/>
              </w:rPr>
            </w:pPr>
          </w:p>
        </w:tc>
        <w:tc>
          <w:tcPr>
            <w:tcW w:w="1272" w:type="dxa"/>
            <w:vAlign w:val="center"/>
          </w:tcPr>
          <w:p w14:paraId="0D8C21D8" w14:textId="77777777" w:rsidR="0093232D" w:rsidRPr="004977B8" w:rsidRDefault="0093232D" w:rsidP="002706AC">
            <w:pPr>
              <w:pStyle w:val="ConsPlusNormal"/>
              <w:jc w:val="center"/>
              <w:rPr>
                <w:rFonts w:ascii="Times New Roman" w:hAnsi="Times New Roman" w:cs="Times New Roman"/>
              </w:rPr>
            </w:pPr>
          </w:p>
        </w:tc>
        <w:tc>
          <w:tcPr>
            <w:tcW w:w="1274" w:type="dxa"/>
            <w:vAlign w:val="center"/>
          </w:tcPr>
          <w:p w14:paraId="53FB1610"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628A3F4C" w14:textId="77777777" w:rsidR="0093232D" w:rsidRPr="004977B8" w:rsidRDefault="0093232D" w:rsidP="002706AC">
            <w:pPr>
              <w:pStyle w:val="ConsPlusNormal"/>
              <w:jc w:val="center"/>
              <w:rPr>
                <w:rFonts w:ascii="Times New Roman" w:hAnsi="Times New Roman" w:cs="Times New Roman"/>
              </w:rPr>
            </w:pPr>
          </w:p>
        </w:tc>
      </w:tr>
      <w:tr w:rsidR="0093232D" w:rsidRPr="004977B8" w14:paraId="731D2ADE" w14:textId="77777777" w:rsidTr="002706AC">
        <w:tc>
          <w:tcPr>
            <w:tcW w:w="1837" w:type="dxa"/>
            <w:vAlign w:val="center"/>
          </w:tcPr>
          <w:p w14:paraId="00895998" w14:textId="77777777" w:rsidR="0093232D" w:rsidRPr="004977B8" w:rsidRDefault="0093232D" w:rsidP="002706AC">
            <w:pPr>
              <w:pStyle w:val="ConsPlusNormal"/>
              <w:jc w:val="both"/>
              <w:rPr>
                <w:rFonts w:ascii="Times New Roman" w:hAnsi="Times New Roman" w:cs="Times New Roman"/>
              </w:rPr>
            </w:pPr>
            <w:r w:rsidRPr="004977B8">
              <w:rPr>
                <w:rFonts w:ascii="Times New Roman" w:hAnsi="Times New Roman" w:cs="Times New Roman"/>
              </w:rPr>
              <w:t>Чистая прибыль</w:t>
            </w:r>
          </w:p>
        </w:tc>
        <w:tc>
          <w:tcPr>
            <w:tcW w:w="1556" w:type="dxa"/>
            <w:vAlign w:val="center"/>
          </w:tcPr>
          <w:p w14:paraId="303ECC66"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74343706" w14:textId="77777777" w:rsidR="0093232D" w:rsidRPr="004977B8" w:rsidRDefault="0093232D" w:rsidP="002706AC">
            <w:pPr>
              <w:pStyle w:val="ConsPlusNormal"/>
              <w:jc w:val="center"/>
              <w:rPr>
                <w:rFonts w:ascii="Times New Roman" w:hAnsi="Times New Roman" w:cs="Times New Roman"/>
              </w:rPr>
            </w:pPr>
          </w:p>
        </w:tc>
        <w:tc>
          <w:tcPr>
            <w:tcW w:w="1272" w:type="dxa"/>
            <w:vAlign w:val="center"/>
          </w:tcPr>
          <w:p w14:paraId="122FE1F2" w14:textId="77777777" w:rsidR="0093232D" w:rsidRPr="004977B8" w:rsidRDefault="0093232D" w:rsidP="002706AC">
            <w:pPr>
              <w:pStyle w:val="ConsPlusNormal"/>
              <w:jc w:val="center"/>
              <w:rPr>
                <w:rFonts w:ascii="Times New Roman" w:hAnsi="Times New Roman" w:cs="Times New Roman"/>
              </w:rPr>
            </w:pPr>
          </w:p>
        </w:tc>
        <w:tc>
          <w:tcPr>
            <w:tcW w:w="1274" w:type="dxa"/>
            <w:vAlign w:val="center"/>
          </w:tcPr>
          <w:p w14:paraId="51FBCD6A" w14:textId="77777777" w:rsidR="0093232D" w:rsidRPr="004977B8" w:rsidRDefault="0093232D" w:rsidP="002706AC">
            <w:pPr>
              <w:pStyle w:val="ConsPlusNormal"/>
              <w:jc w:val="center"/>
              <w:rPr>
                <w:rFonts w:ascii="Times New Roman" w:hAnsi="Times New Roman" w:cs="Times New Roman"/>
              </w:rPr>
            </w:pPr>
          </w:p>
        </w:tc>
        <w:tc>
          <w:tcPr>
            <w:tcW w:w="1416" w:type="dxa"/>
            <w:vAlign w:val="center"/>
          </w:tcPr>
          <w:p w14:paraId="440446CE" w14:textId="77777777" w:rsidR="0093232D" w:rsidRPr="004977B8" w:rsidRDefault="0093232D" w:rsidP="002706AC">
            <w:pPr>
              <w:pStyle w:val="ConsPlusNormal"/>
              <w:jc w:val="center"/>
              <w:rPr>
                <w:rFonts w:ascii="Times New Roman" w:hAnsi="Times New Roman" w:cs="Times New Roman"/>
              </w:rPr>
            </w:pPr>
          </w:p>
        </w:tc>
      </w:tr>
    </w:tbl>
    <w:p w14:paraId="41028547" w14:textId="77777777" w:rsidR="0093232D" w:rsidRPr="004977B8" w:rsidRDefault="0093232D" w:rsidP="0093232D">
      <w:pPr>
        <w:pStyle w:val="ConsPlusNormal"/>
        <w:ind w:firstLine="540"/>
        <w:jc w:val="both"/>
        <w:rPr>
          <w:rFonts w:ascii="Times New Roman" w:hAnsi="Times New Roman" w:cs="Times New Roman"/>
        </w:rPr>
      </w:pPr>
    </w:p>
    <w:p w14:paraId="18BFCDBC" w14:textId="77777777" w:rsidR="0093232D" w:rsidRPr="004977B8" w:rsidRDefault="0093232D" w:rsidP="0093232D">
      <w:pPr>
        <w:pStyle w:val="ConsPlusNormal"/>
        <w:jc w:val="center"/>
        <w:outlineLvl w:val="2"/>
        <w:rPr>
          <w:rFonts w:ascii="Times New Roman" w:hAnsi="Times New Roman" w:cs="Times New Roman"/>
        </w:rPr>
      </w:pPr>
      <w:r w:rsidRPr="004977B8">
        <w:rPr>
          <w:rFonts w:ascii="Times New Roman" w:hAnsi="Times New Roman" w:cs="Times New Roman"/>
        </w:rPr>
        <w:lastRenderedPageBreak/>
        <w:t>4. Оценка рисков</w:t>
      </w:r>
    </w:p>
    <w:p w14:paraId="11447014" w14:textId="77777777" w:rsidR="0093232D" w:rsidRPr="004977B8" w:rsidRDefault="0093232D" w:rsidP="0093232D">
      <w:pPr>
        <w:pStyle w:val="ConsPlusNormal"/>
        <w:ind w:firstLine="540"/>
        <w:jc w:val="both"/>
        <w:rPr>
          <w:rFonts w:ascii="Times New Roman" w:hAnsi="Times New Roman" w:cs="Times New Roman"/>
        </w:rPr>
      </w:pPr>
    </w:p>
    <w:p w14:paraId="098C6D63"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Рыночные риски.</w:t>
      </w:r>
    </w:p>
    <w:p w14:paraId="6B4D1254"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Внутренние или ресурсные риски.</w:t>
      </w:r>
    </w:p>
    <w:p w14:paraId="06C51688" w14:textId="77777777" w:rsidR="0093232D" w:rsidRPr="004977B8" w:rsidRDefault="0093232D" w:rsidP="0093232D">
      <w:pPr>
        <w:pStyle w:val="ConsPlusNormal"/>
        <w:ind w:firstLine="540"/>
        <w:jc w:val="both"/>
        <w:rPr>
          <w:rFonts w:ascii="Times New Roman" w:hAnsi="Times New Roman" w:cs="Times New Roman"/>
        </w:rPr>
      </w:pPr>
    </w:p>
    <w:p w14:paraId="51FE162E" w14:textId="77777777" w:rsidR="0093232D" w:rsidRPr="004977B8" w:rsidRDefault="0093232D" w:rsidP="0093232D">
      <w:pPr>
        <w:pStyle w:val="ConsPlusNormal"/>
        <w:jc w:val="center"/>
        <w:outlineLvl w:val="2"/>
        <w:rPr>
          <w:rFonts w:ascii="Times New Roman" w:hAnsi="Times New Roman" w:cs="Times New Roman"/>
        </w:rPr>
      </w:pPr>
      <w:r w:rsidRPr="004977B8">
        <w:rPr>
          <w:rFonts w:ascii="Times New Roman" w:hAnsi="Times New Roman" w:cs="Times New Roman"/>
        </w:rPr>
        <w:t>5. Приложения</w:t>
      </w:r>
    </w:p>
    <w:p w14:paraId="1BA5B416" w14:textId="77777777" w:rsidR="0093232D" w:rsidRPr="004977B8" w:rsidRDefault="0093232D" w:rsidP="0093232D">
      <w:pPr>
        <w:pStyle w:val="ConsPlusNormal"/>
        <w:ind w:firstLine="540"/>
        <w:jc w:val="both"/>
        <w:rPr>
          <w:rFonts w:ascii="Times New Roman" w:hAnsi="Times New Roman" w:cs="Times New Roman"/>
        </w:rPr>
      </w:pPr>
    </w:p>
    <w:p w14:paraId="3EFA6D82"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В качестве приложений к бизнес-плану могут представляться:</w:t>
      </w:r>
    </w:p>
    <w:p w14:paraId="2847F2F0"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бухгалтерские и финансовые отчеты;</w:t>
      </w:r>
    </w:p>
    <w:p w14:paraId="6B3FAB70"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аудиторские заключения;</w:t>
      </w:r>
    </w:p>
    <w:p w14:paraId="04A0E81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данные по анализу рынка;</w:t>
      </w:r>
    </w:p>
    <w:p w14:paraId="2BF58743"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спецификации продукта, фотографии;</w:t>
      </w:r>
    </w:p>
    <w:p w14:paraId="0552F04F"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копии рекламных проспектов;</w:t>
      </w:r>
    </w:p>
    <w:p w14:paraId="59D9A771"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резюме владельцев и менеджеров;</w:t>
      </w:r>
    </w:p>
    <w:p w14:paraId="0DF9825B"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копии лицензий, разрешений, свидетельств и иных документов, подтверждающих возможности инициатора бизнес-плана реализовать бизнес-план;</w:t>
      </w:r>
    </w:p>
    <w:p w14:paraId="380A8A8A"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копии договоров и протоколов о намерениях, которые в перспективе будут способствовать реализации бизнес-плана;</w:t>
      </w:r>
    </w:p>
    <w:p w14:paraId="0771B3CB"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рекомендательные письма;</w:t>
      </w:r>
    </w:p>
    <w:p w14:paraId="300B1630"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необходимые чертежи;</w:t>
      </w:r>
    </w:p>
    <w:p w14:paraId="345F060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проектно-сметная документация;</w:t>
      </w:r>
    </w:p>
    <w:p w14:paraId="3C78200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 другое.</w:t>
      </w:r>
    </w:p>
    <w:p w14:paraId="67717752" w14:textId="77777777" w:rsidR="0093232D" w:rsidRPr="004977B8" w:rsidRDefault="0093232D" w:rsidP="0093232D">
      <w:pPr>
        <w:pStyle w:val="ConsPlusNormal"/>
        <w:rPr>
          <w:rFonts w:ascii="Times New Roman" w:hAnsi="Times New Roman" w:cs="Times New Roman"/>
        </w:rPr>
      </w:pPr>
    </w:p>
    <w:p w14:paraId="06FB6946" w14:textId="77777777" w:rsidR="0093232D" w:rsidRPr="004977B8" w:rsidRDefault="0093232D" w:rsidP="0093232D">
      <w:pPr>
        <w:pStyle w:val="ConsPlusNormal"/>
        <w:rPr>
          <w:rFonts w:ascii="Times New Roman" w:hAnsi="Times New Roman" w:cs="Times New Roman"/>
        </w:rPr>
      </w:pPr>
    </w:p>
    <w:p w14:paraId="760245CB" w14:textId="77777777" w:rsidR="0093232D" w:rsidRPr="004977B8" w:rsidRDefault="0093232D" w:rsidP="0093232D">
      <w:pPr>
        <w:pStyle w:val="ConsPlusNormal"/>
        <w:rPr>
          <w:rFonts w:ascii="Times New Roman" w:hAnsi="Times New Roman" w:cs="Times New Roman"/>
        </w:rPr>
      </w:pPr>
    </w:p>
    <w:p w14:paraId="503C72C2" w14:textId="77777777" w:rsidR="0093232D" w:rsidRPr="004977B8" w:rsidRDefault="0093232D" w:rsidP="0093232D">
      <w:pPr>
        <w:pStyle w:val="ConsPlusNormal"/>
        <w:rPr>
          <w:rFonts w:ascii="Times New Roman" w:hAnsi="Times New Roman" w:cs="Times New Roman"/>
        </w:rPr>
      </w:pPr>
    </w:p>
    <w:p w14:paraId="3A0B599D" w14:textId="77777777" w:rsidR="0093232D" w:rsidRPr="004977B8" w:rsidRDefault="0093232D" w:rsidP="0093232D">
      <w:pPr>
        <w:pStyle w:val="ConsPlusNormal"/>
        <w:rPr>
          <w:rFonts w:ascii="Times New Roman" w:hAnsi="Times New Roman" w:cs="Times New Roman"/>
        </w:rPr>
      </w:pPr>
    </w:p>
    <w:p w14:paraId="34D6DEA3" w14:textId="77777777" w:rsidR="00565EB8" w:rsidRDefault="00565EB8" w:rsidP="0093232D">
      <w:pPr>
        <w:pStyle w:val="ConsPlusNormal"/>
        <w:jc w:val="right"/>
        <w:outlineLvl w:val="1"/>
        <w:rPr>
          <w:rFonts w:ascii="Times New Roman" w:hAnsi="Times New Roman" w:cs="Times New Roman"/>
        </w:rPr>
      </w:pPr>
    </w:p>
    <w:p w14:paraId="57A6F46F" w14:textId="77777777" w:rsidR="00565EB8" w:rsidRDefault="00565EB8" w:rsidP="0093232D">
      <w:pPr>
        <w:pStyle w:val="ConsPlusNormal"/>
        <w:jc w:val="right"/>
        <w:outlineLvl w:val="1"/>
        <w:rPr>
          <w:rFonts w:ascii="Times New Roman" w:hAnsi="Times New Roman" w:cs="Times New Roman"/>
        </w:rPr>
      </w:pPr>
    </w:p>
    <w:p w14:paraId="53010983" w14:textId="77777777" w:rsidR="00565EB8" w:rsidRDefault="00565EB8" w:rsidP="0093232D">
      <w:pPr>
        <w:pStyle w:val="ConsPlusNormal"/>
        <w:jc w:val="right"/>
        <w:outlineLvl w:val="1"/>
        <w:rPr>
          <w:rFonts w:ascii="Times New Roman" w:hAnsi="Times New Roman" w:cs="Times New Roman"/>
        </w:rPr>
      </w:pPr>
    </w:p>
    <w:p w14:paraId="5D8EAFCC" w14:textId="77777777" w:rsidR="00565EB8" w:rsidRDefault="00565EB8" w:rsidP="0093232D">
      <w:pPr>
        <w:pStyle w:val="ConsPlusNormal"/>
        <w:jc w:val="right"/>
        <w:outlineLvl w:val="1"/>
        <w:rPr>
          <w:rFonts w:ascii="Times New Roman" w:hAnsi="Times New Roman" w:cs="Times New Roman"/>
        </w:rPr>
      </w:pPr>
    </w:p>
    <w:p w14:paraId="4FF51395" w14:textId="77777777" w:rsidR="00565EB8" w:rsidRDefault="00565EB8" w:rsidP="0093232D">
      <w:pPr>
        <w:pStyle w:val="ConsPlusNormal"/>
        <w:jc w:val="right"/>
        <w:outlineLvl w:val="1"/>
        <w:rPr>
          <w:rFonts w:ascii="Times New Roman" w:hAnsi="Times New Roman" w:cs="Times New Roman"/>
        </w:rPr>
      </w:pPr>
    </w:p>
    <w:p w14:paraId="081A74DB" w14:textId="77777777" w:rsidR="00565EB8" w:rsidRDefault="00565EB8" w:rsidP="0093232D">
      <w:pPr>
        <w:pStyle w:val="ConsPlusNormal"/>
        <w:jc w:val="right"/>
        <w:outlineLvl w:val="1"/>
        <w:rPr>
          <w:rFonts w:ascii="Times New Roman" w:hAnsi="Times New Roman" w:cs="Times New Roman"/>
        </w:rPr>
      </w:pPr>
    </w:p>
    <w:p w14:paraId="714A446D" w14:textId="77777777" w:rsidR="00565EB8" w:rsidRDefault="00565EB8" w:rsidP="0093232D">
      <w:pPr>
        <w:pStyle w:val="ConsPlusNormal"/>
        <w:jc w:val="right"/>
        <w:outlineLvl w:val="1"/>
        <w:rPr>
          <w:rFonts w:ascii="Times New Roman" w:hAnsi="Times New Roman" w:cs="Times New Roman"/>
        </w:rPr>
      </w:pPr>
    </w:p>
    <w:p w14:paraId="4E100771" w14:textId="77777777" w:rsidR="00565EB8" w:rsidRDefault="00565EB8" w:rsidP="0093232D">
      <w:pPr>
        <w:pStyle w:val="ConsPlusNormal"/>
        <w:jc w:val="right"/>
        <w:outlineLvl w:val="1"/>
        <w:rPr>
          <w:rFonts w:ascii="Times New Roman" w:hAnsi="Times New Roman" w:cs="Times New Roman"/>
        </w:rPr>
      </w:pPr>
    </w:p>
    <w:p w14:paraId="4530F2F3" w14:textId="77777777" w:rsidR="00565EB8" w:rsidRDefault="00565EB8" w:rsidP="0093232D">
      <w:pPr>
        <w:pStyle w:val="ConsPlusNormal"/>
        <w:jc w:val="right"/>
        <w:outlineLvl w:val="1"/>
        <w:rPr>
          <w:rFonts w:ascii="Times New Roman" w:hAnsi="Times New Roman" w:cs="Times New Roman"/>
        </w:rPr>
      </w:pPr>
    </w:p>
    <w:p w14:paraId="7D0EA0AB" w14:textId="77777777" w:rsidR="00565EB8" w:rsidRDefault="00565EB8" w:rsidP="0093232D">
      <w:pPr>
        <w:pStyle w:val="ConsPlusNormal"/>
        <w:jc w:val="right"/>
        <w:outlineLvl w:val="1"/>
        <w:rPr>
          <w:rFonts w:ascii="Times New Roman" w:hAnsi="Times New Roman" w:cs="Times New Roman"/>
        </w:rPr>
      </w:pPr>
    </w:p>
    <w:p w14:paraId="4D985C85" w14:textId="77777777" w:rsidR="00565EB8" w:rsidRDefault="00565EB8" w:rsidP="0093232D">
      <w:pPr>
        <w:pStyle w:val="ConsPlusNormal"/>
        <w:jc w:val="right"/>
        <w:outlineLvl w:val="1"/>
        <w:rPr>
          <w:rFonts w:ascii="Times New Roman" w:hAnsi="Times New Roman" w:cs="Times New Roman"/>
        </w:rPr>
      </w:pPr>
    </w:p>
    <w:p w14:paraId="45579C61" w14:textId="77777777" w:rsidR="00565EB8" w:rsidRDefault="00565EB8" w:rsidP="0093232D">
      <w:pPr>
        <w:pStyle w:val="ConsPlusNormal"/>
        <w:jc w:val="right"/>
        <w:outlineLvl w:val="1"/>
        <w:rPr>
          <w:rFonts w:ascii="Times New Roman" w:hAnsi="Times New Roman" w:cs="Times New Roman"/>
        </w:rPr>
      </w:pPr>
    </w:p>
    <w:p w14:paraId="123F2A19" w14:textId="77777777" w:rsidR="00565EB8" w:rsidRDefault="00565EB8" w:rsidP="0093232D">
      <w:pPr>
        <w:pStyle w:val="ConsPlusNormal"/>
        <w:jc w:val="right"/>
        <w:outlineLvl w:val="1"/>
        <w:rPr>
          <w:rFonts w:ascii="Times New Roman" w:hAnsi="Times New Roman" w:cs="Times New Roman"/>
        </w:rPr>
      </w:pPr>
    </w:p>
    <w:p w14:paraId="77B8DFE3" w14:textId="77777777" w:rsidR="00565EB8" w:rsidRDefault="00565EB8" w:rsidP="0093232D">
      <w:pPr>
        <w:pStyle w:val="ConsPlusNormal"/>
        <w:jc w:val="right"/>
        <w:outlineLvl w:val="1"/>
        <w:rPr>
          <w:rFonts w:ascii="Times New Roman" w:hAnsi="Times New Roman" w:cs="Times New Roman"/>
        </w:rPr>
      </w:pPr>
    </w:p>
    <w:p w14:paraId="281A9878" w14:textId="77777777" w:rsidR="00565EB8" w:rsidRDefault="00565EB8" w:rsidP="0093232D">
      <w:pPr>
        <w:pStyle w:val="ConsPlusNormal"/>
        <w:jc w:val="right"/>
        <w:outlineLvl w:val="1"/>
        <w:rPr>
          <w:rFonts w:ascii="Times New Roman" w:hAnsi="Times New Roman" w:cs="Times New Roman"/>
        </w:rPr>
      </w:pPr>
    </w:p>
    <w:p w14:paraId="0B956BDF" w14:textId="77777777" w:rsidR="00565EB8" w:rsidRDefault="00565EB8" w:rsidP="0093232D">
      <w:pPr>
        <w:pStyle w:val="ConsPlusNormal"/>
        <w:jc w:val="right"/>
        <w:outlineLvl w:val="1"/>
        <w:rPr>
          <w:rFonts w:ascii="Times New Roman" w:hAnsi="Times New Roman" w:cs="Times New Roman"/>
        </w:rPr>
      </w:pPr>
    </w:p>
    <w:p w14:paraId="15C155A2" w14:textId="77777777" w:rsidR="00565EB8" w:rsidRDefault="00565EB8" w:rsidP="0093232D">
      <w:pPr>
        <w:pStyle w:val="ConsPlusNormal"/>
        <w:jc w:val="right"/>
        <w:outlineLvl w:val="1"/>
        <w:rPr>
          <w:rFonts w:ascii="Times New Roman" w:hAnsi="Times New Roman" w:cs="Times New Roman"/>
        </w:rPr>
      </w:pPr>
    </w:p>
    <w:p w14:paraId="0496E39C" w14:textId="77777777" w:rsidR="00565EB8" w:rsidRDefault="00565EB8" w:rsidP="0093232D">
      <w:pPr>
        <w:pStyle w:val="ConsPlusNormal"/>
        <w:jc w:val="right"/>
        <w:outlineLvl w:val="1"/>
        <w:rPr>
          <w:rFonts w:ascii="Times New Roman" w:hAnsi="Times New Roman" w:cs="Times New Roman"/>
        </w:rPr>
      </w:pPr>
    </w:p>
    <w:p w14:paraId="46D63579" w14:textId="77777777" w:rsidR="00565EB8" w:rsidRDefault="00565EB8" w:rsidP="0093232D">
      <w:pPr>
        <w:pStyle w:val="ConsPlusNormal"/>
        <w:jc w:val="right"/>
        <w:outlineLvl w:val="1"/>
        <w:rPr>
          <w:rFonts w:ascii="Times New Roman" w:hAnsi="Times New Roman" w:cs="Times New Roman"/>
        </w:rPr>
      </w:pPr>
    </w:p>
    <w:p w14:paraId="78D7EE32" w14:textId="77777777" w:rsidR="00565EB8" w:rsidRDefault="00565EB8" w:rsidP="0093232D">
      <w:pPr>
        <w:pStyle w:val="ConsPlusNormal"/>
        <w:jc w:val="right"/>
        <w:outlineLvl w:val="1"/>
        <w:rPr>
          <w:rFonts w:ascii="Times New Roman" w:hAnsi="Times New Roman" w:cs="Times New Roman"/>
        </w:rPr>
      </w:pPr>
    </w:p>
    <w:p w14:paraId="31B9B645" w14:textId="77777777" w:rsidR="00565EB8" w:rsidRDefault="00565EB8" w:rsidP="0093232D">
      <w:pPr>
        <w:pStyle w:val="ConsPlusNormal"/>
        <w:jc w:val="right"/>
        <w:outlineLvl w:val="1"/>
        <w:rPr>
          <w:rFonts w:ascii="Times New Roman" w:hAnsi="Times New Roman" w:cs="Times New Roman"/>
        </w:rPr>
      </w:pPr>
    </w:p>
    <w:p w14:paraId="1BB5E495" w14:textId="77777777" w:rsidR="00565EB8" w:rsidRDefault="00565EB8" w:rsidP="0093232D">
      <w:pPr>
        <w:pStyle w:val="ConsPlusNormal"/>
        <w:jc w:val="right"/>
        <w:outlineLvl w:val="1"/>
        <w:rPr>
          <w:rFonts w:ascii="Times New Roman" w:hAnsi="Times New Roman" w:cs="Times New Roman"/>
        </w:rPr>
      </w:pPr>
    </w:p>
    <w:p w14:paraId="0DB19DE7" w14:textId="77777777" w:rsidR="00565EB8" w:rsidRDefault="00565EB8" w:rsidP="0093232D">
      <w:pPr>
        <w:pStyle w:val="ConsPlusNormal"/>
        <w:jc w:val="right"/>
        <w:outlineLvl w:val="1"/>
        <w:rPr>
          <w:rFonts w:ascii="Times New Roman" w:hAnsi="Times New Roman" w:cs="Times New Roman"/>
        </w:rPr>
      </w:pPr>
    </w:p>
    <w:p w14:paraId="1B4E5B29" w14:textId="77777777" w:rsidR="00565EB8" w:rsidRDefault="00565EB8" w:rsidP="0093232D">
      <w:pPr>
        <w:pStyle w:val="ConsPlusNormal"/>
        <w:jc w:val="right"/>
        <w:outlineLvl w:val="1"/>
        <w:rPr>
          <w:rFonts w:ascii="Times New Roman" w:hAnsi="Times New Roman" w:cs="Times New Roman"/>
        </w:rPr>
      </w:pPr>
    </w:p>
    <w:p w14:paraId="4C0235C5" w14:textId="77777777" w:rsidR="00565EB8" w:rsidRDefault="00565EB8" w:rsidP="0093232D">
      <w:pPr>
        <w:pStyle w:val="ConsPlusNormal"/>
        <w:jc w:val="right"/>
        <w:outlineLvl w:val="1"/>
        <w:rPr>
          <w:rFonts w:ascii="Times New Roman" w:hAnsi="Times New Roman" w:cs="Times New Roman"/>
        </w:rPr>
      </w:pPr>
    </w:p>
    <w:p w14:paraId="1C59E469" w14:textId="77777777" w:rsidR="00565EB8" w:rsidRDefault="00565EB8" w:rsidP="0093232D">
      <w:pPr>
        <w:pStyle w:val="ConsPlusNormal"/>
        <w:jc w:val="right"/>
        <w:outlineLvl w:val="1"/>
        <w:rPr>
          <w:rFonts w:ascii="Times New Roman" w:hAnsi="Times New Roman" w:cs="Times New Roman"/>
        </w:rPr>
      </w:pPr>
    </w:p>
    <w:p w14:paraId="25920DBD" w14:textId="77777777" w:rsidR="00565EB8" w:rsidRDefault="00565EB8" w:rsidP="0093232D">
      <w:pPr>
        <w:pStyle w:val="ConsPlusNormal"/>
        <w:jc w:val="right"/>
        <w:outlineLvl w:val="1"/>
        <w:rPr>
          <w:rFonts w:ascii="Times New Roman" w:hAnsi="Times New Roman" w:cs="Times New Roman"/>
        </w:rPr>
      </w:pPr>
    </w:p>
    <w:p w14:paraId="68ABE539" w14:textId="77777777" w:rsidR="00565EB8" w:rsidRDefault="00565EB8" w:rsidP="0093232D">
      <w:pPr>
        <w:pStyle w:val="ConsPlusNormal"/>
        <w:jc w:val="right"/>
        <w:outlineLvl w:val="1"/>
        <w:rPr>
          <w:rFonts w:ascii="Times New Roman" w:hAnsi="Times New Roman" w:cs="Times New Roman"/>
        </w:rPr>
      </w:pPr>
    </w:p>
    <w:p w14:paraId="6FB2312D" w14:textId="77777777" w:rsidR="00565EB8" w:rsidRDefault="00565EB8" w:rsidP="0093232D">
      <w:pPr>
        <w:pStyle w:val="ConsPlusNormal"/>
        <w:jc w:val="right"/>
        <w:outlineLvl w:val="1"/>
        <w:rPr>
          <w:rFonts w:ascii="Times New Roman" w:hAnsi="Times New Roman" w:cs="Times New Roman"/>
        </w:rPr>
      </w:pPr>
    </w:p>
    <w:p w14:paraId="7B4F9DB2" w14:textId="77777777" w:rsidR="00565EB8" w:rsidRDefault="00565EB8" w:rsidP="0093232D">
      <w:pPr>
        <w:pStyle w:val="ConsPlusNormal"/>
        <w:jc w:val="right"/>
        <w:outlineLvl w:val="1"/>
        <w:rPr>
          <w:rFonts w:ascii="Times New Roman" w:hAnsi="Times New Roman" w:cs="Times New Roman"/>
        </w:rPr>
      </w:pPr>
    </w:p>
    <w:p w14:paraId="688797CD" w14:textId="77777777" w:rsidR="00565EB8" w:rsidRDefault="00565EB8" w:rsidP="0093232D">
      <w:pPr>
        <w:pStyle w:val="ConsPlusNormal"/>
        <w:jc w:val="right"/>
        <w:outlineLvl w:val="1"/>
        <w:rPr>
          <w:rFonts w:ascii="Times New Roman" w:hAnsi="Times New Roman" w:cs="Times New Roman"/>
        </w:rPr>
      </w:pPr>
    </w:p>
    <w:p w14:paraId="159A7294" w14:textId="77777777" w:rsidR="00565EB8" w:rsidRDefault="00565EB8" w:rsidP="0093232D">
      <w:pPr>
        <w:pStyle w:val="ConsPlusNormal"/>
        <w:jc w:val="right"/>
        <w:outlineLvl w:val="1"/>
        <w:rPr>
          <w:rFonts w:ascii="Times New Roman" w:hAnsi="Times New Roman" w:cs="Times New Roman"/>
        </w:rPr>
      </w:pPr>
    </w:p>
    <w:p w14:paraId="42CA3FAA" w14:textId="77777777" w:rsidR="00565EB8" w:rsidRDefault="00565EB8" w:rsidP="0093232D">
      <w:pPr>
        <w:pStyle w:val="ConsPlusNormal"/>
        <w:jc w:val="right"/>
        <w:outlineLvl w:val="1"/>
        <w:rPr>
          <w:rFonts w:ascii="Times New Roman" w:hAnsi="Times New Roman" w:cs="Times New Roman"/>
        </w:rPr>
      </w:pPr>
    </w:p>
    <w:p w14:paraId="6D3C179A" w14:textId="77777777" w:rsidR="00565EB8" w:rsidRDefault="00565EB8" w:rsidP="0093232D">
      <w:pPr>
        <w:pStyle w:val="ConsPlusNormal"/>
        <w:jc w:val="right"/>
        <w:outlineLvl w:val="1"/>
        <w:rPr>
          <w:rFonts w:ascii="Times New Roman" w:hAnsi="Times New Roman" w:cs="Times New Roman"/>
        </w:rPr>
      </w:pPr>
    </w:p>
    <w:p w14:paraId="6B95EE1F" w14:textId="77777777" w:rsidR="00565EB8" w:rsidRDefault="00565EB8" w:rsidP="0093232D">
      <w:pPr>
        <w:pStyle w:val="ConsPlusNormal"/>
        <w:jc w:val="right"/>
        <w:outlineLvl w:val="1"/>
        <w:rPr>
          <w:rFonts w:ascii="Times New Roman" w:hAnsi="Times New Roman" w:cs="Times New Roman"/>
        </w:rPr>
      </w:pPr>
    </w:p>
    <w:p w14:paraId="646D16E6" w14:textId="77777777" w:rsidR="00565EB8" w:rsidRDefault="00565EB8" w:rsidP="0093232D">
      <w:pPr>
        <w:pStyle w:val="ConsPlusNormal"/>
        <w:jc w:val="right"/>
        <w:outlineLvl w:val="1"/>
        <w:rPr>
          <w:rFonts w:ascii="Times New Roman" w:hAnsi="Times New Roman" w:cs="Times New Roman"/>
        </w:rPr>
      </w:pPr>
    </w:p>
    <w:p w14:paraId="6540C6F9" w14:textId="77777777" w:rsidR="00565EB8" w:rsidRDefault="00565EB8" w:rsidP="0093232D">
      <w:pPr>
        <w:pStyle w:val="ConsPlusNormal"/>
        <w:jc w:val="right"/>
        <w:outlineLvl w:val="1"/>
        <w:rPr>
          <w:rFonts w:ascii="Times New Roman" w:hAnsi="Times New Roman" w:cs="Times New Roman"/>
        </w:rPr>
      </w:pPr>
    </w:p>
    <w:p w14:paraId="6079AD68" w14:textId="62800B5D" w:rsidR="0093232D" w:rsidRPr="00565EB8" w:rsidRDefault="0093232D" w:rsidP="0093232D">
      <w:pPr>
        <w:pStyle w:val="ConsPlusNormal"/>
        <w:jc w:val="right"/>
        <w:outlineLvl w:val="1"/>
        <w:rPr>
          <w:rFonts w:ascii="Times New Roman" w:hAnsi="Times New Roman" w:cs="Times New Roman"/>
          <w:sz w:val="26"/>
          <w:szCs w:val="26"/>
        </w:rPr>
      </w:pPr>
      <w:r w:rsidRPr="00565EB8">
        <w:rPr>
          <w:rFonts w:ascii="Times New Roman" w:hAnsi="Times New Roman" w:cs="Times New Roman"/>
          <w:sz w:val="26"/>
          <w:szCs w:val="26"/>
        </w:rPr>
        <w:t>Приложение 3</w:t>
      </w:r>
    </w:p>
    <w:p w14:paraId="36FE52A9"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Порядку</w:t>
      </w:r>
    </w:p>
    <w:p w14:paraId="55B5FC1A"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предоставления грантов в форме субсидий в рамках реализации</w:t>
      </w:r>
    </w:p>
    <w:p w14:paraId="41956210" w14:textId="0EA43EA3" w:rsidR="0093232D" w:rsidRPr="00565EB8" w:rsidRDefault="00565EB8" w:rsidP="0093232D">
      <w:pPr>
        <w:pStyle w:val="ConsPlusNormal"/>
        <w:jc w:val="right"/>
        <w:rPr>
          <w:rFonts w:ascii="Times New Roman" w:hAnsi="Times New Roman" w:cs="Times New Roman"/>
          <w:sz w:val="26"/>
          <w:szCs w:val="26"/>
        </w:rPr>
      </w:pPr>
      <w:r>
        <w:rPr>
          <w:rFonts w:ascii="Times New Roman" w:hAnsi="Times New Roman" w:cs="Times New Roman"/>
          <w:sz w:val="26"/>
          <w:szCs w:val="26"/>
        </w:rPr>
        <w:t>программы «</w:t>
      </w:r>
      <w:r w:rsidR="0093232D" w:rsidRPr="00565EB8">
        <w:rPr>
          <w:rFonts w:ascii="Times New Roman" w:hAnsi="Times New Roman" w:cs="Times New Roman"/>
          <w:sz w:val="26"/>
          <w:szCs w:val="26"/>
        </w:rPr>
        <w:t>Развитие малого и среднего предпринимательства</w:t>
      </w:r>
    </w:p>
    <w:p w14:paraId="1ADFD9E1" w14:textId="226B9CA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и инвестиционной</w:t>
      </w:r>
      <w:r w:rsidR="00565EB8">
        <w:rPr>
          <w:rFonts w:ascii="Times New Roman" w:hAnsi="Times New Roman" w:cs="Times New Roman"/>
          <w:sz w:val="26"/>
          <w:szCs w:val="26"/>
        </w:rPr>
        <w:t xml:space="preserve"> деятельности в городе Когалыме»</w:t>
      </w:r>
    </w:p>
    <w:p w14:paraId="18B64CF4" w14:textId="77777777" w:rsidR="0093232D" w:rsidRPr="004977B8" w:rsidRDefault="0093232D" w:rsidP="0093232D">
      <w:pPr>
        <w:pStyle w:val="ConsPlusNormal"/>
        <w:rPr>
          <w:rFonts w:ascii="Times New Roman" w:hAnsi="Times New Roman" w:cs="Times New Roman"/>
        </w:rPr>
      </w:pPr>
    </w:p>
    <w:p w14:paraId="24B2F9AB" w14:textId="77777777" w:rsidR="0093232D" w:rsidRPr="004977B8" w:rsidRDefault="0093232D" w:rsidP="0093232D">
      <w:pPr>
        <w:pStyle w:val="ConsPlusTitle"/>
        <w:jc w:val="center"/>
        <w:rPr>
          <w:rFonts w:ascii="Times New Roman" w:hAnsi="Times New Roman" w:cs="Times New Roman"/>
        </w:rPr>
      </w:pPr>
      <w:bookmarkStart w:id="74" w:name="P1127"/>
      <w:bookmarkEnd w:id="74"/>
      <w:r w:rsidRPr="004977B8">
        <w:rPr>
          <w:rFonts w:ascii="Times New Roman" w:hAnsi="Times New Roman" w:cs="Times New Roman"/>
        </w:rPr>
        <w:t>РЕКОМЕНДУЕМАЯ СТРУКТУРА</w:t>
      </w:r>
    </w:p>
    <w:p w14:paraId="0120E479" w14:textId="77777777" w:rsidR="0093232D" w:rsidRPr="004977B8" w:rsidRDefault="0093232D" w:rsidP="0093232D">
      <w:pPr>
        <w:pStyle w:val="ConsPlusTitle"/>
        <w:jc w:val="center"/>
        <w:rPr>
          <w:rFonts w:ascii="Times New Roman" w:hAnsi="Times New Roman" w:cs="Times New Roman"/>
        </w:rPr>
      </w:pPr>
      <w:r w:rsidRPr="004977B8">
        <w:rPr>
          <w:rFonts w:ascii="Times New Roman" w:hAnsi="Times New Roman" w:cs="Times New Roman"/>
        </w:rPr>
        <w:t>СОДЕРЖАНИЯ ДОКЛАДА</w:t>
      </w:r>
    </w:p>
    <w:p w14:paraId="65E9B725" w14:textId="77777777" w:rsidR="0093232D" w:rsidRPr="004977B8" w:rsidRDefault="0093232D" w:rsidP="0093232D">
      <w:pPr>
        <w:pStyle w:val="ConsPlusNormal"/>
        <w:rPr>
          <w:rFonts w:ascii="Times New Roman" w:hAnsi="Times New Roman" w:cs="Times New Roman"/>
        </w:rPr>
      </w:pPr>
    </w:p>
    <w:p w14:paraId="5223E154" w14:textId="77777777" w:rsidR="0093232D" w:rsidRPr="004977B8" w:rsidRDefault="0093232D" w:rsidP="0093232D">
      <w:pPr>
        <w:pStyle w:val="ConsPlusNormal"/>
        <w:ind w:firstLine="540"/>
        <w:jc w:val="both"/>
        <w:rPr>
          <w:rFonts w:ascii="Times New Roman" w:hAnsi="Times New Roman" w:cs="Times New Roman"/>
        </w:rPr>
      </w:pPr>
      <w:r w:rsidRPr="004977B8">
        <w:rPr>
          <w:rFonts w:ascii="Times New Roman" w:hAnsi="Times New Roman" w:cs="Times New Roman"/>
        </w:rPr>
        <w:t>1. Автор проекта</w:t>
      </w:r>
    </w:p>
    <w:p w14:paraId="4588457B"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2. Название проекта</w:t>
      </w:r>
    </w:p>
    <w:p w14:paraId="17DE6417"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3. Наименование предлагаемых товаров/услуг</w:t>
      </w:r>
    </w:p>
    <w:p w14:paraId="49B2891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4. Цель проекта</w:t>
      </w:r>
    </w:p>
    <w:p w14:paraId="614317AB"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5. Место реализации проекта</w:t>
      </w:r>
    </w:p>
    <w:p w14:paraId="65EFD7CE"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6. Расчет бизнес-плана</w:t>
      </w:r>
    </w:p>
    <w:p w14:paraId="3D36EE20"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7. Срок реализации проекта (период, когда полностью окупятся затраченные на проект средства)</w:t>
      </w:r>
    </w:p>
    <w:p w14:paraId="7F5A17DD"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8. Соотношение объема собственных средств, привлекаемых для реализации проекта к сумме Гранта (%)</w:t>
      </w:r>
    </w:p>
    <w:p w14:paraId="3E527C1C"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9. Количество созданных рабочих мест на дату подачи Заявки</w:t>
      </w:r>
    </w:p>
    <w:p w14:paraId="7D701DB4"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10. Предполагаемое количество вновь созданных субъектом предпринимательства рабочих мест в ходе реализации проекта</w:t>
      </w:r>
    </w:p>
    <w:p w14:paraId="513072EF"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11. Объем налоговых отчислений в бюджеты всех уровней в результате первого года реализации проекта, тыс. руб.</w:t>
      </w:r>
    </w:p>
    <w:p w14:paraId="4AB60E12"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12. Основные рынки сбыта</w:t>
      </w:r>
    </w:p>
    <w:p w14:paraId="45469ACF"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13. Рентабельность проекта</w:t>
      </w:r>
    </w:p>
    <w:p w14:paraId="40ADE1F9" w14:textId="77777777" w:rsidR="0093232D" w:rsidRPr="004977B8" w:rsidRDefault="0093232D" w:rsidP="0093232D">
      <w:pPr>
        <w:pStyle w:val="ConsPlusNormal"/>
        <w:spacing w:before="220"/>
        <w:ind w:firstLine="540"/>
        <w:jc w:val="both"/>
        <w:rPr>
          <w:rFonts w:ascii="Times New Roman" w:hAnsi="Times New Roman" w:cs="Times New Roman"/>
        </w:rPr>
      </w:pPr>
      <w:r w:rsidRPr="004977B8">
        <w:rPr>
          <w:rFonts w:ascii="Times New Roman" w:hAnsi="Times New Roman" w:cs="Times New Roman"/>
        </w:rPr>
        <w:t>14. Преимущество (выгоды) проекта</w:t>
      </w:r>
    </w:p>
    <w:p w14:paraId="69C2E113" w14:textId="77777777" w:rsidR="0093232D" w:rsidRPr="004977B8" w:rsidRDefault="0093232D" w:rsidP="0093232D">
      <w:pPr>
        <w:pStyle w:val="ConsPlusNormal"/>
        <w:rPr>
          <w:rFonts w:ascii="Times New Roman" w:hAnsi="Times New Roman" w:cs="Times New Roman"/>
        </w:rPr>
      </w:pPr>
    </w:p>
    <w:p w14:paraId="74418B03" w14:textId="77777777" w:rsidR="0093232D" w:rsidRPr="004977B8" w:rsidRDefault="0093232D" w:rsidP="0093232D">
      <w:pPr>
        <w:pStyle w:val="ConsPlusNormal"/>
        <w:rPr>
          <w:rFonts w:ascii="Times New Roman" w:hAnsi="Times New Roman" w:cs="Times New Roman"/>
        </w:rPr>
      </w:pPr>
    </w:p>
    <w:p w14:paraId="117EEEA0" w14:textId="77777777" w:rsidR="0093232D" w:rsidRPr="004977B8" w:rsidRDefault="0093232D" w:rsidP="0093232D">
      <w:pPr>
        <w:pStyle w:val="ConsPlusNormal"/>
        <w:rPr>
          <w:rFonts w:ascii="Times New Roman" w:hAnsi="Times New Roman" w:cs="Times New Roman"/>
        </w:rPr>
      </w:pPr>
    </w:p>
    <w:p w14:paraId="4D951F67" w14:textId="77777777" w:rsidR="0093232D" w:rsidRPr="004977B8" w:rsidRDefault="0093232D" w:rsidP="0093232D">
      <w:pPr>
        <w:pStyle w:val="ConsPlusNormal"/>
        <w:rPr>
          <w:rFonts w:ascii="Times New Roman" w:hAnsi="Times New Roman" w:cs="Times New Roman"/>
        </w:rPr>
      </w:pPr>
    </w:p>
    <w:p w14:paraId="6CE2A3DB" w14:textId="77777777" w:rsidR="0093232D" w:rsidRPr="004977B8" w:rsidRDefault="0093232D" w:rsidP="0093232D">
      <w:pPr>
        <w:pStyle w:val="ConsPlusNormal"/>
        <w:rPr>
          <w:rFonts w:ascii="Times New Roman" w:hAnsi="Times New Roman" w:cs="Times New Roman"/>
        </w:rPr>
      </w:pPr>
    </w:p>
    <w:p w14:paraId="0C5073BC" w14:textId="77777777" w:rsidR="00565EB8" w:rsidRDefault="00565EB8" w:rsidP="0093232D">
      <w:pPr>
        <w:pStyle w:val="ConsPlusNormal"/>
        <w:jc w:val="right"/>
        <w:outlineLvl w:val="1"/>
        <w:rPr>
          <w:rFonts w:ascii="Times New Roman" w:hAnsi="Times New Roman" w:cs="Times New Roman"/>
        </w:rPr>
      </w:pPr>
    </w:p>
    <w:p w14:paraId="4FE8E5D6" w14:textId="77777777" w:rsidR="00565EB8" w:rsidRDefault="00565EB8" w:rsidP="0093232D">
      <w:pPr>
        <w:pStyle w:val="ConsPlusNormal"/>
        <w:jc w:val="right"/>
        <w:outlineLvl w:val="1"/>
        <w:rPr>
          <w:rFonts w:ascii="Times New Roman" w:hAnsi="Times New Roman" w:cs="Times New Roman"/>
        </w:rPr>
      </w:pPr>
    </w:p>
    <w:p w14:paraId="7472A815" w14:textId="77777777" w:rsidR="00565EB8" w:rsidRDefault="00565EB8" w:rsidP="0093232D">
      <w:pPr>
        <w:pStyle w:val="ConsPlusNormal"/>
        <w:jc w:val="right"/>
        <w:outlineLvl w:val="1"/>
        <w:rPr>
          <w:rFonts w:ascii="Times New Roman" w:hAnsi="Times New Roman" w:cs="Times New Roman"/>
        </w:rPr>
      </w:pPr>
    </w:p>
    <w:p w14:paraId="7E2F2143" w14:textId="77777777" w:rsidR="00565EB8" w:rsidRDefault="00565EB8" w:rsidP="0093232D">
      <w:pPr>
        <w:pStyle w:val="ConsPlusNormal"/>
        <w:jc w:val="right"/>
        <w:outlineLvl w:val="1"/>
        <w:rPr>
          <w:rFonts w:ascii="Times New Roman" w:hAnsi="Times New Roman" w:cs="Times New Roman"/>
        </w:rPr>
      </w:pPr>
    </w:p>
    <w:p w14:paraId="02E0E378" w14:textId="77777777" w:rsidR="00565EB8" w:rsidRDefault="00565EB8" w:rsidP="0093232D">
      <w:pPr>
        <w:pStyle w:val="ConsPlusNormal"/>
        <w:jc w:val="right"/>
        <w:outlineLvl w:val="1"/>
        <w:rPr>
          <w:rFonts w:ascii="Times New Roman" w:hAnsi="Times New Roman" w:cs="Times New Roman"/>
        </w:rPr>
      </w:pPr>
    </w:p>
    <w:p w14:paraId="49E70FB4" w14:textId="77777777" w:rsidR="00565EB8" w:rsidRDefault="00565EB8" w:rsidP="0093232D">
      <w:pPr>
        <w:pStyle w:val="ConsPlusNormal"/>
        <w:jc w:val="right"/>
        <w:outlineLvl w:val="1"/>
        <w:rPr>
          <w:rFonts w:ascii="Times New Roman" w:hAnsi="Times New Roman" w:cs="Times New Roman"/>
        </w:rPr>
      </w:pPr>
    </w:p>
    <w:p w14:paraId="57EE1059" w14:textId="77777777" w:rsidR="00565EB8" w:rsidRDefault="00565EB8" w:rsidP="0093232D">
      <w:pPr>
        <w:pStyle w:val="ConsPlusNormal"/>
        <w:jc w:val="right"/>
        <w:outlineLvl w:val="1"/>
        <w:rPr>
          <w:rFonts w:ascii="Times New Roman" w:hAnsi="Times New Roman" w:cs="Times New Roman"/>
        </w:rPr>
      </w:pPr>
    </w:p>
    <w:p w14:paraId="5339047E" w14:textId="77777777" w:rsidR="00565EB8" w:rsidRDefault="00565EB8" w:rsidP="0093232D">
      <w:pPr>
        <w:pStyle w:val="ConsPlusNormal"/>
        <w:jc w:val="right"/>
        <w:outlineLvl w:val="1"/>
        <w:rPr>
          <w:rFonts w:ascii="Times New Roman" w:hAnsi="Times New Roman" w:cs="Times New Roman"/>
        </w:rPr>
      </w:pPr>
    </w:p>
    <w:p w14:paraId="0DA43994" w14:textId="77777777" w:rsidR="00565EB8" w:rsidRDefault="00565EB8" w:rsidP="0093232D">
      <w:pPr>
        <w:pStyle w:val="ConsPlusNormal"/>
        <w:jc w:val="right"/>
        <w:outlineLvl w:val="1"/>
        <w:rPr>
          <w:rFonts w:ascii="Times New Roman" w:hAnsi="Times New Roman" w:cs="Times New Roman"/>
        </w:rPr>
      </w:pPr>
    </w:p>
    <w:p w14:paraId="5CDAD059" w14:textId="77777777" w:rsidR="00565EB8" w:rsidRDefault="00565EB8" w:rsidP="0093232D">
      <w:pPr>
        <w:pStyle w:val="ConsPlusNormal"/>
        <w:jc w:val="right"/>
        <w:outlineLvl w:val="1"/>
        <w:rPr>
          <w:rFonts w:ascii="Times New Roman" w:hAnsi="Times New Roman" w:cs="Times New Roman"/>
        </w:rPr>
      </w:pPr>
    </w:p>
    <w:p w14:paraId="2B0BAD78" w14:textId="77777777" w:rsidR="00565EB8" w:rsidRDefault="00565EB8" w:rsidP="0093232D">
      <w:pPr>
        <w:pStyle w:val="ConsPlusNormal"/>
        <w:jc w:val="right"/>
        <w:outlineLvl w:val="1"/>
        <w:rPr>
          <w:rFonts w:ascii="Times New Roman" w:hAnsi="Times New Roman" w:cs="Times New Roman"/>
        </w:rPr>
      </w:pPr>
    </w:p>
    <w:p w14:paraId="369B2E1F" w14:textId="77777777" w:rsidR="00565EB8" w:rsidRDefault="00565EB8" w:rsidP="0093232D">
      <w:pPr>
        <w:pStyle w:val="ConsPlusNormal"/>
        <w:jc w:val="right"/>
        <w:outlineLvl w:val="1"/>
        <w:rPr>
          <w:rFonts w:ascii="Times New Roman" w:hAnsi="Times New Roman" w:cs="Times New Roman"/>
        </w:rPr>
      </w:pPr>
    </w:p>
    <w:p w14:paraId="38AB12D3" w14:textId="77777777" w:rsidR="00565EB8" w:rsidRDefault="00565EB8" w:rsidP="0093232D">
      <w:pPr>
        <w:pStyle w:val="ConsPlusNormal"/>
        <w:jc w:val="right"/>
        <w:outlineLvl w:val="1"/>
        <w:rPr>
          <w:rFonts w:ascii="Times New Roman" w:hAnsi="Times New Roman" w:cs="Times New Roman"/>
        </w:rPr>
      </w:pPr>
    </w:p>
    <w:p w14:paraId="4DB508E9" w14:textId="2878ADAA" w:rsidR="0093232D" w:rsidRPr="00565EB8" w:rsidRDefault="0093232D" w:rsidP="0093232D">
      <w:pPr>
        <w:pStyle w:val="ConsPlusNormal"/>
        <w:jc w:val="right"/>
        <w:outlineLvl w:val="1"/>
        <w:rPr>
          <w:rFonts w:ascii="Times New Roman" w:hAnsi="Times New Roman" w:cs="Times New Roman"/>
          <w:sz w:val="26"/>
          <w:szCs w:val="26"/>
        </w:rPr>
      </w:pPr>
      <w:r w:rsidRPr="00565EB8">
        <w:rPr>
          <w:rFonts w:ascii="Times New Roman" w:hAnsi="Times New Roman" w:cs="Times New Roman"/>
          <w:sz w:val="26"/>
          <w:szCs w:val="26"/>
        </w:rPr>
        <w:t>Приложение 4</w:t>
      </w:r>
    </w:p>
    <w:p w14:paraId="3523B254"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Порядку</w:t>
      </w:r>
    </w:p>
    <w:p w14:paraId="357D18A2"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предоставления грантов в форме субсидий в рамках реализации</w:t>
      </w:r>
    </w:p>
    <w:p w14:paraId="1B26C9B5" w14:textId="43FF43B5" w:rsidR="0093232D" w:rsidRPr="00565EB8" w:rsidRDefault="00565EB8" w:rsidP="0093232D">
      <w:pPr>
        <w:pStyle w:val="ConsPlusNormal"/>
        <w:jc w:val="right"/>
        <w:rPr>
          <w:rFonts w:ascii="Times New Roman" w:hAnsi="Times New Roman" w:cs="Times New Roman"/>
          <w:sz w:val="26"/>
          <w:szCs w:val="26"/>
        </w:rPr>
      </w:pPr>
      <w:r>
        <w:rPr>
          <w:rFonts w:ascii="Times New Roman" w:hAnsi="Times New Roman" w:cs="Times New Roman"/>
          <w:sz w:val="26"/>
          <w:szCs w:val="26"/>
        </w:rPr>
        <w:t>программы «</w:t>
      </w:r>
      <w:r w:rsidR="0093232D" w:rsidRPr="00565EB8">
        <w:rPr>
          <w:rFonts w:ascii="Times New Roman" w:hAnsi="Times New Roman" w:cs="Times New Roman"/>
          <w:sz w:val="26"/>
          <w:szCs w:val="26"/>
        </w:rPr>
        <w:t>Развитие малого и среднего предпринимательства</w:t>
      </w:r>
    </w:p>
    <w:p w14:paraId="3A14E9D7" w14:textId="4F3DBA7C"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и инвестиционной деятельности в городе Когалыме</w:t>
      </w:r>
      <w:r w:rsidR="00565EB8">
        <w:rPr>
          <w:rFonts w:ascii="Times New Roman" w:hAnsi="Times New Roman" w:cs="Times New Roman"/>
          <w:sz w:val="26"/>
          <w:szCs w:val="26"/>
        </w:rPr>
        <w:t>»</w:t>
      </w:r>
    </w:p>
    <w:p w14:paraId="4F5BA2B7" w14:textId="77777777" w:rsidR="0093232D" w:rsidRPr="004977B8" w:rsidRDefault="0093232D" w:rsidP="0093232D">
      <w:pPr>
        <w:pStyle w:val="ConsPlusNormal"/>
        <w:rPr>
          <w:rFonts w:ascii="Times New Roman" w:hAnsi="Times New Roman" w:cs="Times New Roman"/>
        </w:rPr>
      </w:pPr>
    </w:p>
    <w:p w14:paraId="097E1682" w14:textId="77777777" w:rsidR="0093232D" w:rsidRPr="004977B8" w:rsidRDefault="0093232D" w:rsidP="0093232D">
      <w:pPr>
        <w:pStyle w:val="ConsPlusNonformat"/>
        <w:jc w:val="both"/>
        <w:rPr>
          <w:rFonts w:ascii="Times New Roman" w:hAnsi="Times New Roman" w:cs="Times New Roman"/>
        </w:rPr>
      </w:pPr>
      <w:bookmarkStart w:id="75" w:name="P1155"/>
      <w:bookmarkEnd w:id="75"/>
      <w:r w:rsidRPr="004977B8">
        <w:rPr>
          <w:rFonts w:ascii="Times New Roman" w:hAnsi="Times New Roman" w:cs="Times New Roman"/>
        </w:rPr>
        <w:t xml:space="preserve">                                АКТ ОСМОТРА</w:t>
      </w:r>
    </w:p>
    <w:p w14:paraId="45322C67"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места осуществления предпринимательской деятельности</w:t>
      </w:r>
    </w:p>
    <w:p w14:paraId="30DE4795" w14:textId="77777777" w:rsidR="0093232D" w:rsidRPr="004977B8" w:rsidRDefault="0093232D" w:rsidP="0093232D">
      <w:pPr>
        <w:pStyle w:val="ConsPlusNonformat"/>
        <w:jc w:val="both"/>
        <w:rPr>
          <w:rFonts w:ascii="Times New Roman" w:hAnsi="Times New Roman" w:cs="Times New Roman"/>
        </w:rPr>
      </w:pPr>
    </w:p>
    <w:p w14:paraId="5A6CE2A3"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____________________________________________________________</w:t>
      </w:r>
    </w:p>
    <w:p w14:paraId="1E3F7A4F"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(наименование/ фамилия, инициалы субъекта</w:t>
      </w:r>
    </w:p>
    <w:p w14:paraId="0443DC2E"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предпринимательской деятельности)</w:t>
      </w:r>
    </w:p>
    <w:p w14:paraId="3A627C05" w14:textId="77777777" w:rsidR="0093232D" w:rsidRPr="004977B8" w:rsidRDefault="0093232D" w:rsidP="0093232D">
      <w:pPr>
        <w:pStyle w:val="ConsPlusNonformat"/>
        <w:jc w:val="both"/>
        <w:rPr>
          <w:rFonts w:ascii="Times New Roman" w:hAnsi="Times New Roman" w:cs="Times New Roman"/>
        </w:rPr>
      </w:pPr>
    </w:p>
    <w:p w14:paraId="6F3CA534"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от ___________ 20____</w:t>
      </w:r>
    </w:p>
    <w:p w14:paraId="049AB07C" w14:textId="77777777" w:rsidR="0093232D" w:rsidRPr="004977B8" w:rsidRDefault="0093232D" w:rsidP="0093232D">
      <w:pPr>
        <w:pStyle w:val="ConsPlusNonformat"/>
        <w:jc w:val="both"/>
        <w:rPr>
          <w:rFonts w:ascii="Times New Roman" w:hAnsi="Times New Roman" w:cs="Times New Roman"/>
        </w:rPr>
      </w:pPr>
    </w:p>
    <w:p w14:paraId="3D712A70"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3975D6AA"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78B918A3"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(фамилии, инициалы, должности лиц, проводящих осмотр места осуществления</w:t>
      </w:r>
    </w:p>
    <w:p w14:paraId="6FF32018"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предпринимательской деятельности)</w:t>
      </w:r>
    </w:p>
    <w:p w14:paraId="5D2334B9"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Место осмотра: ____________________________________________________________</w:t>
      </w:r>
    </w:p>
    <w:p w14:paraId="2AAA8EBA"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Результат осмотра: ________________________________________________________</w:t>
      </w:r>
    </w:p>
    <w:p w14:paraId="6C323029"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5C6E96BE"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1999EEFC"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41720BF8" w14:textId="77777777" w:rsidR="0093232D" w:rsidRPr="004977B8" w:rsidRDefault="0093232D" w:rsidP="0093232D">
      <w:pPr>
        <w:pStyle w:val="ConsPlusNonformat"/>
        <w:jc w:val="both"/>
        <w:rPr>
          <w:rFonts w:ascii="Times New Roman" w:hAnsi="Times New Roman" w:cs="Times New Roman"/>
        </w:rPr>
      </w:pPr>
    </w:p>
    <w:p w14:paraId="4F41FB70"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Установлено:</w:t>
      </w:r>
    </w:p>
    <w:p w14:paraId="3157E96E"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14A2F076"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49EFADFE"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0AF2BBEC"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1D200DA0"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71B77223"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 ____________________________</w:t>
      </w:r>
    </w:p>
    <w:p w14:paraId="25A29FB4"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подпись           расшифровка подписи</w:t>
      </w:r>
    </w:p>
    <w:p w14:paraId="6AD580F3" w14:textId="77777777" w:rsidR="0093232D" w:rsidRPr="004977B8" w:rsidRDefault="0093232D" w:rsidP="0093232D">
      <w:pPr>
        <w:pStyle w:val="ConsPlusNonformat"/>
        <w:jc w:val="both"/>
        <w:rPr>
          <w:rFonts w:ascii="Times New Roman" w:hAnsi="Times New Roman" w:cs="Times New Roman"/>
        </w:rPr>
      </w:pPr>
    </w:p>
    <w:p w14:paraId="1BC0CBD6"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 ____________________________</w:t>
      </w:r>
    </w:p>
    <w:p w14:paraId="4E589766"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подпись           расшифровка подписи</w:t>
      </w:r>
    </w:p>
    <w:p w14:paraId="37B508E9" w14:textId="77777777" w:rsidR="0093232D" w:rsidRPr="004977B8" w:rsidRDefault="0093232D" w:rsidP="0093232D">
      <w:pPr>
        <w:pStyle w:val="ConsPlusNonformat"/>
        <w:jc w:val="both"/>
        <w:rPr>
          <w:rFonts w:ascii="Times New Roman" w:hAnsi="Times New Roman" w:cs="Times New Roman"/>
        </w:rPr>
      </w:pPr>
    </w:p>
    <w:p w14:paraId="372398DA"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С актом осмотра ознакомлен(а), копию акта получил(а):</w:t>
      </w:r>
    </w:p>
    <w:p w14:paraId="6BABC49A"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w:t>
      </w:r>
    </w:p>
    <w:p w14:paraId="37A226E1"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w:t>
      </w:r>
    </w:p>
    <w:p w14:paraId="62BA64F8"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(фамилия, инициалы физического лица, уполномоченного представителя)</w:t>
      </w:r>
    </w:p>
    <w:p w14:paraId="23C07921" w14:textId="77777777" w:rsidR="0093232D" w:rsidRPr="004977B8" w:rsidRDefault="0093232D" w:rsidP="0093232D">
      <w:pPr>
        <w:pStyle w:val="ConsPlusNonformat"/>
        <w:jc w:val="both"/>
        <w:rPr>
          <w:rFonts w:ascii="Times New Roman" w:hAnsi="Times New Roman" w:cs="Times New Roman"/>
        </w:rPr>
      </w:pPr>
    </w:p>
    <w:p w14:paraId="29F3A435"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lastRenderedPageBreak/>
        <w:t>Пометка об отказе ознакомления с актом осмотра:</w:t>
      </w:r>
    </w:p>
    <w:p w14:paraId="02EF4818"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w:t>
      </w:r>
    </w:p>
    <w:p w14:paraId="30AD7518"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(подпись лица (лиц), проводившего осмотр)</w:t>
      </w:r>
    </w:p>
    <w:p w14:paraId="0971F24A" w14:textId="77777777" w:rsidR="0093232D" w:rsidRPr="004977B8" w:rsidRDefault="0093232D" w:rsidP="0093232D">
      <w:pPr>
        <w:pStyle w:val="ConsPlusNonformat"/>
        <w:jc w:val="both"/>
        <w:rPr>
          <w:rFonts w:ascii="Times New Roman" w:hAnsi="Times New Roman" w:cs="Times New Roman"/>
        </w:rPr>
      </w:pPr>
    </w:p>
    <w:p w14:paraId="7368BFD2"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В ходе осмотра производилось: _____________________________________________</w:t>
      </w:r>
    </w:p>
    <w:p w14:paraId="1493CB4F"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 xml:space="preserve">                                (фотосъемка, видео-, аудиозапись и т.п.)</w:t>
      </w:r>
    </w:p>
    <w:p w14:paraId="04EB5E75"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5493704A"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3747B328" w14:textId="77777777" w:rsidR="0093232D" w:rsidRPr="004977B8" w:rsidRDefault="0093232D" w:rsidP="0093232D">
      <w:pPr>
        <w:pStyle w:val="ConsPlusNonformat"/>
        <w:jc w:val="both"/>
        <w:rPr>
          <w:rFonts w:ascii="Times New Roman" w:hAnsi="Times New Roman" w:cs="Times New Roman"/>
        </w:rPr>
      </w:pPr>
      <w:r w:rsidRPr="004977B8">
        <w:rPr>
          <w:rFonts w:ascii="Times New Roman" w:hAnsi="Times New Roman" w:cs="Times New Roman"/>
        </w:rPr>
        <w:t>___________________________________________________________________________</w:t>
      </w:r>
    </w:p>
    <w:p w14:paraId="54B0CB10" w14:textId="77777777" w:rsidR="0093232D" w:rsidRPr="004977B8" w:rsidRDefault="0093232D" w:rsidP="0093232D">
      <w:pPr>
        <w:pStyle w:val="ConsPlusNormal"/>
        <w:rPr>
          <w:rFonts w:ascii="Times New Roman" w:hAnsi="Times New Roman" w:cs="Times New Roman"/>
        </w:rPr>
      </w:pPr>
    </w:p>
    <w:p w14:paraId="1D6B143C" w14:textId="77777777" w:rsidR="0093232D" w:rsidRPr="004977B8" w:rsidRDefault="0093232D" w:rsidP="0093232D">
      <w:pPr>
        <w:pStyle w:val="ConsPlusNormal"/>
        <w:rPr>
          <w:rFonts w:ascii="Times New Roman" w:hAnsi="Times New Roman" w:cs="Times New Roman"/>
        </w:rPr>
      </w:pPr>
    </w:p>
    <w:p w14:paraId="2FF3F918" w14:textId="77777777" w:rsidR="0093232D" w:rsidRPr="004977B8" w:rsidRDefault="0093232D" w:rsidP="0093232D">
      <w:pPr>
        <w:pStyle w:val="ConsPlusNormal"/>
        <w:rPr>
          <w:rFonts w:ascii="Times New Roman" w:hAnsi="Times New Roman" w:cs="Times New Roman"/>
        </w:rPr>
      </w:pPr>
    </w:p>
    <w:p w14:paraId="3DA7E982" w14:textId="77777777" w:rsidR="0093232D" w:rsidRPr="004977B8" w:rsidRDefault="0093232D" w:rsidP="0093232D">
      <w:pPr>
        <w:pStyle w:val="ConsPlusNormal"/>
        <w:rPr>
          <w:rFonts w:ascii="Times New Roman" w:hAnsi="Times New Roman" w:cs="Times New Roman"/>
        </w:rPr>
      </w:pPr>
    </w:p>
    <w:p w14:paraId="6DB5E742" w14:textId="77777777" w:rsidR="0093232D" w:rsidRPr="004977B8" w:rsidRDefault="0093232D" w:rsidP="0093232D">
      <w:pPr>
        <w:pStyle w:val="ConsPlusNormal"/>
        <w:rPr>
          <w:rFonts w:ascii="Times New Roman" w:hAnsi="Times New Roman" w:cs="Times New Roman"/>
        </w:rPr>
      </w:pPr>
    </w:p>
    <w:p w14:paraId="77F471AC" w14:textId="77777777" w:rsidR="00565EB8" w:rsidRDefault="00565EB8" w:rsidP="0093232D">
      <w:pPr>
        <w:pStyle w:val="ConsPlusNormal"/>
        <w:jc w:val="right"/>
        <w:outlineLvl w:val="1"/>
        <w:rPr>
          <w:rFonts w:ascii="Times New Roman" w:hAnsi="Times New Roman" w:cs="Times New Roman"/>
        </w:rPr>
      </w:pPr>
    </w:p>
    <w:p w14:paraId="4A8D1A76" w14:textId="77777777" w:rsidR="00565EB8" w:rsidRDefault="00565EB8" w:rsidP="0093232D">
      <w:pPr>
        <w:pStyle w:val="ConsPlusNormal"/>
        <w:jc w:val="right"/>
        <w:outlineLvl w:val="1"/>
        <w:rPr>
          <w:rFonts w:ascii="Times New Roman" w:hAnsi="Times New Roman" w:cs="Times New Roman"/>
        </w:rPr>
      </w:pPr>
    </w:p>
    <w:p w14:paraId="29EBC8EC" w14:textId="77777777" w:rsidR="00565EB8" w:rsidRDefault="00565EB8" w:rsidP="0093232D">
      <w:pPr>
        <w:pStyle w:val="ConsPlusNormal"/>
        <w:jc w:val="right"/>
        <w:outlineLvl w:val="1"/>
        <w:rPr>
          <w:rFonts w:ascii="Times New Roman" w:hAnsi="Times New Roman" w:cs="Times New Roman"/>
        </w:rPr>
      </w:pPr>
    </w:p>
    <w:p w14:paraId="7AF02DC7" w14:textId="77777777" w:rsidR="00565EB8" w:rsidRDefault="00565EB8" w:rsidP="0093232D">
      <w:pPr>
        <w:pStyle w:val="ConsPlusNormal"/>
        <w:jc w:val="right"/>
        <w:outlineLvl w:val="1"/>
        <w:rPr>
          <w:rFonts w:ascii="Times New Roman" w:hAnsi="Times New Roman" w:cs="Times New Roman"/>
        </w:rPr>
      </w:pPr>
    </w:p>
    <w:p w14:paraId="13B40327" w14:textId="77777777" w:rsidR="00565EB8" w:rsidRDefault="00565EB8" w:rsidP="0093232D">
      <w:pPr>
        <w:pStyle w:val="ConsPlusNormal"/>
        <w:jc w:val="right"/>
        <w:outlineLvl w:val="1"/>
        <w:rPr>
          <w:rFonts w:ascii="Times New Roman" w:hAnsi="Times New Roman" w:cs="Times New Roman"/>
        </w:rPr>
      </w:pPr>
    </w:p>
    <w:p w14:paraId="7675B04E" w14:textId="38D9B9A7" w:rsidR="0093232D" w:rsidRPr="00565EB8" w:rsidRDefault="0093232D" w:rsidP="0093232D">
      <w:pPr>
        <w:pStyle w:val="ConsPlusNormal"/>
        <w:jc w:val="right"/>
        <w:outlineLvl w:val="1"/>
        <w:rPr>
          <w:rFonts w:ascii="Times New Roman" w:hAnsi="Times New Roman" w:cs="Times New Roman"/>
          <w:sz w:val="26"/>
          <w:szCs w:val="26"/>
        </w:rPr>
      </w:pPr>
      <w:r w:rsidRPr="00565EB8">
        <w:rPr>
          <w:rFonts w:ascii="Times New Roman" w:hAnsi="Times New Roman" w:cs="Times New Roman"/>
          <w:sz w:val="26"/>
          <w:szCs w:val="26"/>
        </w:rPr>
        <w:t>Приложение 5</w:t>
      </w:r>
    </w:p>
    <w:p w14:paraId="1BF99EBE"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Порядку</w:t>
      </w:r>
    </w:p>
    <w:p w14:paraId="524BA2FC"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предоставления грантов в форме субсидий в рамках реализации</w:t>
      </w:r>
    </w:p>
    <w:p w14:paraId="3AB86DB9" w14:textId="52E17B89"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 xml:space="preserve">программы </w:t>
      </w:r>
      <w:r w:rsidR="00565EB8">
        <w:rPr>
          <w:rFonts w:ascii="Times New Roman" w:hAnsi="Times New Roman" w:cs="Times New Roman"/>
          <w:sz w:val="26"/>
          <w:szCs w:val="26"/>
        </w:rPr>
        <w:t>«</w:t>
      </w:r>
      <w:r w:rsidRPr="00565EB8">
        <w:rPr>
          <w:rFonts w:ascii="Times New Roman" w:hAnsi="Times New Roman" w:cs="Times New Roman"/>
          <w:sz w:val="26"/>
          <w:szCs w:val="26"/>
        </w:rPr>
        <w:t>Развитие малого и среднего предпринимательства</w:t>
      </w:r>
    </w:p>
    <w:p w14:paraId="50561352" w14:textId="30B39129"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и инвестиционной деятельности в городе Когалыме</w:t>
      </w:r>
      <w:r w:rsidR="00565EB8">
        <w:rPr>
          <w:rFonts w:ascii="Times New Roman" w:hAnsi="Times New Roman" w:cs="Times New Roman"/>
          <w:sz w:val="26"/>
          <w:szCs w:val="26"/>
        </w:rPr>
        <w:t>»</w:t>
      </w:r>
    </w:p>
    <w:p w14:paraId="113004B6" w14:textId="77777777" w:rsidR="0093232D" w:rsidRPr="004977B8" w:rsidRDefault="0093232D" w:rsidP="0093232D">
      <w:pPr>
        <w:pStyle w:val="ConsPlusNormal"/>
        <w:rPr>
          <w:rFonts w:ascii="Times New Roman" w:hAnsi="Times New Roman" w:cs="Times New Roman"/>
        </w:rPr>
      </w:pPr>
    </w:p>
    <w:p w14:paraId="7A317E60" w14:textId="77777777" w:rsidR="0093232D" w:rsidRPr="00565EB8" w:rsidRDefault="0093232D" w:rsidP="0093232D">
      <w:pPr>
        <w:pStyle w:val="ConsPlusTitle"/>
        <w:jc w:val="center"/>
        <w:rPr>
          <w:rFonts w:ascii="Times New Roman" w:hAnsi="Times New Roman" w:cs="Times New Roman"/>
          <w:sz w:val="26"/>
          <w:szCs w:val="26"/>
        </w:rPr>
      </w:pPr>
      <w:bookmarkStart w:id="76" w:name="P1211"/>
      <w:bookmarkEnd w:id="76"/>
      <w:r w:rsidRPr="00565EB8">
        <w:rPr>
          <w:rFonts w:ascii="Times New Roman" w:hAnsi="Times New Roman" w:cs="Times New Roman"/>
          <w:sz w:val="26"/>
          <w:szCs w:val="26"/>
        </w:rPr>
        <w:t>ПОЛОЖЕНИЕ</w:t>
      </w:r>
    </w:p>
    <w:p w14:paraId="57CA14EC"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О КОМИССИИ ПО РАССМОТРЕНИЮ ЗАЯВОК УЧАСТНИКОВ ОТБОРА</w:t>
      </w:r>
    </w:p>
    <w:p w14:paraId="7E9178DF"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НА ПОЛУЧЕНИЕ ГРАНТОВ В ФОРМЕ СУБСИДИЙ В РАМКАХ РЕАЛИЗАЦИИ</w:t>
      </w:r>
    </w:p>
    <w:p w14:paraId="2DD70CBB"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ПРОГРАММЫ "РАЗВИТИЕ МАЛОГО И СРЕДНЕГО ПРЕДПРИНИМАТЕЛЬСТВА</w:t>
      </w:r>
    </w:p>
    <w:p w14:paraId="2E103661"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И ИНВЕСТИЦИОННОЙ ДЕЯТЕЛЬНОСТИ В ГОРОДЕ КОГАЛЫМЕ"</w:t>
      </w:r>
    </w:p>
    <w:p w14:paraId="3F02F5EA" w14:textId="77777777" w:rsidR="0093232D" w:rsidRPr="00565EB8" w:rsidRDefault="0093232D" w:rsidP="0093232D">
      <w:pPr>
        <w:pStyle w:val="ConsPlusNormal"/>
        <w:rPr>
          <w:rFonts w:ascii="Times New Roman" w:hAnsi="Times New Roman" w:cs="Times New Roman"/>
          <w:sz w:val="26"/>
          <w:szCs w:val="26"/>
        </w:rPr>
      </w:pPr>
    </w:p>
    <w:p w14:paraId="6FA0E134" w14:textId="77777777" w:rsidR="0093232D" w:rsidRPr="00565EB8" w:rsidRDefault="0093232D" w:rsidP="0093232D">
      <w:pPr>
        <w:pStyle w:val="ConsPlusTitle"/>
        <w:jc w:val="center"/>
        <w:outlineLvl w:val="2"/>
        <w:rPr>
          <w:rFonts w:ascii="Times New Roman" w:hAnsi="Times New Roman" w:cs="Times New Roman"/>
          <w:sz w:val="26"/>
          <w:szCs w:val="26"/>
        </w:rPr>
      </w:pPr>
      <w:r w:rsidRPr="00565EB8">
        <w:rPr>
          <w:rFonts w:ascii="Times New Roman" w:hAnsi="Times New Roman" w:cs="Times New Roman"/>
          <w:sz w:val="26"/>
          <w:szCs w:val="26"/>
        </w:rPr>
        <w:t>1. Общие положения</w:t>
      </w:r>
    </w:p>
    <w:p w14:paraId="09EC87DF" w14:textId="77777777" w:rsidR="0093232D" w:rsidRPr="00565EB8" w:rsidRDefault="0093232D" w:rsidP="0093232D">
      <w:pPr>
        <w:pStyle w:val="ConsPlusNormal"/>
        <w:ind w:firstLine="540"/>
        <w:jc w:val="both"/>
        <w:rPr>
          <w:rFonts w:ascii="Times New Roman" w:hAnsi="Times New Roman" w:cs="Times New Roman"/>
          <w:sz w:val="26"/>
          <w:szCs w:val="26"/>
        </w:rPr>
      </w:pPr>
    </w:p>
    <w:p w14:paraId="522532C7" w14:textId="30865E03"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1.1. Комиссия представляет собой коллегиальный орган, специально сформированный для рассмотрения и оценки заявок участников отбора на предоставление грантов в форме субсидии субъектам малого и среднего предпринимательства в рамках реализации программы </w:t>
      </w:r>
      <w:r w:rsidR="00565EB8" w:rsidRPr="00565EB8">
        <w:rPr>
          <w:rFonts w:ascii="Times New Roman" w:hAnsi="Times New Roman" w:cs="Times New Roman"/>
          <w:sz w:val="26"/>
          <w:szCs w:val="26"/>
        </w:rPr>
        <w:t>«</w:t>
      </w:r>
      <w:r w:rsidRPr="00565EB8">
        <w:rPr>
          <w:rFonts w:ascii="Times New Roman" w:hAnsi="Times New Roman" w:cs="Times New Roman"/>
          <w:sz w:val="26"/>
          <w:szCs w:val="26"/>
        </w:rPr>
        <w:t>Развитие малого и среднего предпринимательства и инвестиционной</w:t>
      </w:r>
      <w:r w:rsidR="00565EB8" w:rsidRPr="00565EB8">
        <w:rPr>
          <w:rFonts w:ascii="Times New Roman" w:hAnsi="Times New Roman" w:cs="Times New Roman"/>
          <w:sz w:val="26"/>
          <w:szCs w:val="26"/>
        </w:rPr>
        <w:t xml:space="preserve"> деятельности в городе Когалыме»</w:t>
      </w:r>
      <w:r w:rsidRPr="00565EB8">
        <w:rPr>
          <w:rFonts w:ascii="Times New Roman" w:hAnsi="Times New Roman" w:cs="Times New Roman"/>
          <w:sz w:val="26"/>
          <w:szCs w:val="26"/>
        </w:rPr>
        <w:t xml:space="preserve"> (далее - участники отбора).</w:t>
      </w:r>
    </w:p>
    <w:p w14:paraId="7819E20B" w14:textId="32B820EF"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w:t>
      </w:r>
      <w:r w:rsidR="00565EB8" w:rsidRPr="00565EB8">
        <w:rPr>
          <w:rFonts w:ascii="Times New Roman" w:hAnsi="Times New Roman" w:cs="Times New Roman"/>
          <w:sz w:val="26"/>
          <w:szCs w:val="26"/>
        </w:rPr>
        <w:t>«</w:t>
      </w:r>
      <w:r w:rsidRPr="00565EB8">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00565EB8" w:rsidRPr="00565EB8">
        <w:rPr>
          <w:rFonts w:ascii="Times New Roman" w:hAnsi="Times New Roman" w:cs="Times New Roman"/>
          <w:sz w:val="26"/>
          <w:szCs w:val="26"/>
        </w:rPr>
        <w:t>»</w:t>
      </w:r>
      <w:r w:rsidRPr="00565EB8">
        <w:rPr>
          <w:rFonts w:ascii="Times New Roman" w:hAnsi="Times New Roman" w:cs="Times New Roman"/>
          <w:sz w:val="26"/>
          <w:szCs w:val="26"/>
        </w:rPr>
        <w:t xml:space="preserve">, утвержденным </w:t>
      </w:r>
      <w:r w:rsidRPr="00565EB8">
        <w:rPr>
          <w:rFonts w:ascii="Times New Roman" w:hAnsi="Times New Roman" w:cs="Times New Roman"/>
          <w:sz w:val="26"/>
          <w:szCs w:val="26"/>
        </w:rPr>
        <w:lastRenderedPageBreak/>
        <w:t>постановлением Администрации города Когалыма (далее - Порядок).</w:t>
      </w:r>
    </w:p>
    <w:p w14:paraId="1401B377" w14:textId="77777777" w:rsidR="0093232D" w:rsidRPr="00565EB8" w:rsidRDefault="0093232D" w:rsidP="0093232D">
      <w:pPr>
        <w:pStyle w:val="ConsPlusNormal"/>
        <w:ind w:firstLine="540"/>
        <w:jc w:val="both"/>
        <w:rPr>
          <w:rFonts w:ascii="Times New Roman" w:hAnsi="Times New Roman" w:cs="Times New Roman"/>
          <w:sz w:val="26"/>
          <w:szCs w:val="26"/>
        </w:rPr>
      </w:pPr>
    </w:p>
    <w:p w14:paraId="204E8C43" w14:textId="77777777" w:rsidR="0093232D" w:rsidRPr="00565EB8" w:rsidRDefault="0093232D" w:rsidP="0093232D">
      <w:pPr>
        <w:pStyle w:val="ConsPlusTitle"/>
        <w:jc w:val="center"/>
        <w:outlineLvl w:val="2"/>
        <w:rPr>
          <w:rFonts w:ascii="Times New Roman" w:hAnsi="Times New Roman" w:cs="Times New Roman"/>
          <w:sz w:val="26"/>
          <w:szCs w:val="26"/>
        </w:rPr>
      </w:pPr>
      <w:r w:rsidRPr="00565EB8">
        <w:rPr>
          <w:rFonts w:ascii="Times New Roman" w:hAnsi="Times New Roman" w:cs="Times New Roman"/>
          <w:sz w:val="26"/>
          <w:szCs w:val="26"/>
        </w:rPr>
        <w:t>2. Основные задачи Комиссии</w:t>
      </w:r>
    </w:p>
    <w:p w14:paraId="0067AA61" w14:textId="77777777" w:rsidR="0093232D" w:rsidRPr="00565EB8" w:rsidRDefault="0093232D" w:rsidP="0093232D">
      <w:pPr>
        <w:pStyle w:val="ConsPlusNormal"/>
        <w:ind w:firstLine="540"/>
        <w:jc w:val="both"/>
        <w:rPr>
          <w:rFonts w:ascii="Times New Roman" w:hAnsi="Times New Roman" w:cs="Times New Roman"/>
          <w:sz w:val="26"/>
          <w:szCs w:val="26"/>
        </w:rPr>
      </w:pPr>
    </w:p>
    <w:p w14:paraId="23FFFC05" w14:textId="77777777"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2.1. Рассмотрение и оценка заявок участников отбора на предоставление грантов в форме субсидии, представленных участниками отбора, в соответствии с Порядком, принятие решений о прохождении отбора участниками отбора либо отклонении заявок участников отбора.</w:t>
      </w:r>
    </w:p>
    <w:p w14:paraId="2E7408D0" w14:textId="77777777" w:rsidR="0093232D" w:rsidRPr="00565EB8" w:rsidRDefault="0093232D" w:rsidP="0093232D">
      <w:pPr>
        <w:pStyle w:val="ConsPlusNormal"/>
        <w:ind w:firstLine="540"/>
        <w:jc w:val="both"/>
        <w:rPr>
          <w:rFonts w:ascii="Times New Roman" w:hAnsi="Times New Roman" w:cs="Times New Roman"/>
          <w:sz w:val="26"/>
          <w:szCs w:val="26"/>
        </w:rPr>
      </w:pPr>
    </w:p>
    <w:p w14:paraId="3482CFE1" w14:textId="77777777" w:rsidR="0093232D" w:rsidRPr="00565EB8" w:rsidRDefault="0093232D" w:rsidP="0093232D">
      <w:pPr>
        <w:pStyle w:val="ConsPlusTitle"/>
        <w:jc w:val="center"/>
        <w:outlineLvl w:val="2"/>
        <w:rPr>
          <w:rFonts w:ascii="Times New Roman" w:hAnsi="Times New Roman" w:cs="Times New Roman"/>
          <w:sz w:val="26"/>
          <w:szCs w:val="26"/>
        </w:rPr>
      </w:pPr>
      <w:r w:rsidRPr="00565EB8">
        <w:rPr>
          <w:rFonts w:ascii="Times New Roman" w:hAnsi="Times New Roman" w:cs="Times New Roman"/>
          <w:sz w:val="26"/>
          <w:szCs w:val="26"/>
        </w:rPr>
        <w:t>3. Порядок формирования Комиссии и состав Комиссии</w:t>
      </w:r>
    </w:p>
    <w:p w14:paraId="196DCD0C" w14:textId="77777777" w:rsidR="0093232D" w:rsidRPr="00565EB8" w:rsidRDefault="0093232D" w:rsidP="0093232D">
      <w:pPr>
        <w:pStyle w:val="ConsPlusNormal"/>
        <w:ind w:firstLine="540"/>
        <w:jc w:val="both"/>
        <w:rPr>
          <w:rFonts w:ascii="Times New Roman" w:hAnsi="Times New Roman" w:cs="Times New Roman"/>
          <w:sz w:val="26"/>
          <w:szCs w:val="26"/>
        </w:rPr>
      </w:pPr>
    </w:p>
    <w:p w14:paraId="246004D3" w14:textId="77777777"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3.1. Комиссия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12A5E6B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3.2. Комиссия формируется на постоянной основе.</w:t>
      </w:r>
    </w:p>
    <w:p w14:paraId="01911968"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3.3. Комиссия состоит из председателя Комиссии, заместителя председателя Комиссии, секретаря и членов Комиссии.</w:t>
      </w:r>
    </w:p>
    <w:p w14:paraId="36886839"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3.4. Председателем Комиссии является глава города Когалыма, заместителем председателя Комиссии - заместитель главы города Когалыма, курирующий сферу финансов, вопросы муниципального имущества, жилищной политики, инвестиционной деятельности и развития предпринимательства.</w:t>
      </w:r>
    </w:p>
    <w:p w14:paraId="2A132A73"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3.5. Секретарем Комиссии является специалист-эксперт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14:paraId="3C50579E"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3.6. Членами Комиссии являются:</w:t>
      </w:r>
    </w:p>
    <w:p w14:paraId="713E1A11" w14:textId="5E2A1F6F"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Заместитель главы города Когалыма, курирующий вопросы экономики, муниципального заказа, финансово-экономического обеспечения и контроля</w:t>
      </w:r>
    </w:p>
    <w:p w14:paraId="767AFDED"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Начальник управления инвестиционной деятельности и развития предпринимательства Администрации города Когалыма</w:t>
      </w:r>
    </w:p>
    <w:p w14:paraId="676C61C2"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Председатель Комитета финансов Администрации города Когалыма</w:t>
      </w:r>
    </w:p>
    <w:p w14:paraId="43EF48A3"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Председатель Комитета по управлению муниципальным имуществом Администрации города Когалыма</w:t>
      </w:r>
    </w:p>
    <w:p w14:paraId="4DC2640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Начальник юридического управления Администрации города Когалыма</w:t>
      </w:r>
    </w:p>
    <w:p w14:paraId="3584B0C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Начальник управления культуры и спорта Администрации города Когалыма</w:t>
      </w:r>
    </w:p>
    <w:p w14:paraId="3E7E46F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Начальник отдела потребительского рынка и развития </w:t>
      </w:r>
      <w:r w:rsidRPr="00565EB8">
        <w:rPr>
          <w:rFonts w:ascii="Times New Roman" w:hAnsi="Times New Roman" w:cs="Times New Roman"/>
          <w:sz w:val="26"/>
          <w:szCs w:val="26"/>
        </w:rPr>
        <w:lastRenderedPageBreak/>
        <w:t>предпринимательства управления инвестиционной деятельности и развития предпринимательства Администрации города Когалыма.</w:t>
      </w:r>
    </w:p>
    <w:p w14:paraId="0D744912" w14:textId="77777777" w:rsidR="0093232D" w:rsidRPr="00565EB8" w:rsidRDefault="0093232D" w:rsidP="0093232D">
      <w:pPr>
        <w:pStyle w:val="ConsPlusNormal"/>
        <w:ind w:firstLine="540"/>
        <w:jc w:val="both"/>
        <w:rPr>
          <w:rFonts w:ascii="Times New Roman" w:hAnsi="Times New Roman" w:cs="Times New Roman"/>
          <w:sz w:val="26"/>
          <w:szCs w:val="26"/>
        </w:rPr>
      </w:pPr>
    </w:p>
    <w:p w14:paraId="4123EFE3" w14:textId="77777777" w:rsidR="0093232D" w:rsidRPr="00565EB8" w:rsidRDefault="0093232D" w:rsidP="0093232D">
      <w:pPr>
        <w:pStyle w:val="ConsPlusTitle"/>
        <w:jc w:val="center"/>
        <w:outlineLvl w:val="2"/>
        <w:rPr>
          <w:rFonts w:ascii="Times New Roman" w:hAnsi="Times New Roman" w:cs="Times New Roman"/>
          <w:sz w:val="26"/>
          <w:szCs w:val="26"/>
        </w:rPr>
      </w:pPr>
      <w:r w:rsidRPr="00565EB8">
        <w:rPr>
          <w:rFonts w:ascii="Times New Roman" w:hAnsi="Times New Roman" w:cs="Times New Roman"/>
          <w:sz w:val="26"/>
          <w:szCs w:val="26"/>
        </w:rPr>
        <w:t>4. Права и обязанности Комиссии членов Комиссии</w:t>
      </w:r>
    </w:p>
    <w:p w14:paraId="1AB6A1B9" w14:textId="77777777" w:rsidR="0093232D" w:rsidRPr="00565EB8" w:rsidRDefault="0093232D" w:rsidP="0093232D">
      <w:pPr>
        <w:pStyle w:val="ConsPlusNormal"/>
        <w:ind w:firstLine="540"/>
        <w:jc w:val="both"/>
        <w:rPr>
          <w:rFonts w:ascii="Times New Roman" w:hAnsi="Times New Roman" w:cs="Times New Roman"/>
          <w:sz w:val="26"/>
          <w:szCs w:val="26"/>
        </w:rPr>
      </w:pPr>
    </w:p>
    <w:p w14:paraId="6B66E9E8" w14:textId="77777777"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4.1. Комиссия принимает решение о прохождении или не прохождении отбора участниками отбора.</w:t>
      </w:r>
    </w:p>
    <w:p w14:paraId="66284FDB"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14:paraId="338C7806"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2EE5548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2EE76F91" w14:textId="77777777" w:rsidR="0093232D" w:rsidRPr="00565EB8" w:rsidRDefault="0093232D" w:rsidP="0093232D">
      <w:pPr>
        <w:pStyle w:val="ConsPlusNormal"/>
        <w:jc w:val="center"/>
        <w:rPr>
          <w:rFonts w:ascii="Times New Roman" w:hAnsi="Times New Roman" w:cs="Times New Roman"/>
          <w:sz w:val="26"/>
          <w:szCs w:val="26"/>
        </w:rPr>
      </w:pPr>
    </w:p>
    <w:p w14:paraId="7FAFE8EF" w14:textId="77777777" w:rsidR="0093232D" w:rsidRPr="00565EB8" w:rsidRDefault="0093232D" w:rsidP="0093232D">
      <w:pPr>
        <w:pStyle w:val="ConsPlusTitle"/>
        <w:jc w:val="center"/>
        <w:outlineLvl w:val="2"/>
        <w:rPr>
          <w:rFonts w:ascii="Times New Roman" w:hAnsi="Times New Roman" w:cs="Times New Roman"/>
          <w:sz w:val="26"/>
          <w:szCs w:val="26"/>
        </w:rPr>
      </w:pPr>
      <w:r w:rsidRPr="00565EB8">
        <w:rPr>
          <w:rFonts w:ascii="Times New Roman" w:hAnsi="Times New Roman" w:cs="Times New Roman"/>
          <w:sz w:val="26"/>
          <w:szCs w:val="26"/>
        </w:rPr>
        <w:t>5. Порядок принятия Комиссией решения о прохождении отбора</w:t>
      </w:r>
    </w:p>
    <w:p w14:paraId="1A88222C" w14:textId="77777777" w:rsidR="0093232D" w:rsidRPr="00565EB8" w:rsidRDefault="0093232D" w:rsidP="0093232D">
      <w:pPr>
        <w:pStyle w:val="ConsPlusTitle"/>
        <w:jc w:val="center"/>
        <w:rPr>
          <w:rFonts w:ascii="Times New Roman" w:hAnsi="Times New Roman" w:cs="Times New Roman"/>
          <w:sz w:val="26"/>
          <w:szCs w:val="26"/>
        </w:rPr>
      </w:pPr>
      <w:r w:rsidRPr="00565EB8">
        <w:rPr>
          <w:rFonts w:ascii="Times New Roman" w:hAnsi="Times New Roman" w:cs="Times New Roman"/>
          <w:sz w:val="26"/>
          <w:szCs w:val="26"/>
        </w:rPr>
        <w:t>участником отбора</w:t>
      </w:r>
    </w:p>
    <w:p w14:paraId="7393A382" w14:textId="77777777" w:rsidR="0093232D" w:rsidRPr="00565EB8" w:rsidRDefault="0093232D" w:rsidP="0093232D">
      <w:pPr>
        <w:pStyle w:val="ConsPlusNormal"/>
        <w:ind w:firstLine="540"/>
        <w:jc w:val="both"/>
        <w:rPr>
          <w:rFonts w:ascii="Times New Roman" w:hAnsi="Times New Roman" w:cs="Times New Roman"/>
          <w:sz w:val="26"/>
          <w:szCs w:val="26"/>
        </w:rPr>
      </w:pPr>
    </w:p>
    <w:p w14:paraId="01F4B4E8" w14:textId="77777777" w:rsidR="0093232D" w:rsidRPr="00565EB8" w:rsidRDefault="0093232D" w:rsidP="0093232D">
      <w:pPr>
        <w:pStyle w:val="ConsPlusNormal"/>
        <w:ind w:firstLine="540"/>
        <w:jc w:val="both"/>
        <w:rPr>
          <w:rFonts w:ascii="Times New Roman" w:hAnsi="Times New Roman" w:cs="Times New Roman"/>
          <w:sz w:val="26"/>
          <w:szCs w:val="26"/>
        </w:rPr>
      </w:pPr>
      <w:r w:rsidRPr="00565EB8">
        <w:rPr>
          <w:rFonts w:ascii="Times New Roman" w:hAnsi="Times New Roman" w:cs="Times New Roman"/>
          <w:sz w:val="26"/>
          <w:szCs w:val="26"/>
        </w:rP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пакета документов и публичной защиты бизнес-плана участником отбора.</w:t>
      </w:r>
    </w:p>
    <w:p w14:paraId="23CCD35E"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5.2. Заседания Комиссии ведет председатель Комиссии или член Комиссии, уполномоченный председателем Комиссии.</w:t>
      </w:r>
    </w:p>
    <w:p w14:paraId="03D581A4"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5.3. Заседания Комиссии считаются правомочными, если на них присутствует более половины ее членов.</w:t>
      </w:r>
    </w:p>
    <w:p w14:paraId="30DB1572"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5.4. В случае отсутствия председателя 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FD277F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5.5. По итогам рассмотрения заявок, пакетов документов и публичной защиты бизнес-плана участником отбора членами Комиссии принимается одно </w:t>
      </w:r>
      <w:r w:rsidRPr="00565EB8">
        <w:rPr>
          <w:rFonts w:ascii="Times New Roman" w:hAnsi="Times New Roman" w:cs="Times New Roman"/>
          <w:sz w:val="26"/>
          <w:szCs w:val="26"/>
        </w:rPr>
        <w:lastRenderedPageBreak/>
        <w:t>из решений:</w:t>
      </w:r>
    </w:p>
    <w:p w14:paraId="2851893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признать участника отбора прошедшим отбор и рекомендовать главному распорядителю как получателю бюджетных средств предоставить Грант в форме субсидии;</w:t>
      </w:r>
    </w:p>
    <w:p w14:paraId="5B08C85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14:paraId="7AFA532C"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5.6. Решение Комиссии оформляется протоколом, который подписывается председателем Комиссии и секретарем Комиссии.</w:t>
      </w:r>
    </w:p>
    <w:p w14:paraId="7055A73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5.7. Комиссия оценивает заявку, пакет документов и бизнес-план участника отбора, руководствуясь следующими критериями:</w:t>
      </w:r>
    </w:p>
    <w:p w14:paraId="20FC8F92"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актуальность и социальная значимость проекта для города Когалыма;</w:t>
      </w:r>
    </w:p>
    <w:p w14:paraId="141C9C7F"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создание дополнительных рабочих мест в рамках реализации бизнес-плана;</w:t>
      </w:r>
    </w:p>
    <w:p w14:paraId="28AC806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14:paraId="7CC738E6"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01DEB9F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наличие материально-технической, ресурсной базы для достижения результатов бизнес-плана;</w:t>
      </w:r>
    </w:p>
    <w:p w14:paraId="58909CC8"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 доля внебюджетных источников, направляемых на </w:t>
      </w:r>
      <w:proofErr w:type="spellStart"/>
      <w:r w:rsidRPr="00565EB8">
        <w:rPr>
          <w:rFonts w:ascii="Times New Roman" w:hAnsi="Times New Roman" w:cs="Times New Roman"/>
          <w:sz w:val="26"/>
          <w:szCs w:val="26"/>
        </w:rPr>
        <w:t>софинансирование</w:t>
      </w:r>
      <w:proofErr w:type="spellEnd"/>
      <w:r w:rsidRPr="00565EB8">
        <w:rPr>
          <w:rFonts w:ascii="Times New Roman" w:hAnsi="Times New Roman" w:cs="Times New Roman"/>
          <w:sz w:val="26"/>
          <w:szCs w:val="26"/>
        </w:rPr>
        <w:t xml:space="preserve"> бизнес-плана, с указанием источника финансирования.</w:t>
      </w:r>
    </w:p>
    <w:p w14:paraId="6FEBCFA3" w14:textId="1A33A938" w:rsidR="003C5C31" w:rsidRPr="003C5C31" w:rsidRDefault="0093232D" w:rsidP="003C5C31">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5.8. </w:t>
      </w:r>
      <w:r w:rsidR="003C5C31" w:rsidRPr="003C5C31">
        <w:rPr>
          <w:rFonts w:ascii="Times New Roman" w:hAnsi="Times New Roman" w:cs="Times New Roman"/>
          <w:sz w:val="26"/>
          <w:szCs w:val="26"/>
        </w:rPr>
        <w:t>Оценка бизнес плана каждым членом Комиссии проводится путем заполнения оценочных листов на бумажном носителе и оформляется по форме:</w:t>
      </w:r>
    </w:p>
    <w:p w14:paraId="44899ACC" w14:textId="77777777" w:rsidR="003C5C31" w:rsidRPr="003C5C31" w:rsidRDefault="003C5C31" w:rsidP="003C5C31">
      <w:pPr>
        <w:pStyle w:val="ConsPlusNormal"/>
        <w:spacing w:before="220"/>
        <w:ind w:firstLine="540"/>
        <w:jc w:val="both"/>
        <w:rPr>
          <w:rFonts w:ascii="Times New Roman" w:hAnsi="Times New Roman" w:cs="Times New Roman"/>
          <w:sz w:val="26"/>
          <w:szCs w:val="26"/>
        </w:rPr>
      </w:pPr>
      <w:r w:rsidRPr="003C5C31">
        <w:rPr>
          <w:rFonts w:ascii="Times New Roman" w:hAnsi="Times New Roman" w:cs="Times New Roman"/>
          <w:sz w:val="26"/>
          <w:szCs w:val="26"/>
        </w:rPr>
        <w:t>- согласно приложению 1 к настоящему Положению (при оценке бизнес плана участников отбора грантовой поддержки по следующим направлениям: грантовая поддержка на развитие предпринимательства, грантовая поддержка на развитие молодежного предпринимательства, грантовая поддержка социального предпринимательства);</w:t>
      </w:r>
    </w:p>
    <w:p w14:paraId="3EDB8804" w14:textId="4D6CB877" w:rsidR="0093232D" w:rsidRPr="00565EB8" w:rsidRDefault="003C5C31" w:rsidP="003C5C31">
      <w:pPr>
        <w:pStyle w:val="ConsPlusNormal"/>
        <w:spacing w:before="220"/>
        <w:ind w:firstLine="540"/>
        <w:jc w:val="both"/>
        <w:rPr>
          <w:rFonts w:ascii="Times New Roman" w:hAnsi="Times New Roman" w:cs="Times New Roman"/>
          <w:sz w:val="26"/>
          <w:szCs w:val="26"/>
        </w:rPr>
      </w:pPr>
      <w:r w:rsidRPr="003C5C31">
        <w:rPr>
          <w:rFonts w:ascii="Times New Roman" w:hAnsi="Times New Roman" w:cs="Times New Roman"/>
          <w:sz w:val="26"/>
          <w:szCs w:val="26"/>
        </w:rPr>
        <w:t xml:space="preserve">- согласно приложению 2 к настоящему Положению при оценке бизнес плана участников отбора </w:t>
      </w:r>
      <w:r w:rsidR="006312A4">
        <w:rPr>
          <w:rFonts w:ascii="Times New Roman" w:hAnsi="Times New Roman" w:cs="Times New Roman"/>
          <w:sz w:val="26"/>
          <w:szCs w:val="26"/>
        </w:rPr>
        <w:t>г</w:t>
      </w:r>
      <w:bookmarkStart w:id="77" w:name="_GoBack"/>
      <w:bookmarkEnd w:id="77"/>
      <w:r w:rsidRPr="003C5C31">
        <w:rPr>
          <w:rFonts w:ascii="Times New Roman" w:hAnsi="Times New Roman" w:cs="Times New Roman"/>
          <w:sz w:val="26"/>
          <w:szCs w:val="26"/>
        </w:rPr>
        <w:t>рантов</w:t>
      </w:r>
      <w:r w:rsidR="006312A4">
        <w:rPr>
          <w:rFonts w:ascii="Times New Roman" w:hAnsi="Times New Roman" w:cs="Times New Roman"/>
          <w:sz w:val="26"/>
          <w:szCs w:val="26"/>
        </w:rPr>
        <w:t>ой</w:t>
      </w:r>
      <w:r w:rsidRPr="003C5C31">
        <w:rPr>
          <w:rFonts w:ascii="Times New Roman" w:hAnsi="Times New Roman" w:cs="Times New Roman"/>
          <w:sz w:val="26"/>
          <w:szCs w:val="26"/>
        </w:rPr>
        <w:t xml:space="preserve"> поддержк</w:t>
      </w:r>
      <w:r w:rsidR="006312A4">
        <w:rPr>
          <w:rFonts w:ascii="Times New Roman" w:hAnsi="Times New Roman" w:cs="Times New Roman"/>
          <w:sz w:val="26"/>
          <w:szCs w:val="26"/>
        </w:rPr>
        <w:t>и</w:t>
      </w:r>
      <w:r w:rsidRPr="003C5C31">
        <w:rPr>
          <w:rFonts w:ascii="Times New Roman" w:hAnsi="Times New Roman" w:cs="Times New Roman"/>
          <w:sz w:val="26"/>
          <w:szCs w:val="26"/>
        </w:rPr>
        <w:t xml:space="preserve"> креативного предпринимательства.</w:t>
      </w:r>
    </w:p>
    <w:p w14:paraId="06FDC664"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 xml:space="preserve">5.9.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w:t>
      </w:r>
      <w:r w:rsidRPr="00565EB8">
        <w:rPr>
          <w:rFonts w:ascii="Times New Roman" w:hAnsi="Times New Roman" w:cs="Times New Roman"/>
          <w:sz w:val="26"/>
          <w:szCs w:val="26"/>
        </w:rPr>
        <w:lastRenderedPageBreak/>
        <w:t>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 Итоговая ведомость подписывается председателем Комиссии и секретарем Комиссии.</w:t>
      </w:r>
    </w:p>
    <w:p w14:paraId="50B0A200"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5.10. Победителями признаются участники отбора,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Грантов в форме субсидии имеют участники отбора, бизнес-планы которых предусматривают создание наибольшего количества рабочих мест.</w:t>
      </w:r>
    </w:p>
    <w:p w14:paraId="2343B245"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5.11.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14:paraId="771AB37D"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14:paraId="5664CBF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2) дата, время и место оценки заявок участников отбора;</w:t>
      </w:r>
    </w:p>
    <w:p w14:paraId="73F2228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3) информация об участниках отбора, заявки которых были рассмотрены;</w:t>
      </w:r>
    </w:p>
    <w:p w14:paraId="2B23F77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DD9DA2A"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14:paraId="499344BD"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6) наименование получателя (получателей) Гранта, с которым заключается Соглашение, и размер предоставляемого ему Гранта.</w:t>
      </w:r>
    </w:p>
    <w:p w14:paraId="31C0EB71" w14:textId="77777777" w:rsidR="0093232D" w:rsidRPr="00565EB8" w:rsidRDefault="0093232D" w:rsidP="0093232D">
      <w:pPr>
        <w:pStyle w:val="ConsPlusNormal"/>
        <w:spacing w:before="220"/>
        <w:ind w:firstLine="540"/>
        <w:jc w:val="both"/>
        <w:rPr>
          <w:rFonts w:ascii="Times New Roman" w:hAnsi="Times New Roman" w:cs="Times New Roman"/>
          <w:sz w:val="26"/>
          <w:szCs w:val="26"/>
        </w:rPr>
      </w:pPr>
      <w:r w:rsidRPr="00565EB8">
        <w:rPr>
          <w:rFonts w:ascii="Times New Roman" w:hAnsi="Times New Roman" w:cs="Times New Roman"/>
          <w:sz w:val="26"/>
          <w:szCs w:val="26"/>
        </w:rPr>
        <w:t>5.12. Секретарь Комиссии размещает протокол подведения итогов отбора на едином портале (при наличии технической возможности) и официальном сайте.</w:t>
      </w:r>
    </w:p>
    <w:p w14:paraId="51150D4A" w14:textId="77777777" w:rsidR="0093232D" w:rsidRPr="00565EB8" w:rsidRDefault="0093232D" w:rsidP="0093232D">
      <w:pPr>
        <w:pStyle w:val="ConsPlusNormal"/>
        <w:rPr>
          <w:rFonts w:ascii="Times New Roman" w:hAnsi="Times New Roman" w:cs="Times New Roman"/>
          <w:sz w:val="26"/>
          <w:szCs w:val="26"/>
        </w:rPr>
      </w:pPr>
    </w:p>
    <w:p w14:paraId="2FABB569" w14:textId="77777777" w:rsidR="0093232D" w:rsidRPr="00565EB8" w:rsidRDefault="0093232D" w:rsidP="0093232D">
      <w:pPr>
        <w:pStyle w:val="ConsPlusNormal"/>
        <w:rPr>
          <w:rFonts w:ascii="Times New Roman" w:hAnsi="Times New Roman" w:cs="Times New Roman"/>
          <w:sz w:val="26"/>
          <w:szCs w:val="26"/>
        </w:rPr>
      </w:pPr>
    </w:p>
    <w:p w14:paraId="51F34935" w14:textId="77777777" w:rsidR="003C5C31" w:rsidRDefault="003C5C31" w:rsidP="0093232D">
      <w:pPr>
        <w:pStyle w:val="ConsPlusNormal"/>
        <w:rPr>
          <w:rFonts w:ascii="Times New Roman" w:hAnsi="Times New Roman" w:cs="Times New Roman"/>
          <w:sz w:val="26"/>
          <w:szCs w:val="26"/>
        </w:rPr>
        <w:sectPr w:rsidR="003C5C31" w:rsidSect="00874F39">
          <w:headerReference w:type="default" r:id="rId23"/>
          <w:pgSz w:w="11906" w:h="16838"/>
          <w:pgMar w:top="993" w:right="567" w:bottom="1134" w:left="2552" w:header="709" w:footer="709" w:gutter="0"/>
          <w:cols w:space="708"/>
          <w:docGrid w:linePitch="360"/>
        </w:sectPr>
      </w:pPr>
    </w:p>
    <w:p w14:paraId="695B5BB4" w14:textId="3D99D7A9" w:rsidR="0093232D" w:rsidRPr="00565EB8" w:rsidRDefault="0093232D" w:rsidP="0093232D">
      <w:pPr>
        <w:pStyle w:val="ConsPlusNormal"/>
        <w:rPr>
          <w:rFonts w:ascii="Times New Roman" w:hAnsi="Times New Roman" w:cs="Times New Roman"/>
          <w:sz w:val="26"/>
          <w:szCs w:val="26"/>
        </w:rPr>
      </w:pPr>
    </w:p>
    <w:p w14:paraId="70D9EB12" w14:textId="77777777" w:rsidR="0093232D" w:rsidRPr="00565EB8" w:rsidRDefault="0093232D" w:rsidP="0093232D">
      <w:pPr>
        <w:pStyle w:val="ConsPlusNormal"/>
        <w:rPr>
          <w:rFonts w:ascii="Times New Roman" w:hAnsi="Times New Roman" w:cs="Times New Roman"/>
          <w:sz w:val="26"/>
          <w:szCs w:val="26"/>
        </w:rPr>
      </w:pPr>
    </w:p>
    <w:p w14:paraId="731BF3D8" w14:textId="77777777" w:rsidR="0093232D" w:rsidRPr="00565EB8" w:rsidRDefault="0093232D" w:rsidP="0093232D">
      <w:pPr>
        <w:pStyle w:val="ConsPlusNormal"/>
        <w:rPr>
          <w:rFonts w:ascii="Times New Roman" w:hAnsi="Times New Roman" w:cs="Times New Roman"/>
          <w:sz w:val="26"/>
          <w:szCs w:val="26"/>
        </w:rPr>
      </w:pPr>
    </w:p>
    <w:p w14:paraId="12668B4D" w14:textId="49E8D476" w:rsidR="0093232D" w:rsidRPr="00565EB8" w:rsidRDefault="0093232D" w:rsidP="0093232D">
      <w:pPr>
        <w:pStyle w:val="ConsPlusNormal"/>
        <w:jc w:val="right"/>
        <w:outlineLvl w:val="2"/>
        <w:rPr>
          <w:rFonts w:ascii="Times New Roman" w:hAnsi="Times New Roman" w:cs="Times New Roman"/>
          <w:sz w:val="26"/>
          <w:szCs w:val="26"/>
        </w:rPr>
      </w:pPr>
      <w:r w:rsidRPr="00565EB8">
        <w:rPr>
          <w:rFonts w:ascii="Times New Roman" w:hAnsi="Times New Roman" w:cs="Times New Roman"/>
          <w:sz w:val="26"/>
          <w:szCs w:val="26"/>
        </w:rPr>
        <w:t>Приложение 1</w:t>
      </w:r>
    </w:p>
    <w:p w14:paraId="02FAB6C2"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Положению о Комиссии по рассмотрению заявок участников</w:t>
      </w:r>
    </w:p>
    <w:p w14:paraId="6741E347"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отбора на получение грантов в форме субсидий в рамках</w:t>
      </w:r>
    </w:p>
    <w:p w14:paraId="65B8FA7A" w14:textId="63733259" w:rsidR="0093232D" w:rsidRPr="00565EB8" w:rsidRDefault="00565EB8" w:rsidP="0093232D">
      <w:pPr>
        <w:pStyle w:val="ConsPlusNormal"/>
        <w:jc w:val="right"/>
        <w:rPr>
          <w:rFonts w:ascii="Times New Roman" w:hAnsi="Times New Roman" w:cs="Times New Roman"/>
          <w:sz w:val="26"/>
          <w:szCs w:val="26"/>
        </w:rPr>
      </w:pPr>
      <w:r>
        <w:rPr>
          <w:rFonts w:ascii="Times New Roman" w:hAnsi="Times New Roman" w:cs="Times New Roman"/>
          <w:sz w:val="26"/>
          <w:szCs w:val="26"/>
        </w:rPr>
        <w:t>реализации программы «</w:t>
      </w:r>
      <w:r w:rsidR="0093232D" w:rsidRPr="00565EB8">
        <w:rPr>
          <w:rFonts w:ascii="Times New Roman" w:hAnsi="Times New Roman" w:cs="Times New Roman"/>
          <w:sz w:val="26"/>
          <w:szCs w:val="26"/>
        </w:rPr>
        <w:t>Развитие малого и среднего</w:t>
      </w:r>
    </w:p>
    <w:p w14:paraId="046E0971" w14:textId="77777777" w:rsidR="0093232D" w:rsidRPr="00565EB8" w:rsidRDefault="0093232D" w:rsidP="0093232D">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предпринимательства и инвестиционной деятельности в городе</w:t>
      </w:r>
    </w:p>
    <w:p w14:paraId="0C6CF5D7" w14:textId="6CCA4C0E" w:rsidR="0093232D" w:rsidRPr="00565EB8" w:rsidRDefault="00565EB8" w:rsidP="0093232D">
      <w:pPr>
        <w:pStyle w:val="ConsPlusNormal"/>
        <w:jc w:val="right"/>
        <w:rPr>
          <w:rFonts w:ascii="Times New Roman" w:hAnsi="Times New Roman" w:cs="Times New Roman"/>
          <w:sz w:val="26"/>
          <w:szCs w:val="26"/>
        </w:rPr>
      </w:pPr>
      <w:r>
        <w:rPr>
          <w:rFonts w:ascii="Times New Roman" w:hAnsi="Times New Roman" w:cs="Times New Roman"/>
          <w:sz w:val="26"/>
          <w:szCs w:val="26"/>
        </w:rPr>
        <w:t>Когалыме»</w:t>
      </w:r>
    </w:p>
    <w:p w14:paraId="4B1FFF03" w14:textId="77777777" w:rsidR="0093232D" w:rsidRPr="004977B8" w:rsidRDefault="0093232D" w:rsidP="0093232D">
      <w:pPr>
        <w:pStyle w:val="ConsPlusNormal"/>
        <w:rPr>
          <w:rFonts w:ascii="Times New Roman" w:hAnsi="Times New Roman" w:cs="Times New Roman"/>
        </w:rPr>
      </w:pPr>
    </w:p>
    <w:p w14:paraId="258701FD" w14:textId="77777777" w:rsidR="0093232D" w:rsidRPr="00565EB8" w:rsidRDefault="0093232D" w:rsidP="0093232D">
      <w:pPr>
        <w:pStyle w:val="ConsPlusNonformat"/>
        <w:jc w:val="center"/>
        <w:rPr>
          <w:rFonts w:ascii="Times New Roman" w:hAnsi="Times New Roman" w:cs="Times New Roman"/>
        </w:rPr>
      </w:pPr>
      <w:bookmarkStart w:id="78" w:name="P1290"/>
      <w:bookmarkEnd w:id="78"/>
      <w:r w:rsidRPr="00565EB8">
        <w:rPr>
          <w:rFonts w:ascii="Times New Roman" w:hAnsi="Times New Roman" w:cs="Times New Roman"/>
        </w:rPr>
        <w:t>Оценочный лист</w:t>
      </w:r>
    </w:p>
    <w:p w14:paraId="47640FF7" w14:textId="77777777" w:rsidR="0093232D" w:rsidRPr="00565EB8" w:rsidRDefault="0093232D" w:rsidP="0093232D">
      <w:pPr>
        <w:pStyle w:val="ConsPlusNonformat"/>
        <w:jc w:val="center"/>
        <w:rPr>
          <w:rFonts w:ascii="Times New Roman" w:hAnsi="Times New Roman" w:cs="Times New Roman"/>
        </w:rPr>
      </w:pPr>
    </w:p>
    <w:p w14:paraId="64C55464" w14:textId="77777777" w:rsidR="0093232D" w:rsidRPr="00565EB8" w:rsidRDefault="0093232D" w:rsidP="0093232D">
      <w:pPr>
        <w:pStyle w:val="ConsPlusNonformat"/>
        <w:rPr>
          <w:rFonts w:ascii="Times New Roman" w:hAnsi="Times New Roman" w:cs="Times New Roman"/>
        </w:rPr>
      </w:pPr>
      <w:r w:rsidRPr="00565EB8">
        <w:rPr>
          <w:rFonts w:ascii="Times New Roman" w:hAnsi="Times New Roman" w:cs="Times New Roman"/>
        </w:rPr>
        <w:t>Участник отбора _______________________________________________________</w:t>
      </w:r>
    </w:p>
    <w:p w14:paraId="01435C1F" w14:textId="77777777" w:rsidR="0093232D" w:rsidRPr="00565EB8" w:rsidRDefault="0093232D" w:rsidP="0093232D">
      <w:pPr>
        <w:pStyle w:val="ConsPlusNonformat"/>
        <w:rPr>
          <w:rFonts w:ascii="Times New Roman" w:hAnsi="Times New Roman" w:cs="Times New Roman"/>
        </w:rPr>
      </w:pPr>
      <w:r w:rsidRPr="00565EB8">
        <w:rPr>
          <w:rFonts w:ascii="Times New Roman" w:hAnsi="Times New Roman" w:cs="Times New Roman"/>
        </w:rPr>
        <w:t>Наименование бизнес-плана _____________________________________________</w:t>
      </w:r>
    </w:p>
    <w:p w14:paraId="1031B1EF" w14:textId="118B4706" w:rsidR="0093232D" w:rsidRPr="00565EB8" w:rsidRDefault="0093232D" w:rsidP="0093232D">
      <w:pPr>
        <w:pStyle w:val="ConsPlusNonformat"/>
        <w:rPr>
          <w:rFonts w:ascii="Times New Roman" w:hAnsi="Times New Roman" w:cs="Times New Roman"/>
        </w:rPr>
      </w:pPr>
      <w:r w:rsidRPr="00565EB8">
        <w:rPr>
          <w:rFonts w:ascii="Times New Roman" w:hAnsi="Times New Roman" w:cs="Times New Roman"/>
        </w:rPr>
        <w:t>Ф.И.О.  члена комиссии для рассмотрения и оценки заявок участников</w:t>
      </w:r>
    </w:p>
    <w:p w14:paraId="5D83D8CB" w14:textId="77777777" w:rsidR="0093232D" w:rsidRPr="00565EB8" w:rsidRDefault="0093232D" w:rsidP="0093232D">
      <w:pPr>
        <w:pStyle w:val="ConsPlusNonformat"/>
        <w:rPr>
          <w:rFonts w:ascii="Times New Roman" w:hAnsi="Times New Roman" w:cs="Times New Roman"/>
        </w:rPr>
      </w:pPr>
      <w:r w:rsidRPr="00565EB8">
        <w:rPr>
          <w:rFonts w:ascii="Times New Roman" w:hAnsi="Times New Roman" w:cs="Times New Roman"/>
        </w:rPr>
        <w:t>отбора на предоставление грантов в форме субсидии _________________________</w:t>
      </w:r>
    </w:p>
    <w:p w14:paraId="2620C737" w14:textId="77777777" w:rsidR="0093232D" w:rsidRPr="00565EB8" w:rsidRDefault="0093232D" w:rsidP="0093232D">
      <w:pPr>
        <w:pStyle w:val="ConsPlusNormal"/>
        <w:ind w:firstLine="540"/>
        <w:jc w:val="both"/>
        <w:rPr>
          <w:rFonts w:ascii="Times New Roman" w:hAnsi="Times New Roman" w:cs="Times New Roman"/>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231"/>
        <w:gridCol w:w="1738"/>
        <w:gridCol w:w="2026"/>
        <w:gridCol w:w="1361"/>
      </w:tblGrid>
      <w:tr w:rsidR="00565EB8" w:rsidRPr="00565EB8" w14:paraId="15F4F154" w14:textId="77777777" w:rsidTr="00565EB8">
        <w:tc>
          <w:tcPr>
            <w:tcW w:w="558" w:type="dxa"/>
          </w:tcPr>
          <w:p w14:paraId="52875482"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N</w:t>
            </w:r>
          </w:p>
          <w:p w14:paraId="2CC1DCAA"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п/п</w:t>
            </w:r>
          </w:p>
        </w:tc>
        <w:tc>
          <w:tcPr>
            <w:tcW w:w="3231" w:type="dxa"/>
          </w:tcPr>
          <w:p w14:paraId="243B2CA4"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Критерий оценки бизнес планов &lt;*&gt;</w:t>
            </w:r>
          </w:p>
        </w:tc>
        <w:tc>
          <w:tcPr>
            <w:tcW w:w="1738" w:type="dxa"/>
          </w:tcPr>
          <w:p w14:paraId="0D2C62FA"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Весовое значение критерия в общей оценке</w:t>
            </w:r>
          </w:p>
        </w:tc>
        <w:tc>
          <w:tcPr>
            <w:tcW w:w="2026" w:type="dxa"/>
          </w:tcPr>
          <w:p w14:paraId="7ADDCAA9"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Сумма баллов по критерию</w:t>
            </w:r>
          </w:p>
        </w:tc>
        <w:tc>
          <w:tcPr>
            <w:tcW w:w="1361" w:type="dxa"/>
          </w:tcPr>
          <w:p w14:paraId="29B4BE4A"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Сумма баллов по критерию с учетом весового значения критерия</w:t>
            </w:r>
          </w:p>
        </w:tc>
      </w:tr>
      <w:tr w:rsidR="00565EB8" w:rsidRPr="00565EB8" w14:paraId="58C8B565" w14:textId="77777777" w:rsidTr="00565EB8">
        <w:tc>
          <w:tcPr>
            <w:tcW w:w="558" w:type="dxa"/>
          </w:tcPr>
          <w:p w14:paraId="70DAF230"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1.</w:t>
            </w:r>
          </w:p>
        </w:tc>
        <w:tc>
          <w:tcPr>
            <w:tcW w:w="3231" w:type="dxa"/>
          </w:tcPr>
          <w:p w14:paraId="1A8A1101"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Актуальность и социальная значимость проекта для города Когалыма</w:t>
            </w:r>
          </w:p>
        </w:tc>
        <w:tc>
          <w:tcPr>
            <w:tcW w:w="1738" w:type="dxa"/>
          </w:tcPr>
          <w:p w14:paraId="3DBB06B1" w14:textId="7A7702AB" w:rsidR="0093232D" w:rsidRPr="00565EB8" w:rsidRDefault="0093232D" w:rsidP="002706AC">
            <w:pPr>
              <w:pStyle w:val="ConsPlusNormal"/>
              <w:jc w:val="center"/>
              <w:rPr>
                <w:rFonts w:ascii="Times New Roman" w:hAnsi="Times New Roman" w:cs="Times New Roman"/>
                <w:strike/>
              </w:rPr>
            </w:pPr>
            <w:r w:rsidRPr="00565EB8">
              <w:rPr>
                <w:rFonts w:ascii="Times New Roman" w:hAnsi="Times New Roman" w:cs="Times New Roman"/>
              </w:rPr>
              <w:t>0,2</w:t>
            </w:r>
          </w:p>
        </w:tc>
        <w:tc>
          <w:tcPr>
            <w:tcW w:w="2026" w:type="dxa"/>
          </w:tcPr>
          <w:p w14:paraId="4AFC7809" w14:textId="77777777" w:rsidR="0093232D" w:rsidRPr="00565EB8" w:rsidRDefault="0093232D" w:rsidP="002706AC">
            <w:pPr>
              <w:pStyle w:val="ConsPlusNormal"/>
              <w:rPr>
                <w:rFonts w:ascii="Times New Roman" w:hAnsi="Times New Roman" w:cs="Times New Roman"/>
              </w:rPr>
            </w:pPr>
          </w:p>
        </w:tc>
        <w:tc>
          <w:tcPr>
            <w:tcW w:w="1361" w:type="dxa"/>
          </w:tcPr>
          <w:p w14:paraId="5295D2E6" w14:textId="77777777" w:rsidR="0093232D" w:rsidRPr="00565EB8" w:rsidRDefault="0093232D" w:rsidP="002706AC">
            <w:pPr>
              <w:pStyle w:val="ConsPlusNormal"/>
              <w:rPr>
                <w:rFonts w:ascii="Times New Roman" w:hAnsi="Times New Roman" w:cs="Times New Roman"/>
                <w:lang w:val="en-US"/>
              </w:rPr>
            </w:pPr>
          </w:p>
        </w:tc>
      </w:tr>
      <w:tr w:rsidR="00565EB8" w:rsidRPr="00565EB8" w14:paraId="755B55F5" w14:textId="77777777" w:rsidTr="00565EB8">
        <w:tc>
          <w:tcPr>
            <w:tcW w:w="558" w:type="dxa"/>
          </w:tcPr>
          <w:p w14:paraId="26E3B67D"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2.</w:t>
            </w:r>
          </w:p>
        </w:tc>
        <w:tc>
          <w:tcPr>
            <w:tcW w:w="3231" w:type="dxa"/>
          </w:tcPr>
          <w:p w14:paraId="08DCA83D"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Создание дополнительных рабочих мест в рамках реализации бизнес-плана</w:t>
            </w:r>
          </w:p>
          <w:p w14:paraId="142EE2F0"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(не предполагает - низкая степень оценки – 30 баллов,</w:t>
            </w:r>
          </w:p>
          <w:p w14:paraId="65C4BC32"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1 - 2 рабочих места - средняя степень оценки – 60 баллов,</w:t>
            </w:r>
          </w:p>
          <w:p w14:paraId="4774AE0B"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3 и более рабочих места - высокая степень оценки – 100 баллов)</w:t>
            </w:r>
          </w:p>
        </w:tc>
        <w:tc>
          <w:tcPr>
            <w:tcW w:w="1738" w:type="dxa"/>
          </w:tcPr>
          <w:p w14:paraId="6245BAB4"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0,3</w:t>
            </w:r>
          </w:p>
        </w:tc>
        <w:tc>
          <w:tcPr>
            <w:tcW w:w="2026" w:type="dxa"/>
          </w:tcPr>
          <w:p w14:paraId="28187C02" w14:textId="77777777" w:rsidR="0093232D" w:rsidRPr="00565EB8" w:rsidRDefault="0093232D" w:rsidP="002706AC">
            <w:pPr>
              <w:pStyle w:val="ConsPlusNormal"/>
              <w:rPr>
                <w:rFonts w:ascii="Times New Roman" w:hAnsi="Times New Roman" w:cs="Times New Roman"/>
              </w:rPr>
            </w:pPr>
          </w:p>
        </w:tc>
        <w:tc>
          <w:tcPr>
            <w:tcW w:w="1361" w:type="dxa"/>
          </w:tcPr>
          <w:p w14:paraId="4E5A32CA" w14:textId="77777777" w:rsidR="0093232D" w:rsidRPr="00565EB8" w:rsidRDefault="0093232D" w:rsidP="002706AC">
            <w:pPr>
              <w:pStyle w:val="ConsPlusNormal"/>
              <w:rPr>
                <w:rFonts w:ascii="Times New Roman" w:hAnsi="Times New Roman" w:cs="Times New Roman"/>
              </w:rPr>
            </w:pPr>
          </w:p>
        </w:tc>
      </w:tr>
      <w:tr w:rsidR="00565EB8" w:rsidRPr="00565EB8" w14:paraId="504DE733" w14:textId="77777777" w:rsidTr="00565EB8">
        <w:tc>
          <w:tcPr>
            <w:tcW w:w="558" w:type="dxa"/>
          </w:tcPr>
          <w:p w14:paraId="3BEE9B03" w14:textId="150FE2C4"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3.</w:t>
            </w:r>
          </w:p>
        </w:tc>
        <w:tc>
          <w:tcPr>
            <w:tcW w:w="3231" w:type="dxa"/>
          </w:tcPr>
          <w:p w14:paraId="4BBD830D"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40597612"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(отсутствует, аренда менее 1 года - низкая степень оценки – 30 баллов;</w:t>
            </w:r>
          </w:p>
          <w:p w14:paraId="43135D0A"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аренда от 1 года до 3 лет - средняя степень оценки – 60 баллов;</w:t>
            </w:r>
          </w:p>
          <w:p w14:paraId="58E533EE"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 xml:space="preserve">аренда свыше 3 лет, здание (помещение, земельный </w:t>
            </w:r>
            <w:r w:rsidRPr="00565EB8">
              <w:rPr>
                <w:rFonts w:ascii="Times New Roman" w:hAnsi="Times New Roman" w:cs="Times New Roman"/>
              </w:rPr>
              <w:lastRenderedPageBreak/>
              <w:t>участок) находится в собственности - высокая степень оценки – 100 баллов)</w:t>
            </w:r>
          </w:p>
        </w:tc>
        <w:tc>
          <w:tcPr>
            <w:tcW w:w="1738" w:type="dxa"/>
          </w:tcPr>
          <w:p w14:paraId="6C060F7E"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lastRenderedPageBreak/>
              <w:t>0,2</w:t>
            </w:r>
          </w:p>
        </w:tc>
        <w:tc>
          <w:tcPr>
            <w:tcW w:w="2026" w:type="dxa"/>
          </w:tcPr>
          <w:p w14:paraId="3F8D5367" w14:textId="77777777" w:rsidR="0093232D" w:rsidRPr="00565EB8" w:rsidRDefault="0093232D" w:rsidP="002706AC">
            <w:pPr>
              <w:pStyle w:val="ConsPlusNormal"/>
              <w:rPr>
                <w:rFonts w:ascii="Times New Roman" w:hAnsi="Times New Roman" w:cs="Times New Roman"/>
              </w:rPr>
            </w:pPr>
          </w:p>
        </w:tc>
        <w:tc>
          <w:tcPr>
            <w:tcW w:w="1361" w:type="dxa"/>
          </w:tcPr>
          <w:p w14:paraId="2BC56F5C" w14:textId="77777777" w:rsidR="0093232D" w:rsidRPr="00565EB8" w:rsidRDefault="0093232D" w:rsidP="002706AC">
            <w:pPr>
              <w:pStyle w:val="ConsPlusNormal"/>
              <w:rPr>
                <w:rFonts w:ascii="Times New Roman" w:hAnsi="Times New Roman" w:cs="Times New Roman"/>
              </w:rPr>
            </w:pPr>
          </w:p>
        </w:tc>
      </w:tr>
      <w:tr w:rsidR="00565EB8" w:rsidRPr="00565EB8" w14:paraId="3C66EC32" w14:textId="77777777" w:rsidTr="00565EB8">
        <w:tc>
          <w:tcPr>
            <w:tcW w:w="558" w:type="dxa"/>
          </w:tcPr>
          <w:p w14:paraId="57AB7401" w14:textId="65217166"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 xml:space="preserve"> 4. </w:t>
            </w:r>
          </w:p>
        </w:tc>
        <w:tc>
          <w:tcPr>
            <w:tcW w:w="3231" w:type="dxa"/>
          </w:tcPr>
          <w:p w14:paraId="678E3A74"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Наличие материально-технической, ресурсной базы для достижения результатов бизнес-плана</w:t>
            </w:r>
          </w:p>
          <w:p w14:paraId="56656A27"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(отсутствует - низкая степень оценки – 30 баллов;</w:t>
            </w:r>
          </w:p>
          <w:p w14:paraId="0BA6373C"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частично имеется - средняя степень оценки – 60 баллов;</w:t>
            </w:r>
          </w:p>
          <w:p w14:paraId="02A19CD7"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в наличие - высокая степень оценки – 100 баллов)</w:t>
            </w:r>
          </w:p>
        </w:tc>
        <w:tc>
          <w:tcPr>
            <w:tcW w:w="1738" w:type="dxa"/>
          </w:tcPr>
          <w:p w14:paraId="0D0AA5BF"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0,2</w:t>
            </w:r>
          </w:p>
        </w:tc>
        <w:tc>
          <w:tcPr>
            <w:tcW w:w="2026" w:type="dxa"/>
          </w:tcPr>
          <w:p w14:paraId="6C85485C" w14:textId="77777777" w:rsidR="0093232D" w:rsidRPr="00565EB8" w:rsidRDefault="0093232D" w:rsidP="002706AC">
            <w:pPr>
              <w:pStyle w:val="ConsPlusNormal"/>
              <w:rPr>
                <w:rFonts w:ascii="Times New Roman" w:hAnsi="Times New Roman" w:cs="Times New Roman"/>
              </w:rPr>
            </w:pPr>
          </w:p>
        </w:tc>
        <w:tc>
          <w:tcPr>
            <w:tcW w:w="1361" w:type="dxa"/>
          </w:tcPr>
          <w:p w14:paraId="5035D631" w14:textId="77777777" w:rsidR="0093232D" w:rsidRPr="00565EB8" w:rsidRDefault="0093232D" w:rsidP="002706AC">
            <w:pPr>
              <w:pStyle w:val="ConsPlusNormal"/>
              <w:rPr>
                <w:rFonts w:ascii="Times New Roman" w:hAnsi="Times New Roman" w:cs="Times New Roman"/>
              </w:rPr>
            </w:pPr>
          </w:p>
        </w:tc>
      </w:tr>
      <w:tr w:rsidR="00565EB8" w:rsidRPr="00565EB8" w14:paraId="4D819F61" w14:textId="77777777" w:rsidTr="00565EB8">
        <w:tc>
          <w:tcPr>
            <w:tcW w:w="558" w:type="dxa"/>
          </w:tcPr>
          <w:p w14:paraId="537FFE33" w14:textId="54671792"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 xml:space="preserve">5. </w:t>
            </w:r>
          </w:p>
        </w:tc>
        <w:tc>
          <w:tcPr>
            <w:tcW w:w="3231" w:type="dxa"/>
          </w:tcPr>
          <w:p w14:paraId="7047C1AB"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 xml:space="preserve">Доля внебюджетных источников, направляемых на </w:t>
            </w:r>
            <w:proofErr w:type="spellStart"/>
            <w:r w:rsidRPr="00565EB8">
              <w:rPr>
                <w:rFonts w:ascii="Times New Roman" w:hAnsi="Times New Roman" w:cs="Times New Roman"/>
              </w:rPr>
              <w:t>софинансирование</w:t>
            </w:r>
            <w:proofErr w:type="spellEnd"/>
            <w:r w:rsidRPr="00565EB8">
              <w:rPr>
                <w:rFonts w:ascii="Times New Roman" w:hAnsi="Times New Roman" w:cs="Times New Roman"/>
              </w:rPr>
              <w:t xml:space="preserve"> бизнес-плана, с указанием источника финансирования</w:t>
            </w:r>
          </w:p>
          <w:p w14:paraId="0BDDA07B"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(до 10% (</w:t>
            </w:r>
            <w:hyperlink w:anchor="P805">
              <w:r w:rsidRPr="00565EB8">
                <w:rPr>
                  <w:rFonts w:ascii="Times New Roman" w:hAnsi="Times New Roman" w:cs="Times New Roman"/>
                </w:rPr>
                <w:t>пункт 3.2.2</w:t>
              </w:r>
            </w:hyperlink>
            <w:r w:rsidRPr="00565EB8">
              <w:rPr>
                <w:rFonts w:ascii="Times New Roman" w:hAnsi="Times New Roman" w:cs="Times New Roman"/>
              </w:rPr>
              <w:t xml:space="preserve"> Порядка)</w:t>
            </w:r>
          </w:p>
          <w:p w14:paraId="50623CC4"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до 15% (</w:t>
            </w:r>
            <w:hyperlink w:anchor="P802">
              <w:r w:rsidRPr="00565EB8">
                <w:rPr>
                  <w:rFonts w:ascii="Times New Roman" w:hAnsi="Times New Roman" w:cs="Times New Roman"/>
                </w:rPr>
                <w:t>пункты 3.2.1</w:t>
              </w:r>
            </w:hyperlink>
            <w:r w:rsidRPr="00565EB8">
              <w:rPr>
                <w:rFonts w:ascii="Times New Roman" w:hAnsi="Times New Roman" w:cs="Times New Roman"/>
              </w:rPr>
              <w:t xml:space="preserve">, </w:t>
            </w:r>
            <w:hyperlink w:anchor="P808">
              <w:r w:rsidRPr="00565EB8">
                <w:rPr>
                  <w:rFonts w:ascii="Times New Roman" w:hAnsi="Times New Roman" w:cs="Times New Roman"/>
                </w:rPr>
                <w:t>3.2.3</w:t>
              </w:r>
            </w:hyperlink>
            <w:r w:rsidRPr="00565EB8">
              <w:rPr>
                <w:rFonts w:ascii="Times New Roman" w:hAnsi="Times New Roman" w:cs="Times New Roman"/>
              </w:rPr>
              <w:t xml:space="preserve">, </w:t>
            </w:r>
            <w:hyperlink w:anchor="P811">
              <w:r w:rsidRPr="00565EB8">
                <w:rPr>
                  <w:rFonts w:ascii="Times New Roman" w:hAnsi="Times New Roman" w:cs="Times New Roman"/>
                </w:rPr>
                <w:t>3.2.4</w:t>
              </w:r>
            </w:hyperlink>
            <w:r w:rsidRPr="00565EB8">
              <w:rPr>
                <w:rFonts w:ascii="Times New Roman" w:hAnsi="Times New Roman" w:cs="Times New Roman"/>
              </w:rPr>
              <w:t xml:space="preserve"> Порядка) - низкая степень оценки – 30 баллов;</w:t>
            </w:r>
          </w:p>
          <w:p w14:paraId="63C1F9E0"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11 - 50% (</w:t>
            </w:r>
            <w:hyperlink w:anchor="P805">
              <w:r w:rsidRPr="00565EB8">
                <w:rPr>
                  <w:rFonts w:ascii="Times New Roman" w:hAnsi="Times New Roman" w:cs="Times New Roman"/>
                </w:rPr>
                <w:t>пункт 3.2.2</w:t>
              </w:r>
            </w:hyperlink>
            <w:r w:rsidRPr="00565EB8">
              <w:rPr>
                <w:rFonts w:ascii="Times New Roman" w:hAnsi="Times New Roman" w:cs="Times New Roman"/>
              </w:rPr>
              <w:t xml:space="preserve"> Порядка)</w:t>
            </w:r>
          </w:p>
          <w:p w14:paraId="239BFBF1"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16 - 50% (</w:t>
            </w:r>
            <w:hyperlink w:anchor="P802">
              <w:r w:rsidRPr="00565EB8">
                <w:rPr>
                  <w:rFonts w:ascii="Times New Roman" w:hAnsi="Times New Roman" w:cs="Times New Roman"/>
                </w:rPr>
                <w:t>пункты 3.2.1</w:t>
              </w:r>
            </w:hyperlink>
            <w:r w:rsidRPr="00565EB8">
              <w:rPr>
                <w:rFonts w:ascii="Times New Roman" w:hAnsi="Times New Roman" w:cs="Times New Roman"/>
              </w:rPr>
              <w:t xml:space="preserve">, </w:t>
            </w:r>
            <w:hyperlink w:anchor="P808">
              <w:r w:rsidRPr="00565EB8">
                <w:rPr>
                  <w:rFonts w:ascii="Times New Roman" w:hAnsi="Times New Roman" w:cs="Times New Roman"/>
                </w:rPr>
                <w:t>3.2.3</w:t>
              </w:r>
            </w:hyperlink>
            <w:r w:rsidRPr="00565EB8">
              <w:rPr>
                <w:rFonts w:ascii="Times New Roman" w:hAnsi="Times New Roman" w:cs="Times New Roman"/>
              </w:rPr>
              <w:t xml:space="preserve">, </w:t>
            </w:r>
            <w:hyperlink w:anchor="P811">
              <w:r w:rsidRPr="00565EB8">
                <w:rPr>
                  <w:rFonts w:ascii="Times New Roman" w:hAnsi="Times New Roman" w:cs="Times New Roman"/>
                </w:rPr>
                <w:t>3.2.4</w:t>
              </w:r>
            </w:hyperlink>
            <w:r w:rsidRPr="00565EB8">
              <w:rPr>
                <w:rFonts w:ascii="Times New Roman" w:hAnsi="Times New Roman" w:cs="Times New Roman"/>
              </w:rPr>
              <w:t xml:space="preserve"> Порядка) - средняя степень оценки – 60 баллов;</w:t>
            </w:r>
          </w:p>
          <w:p w14:paraId="321CFFCE"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от 51% - высокая степень оценки – 100 баллов)</w:t>
            </w:r>
          </w:p>
        </w:tc>
        <w:tc>
          <w:tcPr>
            <w:tcW w:w="1738" w:type="dxa"/>
          </w:tcPr>
          <w:p w14:paraId="1D8E3E9B" w14:textId="77777777" w:rsidR="0093232D" w:rsidRPr="00565EB8" w:rsidRDefault="0093232D" w:rsidP="002706AC">
            <w:pPr>
              <w:pStyle w:val="ConsPlusNormal"/>
              <w:jc w:val="center"/>
              <w:rPr>
                <w:rFonts w:ascii="Times New Roman" w:hAnsi="Times New Roman" w:cs="Times New Roman"/>
              </w:rPr>
            </w:pPr>
            <w:r w:rsidRPr="00565EB8">
              <w:rPr>
                <w:rFonts w:ascii="Times New Roman" w:hAnsi="Times New Roman" w:cs="Times New Roman"/>
              </w:rPr>
              <w:t>0,1</w:t>
            </w:r>
          </w:p>
        </w:tc>
        <w:tc>
          <w:tcPr>
            <w:tcW w:w="2026" w:type="dxa"/>
          </w:tcPr>
          <w:p w14:paraId="75047FB2" w14:textId="77777777" w:rsidR="0093232D" w:rsidRPr="00565EB8" w:rsidRDefault="0093232D" w:rsidP="002706AC">
            <w:pPr>
              <w:pStyle w:val="ConsPlusNormal"/>
              <w:rPr>
                <w:rFonts w:ascii="Times New Roman" w:hAnsi="Times New Roman" w:cs="Times New Roman"/>
              </w:rPr>
            </w:pPr>
          </w:p>
        </w:tc>
        <w:tc>
          <w:tcPr>
            <w:tcW w:w="1361" w:type="dxa"/>
          </w:tcPr>
          <w:p w14:paraId="48A3C321" w14:textId="77777777" w:rsidR="0093232D" w:rsidRPr="00565EB8" w:rsidRDefault="0093232D" w:rsidP="002706AC">
            <w:pPr>
              <w:pStyle w:val="ConsPlusNormal"/>
              <w:rPr>
                <w:rFonts w:ascii="Times New Roman" w:hAnsi="Times New Roman" w:cs="Times New Roman"/>
              </w:rPr>
            </w:pPr>
          </w:p>
        </w:tc>
      </w:tr>
      <w:tr w:rsidR="00565EB8" w:rsidRPr="00565EB8" w14:paraId="1B6A2611" w14:textId="77777777" w:rsidTr="00565EB8">
        <w:tc>
          <w:tcPr>
            <w:tcW w:w="558" w:type="dxa"/>
          </w:tcPr>
          <w:p w14:paraId="00CC36A4" w14:textId="77777777" w:rsidR="0093232D" w:rsidRPr="00565EB8" w:rsidRDefault="0093232D" w:rsidP="002706AC">
            <w:pPr>
              <w:pStyle w:val="ConsPlusNormal"/>
              <w:rPr>
                <w:rFonts w:ascii="Times New Roman" w:hAnsi="Times New Roman" w:cs="Times New Roman"/>
              </w:rPr>
            </w:pPr>
          </w:p>
        </w:tc>
        <w:tc>
          <w:tcPr>
            <w:tcW w:w="3231" w:type="dxa"/>
          </w:tcPr>
          <w:p w14:paraId="3558E25C" w14:textId="77777777" w:rsidR="0093232D" w:rsidRPr="00565EB8" w:rsidRDefault="0093232D" w:rsidP="002706AC">
            <w:pPr>
              <w:pStyle w:val="ConsPlusNormal"/>
              <w:rPr>
                <w:rFonts w:ascii="Times New Roman" w:hAnsi="Times New Roman" w:cs="Times New Roman"/>
              </w:rPr>
            </w:pPr>
            <w:r w:rsidRPr="00565EB8">
              <w:rPr>
                <w:rFonts w:ascii="Times New Roman" w:hAnsi="Times New Roman" w:cs="Times New Roman"/>
              </w:rPr>
              <w:t>Всего баллов:</w:t>
            </w:r>
          </w:p>
        </w:tc>
        <w:tc>
          <w:tcPr>
            <w:tcW w:w="1738" w:type="dxa"/>
          </w:tcPr>
          <w:p w14:paraId="2DF0A06B" w14:textId="77777777" w:rsidR="0093232D" w:rsidRPr="00565EB8" w:rsidRDefault="0093232D" w:rsidP="002706AC">
            <w:pPr>
              <w:pStyle w:val="ConsPlusNormal"/>
              <w:rPr>
                <w:rFonts w:ascii="Times New Roman" w:hAnsi="Times New Roman" w:cs="Times New Roman"/>
              </w:rPr>
            </w:pPr>
          </w:p>
        </w:tc>
        <w:tc>
          <w:tcPr>
            <w:tcW w:w="2026" w:type="dxa"/>
          </w:tcPr>
          <w:p w14:paraId="0346E24F" w14:textId="77777777" w:rsidR="0093232D" w:rsidRPr="00565EB8" w:rsidRDefault="0093232D" w:rsidP="002706AC">
            <w:pPr>
              <w:pStyle w:val="ConsPlusNormal"/>
              <w:rPr>
                <w:rFonts w:ascii="Times New Roman" w:hAnsi="Times New Roman" w:cs="Times New Roman"/>
              </w:rPr>
            </w:pPr>
          </w:p>
        </w:tc>
        <w:tc>
          <w:tcPr>
            <w:tcW w:w="1361" w:type="dxa"/>
          </w:tcPr>
          <w:p w14:paraId="516499B9" w14:textId="77777777" w:rsidR="0093232D" w:rsidRPr="00565EB8" w:rsidRDefault="0093232D" w:rsidP="002706AC">
            <w:pPr>
              <w:pStyle w:val="ConsPlusNormal"/>
              <w:rPr>
                <w:rFonts w:ascii="Times New Roman" w:hAnsi="Times New Roman" w:cs="Times New Roman"/>
              </w:rPr>
            </w:pPr>
          </w:p>
        </w:tc>
      </w:tr>
    </w:tbl>
    <w:p w14:paraId="5243106C" w14:textId="77777777" w:rsidR="0093232D" w:rsidRPr="00565EB8" w:rsidRDefault="0093232D" w:rsidP="0093232D">
      <w:pPr>
        <w:pStyle w:val="ConsPlusNormal"/>
        <w:ind w:firstLine="540"/>
        <w:jc w:val="both"/>
        <w:rPr>
          <w:rFonts w:ascii="Times New Roman" w:hAnsi="Times New Roman" w:cs="Times New Roman"/>
        </w:rPr>
      </w:pPr>
    </w:p>
    <w:p w14:paraId="71D9EC8D" w14:textId="77777777" w:rsidR="0093232D" w:rsidRPr="00565EB8" w:rsidRDefault="0093232D" w:rsidP="0093232D">
      <w:pPr>
        <w:pStyle w:val="ConsPlusNormal"/>
        <w:ind w:firstLine="540"/>
        <w:jc w:val="both"/>
        <w:rPr>
          <w:rFonts w:ascii="Times New Roman" w:hAnsi="Times New Roman" w:cs="Times New Roman"/>
        </w:rPr>
      </w:pPr>
      <w:r w:rsidRPr="00565EB8">
        <w:rPr>
          <w:rFonts w:ascii="Times New Roman" w:hAnsi="Times New Roman" w:cs="Times New Roman"/>
        </w:rPr>
        <w:t>--------------------------------</w:t>
      </w:r>
    </w:p>
    <w:p w14:paraId="5054DDF3" w14:textId="77777777" w:rsidR="0093232D" w:rsidRPr="00565EB8" w:rsidRDefault="0093232D" w:rsidP="0093232D">
      <w:pPr>
        <w:pStyle w:val="ConsPlusNormal"/>
        <w:spacing w:before="220"/>
        <w:ind w:firstLine="540"/>
        <w:jc w:val="both"/>
        <w:rPr>
          <w:rFonts w:ascii="Times New Roman" w:hAnsi="Times New Roman" w:cs="Times New Roman"/>
        </w:rPr>
      </w:pPr>
      <w:r w:rsidRPr="00565EB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14:paraId="62D38F83" w14:textId="3DF9ED7E" w:rsidR="0093232D" w:rsidRPr="00565EB8" w:rsidRDefault="0093232D" w:rsidP="0093232D">
      <w:pPr>
        <w:pStyle w:val="ConsPlusNormal"/>
        <w:spacing w:before="220"/>
        <w:ind w:firstLine="540"/>
        <w:jc w:val="both"/>
        <w:rPr>
          <w:rFonts w:ascii="Times New Roman" w:hAnsi="Times New Roman" w:cs="Times New Roman"/>
        </w:rPr>
      </w:pPr>
      <w:r w:rsidRPr="00565EB8">
        <w:rPr>
          <w:rFonts w:ascii="Times New Roman" w:hAnsi="Times New Roman" w:cs="Times New Roman"/>
        </w:rPr>
        <w:t>30 баллов низкая степень оценки критерия;</w:t>
      </w:r>
    </w:p>
    <w:p w14:paraId="6935856E" w14:textId="263E2A06" w:rsidR="0093232D" w:rsidRPr="00565EB8" w:rsidRDefault="0093232D" w:rsidP="0093232D">
      <w:pPr>
        <w:pStyle w:val="ConsPlusNormal"/>
        <w:spacing w:before="220"/>
        <w:ind w:firstLine="540"/>
        <w:jc w:val="both"/>
        <w:rPr>
          <w:rFonts w:ascii="Times New Roman" w:hAnsi="Times New Roman" w:cs="Times New Roman"/>
        </w:rPr>
      </w:pPr>
      <w:r w:rsidRPr="00565EB8">
        <w:rPr>
          <w:rFonts w:ascii="Times New Roman" w:hAnsi="Times New Roman" w:cs="Times New Roman"/>
        </w:rPr>
        <w:t>60 баллов средняя степень оценки критерия;</w:t>
      </w:r>
    </w:p>
    <w:p w14:paraId="454CBBEE" w14:textId="77777777" w:rsidR="0093232D" w:rsidRPr="00565EB8" w:rsidRDefault="0093232D" w:rsidP="0093232D">
      <w:pPr>
        <w:pStyle w:val="ConsPlusNormal"/>
        <w:spacing w:before="220"/>
        <w:ind w:firstLine="540"/>
        <w:jc w:val="both"/>
        <w:rPr>
          <w:rFonts w:ascii="Times New Roman" w:hAnsi="Times New Roman" w:cs="Times New Roman"/>
        </w:rPr>
      </w:pPr>
      <w:r w:rsidRPr="00565EB8">
        <w:rPr>
          <w:rFonts w:ascii="Times New Roman" w:hAnsi="Times New Roman" w:cs="Times New Roman"/>
        </w:rPr>
        <w:t>100 баллов высокая степень оценки критерия.</w:t>
      </w:r>
    </w:p>
    <w:p w14:paraId="2BD273AD" w14:textId="77777777" w:rsidR="0093232D" w:rsidRPr="00565EB8" w:rsidRDefault="0093232D" w:rsidP="0093232D">
      <w:pPr>
        <w:pStyle w:val="ConsPlusNormal"/>
        <w:ind w:firstLine="540"/>
        <w:jc w:val="both"/>
        <w:rPr>
          <w:rFonts w:ascii="Times New Roman" w:hAnsi="Times New Roman" w:cs="Times New Roman"/>
        </w:rPr>
      </w:pPr>
    </w:p>
    <w:p w14:paraId="43AC81FF" w14:textId="77777777" w:rsidR="0093232D" w:rsidRPr="00565EB8" w:rsidRDefault="0093232D" w:rsidP="0093232D">
      <w:pPr>
        <w:pStyle w:val="ConsPlusNonformat"/>
        <w:jc w:val="both"/>
        <w:rPr>
          <w:rFonts w:ascii="Times New Roman" w:hAnsi="Times New Roman" w:cs="Times New Roman"/>
        </w:rPr>
      </w:pPr>
      <w:r w:rsidRPr="00565EB8">
        <w:rPr>
          <w:rFonts w:ascii="Times New Roman" w:hAnsi="Times New Roman" w:cs="Times New Roman"/>
        </w:rPr>
        <w:t xml:space="preserve">                  __________________/Расшифровка подписи/</w:t>
      </w:r>
    </w:p>
    <w:p w14:paraId="4C03FEC9" w14:textId="77777777" w:rsidR="0093232D" w:rsidRPr="00565EB8" w:rsidRDefault="0093232D" w:rsidP="0093232D">
      <w:pPr>
        <w:pStyle w:val="ConsPlusNonformat"/>
        <w:jc w:val="both"/>
        <w:rPr>
          <w:rFonts w:ascii="Times New Roman" w:hAnsi="Times New Roman" w:cs="Times New Roman"/>
        </w:rPr>
      </w:pPr>
      <w:r w:rsidRPr="00565EB8">
        <w:rPr>
          <w:rFonts w:ascii="Times New Roman" w:hAnsi="Times New Roman" w:cs="Times New Roman"/>
        </w:rPr>
        <w:t xml:space="preserve">                       (подпись)</w:t>
      </w:r>
    </w:p>
    <w:p w14:paraId="5052351E" w14:textId="77777777" w:rsidR="0093232D" w:rsidRPr="00565EB8" w:rsidRDefault="0093232D" w:rsidP="0093232D">
      <w:pPr>
        <w:pStyle w:val="ConsPlusNormal"/>
        <w:ind w:firstLine="540"/>
        <w:jc w:val="both"/>
        <w:rPr>
          <w:rFonts w:ascii="Times New Roman" w:hAnsi="Times New Roman" w:cs="Times New Roman"/>
        </w:rPr>
      </w:pPr>
    </w:p>
    <w:p w14:paraId="0A3FA143" w14:textId="77777777" w:rsidR="003C5C31" w:rsidRDefault="003C5C31" w:rsidP="0093232D">
      <w:pPr>
        <w:pStyle w:val="ConsPlusNormal"/>
        <w:jc w:val="both"/>
        <w:rPr>
          <w:rFonts w:ascii="Times New Roman" w:hAnsi="Times New Roman" w:cs="Times New Roman"/>
        </w:rPr>
        <w:sectPr w:rsidR="003C5C31" w:rsidSect="00874F39">
          <w:pgSz w:w="11906" w:h="16838"/>
          <w:pgMar w:top="993" w:right="567" w:bottom="1134" w:left="2552" w:header="709" w:footer="709" w:gutter="0"/>
          <w:cols w:space="708"/>
          <w:docGrid w:linePitch="360"/>
        </w:sectPr>
      </w:pPr>
    </w:p>
    <w:p w14:paraId="0E3A3D87" w14:textId="77777777" w:rsidR="003C5C31" w:rsidRPr="00173453" w:rsidRDefault="003C5C31" w:rsidP="0093232D">
      <w:pPr>
        <w:pStyle w:val="ConsPlusNormal"/>
        <w:jc w:val="both"/>
        <w:rPr>
          <w:rFonts w:ascii="Times New Roman" w:hAnsi="Times New Roman" w:cs="Times New Roman"/>
        </w:rPr>
      </w:pPr>
    </w:p>
    <w:p w14:paraId="1769E088" w14:textId="56DE20A2" w:rsidR="003C5C31" w:rsidRPr="00565EB8" w:rsidRDefault="003C5C31" w:rsidP="003C5C31">
      <w:pPr>
        <w:pStyle w:val="ConsPlusNormal"/>
        <w:jc w:val="right"/>
        <w:outlineLvl w:val="2"/>
        <w:rPr>
          <w:rFonts w:ascii="Times New Roman" w:hAnsi="Times New Roman" w:cs="Times New Roman"/>
          <w:sz w:val="26"/>
          <w:szCs w:val="26"/>
        </w:rPr>
      </w:pPr>
      <w:r w:rsidRPr="00565EB8">
        <w:rPr>
          <w:rFonts w:ascii="Times New Roman" w:hAnsi="Times New Roman" w:cs="Times New Roman"/>
          <w:sz w:val="26"/>
          <w:szCs w:val="26"/>
        </w:rPr>
        <w:t xml:space="preserve">Приложение </w:t>
      </w:r>
      <w:r>
        <w:rPr>
          <w:rFonts w:ascii="Times New Roman" w:hAnsi="Times New Roman" w:cs="Times New Roman"/>
          <w:sz w:val="26"/>
          <w:szCs w:val="26"/>
        </w:rPr>
        <w:t>2</w:t>
      </w:r>
    </w:p>
    <w:p w14:paraId="53D78C55" w14:textId="77777777" w:rsidR="003C5C31" w:rsidRPr="00565EB8" w:rsidRDefault="003C5C31" w:rsidP="003C5C31">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к Положению о Комиссии по рассмотрению заявок участников</w:t>
      </w:r>
    </w:p>
    <w:p w14:paraId="0F2F8B4C" w14:textId="77777777" w:rsidR="003C5C31" w:rsidRPr="00565EB8" w:rsidRDefault="003C5C31" w:rsidP="003C5C31">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отбора на получение грантов в форме субсидий в рамках</w:t>
      </w:r>
    </w:p>
    <w:p w14:paraId="2DFFA419" w14:textId="77777777" w:rsidR="003C5C31" w:rsidRPr="00565EB8" w:rsidRDefault="003C5C31" w:rsidP="003C5C31">
      <w:pPr>
        <w:pStyle w:val="ConsPlusNormal"/>
        <w:jc w:val="right"/>
        <w:rPr>
          <w:rFonts w:ascii="Times New Roman" w:hAnsi="Times New Roman" w:cs="Times New Roman"/>
          <w:sz w:val="26"/>
          <w:szCs w:val="26"/>
        </w:rPr>
      </w:pPr>
      <w:r>
        <w:rPr>
          <w:rFonts w:ascii="Times New Roman" w:hAnsi="Times New Roman" w:cs="Times New Roman"/>
          <w:sz w:val="26"/>
          <w:szCs w:val="26"/>
        </w:rPr>
        <w:t>реализации программы «</w:t>
      </w:r>
      <w:r w:rsidRPr="00565EB8">
        <w:rPr>
          <w:rFonts w:ascii="Times New Roman" w:hAnsi="Times New Roman" w:cs="Times New Roman"/>
          <w:sz w:val="26"/>
          <w:szCs w:val="26"/>
        </w:rPr>
        <w:t>Развитие малого и среднего</w:t>
      </w:r>
    </w:p>
    <w:p w14:paraId="4347237B" w14:textId="77777777" w:rsidR="003C5C31" w:rsidRPr="00565EB8" w:rsidRDefault="003C5C31" w:rsidP="003C5C31">
      <w:pPr>
        <w:pStyle w:val="ConsPlusNormal"/>
        <w:jc w:val="right"/>
        <w:rPr>
          <w:rFonts w:ascii="Times New Roman" w:hAnsi="Times New Roman" w:cs="Times New Roman"/>
          <w:sz w:val="26"/>
          <w:szCs w:val="26"/>
        </w:rPr>
      </w:pPr>
      <w:r w:rsidRPr="00565EB8">
        <w:rPr>
          <w:rFonts w:ascii="Times New Roman" w:hAnsi="Times New Roman" w:cs="Times New Roman"/>
          <w:sz w:val="26"/>
          <w:szCs w:val="26"/>
        </w:rPr>
        <w:t>предпринимательства и инвестиционной деятельности в городе</w:t>
      </w:r>
    </w:p>
    <w:p w14:paraId="1B28FBB4" w14:textId="77777777" w:rsidR="003C5C31" w:rsidRPr="00565EB8" w:rsidRDefault="003C5C31" w:rsidP="003C5C31">
      <w:pPr>
        <w:pStyle w:val="ConsPlusNormal"/>
        <w:jc w:val="right"/>
        <w:rPr>
          <w:rFonts w:ascii="Times New Roman" w:hAnsi="Times New Roman" w:cs="Times New Roman"/>
          <w:sz w:val="26"/>
          <w:szCs w:val="26"/>
        </w:rPr>
      </w:pPr>
      <w:r>
        <w:rPr>
          <w:rFonts w:ascii="Times New Roman" w:hAnsi="Times New Roman" w:cs="Times New Roman"/>
          <w:sz w:val="26"/>
          <w:szCs w:val="26"/>
        </w:rPr>
        <w:t>Когалыме»</w:t>
      </w:r>
    </w:p>
    <w:p w14:paraId="0E4CEFF3" w14:textId="77777777" w:rsidR="003C5C31" w:rsidRPr="004977B8" w:rsidRDefault="003C5C31" w:rsidP="003C5C31">
      <w:pPr>
        <w:pStyle w:val="ConsPlusNormal"/>
        <w:rPr>
          <w:rFonts w:ascii="Times New Roman" w:hAnsi="Times New Roman" w:cs="Times New Roman"/>
        </w:rPr>
      </w:pPr>
    </w:p>
    <w:p w14:paraId="389E02A9" w14:textId="77777777" w:rsidR="003C5C31" w:rsidRPr="00565EB8" w:rsidRDefault="003C5C31" w:rsidP="003C5C31">
      <w:pPr>
        <w:pStyle w:val="ConsPlusNonformat"/>
        <w:jc w:val="center"/>
        <w:rPr>
          <w:rFonts w:ascii="Times New Roman" w:hAnsi="Times New Roman" w:cs="Times New Roman"/>
        </w:rPr>
      </w:pPr>
      <w:r w:rsidRPr="00565EB8">
        <w:rPr>
          <w:rFonts w:ascii="Times New Roman" w:hAnsi="Times New Roman" w:cs="Times New Roman"/>
        </w:rPr>
        <w:t>Оценочный лист</w:t>
      </w:r>
    </w:p>
    <w:p w14:paraId="20D8EEE1" w14:textId="77777777" w:rsidR="003C5C31" w:rsidRPr="00565EB8" w:rsidRDefault="003C5C31" w:rsidP="003C5C31">
      <w:pPr>
        <w:pStyle w:val="ConsPlusNonformat"/>
        <w:jc w:val="center"/>
        <w:rPr>
          <w:rFonts w:ascii="Times New Roman" w:hAnsi="Times New Roman" w:cs="Times New Roman"/>
        </w:rPr>
      </w:pPr>
    </w:p>
    <w:p w14:paraId="3D50ED47" w14:textId="77777777" w:rsidR="003C5C31" w:rsidRPr="00565EB8" w:rsidRDefault="003C5C31" w:rsidP="003C5C31">
      <w:pPr>
        <w:pStyle w:val="ConsPlusNonformat"/>
        <w:rPr>
          <w:rFonts w:ascii="Times New Roman" w:hAnsi="Times New Roman" w:cs="Times New Roman"/>
        </w:rPr>
      </w:pPr>
      <w:r w:rsidRPr="00565EB8">
        <w:rPr>
          <w:rFonts w:ascii="Times New Roman" w:hAnsi="Times New Roman" w:cs="Times New Roman"/>
        </w:rPr>
        <w:t>Участник отбора _______________________________________________________</w:t>
      </w:r>
    </w:p>
    <w:p w14:paraId="64AB97D4" w14:textId="77777777" w:rsidR="003C5C31" w:rsidRPr="00565EB8" w:rsidRDefault="003C5C31" w:rsidP="003C5C31">
      <w:pPr>
        <w:pStyle w:val="ConsPlusNonformat"/>
        <w:rPr>
          <w:rFonts w:ascii="Times New Roman" w:hAnsi="Times New Roman" w:cs="Times New Roman"/>
        </w:rPr>
      </w:pPr>
      <w:r w:rsidRPr="00565EB8">
        <w:rPr>
          <w:rFonts w:ascii="Times New Roman" w:hAnsi="Times New Roman" w:cs="Times New Roman"/>
        </w:rPr>
        <w:t>Наименование бизнес-плана _____________________________________________</w:t>
      </w:r>
    </w:p>
    <w:p w14:paraId="25EC9475" w14:textId="77777777" w:rsidR="003C5C31" w:rsidRPr="00565EB8" w:rsidRDefault="003C5C31" w:rsidP="003C5C31">
      <w:pPr>
        <w:pStyle w:val="ConsPlusNonformat"/>
        <w:rPr>
          <w:rFonts w:ascii="Times New Roman" w:hAnsi="Times New Roman" w:cs="Times New Roman"/>
        </w:rPr>
      </w:pPr>
      <w:r w:rsidRPr="00565EB8">
        <w:rPr>
          <w:rFonts w:ascii="Times New Roman" w:hAnsi="Times New Roman" w:cs="Times New Roman"/>
        </w:rPr>
        <w:t>Ф.И.О.  члена комиссии для рассмотрения и оценки заявок участников</w:t>
      </w:r>
    </w:p>
    <w:p w14:paraId="00080A53" w14:textId="77777777" w:rsidR="003C5C31" w:rsidRPr="00565EB8" w:rsidRDefault="003C5C31" w:rsidP="003C5C31">
      <w:pPr>
        <w:pStyle w:val="ConsPlusNonformat"/>
        <w:rPr>
          <w:rFonts w:ascii="Times New Roman" w:hAnsi="Times New Roman" w:cs="Times New Roman"/>
        </w:rPr>
      </w:pPr>
      <w:r w:rsidRPr="00565EB8">
        <w:rPr>
          <w:rFonts w:ascii="Times New Roman" w:hAnsi="Times New Roman" w:cs="Times New Roman"/>
        </w:rPr>
        <w:t>отбора на предоставление грантов в форме субсидии _________________________</w:t>
      </w:r>
    </w:p>
    <w:p w14:paraId="4F80C002" w14:textId="77777777" w:rsidR="003C5C31" w:rsidRPr="00565EB8" w:rsidRDefault="003C5C31" w:rsidP="003C5C31">
      <w:pPr>
        <w:pStyle w:val="ConsPlusNormal"/>
        <w:ind w:firstLine="540"/>
        <w:jc w:val="both"/>
        <w:rPr>
          <w:rFonts w:ascii="Times New Roman" w:hAnsi="Times New Roman" w:cs="Times New Roman"/>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231"/>
        <w:gridCol w:w="1738"/>
        <w:gridCol w:w="2026"/>
        <w:gridCol w:w="1361"/>
      </w:tblGrid>
      <w:tr w:rsidR="003C5C31" w:rsidRPr="00565EB8" w14:paraId="0DA5CE23" w14:textId="77777777" w:rsidTr="00C4567B">
        <w:tc>
          <w:tcPr>
            <w:tcW w:w="558" w:type="dxa"/>
          </w:tcPr>
          <w:p w14:paraId="1952ECDD"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N</w:t>
            </w:r>
          </w:p>
          <w:p w14:paraId="1D559D20"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п/п</w:t>
            </w:r>
          </w:p>
        </w:tc>
        <w:tc>
          <w:tcPr>
            <w:tcW w:w="3231" w:type="dxa"/>
          </w:tcPr>
          <w:p w14:paraId="787988FF"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Критерий оценки бизнес планов &lt;*&gt;</w:t>
            </w:r>
          </w:p>
        </w:tc>
        <w:tc>
          <w:tcPr>
            <w:tcW w:w="1738" w:type="dxa"/>
          </w:tcPr>
          <w:p w14:paraId="69899D90"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Весовое значение критерия в общей оценке</w:t>
            </w:r>
          </w:p>
        </w:tc>
        <w:tc>
          <w:tcPr>
            <w:tcW w:w="2026" w:type="dxa"/>
          </w:tcPr>
          <w:p w14:paraId="5F6E9220"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Сумма баллов по критерию</w:t>
            </w:r>
          </w:p>
        </w:tc>
        <w:tc>
          <w:tcPr>
            <w:tcW w:w="1361" w:type="dxa"/>
          </w:tcPr>
          <w:p w14:paraId="2FE8B649"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Сумма баллов по критерию с учетом весового значения критерия</w:t>
            </w:r>
          </w:p>
        </w:tc>
      </w:tr>
      <w:tr w:rsidR="003C5C31" w:rsidRPr="00565EB8" w14:paraId="6BCB96F3" w14:textId="77777777" w:rsidTr="00C4567B">
        <w:tc>
          <w:tcPr>
            <w:tcW w:w="558" w:type="dxa"/>
          </w:tcPr>
          <w:p w14:paraId="2CE1D05C"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1.</w:t>
            </w:r>
          </w:p>
        </w:tc>
        <w:tc>
          <w:tcPr>
            <w:tcW w:w="3231" w:type="dxa"/>
          </w:tcPr>
          <w:p w14:paraId="6E032360"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Актуальность и социальная значимость проекта для города Когалыма</w:t>
            </w:r>
          </w:p>
        </w:tc>
        <w:tc>
          <w:tcPr>
            <w:tcW w:w="1738" w:type="dxa"/>
          </w:tcPr>
          <w:p w14:paraId="0970FE6F" w14:textId="77777777" w:rsidR="003C5C31" w:rsidRPr="00565EB8" w:rsidRDefault="003C5C31" w:rsidP="00C4567B">
            <w:pPr>
              <w:pStyle w:val="ConsPlusNormal"/>
              <w:jc w:val="center"/>
              <w:rPr>
                <w:rFonts w:ascii="Times New Roman" w:hAnsi="Times New Roman" w:cs="Times New Roman"/>
                <w:strike/>
              </w:rPr>
            </w:pPr>
            <w:r w:rsidRPr="00565EB8">
              <w:rPr>
                <w:rFonts w:ascii="Times New Roman" w:hAnsi="Times New Roman" w:cs="Times New Roman"/>
              </w:rPr>
              <w:t>0,2</w:t>
            </w:r>
          </w:p>
        </w:tc>
        <w:tc>
          <w:tcPr>
            <w:tcW w:w="2026" w:type="dxa"/>
          </w:tcPr>
          <w:p w14:paraId="4EDD92CF" w14:textId="77777777" w:rsidR="003C5C31" w:rsidRPr="00565EB8" w:rsidRDefault="003C5C31" w:rsidP="00C4567B">
            <w:pPr>
              <w:pStyle w:val="ConsPlusNormal"/>
              <w:rPr>
                <w:rFonts w:ascii="Times New Roman" w:hAnsi="Times New Roman" w:cs="Times New Roman"/>
              </w:rPr>
            </w:pPr>
          </w:p>
        </w:tc>
        <w:tc>
          <w:tcPr>
            <w:tcW w:w="1361" w:type="dxa"/>
          </w:tcPr>
          <w:p w14:paraId="2555E8AA" w14:textId="77777777" w:rsidR="003C5C31" w:rsidRPr="00565EB8" w:rsidRDefault="003C5C31" w:rsidP="00C4567B">
            <w:pPr>
              <w:pStyle w:val="ConsPlusNormal"/>
              <w:rPr>
                <w:rFonts w:ascii="Times New Roman" w:hAnsi="Times New Roman" w:cs="Times New Roman"/>
                <w:lang w:val="en-US"/>
              </w:rPr>
            </w:pPr>
          </w:p>
        </w:tc>
      </w:tr>
      <w:tr w:rsidR="003C5C31" w:rsidRPr="00565EB8" w14:paraId="7418610F" w14:textId="77777777" w:rsidTr="00C4567B">
        <w:tc>
          <w:tcPr>
            <w:tcW w:w="558" w:type="dxa"/>
          </w:tcPr>
          <w:p w14:paraId="7C6AD645"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2.</w:t>
            </w:r>
          </w:p>
        </w:tc>
        <w:tc>
          <w:tcPr>
            <w:tcW w:w="3231" w:type="dxa"/>
          </w:tcPr>
          <w:p w14:paraId="29AB07C9"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Создание дополнительных рабочих мест в рамках реализации бизнес-плана</w:t>
            </w:r>
          </w:p>
          <w:p w14:paraId="21566118"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(не предполагает - низкая степень оценки – 30 баллов,</w:t>
            </w:r>
          </w:p>
          <w:p w14:paraId="09D79C9B"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1 - 2 рабочих места - средняя степень оценки – 60 баллов,</w:t>
            </w:r>
          </w:p>
          <w:p w14:paraId="2F9F9358"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3 и более рабочих места - высокая степень оценки – 100 баллов)</w:t>
            </w:r>
          </w:p>
        </w:tc>
        <w:tc>
          <w:tcPr>
            <w:tcW w:w="1738" w:type="dxa"/>
          </w:tcPr>
          <w:p w14:paraId="17E450D1" w14:textId="5E611622" w:rsidR="003C5C31" w:rsidRPr="00565EB8" w:rsidRDefault="003C5C31" w:rsidP="00C4567B">
            <w:pPr>
              <w:pStyle w:val="ConsPlusNormal"/>
              <w:jc w:val="center"/>
              <w:rPr>
                <w:rFonts w:ascii="Times New Roman" w:hAnsi="Times New Roman" w:cs="Times New Roman"/>
              </w:rPr>
            </w:pPr>
            <w:r>
              <w:rPr>
                <w:rFonts w:ascii="Times New Roman" w:hAnsi="Times New Roman" w:cs="Times New Roman"/>
              </w:rPr>
              <w:t>0,1</w:t>
            </w:r>
          </w:p>
        </w:tc>
        <w:tc>
          <w:tcPr>
            <w:tcW w:w="2026" w:type="dxa"/>
          </w:tcPr>
          <w:p w14:paraId="2CFD1E18" w14:textId="77777777" w:rsidR="003C5C31" w:rsidRPr="00565EB8" w:rsidRDefault="003C5C31" w:rsidP="00C4567B">
            <w:pPr>
              <w:pStyle w:val="ConsPlusNormal"/>
              <w:rPr>
                <w:rFonts w:ascii="Times New Roman" w:hAnsi="Times New Roman" w:cs="Times New Roman"/>
              </w:rPr>
            </w:pPr>
          </w:p>
        </w:tc>
        <w:tc>
          <w:tcPr>
            <w:tcW w:w="1361" w:type="dxa"/>
          </w:tcPr>
          <w:p w14:paraId="05785318" w14:textId="77777777" w:rsidR="003C5C31" w:rsidRPr="00565EB8" w:rsidRDefault="003C5C31" w:rsidP="00C4567B">
            <w:pPr>
              <w:pStyle w:val="ConsPlusNormal"/>
              <w:rPr>
                <w:rFonts w:ascii="Times New Roman" w:hAnsi="Times New Roman" w:cs="Times New Roman"/>
              </w:rPr>
            </w:pPr>
          </w:p>
        </w:tc>
      </w:tr>
      <w:tr w:rsidR="003C5C31" w:rsidRPr="00565EB8" w14:paraId="7752F90A" w14:textId="77777777" w:rsidTr="00C4567B">
        <w:tc>
          <w:tcPr>
            <w:tcW w:w="558" w:type="dxa"/>
          </w:tcPr>
          <w:p w14:paraId="66507621"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3.</w:t>
            </w:r>
          </w:p>
        </w:tc>
        <w:tc>
          <w:tcPr>
            <w:tcW w:w="3231" w:type="dxa"/>
          </w:tcPr>
          <w:p w14:paraId="37D0CF98"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60B8BA81"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(отсутствует, аренда менее 1 года - низкая степень оценки – 30 баллов;</w:t>
            </w:r>
          </w:p>
          <w:p w14:paraId="29D7E139"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аренда от 1 года до 3 лет - средняя степень оценки – 60 баллов;</w:t>
            </w:r>
          </w:p>
          <w:p w14:paraId="59E812EF"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аренда свыше 3 лет, здание (помещение, земельный участок) находится в собственности - высокая степень оценки – 100 баллов)</w:t>
            </w:r>
          </w:p>
        </w:tc>
        <w:tc>
          <w:tcPr>
            <w:tcW w:w="1738" w:type="dxa"/>
          </w:tcPr>
          <w:p w14:paraId="372B42C0"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0,2</w:t>
            </w:r>
          </w:p>
        </w:tc>
        <w:tc>
          <w:tcPr>
            <w:tcW w:w="2026" w:type="dxa"/>
          </w:tcPr>
          <w:p w14:paraId="11AC971F" w14:textId="77777777" w:rsidR="003C5C31" w:rsidRPr="00565EB8" w:rsidRDefault="003C5C31" w:rsidP="00C4567B">
            <w:pPr>
              <w:pStyle w:val="ConsPlusNormal"/>
              <w:rPr>
                <w:rFonts w:ascii="Times New Roman" w:hAnsi="Times New Roman" w:cs="Times New Roman"/>
              </w:rPr>
            </w:pPr>
          </w:p>
        </w:tc>
        <w:tc>
          <w:tcPr>
            <w:tcW w:w="1361" w:type="dxa"/>
          </w:tcPr>
          <w:p w14:paraId="252E2BCC" w14:textId="77777777" w:rsidR="003C5C31" w:rsidRPr="00565EB8" w:rsidRDefault="003C5C31" w:rsidP="00C4567B">
            <w:pPr>
              <w:pStyle w:val="ConsPlusNormal"/>
              <w:rPr>
                <w:rFonts w:ascii="Times New Roman" w:hAnsi="Times New Roman" w:cs="Times New Roman"/>
              </w:rPr>
            </w:pPr>
          </w:p>
        </w:tc>
      </w:tr>
      <w:tr w:rsidR="003C5C31" w:rsidRPr="00565EB8" w14:paraId="5AB7BCA0" w14:textId="77777777" w:rsidTr="00C4567B">
        <w:tc>
          <w:tcPr>
            <w:tcW w:w="558" w:type="dxa"/>
          </w:tcPr>
          <w:p w14:paraId="4528DCDC"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lastRenderedPageBreak/>
              <w:t xml:space="preserve"> 4. </w:t>
            </w:r>
          </w:p>
        </w:tc>
        <w:tc>
          <w:tcPr>
            <w:tcW w:w="3231" w:type="dxa"/>
          </w:tcPr>
          <w:p w14:paraId="4BADB0DF"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Наличие материально-технической, ресурсной базы для достижения результатов бизнес-плана</w:t>
            </w:r>
          </w:p>
          <w:p w14:paraId="616749C1"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(отсутствует - низкая степень оценки – 30 баллов;</w:t>
            </w:r>
          </w:p>
          <w:p w14:paraId="52855CC9"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частично имеется - средняя степень оценки – 60 баллов;</w:t>
            </w:r>
          </w:p>
          <w:p w14:paraId="61456588"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в наличие - высокая степень оценки – 100 баллов)</w:t>
            </w:r>
          </w:p>
        </w:tc>
        <w:tc>
          <w:tcPr>
            <w:tcW w:w="1738" w:type="dxa"/>
          </w:tcPr>
          <w:p w14:paraId="3E54FC6E"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0,2</w:t>
            </w:r>
          </w:p>
        </w:tc>
        <w:tc>
          <w:tcPr>
            <w:tcW w:w="2026" w:type="dxa"/>
          </w:tcPr>
          <w:p w14:paraId="5D64E29F" w14:textId="77777777" w:rsidR="003C5C31" w:rsidRPr="00565EB8" w:rsidRDefault="003C5C31" w:rsidP="00C4567B">
            <w:pPr>
              <w:pStyle w:val="ConsPlusNormal"/>
              <w:rPr>
                <w:rFonts w:ascii="Times New Roman" w:hAnsi="Times New Roman" w:cs="Times New Roman"/>
              </w:rPr>
            </w:pPr>
          </w:p>
        </w:tc>
        <w:tc>
          <w:tcPr>
            <w:tcW w:w="1361" w:type="dxa"/>
          </w:tcPr>
          <w:p w14:paraId="0256E5BA" w14:textId="77777777" w:rsidR="003C5C31" w:rsidRPr="00565EB8" w:rsidRDefault="003C5C31" w:rsidP="00C4567B">
            <w:pPr>
              <w:pStyle w:val="ConsPlusNormal"/>
              <w:rPr>
                <w:rFonts w:ascii="Times New Roman" w:hAnsi="Times New Roman" w:cs="Times New Roman"/>
              </w:rPr>
            </w:pPr>
          </w:p>
        </w:tc>
      </w:tr>
      <w:tr w:rsidR="003C5C31" w:rsidRPr="00565EB8" w14:paraId="0361D672" w14:textId="77777777" w:rsidTr="00C4567B">
        <w:tc>
          <w:tcPr>
            <w:tcW w:w="558" w:type="dxa"/>
          </w:tcPr>
          <w:p w14:paraId="55CC3ED6"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 xml:space="preserve">5. </w:t>
            </w:r>
          </w:p>
        </w:tc>
        <w:tc>
          <w:tcPr>
            <w:tcW w:w="3231" w:type="dxa"/>
          </w:tcPr>
          <w:p w14:paraId="17937A20"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 xml:space="preserve">Доля внебюджетных источников, направляемых на </w:t>
            </w:r>
            <w:proofErr w:type="spellStart"/>
            <w:r w:rsidRPr="00565EB8">
              <w:rPr>
                <w:rFonts w:ascii="Times New Roman" w:hAnsi="Times New Roman" w:cs="Times New Roman"/>
              </w:rPr>
              <w:t>софинансирование</w:t>
            </w:r>
            <w:proofErr w:type="spellEnd"/>
            <w:r w:rsidRPr="00565EB8">
              <w:rPr>
                <w:rFonts w:ascii="Times New Roman" w:hAnsi="Times New Roman" w:cs="Times New Roman"/>
              </w:rPr>
              <w:t xml:space="preserve"> бизнес-плана, с указанием источника финансирования</w:t>
            </w:r>
          </w:p>
          <w:p w14:paraId="75F9E365" w14:textId="2410DE33"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w:t>
            </w:r>
            <w:r w:rsidR="006312A4">
              <w:rPr>
                <w:rFonts w:ascii="Times New Roman" w:hAnsi="Times New Roman" w:cs="Times New Roman"/>
              </w:rPr>
              <w:t xml:space="preserve">до 15% </w:t>
            </w:r>
            <w:r w:rsidRPr="00565EB8">
              <w:rPr>
                <w:rFonts w:ascii="Times New Roman" w:hAnsi="Times New Roman" w:cs="Times New Roman"/>
              </w:rPr>
              <w:t>- низкая степень оценки – 30 баллов;</w:t>
            </w:r>
          </w:p>
          <w:p w14:paraId="1B26E48F" w14:textId="3CB42894"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16 - 50% - средняя степень оценки – 60 баллов;</w:t>
            </w:r>
          </w:p>
          <w:p w14:paraId="3E1B1306"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от 51% - высокая степень оценки – 100 баллов)</w:t>
            </w:r>
          </w:p>
        </w:tc>
        <w:tc>
          <w:tcPr>
            <w:tcW w:w="1738" w:type="dxa"/>
          </w:tcPr>
          <w:p w14:paraId="2FB59530" w14:textId="77777777" w:rsidR="003C5C31" w:rsidRPr="00565EB8" w:rsidRDefault="003C5C31" w:rsidP="00C4567B">
            <w:pPr>
              <w:pStyle w:val="ConsPlusNormal"/>
              <w:jc w:val="center"/>
              <w:rPr>
                <w:rFonts w:ascii="Times New Roman" w:hAnsi="Times New Roman" w:cs="Times New Roman"/>
              </w:rPr>
            </w:pPr>
            <w:r w:rsidRPr="00565EB8">
              <w:rPr>
                <w:rFonts w:ascii="Times New Roman" w:hAnsi="Times New Roman" w:cs="Times New Roman"/>
              </w:rPr>
              <w:t>0,1</w:t>
            </w:r>
          </w:p>
        </w:tc>
        <w:tc>
          <w:tcPr>
            <w:tcW w:w="2026" w:type="dxa"/>
          </w:tcPr>
          <w:p w14:paraId="64291B44" w14:textId="77777777" w:rsidR="003C5C31" w:rsidRPr="00565EB8" w:rsidRDefault="003C5C31" w:rsidP="00C4567B">
            <w:pPr>
              <w:pStyle w:val="ConsPlusNormal"/>
              <w:rPr>
                <w:rFonts w:ascii="Times New Roman" w:hAnsi="Times New Roman" w:cs="Times New Roman"/>
              </w:rPr>
            </w:pPr>
          </w:p>
        </w:tc>
        <w:tc>
          <w:tcPr>
            <w:tcW w:w="1361" w:type="dxa"/>
          </w:tcPr>
          <w:p w14:paraId="1807EED3" w14:textId="77777777" w:rsidR="003C5C31" w:rsidRPr="00565EB8" w:rsidRDefault="003C5C31" w:rsidP="00C4567B">
            <w:pPr>
              <w:pStyle w:val="ConsPlusNormal"/>
              <w:rPr>
                <w:rFonts w:ascii="Times New Roman" w:hAnsi="Times New Roman" w:cs="Times New Roman"/>
              </w:rPr>
            </w:pPr>
          </w:p>
        </w:tc>
      </w:tr>
      <w:tr w:rsidR="003C5C31" w:rsidRPr="00565EB8" w14:paraId="6C2AFECF" w14:textId="77777777" w:rsidTr="00C4567B">
        <w:tc>
          <w:tcPr>
            <w:tcW w:w="558" w:type="dxa"/>
          </w:tcPr>
          <w:p w14:paraId="74FFFDCD" w14:textId="77777777" w:rsidR="003C5C31" w:rsidRPr="00565EB8" w:rsidRDefault="003C5C31" w:rsidP="00C4567B">
            <w:pPr>
              <w:pStyle w:val="ConsPlusNormal"/>
              <w:rPr>
                <w:rFonts w:ascii="Times New Roman" w:hAnsi="Times New Roman" w:cs="Times New Roman"/>
              </w:rPr>
            </w:pPr>
          </w:p>
        </w:tc>
        <w:tc>
          <w:tcPr>
            <w:tcW w:w="3231" w:type="dxa"/>
          </w:tcPr>
          <w:p w14:paraId="1BB89949" w14:textId="14E38497" w:rsidR="006312A4" w:rsidRPr="00565EB8" w:rsidRDefault="003C5C31" w:rsidP="006312A4">
            <w:pPr>
              <w:pStyle w:val="ConsPlusNormal"/>
              <w:rPr>
                <w:rFonts w:ascii="Times New Roman" w:hAnsi="Times New Roman" w:cs="Times New Roman"/>
              </w:rPr>
            </w:pPr>
            <w:r>
              <w:rPr>
                <w:rFonts w:ascii="Times New Roman" w:hAnsi="Times New Roman" w:cs="Times New Roman"/>
              </w:rPr>
              <w:t xml:space="preserve">Бизнес-планом предусмотрено изготовление сувенирной продукции </w:t>
            </w:r>
          </w:p>
        </w:tc>
        <w:tc>
          <w:tcPr>
            <w:tcW w:w="1738" w:type="dxa"/>
          </w:tcPr>
          <w:p w14:paraId="13DD4A15" w14:textId="5A827764" w:rsidR="003C5C31" w:rsidRPr="00565EB8" w:rsidRDefault="003C5C31" w:rsidP="00C4567B">
            <w:pPr>
              <w:pStyle w:val="ConsPlusNormal"/>
              <w:jc w:val="center"/>
              <w:rPr>
                <w:rFonts w:ascii="Times New Roman" w:hAnsi="Times New Roman" w:cs="Times New Roman"/>
              </w:rPr>
            </w:pPr>
            <w:r>
              <w:rPr>
                <w:rFonts w:ascii="Times New Roman" w:hAnsi="Times New Roman" w:cs="Times New Roman"/>
              </w:rPr>
              <w:t>0,2</w:t>
            </w:r>
          </w:p>
        </w:tc>
        <w:tc>
          <w:tcPr>
            <w:tcW w:w="2026" w:type="dxa"/>
          </w:tcPr>
          <w:p w14:paraId="2B6FC2D3" w14:textId="77777777" w:rsidR="003C5C31" w:rsidRPr="00565EB8" w:rsidRDefault="003C5C31" w:rsidP="00C4567B">
            <w:pPr>
              <w:pStyle w:val="ConsPlusNormal"/>
              <w:rPr>
                <w:rFonts w:ascii="Times New Roman" w:hAnsi="Times New Roman" w:cs="Times New Roman"/>
              </w:rPr>
            </w:pPr>
          </w:p>
        </w:tc>
        <w:tc>
          <w:tcPr>
            <w:tcW w:w="1361" w:type="dxa"/>
          </w:tcPr>
          <w:p w14:paraId="7991DF28" w14:textId="77777777" w:rsidR="003C5C31" w:rsidRPr="00565EB8" w:rsidRDefault="003C5C31" w:rsidP="00C4567B">
            <w:pPr>
              <w:pStyle w:val="ConsPlusNormal"/>
              <w:rPr>
                <w:rFonts w:ascii="Times New Roman" w:hAnsi="Times New Roman" w:cs="Times New Roman"/>
              </w:rPr>
            </w:pPr>
          </w:p>
        </w:tc>
      </w:tr>
      <w:tr w:rsidR="003C5C31" w:rsidRPr="00565EB8" w14:paraId="0C9AC0F9" w14:textId="77777777" w:rsidTr="00C4567B">
        <w:tc>
          <w:tcPr>
            <w:tcW w:w="558" w:type="dxa"/>
          </w:tcPr>
          <w:p w14:paraId="5B6C72F5" w14:textId="77777777" w:rsidR="003C5C31" w:rsidRPr="00565EB8" w:rsidRDefault="003C5C31" w:rsidP="00C4567B">
            <w:pPr>
              <w:pStyle w:val="ConsPlusNormal"/>
              <w:rPr>
                <w:rFonts w:ascii="Times New Roman" w:hAnsi="Times New Roman" w:cs="Times New Roman"/>
              </w:rPr>
            </w:pPr>
          </w:p>
        </w:tc>
        <w:tc>
          <w:tcPr>
            <w:tcW w:w="3231" w:type="dxa"/>
          </w:tcPr>
          <w:p w14:paraId="6A830CE6" w14:textId="77777777" w:rsidR="003C5C31" w:rsidRPr="00565EB8" w:rsidRDefault="003C5C31" w:rsidP="00C4567B">
            <w:pPr>
              <w:pStyle w:val="ConsPlusNormal"/>
              <w:rPr>
                <w:rFonts w:ascii="Times New Roman" w:hAnsi="Times New Roman" w:cs="Times New Roman"/>
              </w:rPr>
            </w:pPr>
            <w:r w:rsidRPr="00565EB8">
              <w:rPr>
                <w:rFonts w:ascii="Times New Roman" w:hAnsi="Times New Roman" w:cs="Times New Roman"/>
              </w:rPr>
              <w:t>Всего баллов:</w:t>
            </w:r>
          </w:p>
        </w:tc>
        <w:tc>
          <w:tcPr>
            <w:tcW w:w="1738" w:type="dxa"/>
          </w:tcPr>
          <w:p w14:paraId="4092C2F9" w14:textId="77777777" w:rsidR="003C5C31" w:rsidRPr="00565EB8" w:rsidRDefault="003C5C31" w:rsidP="00C4567B">
            <w:pPr>
              <w:pStyle w:val="ConsPlusNormal"/>
              <w:rPr>
                <w:rFonts w:ascii="Times New Roman" w:hAnsi="Times New Roman" w:cs="Times New Roman"/>
              </w:rPr>
            </w:pPr>
          </w:p>
        </w:tc>
        <w:tc>
          <w:tcPr>
            <w:tcW w:w="2026" w:type="dxa"/>
          </w:tcPr>
          <w:p w14:paraId="594EA81E" w14:textId="77777777" w:rsidR="003C5C31" w:rsidRPr="00565EB8" w:rsidRDefault="003C5C31" w:rsidP="00C4567B">
            <w:pPr>
              <w:pStyle w:val="ConsPlusNormal"/>
              <w:rPr>
                <w:rFonts w:ascii="Times New Roman" w:hAnsi="Times New Roman" w:cs="Times New Roman"/>
              </w:rPr>
            </w:pPr>
          </w:p>
        </w:tc>
        <w:tc>
          <w:tcPr>
            <w:tcW w:w="1361" w:type="dxa"/>
          </w:tcPr>
          <w:p w14:paraId="399462B0" w14:textId="77777777" w:rsidR="003C5C31" w:rsidRPr="00565EB8" w:rsidRDefault="003C5C31" w:rsidP="00C4567B">
            <w:pPr>
              <w:pStyle w:val="ConsPlusNormal"/>
              <w:rPr>
                <w:rFonts w:ascii="Times New Roman" w:hAnsi="Times New Roman" w:cs="Times New Roman"/>
              </w:rPr>
            </w:pPr>
          </w:p>
        </w:tc>
      </w:tr>
    </w:tbl>
    <w:p w14:paraId="27E9CB6D" w14:textId="77777777" w:rsidR="003C5C31" w:rsidRPr="00565EB8" w:rsidRDefault="003C5C31" w:rsidP="003C5C31">
      <w:pPr>
        <w:pStyle w:val="ConsPlusNormal"/>
        <w:ind w:firstLine="540"/>
        <w:jc w:val="both"/>
        <w:rPr>
          <w:rFonts w:ascii="Times New Roman" w:hAnsi="Times New Roman" w:cs="Times New Roman"/>
        </w:rPr>
      </w:pPr>
    </w:p>
    <w:p w14:paraId="4F2DEC90" w14:textId="77777777" w:rsidR="003C5C31" w:rsidRPr="00565EB8" w:rsidRDefault="003C5C31" w:rsidP="003C5C31">
      <w:pPr>
        <w:pStyle w:val="ConsPlusNormal"/>
        <w:ind w:firstLine="540"/>
        <w:jc w:val="both"/>
        <w:rPr>
          <w:rFonts w:ascii="Times New Roman" w:hAnsi="Times New Roman" w:cs="Times New Roman"/>
        </w:rPr>
      </w:pPr>
      <w:r w:rsidRPr="00565EB8">
        <w:rPr>
          <w:rFonts w:ascii="Times New Roman" w:hAnsi="Times New Roman" w:cs="Times New Roman"/>
        </w:rPr>
        <w:t>--------------------------------</w:t>
      </w:r>
    </w:p>
    <w:p w14:paraId="2FD93398" w14:textId="77777777" w:rsidR="003C5C31" w:rsidRPr="00565EB8" w:rsidRDefault="003C5C31" w:rsidP="003C5C31">
      <w:pPr>
        <w:pStyle w:val="ConsPlusNormal"/>
        <w:spacing w:before="220"/>
        <w:ind w:firstLine="540"/>
        <w:jc w:val="both"/>
        <w:rPr>
          <w:rFonts w:ascii="Times New Roman" w:hAnsi="Times New Roman" w:cs="Times New Roman"/>
        </w:rPr>
      </w:pPr>
      <w:r w:rsidRPr="00565EB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14:paraId="3A9D1B8C" w14:textId="77777777" w:rsidR="003C5C31" w:rsidRPr="00565EB8" w:rsidRDefault="003C5C31" w:rsidP="003C5C31">
      <w:pPr>
        <w:pStyle w:val="ConsPlusNormal"/>
        <w:spacing w:before="220"/>
        <w:ind w:firstLine="540"/>
        <w:jc w:val="both"/>
        <w:rPr>
          <w:rFonts w:ascii="Times New Roman" w:hAnsi="Times New Roman" w:cs="Times New Roman"/>
        </w:rPr>
      </w:pPr>
      <w:r w:rsidRPr="00565EB8">
        <w:rPr>
          <w:rFonts w:ascii="Times New Roman" w:hAnsi="Times New Roman" w:cs="Times New Roman"/>
        </w:rPr>
        <w:t>30 баллов низкая степень оценки критерия;</w:t>
      </w:r>
    </w:p>
    <w:p w14:paraId="38368EB8" w14:textId="77777777" w:rsidR="003C5C31" w:rsidRPr="00565EB8" w:rsidRDefault="003C5C31" w:rsidP="003C5C31">
      <w:pPr>
        <w:pStyle w:val="ConsPlusNormal"/>
        <w:spacing w:before="220"/>
        <w:ind w:firstLine="540"/>
        <w:jc w:val="both"/>
        <w:rPr>
          <w:rFonts w:ascii="Times New Roman" w:hAnsi="Times New Roman" w:cs="Times New Roman"/>
        </w:rPr>
      </w:pPr>
      <w:r w:rsidRPr="00565EB8">
        <w:rPr>
          <w:rFonts w:ascii="Times New Roman" w:hAnsi="Times New Roman" w:cs="Times New Roman"/>
        </w:rPr>
        <w:t>60 баллов средняя степень оценки критерия;</w:t>
      </w:r>
    </w:p>
    <w:p w14:paraId="200DFFEA" w14:textId="77777777" w:rsidR="003C5C31" w:rsidRPr="00565EB8" w:rsidRDefault="003C5C31" w:rsidP="003C5C31">
      <w:pPr>
        <w:pStyle w:val="ConsPlusNormal"/>
        <w:spacing w:before="220"/>
        <w:ind w:firstLine="540"/>
        <w:jc w:val="both"/>
        <w:rPr>
          <w:rFonts w:ascii="Times New Roman" w:hAnsi="Times New Roman" w:cs="Times New Roman"/>
        </w:rPr>
      </w:pPr>
      <w:r w:rsidRPr="00565EB8">
        <w:rPr>
          <w:rFonts w:ascii="Times New Roman" w:hAnsi="Times New Roman" w:cs="Times New Roman"/>
        </w:rPr>
        <w:t>100 баллов высокая степень оценки критерия.</w:t>
      </w:r>
    </w:p>
    <w:p w14:paraId="541F6A08" w14:textId="77777777" w:rsidR="003C5C31" w:rsidRPr="00565EB8" w:rsidRDefault="003C5C31" w:rsidP="003C5C31">
      <w:pPr>
        <w:pStyle w:val="ConsPlusNormal"/>
        <w:ind w:firstLine="540"/>
        <w:jc w:val="both"/>
        <w:rPr>
          <w:rFonts w:ascii="Times New Roman" w:hAnsi="Times New Roman" w:cs="Times New Roman"/>
        </w:rPr>
      </w:pPr>
    </w:p>
    <w:p w14:paraId="54338D52" w14:textId="77777777" w:rsidR="003C5C31" w:rsidRPr="00565EB8" w:rsidRDefault="003C5C31" w:rsidP="003C5C31">
      <w:pPr>
        <w:pStyle w:val="ConsPlusNonformat"/>
        <w:jc w:val="both"/>
        <w:rPr>
          <w:rFonts w:ascii="Times New Roman" w:hAnsi="Times New Roman" w:cs="Times New Roman"/>
        </w:rPr>
      </w:pPr>
      <w:r w:rsidRPr="00565EB8">
        <w:rPr>
          <w:rFonts w:ascii="Times New Roman" w:hAnsi="Times New Roman" w:cs="Times New Roman"/>
        </w:rPr>
        <w:t xml:space="preserve">                  __________________/Расшифровка подписи/</w:t>
      </w:r>
    </w:p>
    <w:p w14:paraId="58C16984" w14:textId="77777777" w:rsidR="003C5C31" w:rsidRPr="00565EB8" w:rsidRDefault="003C5C31" w:rsidP="003C5C31">
      <w:pPr>
        <w:pStyle w:val="ConsPlusNonformat"/>
        <w:jc w:val="both"/>
        <w:rPr>
          <w:rFonts w:ascii="Times New Roman" w:hAnsi="Times New Roman" w:cs="Times New Roman"/>
        </w:rPr>
      </w:pPr>
      <w:r w:rsidRPr="00565EB8">
        <w:rPr>
          <w:rFonts w:ascii="Times New Roman" w:hAnsi="Times New Roman" w:cs="Times New Roman"/>
        </w:rPr>
        <w:t xml:space="preserve">                       (подпись)</w:t>
      </w:r>
    </w:p>
    <w:p w14:paraId="0EF9C7EB" w14:textId="77777777" w:rsidR="003C5C31" w:rsidRPr="00565EB8" w:rsidRDefault="003C5C31" w:rsidP="003C5C31">
      <w:pPr>
        <w:pStyle w:val="ConsPlusNormal"/>
        <w:ind w:firstLine="540"/>
        <w:jc w:val="both"/>
        <w:rPr>
          <w:rFonts w:ascii="Times New Roman" w:hAnsi="Times New Roman" w:cs="Times New Roman"/>
        </w:rPr>
      </w:pPr>
    </w:p>
    <w:p w14:paraId="1F77497B" w14:textId="77777777" w:rsidR="003C5C31" w:rsidRPr="004977B8" w:rsidRDefault="003C5C31" w:rsidP="003C5C31">
      <w:pPr>
        <w:pStyle w:val="ConsPlusNormal"/>
        <w:ind w:firstLine="540"/>
        <w:jc w:val="both"/>
        <w:rPr>
          <w:rFonts w:ascii="Times New Roman" w:hAnsi="Times New Roman" w:cs="Times New Roman"/>
        </w:rPr>
      </w:pPr>
    </w:p>
    <w:p w14:paraId="3E4AB59F" w14:textId="77777777" w:rsidR="003C5C31" w:rsidRPr="004977B8" w:rsidRDefault="003C5C31" w:rsidP="003C5C31">
      <w:pPr>
        <w:pStyle w:val="ConsPlusNormal"/>
        <w:pBdr>
          <w:bottom w:val="single" w:sz="6" w:space="0" w:color="auto"/>
        </w:pBdr>
        <w:spacing w:before="100" w:after="100"/>
        <w:jc w:val="both"/>
        <w:rPr>
          <w:rFonts w:ascii="Times New Roman" w:hAnsi="Times New Roman" w:cs="Times New Roman"/>
          <w:sz w:val="2"/>
          <w:szCs w:val="2"/>
        </w:rPr>
      </w:pPr>
    </w:p>
    <w:p w14:paraId="5326689B" w14:textId="77777777" w:rsidR="003C5C31" w:rsidRPr="004977B8" w:rsidRDefault="003C5C31" w:rsidP="003C5C31"/>
    <w:p w14:paraId="0387E5F8" w14:textId="77777777" w:rsidR="003C5C31" w:rsidRPr="00173453" w:rsidRDefault="003C5C31" w:rsidP="003C5C31">
      <w:pPr>
        <w:pStyle w:val="ConsPlusNormal"/>
        <w:jc w:val="both"/>
        <w:rPr>
          <w:rFonts w:ascii="Times New Roman" w:hAnsi="Times New Roman" w:cs="Times New Roman"/>
        </w:rPr>
      </w:pPr>
    </w:p>
    <w:p w14:paraId="0F8DFE8A" w14:textId="77777777" w:rsidR="003C5C31" w:rsidRPr="00173453" w:rsidRDefault="003C5C31" w:rsidP="003C5C31">
      <w:pPr>
        <w:pStyle w:val="ConsPlusNormal"/>
        <w:jc w:val="both"/>
        <w:rPr>
          <w:rFonts w:ascii="Times New Roman" w:hAnsi="Times New Roman" w:cs="Times New Roman"/>
        </w:rPr>
      </w:pPr>
    </w:p>
    <w:p w14:paraId="369650AE" w14:textId="77777777" w:rsidR="003C5C31" w:rsidRPr="00173453" w:rsidRDefault="003C5C31">
      <w:pPr>
        <w:pStyle w:val="ConsPlusNormal"/>
        <w:jc w:val="both"/>
        <w:rPr>
          <w:rFonts w:ascii="Times New Roman" w:hAnsi="Times New Roman" w:cs="Times New Roman"/>
        </w:rPr>
      </w:pPr>
    </w:p>
    <w:sectPr w:rsidR="003C5C31" w:rsidRPr="00173453" w:rsidSect="00874F39">
      <w:pgSz w:w="11906" w:h="16838"/>
      <w:pgMar w:top="993"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9A37" w14:textId="77777777" w:rsidR="002706AC" w:rsidRDefault="002706AC" w:rsidP="009A0D5F">
      <w:r>
        <w:separator/>
      </w:r>
    </w:p>
  </w:endnote>
  <w:endnote w:type="continuationSeparator" w:id="0">
    <w:p w14:paraId="2150DDCF" w14:textId="77777777" w:rsidR="002706AC" w:rsidRDefault="002706AC" w:rsidP="009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EC84" w14:textId="77777777" w:rsidR="002706AC" w:rsidRDefault="002706AC" w:rsidP="009A0D5F">
      <w:r>
        <w:separator/>
      </w:r>
    </w:p>
  </w:footnote>
  <w:footnote w:type="continuationSeparator" w:id="0">
    <w:p w14:paraId="2612E2E4" w14:textId="77777777" w:rsidR="002706AC" w:rsidRDefault="002706AC" w:rsidP="009A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09193"/>
      <w:docPartObj>
        <w:docPartGallery w:val="Page Numbers (Top of Page)"/>
        <w:docPartUnique/>
      </w:docPartObj>
    </w:sdtPr>
    <w:sdtEndPr/>
    <w:sdtContent>
      <w:p w14:paraId="2155FFFC" w14:textId="65CD47B9" w:rsidR="002706AC" w:rsidRDefault="002706AC">
        <w:pPr>
          <w:pStyle w:val="af1"/>
          <w:jc w:val="center"/>
        </w:pPr>
        <w:r>
          <w:fldChar w:fldCharType="begin"/>
        </w:r>
        <w:r>
          <w:instrText>PAGE   \* MERGEFORMAT</w:instrText>
        </w:r>
        <w:r>
          <w:fldChar w:fldCharType="separate"/>
        </w:r>
        <w:r w:rsidR="006312A4">
          <w:rPr>
            <w:noProof/>
          </w:rPr>
          <w:t>65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803A4A"/>
    <w:multiLevelType w:val="hybridMultilevel"/>
    <w:tmpl w:val="3B9C2C6E"/>
    <w:lvl w:ilvl="0" w:tplc="51E8881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7B6EA3"/>
    <w:multiLevelType w:val="hybridMultilevel"/>
    <w:tmpl w:val="F08EFD6C"/>
    <w:lvl w:ilvl="0" w:tplc="6916EC3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474"/>
    <w:rsid w:val="00015A6A"/>
    <w:rsid w:val="00016D3A"/>
    <w:rsid w:val="000205BF"/>
    <w:rsid w:val="00021CBE"/>
    <w:rsid w:val="000354B6"/>
    <w:rsid w:val="0004569E"/>
    <w:rsid w:val="00065B4E"/>
    <w:rsid w:val="00065BCF"/>
    <w:rsid w:val="00067FFC"/>
    <w:rsid w:val="00077DF4"/>
    <w:rsid w:val="00082085"/>
    <w:rsid w:val="00084C0D"/>
    <w:rsid w:val="00090448"/>
    <w:rsid w:val="00090A9E"/>
    <w:rsid w:val="000A1F0C"/>
    <w:rsid w:val="000E28EE"/>
    <w:rsid w:val="000E67ED"/>
    <w:rsid w:val="000F0569"/>
    <w:rsid w:val="000F653B"/>
    <w:rsid w:val="001050B3"/>
    <w:rsid w:val="00107715"/>
    <w:rsid w:val="00115E48"/>
    <w:rsid w:val="00171A84"/>
    <w:rsid w:val="001723E9"/>
    <w:rsid w:val="0017512E"/>
    <w:rsid w:val="001A468E"/>
    <w:rsid w:val="001B41B7"/>
    <w:rsid w:val="001B6315"/>
    <w:rsid w:val="001D0927"/>
    <w:rsid w:val="001D0D3B"/>
    <w:rsid w:val="001E328E"/>
    <w:rsid w:val="001E6D8C"/>
    <w:rsid w:val="001E744D"/>
    <w:rsid w:val="001F4FFF"/>
    <w:rsid w:val="001F7070"/>
    <w:rsid w:val="001F7EA9"/>
    <w:rsid w:val="00201088"/>
    <w:rsid w:val="00213378"/>
    <w:rsid w:val="00214C68"/>
    <w:rsid w:val="00216DC1"/>
    <w:rsid w:val="00223B3E"/>
    <w:rsid w:val="002706AC"/>
    <w:rsid w:val="00274A7B"/>
    <w:rsid w:val="002859DC"/>
    <w:rsid w:val="002904F9"/>
    <w:rsid w:val="002B10AF"/>
    <w:rsid w:val="002B49A0"/>
    <w:rsid w:val="002D2FFB"/>
    <w:rsid w:val="002D4D68"/>
    <w:rsid w:val="002D5593"/>
    <w:rsid w:val="002D5848"/>
    <w:rsid w:val="002E0A30"/>
    <w:rsid w:val="002F7936"/>
    <w:rsid w:val="00300D9B"/>
    <w:rsid w:val="00306B93"/>
    <w:rsid w:val="00311FF8"/>
    <w:rsid w:val="00313DAF"/>
    <w:rsid w:val="003167A7"/>
    <w:rsid w:val="003313FC"/>
    <w:rsid w:val="00341DD0"/>
    <w:rsid w:val="003447F7"/>
    <w:rsid w:val="003827C4"/>
    <w:rsid w:val="003923DF"/>
    <w:rsid w:val="003976FB"/>
    <w:rsid w:val="00397B20"/>
    <w:rsid w:val="003C4F71"/>
    <w:rsid w:val="003C5C31"/>
    <w:rsid w:val="003D2125"/>
    <w:rsid w:val="003E2383"/>
    <w:rsid w:val="003E61AA"/>
    <w:rsid w:val="003F587E"/>
    <w:rsid w:val="0043214C"/>
    <w:rsid w:val="00434257"/>
    <w:rsid w:val="0043438A"/>
    <w:rsid w:val="00472417"/>
    <w:rsid w:val="00475BB3"/>
    <w:rsid w:val="00483BB5"/>
    <w:rsid w:val="00487F5D"/>
    <w:rsid w:val="004B336C"/>
    <w:rsid w:val="004C04AC"/>
    <w:rsid w:val="004D41BA"/>
    <w:rsid w:val="004D6B8B"/>
    <w:rsid w:val="004F33B1"/>
    <w:rsid w:val="004F60B7"/>
    <w:rsid w:val="00502FEC"/>
    <w:rsid w:val="00540514"/>
    <w:rsid w:val="005500E4"/>
    <w:rsid w:val="005613DE"/>
    <w:rsid w:val="00565EB8"/>
    <w:rsid w:val="00567FF2"/>
    <w:rsid w:val="00573076"/>
    <w:rsid w:val="005854A4"/>
    <w:rsid w:val="005855AC"/>
    <w:rsid w:val="005901CB"/>
    <w:rsid w:val="005B2902"/>
    <w:rsid w:val="005C2D93"/>
    <w:rsid w:val="005C2E2B"/>
    <w:rsid w:val="005E317C"/>
    <w:rsid w:val="006015ED"/>
    <w:rsid w:val="006028B5"/>
    <w:rsid w:val="00625AA2"/>
    <w:rsid w:val="006312A4"/>
    <w:rsid w:val="00635680"/>
    <w:rsid w:val="00681F5A"/>
    <w:rsid w:val="00685C26"/>
    <w:rsid w:val="006B7E65"/>
    <w:rsid w:val="006D561C"/>
    <w:rsid w:val="006E4657"/>
    <w:rsid w:val="006F03F6"/>
    <w:rsid w:val="00704204"/>
    <w:rsid w:val="00717175"/>
    <w:rsid w:val="007243DE"/>
    <w:rsid w:val="00736553"/>
    <w:rsid w:val="0074653F"/>
    <w:rsid w:val="00747B75"/>
    <w:rsid w:val="00753FC6"/>
    <w:rsid w:val="00770DF1"/>
    <w:rsid w:val="007745E8"/>
    <w:rsid w:val="007819F4"/>
    <w:rsid w:val="00794CA8"/>
    <w:rsid w:val="007B29B4"/>
    <w:rsid w:val="007C12E4"/>
    <w:rsid w:val="007C24AA"/>
    <w:rsid w:val="007C63D0"/>
    <w:rsid w:val="007D1C62"/>
    <w:rsid w:val="007D55CC"/>
    <w:rsid w:val="007D5CB0"/>
    <w:rsid w:val="007E28C2"/>
    <w:rsid w:val="007F5689"/>
    <w:rsid w:val="008132D9"/>
    <w:rsid w:val="00820045"/>
    <w:rsid w:val="008329FC"/>
    <w:rsid w:val="00861141"/>
    <w:rsid w:val="0086685A"/>
    <w:rsid w:val="00867AEA"/>
    <w:rsid w:val="00874F39"/>
    <w:rsid w:val="00877CE5"/>
    <w:rsid w:val="00882739"/>
    <w:rsid w:val="008911C9"/>
    <w:rsid w:val="008C0B7C"/>
    <w:rsid w:val="008C7E24"/>
    <w:rsid w:val="008D2DB3"/>
    <w:rsid w:val="008F0F7B"/>
    <w:rsid w:val="008F2CF7"/>
    <w:rsid w:val="00904FC7"/>
    <w:rsid w:val="00906CC2"/>
    <w:rsid w:val="00921B03"/>
    <w:rsid w:val="0093232D"/>
    <w:rsid w:val="00932633"/>
    <w:rsid w:val="009349CD"/>
    <w:rsid w:val="00951403"/>
    <w:rsid w:val="00952EC3"/>
    <w:rsid w:val="0095402F"/>
    <w:rsid w:val="0098400C"/>
    <w:rsid w:val="00994A1B"/>
    <w:rsid w:val="009959ED"/>
    <w:rsid w:val="009A0D5F"/>
    <w:rsid w:val="009A621F"/>
    <w:rsid w:val="009A7FE5"/>
    <w:rsid w:val="009B3B8A"/>
    <w:rsid w:val="009C1597"/>
    <w:rsid w:val="009C47D2"/>
    <w:rsid w:val="009D0EDB"/>
    <w:rsid w:val="009D739D"/>
    <w:rsid w:val="009E70E9"/>
    <w:rsid w:val="00A03603"/>
    <w:rsid w:val="00A337E4"/>
    <w:rsid w:val="00A41B3F"/>
    <w:rsid w:val="00A556BE"/>
    <w:rsid w:val="00A564E7"/>
    <w:rsid w:val="00A766EA"/>
    <w:rsid w:val="00A80C48"/>
    <w:rsid w:val="00A83925"/>
    <w:rsid w:val="00A85C9E"/>
    <w:rsid w:val="00A97B15"/>
    <w:rsid w:val="00AA21A7"/>
    <w:rsid w:val="00AB163D"/>
    <w:rsid w:val="00AB2520"/>
    <w:rsid w:val="00AD3898"/>
    <w:rsid w:val="00AE2DFE"/>
    <w:rsid w:val="00AE6CEC"/>
    <w:rsid w:val="00B01F1F"/>
    <w:rsid w:val="00B22DDA"/>
    <w:rsid w:val="00B25576"/>
    <w:rsid w:val="00B306E7"/>
    <w:rsid w:val="00B32D27"/>
    <w:rsid w:val="00B44BE6"/>
    <w:rsid w:val="00B47093"/>
    <w:rsid w:val="00B50DBC"/>
    <w:rsid w:val="00B6370F"/>
    <w:rsid w:val="00B71C99"/>
    <w:rsid w:val="00B73714"/>
    <w:rsid w:val="00B75765"/>
    <w:rsid w:val="00B944D2"/>
    <w:rsid w:val="00BA1E4C"/>
    <w:rsid w:val="00BB1866"/>
    <w:rsid w:val="00BB7EEE"/>
    <w:rsid w:val="00BC1351"/>
    <w:rsid w:val="00BC37E6"/>
    <w:rsid w:val="00BC73B8"/>
    <w:rsid w:val="00BE0F76"/>
    <w:rsid w:val="00BF6F82"/>
    <w:rsid w:val="00C073F2"/>
    <w:rsid w:val="00C11D0F"/>
    <w:rsid w:val="00C12E8E"/>
    <w:rsid w:val="00C24CAA"/>
    <w:rsid w:val="00C27247"/>
    <w:rsid w:val="00C6609D"/>
    <w:rsid w:val="00C700C4"/>
    <w:rsid w:val="00C700F3"/>
    <w:rsid w:val="00C72497"/>
    <w:rsid w:val="00C81BBD"/>
    <w:rsid w:val="00CA315F"/>
    <w:rsid w:val="00CA7AB1"/>
    <w:rsid w:val="00CB2627"/>
    <w:rsid w:val="00CC367F"/>
    <w:rsid w:val="00CC4512"/>
    <w:rsid w:val="00CE7B67"/>
    <w:rsid w:val="00CF6725"/>
    <w:rsid w:val="00CF6733"/>
    <w:rsid w:val="00CF6B89"/>
    <w:rsid w:val="00D1113F"/>
    <w:rsid w:val="00D267EE"/>
    <w:rsid w:val="00D32093"/>
    <w:rsid w:val="00D52DB6"/>
    <w:rsid w:val="00D5489C"/>
    <w:rsid w:val="00D6398B"/>
    <w:rsid w:val="00D7272E"/>
    <w:rsid w:val="00D76828"/>
    <w:rsid w:val="00D95751"/>
    <w:rsid w:val="00DA686F"/>
    <w:rsid w:val="00DE1D9E"/>
    <w:rsid w:val="00DE378A"/>
    <w:rsid w:val="00DF0B1C"/>
    <w:rsid w:val="00DF70A7"/>
    <w:rsid w:val="00DF761D"/>
    <w:rsid w:val="00E17E24"/>
    <w:rsid w:val="00E5234A"/>
    <w:rsid w:val="00E72790"/>
    <w:rsid w:val="00E82B3A"/>
    <w:rsid w:val="00E865EA"/>
    <w:rsid w:val="00E94F13"/>
    <w:rsid w:val="00EB75CB"/>
    <w:rsid w:val="00EB76A4"/>
    <w:rsid w:val="00EC17E6"/>
    <w:rsid w:val="00ED5C7C"/>
    <w:rsid w:val="00ED62A2"/>
    <w:rsid w:val="00ED6B30"/>
    <w:rsid w:val="00EE33CB"/>
    <w:rsid w:val="00EE3504"/>
    <w:rsid w:val="00EE539C"/>
    <w:rsid w:val="00EF31FF"/>
    <w:rsid w:val="00EF65EF"/>
    <w:rsid w:val="00F06198"/>
    <w:rsid w:val="00F072EF"/>
    <w:rsid w:val="00F33594"/>
    <w:rsid w:val="00F5080D"/>
    <w:rsid w:val="00F662CB"/>
    <w:rsid w:val="00F76279"/>
    <w:rsid w:val="00F8542E"/>
    <w:rsid w:val="00F96442"/>
    <w:rsid w:val="00F9746F"/>
    <w:rsid w:val="00FA158A"/>
    <w:rsid w:val="00FA7A01"/>
    <w:rsid w:val="00FB426A"/>
    <w:rsid w:val="00FB5937"/>
    <w:rsid w:val="00FC786C"/>
    <w:rsid w:val="00FC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61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4C04AC"/>
    <w:rPr>
      <w:color w:val="0000FF" w:themeColor="hyperlink"/>
      <w:u w:val="single"/>
    </w:rPr>
  </w:style>
  <w:style w:type="paragraph" w:customStyle="1" w:styleId="ConsPlusNormal">
    <w:name w:val="ConsPlusNormal"/>
    <w:link w:val="ConsPlusNormal0"/>
    <w:qFormat/>
    <w:rsid w:val="00724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3DE"/>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qFormat/>
    <w:rsid w:val="007243DE"/>
    <w:rPr>
      <w:rFonts w:ascii="Calibri" w:eastAsiaTheme="minorEastAsia" w:hAnsi="Calibri" w:cs="Calibri"/>
      <w:lang w:eastAsia="ru-RU"/>
    </w:rPr>
  </w:style>
  <w:style w:type="paragraph" w:customStyle="1" w:styleId="ConsPlusNonformat">
    <w:name w:val="ConsPlusNonformat"/>
    <w:rsid w:val="00D267EE"/>
    <w:pPr>
      <w:widowControl w:val="0"/>
      <w:autoSpaceDE w:val="0"/>
      <w:autoSpaceDN w:val="0"/>
      <w:spacing w:after="0" w:line="240" w:lineRule="auto"/>
    </w:pPr>
    <w:rPr>
      <w:rFonts w:ascii="Courier New" w:eastAsiaTheme="minorEastAsia" w:hAnsi="Courier New" w:cs="Courier New"/>
      <w:sz w:val="20"/>
      <w:lang w:eastAsia="ru-RU"/>
    </w:rPr>
  </w:style>
  <w:style w:type="character" w:styleId="ab">
    <w:name w:val="annotation reference"/>
    <w:basedOn w:val="a0"/>
    <w:uiPriority w:val="99"/>
    <w:semiHidden/>
    <w:unhideWhenUsed/>
    <w:rsid w:val="00904FC7"/>
    <w:rPr>
      <w:sz w:val="16"/>
      <w:szCs w:val="16"/>
    </w:rPr>
  </w:style>
  <w:style w:type="paragraph" w:styleId="ac">
    <w:name w:val="annotation text"/>
    <w:basedOn w:val="a"/>
    <w:link w:val="ad"/>
    <w:uiPriority w:val="99"/>
    <w:semiHidden/>
    <w:unhideWhenUsed/>
    <w:rsid w:val="00904FC7"/>
  </w:style>
  <w:style w:type="character" w:customStyle="1" w:styleId="ad">
    <w:name w:val="Текст примечания Знак"/>
    <w:basedOn w:val="a0"/>
    <w:link w:val="ac"/>
    <w:uiPriority w:val="99"/>
    <w:semiHidden/>
    <w:rsid w:val="00904FC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4FC7"/>
    <w:rPr>
      <w:b/>
      <w:bCs/>
    </w:rPr>
  </w:style>
  <w:style w:type="character" w:customStyle="1" w:styleId="af">
    <w:name w:val="Тема примечания Знак"/>
    <w:basedOn w:val="ad"/>
    <w:link w:val="ae"/>
    <w:uiPriority w:val="99"/>
    <w:semiHidden/>
    <w:rsid w:val="00904FC7"/>
    <w:rPr>
      <w:rFonts w:ascii="Times New Roman" w:eastAsia="Times New Roman" w:hAnsi="Times New Roman" w:cs="Times New Roman"/>
      <w:b/>
      <w:bCs/>
      <w:sz w:val="20"/>
      <w:szCs w:val="20"/>
      <w:lang w:eastAsia="ru-RU"/>
    </w:rPr>
  </w:style>
  <w:style w:type="table" w:customStyle="1" w:styleId="2">
    <w:name w:val="Сетка таблицы2"/>
    <w:basedOn w:val="a1"/>
    <w:next w:val="a5"/>
    <w:rsid w:val="00904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uiPriority w:val="99"/>
    <w:rsid w:val="000904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9A0D5F"/>
    <w:pPr>
      <w:tabs>
        <w:tab w:val="center" w:pos="4677"/>
        <w:tab w:val="right" w:pos="9355"/>
      </w:tabs>
    </w:pPr>
  </w:style>
  <w:style w:type="character" w:customStyle="1" w:styleId="af2">
    <w:name w:val="Верхний колонтитул Знак"/>
    <w:basedOn w:val="a0"/>
    <w:link w:val="af1"/>
    <w:uiPriority w:val="99"/>
    <w:rsid w:val="009A0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9A0D5F"/>
    <w:pPr>
      <w:tabs>
        <w:tab w:val="center" w:pos="4677"/>
        <w:tab w:val="right" w:pos="9355"/>
      </w:tabs>
    </w:pPr>
  </w:style>
  <w:style w:type="character" w:customStyle="1" w:styleId="af4">
    <w:name w:val="Нижний колонтитул Знак"/>
    <w:basedOn w:val="a0"/>
    <w:link w:val="af3"/>
    <w:uiPriority w:val="99"/>
    <w:rsid w:val="009A0D5F"/>
    <w:rPr>
      <w:rFonts w:ascii="Times New Roman" w:eastAsia="Times New Roman" w:hAnsi="Times New Roman" w:cs="Times New Roman"/>
      <w:sz w:val="20"/>
      <w:szCs w:val="20"/>
      <w:lang w:eastAsia="ru-RU"/>
    </w:rPr>
  </w:style>
  <w:style w:type="paragraph" w:customStyle="1" w:styleId="ConsPlusTitlePage">
    <w:name w:val="ConsPlusTitlePage"/>
    <w:rsid w:val="008827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9769" TargetMode="External"/><Relationship Id="rId18" Type="http://schemas.openxmlformats.org/officeDocument/2006/relationships/hyperlink" Target="https://login.consultant.ru/link/?req=doc&amp;base=LAW&amp;n=499769&amp;dst=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82580"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login.consultant.ru/link/?req=doc&amp;base=LAW&amp;n=499769&amp;dst=3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doc&amp;base=LAW&amp;n=499769&amp;dst=100269" TargetMode="External"/><Relationship Id="rId20" Type="http://schemas.openxmlformats.org/officeDocument/2006/relationships/hyperlink" Target="https://login.consultant.ru/link/?req=doc&amp;base=RLAW926&amp;n=299090&amp;dst=100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9769&amp;dst=100260"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1084;&#1089;&#1087;.&#1088;&#1092;"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s://login.consultant.ru/link/?req=doc&amp;base=LAW&amp;n=499769" TargetMode="External"/><Relationship Id="rId22" Type="http://schemas.openxmlformats.org/officeDocument/2006/relationships/hyperlink" Target="https://login.consultant.ru/link/?req=doc&amp;base=LAW&amp;n=4997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7D4B0B1ADD4312B18FB21690786FC0"/>
        <w:category>
          <w:name w:val="Общие"/>
          <w:gallery w:val="placeholder"/>
        </w:category>
        <w:types>
          <w:type w:val="bbPlcHdr"/>
        </w:types>
        <w:behaviors>
          <w:behavior w:val="content"/>
        </w:behaviors>
        <w:guid w:val="{D44E2927-1CB6-41CC-872D-E9C6BA05A6D9}"/>
      </w:docPartPr>
      <w:docPartBody>
        <w:p w:rsidR="00CC211D" w:rsidRDefault="00A10B9B" w:rsidP="00A10B9B">
          <w:pPr>
            <w:pStyle w:val="157D4B0B1ADD4312B18FB21690786FC0"/>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D21FB"/>
    <w:rsid w:val="002D4D9E"/>
    <w:rsid w:val="00442918"/>
    <w:rsid w:val="0051102D"/>
    <w:rsid w:val="006E206D"/>
    <w:rsid w:val="007348B8"/>
    <w:rsid w:val="0074472E"/>
    <w:rsid w:val="008122E1"/>
    <w:rsid w:val="009C0CE0"/>
    <w:rsid w:val="00A10B9B"/>
    <w:rsid w:val="00A30898"/>
    <w:rsid w:val="00AC3906"/>
    <w:rsid w:val="00BF171D"/>
    <w:rsid w:val="00C61BBD"/>
    <w:rsid w:val="00CC211D"/>
    <w:rsid w:val="00D50AF1"/>
    <w:rsid w:val="00E173E3"/>
    <w:rsid w:val="00E67E01"/>
    <w:rsid w:val="00ED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B9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157D4B0B1ADD4312B18FB21690786FC0">
    <w:name w:val="157D4B0B1ADD4312B18FB21690786FC0"/>
    <w:rsid w:val="00A1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3C6C-CEB4-4D1C-B6DC-D3816FC5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73</Pages>
  <Words>24296</Words>
  <Characters>138489</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Шамерзоева Татьяна Федоровна</cp:lastModifiedBy>
  <cp:revision>10</cp:revision>
  <cp:lastPrinted>2025-07-02T09:08:00Z</cp:lastPrinted>
  <dcterms:created xsi:type="dcterms:W3CDTF">2025-07-02T09:22:00Z</dcterms:created>
  <dcterms:modified xsi:type="dcterms:W3CDTF">2026-02-12T07:24:00Z</dcterms:modified>
</cp:coreProperties>
</file>