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A7" w:rsidRPr="003327A7" w:rsidRDefault="003327A7" w:rsidP="003327A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27A7" w:rsidRPr="003327A7" w:rsidRDefault="003327A7" w:rsidP="003327A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3327A7" w:rsidRPr="003327A7" w:rsidRDefault="003327A7" w:rsidP="003327A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3327A7" w:rsidRPr="003327A7" w:rsidRDefault="003327A7" w:rsidP="003327A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3327A7" w:rsidRPr="003327A7" w:rsidRDefault="003327A7" w:rsidP="003327A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327A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3327A7" w:rsidRPr="003327A7" w:rsidRDefault="003327A7" w:rsidP="003327A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327A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3327A7" w:rsidRPr="003327A7" w:rsidRDefault="003327A7" w:rsidP="003327A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327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3327A7" w:rsidRPr="003327A7" w:rsidRDefault="003327A7" w:rsidP="003327A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3327A7" w:rsidRPr="003327A7" w:rsidRDefault="003327A7" w:rsidP="003327A7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327A7" w:rsidRPr="003327A7" w:rsidTr="006751AB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3327A7" w:rsidRPr="003327A7" w:rsidRDefault="003327A7" w:rsidP="003327A7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33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327A7" w:rsidRPr="003327A7" w:rsidRDefault="003327A7" w:rsidP="003327A7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3327A7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19</w:t>
            </w:r>
            <w:r w:rsidRPr="003327A7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3327A7" w:rsidRPr="003327A7" w:rsidRDefault="003327A7" w:rsidP="003327A7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327A7" w:rsidRPr="003327A7" w:rsidRDefault="003327A7" w:rsidP="003327A7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3327A7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октября</w:t>
            </w:r>
          </w:p>
        </w:tc>
        <w:tc>
          <w:tcPr>
            <w:tcW w:w="239" w:type="dxa"/>
          </w:tcPr>
          <w:p w:rsidR="003327A7" w:rsidRPr="003327A7" w:rsidRDefault="003327A7" w:rsidP="00332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327A7" w:rsidRPr="003327A7" w:rsidRDefault="003327A7" w:rsidP="00332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3327A7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2017</w:t>
            </w:r>
          </w:p>
        </w:tc>
        <w:tc>
          <w:tcPr>
            <w:tcW w:w="2258" w:type="dxa"/>
          </w:tcPr>
          <w:p w:rsidR="003327A7" w:rsidRPr="003327A7" w:rsidRDefault="003327A7" w:rsidP="0033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proofErr w:type="gramStart"/>
            <w:r w:rsidRPr="003327A7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г</w:t>
            </w:r>
            <w:proofErr w:type="gramEnd"/>
            <w:r w:rsidRPr="003327A7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.</w:t>
            </w:r>
          </w:p>
        </w:tc>
        <w:tc>
          <w:tcPr>
            <w:tcW w:w="1349" w:type="dxa"/>
          </w:tcPr>
          <w:p w:rsidR="003327A7" w:rsidRPr="003327A7" w:rsidRDefault="003327A7" w:rsidP="003327A7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3327A7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3327A7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327A7" w:rsidRPr="003327A7" w:rsidRDefault="003327A7" w:rsidP="003327A7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2155</w:t>
            </w:r>
          </w:p>
        </w:tc>
      </w:tr>
    </w:tbl>
    <w:p w:rsidR="00A83F9F" w:rsidRDefault="00A83F9F" w:rsidP="00195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83F9F" w:rsidRDefault="00A83F9F" w:rsidP="00195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83F9F" w:rsidRDefault="00A83F9F" w:rsidP="00195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83F9F" w:rsidRDefault="00A83F9F" w:rsidP="00195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83F9F" w:rsidRDefault="00A83F9F" w:rsidP="00195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95B2B" w:rsidRPr="00C63D5B" w:rsidRDefault="00195B2B" w:rsidP="00195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3D5B">
        <w:rPr>
          <w:rFonts w:ascii="Times New Roman" w:eastAsia="Times New Roman" w:hAnsi="Times New Roman" w:cs="Times New Roman"/>
          <w:sz w:val="26"/>
          <w:szCs w:val="26"/>
        </w:rPr>
        <w:t xml:space="preserve">О внесении </w:t>
      </w:r>
      <w:r>
        <w:rPr>
          <w:rFonts w:ascii="Times New Roman" w:eastAsia="Times New Roman" w:hAnsi="Times New Roman" w:cs="Times New Roman"/>
          <w:sz w:val="26"/>
          <w:szCs w:val="26"/>
        </w:rPr>
        <w:t>изменения</w:t>
      </w:r>
    </w:p>
    <w:p w:rsidR="00195B2B" w:rsidRPr="00C63D5B" w:rsidRDefault="00195B2B" w:rsidP="00195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3D5B">
        <w:rPr>
          <w:rFonts w:ascii="Times New Roman" w:eastAsia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A83F9F" w:rsidRDefault="00195B2B" w:rsidP="00195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3D5B">
        <w:rPr>
          <w:rFonts w:ascii="Times New Roman" w:eastAsia="Times New Roman" w:hAnsi="Times New Roman" w:cs="Times New Roman"/>
          <w:sz w:val="26"/>
          <w:szCs w:val="26"/>
        </w:rPr>
        <w:t>города Когалыма</w:t>
      </w:r>
      <w:r w:rsidRPr="005379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95B2B" w:rsidRPr="0053795A" w:rsidRDefault="00195B2B" w:rsidP="00195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27.05.2013 №</w:t>
      </w:r>
      <w:r w:rsidRPr="00BE5A6A">
        <w:rPr>
          <w:rFonts w:ascii="Times New Roman" w:eastAsia="Times New Roman" w:hAnsi="Times New Roman" w:cs="Times New Roman"/>
          <w:sz w:val="26"/>
          <w:szCs w:val="26"/>
        </w:rPr>
        <w:t>1499</w:t>
      </w:r>
    </w:p>
    <w:p w:rsidR="00195B2B" w:rsidRDefault="00195B2B" w:rsidP="00195B2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95B2B" w:rsidRPr="00EF0940" w:rsidRDefault="00195B2B" w:rsidP="00195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1939B2">
        <w:rPr>
          <w:rFonts w:ascii="Times New Roman" w:hAnsi="Times New Roman" w:cs="Times New Roman"/>
          <w:sz w:val="26"/>
          <w:szCs w:val="26"/>
        </w:rPr>
        <w:t>Федеральным законом от 03.07.2016 №277-ФЗ</w:t>
      </w:r>
      <w:r w:rsidRPr="001939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39B2">
        <w:rPr>
          <w:rFonts w:ascii="Times New Roman" w:hAnsi="Times New Roman" w:cs="Times New Roman"/>
          <w:sz w:val="26"/>
          <w:szCs w:val="26"/>
        </w:rPr>
        <w:t xml:space="preserve">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1939B2">
        <w:rPr>
          <w:rFonts w:ascii="Times New Roman" w:hAnsi="Times New Roman" w:cs="Times New Roman"/>
          <w:sz w:val="26"/>
          <w:szCs w:val="26"/>
        </w:rPr>
        <w:t xml:space="preserve">едеральный закон «О </w:t>
      </w:r>
      <w:r w:rsidRPr="00C5670B">
        <w:rPr>
          <w:rFonts w:ascii="Times New Roman" w:hAnsi="Times New Roman" w:cs="Times New Roman"/>
          <w:sz w:val="26"/>
          <w:szCs w:val="26"/>
        </w:rPr>
        <w:t xml:space="preserve">стратегическом планировании в Российской Федерации»», </w:t>
      </w:r>
      <w:r w:rsidRPr="00EF0940">
        <w:rPr>
          <w:rFonts w:ascii="Times New Roman" w:hAnsi="Times New Roman" w:cs="Times New Roman"/>
          <w:sz w:val="26"/>
          <w:szCs w:val="26"/>
        </w:rPr>
        <w:t xml:space="preserve">в целях приведения </w:t>
      </w:r>
      <w:r w:rsidR="00254A02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  <w:r w:rsidRPr="00EF0940">
        <w:rPr>
          <w:rFonts w:ascii="Times New Roman" w:hAnsi="Times New Roman" w:cs="Times New Roman"/>
          <w:sz w:val="26"/>
          <w:szCs w:val="26"/>
        </w:rPr>
        <w:t xml:space="preserve"> города Когалыма в соответствие с действующим законодательством Российской Федерации</w:t>
      </w:r>
      <w:r w:rsidRPr="00EF0940"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</w:p>
    <w:p w:rsidR="00195B2B" w:rsidRPr="00EF0940" w:rsidRDefault="00195B2B" w:rsidP="00195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5B2B" w:rsidRPr="00195B2B" w:rsidRDefault="00195B2B" w:rsidP="00195B2B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EF0940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1. В </w:t>
      </w:r>
      <w:hyperlink r:id="rId7" w:history="1">
        <w:r w:rsidRPr="00EF0940">
          <w:rPr>
            <w:rFonts w:ascii="Times New Roman" w:eastAsia="Times New Roman" w:hAnsi="Times New Roman" w:cs="Times New Roman"/>
            <w:b w:val="0"/>
            <w:sz w:val="26"/>
            <w:szCs w:val="26"/>
          </w:rPr>
          <w:t>постановление</w:t>
        </w:r>
      </w:hyperlink>
      <w:r w:rsidRPr="00EF0940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Администрации города Когалыма от 27.05.2013 №1499 «</w:t>
      </w:r>
      <w:r w:rsidRPr="00EF0940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о порядке осуществления муниципального жилищного контроля в городе Когалыме и порядке взаимодействия с органом государственного жилищного надзора ХМАО - </w:t>
      </w:r>
      <w:r w:rsidRPr="00195B2B">
        <w:rPr>
          <w:rFonts w:ascii="Times New Roman" w:hAnsi="Times New Roman" w:cs="Times New Roman"/>
          <w:b w:val="0"/>
          <w:sz w:val="26"/>
          <w:szCs w:val="26"/>
        </w:rPr>
        <w:t xml:space="preserve">Югры» </w:t>
      </w:r>
      <w:r w:rsidRPr="00195B2B">
        <w:rPr>
          <w:rFonts w:ascii="Times New Roman" w:eastAsia="Times New Roman" w:hAnsi="Times New Roman" w:cs="Times New Roman"/>
          <w:b w:val="0"/>
          <w:sz w:val="26"/>
          <w:szCs w:val="26"/>
        </w:rPr>
        <w:t>(далее – постановление) внести следующее изменение:</w:t>
      </w:r>
    </w:p>
    <w:p w:rsidR="00195B2B" w:rsidRPr="00195B2B" w:rsidRDefault="00195B2B" w:rsidP="00195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Pr="00EF094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F0940">
        <w:rPr>
          <w:rFonts w:ascii="Times New Roman" w:eastAsia="Times New Roman" w:hAnsi="Times New Roman" w:cs="Times New Roman"/>
          <w:sz w:val="26"/>
          <w:szCs w:val="26"/>
        </w:rPr>
        <w:t>одпункт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F0940">
        <w:rPr>
          <w:rFonts w:ascii="Times New Roman" w:eastAsia="Times New Roman" w:hAnsi="Times New Roman" w:cs="Times New Roman"/>
          <w:sz w:val="26"/>
          <w:szCs w:val="26"/>
        </w:rPr>
        <w:t xml:space="preserve"> 2.4.2 пункта 2.4 раздела 2 «</w:t>
      </w:r>
      <w:r w:rsidRPr="00EF0940">
        <w:rPr>
          <w:rFonts w:ascii="Times New Roman" w:hAnsi="Times New Roman" w:cs="Times New Roman"/>
          <w:sz w:val="26"/>
          <w:szCs w:val="26"/>
        </w:rPr>
        <w:t>Порядок осуществления муниципального жилищного контроля в городе Когалыме</w:t>
      </w:r>
      <w:r w:rsidRPr="00EF0940">
        <w:rPr>
          <w:rFonts w:ascii="Times New Roman" w:eastAsia="Times New Roman" w:hAnsi="Times New Roman" w:cs="Times New Roman"/>
          <w:sz w:val="26"/>
          <w:szCs w:val="26"/>
        </w:rPr>
        <w:t xml:space="preserve">» приложения к </w:t>
      </w:r>
      <w:r w:rsidRPr="00195B2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постановлению </w:t>
      </w:r>
      <w:r w:rsidRPr="00195B2B">
        <w:rPr>
          <w:rFonts w:ascii="Times New Roman" w:hAnsi="Times New Roman" w:cs="Times New Roman"/>
          <w:sz w:val="26"/>
          <w:szCs w:val="26"/>
        </w:rPr>
        <w:t>после слов «на основании разрабатываемых» дополнить словами «и утверждаемых».</w:t>
      </w:r>
    </w:p>
    <w:p w:rsidR="00195B2B" w:rsidRDefault="00195B2B" w:rsidP="00195B2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5B2B" w:rsidRPr="004D680C" w:rsidRDefault="00195B2B" w:rsidP="00195B2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80C">
        <w:rPr>
          <w:rFonts w:ascii="Times New Roman" w:hAnsi="Times New Roman" w:cs="Times New Roman"/>
          <w:sz w:val="26"/>
          <w:szCs w:val="26"/>
        </w:rPr>
        <w:t>2. Признать утратившими силу:</w:t>
      </w:r>
    </w:p>
    <w:p w:rsidR="00195B2B" w:rsidRPr="004D680C" w:rsidRDefault="00195B2B" w:rsidP="00195B2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680C">
        <w:rPr>
          <w:rFonts w:ascii="Times New Roman" w:hAnsi="Times New Roman" w:cs="Times New Roman"/>
          <w:sz w:val="26"/>
          <w:szCs w:val="26"/>
        </w:rPr>
        <w:t>2.1. пункт 1.1 постановления Администрации города Когалыма от 21.02.2014 №347 «</w:t>
      </w:r>
      <w:r w:rsidRPr="004D680C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города Когалыма от 27.05.2013 №1499»;</w:t>
      </w:r>
    </w:p>
    <w:p w:rsidR="00195B2B" w:rsidRPr="004D680C" w:rsidRDefault="00195B2B" w:rsidP="00195B2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80C">
        <w:rPr>
          <w:rFonts w:ascii="Times New Roman" w:hAnsi="Times New Roman" w:cs="Times New Roman"/>
          <w:sz w:val="26"/>
          <w:szCs w:val="26"/>
        </w:rPr>
        <w:t xml:space="preserve">2.2. пункт 1.1 </w:t>
      </w:r>
      <w:hyperlink r:id="rId8" w:history="1">
        <w:r w:rsidRPr="004D680C">
          <w:rPr>
            <w:rFonts w:ascii="Times New Roman" w:hAnsi="Times New Roman" w:cs="Times New Roman"/>
            <w:sz w:val="26"/>
            <w:szCs w:val="26"/>
          </w:rPr>
          <w:t>постановлени</w:t>
        </w:r>
        <w:r w:rsidR="00254A02">
          <w:rPr>
            <w:rFonts w:ascii="Times New Roman" w:hAnsi="Times New Roman" w:cs="Times New Roman"/>
            <w:sz w:val="26"/>
            <w:szCs w:val="26"/>
          </w:rPr>
          <w:t>я</w:t>
        </w:r>
      </w:hyperlink>
      <w:r w:rsidRPr="004D680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№1029 «О внесении изменений в постановление Администрации города Когалыма от </w:t>
      </w:r>
      <w:r w:rsidRPr="004D680C">
        <w:rPr>
          <w:rFonts w:ascii="Times New Roman" w:eastAsia="Times New Roman" w:hAnsi="Times New Roman" w:cs="Times New Roman"/>
          <w:sz w:val="26"/>
          <w:szCs w:val="26"/>
        </w:rPr>
        <w:t>27.05.2013 №1499</w:t>
      </w:r>
      <w:r w:rsidRPr="004D680C">
        <w:rPr>
          <w:rFonts w:ascii="Times New Roman" w:hAnsi="Times New Roman" w:cs="Times New Roman"/>
          <w:sz w:val="26"/>
          <w:szCs w:val="26"/>
        </w:rPr>
        <w:t>».</w:t>
      </w:r>
    </w:p>
    <w:p w:rsidR="00195B2B" w:rsidRDefault="00195B2B" w:rsidP="00195B2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27A7" w:rsidRDefault="00195B2B" w:rsidP="00195B2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327A7" w:rsidSect="003327A7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F0940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Отделу муниципального контроля Администрации города Когалыма (Т.Г.Медведева) направить в юридическое управление Администрации города Когалыма текст постановления, его реквизиты, в сроки, предусмотренные распоряжением Администрации города Когалыма от 19.06.2013 №149-р</w:t>
      </w:r>
      <w:r w:rsidR="00254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09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мерах по формированию регистра муниципальных нормативно-правовых актов Ханты-Мансийского автономного округа – Югры» для дальнейшего направления в Управление государственной регистрации нормативных </w:t>
      </w:r>
    </w:p>
    <w:p w:rsidR="00195B2B" w:rsidRPr="00EF0940" w:rsidRDefault="00195B2B" w:rsidP="003327A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9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правовых актов Аппарата Губернатора Ханты-Мансийского автономного круга - Югры.</w:t>
      </w:r>
    </w:p>
    <w:p w:rsidR="00195B2B" w:rsidRPr="00EF0940" w:rsidRDefault="00195B2B" w:rsidP="00195B2B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B2B" w:rsidRPr="00EF0940" w:rsidRDefault="00195B2B" w:rsidP="00195B2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EF0940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EF0940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F0940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F0940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proofErr w:type="spellEnd"/>
        <w:r w:rsidRPr="00EF0940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F0940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EF0940">
        <w:rPr>
          <w:rFonts w:ascii="Times New Roman" w:hAnsi="Times New Roman" w:cs="Times New Roman"/>
          <w:sz w:val="26"/>
          <w:szCs w:val="26"/>
        </w:rPr>
        <w:t>).</w:t>
      </w:r>
    </w:p>
    <w:p w:rsidR="00195B2B" w:rsidRPr="00EF0940" w:rsidRDefault="00195B2B" w:rsidP="00195B2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5B2B" w:rsidRPr="00EF0940" w:rsidRDefault="00195B2B" w:rsidP="00195B2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F094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F094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F0940">
        <w:rPr>
          <w:rFonts w:ascii="Times New Roman" w:hAnsi="Times New Roman" w:cs="Times New Roman"/>
          <w:sz w:val="26"/>
          <w:szCs w:val="26"/>
        </w:rPr>
        <w:t xml:space="preserve"> выполнением постановления оставляю за собой.</w:t>
      </w:r>
    </w:p>
    <w:p w:rsidR="00195B2B" w:rsidRPr="00EF0940" w:rsidRDefault="003327A7" w:rsidP="00195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274470C" wp14:editId="01D668BC">
            <wp:simplePos x="0" y="0"/>
            <wp:positionH relativeFrom="column">
              <wp:posOffset>2337435</wp:posOffset>
            </wp:positionH>
            <wp:positionV relativeFrom="paragraph">
              <wp:posOffset>93980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95B2B" w:rsidRPr="00EF0940" w:rsidRDefault="00195B2B" w:rsidP="00195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5B2B" w:rsidRPr="00EF0940" w:rsidRDefault="00195B2B" w:rsidP="00195B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5B2B" w:rsidRPr="00097D84" w:rsidRDefault="00195B2B" w:rsidP="00195B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940">
        <w:rPr>
          <w:rFonts w:ascii="Times New Roman" w:hAnsi="Times New Roman" w:cs="Times New Roman"/>
          <w:sz w:val="26"/>
          <w:szCs w:val="26"/>
        </w:rPr>
        <w:t>Глава город</w:t>
      </w:r>
      <w:r w:rsidR="00283DD2">
        <w:rPr>
          <w:rFonts w:ascii="Times New Roman" w:hAnsi="Times New Roman" w:cs="Times New Roman"/>
          <w:sz w:val="26"/>
          <w:szCs w:val="26"/>
        </w:rPr>
        <w:t>а Когалыма</w:t>
      </w:r>
      <w:r w:rsidR="00283DD2">
        <w:rPr>
          <w:rFonts w:ascii="Times New Roman" w:hAnsi="Times New Roman" w:cs="Times New Roman"/>
          <w:sz w:val="26"/>
          <w:szCs w:val="26"/>
        </w:rPr>
        <w:tab/>
      </w:r>
      <w:r w:rsidR="00283DD2">
        <w:rPr>
          <w:rFonts w:ascii="Times New Roman" w:hAnsi="Times New Roman" w:cs="Times New Roman"/>
          <w:sz w:val="26"/>
          <w:szCs w:val="26"/>
        </w:rPr>
        <w:tab/>
      </w:r>
      <w:r w:rsidR="00283DD2">
        <w:rPr>
          <w:rFonts w:ascii="Times New Roman" w:hAnsi="Times New Roman" w:cs="Times New Roman"/>
          <w:sz w:val="26"/>
          <w:szCs w:val="26"/>
        </w:rPr>
        <w:tab/>
      </w:r>
      <w:r w:rsidR="00283DD2">
        <w:rPr>
          <w:rFonts w:ascii="Times New Roman" w:hAnsi="Times New Roman" w:cs="Times New Roman"/>
          <w:sz w:val="26"/>
          <w:szCs w:val="26"/>
        </w:rPr>
        <w:tab/>
      </w:r>
      <w:r w:rsidR="00283DD2">
        <w:rPr>
          <w:rFonts w:ascii="Times New Roman" w:hAnsi="Times New Roman" w:cs="Times New Roman"/>
          <w:sz w:val="26"/>
          <w:szCs w:val="26"/>
        </w:rPr>
        <w:tab/>
      </w:r>
      <w:r w:rsidRPr="00EF0940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195B2B" w:rsidRPr="00097D84" w:rsidRDefault="00195B2B" w:rsidP="00195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5B2B" w:rsidRDefault="00195B2B" w:rsidP="00195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27A7" w:rsidRDefault="003327A7" w:rsidP="00283DD2">
      <w:pPr>
        <w:pStyle w:val="a3"/>
        <w:rPr>
          <w:rFonts w:ascii="Times New Roman" w:hAnsi="Times New Roman" w:cs="Times New Roman"/>
          <w:sz w:val="26"/>
          <w:szCs w:val="26"/>
        </w:rPr>
        <w:sectPr w:rsidR="003327A7" w:rsidSect="003327A7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F3FCB" w:rsidRPr="00283DD2" w:rsidRDefault="009F3FCB" w:rsidP="00283DD2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9F3FCB" w:rsidRPr="00283DD2" w:rsidSect="003327A7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5B2B"/>
    <w:rsid w:val="00195B2B"/>
    <w:rsid w:val="00254A02"/>
    <w:rsid w:val="00264697"/>
    <w:rsid w:val="00283DD2"/>
    <w:rsid w:val="003327A7"/>
    <w:rsid w:val="004D680C"/>
    <w:rsid w:val="007F17DA"/>
    <w:rsid w:val="008D6E34"/>
    <w:rsid w:val="009F3FCB"/>
    <w:rsid w:val="00A8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B2B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uiPriority w:val="99"/>
    <w:rsid w:val="00195B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195B2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95B2B"/>
    <w:pPr>
      <w:spacing w:after="16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95B2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F5C8291C1D3360278756418CD378D465E2D1589410A24274700CC6D9B4B3B8CB4lC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C227647898702487CC94C8978848355A636C8BD413D8912EF455E81E0AE3BB6I0W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C137-1356-468C-8BD2-03A1B5F6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Грязева Светлана Евгеньевна</dc:creator>
  <cp:lastModifiedBy>Ватулина Яна Юрьевна</cp:lastModifiedBy>
  <cp:revision>8</cp:revision>
  <cp:lastPrinted>2017-10-19T11:06:00Z</cp:lastPrinted>
  <dcterms:created xsi:type="dcterms:W3CDTF">2017-09-28T06:08:00Z</dcterms:created>
  <dcterms:modified xsi:type="dcterms:W3CDTF">2017-10-19T11:06:00Z</dcterms:modified>
</cp:coreProperties>
</file>