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A4" w:rsidRPr="00633A1D" w:rsidRDefault="00FA62A4" w:rsidP="00FA62A4">
      <w:pPr>
        <w:spacing w:line="276" w:lineRule="auto"/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30</w:t>
      </w:r>
      <w:r>
        <w:rPr>
          <w:b/>
          <w:color w:val="000000"/>
          <w:sz w:val="26"/>
          <w:szCs w:val="26"/>
        </w:rPr>
        <w:t>.07.2024 №</w:t>
      </w:r>
      <w:r w:rsidRPr="00FA62A4">
        <w:rPr>
          <w:b/>
          <w:color w:val="000000"/>
          <w:sz w:val="26"/>
          <w:szCs w:val="26"/>
        </w:rPr>
        <w:t>28-ЗКЛ-КСП-МПА-3</w:t>
      </w:r>
    </w:p>
    <w:p w:rsidR="001D7538" w:rsidRDefault="00FA62A4" w:rsidP="00FA62A4">
      <w:pPr>
        <w:shd w:val="clear" w:color="auto" w:fill="FFFFFF"/>
        <w:spacing w:line="276" w:lineRule="auto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>по результатам</w:t>
      </w:r>
      <w:r>
        <w:rPr>
          <w:b/>
          <w:bCs/>
          <w:iCs/>
          <w:sz w:val="26"/>
          <w:szCs w:val="26"/>
        </w:rPr>
        <w:t xml:space="preserve"> экспертизы</w:t>
      </w:r>
      <w:r w:rsidRPr="00633A1D">
        <w:rPr>
          <w:b/>
          <w:bCs/>
          <w:iCs/>
          <w:sz w:val="26"/>
          <w:szCs w:val="26"/>
        </w:rPr>
        <w:t xml:space="preserve"> </w:t>
      </w:r>
      <w:r w:rsidRPr="00FA62A4">
        <w:rPr>
          <w:b/>
          <w:bCs/>
          <w:iCs/>
          <w:sz w:val="26"/>
          <w:szCs w:val="26"/>
        </w:rPr>
        <w:t>проекта решения Думы города Когалыма «О внесении изменений в решение Думы города Когалыма от 24.03.2008 №233-ГД»</w:t>
      </w:r>
    </w:p>
    <w:p w:rsidR="00B72857" w:rsidRDefault="00B72857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</w:t>
      </w:r>
      <w:r w:rsidR="00B30D05">
        <w:rPr>
          <w:sz w:val="26"/>
          <w:szCs w:val="26"/>
          <w:lang w:eastAsia="ru-RU"/>
        </w:rPr>
        <w:t>четной палаты города Когалыма»</w:t>
      </w:r>
      <w:r w:rsidRPr="00CB4A57">
        <w:rPr>
          <w:sz w:val="26"/>
          <w:szCs w:val="26"/>
          <w:lang w:eastAsia="ru-RU"/>
        </w:rPr>
        <w:t xml:space="preserve">, проведена экспертиза </w:t>
      </w:r>
      <w:r w:rsidR="00B30D05" w:rsidRPr="00B30D05">
        <w:rPr>
          <w:sz w:val="26"/>
          <w:szCs w:val="26"/>
          <w:lang w:eastAsia="ru-RU"/>
        </w:rPr>
        <w:t>проект</w:t>
      </w:r>
      <w:r w:rsidR="00B30D05">
        <w:rPr>
          <w:sz w:val="26"/>
          <w:szCs w:val="26"/>
          <w:lang w:eastAsia="ru-RU"/>
        </w:rPr>
        <w:t>а</w:t>
      </w:r>
      <w:r w:rsidR="00B30D05" w:rsidRPr="00B30D05">
        <w:rPr>
          <w:sz w:val="26"/>
          <w:szCs w:val="26"/>
          <w:lang w:eastAsia="ru-RU"/>
        </w:rPr>
        <w:t xml:space="preserve"> решения Думы города Когалыма «О внесении изменений в решение Думы города Когалыма от 24.03.2008 №233-ГД»</w:t>
      </w:r>
      <w:r w:rsidRPr="00CB4A57">
        <w:rPr>
          <w:sz w:val="26"/>
          <w:szCs w:val="26"/>
          <w:lang w:eastAsia="ru-RU"/>
        </w:rPr>
        <w:t xml:space="preserve"> (далее – Проект </w:t>
      </w:r>
      <w:r w:rsidR="00B30D05">
        <w:rPr>
          <w:sz w:val="26"/>
          <w:szCs w:val="26"/>
          <w:lang w:eastAsia="ru-RU"/>
        </w:rPr>
        <w:t>решения</w:t>
      </w:r>
      <w:r w:rsidRPr="00CB4A57">
        <w:rPr>
          <w:sz w:val="26"/>
          <w:szCs w:val="26"/>
          <w:lang w:eastAsia="ru-RU"/>
        </w:rPr>
        <w:t xml:space="preserve">) от </w:t>
      </w:r>
      <w:r w:rsidR="00B30D05">
        <w:rPr>
          <w:sz w:val="26"/>
          <w:szCs w:val="26"/>
          <w:lang w:eastAsia="ru-RU"/>
        </w:rPr>
        <w:t>17</w:t>
      </w:r>
      <w:r w:rsidR="007A7AA2">
        <w:rPr>
          <w:sz w:val="26"/>
          <w:szCs w:val="26"/>
          <w:lang w:eastAsia="ru-RU"/>
        </w:rPr>
        <w:t>.07.</w:t>
      </w:r>
      <w:r w:rsidRPr="00CB4A57">
        <w:rPr>
          <w:sz w:val="26"/>
          <w:szCs w:val="26"/>
          <w:lang w:eastAsia="ru-RU"/>
        </w:rPr>
        <w:t>2024 №</w:t>
      </w:r>
      <w:r w:rsidR="00B30D05">
        <w:rPr>
          <w:sz w:val="26"/>
          <w:szCs w:val="26"/>
          <w:lang w:eastAsia="ru-RU"/>
        </w:rPr>
        <w:t>ГД-52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EE4173" w:rsidRDefault="00EE4173" w:rsidP="00037C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решения предусматривает внесение изменений в решение Думы города Когалыма №233-ГД «</w:t>
      </w:r>
      <w:r w:rsidRPr="00EE4173">
        <w:rPr>
          <w:sz w:val="26"/>
          <w:szCs w:val="26"/>
        </w:rPr>
        <w:t>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</w:t>
      </w:r>
      <w:r>
        <w:rPr>
          <w:sz w:val="26"/>
          <w:szCs w:val="26"/>
        </w:rPr>
        <w:t>огалыма» (вместе с «</w:t>
      </w:r>
      <w:r w:rsidRPr="00EE4173">
        <w:rPr>
          <w:sz w:val="26"/>
          <w:szCs w:val="26"/>
        </w:rPr>
        <w:t>Положением о комиссии по назначению пенсии за выслугу лет лицам, замещавшим муниципальные должности и должности муниципальной службы в органах местного</w:t>
      </w:r>
      <w:r>
        <w:rPr>
          <w:sz w:val="26"/>
          <w:szCs w:val="26"/>
        </w:rPr>
        <w:t xml:space="preserve"> самоуправления города Когалыма»» в части увеличения минимального</w:t>
      </w:r>
      <w:r w:rsidRPr="00EE4173">
        <w:rPr>
          <w:sz w:val="26"/>
          <w:szCs w:val="26"/>
        </w:rPr>
        <w:t xml:space="preserve"> размер</w:t>
      </w:r>
      <w:r>
        <w:rPr>
          <w:sz w:val="26"/>
          <w:szCs w:val="26"/>
        </w:rPr>
        <w:t>а</w:t>
      </w:r>
      <w:r w:rsidRPr="00EE4173">
        <w:rPr>
          <w:sz w:val="26"/>
          <w:szCs w:val="26"/>
        </w:rPr>
        <w:t xml:space="preserve"> пенсии за выслугу лет </w:t>
      </w:r>
      <w:r>
        <w:rPr>
          <w:sz w:val="26"/>
          <w:szCs w:val="26"/>
        </w:rPr>
        <w:t>в размере 7000 рублей с 01.01.2025, что ы свою очередь повлияет на увеличение расходных обязательства бюджета города Когалыма в сумме 1 009,7 тыс. рублей</w:t>
      </w:r>
      <w:r w:rsidRPr="00EE4173">
        <w:rPr>
          <w:sz w:val="26"/>
          <w:szCs w:val="26"/>
        </w:rPr>
        <w:t xml:space="preserve"> в год</w:t>
      </w:r>
      <w:r>
        <w:rPr>
          <w:sz w:val="26"/>
          <w:szCs w:val="26"/>
        </w:rPr>
        <w:t>.</w:t>
      </w:r>
    </w:p>
    <w:p w:rsidR="00EE4173" w:rsidRDefault="00EE4173" w:rsidP="00037C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Представленный проект решения соответствует требованиям федерального законодательства, законодательства ХМАО-Югры и нормативным правовым актам, а предлагаемые изменения не противоречат нормам бюджетного законодательства.</w:t>
      </w:r>
    </w:p>
    <w:p w:rsidR="00EE4173" w:rsidRDefault="00EE4173" w:rsidP="00037C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Порядка внесения проектов решений Думы города Когалыма и юридико-технических требований к оформлению проектов решений и решений Думы города Когалыма, утвержденного решением Думы города Когалыма №498-ГД от 23.12.2014, соблюдены.</w:t>
      </w:r>
    </w:p>
    <w:p w:rsidR="00B72857" w:rsidRDefault="00CA5F3A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0C1F78">
        <w:rPr>
          <w:sz w:val="26"/>
          <w:szCs w:val="26"/>
          <w:lang w:eastAsia="ru-RU"/>
        </w:rPr>
        <w:t>решения</w:t>
      </w:r>
      <w:r w:rsidRPr="00CB4A57">
        <w:rPr>
          <w:sz w:val="26"/>
          <w:szCs w:val="26"/>
          <w:lang w:eastAsia="ru-RU"/>
        </w:rPr>
        <w:t xml:space="preserve"> отсутствуют.</w:t>
      </w:r>
    </w:p>
    <w:p w:rsidR="00FA62A4" w:rsidRDefault="00FA62A4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A62A4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30</w:t>
      </w:r>
      <w:bookmarkStart w:id="0" w:name="_GoBack"/>
      <w:bookmarkEnd w:id="0"/>
      <w:r w:rsidRPr="00FA62A4">
        <w:rPr>
          <w:sz w:val="26"/>
          <w:szCs w:val="26"/>
          <w:lang w:eastAsia="ru-RU"/>
        </w:rPr>
        <w:t>.07.2024 №28-ЗКЛ-КСП-МПА-3 по результатам проведенной экспертизы направлено субъекту правотворческой инициативы.</w:t>
      </w: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37C8D"/>
    <w:rsid w:val="00051E88"/>
    <w:rsid w:val="00080724"/>
    <w:rsid w:val="000B799C"/>
    <w:rsid w:val="000C1F78"/>
    <w:rsid w:val="000F3AB9"/>
    <w:rsid w:val="000F5092"/>
    <w:rsid w:val="00103203"/>
    <w:rsid w:val="00160DFE"/>
    <w:rsid w:val="001959D3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7AA2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97F46"/>
    <w:rsid w:val="009B4A86"/>
    <w:rsid w:val="009E24B6"/>
    <w:rsid w:val="009E7CDC"/>
    <w:rsid w:val="00A11D18"/>
    <w:rsid w:val="00A8428B"/>
    <w:rsid w:val="00AC6396"/>
    <w:rsid w:val="00AD31F7"/>
    <w:rsid w:val="00AF44C3"/>
    <w:rsid w:val="00AF67D6"/>
    <w:rsid w:val="00B27354"/>
    <w:rsid w:val="00B30D05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810E9"/>
    <w:rsid w:val="00C93102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D5110"/>
    <w:rsid w:val="00EE3FF2"/>
    <w:rsid w:val="00EE4173"/>
    <w:rsid w:val="00EF2CC5"/>
    <w:rsid w:val="00FA62A4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12F4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32</cp:revision>
  <dcterms:created xsi:type="dcterms:W3CDTF">2024-05-13T08:26:00Z</dcterms:created>
  <dcterms:modified xsi:type="dcterms:W3CDTF">2024-08-23T09:21:00Z</dcterms:modified>
</cp:coreProperties>
</file>