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1C1" w:rsidRPr="005131C1" w:rsidRDefault="005131C1" w:rsidP="005131C1">
      <w:pPr>
        <w:widowControl w:val="0"/>
        <w:autoSpaceDN w:val="0"/>
        <w:spacing w:after="120" w:line="240" w:lineRule="auto"/>
        <w:ind w:left="283"/>
        <w:jc w:val="center"/>
        <w:rPr>
          <w:rFonts w:ascii="Times New Roman" w:eastAsia="Times New Roman" w:hAnsi="Times New Roman"/>
          <w:b/>
          <w:sz w:val="16"/>
          <w:szCs w:val="16"/>
          <w:lang w:eastAsia="ru-RU"/>
        </w:rPr>
      </w:pPr>
      <w:r w:rsidRPr="005131C1">
        <w:rPr>
          <w:rFonts w:ascii="Times New Roman" w:eastAsia="Times New Roman" w:hAnsi="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pt;margin-top:-45pt;width:36.85pt;height:48.4pt;z-index:-1;mso-position-vertical-relative:line" o:allowoverlap="f">
            <v:imagedata r:id="rId8" o:title=""/>
            <w10:wrap type="square" side="left"/>
          </v:shape>
          <o:OLEObject Type="Embed" ProgID="MSPhotoEd.3" ShapeID="_x0000_s1026" DrawAspect="Content" ObjectID="_1443366519" r:id="rId9"/>
        </w:pict>
      </w:r>
    </w:p>
    <w:p w:rsidR="005131C1" w:rsidRPr="005131C1" w:rsidRDefault="005131C1" w:rsidP="005131C1">
      <w:pPr>
        <w:autoSpaceDN w:val="0"/>
        <w:spacing w:after="0" w:line="240" w:lineRule="auto"/>
        <w:jc w:val="center"/>
        <w:rPr>
          <w:rFonts w:ascii="Times New Roman" w:eastAsia="Times New Roman" w:hAnsi="Times New Roman"/>
          <w:b/>
          <w:color w:val="3366FF"/>
          <w:sz w:val="28"/>
          <w:szCs w:val="20"/>
          <w:lang w:eastAsia="ru-RU"/>
        </w:rPr>
      </w:pPr>
      <w:r w:rsidRPr="005131C1">
        <w:rPr>
          <w:rFonts w:ascii="Times New Roman" w:eastAsia="Times New Roman" w:hAnsi="Times New Roman"/>
          <w:b/>
          <w:color w:val="3366FF"/>
          <w:sz w:val="28"/>
          <w:szCs w:val="20"/>
          <w:lang w:eastAsia="ru-RU"/>
        </w:rPr>
        <w:t>ПОСТАНОВЛЕНИЕ</w:t>
      </w:r>
    </w:p>
    <w:p w:rsidR="005131C1" w:rsidRPr="005131C1" w:rsidRDefault="005131C1" w:rsidP="005131C1">
      <w:pPr>
        <w:autoSpaceDN w:val="0"/>
        <w:spacing w:after="0" w:line="240" w:lineRule="auto"/>
        <w:jc w:val="center"/>
        <w:rPr>
          <w:rFonts w:ascii="Times New Roman" w:eastAsia="Times New Roman" w:hAnsi="Times New Roman"/>
          <w:b/>
          <w:color w:val="3366FF"/>
          <w:sz w:val="28"/>
          <w:szCs w:val="20"/>
          <w:lang w:eastAsia="ru-RU"/>
        </w:rPr>
      </w:pPr>
      <w:r w:rsidRPr="005131C1">
        <w:rPr>
          <w:rFonts w:ascii="Times New Roman" w:eastAsia="Times New Roman" w:hAnsi="Times New Roman"/>
          <w:b/>
          <w:color w:val="3366FF"/>
          <w:sz w:val="28"/>
          <w:szCs w:val="20"/>
          <w:lang w:eastAsia="ru-RU"/>
        </w:rPr>
        <w:t>АДМИНИСТРАЦИИ ГОРОДА КОГАЛЫМА</w:t>
      </w:r>
    </w:p>
    <w:p w:rsidR="005131C1" w:rsidRPr="005131C1" w:rsidRDefault="005131C1" w:rsidP="005131C1">
      <w:pPr>
        <w:autoSpaceDN w:val="0"/>
        <w:spacing w:after="0" w:line="240" w:lineRule="auto"/>
        <w:jc w:val="center"/>
        <w:rPr>
          <w:rFonts w:ascii="Times New Roman" w:eastAsia="Times New Roman" w:hAnsi="Times New Roman"/>
          <w:b/>
          <w:color w:val="3366FF"/>
          <w:sz w:val="28"/>
          <w:szCs w:val="20"/>
          <w:lang w:eastAsia="ru-RU"/>
        </w:rPr>
      </w:pPr>
      <w:r w:rsidRPr="005131C1">
        <w:rPr>
          <w:rFonts w:ascii="Times New Roman" w:eastAsia="Times New Roman" w:hAnsi="Times New Roman"/>
          <w:b/>
          <w:color w:val="3366FF"/>
          <w:sz w:val="28"/>
          <w:szCs w:val="20"/>
          <w:lang w:eastAsia="ru-RU"/>
        </w:rPr>
        <w:t>Ханты-Мансийского автономного округа – Югры</w:t>
      </w:r>
    </w:p>
    <w:p w:rsidR="005131C1" w:rsidRPr="005131C1" w:rsidRDefault="005131C1" w:rsidP="005131C1">
      <w:pPr>
        <w:autoSpaceDN w:val="0"/>
        <w:spacing w:after="0" w:line="240" w:lineRule="auto"/>
        <w:rPr>
          <w:rFonts w:ascii="Times New Roman" w:eastAsia="Times New Roman" w:hAnsi="Times New Roman"/>
          <w:b/>
          <w:color w:val="3366FF"/>
          <w:sz w:val="28"/>
          <w:szCs w:val="20"/>
          <w:lang w:eastAsia="ru-RU"/>
        </w:rPr>
      </w:pPr>
    </w:p>
    <w:p w:rsidR="005131C1" w:rsidRPr="005131C1" w:rsidRDefault="005131C1" w:rsidP="005131C1">
      <w:pPr>
        <w:autoSpaceDN w:val="0"/>
        <w:spacing w:after="0" w:line="240" w:lineRule="auto"/>
        <w:rPr>
          <w:rFonts w:ascii="Times New Roman" w:eastAsia="Times New Roman" w:hAnsi="Times New Roman"/>
          <w:b/>
          <w:color w:val="3366FF"/>
          <w:sz w:val="28"/>
          <w:szCs w:val="20"/>
          <w:lang w:eastAsia="ru-RU"/>
        </w:rPr>
      </w:pPr>
    </w:p>
    <w:p w:rsidR="005131C1" w:rsidRPr="005131C1" w:rsidRDefault="005131C1" w:rsidP="005131C1">
      <w:pPr>
        <w:autoSpaceDN w:val="0"/>
        <w:spacing w:after="0" w:line="240" w:lineRule="auto"/>
        <w:rPr>
          <w:rFonts w:ascii="Times New Roman" w:eastAsia="Times New Roman" w:hAnsi="Times New Roman"/>
          <w:sz w:val="28"/>
          <w:szCs w:val="20"/>
          <w:lang w:eastAsia="ru-RU"/>
        </w:rPr>
      </w:pPr>
      <w:r w:rsidRPr="005131C1">
        <w:rPr>
          <w:rFonts w:ascii="Times New Roman" w:eastAsia="Times New Roman" w:hAnsi="Times New Roman"/>
          <w:b/>
          <w:color w:val="3366FF"/>
          <w:sz w:val="28"/>
          <w:szCs w:val="20"/>
          <w:lang w:eastAsia="ru-RU"/>
        </w:rPr>
        <w:t>От «</w:t>
      </w:r>
      <w:r w:rsidRPr="005131C1">
        <w:rPr>
          <w:rFonts w:ascii="Times New Roman" w:eastAsia="Times New Roman" w:hAnsi="Times New Roman"/>
          <w:b/>
          <w:color w:val="3366FF"/>
          <w:sz w:val="28"/>
          <w:szCs w:val="20"/>
          <w:u w:val="single"/>
          <w:lang w:eastAsia="ru-RU"/>
        </w:rPr>
        <w:t>_11_</w:t>
      </w:r>
      <w:r w:rsidRPr="005131C1">
        <w:rPr>
          <w:rFonts w:ascii="Times New Roman" w:eastAsia="Times New Roman" w:hAnsi="Times New Roman"/>
          <w:b/>
          <w:color w:val="3366FF"/>
          <w:sz w:val="28"/>
          <w:szCs w:val="20"/>
          <w:lang w:eastAsia="ru-RU"/>
        </w:rPr>
        <w:t>»</w:t>
      </w:r>
      <w:r w:rsidRPr="005131C1">
        <w:rPr>
          <w:rFonts w:ascii="Times New Roman" w:eastAsia="Times New Roman" w:hAnsi="Times New Roman"/>
          <w:b/>
          <w:color w:val="3366FF"/>
          <w:sz w:val="28"/>
          <w:szCs w:val="20"/>
          <w:u w:val="single"/>
          <w:lang w:eastAsia="ru-RU"/>
        </w:rPr>
        <w:t>_  октября  _</w:t>
      </w:r>
      <w:r w:rsidRPr="005131C1">
        <w:rPr>
          <w:rFonts w:ascii="Times New Roman" w:eastAsia="Times New Roman" w:hAnsi="Times New Roman"/>
          <w:b/>
          <w:color w:val="3366FF"/>
          <w:sz w:val="28"/>
          <w:szCs w:val="20"/>
          <w:lang w:eastAsia="ru-RU"/>
        </w:rPr>
        <w:t xml:space="preserve"> 2013 г.</w:t>
      </w:r>
      <w:r w:rsidRPr="005131C1">
        <w:rPr>
          <w:rFonts w:ascii="Times New Roman" w:eastAsia="Times New Roman" w:hAnsi="Times New Roman"/>
          <w:b/>
          <w:color w:val="3366FF"/>
          <w:sz w:val="28"/>
          <w:szCs w:val="20"/>
          <w:lang w:eastAsia="ru-RU"/>
        </w:rPr>
        <w:tab/>
      </w:r>
      <w:r w:rsidRPr="005131C1">
        <w:rPr>
          <w:rFonts w:ascii="Times New Roman" w:eastAsia="Times New Roman" w:hAnsi="Times New Roman"/>
          <w:b/>
          <w:color w:val="3366FF"/>
          <w:sz w:val="28"/>
          <w:szCs w:val="20"/>
          <w:lang w:eastAsia="ru-RU"/>
        </w:rPr>
        <w:tab/>
      </w:r>
      <w:r w:rsidRPr="005131C1">
        <w:rPr>
          <w:rFonts w:ascii="Times New Roman" w:eastAsia="Times New Roman" w:hAnsi="Times New Roman"/>
          <w:b/>
          <w:color w:val="3366FF"/>
          <w:sz w:val="28"/>
          <w:szCs w:val="20"/>
          <w:lang w:eastAsia="ru-RU"/>
        </w:rPr>
        <w:tab/>
      </w:r>
      <w:r w:rsidRPr="005131C1">
        <w:rPr>
          <w:rFonts w:ascii="Times New Roman" w:eastAsia="Times New Roman" w:hAnsi="Times New Roman"/>
          <w:b/>
          <w:color w:val="3366FF"/>
          <w:sz w:val="28"/>
          <w:szCs w:val="20"/>
          <w:lang w:eastAsia="ru-RU"/>
        </w:rPr>
        <w:tab/>
        <w:t xml:space="preserve">                    № </w:t>
      </w:r>
      <w:r>
        <w:rPr>
          <w:rFonts w:ascii="Times New Roman" w:eastAsia="Times New Roman" w:hAnsi="Times New Roman"/>
          <w:b/>
          <w:color w:val="3366FF"/>
          <w:sz w:val="28"/>
          <w:szCs w:val="20"/>
          <w:u w:val="single"/>
          <w:lang w:eastAsia="ru-RU"/>
        </w:rPr>
        <w:t>2906</w:t>
      </w:r>
    </w:p>
    <w:p w:rsidR="00D35940" w:rsidRDefault="00D35940" w:rsidP="00AD5973">
      <w:pPr>
        <w:widowControl w:val="0"/>
        <w:autoSpaceDE w:val="0"/>
        <w:autoSpaceDN w:val="0"/>
        <w:adjustRightInd w:val="0"/>
        <w:spacing w:after="0" w:line="240" w:lineRule="auto"/>
        <w:jc w:val="both"/>
        <w:rPr>
          <w:rFonts w:ascii="Times New Roman" w:hAnsi="Times New Roman"/>
          <w:sz w:val="26"/>
          <w:szCs w:val="26"/>
          <w:lang w:eastAsia="ru-RU"/>
        </w:rPr>
      </w:pPr>
    </w:p>
    <w:p w:rsidR="00D35940" w:rsidRDefault="00D35940" w:rsidP="00AD5973">
      <w:pPr>
        <w:widowControl w:val="0"/>
        <w:autoSpaceDE w:val="0"/>
        <w:autoSpaceDN w:val="0"/>
        <w:adjustRightInd w:val="0"/>
        <w:spacing w:after="0" w:line="240" w:lineRule="auto"/>
        <w:jc w:val="both"/>
        <w:rPr>
          <w:rFonts w:ascii="Times New Roman" w:hAnsi="Times New Roman"/>
          <w:sz w:val="26"/>
          <w:szCs w:val="26"/>
          <w:lang w:eastAsia="ru-RU"/>
        </w:rPr>
      </w:pPr>
      <w:bookmarkStart w:id="0" w:name="_GoBack"/>
      <w:bookmarkEnd w:id="0"/>
    </w:p>
    <w:p w:rsidR="00D35940" w:rsidRDefault="00D35940" w:rsidP="00AD5973">
      <w:pPr>
        <w:widowControl w:val="0"/>
        <w:autoSpaceDE w:val="0"/>
        <w:autoSpaceDN w:val="0"/>
        <w:adjustRightInd w:val="0"/>
        <w:spacing w:after="0" w:line="240" w:lineRule="auto"/>
        <w:jc w:val="both"/>
        <w:rPr>
          <w:rFonts w:ascii="Times New Roman" w:hAnsi="Times New Roman"/>
          <w:sz w:val="26"/>
          <w:szCs w:val="26"/>
          <w:lang w:eastAsia="ru-RU"/>
        </w:rPr>
      </w:pPr>
      <w:r w:rsidRPr="00AD5973">
        <w:rPr>
          <w:rFonts w:ascii="Times New Roman" w:hAnsi="Times New Roman"/>
          <w:sz w:val="26"/>
          <w:szCs w:val="26"/>
          <w:lang w:eastAsia="ru-RU"/>
        </w:rPr>
        <w:t>Об утверждении</w:t>
      </w:r>
      <w:r w:rsidRPr="00693B24">
        <w:rPr>
          <w:sz w:val="26"/>
          <w:szCs w:val="26"/>
        </w:rPr>
        <w:t xml:space="preserve"> </w:t>
      </w:r>
      <w:r>
        <w:rPr>
          <w:rFonts w:ascii="Times New Roman" w:hAnsi="Times New Roman"/>
          <w:sz w:val="26"/>
          <w:szCs w:val="26"/>
          <w:lang w:eastAsia="ru-RU"/>
        </w:rPr>
        <w:t xml:space="preserve">муниципальной </w:t>
      </w:r>
      <w:r w:rsidRPr="00206A05">
        <w:rPr>
          <w:rFonts w:ascii="Times New Roman" w:hAnsi="Times New Roman"/>
          <w:sz w:val="26"/>
          <w:szCs w:val="26"/>
          <w:lang w:eastAsia="ru-RU"/>
        </w:rPr>
        <w:t xml:space="preserve">программы </w:t>
      </w:r>
    </w:p>
    <w:p w:rsidR="00D35940" w:rsidRPr="008D2673" w:rsidRDefault="00D35940" w:rsidP="00A0213B">
      <w:pPr>
        <w:widowControl w:val="0"/>
        <w:autoSpaceDE w:val="0"/>
        <w:autoSpaceDN w:val="0"/>
        <w:adjustRightInd w:val="0"/>
        <w:spacing w:after="0" w:line="240" w:lineRule="auto"/>
        <w:jc w:val="both"/>
        <w:rPr>
          <w:rFonts w:ascii="Times New Roman" w:hAnsi="Times New Roman"/>
          <w:color w:val="000000"/>
          <w:spacing w:val="-1"/>
          <w:sz w:val="26"/>
          <w:szCs w:val="26"/>
          <w:lang w:eastAsia="ru-RU"/>
        </w:rPr>
      </w:pPr>
      <w:r w:rsidRPr="008D2673">
        <w:rPr>
          <w:rFonts w:ascii="Times New Roman" w:hAnsi="Times New Roman"/>
          <w:color w:val="000000"/>
          <w:spacing w:val="-1"/>
          <w:sz w:val="26"/>
          <w:szCs w:val="26"/>
          <w:lang w:eastAsia="ru-RU"/>
        </w:rPr>
        <w:t xml:space="preserve">«Развитие транспортной системы </w:t>
      </w:r>
    </w:p>
    <w:p w:rsidR="00D35940" w:rsidRPr="008D2673" w:rsidRDefault="00D35940" w:rsidP="00A0213B">
      <w:pPr>
        <w:widowControl w:val="0"/>
        <w:autoSpaceDE w:val="0"/>
        <w:autoSpaceDN w:val="0"/>
        <w:adjustRightInd w:val="0"/>
        <w:spacing w:after="0" w:line="240" w:lineRule="auto"/>
        <w:jc w:val="both"/>
        <w:rPr>
          <w:rFonts w:ascii="Times New Roman" w:hAnsi="Times New Roman"/>
          <w:color w:val="000000"/>
          <w:spacing w:val="-1"/>
          <w:sz w:val="26"/>
          <w:szCs w:val="26"/>
          <w:lang w:eastAsia="ru-RU"/>
        </w:rPr>
      </w:pPr>
      <w:r>
        <w:rPr>
          <w:rFonts w:ascii="Times New Roman" w:hAnsi="Times New Roman"/>
          <w:color w:val="000000"/>
          <w:spacing w:val="-1"/>
          <w:sz w:val="26"/>
          <w:szCs w:val="26"/>
          <w:lang w:eastAsia="ru-RU"/>
        </w:rPr>
        <w:t>города Когалыма</w:t>
      </w:r>
      <w:r w:rsidRPr="008D2673">
        <w:rPr>
          <w:rFonts w:ascii="Times New Roman" w:hAnsi="Times New Roman"/>
          <w:color w:val="000000"/>
          <w:spacing w:val="-1"/>
          <w:sz w:val="26"/>
          <w:szCs w:val="26"/>
          <w:lang w:eastAsia="ru-RU"/>
        </w:rPr>
        <w:t xml:space="preserve"> на 2014 – 20</w:t>
      </w:r>
      <w:r>
        <w:rPr>
          <w:rFonts w:ascii="Times New Roman" w:hAnsi="Times New Roman"/>
          <w:color w:val="000000"/>
          <w:spacing w:val="-1"/>
          <w:sz w:val="26"/>
          <w:szCs w:val="26"/>
          <w:lang w:eastAsia="ru-RU"/>
        </w:rPr>
        <w:t>16</w:t>
      </w:r>
      <w:r w:rsidRPr="008D2673">
        <w:rPr>
          <w:rFonts w:ascii="Times New Roman" w:hAnsi="Times New Roman"/>
          <w:color w:val="000000"/>
          <w:spacing w:val="-1"/>
          <w:sz w:val="26"/>
          <w:szCs w:val="26"/>
          <w:lang w:eastAsia="ru-RU"/>
        </w:rPr>
        <w:t xml:space="preserve"> годы»</w:t>
      </w:r>
    </w:p>
    <w:p w:rsidR="00D35940" w:rsidRPr="00EE062A" w:rsidRDefault="00D35940" w:rsidP="00AD5973">
      <w:pPr>
        <w:pStyle w:val="af0"/>
        <w:ind w:left="0"/>
        <w:rPr>
          <w:sz w:val="26"/>
          <w:szCs w:val="26"/>
        </w:rPr>
      </w:pPr>
    </w:p>
    <w:p w:rsidR="00D35940" w:rsidRPr="00EE062A" w:rsidRDefault="00D35940" w:rsidP="00EE062A">
      <w:pPr>
        <w:spacing w:after="0" w:line="240" w:lineRule="auto"/>
        <w:ind w:firstLine="709"/>
        <w:jc w:val="both"/>
        <w:rPr>
          <w:rFonts w:ascii="Times New Roman" w:hAnsi="Times New Roman"/>
          <w:sz w:val="26"/>
          <w:szCs w:val="26"/>
          <w:lang w:eastAsia="ru-RU"/>
        </w:rPr>
      </w:pPr>
    </w:p>
    <w:p w:rsidR="00D35940" w:rsidRPr="00693B24"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proofErr w:type="gramStart"/>
      <w:r>
        <w:rPr>
          <w:rFonts w:ascii="Times New Roman" w:hAnsi="Times New Roman"/>
          <w:sz w:val="26"/>
          <w:szCs w:val="26"/>
        </w:rPr>
        <w:t>В соответствии с</w:t>
      </w:r>
      <w:r w:rsidRPr="00F73196">
        <w:rPr>
          <w:rFonts w:ascii="Times New Roman" w:hAnsi="Times New Roman"/>
          <w:sz w:val="26"/>
          <w:szCs w:val="26"/>
        </w:rPr>
        <w:t xml:space="preserve"> Федеральн</w:t>
      </w:r>
      <w:r>
        <w:rPr>
          <w:rFonts w:ascii="Times New Roman" w:hAnsi="Times New Roman"/>
          <w:sz w:val="26"/>
          <w:szCs w:val="26"/>
        </w:rPr>
        <w:t>ыми</w:t>
      </w:r>
      <w:r w:rsidRPr="00F73196">
        <w:rPr>
          <w:rFonts w:ascii="Times New Roman" w:hAnsi="Times New Roman"/>
          <w:sz w:val="26"/>
          <w:szCs w:val="26"/>
        </w:rPr>
        <w:t xml:space="preserve"> </w:t>
      </w:r>
      <w:hyperlink r:id="rId10" w:history="1">
        <w:r w:rsidRPr="00F73196">
          <w:rPr>
            <w:rFonts w:ascii="Times New Roman" w:hAnsi="Times New Roman"/>
            <w:sz w:val="26"/>
            <w:szCs w:val="26"/>
          </w:rPr>
          <w:t>закон</w:t>
        </w:r>
        <w:r>
          <w:rPr>
            <w:rFonts w:ascii="Times New Roman" w:hAnsi="Times New Roman"/>
            <w:sz w:val="26"/>
            <w:szCs w:val="26"/>
          </w:rPr>
          <w:t>ами</w:t>
        </w:r>
      </w:hyperlink>
      <w:r w:rsidRPr="00F73196">
        <w:rPr>
          <w:rFonts w:ascii="Times New Roman" w:hAnsi="Times New Roman"/>
          <w:sz w:val="26"/>
          <w:szCs w:val="26"/>
        </w:rPr>
        <w:t xml:space="preserve"> от </w:t>
      </w:r>
      <w:smartTag w:uri="urn:schemas-microsoft-com:office:smarttags" w:element="date">
        <w:smartTagPr>
          <w:attr w:name="Year" w:val="2013"/>
          <w:attr w:name="Day" w:val="07"/>
          <w:attr w:name="Month" w:val="05"/>
          <w:attr w:name="ls" w:val="trans"/>
        </w:smartTagPr>
        <w:r w:rsidRPr="00F73196">
          <w:rPr>
            <w:rFonts w:ascii="Times New Roman" w:hAnsi="Times New Roman"/>
            <w:sz w:val="26"/>
            <w:szCs w:val="26"/>
          </w:rPr>
          <w:t>07.05.2013</w:t>
        </w:r>
      </w:smartTag>
      <w:r w:rsidRPr="00F73196">
        <w:rPr>
          <w:rFonts w:ascii="Times New Roman" w:hAnsi="Times New Roman"/>
          <w:sz w:val="26"/>
          <w:szCs w:val="26"/>
        </w:rPr>
        <w:t xml:space="preserve"> №104-ФЗ </w:t>
      </w:r>
      <w:r>
        <w:rPr>
          <w:rFonts w:ascii="Times New Roman" w:hAnsi="Times New Roman"/>
          <w:sz w:val="26"/>
          <w:szCs w:val="26"/>
        </w:rPr>
        <w:t xml:space="preserve">               </w:t>
      </w:r>
      <w:r w:rsidRPr="00F73196">
        <w:rPr>
          <w:rFonts w:ascii="Times New Roman" w:hAnsi="Times New Roman"/>
          <w:sz w:val="26"/>
          <w:szCs w:val="26"/>
        </w:rPr>
        <w: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w:t>
      </w:r>
      <w:r w:rsidRPr="00206A05">
        <w:rPr>
          <w:rFonts w:ascii="Times New Roman" w:hAnsi="Times New Roman"/>
          <w:bCs/>
          <w:color w:val="000000"/>
          <w:kern w:val="32"/>
          <w:sz w:val="26"/>
          <w:szCs w:val="26"/>
          <w:lang w:eastAsia="ru-RU"/>
        </w:rPr>
        <w:t xml:space="preserve"> </w:t>
      </w:r>
      <w:r w:rsidRPr="00206A05">
        <w:rPr>
          <w:rFonts w:ascii="Times New Roman" w:hAnsi="Times New Roman"/>
          <w:bCs/>
          <w:color w:val="000000"/>
          <w:spacing w:val="3"/>
          <w:kern w:val="32"/>
          <w:sz w:val="26"/>
          <w:szCs w:val="26"/>
          <w:lang w:eastAsia="ru-RU"/>
        </w:rPr>
        <w:t xml:space="preserve">от </w:t>
      </w:r>
      <w:smartTag w:uri="urn:schemas-microsoft-com:office:smarttags" w:element="date">
        <w:smartTagPr>
          <w:attr w:name="Year" w:val="2003"/>
          <w:attr w:name="Day" w:val="06"/>
          <w:attr w:name="Month" w:val="10"/>
          <w:attr w:name="ls" w:val="trans"/>
        </w:smartTagPr>
        <w:r w:rsidRPr="00206A05">
          <w:rPr>
            <w:rFonts w:ascii="Times New Roman" w:hAnsi="Times New Roman"/>
            <w:bCs/>
            <w:color w:val="000000"/>
            <w:spacing w:val="3"/>
            <w:kern w:val="32"/>
            <w:sz w:val="26"/>
            <w:szCs w:val="26"/>
            <w:lang w:eastAsia="ru-RU"/>
          </w:rPr>
          <w:t>06.10.2003</w:t>
        </w:r>
      </w:smartTag>
      <w:r w:rsidRPr="00206A05">
        <w:rPr>
          <w:rFonts w:ascii="Times New Roman" w:hAnsi="Times New Roman"/>
          <w:bCs/>
          <w:color w:val="000000"/>
          <w:spacing w:val="3"/>
          <w:kern w:val="32"/>
          <w:sz w:val="26"/>
          <w:szCs w:val="26"/>
          <w:lang w:eastAsia="ru-RU"/>
        </w:rPr>
        <w:t xml:space="preserve"> №131-ФЗ </w:t>
      </w:r>
      <w:r>
        <w:rPr>
          <w:rFonts w:ascii="Times New Roman" w:hAnsi="Times New Roman"/>
          <w:bCs/>
          <w:color w:val="000000"/>
          <w:spacing w:val="3"/>
          <w:kern w:val="32"/>
          <w:sz w:val="26"/>
          <w:szCs w:val="26"/>
          <w:lang w:eastAsia="ru-RU"/>
        </w:rPr>
        <w:t xml:space="preserve">              </w:t>
      </w:r>
      <w:r w:rsidRPr="00206A05">
        <w:rPr>
          <w:rFonts w:ascii="Times New Roman" w:hAnsi="Times New Roman"/>
          <w:bCs/>
          <w:color w:val="000000"/>
          <w:spacing w:val="3"/>
          <w:kern w:val="32"/>
          <w:sz w:val="26"/>
          <w:szCs w:val="26"/>
          <w:lang w:eastAsia="ru-RU"/>
        </w:rPr>
        <w:t xml:space="preserve">«Об общих принципах </w:t>
      </w:r>
      <w:r w:rsidRPr="00206A05">
        <w:rPr>
          <w:rFonts w:ascii="Times New Roman" w:hAnsi="Times New Roman"/>
          <w:bCs/>
          <w:color w:val="000000"/>
          <w:spacing w:val="-1"/>
          <w:kern w:val="32"/>
          <w:sz w:val="26"/>
          <w:szCs w:val="26"/>
          <w:lang w:eastAsia="ru-RU"/>
        </w:rPr>
        <w:t xml:space="preserve">организации местного самоуправления в Российской Федерации», </w:t>
      </w:r>
      <w:r w:rsidRPr="00206A05">
        <w:rPr>
          <w:rFonts w:ascii="Times New Roman" w:hAnsi="Times New Roman"/>
          <w:bCs/>
          <w:color w:val="000000"/>
          <w:spacing w:val="5"/>
          <w:kern w:val="32"/>
          <w:sz w:val="26"/>
          <w:szCs w:val="26"/>
          <w:lang w:eastAsia="ru-RU"/>
        </w:rPr>
        <w:t xml:space="preserve">постановлением </w:t>
      </w:r>
      <w:r w:rsidRPr="00206A05">
        <w:rPr>
          <w:rFonts w:ascii="Times New Roman" w:hAnsi="Times New Roman"/>
          <w:bCs/>
          <w:color w:val="000000"/>
          <w:kern w:val="32"/>
          <w:sz w:val="26"/>
          <w:szCs w:val="26"/>
          <w:lang w:eastAsia="ru-RU"/>
        </w:rPr>
        <w:t xml:space="preserve">Администрации города Когалыма от </w:t>
      </w:r>
      <w:smartTag w:uri="urn:schemas-microsoft-com:office:smarttags" w:element="date">
        <w:smartTagPr>
          <w:attr w:name="Year" w:val="2013"/>
          <w:attr w:name="Day" w:val="26"/>
          <w:attr w:name="Month" w:val="08"/>
          <w:attr w:name="ls" w:val="trans"/>
        </w:smartTagPr>
        <w:r>
          <w:rPr>
            <w:rFonts w:ascii="Times New Roman" w:hAnsi="Times New Roman"/>
            <w:bCs/>
            <w:color w:val="000000"/>
            <w:kern w:val="32"/>
            <w:sz w:val="26"/>
            <w:szCs w:val="26"/>
            <w:lang w:eastAsia="ru-RU"/>
          </w:rPr>
          <w:t>26.08.2013</w:t>
        </w:r>
      </w:smartTag>
      <w:r w:rsidRPr="00206A05">
        <w:rPr>
          <w:rFonts w:ascii="Times New Roman" w:hAnsi="Times New Roman"/>
          <w:bCs/>
          <w:color w:val="000000"/>
          <w:kern w:val="32"/>
          <w:sz w:val="26"/>
          <w:szCs w:val="26"/>
          <w:lang w:eastAsia="ru-RU"/>
        </w:rPr>
        <w:t xml:space="preserve"> №</w:t>
      </w:r>
      <w:r>
        <w:rPr>
          <w:rFonts w:ascii="Times New Roman" w:hAnsi="Times New Roman"/>
          <w:bCs/>
          <w:color w:val="000000"/>
          <w:kern w:val="32"/>
          <w:sz w:val="26"/>
          <w:szCs w:val="26"/>
          <w:lang w:eastAsia="ru-RU"/>
        </w:rPr>
        <w:t>2514</w:t>
      </w:r>
      <w:r w:rsidRPr="00206A05">
        <w:rPr>
          <w:rFonts w:ascii="Times New Roman" w:hAnsi="Times New Roman"/>
          <w:bCs/>
          <w:color w:val="000000"/>
          <w:kern w:val="32"/>
          <w:sz w:val="26"/>
          <w:szCs w:val="26"/>
          <w:lang w:eastAsia="ru-RU"/>
        </w:rPr>
        <w:t xml:space="preserve"> «</w:t>
      </w:r>
      <w:r w:rsidRPr="00F73196">
        <w:rPr>
          <w:rFonts w:ascii="Times New Roman" w:hAnsi="Times New Roman"/>
          <w:bCs/>
          <w:sz w:val="26"/>
          <w:szCs w:val="26"/>
        </w:rPr>
        <w:t>О муниципальных и в</w:t>
      </w:r>
      <w:r>
        <w:rPr>
          <w:rFonts w:ascii="Times New Roman" w:hAnsi="Times New Roman"/>
          <w:bCs/>
          <w:sz w:val="26"/>
          <w:szCs w:val="26"/>
        </w:rPr>
        <w:t>едомственных целевых программах</w:t>
      </w:r>
      <w:r w:rsidRPr="00206A05">
        <w:rPr>
          <w:rFonts w:ascii="Times New Roman" w:hAnsi="Times New Roman"/>
          <w:bCs/>
          <w:color w:val="000000"/>
          <w:spacing w:val="-2"/>
          <w:kern w:val="32"/>
          <w:sz w:val="26"/>
          <w:szCs w:val="26"/>
          <w:lang w:eastAsia="ru-RU"/>
        </w:rPr>
        <w:t xml:space="preserve">», </w:t>
      </w:r>
      <w:r>
        <w:rPr>
          <w:rFonts w:ascii="Times New Roman" w:hAnsi="Times New Roman"/>
          <w:bCs/>
          <w:color w:val="000000"/>
          <w:spacing w:val="-2"/>
          <w:kern w:val="32"/>
          <w:sz w:val="26"/>
          <w:szCs w:val="26"/>
          <w:lang w:eastAsia="ru-RU"/>
        </w:rPr>
        <w:t xml:space="preserve">распоряжением </w:t>
      </w:r>
      <w:r w:rsidRPr="00206A05">
        <w:rPr>
          <w:rFonts w:ascii="Times New Roman" w:hAnsi="Times New Roman"/>
          <w:bCs/>
          <w:color w:val="000000"/>
          <w:kern w:val="32"/>
          <w:sz w:val="26"/>
          <w:szCs w:val="26"/>
          <w:lang w:eastAsia="ru-RU"/>
        </w:rPr>
        <w:t>Администрации города Когалыма</w:t>
      </w:r>
      <w:r>
        <w:rPr>
          <w:rFonts w:ascii="Times New Roman" w:hAnsi="Times New Roman"/>
          <w:bCs/>
          <w:color w:val="000000"/>
          <w:kern w:val="32"/>
          <w:sz w:val="26"/>
          <w:szCs w:val="26"/>
          <w:lang w:eastAsia="ru-RU"/>
        </w:rPr>
        <w:t xml:space="preserve"> от 25.09.2013 №238-р</w:t>
      </w:r>
      <w:proofErr w:type="gramEnd"/>
      <w:r>
        <w:rPr>
          <w:rFonts w:ascii="Times New Roman" w:hAnsi="Times New Roman"/>
          <w:bCs/>
          <w:color w:val="000000"/>
          <w:kern w:val="32"/>
          <w:sz w:val="26"/>
          <w:szCs w:val="26"/>
          <w:lang w:eastAsia="ru-RU"/>
        </w:rPr>
        <w:t xml:space="preserve">                 </w:t>
      </w:r>
      <w:r>
        <w:rPr>
          <w:rFonts w:ascii="Times New Roman" w:hAnsi="Times New Roman"/>
          <w:bCs/>
          <w:color w:val="000000"/>
          <w:spacing w:val="-2"/>
          <w:kern w:val="32"/>
          <w:sz w:val="26"/>
          <w:szCs w:val="26"/>
          <w:lang w:eastAsia="ru-RU"/>
        </w:rPr>
        <w:t>«</w:t>
      </w:r>
      <w:r w:rsidRPr="00206A05">
        <w:rPr>
          <w:rFonts w:ascii="Times New Roman" w:hAnsi="Times New Roman"/>
          <w:color w:val="000000"/>
          <w:spacing w:val="-1"/>
          <w:sz w:val="26"/>
          <w:szCs w:val="26"/>
          <w:lang w:eastAsia="ru-RU"/>
        </w:rPr>
        <w:t xml:space="preserve">О разработке </w:t>
      </w:r>
      <w:r>
        <w:rPr>
          <w:rFonts w:ascii="Times New Roman" w:hAnsi="Times New Roman"/>
          <w:sz w:val="26"/>
          <w:szCs w:val="26"/>
          <w:lang w:eastAsia="ru-RU"/>
        </w:rPr>
        <w:t>муниципальной</w:t>
      </w:r>
      <w:r w:rsidRPr="00206A05">
        <w:rPr>
          <w:rFonts w:ascii="Times New Roman" w:hAnsi="Times New Roman"/>
          <w:sz w:val="26"/>
          <w:szCs w:val="26"/>
          <w:lang w:eastAsia="ru-RU"/>
        </w:rPr>
        <w:t xml:space="preserve"> программы </w:t>
      </w:r>
      <w:r w:rsidRPr="008D2673">
        <w:rPr>
          <w:rFonts w:ascii="Times New Roman" w:hAnsi="Times New Roman"/>
          <w:color w:val="000000"/>
          <w:spacing w:val="-1"/>
          <w:sz w:val="26"/>
          <w:szCs w:val="26"/>
          <w:lang w:eastAsia="ru-RU"/>
        </w:rPr>
        <w:t xml:space="preserve">«Развитие транспортной системы </w:t>
      </w:r>
      <w:r>
        <w:rPr>
          <w:rFonts w:ascii="Times New Roman" w:hAnsi="Times New Roman"/>
          <w:color w:val="000000"/>
          <w:spacing w:val="-1"/>
          <w:sz w:val="26"/>
          <w:szCs w:val="26"/>
          <w:lang w:eastAsia="ru-RU"/>
        </w:rPr>
        <w:t>города Когалыма</w:t>
      </w:r>
      <w:r w:rsidRPr="008D2673">
        <w:rPr>
          <w:rFonts w:ascii="Times New Roman" w:hAnsi="Times New Roman"/>
          <w:color w:val="000000"/>
          <w:spacing w:val="-1"/>
          <w:sz w:val="26"/>
          <w:szCs w:val="26"/>
          <w:lang w:eastAsia="ru-RU"/>
        </w:rPr>
        <w:t xml:space="preserve"> на 2014 – 20</w:t>
      </w:r>
      <w:r>
        <w:rPr>
          <w:rFonts w:ascii="Times New Roman" w:hAnsi="Times New Roman"/>
          <w:color w:val="000000"/>
          <w:spacing w:val="-1"/>
          <w:sz w:val="26"/>
          <w:szCs w:val="26"/>
          <w:lang w:eastAsia="ru-RU"/>
        </w:rPr>
        <w:t>16</w:t>
      </w:r>
      <w:r w:rsidRPr="008D2673">
        <w:rPr>
          <w:rFonts w:ascii="Times New Roman" w:hAnsi="Times New Roman"/>
          <w:color w:val="000000"/>
          <w:spacing w:val="-1"/>
          <w:sz w:val="26"/>
          <w:szCs w:val="26"/>
          <w:lang w:eastAsia="ru-RU"/>
        </w:rPr>
        <w:t xml:space="preserve"> годы</w:t>
      </w:r>
      <w:r>
        <w:rPr>
          <w:rFonts w:ascii="Times New Roman" w:hAnsi="Times New Roman"/>
          <w:color w:val="000000"/>
          <w:spacing w:val="-1"/>
          <w:sz w:val="26"/>
          <w:szCs w:val="26"/>
          <w:lang w:eastAsia="ru-RU"/>
        </w:rPr>
        <w:t>»:</w:t>
      </w:r>
    </w:p>
    <w:p w:rsidR="00D35940" w:rsidRPr="00EE062A" w:rsidRDefault="00D35940" w:rsidP="00EB5988">
      <w:pPr>
        <w:spacing w:after="0" w:line="240" w:lineRule="auto"/>
        <w:ind w:firstLine="709"/>
        <w:jc w:val="both"/>
        <w:rPr>
          <w:rFonts w:ascii="Times New Roman" w:hAnsi="Times New Roman"/>
          <w:bCs/>
          <w:sz w:val="26"/>
          <w:szCs w:val="26"/>
          <w:lang w:eastAsia="ru-RU"/>
        </w:rPr>
      </w:pPr>
    </w:p>
    <w:p w:rsidR="00D35940" w:rsidRDefault="00D35940" w:rsidP="00EB5988">
      <w:pPr>
        <w:numPr>
          <w:ilvl w:val="0"/>
          <w:numId w:val="35"/>
        </w:numPr>
        <w:tabs>
          <w:tab w:val="left" w:pos="284"/>
          <w:tab w:val="left" w:pos="1134"/>
        </w:tabs>
        <w:suppressAutoHyphens/>
        <w:autoSpaceDE w:val="0"/>
        <w:autoSpaceDN w:val="0"/>
        <w:adjustRightInd w:val="0"/>
        <w:spacing w:after="0" w:line="240" w:lineRule="auto"/>
        <w:ind w:left="0" w:firstLine="709"/>
        <w:jc w:val="both"/>
        <w:rPr>
          <w:rFonts w:ascii="Times New Roman" w:hAnsi="Times New Roman"/>
          <w:sz w:val="26"/>
          <w:szCs w:val="26"/>
          <w:lang w:eastAsia="ar-SA"/>
        </w:rPr>
      </w:pPr>
      <w:r w:rsidRPr="00EE062A">
        <w:rPr>
          <w:rFonts w:ascii="Times New Roman" w:hAnsi="Times New Roman"/>
          <w:sz w:val="26"/>
          <w:szCs w:val="26"/>
          <w:lang w:eastAsia="ru-RU"/>
        </w:rPr>
        <w:t xml:space="preserve">Утвердить </w:t>
      </w:r>
      <w:r>
        <w:rPr>
          <w:rFonts w:ascii="Times New Roman" w:hAnsi="Times New Roman"/>
          <w:sz w:val="26"/>
          <w:szCs w:val="26"/>
          <w:lang w:eastAsia="ru-RU"/>
        </w:rPr>
        <w:t>муниципальную</w:t>
      </w:r>
      <w:r w:rsidRPr="00EE062A">
        <w:rPr>
          <w:rFonts w:ascii="Times New Roman" w:hAnsi="Times New Roman"/>
          <w:sz w:val="26"/>
          <w:szCs w:val="26"/>
          <w:lang w:eastAsia="ru-RU"/>
        </w:rPr>
        <w:t xml:space="preserve"> программу </w:t>
      </w:r>
      <w:r w:rsidRPr="00E07A86">
        <w:rPr>
          <w:rFonts w:ascii="Times New Roman" w:hAnsi="Times New Roman"/>
          <w:sz w:val="26"/>
          <w:szCs w:val="26"/>
          <w:lang w:eastAsia="ru-RU"/>
        </w:rPr>
        <w:t>«</w:t>
      </w:r>
      <w:r>
        <w:rPr>
          <w:rFonts w:ascii="Times New Roman" w:hAnsi="Times New Roman"/>
          <w:sz w:val="26"/>
          <w:szCs w:val="26"/>
          <w:lang w:eastAsia="ru-RU"/>
        </w:rPr>
        <w:t>Развитие транспортной системы города Когалыма на 2014-2016 годы</w:t>
      </w:r>
      <w:r w:rsidRPr="00E07A86">
        <w:rPr>
          <w:rFonts w:ascii="Times New Roman" w:hAnsi="Times New Roman"/>
          <w:sz w:val="26"/>
          <w:szCs w:val="26"/>
          <w:lang w:eastAsia="ru-RU"/>
        </w:rPr>
        <w:t>»</w:t>
      </w:r>
      <w:r>
        <w:rPr>
          <w:rFonts w:ascii="Times New Roman" w:hAnsi="Times New Roman"/>
          <w:sz w:val="26"/>
          <w:szCs w:val="26"/>
          <w:lang w:eastAsia="ru-RU"/>
        </w:rPr>
        <w:t xml:space="preserve"> </w:t>
      </w:r>
      <w:r>
        <w:rPr>
          <w:rFonts w:ascii="Times New Roman" w:hAnsi="Times New Roman"/>
          <w:bCs/>
          <w:sz w:val="26"/>
          <w:szCs w:val="26"/>
          <w:lang w:eastAsia="ru-RU"/>
        </w:rPr>
        <w:t xml:space="preserve">(далее </w:t>
      </w:r>
      <w:r w:rsidRPr="00EE062A">
        <w:rPr>
          <w:rFonts w:ascii="Times New Roman" w:hAnsi="Times New Roman"/>
          <w:bCs/>
          <w:sz w:val="26"/>
          <w:szCs w:val="26"/>
          <w:lang w:eastAsia="ru-RU"/>
        </w:rPr>
        <w:t xml:space="preserve">– </w:t>
      </w:r>
      <w:r>
        <w:rPr>
          <w:rFonts w:ascii="Times New Roman" w:hAnsi="Times New Roman"/>
          <w:bCs/>
          <w:sz w:val="26"/>
          <w:szCs w:val="26"/>
          <w:lang w:eastAsia="ru-RU"/>
        </w:rPr>
        <w:t>П</w:t>
      </w:r>
      <w:r w:rsidRPr="00EE062A">
        <w:rPr>
          <w:rFonts w:ascii="Times New Roman" w:hAnsi="Times New Roman"/>
          <w:bCs/>
          <w:sz w:val="26"/>
          <w:szCs w:val="26"/>
          <w:lang w:eastAsia="ru-RU"/>
        </w:rPr>
        <w:t>рограмма) согласно приложению к настоящему постановлению.</w:t>
      </w:r>
      <w:r w:rsidRPr="006C27FF">
        <w:rPr>
          <w:rFonts w:ascii="Times New Roman" w:hAnsi="Times New Roman"/>
          <w:sz w:val="26"/>
          <w:szCs w:val="26"/>
          <w:lang w:eastAsia="ar-SA"/>
        </w:rPr>
        <w:t xml:space="preserve"> </w:t>
      </w:r>
    </w:p>
    <w:p w:rsidR="00D35940" w:rsidRPr="00EE062A" w:rsidRDefault="00D35940" w:rsidP="00EB5988">
      <w:pPr>
        <w:tabs>
          <w:tab w:val="left" w:pos="1134"/>
          <w:tab w:val="left" w:pos="1276"/>
        </w:tabs>
        <w:spacing w:after="0" w:line="240" w:lineRule="auto"/>
        <w:ind w:firstLine="709"/>
        <w:jc w:val="both"/>
        <w:rPr>
          <w:rFonts w:ascii="Times New Roman" w:hAnsi="Times New Roman"/>
          <w:bCs/>
          <w:sz w:val="26"/>
          <w:szCs w:val="26"/>
          <w:lang w:eastAsia="ru-RU"/>
        </w:rPr>
      </w:pPr>
    </w:p>
    <w:p w:rsidR="00D35940" w:rsidRPr="00D84AAD" w:rsidRDefault="00D35940" w:rsidP="00EB5988">
      <w:pPr>
        <w:numPr>
          <w:ilvl w:val="0"/>
          <w:numId w:val="35"/>
        </w:numPr>
        <w:tabs>
          <w:tab w:val="left" w:pos="1134"/>
        </w:tabs>
        <w:spacing w:after="0" w:line="240" w:lineRule="auto"/>
        <w:ind w:left="0" w:firstLine="709"/>
        <w:jc w:val="both"/>
        <w:rPr>
          <w:sz w:val="26"/>
          <w:szCs w:val="26"/>
          <w:lang w:eastAsia="ru-RU"/>
        </w:rPr>
      </w:pPr>
      <w:r w:rsidRPr="00D84AAD">
        <w:rPr>
          <w:rFonts w:ascii="Times New Roman" w:hAnsi="Times New Roman"/>
          <w:bCs/>
          <w:sz w:val="26"/>
          <w:szCs w:val="26"/>
          <w:lang w:eastAsia="ru-RU"/>
        </w:rPr>
        <w:t>Комитету финансов Администрации города Когалыма (</w:t>
      </w:r>
      <w:proofErr w:type="spellStart"/>
      <w:r w:rsidRPr="00D84AAD">
        <w:rPr>
          <w:rFonts w:ascii="Times New Roman" w:hAnsi="Times New Roman"/>
          <w:bCs/>
          <w:sz w:val="26"/>
          <w:szCs w:val="26"/>
          <w:lang w:eastAsia="ru-RU"/>
        </w:rPr>
        <w:t>М.Г.Рыбачок</w:t>
      </w:r>
      <w:proofErr w:type="spellEnd"/>
      <w:r w:rsidRPr="00D84AAD">
        <w:rPr>
          <w:rFonts w:ascii="Times New Roman" w:hAnsi="Times New Roman"/>
          <w:bCs/>
          <w:sz w:val="26"/>
          <w:szCs w:val="26"/>
          <w:lang w:eastAsia="ru-RU"/>
        </w:rPr>
        <w:t xml:space="preserve">) финансовое обеспечение расходов, связанных с реализацией Программы, произвести за счёт средств бюджета города Когалыма и средств бюджета </w:t>
      </w:r>
      <w:r>
        <w:rPr>
          <w:rFonts w:ascii="Times New Roman" w:hAnsi="Times New Roman"/>
          <w:bCs/>
          <w:sz w:val="26"/>
          <w:szCs w:val="26"/>
          <w:lang w:eastAsia="ru-RU"/>
        </w:rPr>
        <w:t xml:space="preserve">Ханты-Мансийского автономного округа – Югры </w:t>
      </w:r>
      <w:r w:rsidRPr="00D84AAD">
        <w:rPr>
          <w:rFonts w:ascii="Times New Roman" w:hAnsi="Times New Roman"/>
          <w:bCs/>
          <w:sz w:val="26"/>
          <w:szCs w:val="26"/>
          <w:lang w:eastAsia="ru-RU"/>
        </w:rPr>
        <w:t>согласно приложению 2 к Программе.</w:t>
      </w:r>
    </w:p>
    <w:p w:rsidR="00D35940" w:rsidRDefault="00D35940" w:rsidP="00EB5988">
      <w:pPr>
        <w:pStyle w:val="af0"/>
        <w:ind w:left="0" w:firstLine="709"/>
        <w:jc w:val="both"/>
        <w:rPr>
          <w:sz w:val="26"/>
          <w:szCs w:val="26"/>
        </w:rPr>
      </w:pPr>
    </w:p>
    <w:p w:rsidR="00D35940" w:rsidRDefault="00D35940" w:rsidP="00EB5988">
      <w:pPr>
        <w:widowControl w:val="0"/>
        <w:numPr>
          <w:ilvl w:val="0"/>
          <w:numId w:val="35"/>
        </w:numPr>
        <w:tabs>
          <w:tab w:val="left" w:pos="0"/>
          <w:tab w:val="left" w:pos="993"/>
        </w:tabs>
        <w:adjustRightInd w:val="0"/>
        <w:spacing w:after="0" w:line="240" w:lineRule="auto"/>
        <w:ind w:left="0" w:firstLine="709"/>
        <w:jc w:val="both"/>
        <w:rPr>
          <w:rFonts w:ascii="Times New Roman" w:hAnsi="Times New Roman"/>
          <w:sz w:val="26"/>
          <w:szCs w:val="26"/>
          <w:lang w:eastAsia="ru-RU"/>
        </w:rPr>
      </w:pPr>
      <w:r w:rsidRPr="0064304D">
        <w:rPr>
          <w:rFonts w:ascii="Times New Roman" w:hAnsi="Times New Roman"/>
          <w:sz w:val="26"/>
          <w:szCs w:val="26"/>
          <w:lang w:eastAsia="ru-RU"/>
        </w:rPr>
        <w:t>Управлению экономики Администрации города Когалыма (</w:t>
      </w:r>
      <w:proofErr w:type="spellStart"/>
      <w:r w:rsidRPr="0064304D">
        <w:rPr>
          <w:rFonts w:ascii="Times New Roman" w:hAnsi="Times New Roman"/>
          <w:sz w:val="26"/>
          <w:szCs w:val="26"/>
          <w:lang w:eastAsia="ru-RU"/>
        </w:rPr>
        <w:t>В.И.Кравец</w:t>
      </w:r>
      <w:proofErr w:type="spellEnd"/>
      <w:r w:rsidRPr="0064304D">
        <w:rPr>
          <w:rFonts w:ascii="Times New Roman" w:hAnsi="Times New Roman"/>
          <w:sz w:val="26"/>
          <w:szCs w:val="26"/>
          <w:lang w:eastAsia="ru-RU"/>
        </w:rPr>
        <w:t xml:space="preserve">) включить </w:t>
      </w:r>
      <w:r>
        <w:rPr>
          <w:rFonts w:ascii="Times New Roman" w:hAnsi="Times New Roman"/>
          <w:sz w:val="26"/>
          <w:szCs w:val="26"/>
          <w:lang w:eastAsia="ru-RU"/>
        </w:rPr>
        <w:t>П</w:t>
      </w:r>
      <w:r w:rsidRPr="0064304D">
        <w:rPr>
          <w:rFonts w:ascii="Times New Roman" w:hAnsi="Times New Roman"/>
          <w:sz w:val="26"/>
          <w:szCs w:val="26"/>
          <w:lang w:eastAsia="ru-RU"/>
        </w:rPr>
        <w:t xml:space="preserve">рограмму в перечень </w:t>
      </w:r>
      <w:r>
        <w:rPr>
          <w:rFonts w:ascii="Times New Roman" w:hAnsi="Times New Roman"/>
          <w:sz w:val="26"/>
          <w:szCs w:val="26"/>
          <w:lang w:eastAsia="ru-RU"/>
        </w:rPr>
        <w:t>п</w:t>
      </w:r>
      <w:r w:rsidRPr="0064304D">
        <w:rPr>
          <w:rFonts w:ascii="Times New Roman" w:hAnsi="Times New Roman"/>
          <w:sz w:val="26"/>
          <w:szCs w:val="26"/>
          <w:lang w:eastAsia="ru-RU"/>
        </w:rPr>
        <w:t>рограмм, предлагаемых к финансированию из бюджета города Когалыма на очередной финансовый год и плановый период.</w:t>
      </w:r>
    </w:p>
    <w:p w:rsidR="00D35940" w:rsidRDefault="00D35940" w:rsidP="00EB5988">
      <w:pPr>
        <w:pStyle w:val="af0"/>
        <w:ind w:left="0" w:firstLine="709"/>
        <w:jc w:val="both"/>
        <w:rPr>
          <w:sz w:val="26"/>
          <w:szCs w:val="26"/>
        </w:rPr>
      </w:pPr>
    </w:p>
    <w:p w:rsidR="00D35940" w:rsidRPr="001C3779" w:rsidRDefault="00D35940" w:rsidP="00EB5988">
      <w:pPr>
        <w:numPr>
          <w:ilvl w:val="0"/>
          <w:numId w:val="35"/>
        </w:numPr>
        <w:tabs>
          <w:tab w:val="left" w:pos="1134"/>
        </w:tabs>
        <w:spacing w:after="0" w:line="240" w:lineRule="auto"/>
        <w:ind w:left="0" w:firstLine="709"/>
        <w:jc w:val="both"/>
        <w:rPr>
          <w:rFonts w:ascii="Times New Roman" w:hAnsi="Times New Roman"/>
          <w:bCs/>
          <w:sz w:val="26"/>
          <w:szCs w:val="26"/>
          <w:lang w:eastAsia="ru-RU"/>
        </w:rPr>
      </w:pPr>
      <w:r w:rsidRPr="001C3779">
        <w:rPr>
          <w:rFonts w:ascii="Times New Roman" w:hAnsi="Times New Roman"/>
          <w:bCs/>
          <w:sz w:val="26"/>
          <w:szCs w:val="26"/>
          <w:lang w:eastAsia="ru-RU"/>
        </w:rPr>
        <w:t>Настоящее постановление вступает в силу с 01.01.2014.</w:t>
      </w:r>
    </w:p>
    <w:p w:rsidR="00D35940" w:rsidRDefault="00D35940" w:rsidP="00EB5988">
      <w:pPr>
        <w:pStyle w:val="af0"/>
        <w:ind w:left="0" w:firstLine="709"/>
        <w:jc w:val="both"/>
        <w:rPr>
          <w:sz w:val="26"/>
          <w:szCs w:val="26"/>
        </w:rPr>
      </w:pPr>
    </w:p>
    <w:p w:rsidR="00D35940" w:rsidRPr="0090376C" w:rsidRDefault="00D35940" w:rsidP="00EB5988">
      <w:pPr>
        <w:numPr>
          <w:ilvl w:val="0"/>
          <w:numId w:val="35"/>
        </w:numPr>
        <w:tabs>
          <w:tab w:val="left" w:pos="0"/>
          <w:tab w:val="left" w:pos="1134"/>
          <w:tab w:val="left" w:pos="1276"/>
        </w:tabs>
        <w:spacing w:after="0" w:line="240" w:lineRule="auto"/>
        <w:ind w:left="0" w:firstLine="709"/>
        <w:jc w:val="both"/>
        <w:rPr>
          <w:rFonts w:ascii="Times New Roman" w:hAnsi="Times New Roman"/>
          <w:bCs/>
          <w:sz w:val="26"/>
          <w:szCs w:val="26"/>
          <w:lang w:eastAsia="ru-RU"/>
        </w:rPr>
      </w:pPr>
      <w:r w:rsidRPr="00723A2B">
        <w:rPr>
          <w:rFonts w:ascii="Times New Roman" w:hAnsi="Times New Roman"/>
          <w:sz w:val="26"/>
          <w:szCs w:val="26"/>
          <w:lang w:eastAsia="ru-RU"/>
        </w:rPr>
        <w:t>Отделу развития жилищно-коммунального хозяйства Администраци</w:t>
      </w:r>
      <w:r>
        <w:rPr>
          <w:rFonts w:ascii="Times New Roman" w:hAnsi="Times New Roman"/>
          <w:sz w:val="26"/>
          <w:szCs w:val="26"/>
          <w:lang w:eastAsia="ru-RU"/>
        </w:rPr>
        <w:t>и города Когалыма (</w:t>
      </w:r>
      <w:proofErr w:type="spellStart"/>
      <w:r>
        <w:rPr>
          <w:rFonts w:ascii="Times New Roman" w:hAnsi="Times New Roman"/>
          <w:sz w:val="26"/>
          <w:szCs w:val="26"/>
          <w:lang w:eastAsia="ru-RU"/>
        </w:rPr>
        <w:t>Л.Г.Низамова</w:t>
      </w:r>
      <w:proofErr w:type="spellEnd"/>
      <w:r>
        <w:rPr>
          <w:rFonts w:ascii="Times New Roman" w:hAnsi="Times New Roman"/>
          <w:sz w:val="26"/>
          <w:szCs w:val="26"/>
          <w:lang w:eastAsia="ru-RU"/>
        </w:rPr>
        <w:t>) н</w:t>
      </w:r>
      <w:r w:rsidRPr="0090376C">
        <w:rPr>
          <w:rFonts w:ascii="Times New Roman" w:hAnsi="Times New Roman"/>
          <w:sz w:val="26"/>
          <w:szCs w:val="26"/>
          <w:lang w:eastAsia="ru-RU"/>
        </w:rPr>
        <w:t>аправить в юридическое уп</w:t>
      </w:r>
      <w:r>
        <w:rPr>
          <w:rFonts w:ascii="Times New Roman" w:hAnsi="Times New Roman"/>
          <w:sz w:val="26"/>
          <w:szCs w:val="26"/>
          <w:lang w:eastAsia="ru-RU"/>
        </w:rPr>
        <w:t xml:space="preserve">равление текст постановления и </w:t>
      </w:r>
      <w:r w:rsidRPr="0090376C">
        <w:rPr>
          <w:rFonts w:ascii="Times New Roman" w:hAnsi="Times New Roman"/>
          <w:sz w:val="26"/>
          <w:szCs w:val="26"/>
          <w:lang w:eastAsia="ru-RU"/>
        </w:rPr>
        <w:t xml:space="preserve">приложение к нему, его реквизиты, сведения об источнике официального опубликования в порядке и в сроки, предусмотренные распоряжением Администрации города Когалыма </w:t>
      </w:r>
      <w:r>
        <w:rPr>
          <w:rFonts w:ascii="Times New Roman" w:hAnsi="Times New Roman"/>
          <w:sz w:val="26"/>
          <w:szCs w:val="26"/>
          <w:lang w:eastAsia="ru-RU"/>
        </w:rPr>
        <w:t xml:space="preserve">                     </w:t>
      </w:r>
      <w:r w:rsidRPr="0090376C">
        <w:rPr>
          <w:rFonts w:ascii="Times New Roman" w:hAnsi="Times New Roman"/>
          <w:sz w:val="26"/>
          <w:szCs w:val="26"/>
          <w:lang w:eastAsia="ru-RU"/>
        </w:rPr>
        <w:t xml:space="preserve">от 19.06.2013 №149-р «О мерах по формированию регистра муниципальных </w:t>
      </w:r>
      <w:r w:rsidRPr="0090376C">
        <w:rPr>
          <w:rFonts w:ascii="Times New Roman" w:hAnsi="Times New Roman"/>
          <w:sz w:val="26"/>
          <w:szCs w:val="26"/>
          <w:lang w:eastAsia="ru-RU"/>
        </w:rPr>
        <w:lastRenderedPageBreak/>
        <w:t>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D35940" w:rsidRPr="00723A2B" w:rsidRDefault="00D35940" w:rsidP="00EB5988">
      <w:pPr>
        <w:tabs>
          <w:tab w:val="left" w:pos="0"/>
          <w:tab w:val="left" w:pos="1134"/>
          <w:tab w:val="left" w:pos="1276"/>
        </w:tabs>
        <w:spacing w:after="0" w:line="240" w:lineRule="auto"/>
        <w:ind w:firstLine="709"/>
        <w:jc w:val="both"/>
        <w:rPr>
          <w:rFonts w:ascii="Times New Roman" w:hAnsi="Times New Roman"/>
          <w:bCs/>
          <w:sz w:val="26"/>
          <w:szCs w:val="26"/>
          <w:lang w:eastAsia="ru-RU"/>
        </w:rPr>
      </w:pPr>
    </w:p>
    <w:p w:rsidR="00D35940" w:rsidRPr="00EE062A" w:rsidRDefault="00D35940" w:rsidP="00EB5988">
      <w:pPr>
        <w:tabs>
          <w:tab w:val="left" w:pos="1134"/>
          <w:tab w:val="left" w:pos="1276"/>
        </w:tabs>
        <w:spacing w:after="0" w:line="240" w:lineRule="auto"/>
        <w:ind w:firstLine="709"/>
        <w:jc w:val="both"/>
        <w:rPr>
          <w:rFonts w:ascii="Times New Roman" w:hAnsi="Times New Roman"/>
          <w:bCs/>
          <w:sz w:val="26"/>
          <w:szCs w:val="26"/>
          <w:lang w:eastAsia="ru-RU"/>
        </w:rPr>
      </w:pPr>
    </w:p>
    <w:p w:rsidR="00D35940" w:rsidRPr="00160B15" w:rsidRDefault="00D35940" w:rsidP="00EB5988">
      <w:pPr>
        <w:numPr>
          <w:ilvl w:val="0"/>
          <w:numId w:val="35"/>
        </w:numPr>
        <w:tabs>
          <w:tab w:val="left" w:pos="1134"/>
        </w:tabs>
        <w:spacing w:after="0" w:line="240" w:lineRule="auto"/>
        <w:ind w:left="0" w:firstLine="709"/>
        <w:jc w:val="both"/>
        <w:rPr>
          <w:bCs/>
          <w:sz w:val="26"/>
          <w:szCs w:val="26"/>
        </w:rPr>
      </w:pPr>
      <w:r w:rsidRPr="00160B15">
        <w:rPr>
          <w:rFonts w:ascii="Times New Roman" w:hAnsi="Times New Roman"/>
          <w:sz w:val="26"/>
          <w:szCs w:val="26"/>
          <w:lang w:eastAsia="ru-RU"/>
        </w:rPr>
        <w:t>Опубликовать настоящее постановление и приложение к нему в печатном издании и разместить на официальном сайте Администрации города Когалыма в сети Интернет (</w:t>
      </w:r>
      <w:hyperlink r:id="rId11" w:history="1">
        <w:r w:rsidRPr="00160B15">
          <w:rPr>
            <w:rFonts w:ascii="Times New Roman" w:hAnsi="Times New Roman"/>
            <w:sz w:val="26"/>
            <w:szCs w:val="26"/>
            <w:lang w:eastAsia="ru-RU"/>
          </w:rPr>
          <w:t>www.admkogalym.ru</w:t>
        </w:r>
      </w:hyperlink>
      <w:r w:rsidRPr="00160B15">
        <w:rPr>
          <w:rFonts w:ascii="Times New Roman" w:hAnsi="Times New Roman"/>
          <w:sz w:val="26"/>
          <w:szCs w:val="26"/>
          <w:lang w:eastAsia="ru-RU"/>
        </w:rPr>
        <w:t>).</w:t>
      </w:r>
    </w:p>
    <w:p w:rsidR="00D35940" w:rsidRPr="00EE062A" w:rsidRDefault="00D35940" w:rsidP="00EB5988">
      <w:pPr>
        <w:tabs>
          <w:tab w:val="left" w:pos="1134"/>
        </w:tabs>
        <w:spacing w:after="0" w:line="240" w:lineRule="auto"/>
        <w:ind w:firstLine="709"/>
        <w:jc w:val="both"/>
        <w:rPr>
          <w:sz w:val="26"/>
          <w:szCs w:val="26"/>
          <w:lang w:eastAsia="ru-RU"/>
        </w:rPr>
      </w:pPr>
    </w:p>
    <w:p w:rsidR="00D35940" w:rsidRPr="00EE062A" w:rsidRDefault="00D35940" w:rsidP="00EB5988">
      <w:pPr>
        <w:numPr>
          <w:ilvl w:val="0"/>
          <w:numId w:val="35"/>
        </w:numPr>
        <w:tabs>
          <w:tab w:val="left" w:pos="1134"/>
        </w:tabs>
        <w:spacing w:after="0" w:line="240" w:lineRule="auto"/>
        <w:ind w:left="0" w:firstLine="709"/>
        <w:jc w:val="both"/>
        <w:rPr>
          <w:rFonts w:ascii="Times New Roman" w:hAnsi="Times New Roman"/>
          <w:bCs/>
          <w:sz w:val="26"/>
          <w:szCs w:val="26"/>
          <w:lang w:eastAsia="ru-RU"/>
        </w:rPr>
      </w:pPr>
      <w:r w:rsidRPr="00EE062A">
        <w:rPr>
          <w:rFonts w:ascii="Times New Roman" w:hAnsi="Times New Roman"/>
          <w:sz w:val="26"/>
          <w:szCs w:val="26"/>
          <w:lang w:eastAsia="ru-RU"/>
        </w:rPr>
        <w:t>Контроль за выполнением постановления возложить на з</w:t>
      </w:r>
      <w:r>
        <w:rPr>
          <w:rFonts w:ascii="Times New Roman" w:hAnsi="Times New Roman"/>
          <w:sz w:val="26"/>
          <w:szCs w:val="26"/>
          <w:lang w:eastAsia="ru-RU"/>
        </w:rPr>
        <w:t>аместителя г</w:t>
      </w:r>
      <w:r w:rsidRPr="00EE062A">
        <w:rPr>
          <w:rFonts w:ascii="Times New Roman" w:hAnsi="Times New Roman"/>
          <w:sz w:val="26"/>
          <w:szCs w:val="26"/>
          <w:lang w:eastAsia="ru-RU"/>
        </w:rPr>
        <w:t xml:space="preserve">лавы </w:t>
      </w:r>
      <w:r>
        <w:rPr>
          <w:rFonts w:ascii="Times New Roman" w:hAnsi="Times New Roman"/>
          <w:sz w:val="26"/>
          <w:szCs w:val="26"/>
          <w:lang w:eastAsia="ru-RU"/>
        </w:rPr>
        <w:t xml:space="preserve">Администрации </w:t>
      </w:r>
      <w:r w:rsidRPr="00EE062A">
        <w:rPr>
          <w:rFonts w:ascii="Times New Roman" w:hAnsi="Times New Roman"/>
          <w:sz w:val="26"/>
          <w:szCs w:val="26"/>
          <w:lang w:eastAsia="ru-RU"/>
        </w:rPr>
        <w:t xml:space="preserve">города Когалыма </w:t>
      </w:r>
      <w:proofErr w:type="spellStart"/>
      <w:r>
        <w:rPr>
          <w:rFonts w:ascii="Times New Roman" w:hAnsi="Times New Roman"/>
          <w:sz w:val="26"/>
          <w:szCs w:val="26"/>
          <w:lang w:eastAsia="ru-RU"/>
        </w:rPr>
        <w:t>Т</w:t>
      </w:r>
      <w:r w:rsidRPr="00EE062A">
        <w:rPr>
          <w:rFonts w:ascii="Times New Roman" w:hAnsi="Times New Roman"/>
          <w:sz w:val="26"/>
          <w:szCs w:val="26"/>
          <w:lang w:eastAsia="ru-RU"/>
        </w:rPr>
        <w:t>.В.</w:t>
      </w:r>
      <w:r>
        <w:rPr>
          <w:rFonts w:ascii="Times New Roman" w:hAnsi="Times New Roman"/>
          <w:sz w:val="26"/>
          <w:szCs w:val="26"/>
          <w:lang w:eastAsia="ru-RU"/>
        </w:rPr>
        <w:t>Новоселову</w:t>
      </w:r>
      <w:proofErr w:type="spellEnd"/>
      <w:r w:rsidRPr="00EE062A">
        <w:rPr>
          <w:rFonts w:ascii="Times New Roman" w:hAnsi="Times New Roman"/>
          <w:sz w:val="26"/>
          <w:szCs w:val="26"/>
          <w:lang w:eastAsia="ru-RU"/>
        </w:rPr>
        <w:t>.</w:t>
      </w:r>
    </w:p>
    <w:p w:rsidR="00D35940" w:rsidRPr="00EE062A" w:rsidRDefault="00D35940" w:rsidP="00EB5988">
      <w:pPr>
        <w:widowControl w:val="0"/>
        <w:tabs>
          <w:tab w:val="left" w:pos="567"/>
          <w:tab w:val="left" w:pos="851"/>
          <w:tab w:val="left" w:pos="1134"/>
          <w:tab w:val="left" w:pos="1418"/>
        </w:tabs>
        <w:spacing w:after="0" w:line="240" w:lineRule="auto"/>
        <w:ind w:firstLine="709"/>
        <w:jc w:val="both"/>
        <w:rPr>
          <w:rFonts w:ascii="Times New Roman" w:hAnsi="Times New Roman"/>
          <w:sz w:val="26"/>
          <w:szCs w:val="26"/>
          <w:lang w:eastAsia="ru-RU"/>
        </w:rPr>
      </w:pPr>
    </w:p>
    <w:p w:rsidR="00D35940" w:rsidRPr="00E30C9E" w:rsidRDefault="00D35940" w:rsidP="00EB5988">
      <w:pPr>
        <w:spacing w:after="0" w:line="240" w:lineRule="auto"/>
        <w:ind w:firstLine="709"/>
        <w:jc w:val="both"/>
        <w:rPr>
          <w:rFonts w:ascii="Times New Roman" w:hAnsi="Times New Roman"/>
          <w:sz w:val="26"/>
          <w:szCs w:val="26"/>
          <w:lang w:eastAsia="ru-RU"/>
        </w:rPr>
      </w:pPr>
    </w:p>
    <w:p w:rsidR="00D35940" w:rsidRPr="00EE062A" w:rsidRDefault="00D35940" w:rsidP="00EB5988">
      <w:pPr>
        <w:spacing w:after="0" w:line="240" w:lineRule="auto"/>
        <w:ind w:firstLine="709"/>
        <w:jc w:val="both"/>
        <w:rPr>
          <w:rFonts w:ascii="Times New Roman" w:hAnsi="Times New Roman"/>
          <w:sz w:val="26"/>
          <w:szCs w:val="26"/>
          <w:lang w:eastAsia="ru-RU"/>
        </w:rPr>
      </w:pPr>
    </w:p>
    <w:p w:rsidR="00D35940" w:rsidRPr="00A2618D" w:rsidRDefault="00D35940" w:rsidP="00EB5988">
      <w:pPr>
        <w:widowControl w:val="0"/>
        <w:shd w:val="clear" w:color="auto" w:fill="FFFFFF"/>
        <w:autoSpaceDE w:val="0"/>
        <w:autoSpaceDN w:val="0"/>
        <w:adjustRightInd w:val="0"/>
        <w:spacing w:after="0" w:line="240" w:lineRule="auto"/>
        <w:ind w:firstLine="709"/>
        <w:jc w:val="both"/>
        <w:rPr>
          <w:rFonts w:ascii="Times New Roman" w:hAnsi="Times New Roman"/>
          <w:sz w:val="20"/>
          <w:szCs w:val="20"/>
          <w:lang w:eastAsia="ru-RU"/>
        </w:rPr>
      </w:pPr>
      <w:r w:rsidRPr="00A2618D">
        <w:rPr>
          <w:rFonts w:ascii="Times New Roman" w:hAnsi="Times New Roman"/>
          <w:color w:val="000000"/>
          <w:spacing w:val="-4"/>
          <w:sz w:val="26"/>
          <w:szCs w:val="26"/>
          <w:lang w:eastAsia="ru-RU"/>
        </w:rPr>
        <w:t xml:space="preserve">Глава </w:t>
      </w:r>
      <w:r>
        <w:rPr>
          <w:rFonts w:ascii="Times New Roman" w:hAnsi="Times New Roman"/>
          <w:color w:val="000000"/>
          <w:spacing w:val="-4"/>
          <w:sz w:val="26"/>
          <w:szCs w:val="26"/>
          <w:lang w:eastAsia="ru-RU"/>
        </w:rPr>
        <w:t xml:space="preserve">Администрации </w:t>
      </w:r>
      <w:r w:rsidRPr="00A2618D">
        <w:rPr>
          <w:rFonts w:ascii="Times New Roman" w:hAnsi="Times New Roman"/>
          <w:color w:val="000000"/>
          <w:spacing w:val="-4"/>
          <w:sz w:val="26"/>
          <w:szCs w:val="26"/>
          <w:lang w:eastAsia="ru-RU"/>
        </w:rPr>
        <w:t xml:space="preserve">города Когалыма                   </w:t>
      </w:r>
      <w:r>
        <w:rPr>
          <w:rFonts w:ascii="Times New Roman" w:hAnsi="Times New Roman"/>
          <w:color w:val="000000"/>
          <w:spacing w:val="-4"/>
          <w:sz w:val="26"/>
          <w:szCs w:val="26"/>
          <w:lang w:eastAsia="ru-RU"/>
        </w:rPr>
        <w:t xml:space="preserve">                   </w:t>
      </w:r>
      <w:proofErr w:type="spellStart"/>
      <w:r>
        <w:rPr>
          <w:rFonts w:ascii="Times New Roman" w:hAnsi="Times New Roman"/>
          <w:color w:val="000000"/>
          <w:spacing w:val="-4"/>
          <w:sz w:val="26"/>
          <w:szCs w:val="26"/>
          <w:lang w:eastAsia="ru-RU"/>
        </w:rPr>
        <w:t>В.И.Степура</w:t>
      </w:r>
      <w:proofErr w:type="spellEnd"/>
    </w:p>
    <w:p w:rsidR="00D35940" w:rsidRDefault="00D35940" w:rsidP="00F56739">
      <w:pPr>
        <w:spacing w:after="0" w:line="240" w:lineRule="auto"/>
        <w:rPr>
          <w:rFonts w:ascii="Times New Roman" w:hAnsi="Times New Roman"/>
          <w:sz w:val="20"/>
          <w:szCs w:val="20"/>
          <w:lang w:eastAsia="ru-RU"/>
        </w:rPr>
      </w:pPr>
    </w:p>
    <w:p w:rsidR="00D35940" w:rsidRPr="00EE062A" w:rsidRDefault="00D35940" w:rsidP="00EE062A">
      <w:pPr>
        <w:spacing w:after="0" w:line="240" w:lineRule="auto"/>
        <w:ind w:firstLine="709"/>
        <w:jc w:val="both"/>
        <w:rPr>
          <w:rFonts w:ascii="Times New Roman" w:hAnsi="Times New Roman"/>
          <w:sz w:val="26"/>
          <w:szCs w:val="26"/>
          <w:lang w:eastAsia="ru-RU"/>
        </w:rPr>
      </w:pPr>
    </w:p>
    <w:p w:rsidR="00D35940" w:rsidRPr="00EE062A" w:rsidRDefault="00D35940" w:rsidP="00EE062A">
      <w:pPr>
        <w:spacing w:after="0" w:line="240" w:lineRule="auto"/>
        <w:ind w:firstLine="709"/>
        <w:jc w:val="both"/>
        <w:rPr>
          <w:rFonts w:ascii="Times New Roman" w:hAnsi="Times New Roman"/>
          <w:sz w:val="26"/>
          <w:szCs w:val="26"/>
          <w:lang w:eastAsia="ru-RU"/>
        </w:rPr>
      </w:pPr>
    </w:p>
    <w:p w:rsidR="00D35940" w:rsidRPr="00EE062A" w:rsidRDefault="00D35940" w:rsidP="00EE062A">
      <w:pPr>
        <w:spacing w:after="0" w:line="240" w:lineRule="auto"/>
        <w:ind w:firstLine="709"/>
        <w:jc w:val="both"/>
        <w:rPr>
          <w:rFonts w:ascii="Times New Roman" w:hAnsi="Times New Roman"/>
          <w:sz w:val="26"/>
          <w:szCs w:val="26"/>
          <w:lang w:eastAsia="ru-RU"/>
        </w:rPr>
      </w:pPr>
    </w:p>
    <w:p w:rsidR="00D35940" w:rsidRPr="00EE062A" w:rsidRDefault="00D35940" w:rsidP="00EE062A">
      <w:pPr>
        <w:spacing w:after="0" w:line="240" w:lineRule="auto"/>
        <w:ind w:firstLine="709"/>
        <w:jc w:val="both"/>
        <w:rPr>
          <w:rFonts w:ascii="Times New Roman" w:hAnsi="Times New Roman"/>
          <w:sz w:val="26"/>
          <w:szCs w:val="26"/>
          <w:lang w:eastAsia="ru-RU"/>
        </w:rPr>
      </w:pPr>
    </w:p>
    <w:p w:rsidR="00D35940" w:rsidRDefault="00D35940" w:rsidP="00EE062A">
      <w:pPr>
        <w:spacing w:after="0" w:line="240" w:lineRule="auto"/>
        <w:ind w:firstLine="709"/>
        <w:jc w:val="both"/>
        <w:rPr>
          <w:rFonts w:ascii="Times New Roman" w:hAnsi="Times New Roman"/>
          <w:sz w:val="26"/>
          <w:szCs w:val="26"/>
          <w:lang w:eastAsia="ru-RU"/>
        </w:rPr>
      </w:pPr>
    </w:p>
    <w:p w:rsidR="00D35940" w:rsidRDefault="00D35940" w:rsidP="00EE062A">
      <w:pPr>
        <w:spacing w:after="0" w:line="240" w:lineRule="auto"/>
        <w:ind w:firstLine="709"/>
        <w:jc w:val="both"/>
        <w:rPr>
          <w:rFonts w:ascii="Times New Roman" w:hAnsi="Times New Roman"/>
          <w:sz w:val="26"/>
          <w:szCs w:val="26"/>
          <w:lang w:eastAsia="ru-RU"/>
        </w:rPr>
      </w:pPr>
    </w:p>
    <w:p w:rsidR="00D35940" w:rsidRDefault="00D35940" w:rsidP="00EE062A">
      <w:pPr>
        <w:spacing w:after="0" w:line="240" w:lineRule="auto"/>
        <w:ind w:firstLine="709"/>
        <w:jc w:val="both"/>
        <w:rPr>
          <w:rFonts w:ascii="Times New Roman" w:hAnsi="Times New Roman"/>
          <w:sz w:val="26"/>
          <w:szCs w:val="26"/>
          <w:lang w:eastAsia="ru-RU"/>
        </w:rPr>
      </w:pPr>
    </w:p>
    <w:p w:rsidR="00D35940" w:rsidRDefault="00D35940" w:rsidP="00EE062A">
      <w:pPr>
        <w:spacing w:after="0" w:line="240" w:lineRule="auto"/>
        <w:ind w:firstLine="709"/>
        <w:jc w:val="both"/>
        <w:rPr>
          <w:rFonts w:ascii="Times New Roman" w:hAnsi="Times New Roman"/>
          <w:sz w:val="26"/>
          <w:szCs w:val="26"/>
          <w:lang w:eastAsia="ru-RU"/>
        </w:rPr>
      </w:pPr>
    </w:p>
    <w:p w:rsidR="00D35940" w:rsidRDefault="00D35940" w:rsidP="00EE062A">
      <w:pPr>
        <w:spacing w:after="0" w:line="240" w:lineRule="auto"/>
        <w:ind w:firstLine="709"/>
        <w:jc w:val="both"/>
        <w:rPr>
          <w:rFonts w:ascii="Times New Roman" w:hAnsi="Times New Roman"/>
          <w:sz w:val="26"/>
          <w:szCs w:val="26"/>
          <w:lang w:eastAsia="ru-RU"/>
        </w:rPr>
      </w:pPr>
    </w:p>
    <w:p w:rsidR="00D35940" w:rsidRDefault="00D35940" w:rsidP="00EE062A">
      <w:pPr>
        <w:spacing w:after="0" w:line="240" w:lineRule="auto"/>
        <w:ind w:firstLine="709"/>
        <w:jc w:val="both"/>
        <w:rPr>
          <w:rFonts w:ascii="Times New Roman" w:hAnsi="Times New Roman"/>
          <w:sz w:val="26"/>
          <w:szCs w:val="26"/>
          <w:lang w:eastAsia="ru-RU"/>
        </w:rPr>
      </w:pPr>
    </w:p>
    <w:p w:rsidR="00D35940" w:rsidRDefault="00D35940" w:rsidP="00EE062A">
      <w:pPr>
        <w:spacing w:after="0" w:line="240" w:lineRule="auto"/>
        <w:ind w:firstLine="709"/>
        <w:jc w:val="both"/>
        <w:rPr>
          <w:rFonts w:ascii="Times New Roman" w:hAnsi="Times New Roman"/>
          <w:sz w:val="26"/>
          <w:szCs w:val="26"/>
          <w:lang w:eastAsia="ru-RU"/>
        </w:rPr>
      </w:pPr>
    </w:p>
    <w:p w:rsidR="00D35940" w:rsidRPr="00EE062A" w:rsidRDefault="00D35940" w:rsidP="00EE062A">
      <w:pPr>
        <w:spacing w:after="0" w:line="240" w:lineRule="auto"/>
        <w:ind w:firstLine="709"/>
        <w:jc w:val="both"/>
        <w:rPr>
          <w:rFonts w:ascii="Times New Roman" w:hAnsi="Times New Roman"/>
          <w:sz w:val="26"/>
          <w:szCs w:val="26"/>
          <w:lang w:eastAsia="ru-RU"/>
        </w:rPr>
      </w:pPr>
    </w:p>
    <w:p w:rsidR="00D35940" w:rsidRDefault="00D35940" w:rsidP="00EE062A">
      <w:pPr>
        <w:spacing w:after="0" w:line="240" w:lineRule="auto"/>
        <w:ind w:firstLine="709"/>
        <w:jc w:val="both"/>
        <w:rPr>
          <w:rFonts w:ascii="Times New Roman" w:hAnsi="Times New Roman"/>
          <w:sz w:val="26"/>
          <w:szCs w:val="26"/>
          <w:lang w:eastAsia="ru-RU"/>
        </w:rPr>
      </w:pPr>
    </w:p>
    <w:p w:rsidR="00D35940" w:rsidRDefault="00D35940" w:rsidP="00EE062A">
      <w:pPr>
        <w:spacing w:after="0" w:line="240" w:lineRule="auto"/>
        <w:ind w:firstLine="709"/>
        <w:jc w:val="both"/>
        <w:rPr>
          <w:rFonts w:ascii="Times New Roman" w:hAnsi="Times New Roman"/>
          <w:sz w:val="26"/>
          <w:szCs w:val="26"/>
          <w:lang w:eastAsia="ru-RU"/>
        </w:rPr>
      </w:pPr>
    </w:p>
    <w:p w:rsidR="00D35940" w:rsidRDefault="00D35940" w:rsidP="00EE062A">
      <w:pPr>
        <w:spacing w:after="0" w:line="240" w:lineRule="auto"/>
        <w:ind w:firstLine="709"/>
        <w:jc w:val="both"/>
        <w:rPr>
          <w:rFonts w:ascii="Times New Roman" w:hAnsi="Times New Roman"/>
          <w:sz w:val="26"/>
          <w:szCs w:val="26"/>
          <w:lang w:eastAsia="ru-RU"/>
        </w:rPr>
      </w:pPr>
    </w:p>
    <w:p w:rsidR="00D35940" w:rsidRDefault="00D35940" w:rsidP="00EE062A">
      <w:pPr>
        <w:spacing w:after="0" w:line="240" w:lineRule="auto"/>
        <w:ind w:firstLine="709"/>
        <w:jc w:val="both"/>
        <w:rPr>
          <w:rFonts w:ascii="Times New Roman" w:hAnsi="Times New Roman"/>
          <w:sz w:val="26"/>
          <w:szCs w:val="26"/>
          <w:lang w:eastAsia="ru-RU"/>
        </w:rPr>
      </w:pPr>
    </w:p>
    <w:p w:rsidR="00D35940" w:rsidRDefault="00D35940" w:rsidP="00EE062A">
      <w:pPr>
        <w:spacing w:after="0" w:line="240" w:lineRule="auto"/>
        <w:ind w:firstLine="709"/>
        <w:jc w:val="both"/>
        <w:rPr>
          <w:rFonts w:ascii="Times New Roman" w:hAnsi="Times New Roman"/>
          <w:sz w:val="26"/>
          <w:szCs w:val="26"/>
          <w:lang w:eastAsia="ru-RU"/>
        </w:rPr>
      </w:pPr>
    </w:p>
    <w:p w:rsidR="00D35940" w:rsidRDefault="00D35940" w:rsidP="00EE062A">
      <w:pPr>
        <w:spacing w:after="0" w:line="240" w:lineRule="auto"/>
        <w:ind w:firstLine="709"/>
        <w:jc w:val="both"/>
        <w:rPr>
          <w:rFonts w:ascii="Times New Roman" w:hAnsi="Times New Roman"/>
          <w:sz w:val="26"/>
          <w:szCs w:val="26"/>
          <w:lang w:eastAsia="ru-RU"/>
        </w:rPr>
      </w:pPr>
    </w:p>
    <w:p w:rsidR="00D35940" w:rsidRPr="00F14087" w:rsidRDefault="00D35940" w:rsidP="00AD5973">
      <w:pPr>
        <w:spacing w:after="0" w:line="240" w:lineRule="auto"/>
        <w:rPr>
          <w:rFonts w:ascii="Times New Roman" w:hAnsi="Times New Roman"/>
          <w:color w:val="FFFFFF"/>
          <w:lang w:eastAsia="ru-RU"/>
        </w:rPr>
      </w:pPr>
      <w:r w:rsidRPr="00F14087">
        <w:rPr>
          <w:rFonts w:ascii="Times New Roman" w:hAnsi="Times New Roman"/>
          <w:color w:val="FFFFFF"/>
          <w:lang w:eastAsia="ru-RU"/>
        </w:rPr>
        <w:t>Согласовано:</w:t>
      </w:r>
    </w:p>
    <w:p w:rsidR="00D35940" w:rsidRPr="00F14087" w:rsidRDefault="00D35940" w:rsidP="00EB5988">
      <w:pPr>
        <w:spacing w:after="0" w:line="240" w:lineRule="auto"/>
        <w:rPr>
          <w:rFonts w:ascii="Times New Roman" w:hAnsi="Times New Roman"/>
          <w:color w:val="FFFFFF"/>
          <w:lang w:eastAsia="ru-RU"/>
        </w:rPr>
      </w:pPr>
      <w:r w:rsidRPr="00F14087">
        <w:rPr>
          <w:rFonts w:ascii="Times New Roman" w:hAnsi="Times New Roman"/>
          <w:color w:val="FFFFFF"/>
          <w:lang w:eastAsia="ru-RU"/>
        </w:rPr>
        <w:t xml:space="preserve">зам. главы Администрации </w:t>
      </w:r>
      <w:proofErr w:type="spellStart"/>
      <w:r w:rsidRPr="00F14087">
        <w:rPr>
          <w:rFonts w:ascii="Times New Roman" w:hAnsi="Times New Roman"/>
          <w:color w:val="FFFFFF"/>
          <w:lang w:eastAsia="ru-RU"/>
        </w:rPr>
        <w:t>г.Когалыма</w:t>
      </w:r>
      <w:proofErr w:type="spellEnd"/>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proofErr w:type="spellStart"/>
      <w:r w:rsidRPr="00F14087">
        <w:rPr>
          <w:rFonts w:ascii="Times New Roman" w:hAnsi="Times New Roman"/>
          <w:color w:val="FFFFFF"/>
          <w:lang w:eastAsia="ru-RU"/>
        </w:rPr>
        <w:t>Т.И.Черных</w:t>
      </w:r>
      <w:proofErr w:type="spellEnd"/>
    </w:p>
    <w:p w:rsidR="00D35940" w:rsidRPr="00F14087" w:rsidRDefault="00D35940" w:rsidP="00EB5988">
      <w:pPr>
        <w:spacing w:after="0" w:line="240" w:lineRule="auto"/>
        <w:rPr>
          <w:rFonts w:ascii="Times New Roman" w:hAnsi="Times New Roman"/>
          <w:color w:val="FFFFFF"/>
          <w:lang w:eastAsia="ru-RU"/>
        </w:rPr>
      </w:pPr>
      <w:r w:rsidRPr="00F14087">
        <w:rPr>
          <w:rFonts w:ascii="Times New Roman" w:hAnsi="Times New Roman"/>
          <w:color w:val="FFFFFF"/>
          <w:lang w:eastAsia="ru-RU"/>
        </w:rPr>
        <w:t xml:space="preserve">зам. главы Администрации </w:t>
      </w:r>
      <w:proofErr w:type="spellStart"/>
      <w:r w:rsidRPr="00F14087">
        <w:rPr>
          <w:rFonts w:ascii="Times New Roman" w:hAnsi="Times New Roman"/>
          <w:color w:val="FFFFFF"/>
          <w:lang w:eastAsia="ru-RU"/>
        </w:rPr>
        <w:t>г.Когалыма</w:t>
      </w:r>
      <w:proofErr w:type="spellEnd"/>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proofErr w:type="spellStart"/>
      <w:r w:rsidRPr="00F14087">
        <w:rPr>
          <w:rFonts w:ascii="Times New Roman" w:hAnsi="Times New Roman"/>
          <w:color w:val="FFFFFF"/>
          <w:lang w:eastAsia="ru-RU"/>
        </w:rPr>
        <w:t>Т.В.Новоселова</w:t>
      </w:r>
      <w:proofErr w:type="spellEnd"/>
    </w:p>
    <w:p w:rsidR="00D35940" w:rsidRPr="00F14087" w:rsidRDefault="00D35940" w:rsidP="00B62B12">
      <w:pPr>
        <w:spacing w:after="0" w:line="240" w:lineRule="auto"/>
        <w:jc w:val="both"/>
        <w:rPr>
          <w:rFonts w:ascii="Times New Roman" w:hAnsi="Times New Roman"/>
          <w:color w:val="FFFFFF"/>
          <w:lang w:eastAsia="ru-RU"/>
        </w:rPr>
      </w:pPr>
      <w:r w:rsidRPr="00F14087">
        <w:rPr>
          <w:rFonts w:ascii="Times New Roman" w:hAnsi="Times New Roman"/>
          <w:color w:val="FFFFFF"/>
          <w:lang w:eastAsia="ru-RU"/>
        </w:rPr>
        <w:t>председатель КФ</w:t>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proofErr w:type="spellStart"/>
      <w:r w:rsidRPr="00F14087">
        <w:rPr>
          <w:rFonts w:ascii="Times New Roman" w:hAnsi="Times New Roman"/>
          <w:color w:val="FFFFFF"/>
          <w:lang w:eastAsia="ru-RU"/>
        </w:rPr>
        <w:t>М.Г.Рыбачок</w:t>
      </w:r>
      <w:proofErr w:type="spellEnd"/>
    </w:p>
    <w:p w:rsidR="00D35940" w:rsidRPr="00F14087" w:rsidRDefault="00D35940" w:rsidP="00B62B12">
      <w:pPr>
        <w:spacing w:after="0" w:line="240" w:lineRule="auto"/>
        <w:jc w:val="both"/>
        <w:rPr>
          <w:rFonts w:ascii="Times New Roman" w:hAnsi="Times New Roman"/>
          <w:color w:val="FFFFFF"/>
          <w:lang w:eastAsia="ru-RU"/>
        </w:rPr>
      </w:pPr>
      <w:r w:rsidRPr="00F14087">
        <w:rPr>
          <w:rFonts w:ascii="Times New Roman" w:hAnsi="Times New Roman"/>
          <w:color w:val="FFFFFF"/>
          <w:lang w:eastAsia="ru-RU"/>
        </w:rPr>
        <w:t>начальник УЭ</w:t>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t xml:space="preserve">             </w:t>
      </w:r>
      <w:r w:rsidRPr="00F14087">
        <w:rPr>
          <w:rFonts w:ascii="Times New Roman" w:hAnsi="Times New Roman"/>
          <w:color w:val="FFFFFF"/>
          <w:lang w:eastAsia="ru-RU"/>
        </w:rPr>
        <w:tab/>
      </w:r>
      <w:r w:rsidRPr="00F14087">
        <w:rPr>
          <w:rFonts w:ascii="Times New Roman" w:hAnsi="Times New Roman"/>
          <w:color w:val="FFFFFF"/>
          <w:lang w:eastAsia="ru-RU"/>
        </w:rPr>
        <w:tab/>
      </w:r>
      <w:proofErr w:type="spellStart"/>
      <w:r w:rsidRPr="00F14087">
        <w:rPr>
          <w:rFonts w:ascii="Times New Roman" w:hAnsi="Times New Roman"/>
          <w:color w:val="FFFFFF"/>
          <w:lang w:eastAsia="ru-RU"/>
        </w:rPr>
        <w:t>В.И.Кравец</w:t>
      </w:r>
      <w:proofErr w:type="spellEnd"/>
    </w:p>
    <w:p w:rsidR="00D35940" w:rsidRPr="00F14087" w:rsidRDefault="00D35940" w:rsidP="00B62B12">
      <w:pPr>
        <w:spacing w:after="0" w:line="240" w:lineRule="auto"/>
        <w:jc w:val="both"/>
        <w:rPr>
          <w:rFonts w:ascii="Times New Roman" w:hAnsi="Times New Roman"/>
          <w:color w:val="FFFFFF"/>
          <w:lang w:eastAsia="ru-RU"/>
        </w:rPr>
      </w:pPr>
      <w:r w:rsidRPr="00F14087">
        <w:rPr>
          <w:rFonts w:ascii="Times New Roman" w:hAnsi="Times New Roman"/>
          <w:color w:val="FFFFFF"/>
          <w:lang w:eastAsia="ru-RU"/>
        </w:rPr>
        <w:t xml:space="preserve">начальник ЮУ        </w:t>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proofErr w:type="spellStart"/>
      <w:r w:rsidRPr="00F14087">
        <w:rPr>
          <w:rFonts w:ascii="Times New Roman" w:hAnsi="Times New Roman"/>
          <w:color w:val="FFFFFF"/>
          <w:lang w:eastAsia="ru-RU"/>
        </w:rPr>
        <w:t>И.А.Леонтьева</w:t>
      </w:r>
      <w:proofErr w:type="spellEnd"/>
    </w:p>
    <w:p w:rsidR="00D35940" w:rsidRPr="00F14087" w:rsidRDefault="00D35940" w:rsidP="00B62B12">
      <w:pPr>
        <w:tabs>
          <w:tab w:val="center" w:pos="4770"/>
        </w:tabs>
        <w:spacing w:after="0" w:line="240" w:lineRule="auto"/>
        <w:jc w:val="both"/>
        <w:rPr>
          <w:rFonts w:ascii="Times New Roman" w:hAnsi="Times New Roman"/>
          <w:color w:val="FFFFFF"/>
          <w:lang w:eastAsia="ru-RU"/>
        </w:rPr>
      </w:pPr>
      <w:r w:rsidRPr="00F14087">
        <w:rPr>
          <w:rFonts w:ascii="Times New Roman" w:hAnsi="Times New Roman"/>
          <w:color w:val="FFFFFF"/>
          <w:lang w:eastAsia="ru-RU"/>
        </w:rPr>
        <w:t>гл. спец. ОО ЮУ</w:t>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proofErr w:type="spellStart"/>
      <w:r w:rsidRPr="00F14087">
        <w:rPr>
          <w:rFonts w:ascii="Times New Roman" w:hAnsi="Times New Roman"/>
          <w:color w:val="FFFFFF"/>
          <w:lang w:eastAsia="ru-RU"/>
        </w:rPr>
        <w:t>Г.Х.Аккужина</w:t>
      </w:r>
      <w:proofErr w:type="spellEnd"/>
    </w:p>
    <w:p w:rsidR="00D35940" w:rsidRPr="00F14087" w:rsidRDefault="00D35940" w:rsidP="00723A2B">
      <w:pPr>
        <w:tabs>
          <w:tab w:val="center" w:pos="4770"/>
        </w:tabs>
        <w:spacing w:after="0" w:line="240" w:lineRule="auto"/>
        <w:jc w:val="both"/>
        <w:rPr>
          <w:rFonts w:ascii="Times New Roman" w:hAnsi="Times New Roman"/>
          <w:color w:val="FFFFFF"/>
          <w:lang w:eastAsia="ru-RU"/>
        </w:rPr>
      </w:pPr>
      <w:r w:rsidRPr="00F14087">
        <w:rPr>
          <w:rFonts w:ascii="Times New Roman" w:hAnsi="Times New Roman"/>
          <w:color w:val="FFFFFF"/>
          <w:lang w:eastAsia="ru-RU"/>
        </w:rPr>
        <w:t xml:space="preserve">директор МУ «УКС города Когалыма» </w:t>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proofErr w:type="spellStart"/>
      <w:r w:rsidRPr="00F14087">
        <w:rPr>
          <w:rFonts w:ascii="Times New Roman" w:hAnsi="Times New Roman"/>
          <w:color w:val="FFFFFF"/>
          <w:lang w:eastAsia="ru-RU"/>
        </w:rPr>
        <w:t>Е.Ю.Гаврилюк</w:t>
      </w:r>
      <w:proofErr w:type="spellEnd"/>
    </w:p>
    <w:p w:rsidR="00D35940" w:rsidRPr="00F14087" w:rsidRDefault="00D35940" w:rsidP="00EB5988">
      <w:pPr>
        <w:tabs>
          <w:tab w:val="center" w:pos="4770"/>
        </w:tabs>
        <w:spacing w:after="0" w:line="240" w:lineRule="auto"/>
        <w:jc w:val="both"/>
        <w:rPr>
          <w:rFonts w:ascii="Times New Roman" w:hAnsi="Times New Roman"/>
          <w:color w:val="FFFFFF"/>
          <w:lang w:eastAsia="ru-RU"/>
        </w:rPr>
      </w:pPr>
      <w:r w:rsidRPr="00F14087">
        <w:rPr>
          <w:rFonts w:ascii="Times New Roman" w:hAnsi="Times New Roman"/>
          <w:color w:val="FFFFFF"/>
          <w:lang w:eastAsia="ru-RU"/>
        </w:rPr>
        <w:t>директор МКУ «УЖКХ города Когалыма»</w:t>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proofErr w:type="spellStart"/>
      <w:r w:rsidRPr="00F14087">
        <w:rPr>
          <w:rFonts w:ascii="Times New Roman" w:hAnsi="Times New Roman"/>
          <w:color w:val="FFFFFF"/>
          <w:lang w:eastAsia="ru-RU"/>
        </w:rPr>
        <w:t>А.А.Морозов</w:t>
      </w:r>
      <w:proofErr w:type="spellEnd"/>
    </w:p>
    <w:p w:rsidR="00D35940" w:rsidRPr="00F14087" w:rsidRDefault="00D35940" w:rsidP="00AD5973">
      <w:pPr>
        <w:spacing w:after="0" w:line="240" w:lineRule="auto"/>
        <w:rPr>
          <w:rFonts w:ascii="Times New Roman" w:hAnsi="Times New Roman"/>
          <w:color w:val="FFFFFF"/>
          <w:lang w:eastAsia="ru-RU"/>
        </w:rPr>
      </w:pPr>
      <w:r w:rsidRPr="00F14087">
        <w:rPr>
          <w:rFonts w:ascii="Times New Roman" w:hAnsi="Times New Roman"/>
          <w:color w:val="FFFFFF"/>
          <w:lang w:eastAsia="ru-RU"/>
        </w:rPr>
        <w:t xml:space="preserve">Подготовлено:    </w:t>
      </w:r>
    </w:p>
    <w:p w:rsidR="00D35940" w:rsidRPr="00F14087" w:rsidRDefault="00D35940" w:rsidP="00EB5988">
      <w:pPr>
        <w:spacing w:after="0" w:line="240" w:lineRule="auto"/>
        <w:rPr>
          <w:rFonts w:ascii="Times New Roman" w:hAnsi="Times New Roman"/>
          <w:color w:val="FFFFFF"/>
          <w:lang w:eastAsia="ru-RU"/>
        </w:rPr>
      </w:pPr>
      <w:r w:rsidRPr="00F14087">
        <w:rPr>
          <w:rFonts w:ascii="Times New Roman" w:hAnsi="Times New Roman"/>
          <w:color w:val="FFFFFF"/>
          <w:lang w:eastAsia="ru-RU"/>
        </w:rPr>
        <w:t>начальник ОРЖКХ</w:t>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r w:rsidRPr="00F14087">
        <w:rPr>
          <w:rFonts w:ascii="Times New Roman" w:hAnsi="Times New Roman"/>
          <w:color w:val="FFFFFF"/>
          <w:lang w:eastAsia="ru-RU"/>
        </w:rPr>
        <w:tab/>
      </w:r>
      <w:proofErr w:type="spellStart"/>
      <w:r w:rsidRPr="00F14087">
        <w:rPr>
          <w:rFonts w:ascii="Times New Roman" w:hAnsi="Times New Roman"/>
          <w:color w:val="FFFFFF"/>
          <w:lang w:eastAsia="ru-RU"/>
        </w:rPr>
        <w:t>Л.Г.Низамова</w:t>
      </w:r>
      <w:proofErr w:type="spellEnd"/>
      <w:r w:rsidRPr="00F14087">
        <w:rPr>
          <w:rFonts w:ascii="Times New Roman" w:hAnsi="Times New Roman"/>
          <w:color w:val="FFFFFF"/>
          <w:lang w:eastAsia="ru-RU"/>
        </w:rPr>
        <w:t xml:space="preserve">  </w:t>
      </w:r>
    </w:p>
    <w:p w:rsidR="00D35940" w:rsidRPr="00F14087" w:rsidRDefault="00D35940" w:rsidP="00AD5973">
      <w:pPr>
        <w:spacing w:after="0" w:line="240" w:lineRule="auto"/>
        <w:rPr>
          <w:rFonts w:ascii="Times New Roman" w:hAnsi="Times New Roman"/>
          <w:color w:val="FFFFFF"/>
          <w:lang w:eastAsia="ru-RU"/>
        </w:rPr>
      </w:pPr>
    </w:p>
    <w:p w:rsidR="00D35940" w:rsidRPr="00F14087" w:rsidRDefault="00D35940" w:rsidP="00A6404B">
      <w:pPr>
        <w:spacing w:after="0" w:line="240" w:lineRule="auto"/>
        <w:rPr>
          <w:rFonts w:ascii="Times New Roman" w:hAnsi="Times New Roman"/>
          <w:color w:val="FFFFFF"/>
          <w:sz w:val="28"/>
          <w:szCs w:val="28"/>
          <w:lang w:eastAsia="ru-RU"/>
        </w:rPr>
      </w:pPr>
      <w:r w:rsidRPr="00F14087">
        <w:rPr>
          <w:rFonts w:ascii="Times New Roman" w:hAnsi="Times New Roman"/>
          <w:color w:val="FFFFFF"/>
          <w:lang w:eastAsia="ru-RU"/>
        </w:rPr>
        <w:t xml:space="preserve">Разослать: КФ, УЭ, ЮУ, </w:t>
      </w:r>
      <w:proofErr w:type="spellStart"/>
      <w:r w:rsidRPr="00F14087">
        <w:rPr>
          <w:rFonts w:ascii="Times New Roman" w:hAnsi="Times New Roman"/>
          <w:color w:val="FFFFFF"/>
          <w:lang w:eastAsia="ru-RU"/>
        </w:rPr>
        <w:t>УпоИР</w:t>
      </w:r>
      <w:proofErr w:type="spellEnd"/>
      <w:r w:rsidRPr="00F14087">
        <w:rPr>
          <w:rFonts w:ascii="Times New Roman" w:hAnsi="Times New Roman"/>
          <w:color w:val="FFFFFF"/>
          <w:lang w:eastAsia="ru-RU"/>
        </w:rPr>
        <w:t>, ОРЖКХ, МКУ «УЖКХ города Когалыма»,                                      МКУ «УОДОМС», МБУ «</w:t>
      </w:r>
      <w:proofErr w:type="spellStart"/>
      <w:r w:rsidRPr="00F14087">
        <w:rPr>
          <w:rFonts w:ascii="Times New Roman" w:hAnsi="Times New Roman"/>
          <w:color w:val="FFFFFF"/>
          <w:lang w:eastAsia="ru-RU"/>
        </w:rPr>
        <w:t>Коммунспецавтотехника</w:t>
      </w:r>
      <w:proofErr w:type="spellEnd"/>
      <w:r w:rsidRPr="00F14087">
        <w:rPr>
          <w:rFonts w:ascii="Times New Roman" w:hAnsi="Times New Roman"/>
          <w:color w:val="FFFFFF"/>
          <w:lang w:eastAsia="ru-RU"/>
        </w:rPr>
        <w:t>», газета, прокуратура, ООО «Ваш Консультант»</w:t>
      </w:r>
    </w:p>
    <w:p w:rsidR="00D35940" w:rsidRDefault="00D35940" w:rsidP="00EB5988">
      <w:pPr>
        <w:widowControl w:val="0"/>
        <w:spacing w:after="0" w:line="240" w:lineRule="auto"/>
        <w:ind w:left="4962"/>
        <w:rPr>
          <w:rFonts w:ascii="Times New Roman" w:hAnsi="Times New Roman"/>
          <w:sz w:val="26"/>
          <w:szCs w:val="26"/>
          <w:lang w:eastAsia="ru-RU"/>
        </w:rPr>
      </w:pPr>
    </w:p>
    <w:p w:rsidR="00D35940" w:rsidRDefault="00D35940" w:rsidP="00EB5988">
      <w:pPr>
        <w:widowControl w:val="0"/>
        <w:spacing w:after="0" w:line="240" w:lineRule="auto"/>
        <w:ind w:left="4962"/>
        <w:rPr>
          <w:rFonts w:ascii="Times New Roman" w:hAnsi="Times New Roman"/>
          <w:sz w:val="26"/>
          <w:szCs w:val="26"/>
          <w:lang w:eastAsia="ru-RU"/>
        </w:rPr>
      </w:pPr>
    </w:p>
    <w:p w:rsidR="00D35940" w:rsidRDefault="00D35940" w:rsidP="00EB5988">
      <w:pPr>
        <w:widowControl w:val="0"/>
        <w:spacing w:after="0" w:line="240" w:lineRule="auto"/>
        <w:ind w:left="4962"/>
        <w:rPr>
          <w:rFonts w:ascii="Times New Roman" w:hAnsi="Times New Roman"/>
          <w:sz w:val="26"/>
          <w:szCs w:val="26"/>
          <w:lang w:eastAsia="ru-RU"/>
        </w:rPr>
      </w:pPr>
    </w:p>
    <w:p w:rsidR="00D35940" w:rsidRDefault="00D35940" w:rsidP="00EB5988">
      <w:pPr>
        <w:widowControl w:val="0"/>
        <w:spacing w:after="0" w:line="240" w:lineRule="auto"/>
        <w:ind w:left="4962"/>
        <w:rPr>
          <w:rFonts w:ascii="Times New Roman" w:hAnsi="Times New Roman"/>
          <w:sz w:val="26"/>
          <w:szCs w:val="26"/>
          <w:lang w:eastAsia="ru-RU"/>
        </w:rPr>
      </w:pPr>
    </w:p>
    <w:p w:rsidR="00D35940" w:rsidRDefault="00D35940" w:rsidP="00EB5988">
      <w:pPr>
        <w:widowControl w:val="0"/>
        <w:spacing w:after="0" w:line="240" w:lineRule="auto"/>
        <w:ind w:left="4962"/>
        <w:rPr>
          <w:rFonts w:ascii="Times New Roman" w:hAnsi="Times New Roman"/>
          <w:sz w:val="26"/>
          <w:szCs w:val="26"/>
          <w:lang w:eastAsia="ru-RU"/>
        </w:rPr>
      </w:pPr>
    </w:p>
    <w:p w:rsidR="00D35940" w:rsidRDefault="00D35940" w:rsidP="00EB5988">
      <w:pPr>
        <w:widowControl w:val="0"/>
        <w:spacing w:after="0" w:line="240" w:lineRule="auto"/>
        <w:ind w:left="4962"/>
        <w:rPr>
          <w:rFonts w:ascii="Times New Roman" w:hAnsi="Times New Roman"/>
          <w:sz w:val="26"/>
          <w:szCs w:val="26"/>
          <w:lang w:eastAsia="ru-RU"/>
        </w:rPr>
      </w:pPr>
    </w:p>
    <w:p w:rsidR="00D35940" w:rsidRPr="002A5E6E" w:rsidRDefault="00D35940" w:rsidP="00EB5988">
      <w:pPr>
        <w:widowControl w:val="0"/>
        <w:spacing w:after="0" w:line="240" w:lineRule="auto"/>
        <w:ind w:left="4962"/>
        <w:rPr>
          <w:rFonts w:ascii="Times New Roman" w:hAnsi="Times New Roman"/>
          <w:sz w:val="26"/>
          <w:szCs w:val="26"/>
          <w:lang w:eastAsia="ru-RU"/>
        </w:rPr>
      </w:pPr>
      <w:r w:rsidRPr="002A5E6E">
        <w:rPr>
          <w:rFonts w:ascii="Times New Roman" w:hAnsi="Times New Roman"/>
          <w:sz w:val="26"/>
          <w:szCs w:val="26"/>
          <w:lang w:eastAsia="ru-RU"/>
        </w:rPr>
        <w:t>Приложение</w:t>
      </w:r>
    </w:p>
    <w:p w:rsidR="00D35940" w:rsidRPr="002A5E6E" w:rsidRDefault="00D35940" w:rsidP="00EB5988">
      <w:pPr>
        <w:widowControl w:val="0"/>
        <w:spacing w:after="0" w:line="240" w:lineRule="auto"/>
        <w:ind w:left="4962"/>
        <w:outlineLvl w:val="0"/>
        <w:rPr>
          <w:rFonts w:ascii="Times New Roman" w:hAnsi="Times New Roman"/>
          <w:sz w:val="26"/>
          <w:szCs w:val="26"/>
          <w:lang w:eastAsia="ru-RU"/>
        </w:rPr>
      </w:pPr>
      <w:r w:rsidRPr="002A5E6E">
        <w:rPr>
          <w:rFonts w:ascii="Times New Roman" w:hAnsi="Times New Roman"/>
          <w:sz w:val="26"/>
          <w:szCs w:val="26"/>
          <w:lang w:eastAsia="ru-RU"/>
        </w:rPr>
        <w:t>к постановлению Администрации</w:t>
      </w:r>
    </w:p>
    <w:p w:rsidR="00D35940" w:rsidRDefault="00D35940" w:rsidP="00EB5988">
      <w:pPr>
        <w:autoSpaceDE w:val="0"/>
        <w:autoSpaceDN w:val="0"/>
        <w:adjustRightInd w:val="0"/>
        <w:spacing w:after="0" w:line="240" w:lineRule="auto"/>
        <w:ind w:left="4962"/>
        <w:outlineLvl w:val="1"/>
        <w:rPr>
          <w:rFonts w:ascii="Times New Roman" w:hAnsi="Times New Roman"/>
          <w:sz w:val="26"/>
          <w:szCs w:val="26"/>
          <w:lang w:eastAsia="ru-RU"/>
        </w:rPr>
      </w:pPr>
      <w:r w:rsidRPr="002A5E6E">
        <w:rPr>
          <w:rFonts w:ascii="Times New Roman" w:hAnsi="Times New Roman"/>
          <w:sz w:val="26"/>
          <w:szCs w:val="26"/>
          <w:lang w:eastAsia="ru-RU"/>
        </w:rPr>
        <w:t>города Когалыма</w:t>
      </w:r>
    </w:p>
    <w:p w:rsidR="00D35940" w:rsidRDefault="00D35940" w:rsidP="00EB5988">
      <w:pPr>
        <w:autoSpaceDE w:val="0"/>
        <w:autoSpaceDN w:val="0"/>
        <w:adjustRightInd w:val="0"/>
        <w:spacing w:after="0" w:line="240" w:lineRule="auto"/>
        <w:ind w:left="4962"/>
        <w:outlineLvl w:val="1"/>
        <w:rPr>
          <w:rFonts w:ascii="Times New Roman" w:hAnsi="Times New Roman"/>
          <w:sz w:val="26"/>
          <w:szCs w:val="26"/>
          <w:lang w:eastAsia="ru-RU"/>
        </w:rPr>
      </w:pPr>
      <w:r>
        <w:rPr>
          <w:rFonts w:ascii="Times New Roman" w:hAnsi="Times New Roman"/>
          <w:sz w:val="26"/>
          <w:szCs w:val="26"/>
          <w:lang w:eastAsia="ru-RU"/>
        </w:rPr>
        <w:t>от 11.10.2013 №2906</w:t>
      </w:r>
    </w:p>
    <w:p w:rsidR="00D35940" w:rsidRDefault="00D35940" w:rsidP="00216CA0">
      <w:pPr>
        <w:autoSpaceDE w:val="0"/>
        <w:autoSpaceDN w:val="0"/>
        <w:adjustRightInd w:val="0"/>
        <w:spacing w:after="0" w:line="240" w:lineRule="auto"/>
        <w:jc w:val="center"/>
        <w:rPr>
          <w:rFonts w:ascii="Times New Roman" w:hAnsi="Times New Roman"/>
          <w:sz w:val="26"/>
          <w:szCs w:val="26"/>
          <w:lang w:eastAsia="ru-RU"/>
        </w:rPr>
      </w:pPr>
    </w:p>
    <w:p w:rsidR="00D35940" w:rsidRPr="00216CA0" w:rsidRDefault="00D35940" w:rsidP="00216CA0">
      <w:pPr>
        <w:autoSpaceDE w:val="0"/>
        <w:autoSpaceDN w:val="0"/>
        <w:adjustRightInd w:val="0"/>
        <w:spacing w:after="0" w:line="240" w:lineRule="auto"/>
        <w:jc w:val="center"/>
        <w:rPr>
          <w:rFonts w:ascii="Times New Roman" w:hAnsi="Times New Roman"/>
          <w:b/>
          <w:sz w:val="26"/>
          <w:szCs w:val="26"/>
          <w:lang w:eastAsia="ru-RU"/>
        </w:rPr>
      </w:pPr>
      <w:r w:rsidRPr="00216CA0">
        <w:rPr>
          <w:rFonts w:ascii="Times New Roman" w:hAnsi="Times New Roman"/>
          <w:b/>
          <w:sz w:val="26"/>
          <w:szCs w:val="26"/>
          <w:lang w:eastAsia="ru-RU"/>
        </w:rPr>
        <w:t>Муниципальная программа</w:t>
      </w:r>
    </w:p>
    <w:p w:rsidR="00D35940" w:rsidRDefault="00D35940" w:rsidP="00216CA0">
      <w:pPr>
        <w:widowControl w:val="0"/>
        <w:autoSpaceDE w:val="0"/>
        <w:autoSpaceDN w:val="0"/>
        <w:adjustRightInd w:val="0"/>
        <w:spacing w:after="0" w:line="240" w:lineRule="auto"/>
        <w:jc w:val="both"/>
        <w:rPr>
          <w:rFonts w:ascii="Times New Roman" w:hAnsi="Times New Roman"/>
          <w:b/>
          <w:color w:val="000000"/>
          <w:spacing w:val="-1"/>
          <w:sz w:val="26"/>
          <w:szCs w:val="26"/>
          <w:lang w:eastAsia="ru-RU"/>
        </w:rPr>
      </w:pPr>
      <w:r w:rsidRPr="00216CA0">
        <w:rPr>
          <w:rFonts w:ascii="Times New Roman" w:hAnsi="Times New Roman"/>
          <w:b/>
          <w:sz w:val="26"/>
          <w:szCs w:val="26"/>
          <w:lang w:eastAsia="ru-RU"/>
        </w:rPr>
        <w:t xml:space="preserve"> </w:t>
      </w:r>
      <w:r w:rsidRPr="00216CA0">
        <w:rPr>
          <w:rFonts w:ascii="Times New Roman" w:hAnsi="Times New Roman" w:cs="Arial"/>
          <w:b/>
          <w:sz w:val="26"/>
          <w:szCs w:val="26"/>
          <w:lang w:eastAsia="ru-RU"/>
        </w:rPr>
        <w:t>«</w:t>
      </w:r>
      <w:r w:rsidRPr="00216CA0">
        <w:rPr>
          <w:rFonts w:ascii="Times New Roman" w:hAnsi="Times New Roman"/>
          <w:b/>
          <w:color w:val="000000"/>
          <w:spacing w:val="-1"/>
          <w:sz w:val="26"/>
          <w:szCs w:val="26"/>
          <w:lang w:eastAsia="ru-RU"/>
        </w:rPr>
        <w:t>Развитие транспортной системы города Когалыма на 2014 – 2016 годы»</w:t>
      </w:r>
    </w:p>
    <w:p w:rsidR="00D35940" w:rsidRDefault="00D35940" w:rsidP="00216CA0">
      <w:pPr>
        <w:widowControl w:val="0"/>
        <w:autoSpaceDE w:val="0"/>
        <w:autoSpaceDN w:val="0"/>
        <w:adjustRightInd w:val="0"/>
        <w:spacing w:after="0" w:line="240" w:lineRule="auto"/>
        <w:jc w:val="both"/>
        <w:rPr>
          <w:rFonts w:ascii="Times New Roman" w:hAnsi="Times New Roman"/>
          <w:b/>
          <w:caps/>
          <w:sz w:val="26"/>
          <w:szCs w:val="26"/>
          <w:lang w:eastAsia="ru-RU"/>
        </w:rPr>
      </w:pPr>
    </w:p>
    <w:p w:rsidR="00D35940" w:rsidRPr="00216CA0" w:rsidRDefault="00D35940" w:rsidP="00F008B5">
      <w:pPr>
        <w:autoSpaceDE w:val="0"/>
        <w:autoSpaceDN w:val="0"/>
        <w:adjustRightInd w:val="0"/>
        <w:spacing w:after="0" w:line="240" w:lineRule="auto"/>
        <w:jc w:val="center"/>
        <w:outlineLvl w:val="1"/>
        <w:rPr>
          <w:rFonts w:ascii="Times New Roman" w:hAnsi="Times New Roman"/>
          <w:caps/>
          <w:sz w:val="26"/>
          <w:szCs w:val="26"/>
          <w:lang w:eastAsia="ru-RU"/>
        </w:rPr>
      </w:pPr>
      <w:r>
        <w:rPr>
          <w:rFonts w:ascii="Times New Roman" w:hAnsi="Times New Roman"/>
          <w:caps/>
          <w:sz w:val="26"/>
          <w:szCs w:val="26"/>
          <w:lang w:eastAsia="ru-RU"/>
        </w:rPr>
        <w:t>Паспорт</w:t>
      </w:r>
    </w:p>
    <w:p w:rsidR="00D35940" w:rsidRPr="00216CA0" w:rsidRDefault="00D35940" w:rsidP="00F008B5">
      <w:pPr>
        <w:autoSpaceDE w:val="0"/>
        <w:autoSpaceDN w:val="0"/>
        <w:adjustRightInd w:val="0"/>
        <w:spacing w:after="0" w:line="240" w:lineRule="auto"/>
        <w:jc w:val="center"/>
        <w:rPr>
          <w:rFonts w:ascii="Times New Roman" w:hAnsi="Times New Roman"/>
          <w:sz w:val="26"/>
          <w:szCs w:val="26"/>
          <w:lang w:eastAsia="ru-RU"/>
        </w:rPr>
      </w:pPr>
      <w:r w:rsidRPr="00216CA0">
        <w:rPr>
          <w:rFonts w:ascii="Times New Roman" w:hAnsi="Times New Roman"/>
          <w:sz w:val="26"/>
          <w:szCs w:val="26"/>
          <w:lang w:eastAsia="ru-RU"/>
        </w:rPr>
        <w:t>муниципальной программы</w:t>
      </w:r>
    </w:p>
    <w:p w:rsidR="00D35940" w:rsidRPr="00F008B5" w:rsidRDefault="00D35940" w:rsidP="00F008B5">
      <w:pPr>
        <w:autoSpaceDE w:val="0"/>
        <w:autoSpaceDN w:val="0"/>
        <w:adjustRightInd w:val="0"/>
        <w:spacing w:after="0" w:line="240" w:lineRule="auto"/>
        <w:jc w:val="center"/>
        <w:rPr>
          <w:rFonts w:ascii="Times New Roman" w:hAnsi="Times New Roman"/>
          <w:sz w:val="26"/>
          <w:szCs w:val="26"/>
          <w:lang w:eastAsia="ru-RU"/>
        </w:rPr>
      </w:pPr>
    </w:p>
    <w:tbl>
      <w:tblPr>
        <w:tblW w:w="5000" w:type="pct"/>
        <w:tblLook w:val="01E0" w:firstRow="1" w:lastRow="1" w:firstColumn="1" w:lastColumn="1" w:noHBand="0" w:noVBand="0"/>
      </w:tblPr>
      <w:tblGrid>
        <w:gridCol w:w="2903"/>
        <w:gridCol w:w="6100"/>
      </w:tblGrid>
      <w:tr w:rsidR="00D35940" w:rsidRPr="00EB5988" w:rsidTr="00EB5988">
        <w:trPr>
          <w:trHeight w:val="1021"/>
        </w:trPr>
        <w:tc>
          <w:tcPr>
            <w:tcW w:w="1612"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autoSpaceDE w:val="0"/>
              <w:autoSpaceDN w:val="0"/>
              <w:adjustRightInd w:val="0"/>
              <w:spacing w:after="0"/>
              <w:rPr>
                <w:rFonts w:ascii="Times New Roman" w:hAnsi="Times New Roman"/>
                <w:sz w:val="26"/>
                <w:szCs w:val="26"/>
                <w:lang w:eastAsia="ru-RU"/>
              </w:rPr>
            </w:pPr>
            <w:r w:rsidRPr="00EB5988">
              <w:rPr>
                <w:rFonts w:ascii="Times New Roman" w:hAnsi="Times New Roman"/>
                <w:sz w:val="26"/>
                <w:szCs w:val="26"/>
                <w:lang w:eastAsia="ru-RU"/>
              </w:rPr>
              <w:t>Наименование муниципальной</w:t>
            </w:r>
          </w:p>
          <w:p w:rsidR="00D35940" w:rsidRPr="00EB5988" w:rsidRDefault="00D35940" w:rsidP="00EB5988">
            <w:pPr>
              <w:autoSpaceDE w:val="0"/>
              <w:autoSpaceDN w:val="0"/>
              <w:adjustRightInd w:val="0"/>
              <w:spacing w:after="0"/>
              <w:rPr>
                <w:rFonts w:ascii="Times New Roman" w:hAnsi="Times New Roman"/>
                <w:sz w:val="26"/>
                <w:szCs w:val="26"/>
                <w:lang w:eastAsia="ru-RU"/>
              </w:rPr>
            </w:pPr>
            <w:r w:rsidRPr="00EB5988">
              <w:rPr>
                <w:rFonts w:ascii="Times New Roman" w:hAnsi="Times New Roman"/>
                <w:sz w:val="26"/>
                <w:szCs w:val="26"/>
                <w:lang w:eastAsia="ru-RU"/>
              </w:rPr>
              <w:t>программы</w:t>
            </w:r>
          </w:p>
        </w:tc>
        <w:tc>
          <w:tcPr>
            <w:tcW w:w="3388"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widowControl w:val="0"/>
              <w:autoSpaceDE w:val="0"/>
              <w:autoSpaceDN w:val="0"/>
              <w:adjustRightInd w:val="0"/>
              <w:spacing w:after="0" w:line="240" w:lineRule="auto"/>
              <w:jc w:val="both"/>
              <w:rPr>
                <w:rFonts w:ascii="Times New Roman" w:hAnsi="Times New Roman"/>
                <w:sz w:val="26"/>
                <w:szCs w:val="26"/>
                <w:lang w:eastAsia="ru-RU"/>
              </w:rPr>
            </w:pPr>
            <w:r w:rsidRPr="00EB5988">
              <w:rPr>
                <w:rFonts w:ascii="Times New Roman" w:hAnsi="Times New Roman"/>
                <w:color w:val="000000"/>
                <w:spacing w:val="-1"/>
                <w:sz w:val="26"/>
                <w:szCs w:val="26"/>
                <w:lang w:eastAsia="ru-RU"/>
              </w:rPr>
              <w:t>Развитие транспортной системы города Когалыма на 2014 – 2016 годы</w:t>
            </w:r>
            <w:r w:rsidRPr="00EB5988">
              <w:rPr>
                <w:rFonts w:ascii="Times New Roman" w:hAnsi="Times New Roman"/>
                <w:sz w:val="26"/>
                <w:szCs w:val="26"/>
                <w:lang w:eastAsia="ru-RU"/>
              </w:rPr>
              <w:t xml:space="preserve"> (далее – Программа)</w:t>
            </w:r>
          </w:p>
        </w:tc>
      </w:tr>
      <w:tr w:rsidR="00D35940" w:rsidRPr="00EB5988" w:rsidTr="00EB5988">
        <w:trPr>
          <w:trHeight w:val="1281"/>
        </w:trPr>
        <w:tc>
          <w:tcPr>
            <w:tcW w:w="1612"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widowControl w:val="0"/>
              <w:autoSpaceDE w:val="0"/>
              <w:autoSpaceDN w:val="0"/>
              <w:adjustRightInd w:val="0"/>
              <w:spacing w:after="0" w:line="240" w:lineRule="auto"/>
              <w:rPr>
                <w:rFonts w:ascii="Times New Roman" w:hAnsi="Times New Roman"/>
                <w:sz w:val="26"/>
                <w:szCs w:val="26"/>
                <w:lang w:eastAsia="ru-RU"/>
              </w:rPr>
            </w:pPr>
            <w:r w:rsidRPr="00EB5988">
              <w:rPr>
                <w:rFonts w:ascii="Times New Roman" w:hAnsi="Times New Roman"/>
                <w:sz w:val="26"/>
                <w:szCs w:val="26"/>
                <w:lang w:eastAsia="ru-RU"/>
              </w:rPr>
              <w:t>Дата принятия решения о разработке муниципальной программы</w:t>
            </w:r>
          </w:p>
        </w:tc>
        <w:tc>
          <w:tcPr>
            <w:tcW w:w="3388"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autoSpaceDE w:val="0"/>
              <w:autoSpaceDN w:val="0"/>
              <w:adjustRightInd w:val="0"/>
              <w:spacing w:after="0" w:line="240" w:lineRule="auto"/>
              <w:jc w:val="both"/>
              <w:rPr>
                <w:rFonts w:ascii="Times New Roman" w:hAnsi="Times New Roman"/>
                <w:sz w:val="26"/>
                <w:szCs w:val="26"/>
                <w:lang w:eastAsia="ru-RU"/>
              </w:rPr>
            </w:pPr>
            <w:r w:rsidRPr="00EB5988">
              <w:rPr>
                <w:rFonts w:ascii="Times New Roman" w:hAnsi="Times New Roman"/>
                <w:sz w:val="26"/>
                <w:szCs w:val="26"/>
                <w:lang w:eastAsia="ar-SA"/>
              </w:rPr>
              <w:t xml:space="preserve">Распоряжение Администрации  города Когалыма от </w:t>
            </w:r>
            <w:r w:rsidRPr="00EB5988">
              <w:rPr>
                <w:rFonts w:ascii="Times New Roman" w:hAnsi="Times New Roman"/>
                <w:bCs/>
                <w:color w:val="000000"/>
                <w:kern w:val="32"/>
                <w:sz w:val="26"/>
                <w:szCs w:val="26"/>
                <w:lang w:eastAsia="ru-RU"/>
              </w:rPr>
              <w:t>25.09.2013 №238-р</w:t>
            </w:r>
            <w:r w:rsidRPr="00EB5988">
              <w:rPr>
                <w:rFonts w:ascii="Times New Roman" w:hAnsi="Times New Roman"/>
                <w:sz w:val="26"/>
                <w:szCs w:val="26"/>
                <w:lang w:eastAsia="ar-SA"/>
              </w:rPr>
              <w:t xml:space="preserve"> «О разработке муниципальной программы города Когалыма «</w:t>
            </w:r>
            <w:r w:rsidRPr="00EB5988">
              <w:rPr>
                <w:rFonts w:ascii="Times New Roman" w:hAnsi="Times New Roman"/>
                <w:color w:val="000000"/>
                <w:spacing w:val="-1"/>
                <w:sz w:val="26"/>
                <w:szCs w:val="26"/>
                <w:lang w:eastAsia="ru-RU"/>
              </w:rPr>
              <w:t>Развитие транспортной системы города Когалыма на 2014 – 2016 годы»</w:t>
            </w:r>
          </w:p>
        </w:tc>
      </w:tr>
      <w:tr w:rsidR="00D35940" w:rsidRPr="00EB5988" w:rsidTr="00EB5988">
        <w:trPr>
          <w:trHeight w:val="1253"/>
        </w:trPr>
        <w:tc>
          <w:tcPr>
            <w:tcW w:w="1612"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widowControl w:val="0"/>
              <w:autoSpaceDE w:val="0"/>
              <w:autoSpaceDN w:val="0"/>
              <w:adjustRightInd w:val="0"/>
              <w:spacing w:after="0" w:line="240" w:lineRule="auto"/>
              <w:rPr>
                <w:rFonts w:ascii="Times New Roman" w:hAnsi="Times New Roman"/>
                <w:sz w:val="26"/>
                <w:szCs w:val="26"/>
                <w:lang w:eastAsia="ru-RU"/>
              </w:rPr>
            </w:pPr>
            <w:r w:rsidRPr="00EB5988">
              <w:rPr>
                <w:rFonts w:ascii="Times New Roman" w:hAnsi="Times New Roman"/>
                <w:sz w:val="26"/>
                <w:szCs w:val="26"/>
                <w:lang w:eastAsia="ru-RU"/>
              </w:rPr>
              <w:t>Ответственный исполнитель муниципальной программы</w:t>
            </w:r>
          </w:p>
        </w:tc>
        <w:tc>
          <w:tcPr>
            <w:tcW w:w="3388"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widowControl w:val="0"/>
              <w:autoSpaceDE w:val="0"/>
              <w:autoSpaceDN w:val="0"/>
              <w:adjustRightInd w:val="0"/>
              <w:spacing w:after="0" w:line="240" w:lineRule="auto"/>
              <w:jc w:val="both"/>
              <w:rPr>
                <w:rFonts w:ascii="Times New Roman" w:hAnsi="Times New Roman"/>
                <w:sz w:val="26"/>
                <w:szCs w:val="26"/>
                <w:lang w:eastAsia="ru-RU"/>
              </w:rPr>
            </w:pPr>
            <w:r w:rsidRPr="00EB5988">
              <w:rPr>
                <w:rFonts w:ascii="Times New Roman" w:hAnsi="Times New Roman"/>
                <w:sz w:val="26"/>
                <w:szCs w:val="26"/>
                <w:lang w:eastAsia="ar-SA"/>
              </w:rPr>
              <w:t>Отдел развития жилищно-коммунального хозяйства Администрации города Когалыма</w:t>
            </w:r>
          </w:p>
        </w:tc>
      </w:tr>
      <w:tr w:rsidR="00D35940" w:rsidRPr="00EB5988" w:rsidTr="00EB5988">
        <w:trPr>
          <w:trHeight w:val="842"/>
        </w:trPr>
        <w:tc>
          <w:tcPr>
            <w:tcW w:w="1612"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widowControl w:val="0"/>
              <w:autoSpaceDE w:val="0"/>
              <w:autoSpaceDN w:val="0"/>
              <w:adjustRightInd w:val="0"/>
              <w:spacing w:after="0" w:line="240" w:lineRule="auto"/>
              <w:rPr>
                <w:rFonts w:ascii="Times New Roman" w:hAnsi="Times New Roman"/>
                <w:sz w:val="26"/>
                <w:szCs w:val="26"/>
                <w:lang w:eastAsia="ru-RU"/>
              </w:rPr>
            </w:pPr>
            <w:r w:rsidRPr="00EB5988">
              <w:rPr>
                <w:rFonts w:ascii="Times New Roman" w:hAnsi="Times New Roman"/>
                <w:sz w:val="26"/>
                <w:szCs w:val="26"/>
                <w:lang w:eastAsia="ru-RU"/>
              </w:rPr>
              <w:t>Соисполнители муниципальной программы</w:t>
            </w:r>
          </w:p>
        </w:tc>
        <w:tc>
          <w:tcPr>
            <w:tcW w:w="3388"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numPr>
                <w:ilvl w:val="0"/>
                <w:numId w:val="45"/>
              </w:numPr>
              <w:tabs>
                <w:tab w:val="left" w:pos="376"/>
              </w:tabs>
              <w:autoSpaceDE w:val="0"/>
              <w:autoSpaceDN w:val="0"/>
              <w:adjustRightInd w:val="0"/>
              <w:spacing w:after="0" w:line="240" w:lineRule="auto"/>
              <w:ind w:left="0" w:firstLine="93"/>
              <w:jc w:val="both"/>
              <w:rPr>
                <w:rFonts w:ascii="Times New Roman" w:hAnsi="Times New Roman"/>
                <w:color w:val="000000"/>
                <w:spacing w:val="-1"/>
                <w:sz w:val="26"/>
                <w:szCs w:val="26"/>
                <w:lang w:eastAsia="ru-RU"/>
              </w:rPr>
            </w:pPr>
            <w:r w:rsidRPr="00EB5988">
              <w:rPr>
                <w:rFonts w:ascii="Times New Roman" w:hAnsi="Times New Roman"/>
                <w:color w:val="000000"/>
                <w:sz w:val="26"/>
                <w:szCs w:val="26"/>
                <w:lang w:eastAsia="ru-RU"/>
              </w:rPr>
              <w:t xml:space="preserve">Муниципальное казённое учреждение   «Управление </w:t>
            </w:r>
            <w:r w:rsidRPr="00EB5988">
              <w:rPr>
                <w:rFonts w:ascii="Times New Roman" w:hAnsi="Times New Roman"/>
                <w:color w:val="000000"/>
                <w:spacing w:val="2"/>
                <w:sz w:val="26"/>
                <w:szCs w:val="26"/>
                <w:lang w:eastAsia="ru-RU"/>
              </w:rPr>
              <w:t>капитального строительства</w:t>
            </w:r>
            <w:r w:rsidRPr="00EB5988">
              <w:rPr>
                <w:rFonts w:ascii="Times New Roman" w:hAnsi="Times New Roman"/>
                <w:color w:val="000000"/>
                <w:spacing w:val="-2"/>
                <w:sz w:val="26"/>
                <w:szCs w:val="26"/>
                <w:lang w:eastAsia="ru-RU"/>
              </w:rPr>
              <w:t xml:space="preserve"> Когалыма</w:t>
            </w:r>
            <w:r w:rsidRPr="00EB5988">
              <w:rPr>
                <w:rFonts w:ascii="Times New Roman" w:hAnsi="Times New Roman"/>
                <w:color w:val="000000"/>
                <w:spacing w:val="-1"/>
                <w:sz w:val="26"/>
                <w:szCs w:val="26"/>
                <w:lang w:eastAsia="ru-RU"/>
              </w:rPr>
              <w:t>».</w:t>
            </w:r>
          </w:p>
          <w:p w:rsidR="00D35940" w:rsidRPr="00EB5988" w:rsidRDefault="00D35940" w:rsidP="00EB5988">
            <w:pPr>
              <w:numPr>
                <w:ilvl w:val="0"/>
                <w:numId w:val="45"/>
              </w:numPr>
              <w:tabs>
                <w:tab w:val="left" w:pos="376"/>
              </w:tabs>
              <w:autoSpaceDE w:val="0"/>
              <w:autoSpaceDN w:val="0"/>
              <w:adjustRightInd w:val="0"/>
              <w:spacing w:after="0" w:line="240" w:lineRule="auto"/>
              <w:ind w:left="0" w:firstLine="93"/>
              <w:jc w:val="both"/>
              <w:rPr>
                <w:rFonts w:ascii="Times New Roman" w:hAnsi="Times New Roman"/>
                <w:sz w:val="26"/>
                <w:szCs w:val="26"/>
                <w:lang w:eastAsia="ar-SA"/>
              </w:rPr>
            </w:pPr>
            <w:r w:rsidRPr="00EB5988">
              <w:rPr>
                <w:rFonts w:ascii="Times New Roman" w:hAnsi="Times New Roman"/>
                <w:sz w:val="26"/>
                <w:szCs w:val="26"/>
                <w:lang w:eastAsia="ar-SA"/>
              </w:rPr>
              <w:t>Муниципальное казённое учреждение   «Управление жилищно-коммунального хозяйства города Когалыма».</w:t>
            </w:r>
          </w:p>
          <w:p w:rsidR="00D35940" w:rsidRPr="00EB5988" w:rsidRDefault="00D35940" w:rsidP="00EB5988">
            <w:pPr>
              <w:numPr>
                <w:ilvl w:val="0"/>
                <w:numId w:val="45"/>
              </w:numPr>
              <w:tabs>
                <w:tab w:val="left" w:pos="376"/>
              </w:tabs>
              <w:autoSpaceDE w:val="0"/>
              <w:autoSpaceDN w:val="0"/>
              <w:adjustRightInd w:val="0"/>
              <w:spacing w:after="0" w:line="240" w:lineRule="auto"/>
              <w:ind w:left="0" w:firstLine="93"/>
              <w:jc w:val="both"/>
              <w:rPr>
                <w:rFonts w:ascii="Times New Roman" w:hAnsi="Times New Roman"/>
                <w:sz w:val="26"/>
                <w:szCs w:val="26"/>
                <w:lang w:eastAsia="ar-SA"/>
              </w:rPr>
            </w:pPr>
          </w:p>
        </w:tc>
      </w:tr>
      <w:tr w:rsidR="00D35940" w:rsidRPr="00EB5988" w:rsidTr="00EB5988">
        <w:trPr>
          <w:trHeight w:val="5026"/>
        </w:trPr>
        <w:tc>
          <w:tcPr>
            <w:tcW w:w="1612"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autoSpaceDE w:val="0"/>
              <w:autoSpaceDN w:val="0"/>
              <w:adjustRightInd w:val="0"/>
              <w:rPr>
                <w:rFonts w:ascii="Times New Roman" w:hAnsi="Times New Roman"/>
                <w:sz w:val="26"/>
                <w:szCs w:val="26"/>
                <w:lang w:eastAsia="ru-RU"/>
              </w:rPr>
            </w:pPr>
            <w:r w:rsidRPr="00EB5988">
              <w:rPr>
                <w:rFonts w:ascii="Times New Roman" w:hAnsi="Times New Roman"/>
                <w:sz w:val="26"/>
                <w:szCs w:val="26"/>
                <w:lang w:eastAsia="ru-RU"/>
              </w:rPr>
              <w:lastRenderedPageBreak/>
              <w:t>Цели и задачи муниципальной программы</w:t>
            </w:r>
          </w:p>
        </w:tc>
        <w:tc>
          <w:tcPr>
            <w:tcW w:w="3388" w:type="pct"/>
            <w:tcBorders>
              <w:top w:val="single" w:sz="4" w:space="0" w:color="auto"/>
              <w:left w:val="single" w:sz="4" w:space="0" w:color="auto"/>
              <w:bottom w:val="single" w:sz="4" w:space="0" w:color="auto"/>
              <w:right w:val="single" w:sz="4" w:space="0" w:color="auto"/>
            </w:tcBorders>
          </w:tcPr>
          <w:p w:rsidR="00D35940" w:rsidRPr="00DD48CB" w:rsidRDefault="00D35940" w:rsidP="00EB5988">
            <w:pPr>
              <w:pStyle w:val="1"/>
              <w:spacing w:before="0"/>
              <w:jc w:val="both"/>
              <w:rPr>
                <w:rFonts w:ascii="Times New Roman" w:hAnsi="Times New Roman"/>
                <w:b/>
                <w:sz w:val="26"/>
                <w:szCs w:val="26"/>
              </w:rPr>
            </w:pPr>
            <w:r w:rsidRPr="00DD48CB">
              <w:rPr>
                <w:rFonts w:ascii="Times New Roman" w:hAnsi="Times New Roman"/>
                <w:b/>
                <w:sz w:val="26"/>
                <w:szCs w:val="26"/>
              </w:rPr>
              <w:t>Цель:</w:t>
            </w:r>
          </w:p>
          <w:p w:rsidR="00D35940" w:rsidRPr="00EB5988" w:rsidRDefault="00D35940" w:rsidP="00EB5988">
            <w:pPr>
              <w:widowControl w:val="0"/>
              <w:autoSpaceDE w:val="0"/>
              <w:autoSpaceDN w:val="0"/>
              <w:adjustRightInd w:val="0"/>
              <w:spacing w:after="0" w:line="240" w:lineRule="auto"/>
              <w:jc w:val="both"/>
              <w:rPr>
                <w:rFonts w:ascii="Times New Roman" w:hAnsi="Times New Roman"/>
                <w:sz w:val="26"/>
                <w:szCs w:val="26"/>
                <w:lang w:eastAsia="ru-RU"/>
              </w:rPr>
            </w:pPr>
            <w:r w:rsidRPr="00EB5988">
              <w:rPr>
                <w:rFonts w:ascii="Times New Roman" w:hAnsi="Times New Roman"/>
                <w:sz w:val="26"/>
                <w:szCs w:val="26"/>
              </w:rPr>
              <w:t>Развитие современной транспортной инфраструктуры, обеспечивающей повышение доступности и безопасности услуг транспортного комплекса для населения города Когалыма.</w:t>
            </w:r>
            <w:r w:rsidRPr="00EB5988">
              <w:rPr>
                <w:rFonts w:ascii="Times New Roman" w:hAnsi="Times New Roman"/>
                <w:sz w:val="26"/>
                <w:szCs w:val="26"/>
                <w:lang w:eastAsia="ru-RU"/>
              </w:rPr>
              <w:t xml:space="preserve"> </w:t>
            </w:r>
          </w:p>
          <w:p w:rsidR="00D35940" w:rsidRPr="00DD48CB" w:rsidRDefault="00D35940" w:rsidP="00EB5988">
            <w:pPr>
              <w:pStyle w:val="1"/>
              <w:spacing w:before="0"/>
              <w:jc w:val="both"/>
              <w:rPr>
                <w:rFonts w:ascii="Times New Roman" w:hAnsi="Times New Roman"/>
                <w:b/>
                <w:sz w:val="26"/>
                <w:szCs w:val="26"/>
              </w:rPr>
            </w:pPr>
            <w:r w:rsidRPr="00DD48CB">
              <w:rPr>
                <w:rFonts w:ascii="Times New Roman" w:hAnsi="Times New Roman"/>
                <w:b/>
                <w:sz w:val="26"/>
                <w:szCs w:val="26"/>
              </w:rPr>
              <w:t>Задачи:</w:t>
            </w:r>
          </w:p>
          <w:p w:rsidR="00D35940" w:rsidRPr="00EB5988" w:rsidRDefault="00D35940" w:rsidP="00EB5988">
            <w:pPr>
              <w:spacing w:after="0" w:line="240" w:lineRule="auto"/>
              <w:jc w:val="both"/>
              <w:rPr>
                <w:rFonts w:ascii="Times New Roman" w:hAnsi="Times New Roman"/>
                <w:sz w:val="26"/>
                <w:szCs w:val="26"/>
              </w:rPr>
            </w:pPr>
            <w:r w:rsidRPr="00EB5988">
              <w:rPr>
                <w:rFonts w:ascii="Times New Roman" w:hAnsi="Times New Roman"/>
                <w:sz w:val="26"/>
                <w:szCs w:val="26"/>
              </w:rPr>
              <w:t>1.Организация предоставления транспортных услуг населению и организация транспортного обслуживания населения в городе Когалыме.</w:t>
            </w:r>
          </w:p>
          <w:p w:rsidR="00D35940" w:rsidRPr="00EB5988" w:rsidRDefault="00D35940" w:rsidP="00EB5988">
            <w:pPr>
              <w:spacing w:after="0" w:line="240" w:lineRule="auto"/>
              <w:jc w:val="both"/>
              <w:rPr>
                <w:rFonts w:ascii="Times New Roman" w:hAnsi="Times New Roman"/>
                <w:sz w:val="26"/>
                <w:szCs w:val="26"/>
                <w:lang w:eastAsia="ru-RU"/>
              </w:rPr>
            </w:pPr>
            <w:r w:rsidRPr="00EB5988">
              <w:rPr>
                <w:rFonts w:ascii="Times New Roman" w:hAnsi="Times New Roman"/>
                <w:sz w:val="26"/>
                <w:szCs w:val="26"/>
                <w:lang w:eastAsia="ru-RU"/>
              </w:rPr>
              <w:t>2.Организация работ по строительству (реконструкции), капитальному ремонту и ремонту автомобильных дорог общего пользования местного значения в границах города Когалыма.</w:t>
            </w:r>
          </w:p>
          <w:p w:rsidR="00D35940" w:rsidRPr="00DD48CB" w:rsidRDefault="00D35940" w:rsidP="00EB5988">
            <w:pPr>
              <w:pStyle w:val="1"/>
              <w:spacing w:before="0"/>
              <w:jc w:val="both"/>
              <w:rPr>
                <w:rFonts w:ascii="Times New Roman" w:hAnsi="Times New Roman"/>
                <w:sz w:val="26"/>
                <w:szCs w:val="26"/>
              </w:rPr>
            </w:pPr>
            <w:r w:rsidRPr="00DD48CB">
              <w:rPr>
                <w:rFonts w:ascii="Times New Roman" w:hAnsi="Times New Roman"/>
                <w:sz w:val="26"/>
                <w:szCs w:val="26"/>
              </w:rPr>
              <w:t>3.Организация дорожной деятельности в отношении автомобильных дорог местного значения в границах города Когалыма.</w:t>
            </w:r>
          </w:p>
        </w:tc>
      </w:tr>
      <w:tr w:rsidR="00D35940" w:rsidRPr="00EB5988" w:rsidTr="00EB5988">
        <w:trPr>
          <w:trHeight w:val="313"/>
        </w:trPr>
        <w:tc>
          <w:tcPr>
            <w:tcW w:w="1612"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autoSpaceDE w:val="0"/>
              <w:autoSpaceDN w:val="0"/>
              <w:adjustRightInd w:val="0"/>
              <w:rPr>
                <w:rFonts w:ascii="Times New Roman" w:hAnsi="Times New Roman"/>
                <w:sz w:val="26"/>
                <w:szCs w:val="26"/>
                <w:lang w:eastAsia="ru-RU"/>
              </w:rPr>
            </w:pPr>
            <w:r w:rsidRPr="00EB5988">
              <w:rPr>
                <w:rFonts w:ascii="Times New Roman" w:hAnsi="Times New Roman"/>
                <w:sz w:val="26"/>
                <w:szCs w:val="26"/>
                <w:lang w:eastAsia="ru-RU"/>
              </w:rPr>
              <w:t>Перечень подпрограмм</w:t>
            </w:r>
          </w:p>
        </w:tc>
        <w:tc>
          <w:tcPr>
            <w:tcW w:w="3388"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widowControl w:val="0"/>
              <w:autoSpaceDE w:val="0"/>
              <w:autoSpaceDN w:val="0"/>
              <w:adjustRightInd w:val="0"/>
              <w:spacing w:after="0" w:line="240" w:lineRule="auto"/>
              <w:jc w:val="both"/>
              <w:rPr>
                <w:rFonts w:ascii="Times New Roman" w:hAnsi="Times New Roman"/>
                <w:sz w:val="26"/>
                <w:szCs w:val="26"/>
              </w:rPr>
            </w:pPr>
            <w:r w:rsidRPr="00EB5988">
              <w:rPr>
                <w:rFonts w:ascii="Times New Roman" w:hAnsi="Times New Roman"/>
                <w:sz w:val="26"/>
                <w:szCs w:val="26"/>
              </w:rPr>
              <w:t>1. Автомобильный транспорт.</w:t>
            </w:r>
          </w:p>
          <w:p w:rsidR="00D35940" w:rsidRPr="00EB5988" w:rsidRDefault="00D35940" w:rsidP="00EB5988">
            <w:pPr>
              <w:widowControl w:val="0"/>
              <w:autoSpaceDE w:val="0"/>
              <w:autoSpaceDN w:val="0"/>
              <w:adjustRightInd w:val="0"/>
              <w:spacing w:after="0" w:line="240" w:lineRule="auto"/>
              <w:jc w:val="both"/>
              <w:rPr>
                <w:rFonts w:ascii="Times New Roman" w:hAnsi="Times New Roman"/>
                <w:color w:val="000000"/>
                <w:sz w:val="26"/>
                <w:szCs w:val="26"/>
                <w:lang w:eastAsia="ru-RU"/>
              </w:rPr>
            </w:pPr>
            <w:r w:rsidRPr="00EB5988">
              <w:rPr>
                <w:rFonts w:ascii="Times New Roman" w:hAnsi="Times New Roman"/>
                <w:sz w:val="26"/>
                <w:szCs w:val="26"/>
              </w:rPr>
              <w:t>2. Дорожное хозяйство.</w:t>
            </w:r>
          </w:p>
        </w:tc>
      </w:tr>
      <w:tr w:rsidR="00D35940" w:rsidRPr="00EB5988" w:rsidTr="00EB5988">
        <w:trPr>
          <w:trHeight w:val="4566"/>
        </w:trPr>
        <w:tc>
          <w:tcPr>
            <w:tcW w:w="1612"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autoSpaceDE w:val="0"/>
              <w:autoSpaceDN w:val="0"/>
              <w:adjustRightInd w:val="0"/>
              <w:rPr>
                <w:rFonts w:ascii="Times New Roman" w:hAnsi="Times New Roman"/>
                <w:sz w:val="26"/>
                <w:szCs w:val="26"/>
                <w:lang w:eastAsia="ru-RU"/>
              </w:rPr>
            </w:pPr>
            <w:r w:rsidRPr="00EB5988">
              <w:rPr>
                <w:rFonts w:ascii="Times New Roman" w:hAnsi="Times New Roman"/>
                <w:sz w:val="26"/>
                <w:szCs w:val="26"/>
                <w:lang w:eastAsia="ru-RU"/>
              </w:rPr>
              <w:t>Целевые показатели муниципальной программы (показатели непосредственных результатов)</w:t>
            </w:r>
          </w:p>
        </w:tc>
        <w:tc>
          <w:tcPr>
            <w:tcW w:w="3388"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spacing w:after="0" w:line="240" w:lineRule="auto"/>
              <w:jc w:val="both"/>
              <w:rPr>
                <w:rFonts w:ascii="Times New Roman" w:hAnsi="Times New Roman"/>
                <w:color w:val="000000"/>
                <w:sz w:val="26"/>
                <w:szCs w:val="26"/>
                <w:lang w:eastAsia="ru-RU"/>
              </w:rPr>
            </w:pPr>
            <w:r w:rsidRPr="00EB5988">
              <w:rPr>
                <w:rFonts w:ascii="Times New Roman" w:hAnsi="Times New Roman"/>
                <w:color w:val="000000"/>
                <w:sz w:val="26"/>
                <w:szCs w:val="26"/>
                <w:lang w:eastAsia="ru-RU"/>
              </w:rPr>
              <w:t>1. Обеспечение выполнения работ по перевозке пассажиров по городским маршрутам – 100%.</w:t>
            </w:r>
          </w:p>
          <w:p w:rsidR="00D35940" w:rsidRPr="00DD48CB" w:rsidRDefault="00D35940" w:rsidP="00EB5988">
            <w:pPr>
              <w:pStyle w:val="1"/>
              <w:spacing w:before="0"/>
              <w:jc w:val="both"/>
              <w:rPr>
                <w:rFonts w:ascii="Times New Roman" w:hAnsi="Times New Roman"/>
                <w:color w:val="FF0000"/>
                <w:sz w:val="26"/>
                <w:szCs w:val="26"/>
              </w:rPr>
            </w:pPr>
            <w:r w:rsidRPr="00DD48CB">
              <w:rPr>
                <w:rFonts w:ascii="Times New Roman" w:hAnsi="Times New Roman"/>
                <w:sz w:val="26"/>
                <w:szCs w:val="26"/>
              </w:rPr>
              <w:t xml:space="preserve">2. Обеспечение выполнения работ по строительству (реконструкции), капитальному ремонту и ремонту автомобильных дорог общего пользования местного значения в границах города Когалыма – до 479,787 тыс. </w:t>
            </w:r>
            <w:proofErr w:type="spellStart"/>
            <w:r w:rsidRPr="00DD48CB">
              <w:rPr>
                <w:rFonts w:ascii="Times New Roman" w:hAnsi="Times New Roman"/>
                <w:sz w:val="26"/>
                <w:szCs w:val="26"/>
              </w:rPr>
              <w:t>кв.м</w:t>
            </w:r>
            <w:proofErr w:type="spellEnd"/>
            <w:r w:rsidRPr="00DD48CB">
              <w:rPr>
                <w:rFonts w:ascii="Times New Roman" w:hAnsi="Times New Roman"/>
                <w:sz w:val="26"/>
                <w:szCs w:val="26"/>
              </w:rPr>
              <w:t>.</w:t>
            </w:r>
          </w:p>
          <w:p w:rsidR="00D35940" w:rsidRPr="00DD48CB" w:rsidRDefault="00D35940" w:rsidP="00EB5988">
            <w:pPr>
              <w:pStyle w:val="1"/>
              <w:spacing w:before="0"/>
              <w:jc w:val="both"/>
              <w:rPr>
                <w:rFonts w:ascii="Times New Roman" w:hAnsi="Times New Roman"/>
                <w:sz w:val="26"/>
                <w:szCs w:val="26"/>
              </w:rPr>
            </w:pPr>
            <w:r w:rsidRPr="00DD48CB">
              <w:rPr>
                <w:rFonts w:ascii="Times New Roman" w:hAnsi="Times New Roman"/>
                <w:sz w:val="26"/>
                <w:szCs w:val="26"/>
              </w:rPr>
              <w:t xml:space="preserve">3. Обеспечение содержания автомобильных дорог местного значения в границах города Когалыма в соответствии с утвержденным стандартом качества выполнения работ </w:t>
            </w:r>
            <w:r w:rsidRPr="00DD48CB">
              <w:rPr>
                <w:rFonts w:ascii="Times New Roman" w:hAnsi="Times New Roman"/>
                <w:bCs/>
                <w:sz w:val="26"/>
                <w:szCs w:val="26"/>
              </w:rPr>
              <w:t xml:space="preserve">1 127, 718 </w:t>
            </w:r>
            <w:proofErr w:type="spellStart"/>
            <w:r w:rsidRPr="00DD48CB">
              <w:rPr>
                <w:rFonts w:ascii="Times New Roman" w:hAnsi="Times New Roman"/>
                <w:bCs/>
                <w:sz w:val="26"/>
                <w:szCs w:val="26"/>
              </w:rPr>
              <w:t>тыс.кв</w:t>
            </w:r>
            <w:proofErr w:type="spellEnd"/>
            <w:r w:rsidRPr="00DD48CB">
              <w:rPr>
                <w:rFonts w:ascii="Times New Roman" w:hAnsi="Times New Roman"/>
                <w:bCs/>
                <w:sz w:val="26"/>
                <w:szCs w:val="26"/>
              </w:rPr>
              <w:t>. м</w:t>
            </w:r>
            <w:r w:rsidRPr="00DD48CB">
              <w:rPr>
                <w:rFonts w:ascii="Times New Roman" w:hAnsi="Times New Roman"/>
                <w:sz w:val="26"/>
                <w:szCs w:val="26"/>
              </w:rPr>
              <w:t>.</w:t>
            </w:r>
          </w:p>
          <w:p w:rsidR="00D35940" w:rsidRPr="00EB5988" w:rsidRDefault="00D35940" w:rsidP="00EB5988">
            <w:pPr>
              <w:spacing w:after="0" w:line="240" w:lineRule="auto"/>
              <w:jc w:val="both"/>
              <w:rPr>
                <w:rFonts w:ascii="Times New Roman" w:hAnsi="Times New Roman"/>
                <w:color w:val="000000"/>
                <w:sz w:val="26"/>
                <w:szCs w:val="26"/>
                <w:lang w:eastAsia="ru-RU"/>
              </w:rPr>
            </w:pPr>
            <w:r w:rsidRPr="00EB5988">
              <w:rPr>
                <w:rFonts w:ascii="Times New Roman" w:hAnsi="Times New Roman"/>
                <w:color w:val="000000"/>
                <w:sz w:val="26"/>
                <w:szCs w:val="26"/>
                <w:lang w:eastAsia="ru-RU"/>
              </w:rPr>
              <w:t xml:space="preserve">4.Обеспечение стабильности  работы светофорных объектов - 19 шт. </w:t>
            </w:r>
          </w:p>
          <w:p w:rsidR="00D35940" w:rsidRPr="00EB5988" w:rsidRDefault="00D35940" w:rsidP="00EB5988">
            <w:pPr>
              <w:spacing w:after="0" w:line="240" w:lineRule="auto"/>
              <w:jc w:val="both"/>
              <w:rPr>
                <w:rFonts w:ascii="Times New Roman" w:hAnsi="Times New Roman"/>
                <w:sz w:val="26"/>
                <w:szCs w:val="26"/>
                <w:lang w:eastAsia="ru-RU"/>
              </w:rPr>
            </w:pPr>
            <w:r w:rsidRPr="00EB5988">
              <w:rPr>
                <w:rFonts w:ascii="Times New Roman" w:hAnsi="Times New Roman"/>
                <w:color w:val="000000"/>
                <w:sz w:val="26"/>
                <w:szCs w:val="26"/>
                <w:lang w:eastAsia="ru-RU"/>
              </w:rPr>
              <w:t>5</w:t>
            </w:r>
            <w:r w:rsidRPr="00EB5988">
              <w:rPr>
                <w:rFonts w:ascii="Times New Roman" w:hAnsi="Times New Roman"/>
                <w:sz w:val="26"/>
                <w:szCs w:val="26"/>
                <w:lang w:eastAsia="ru-RU"/>
              </w:rPr>
              <w:t xml:space="preserve">. </w:t>
            </w:r>
            <w:r w:rsidRPr="00EB5988">
              <w:rPr>
                <w:rFonts w:ascii="Times New Roman" w:hAnsi="Times New Roman"/>
                <w:color w:val="000000"/>
                <w:sz w:val="26"/>
                <w:szCs w:val="26"/>
                <w:lang w:eastAsia="ru-RU"/>
              </w:rPr>
              <w:t xml:space="preserve">Обеспечение электроэнергией светофорных объектов – 19 шт. </w:t>
            </w:r>
          </w:p>
        </w:tc>
      </w:tr>
      <w:tr w:rsidR="00D35940" w:rsidRPr="00EB5988" w:rsidTr="00EB5988">
        <w:tc>
          <w:tcPr>
            <w:tcW w:w="1612"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autoSpaceDE w:val="0"/>
              <w:autoSpaceDN w:val="0"/>
              <w:adjustRightInd w:val="0"/>
              <w:rPr>
                <w:rFonts w:ascii="Times New Roman" w:hAnsi="Times New Roman"/>
                <w:sz w:val="26"/>
                <w:szCs w:val="26"/>
                <w:lang w:eastAsia="ru-RU"/>
              </w:rPr>
            </w:pPr>
            <w:r w:rsidRPr="00EB5988">
              <w:rPr>
                <w:rFonts w:ascii="Times New Roman" w:hAnsi="Times New Roman"/>
                <w:sz w:val="26"/>
                <w:szCs w:val="26"/>
                <w:lang w:eastAsia="ru-RU"/>
              </w:rPr>
              <w:t>Сроки реализации муниципальной программы</w:t>
            </w:r>
          </w:p>
        </w:tc>
        <w:tc>
          <w:tcPr>
            <w:tcW w:w="3388"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autoSpaceDE w:val="0"/>
              <w:autoSpaceDN w:val="0"/>
              <w:adjustRightInd w:val="0"/>
              <w:jc w:val="both"/>
              <w:rPr>
                <w:rFonts w:ascii="Times New Roman" w:hAnsi="Times New Roman"/>
                <w:sz w:val="26"/>
                <w:szCs w:val="26"/>
                <w:lang w:eastAsia="ru-RU"/>
              </w:rPr>
            </w:pPr>
            <w:r w:rsidRPr="00EB5988">
              <w:rPr>
                <w:rFonts w:ascii="Times New Roman" w:hAnsi="Times New Roman"/>
                <w:sz w:val="26"/>
                <w:szCs w:val="26"/>
                <w:lang w:eastAsia="ru-RU"/>
              </w:rPr>
              <w:t xml:space="preserve">2014 - 2016 годы </w:t>
            </w:r>
          </w:p>
        </w:tc>
      </w:tr>
      <w:tr w:rsidR="00D35940" w:rsidRPr="00EB5988" w:rsidTr="00EB5988">
        <w:tc>
          <w:tcPr>
            <w:tcW w:w="1612"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autoSpaceDE w:val="0"/>
              <w:autoSpaceDN w:val="0"/>
              <w:adjustRightInd w:val="0"/>
              <w:rPr>
                <w:rFonts w:ascii="Times New Roman" w:hAnsi="Times New Roman"/>
                <w:sz w:val="26"/>
                <w:szCs w:val="26"/>
                <w:lang w:eastAsia="ru-RU"/>
              </w:rPr>
            </w:pPr>
            <w:r w:rsidRPr="00EB5988">
              <w:rPr>
                <w:rFonts w:ascii="Times New Roman" w:hAnsi="Times New Roman"/>
                <w:sz w:val="26"/>
                <w:szCs w:val="26"/>
                <w:lang w:eastAsia="ru-RU"/>
              </w:rPr>
              <w:t>Финансовое обеспечение муниципальной программы</w:t>
            </w:r>
          </w:p>
        </w:tc>
        <w:tc>
          <w:tcPr>
            <w:tcW w:w="3388"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widowControl w:val="0"/>
              <w:autoSpaceDE w:val="0"/>
              <w:autoSpaceDN w:val="0"/>
              <w:adjustRightInd w:val="0"/>
              <w:spacing w:after="0" w:line="240" w:lineRule="auto"/>
              <w:jc w:val="both"/>
              <w:rPr>
                <w:rFonts w:ascii="Times New Roman" w:hAnsi="Times New Roman"/>
                <w:sz w:val="26"/>
                <w:szCs w:val="26"/>
                <w:lang w:eastAsia="ru-RU"/>
              </w:rPr>
            </w:pPr>
            <w:r w:rsidRPr="00EB5988">
              <w:rPr>
                <w:rFonts w:ascii="Times New Roman" w:hAnsi="Times New Roman"/>
                <w:sz w:val="26"/>
                <w:szCs w:val="26"/>
                <w:lang w:eastAsia="ru-RU"/>
              </w:rPr>
              <w:t>Общий объём финансирования Программы, всего –             679 130,20 тыс. руб. в том числе:</w:t>
            </w:r>
          </w:p>
          <w:p w:rsidR="00D35940" w:rsidRPr="00EB5988" w:rsidRDefault="00D35940" w:rsidP="00EB5988">
            <w:pPr>
              <w:widowControl w:val="0"/>
              <w:autoSpaceDE w:val="0"/>
              <w:autoSpaceDN w:val="0"/>
              <w:adjustRightInd w:val="0"/>
              <w:spacing w:after="0" w:line="240" w:lineRule="auto"/>
              <w:jc w:val="both"/>
              <w:rPr>
                <w:rFonts w:ascii="Times New Roman" w:hAnsi="Times New Roman"/>
                <w:sz w:val="26"/>
                <w:szCs w:val="26"/>
                <w:lang w:eastAsia="ru-RU"/>
              </w:rPr>
            </w:pPr>
            <w:r w:rsidRPr="00EB5988">
              <w:rPr>
                <w:rFonts w:ascii="Times New Roman" w:hAnsi="Times New Roman"/>
                <w:sz w:val="26"/>
                <w:szCs w:val="26"/>
                <w:lang w:eastAsia="ru-RU"/>
              </w:rPr>
              <w:t xml:space="preserve">- средства бюджета Ханты-Мансийского автономного округа-Югры  – 253 746,50 </w:t>
            </w:r>
            <w:proofErr w:type="spellStart"/>
            <w:r w:rsidRPr="00EB5988">
              <w:rPr>
                <w:rFonts w:ascii="Times New Roman" w:hAnsi="Times New Roman"/>
                <w:sz w:val="26"/>
                <w:szCs w:val="26"/>
                <w:lang w:eastAsia="ru-RU"/>
              </w:rPr>
              <w:t>тыс.руб</w:t>
            </w:r>
            <w:proofErr w:type="spellEnd"/>
            <w:r w:rsidRPr="00EB5988">
              <w:rPr>
                <w:rFonts w:ascii="Times New Roman" w:hAnsi="Times New Roman"/>
                <w:sz w:val="26"/>
                <w:szCs w:val="26"/>
                <w:lang w:eastAsia="ru-RU"/>
              </w:rPr>
              <w:t>.;</w:t>
            </w:r>
          </w:p>
          <w:p w:rsidR="00D35940" w:rsidRPr="00EB5988" w:rsidRDefault="00D35940" w:rsidP="00EB5988">
            <w:pPr>
              <w:widowControl w:val="0"/>
              <w:autoSpaceDE w:val="0"/>
              <w:autoSpaceDN w:val="0"/>
              <w:adjustRightInd w:val="0"/>
              <w:spacing w:after="0" w:line="240" w:lineRule="auto"/>
              <w:jc w:val="both"/>
              <w:rPr>
                <w:rFonts w:ascii="Times New Roman" w:hAnsi="Times New Roman"/>
                <w:sz w:val="26"/>
                <w:szCs w:val="26"/>
                <w:lang w:eastAsia="ru-RU"/>
              </w:rPr>
            </w:pPr>
            <w:r w:rsidRPr="00EB5988">
              <w:rPr>
                <w:rFonts w:ascii="Times New Roman" w:hAnsi="Times New Roman"/>
                <w:sz w:val="26"/>
                <w:szCs w:val="26"/>
                <w:lang w:eastAsia="ru-RU"/>
              </w:rPr>
              <w:t xml:space="preserve">- средства бюджета города Когалыма – 425 383,70 </w:t>
            </w:r>
            <w:proofErr w:type="spellStart"/>
            <w:r w:rsidRPr="00EB5988">
              <w:rPr>
                <w:rFonts w:ascii="Times New Roman" w:hAnsi="Times New Roman"/>
                <w:sz w:val="26"/>
                <w:szCs w:val="26"/>
                <w:lang w:eastAsia="ru-RU"/>
              </w:rPr>
              <w:t>тыс.руб</w:t>
            </w:r>
            <w:proofErr w:type="spellEnd"/>
            <w:r w:rsidRPr="00EB5988">
              <w:rPr>
                <w:rFonts w:ascii="Times New Roman" w:hAnsi="Times New Roman"/>
                <w:sz w:val="26"/>
                <w:szCs w:val="26"/>
                <w:lang w:eastAsia="ru-RU"/>
              </w:rPr>
              <w:t>.</w:t>
            </w:r>
          </w:p>
          <w:p w:rsidR="00D35940" w:rsidRPr="00EB5988" w:rsidRDefault="00D35940" w:rsidP="00EB5988">
            <w:pPr>
              <w:widowControl w:val="0"/>
              <w:numPr>
                <w:ilvl w:val="0"/>
                <w:numId w:val="44"/>
              </w:numPr>
              <w:tabs>
                <w:tab w:val="left" w:pos="351"/>
              </w:tabs>
              <w:suppressAutoHyphens/>
              <w:autoSpaceDE w:val="0"/>
              <w:autoSpaceDN w:val="0"/>
              <w:adjustRightInd w:val="0"/>
              <w:spacing w:after="0" w:line="240" w:lineRule="auto"/>
              <w:ind w:left="0" w:hanging="720"/>
              <w:jc w:val="both"/>
              <w:rPr>
                <w:rFonts w:ascii="Times New Roman" w:hAnsi="Times New Roman"/>
                <w:sz w:val="26"/>
                <w:szCs w:val="26"/>
                <w:lang w:eastAsia="ru-RU"/>
              </w:rPr>
            </w:pPr>
            <w:r w:rsidRPr="00EB5988">
              <w:rPr>
                <w:rFonts w:ascii="Times New Roman" w:hAnsi="Times New Roman"/>
                <w:sz w:val="26"/>
                <w:szCs w:val="26"/>
                <w:lang w:eastAsia="ru-RU"/>
              </w:rPr>
              <w:t xml:space="preserve">2014 год,  всего – 216 276,00 тыс. руб., в </w:t>
            </w:r>
            <w:proofErr w:type="spellStart"/>
            <w:r w:rsidRPr="00EB5988">
              <w:rPr>
                <w:rFonts w:ascii="Times New Roman" w:hAnsi="Times New Roman"/>
                <w:sz w:val="26"/>
                <w:szCs w:val="26"/>
                <w:lang w:eastAsia="ru-RU"/>
              </w:rPr>
              <w:t>т.ч</w:t>
            </w:r>
            <w:proofErr w:type="spellEnd"/>
            <w:r w:rsidRPr="00EB5988">
              <w:rPr>
                <w:rFonts w:ascii="Times New Roman" w:hAnsi="Times New Roman"/>
                <w:sz w:val="26"/>
                <w:szCs w:val="26"/>
                <w:lang w:eastAsia="ru-RU"/>
              </w:rPr>
              <w:t>.:</w:t>
            </w:r>
          </w:p>
          <w:p w:rsidR="00D35940" w:rsidRPr="00EB5988" w:rsidRDefault="00D35940" w:rsidP="00EB5988">
            <w:pPr>
              <w:widowControl w:val="0"/>
              <w:numPr>
                <w:ilvl w:val="0"/>
                <w:numId w:val="44"/>
              </w:numPr>
              <w:tabs>
                <w:tab w:val="left" w:pos="0"/>
              </w:tabs>
              <w:suppressAutoHyphens/>
              <w:autoSpaceDE w:val="0"/>
              <w:autoSpaceDN w:val="0"/>
              <w:adjustRightInd w:val="0"/>
              <w:spacing w:after="0" w:line="240" w:lineRule="auto"/>
              <w:ind w:left="0" w:hanging="720"/>
              <w:jc w:val="both"/>
              <w:rPr>
                <w:rFonts w:ascii="Times New Roman" w:hAnsi="Times New Roman"/>
                <w:sz w:val="26"/>
                <w:szCs w:val="26"/>
                <w:lang w:eastAsia="ru-RU"/>
              </w:rPr>
            </w:pPr>
            <w:r w:rsidRPr="00EB5988">
              <w:rPr>
                <w:rFonts w:ascii="Times New Roman" w:hAnsi="Times New Roman"/>
                <w:sz w:val="26"/>
                <w:szCs w:val="26"/>
                <w:lang w:eastAsia="ru-RU"/>
              </w:rPr>
              <w:t xml:space="preserve">- средства бюджета Ханты-Мансийского автономного округа-Югры  – 81 717,20 </w:t>
            </w:r>
            <w:proofErr w:type="spellStart"/>
            <w:r w:rsidRPr="00EB5988">
              <w:rPr>
                <w:rFonts w:ascii="Times New Roman" w:hAnsi="Times New Roman"/>
                <w:sz w:val="26"/>
                <w:szCs w:val="26"/>
                <w:lang w:eastAsia="ru-RU"/>
              </w:rPr>
              <w:t>тыс.руб</w:t>
            </w:r>
            <w:proofErr w:type="spellEnd"/>
            <w:r w:rsidRPr="00EB5988">
              <w:rPr>
                <w:rFonts w:ascii="Times New Roman" w:hAnsi="Times New Roman"/>
                <w:sz w:val="26"/>
                <w:szCs w:val="26"/>
                <w:lang w:eastAsia="ru-RU"/>
              </w:rPr>
              <w:t>.;</w:t>
            </w:r>
          </w:p>
          <w:p w:rsidR="00D35940" w:rsidRPr="00EB5988" w:rsidRDefault="00D35940" w:rsidP="00EB5988">
            <w:pPr>
              <w:widowControl w:val="0"/>
              <w:numPr>
                <w:ilvl w:val="0"/>
                <w:numId w:val="44"/>
              </w:numPr>
              <w:tabs>
                <w:tab w:val="left" w:pos="0"/>
              </w:tabs>
              <w:suppressAutoHyphens/>
              <w:autoSpaceDE w:val="0"/>
              <w:autoSpaceDN w:val="0"/>
              <w:adjustRightInd w:val="0"/>
              <w:spacing w:after="0" w:line="240" w:lineRule="auto"/>
              <w:ind w:left="0" w:hanging="720"/>
              <w:jc w:val="both"/>
              <w:rPr>
                <w:rFonts w:ascii="Times New Roman" w:hAnsi="Times New Roman"/>
                <w:sz w:val="26"/>
                <w:szCs w:val="26"/>
                <w:lang w:eastAsia="ru-RU"/>
              </w:rPr>
            </w:pPr>
            <w:r w:rsidRPr="00EB5988">
              <w:rPr>
                <w:rFonts w:ascii="Times New Roman" w:hAnsi="Times New Roman"/>
                <w:sz w:val="26"/>
                <w:szCs w:val="26"/>
                <w:lang w:eastAsia="ru-RU"/>
              </w:rPr>
              <w:t xml:space="preserve">- средства бюджета города Когалыма –134 558,80 </w:t>
            </w:r>
            <w:proofErr w:type="spellStart"/>
            <w:r w:rsidRPr="00EB5988">
              <w:rPr>
                <w:rFonts w:ascii="Times New Roman" w:hAnsi="Times New Roman"/>
                <w:sz w:val="26"/>
                <w:szCs w:val="26"/>
                <w:lang w:eastAsia="ru-RU"/>
              </w:rPr>
              <w:lastRenderedPageBreak/>
              <w:t>тыс.руб</w:t>
            </w:r>
            <w:proofErr w:type="spellEnd"/>
            <w:r w:rsidRPr="00EB5988">
              <w:rPr>
                <w:rFonts w:ascii="Times New Roman" w:hAnsi="Times New Roman"/>
                <w:sz w:val="26"/>
                <w:szCs w:val="26"/>
                <w:lang w:eastAsia="ru-RU"/>
              </w:rPr>
              <w:t>.</w:t>
            </w:r>
          </w:p>
          <w:p w:rsidR="00D35940" w:rsidRPr="00EB5988" w:rsidRDefault="00D35940" w:rsidP="00EB5988">
            <w:pPr>
              <w:widowControl w:val="0"/>
              <w:numPr>
                <w:ilvl w:val="0"/>
                <w:numId w:val="44"/>
              </w:numPr>
              <w:tabs>
                <w:tab w:val="left" w:pos="0"/>
              </w:tabs>
              <w:suppressAutoHyphens/>
              <w:autoSpaceDE w:val="0"/>
              <w:autoSpaceDN w:val="0"/>
              <w:adjustRightInd w:val="0"/>
              <w:spacing w:after="0" w:line="240" w:lineRule="auto"/>
              <w:ind w:left="0" w:hanging="720"/>
              <w:jc w:val="both"/>
              <w:rPr>
                <w:rFonts w:ascii="Times New Roman" w:hAnsi="Times New Roman"/>
                <w:sz w:val="26"/>
                <w:szCs w:val="26"/>
                <w:lang w:eastAsia="ru-RU"/>
              </w:rPr>
            </w:pPr>
            <w:r w:rsidRPr="00EB5988">
              <w:rPr>
                <w:rFonts w:ascii="Times New Roman" w:hAnsi="Times New Roman"/>
                <w:sz w:val="26"/>
                <w:szCs w:val="26"/>
                <w:lang w:eastAsia="ru-RU"/>
              </w:rPr>
              <w:t xml:space="preserve">2015 год,  всего – 227 642,20 тыс. руб., в </w:t>
            </w:r>
            <w:proofErr w:type="spellStart"/>
            <w:r w:rsidRPr="00EB5988">
              <w:rPr>
                <w:rFonts w:ascii="Times New Roman" w:hAnsi="Times New Roman"/>
                <w:sz w:val="26"/>
                <w:szCs w:val="26"/>
                <w:lang w:eastAsia="ru-RU"/>
              </w:rPr>
              <w:t>т.ч</w:t>
            </w:r>
            <w:proofErr w:type="spellEnd"/>
            <w:r w:rsidRPr="00EB5988">
              <w:rPr>
                <w:rFonts w:ascii="Times New Roman" w:hAnsi="Times New Roman"/>
                <w:sz w:val="26"/>
                <w:szCs w:val="26"/>
                <w:lang w:eastAsia="ru-RU"/>
              </w:rPr>
              <w:t>.:</w:t>
            </w:r>
          </w:p>
          <w:p w:rsidR="00D35940" w:rsidRPr="00EB5988" w:rsidRDefault="00D35940" w:rsidP="00EB5988">
            <w:pPr>
              <w:widowControl w:val="0"/>
              <w:numPr>
                <w:ilvl w:val="0"/>
                <w:numId w:val="44"/>
              </w:numPr>
              <w:tabs>
                <w:tab w:val="left" w:pos="0"/>
              </w:tabs>
              <w:suppressAutoHyphens/>
              <w:autoSpaceDE w:val="0"/>
              <w:autoSpaceDN w:val="0"/>
              <w:adjustRightInd w:val="0"/>
              <w:spacing w:after="0" w:line="240" w:lineRule="auto"/>
              <w:ind w:left="0"/>
              <w:jc w:val="both"/>
              <w:rPr>
                <w:rFonts w:ascii="Times New Roman" w:hAnsi="Times New Roman"/>
                <w:sz w:val="26"/>
                <w:szCs w:val="26"/>
                <w:lang w:eastAsia="ru-RU"/>
              </w:rPr>
            </w:pPr>
            <w:r w:rsidRPr="00EB5988">
              <w:rPr>
                <w:rFonts w:ascii="Times New Roman" w:hAnsi="Times New Roman"/>
                <w:sz w:val="26"/>
                <w:szCs w:val="26"/>
                <w:lang w:eastAsia="ru-RU"/>
              </w:rPr>
              <w:t xml:space="preserve">- средства бюджета Ханты-Мансийского автономного округа-Югры  – 86 014,80 </w:t>
            </w:r>
            <w:proofErr w:type="spellStart"/>
            <w:r w:rsidRPr="00EB5988">
              <w:rPr>
                <w:rFonts w:ascii="Times New Roman" w:hAnsi="Times New Roman"/>
                <w:sz w:val="26"/>
                <w:szCs w:val="26"/>
                <w:lang w:eastAsia="ru-RU"/>
              </w:rPr>
              <w:t>тыс.руб</w:t>
            </w:r>
            <w:proofErr w:type="spellEnd"/>
            <w:r w:rsidRPr="00EB5988">
              <w:rPr>
                <w:rFonts w:ascii="Times New Roman" w:hAnsi="Times New Roman"/>
                <w:sz w:val="26"/>
                <w:szCs w:val="26"/>
                <w:lang w:eastAsia="ru-RU"/>
              </w:rPr>
              <w:t>.;</w:t>
            </w:r>
          </w:p>
          <w:p w:rsidR="00D35940" w:rsidRPr="00EB5988" w:rsidRDefault="00D35940" w:rsidP="00EB5988">
            <w:pPr>
              <w:widowControl w:val="0"/>
              <w:numPr>
                <w:ilvl w:val="0"/>
                <w:numId w:val="44"/>
              </w:numPr>
              <w:tabs>
                <w:tab w:val="left" w:pos="0"/>
              </w:tabs>
              <w:suppressAutoHyphens/>
              <w:autoSpaceDE w:val="0"/>
              <w:autoSpaceDN w:val="0"/>
              <w:adjustRightInd w:val="0"/>
              <w:spacing w:after="0" w:line="240" w:lineRule="auto"/>
              <w:ind w:left="0" w:hanging="720"/>
              <w:jc w:val="both"/>
              <w:rPr>
                <w:rFonts w:ascii="Times New Roman" w:hAnsi="Times New Roman"/>
                <w:sz w:val="26"/>
                <w:szCs w:val="26"/>
                <w:lang w:eastAsia="ru-RU"/>
              </w:rPr>
            </w:pPr>
            <w:r w:rsidRPr="00EB5988">
              <w:rPr>
                <w:rFonts w:ascii="Times New Roman" w:hAnsi="Times New Roman"/>
                <w:sz w:val="26"/>
                <w:szCs w:val="26"/>
                <w:lang w:eastAsia="ru-RU"/>
              </w:rPr>
              <w:t xml:space="preserve">- средства бюджета города Когалыма –141 627,40  </w:t>
            </w:r>
            <w:proofErr w:type="spellStart"/>
            <w:r w:rsidRPr="00EB5988">
              <w:rPr>
                <w:rFonts w:ascii="Times New Roman" w:hAnsi="Times New Roman"/>
                <w:sz w:val="26"/>
                <w:szCs w:val="26"/>
                <w:lang w:eastAsia="ru-RU"/>
              </w:rPr>
              <w:t>тыс.руб</w:t>
            </w:r>
            <w:proofErr w:type="spellEnd"/>
            <w:r w:rsidRPr="00EB5988">
              <w:rPr>
                <w:rFonts w:ascii="Times New Roman" w:hAnsi="Times New Roman"/>
                <w:sz w:val="26"/>
                <w:szCs w:val="26"/>
                <w:lang w:eastAsia="ru-RU"/>
              </w:rPr>
              <w:t>.</w:t>
            </w:r>
          </w:p>
          <w:p w:rsidR="00D35940" w:rsidRPr="00EB5988" w:rsidRDefault="00D35940" w:rsidP="00EB5988">
            <w:pPr>
              <w:widowControl w:val="0"/>
              <w:numPr>
                <w:ilvl w:val="0"/>
                <w:numId w:val="44"/>
              </w:numPr>
              <w:tabs>
                <w:tab w:val="left" w:pos="0"/>
              </w:tabs>
              <w:suppressAutoHyphens/>
              <w:autoSpaceDE w:val="0"/>
              <w:autoSpaceDN w:val="0"/>
              <w:adjustRightInd w:val="0"/>
              <w:spacing w:after="0" w:line="240" w:lineRule="auto"/>
              <w:ind w:left="0"/>
              <w:jc w:val="both"/>
              <w:rPr>
                <w:rFonts w:ascii="Times New Roman" w:hAnsi="Times New Roman"/>
                <w:sz w:val="26"/>
                <w:szCs w:val="26"/>
                <w:lang w:eastAsia="ru-RU"/>
              </w:rPr>
            </w:pPr>
            <w:r w:rsidRPr="00EB5988">
              <w:rPr>
                <w:rFonts w:ascii="Times New Roman" w:hAnsi="Times New Roman"/>
                <w:sz w:val="26"/>
                <w:szCs w:val="26"/>
                <w:lang w:eastAsia="ru-RU"/>
              </w:rPr>
              <w:t xml:space="preserve">2016 год, всего -  235 212,00 тыс. руб., в </w:t>
            </w:r>
            <w:proofErr w:type="spellStart"/>
            <w:r w:rsidRPr="00EB5988">
              <w:rPr>
                <w:rFonts w:ascii="Times New Roman" w:hAnsi="Times New Roman"/>
                <w:sz w:val="26"/>
                <w:szCs w:val="26"/>
                <w:lang w:eastAsia="ru-RU"/>
              </w:rPr>
              <w:t>т.ч</w:t>
            </w:r>
            <w:proofErr w:type="spellEnd"/>
            <w:r w:rsidRPr="00EB5988">
              <w:rPr>
                <w:rFonts w:ascii="Times New Roman" w:hAnsi="Times New Roman"/>
                <w:sz w:val="26"/>
                <w:szCs w:val="26"/>
                <w:lang w:eastAsia="ru-RU"/>
              </w:rPr>
              <w:t>.:</w:t>
            </w:r>
          </w:p>
          <w:p w:rsidR="00D35940" w:rsidRPr="00EB5988" w:rsidRDefault="00D35940" w:rsidP="00EB5988">
            <w:pPr>
              <w:widowControl w:val="0"/>
              <w:numPr>
                <w:ilvl w:val="0"/>
                <w:numId w:val="44"/>
              </w:numPr>
              <w:tabs>
                <w:tab w:val="left" w:pos="0"/>
              </w:tabs>
              <w:suppressAutoHyphens/>
              <w:autoSpaceDE w:val="0"/>
              <w:autoSpaceDN w:val="0"/>
              <w:adjustRightInd w:val="0"/>
              <w:spacing w:after="0" w:line="240" w:lineRule="auto"/>
              <w:ind w:left="0"/>
              <w:jc w:val="both"/>
              <w:rPr>
                <w:rFonts w:ascii="Times New Roman" w:hAnsi="Times New Roman"/>
                <w:sz w:val="26"/>
                <w:szCs w:val="26"/>
                <w:lang w:eastAsia="ru-RU"/>
              </w:rPr>
            </w:pPr>
            <w:r w:rsidRPr="00EB5988">
              <w:rPr>
                <w:rFonts w:ascii="Times New Roman" w:hAnsi="Times New Roman"/>
                <w:sz w:val="26"/>
                <w:szCs w:val="26"/>
                <w:lang w:eastAsia="ru-RU"/>
              </w:rPr>
              <w:t xml:space="preserve">- средства бюджета Ханты-Мансийского автономного округа-Югры  – 86 014,50 </w:t>
            </w:r>
            <w:proofErr w:type="spellStart"/>
            <w:r w:rsidRPr="00EB5988">
              <w:rPr>
                <w:rFonts w:ascii="Times New Roman" w:hAnsi="Times New Roman"/>
                <w:sz w:val="26"/>
                <w:szCs w:val="26"/>
                <w:lang w:eastAsia="ru-RU"/>
              </w:rPr>
              <w:t>тыс.руб</w:t>
            </w:r>
            <w:proofErr w:type="spellEnd"/>
            <w:r w:rsidRPr="00EB5988">
              <w:rPr>
                <w:rFonts w:ascii="Times New Roman" w:hAnsi="Times New Roman"/>
                <w:sz w:val="26"/>
                <w:szCs w:val="26"/>
                <w:lang w:eastAsia="ru-RU"/>
              </w:rPr>
              <w:t>.;</w:t>
            </w:r>
          </w:p>
          <w:p w:rsidR="00D35940" w:rsidRPr="00EB5988" w:rsidRDefault="00D35940" w:rsidP="00EB5988">
            <w:pPr>
              <w:widowControl w:val="0"/>
              <w:numPr>
                <w:ilvl w:val="0"/>
                <w:numId w:val="44"/>
              </w:numPr>
              <w:tabs>
                <w:tab w:val="left" w:pos="0"/>
              </w:tabs>
              <w:suppressAutoHyphens/>
              <w:autoSpaceDE w:val="0"/>
              <w:autoSpaceDN w:val="0"/>
              <w:adjustRightInd w:val="0"/>
              <w:spacing w:after="0" w:line="240" w:lineRule="auto"/>
              <w:ind w:left="0" w:hanging="720"/>
              <w:jc w:val="both"/>
              <w:rPr>
                <w:rFonts w:ascii="Times New Roman" w:hAnsi="Times New Roman"/>
                <w:sz w:val="26"/>
                <w:szCs w:val="26"/>
                <w:lang w:eastAsia="ru-RU"/>
              </w:rPr>
            </w:pPr>
            <w:r w:rsidRPr="00EB5988">
              <w:rPr>
                <w:rFonts w:ascii="Times New Roman" w:hAnsi="Times New Roman"/>
                <w:sz w:val="26"/>
                <w:szCs w:val="26"/>
                <w:lang w:eastAsia="ru-RU"/>
              </w:rPr>
              <w:t xml:space="preserve">- средства бюджета города Когалыма – 149 197,50 </w:t>
            </w:r>
            <w:proofErr w:type="spellStart"/>
            <w:r w:rsidRPr="00EB5988">
              <w:rPr>
                <w:rFonts w:ascii="Times New Roman" w:hAnsi="Times New Roman"/>
                <w:sz w:val="26"/>
                <w:szCs w:val="26"/>
                <w:lang w:eastAsia="ru-RU"/>
              </w:rPr>
              <w:t>тыс.руб</w:t>
            </w:r>
            <w:proofErr w:type="spellEnd"/>
            <w:r w:rsidRPr="00EB5988">
              <w:rPr>
                <w:rFonts w:ascii="Times New Roman" w:hAnsi="Times New Roman"/>
                <w:sz w:val="26"/>
                <w:szCs w:val="26"/>
                <w:lang w:eastAsia="ru-RU"/>
              </w:rPr>
              <w:t>.</w:t>
            </w:r>
          </w:p>
        </w:tc>
      </w:tr>
      <w:tr w:rsidR="00D35940" w:rsidRPr="00EB5988" w:rsidTr="00EB5988">
        <w:tc>
          <w:tcPr>
            <w:tcW w:w="1612"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autoSpaceDE w:val="0"/>
              <w:autoSpaceDN w:val="0"/>
              <w:adjustRightInd w:val="0"/>
              <w:rPr>
                <w:rFonts w:ascii="Times New Roman" w:hAnsi="Times New Roman"/>
                <w:sz w:val="26"/>
                <w:szCs w:val="26"/>
                <w:lang w:eastAsia="ru-RU"/>
              </w:rPr>
            </w:pPr>
            <w:r w:rsidRPr="00EB5988">
              <w:rPr>
                <w:rFonts w:ascii="Times New Roman" w:hAnsi="Times New Roman"/>
                <w:sz w:val="26"/>
                <w:szCs w:val="26"/>
                <w:lang w:eastAsia="ru-RU"/>
              </w:rPr>
              <w:lastRenderedPageBreak/>
              <w:t>Ожидаемые результаты реализации муниципальной программы (показатели конечных результатов)</w:t>
            </w:r>
          </w:p>
        </w:tc>
        <w:tc>
          <w:tcPr>
            <w:tcW w:w="3388" w:type="pct"/>
            <w:tcBorders>
              <w:top w:val="single" w:sz="4" w:space="0" w:color="auto"/>
              <w:left w:val="single" w:sz="4" w:space="0" w:color="auto"/>
              <w:bottom w:val="single" w:sz="4" w:space="0" w:color="auto"/>
              <w:right w:val="single" w:sz="4" w:space="0" w:color="auto"/>
            </w:tcBorders>
          </w:tcPr>
          <w:p w:rsidR="00D35940" w:rsidRPr="00EB5988" w:rsidRDefault="00D35940" w:rsidP="00EB5988">
            <w:pPr>
              <w:spacing w:after="0" w:line="240" w:lineRule="auto"/>
              <w:jc w:val="both"/>
              <w:rPr>
                <w:rFonts w:ascii="Times New Roman" w:hAnsi="Times New Roman"/>
                <w:color w:val="000000"/>
                <w:sz w:val="26"/>
                <w:szCs w:val="26"/>
                <w:lang w:eastAsia="ru-RU"/>
              </w:rPr>
            </w:pPr>
            <w:r w:rsidRPr="00EB5988">
              <w:rPr>
                <w:rFonts w:ascii="Times New Roman" w:hAnsi="Times New Roman"/>
                <w:color w:val="000000"/>
                <w:sz w:val="26"/>
                <w:szCs w:val="26"/>
                <w:lang w:eastAsia="ru-RU"/>
              </w:rPr>
              <w:t>1.</w:t>
            </w:r>
            <w:r w:rsidRPr="00EB5988">
              <w:rPr>
                <w:rFonts w:ascii="Times New Roman" w:hAnsi="Times New Roman"/>
                <w:sz w:val="26"/>
                <w:szCs w:val="26"/>
                <w:lang w:eastAsia="ru-RU"/>
              </w:rPr>
              <w:t xml:space="preserve"> </w:t>
            </w:r>
            <w:r w:rsidRPr="00EB5988">
              <w:rPr>
                <w:rFonts w:ascii="Times New Roman" w:hAnsi="Times New Roman"/>
                <w:color w:val="000000"/>
                <w:sz w:val="26"/>
                <w:szCs w:val="26"/>
                <w:lang w:eastAsia="ru-RU"/>
              </w:rPr>
              <w:t>Обеспечение перевозок пассажиров по городским маршрутам – количество выполняемых рейсов - 116100;</w:t>
            </w:r>
          </w:p>
          <w:p w:rsidR="00D35940" w:rsidRPr="00EB5988" w:rsidRDefault="00D35940" w:rsidP="00EB5988">
            <w:pPr>
              <w:spacing w:after="0" w:line="240" w:lineRule="auto"/>
              <w:jc w:val="both"/>
              <w:rPr>
                <w:rFonts w:ascii="Times New Roman" w:hAnsi="Times New Roman"/>
                <w:sz w:val="26"/>
                <w:szCs w:val="26"/>
                <w:lang w:eastAsia="ru-RU"/>
              </w:rPr>
            </w:pPr>
            <w:r w:rsidRPr="00EB5988">
              <w:rPr>
                <w:rFonts w:ascii="Times New Roman" w:hAnsi="Times New Roman"/>
                <w:sz w:val="26"/>
                <w:szCs w:val="26"/>
                <w:lang w:eastAsia="ru-RU"/>
              </w:rPr>
              <w:t>2.</w:t>
            </w:r>
            <w:r w:rsidRPr="00EB5988">
              <w:rPr>
                <w:rFonts w:ascii="Times New Roman" w:hAnsi="Times New Roman"/>
                <w:sz w:val="26"/>
                <w:szCs w:val="26"/>
              </w:rPr>
              <w:t xml:space="preserve"> Увеличение протяженности отремонтированных капитальным ремонтом автомобильных дорог общего пользования муниципального значения - до 479,787 </w:t>
            </w:r>
            <w:proofErr w:type="spellStart"/>
            <w:r w:rsidRPr="00EB5988">
              <w:rPr>
                <w:rFonts w:ascii="Times New Roman" w:hAnsi="Times New Roman"/>
                <w:sz w:val="26"/>
                <w:szCs w:val="26"/>
              </w:rPr>
              <w:t>тыс.кв.м</w:t>
            </w:r>
            <w:proofErr w:type="spellEnd"/>
            <w:r w:rsidRPr="00EB5988">
              <w:rPr>
                <w:rFonts w:ascii="Times New Roman" w:hAnsi="Times New Roman"/>
                <w:sz w:val="26"/>
                <w:szCs w:val="26"/>
              </w:rPr>
              <w:t xml:space="preserve">. </w:t>
            </w:r>
          </w:p>
          <w:p w:rsidR="00D35940" w:rsidRPr="00EB5988" w:rsidRDefault="00D35940" w:rsidP="00EB5988">
            <w:pPr>
              <w:spacing w:after="0" w:line="280" w:lineRule="exact"/>
              <w:jc w:val="both"/>
              <w:rPr>
                <w:rFonts w:ascii="Times New Roman" w:hAnsi="Times New Roman"/>
                <w:color w:val="000000"/>
                <w:sz w:val="26"/>
                <w:szCs w:val="26"/>
                <w:lang w:eastAsia="ru-RU"/>
              </w:rPr>
            </w:pPr>
            <w:r w:rsidRPr="00EB5988">
              <w:rPr>
                <w:rFonts w:ascii="Times New Roman" w:hAnsi="Times New Roman"/>
                <w:sz w:val="26"/>
                <w:szCs w:val="26"/>
                <w:lang w:eastAsia="ru-RU"/>
              </w:rPr>
              <w:t>3.Уменьшение количества предписаний надзорных орг</w:t>
            </w:r>
            <w:r>
              <w:rPr>
                <w:rFonts w:ascii="Times New Roman" w:hAnsi="Times New Roman"/>
                <w:sz w:val="26"/>
                <w:szCs w:val="26"/>
                <w:lang w:eastAsia="ru-RU"/>
              </w:rPr>
              <w:t xml:space="preserve">анов на качество обслуживания </w:t>
            </w:r>
            <w:r w:rsidRPr="00EB5988">
              <w:rPr>
                <w:rFonts w:ascii="Times New Roman" w:hAnsi="Times New Roman"/>
                <w:sz w:val="26"/>
                <w:szCs w:val="26"/>
                <w:lang w:eastAsia="ru-RU"/>
              </w:rPr>
              <w:t xml:space="preserve">автомобильных дорог города Когалыма до 3-х в год.                                        </w:t>
            </w:r>
            <w:r w:rsidRPr="00EB5988">
              <w:rPr>
                <w:rFonts w:ascii="Times New Roman" w:hAnsi="Times New Roman"/>
                <w:sz w:val="26"/>
                <w:szCs w:val="26"/>
                <w:lang w:eastAsia="ru-RU"/>
              </w:rPr>
              <w:br/>
              <w:t xml:space="preserve">4. </w:t>
            </w:r>
            <w:r w:rsidRPr="00EB5988">
              <w:rPr>
                <w:rFonts w:ascii="Times New Roman" w:hAnsi="Times New Roman"/>
                <w:color w:val="000000"/>
                <w:sz w:val="26"/>
                <w:szCs w:val="26"/>
                <w:lang w:eastAsia="ru-RU"/>
              </w:rPr>
              <w:t>Обеспечение стабильности работы светофорных объектов в течение года до 99,8%.</w:t>
            </w:r>
          </w:p>
          <w:p w:rsidR="00D35940" w:rsidRPr="00EB5988" w:rsidRDefault="00D35940" w:rsidP="00EB5988">
            <w:pPr>
              <w:spacing w:after="0" w:line="280" w:lineRule="exact"/>
              <w:jc w:val="both"/>
              <w:rPr>
                <w:rFonts w:ascii="Times New Roman" w:hAnsi="Times New Roman"/>
                <w:sz w:val="26"/>
                <w:szCs w:val="26"/>
                <w:lang w:eastAsia="ru-RU"/>
              </w:rPr>
            </w:pPr>
            <w:r w:rsidRPr="00EB5988">
              <w:rPr>
                <w:rFonts w:ascii="Times New Roman" w:hAnsi="Times New Roman"/>
                <w:color w:val="000000"/>
                <w:sz w:val="26"/>
                <w:szCs w:val="26"/>
                <w:lang w:eastAsia="ru-RU"/>
              </w:rPr>
              <w:t xml:space="preserve">5. Обеспечение электроэнергией светофорных объектов </w:t>
            </w:r>
            <w:r w:rsidRPr="00EB5988">
              <w:rPr>
                <w:rFonts w:ascii="Times New Roman" w:hAnsi="Times New Roman"/>
                <w:sz w:val="26"/>
                <w:szCs w:val="26"/>
                <w:lang w:eastAsia="ru-RU"/>
              </w:rPr>
              <w:t>45300 кВт*час.</w:t>
            </w:r>
          </w:p>
        </w:tc>
      </w:tr>
    </w:tbl>
    <w:p w:rsidR="00D35940" w:rsidRDefault="00D35940" w:rsidP="00F008B5">
      <w:pPr>
        <w:spacing w:after="0" w:line="240" w:lineRule="auto"/>
        <w:jc w:val="center"/>
        <w:rPr>
          <w:rFonts w:ascii="Times New Roman" w:hAnsi="Times New Roman"/>
          <w:b/>
          <w:caps/>
          <w:sz w:val="26"/>
          <w:szCs w:val="26"/>
          <w:lang w:eastAsia="ru-RU"/>
        </w:rPr>
      </w:pPr>
    </w:p>
    <w:p w:rsidR="00D35940" w:rsidRDefault="00D35940" w:rsidP="00F008B5">
      <w:pPr>
        <w:spacing w:after="0" w:line="240" w:lineRule="auto"/>
        <w:jc w:val="center"/>
        <w:rPr>
          <w:rFonts w:ascii="Times New Roman" w:hAnsi="Times New Roman"/>
          <w:b/>
          <w:caps/>
          <w:sz w:val="26"/>
          <w:szCs w:val="26"/>
          <w:lang w:eastAsia="ru-RU"/>
        </w:rPr>
      </w:pPr>
    </w:p>
    <w:p w:rsidR="00D35940" w:rsidRPr="00621D4B" w:rsidRDefault="00D35940" w:rsidP="00805B70">
      <w:pPr>
        <w:widowControl w:val="0"/>
        <w:autoSpaceDE w:val="0"/>
        <w:autoSpaceDN w:val="0"/>
        <w:adjustRightInd w:val="0"/>
        <w:spacing w:after="0" w:line="240" w:lineRule="auto"/>
        <w:ind w:firstLine="708"/>
        <w:jc w:val="center"/>
        <w:rPr>
          <w:rFonts w:ascii="Times New Roman" w:hAnsi="Times New Roman"/>
          <w:sz w:val="26"/>
          <w:szCs w:val="26"/>
          <w:lang w:eastAsia="ru-RU"/>
        </w:rPr>
      </w:pPr>
      <w:r w:rsidRPr="00621D4B">
        <w:rPr>
          <w:rFonts w:ascii="Times New Roman" w:hAnsi="Times New Roman"/>
          <w:sz w:val="26"/>
          <w:szCs w:val="26"/>
          <w:lang w:eastAsia="ru-RU"/>
        </w:rPr>
        <w:t>1. Характеристика состояния автомобильных дорог местного значения в границах город</w:t>
      </w:r>
      <w:r>
        <w:rPr>
          <w:rFonts w:ascii="Times New Roman" w:hAnsi="Times New Roman"/>
          <w:sz w:val="26"/>
          <w:szCs w:val="26"/>
          <w:lang w:eastAsia="ru-RU"/>
        </w:rPr>
        <w:t>а</w:t>
      </w:r>
      <w:r w:rsidRPr="00621D4B">
        <w:rPr>
          <w:rFonts w:ascii="Times New Roman" w:hAnsi="Times New Roman"/>
          <w:sz w:val="26"/>
          <w:szCs w:val="26"/>
          <w:lang w:eastAsia="ru-RU"/>
        </w:rPr>
        <w:t xml:space="preserve"> </w:t>
      </w:r>
      <w:r>
        <w:rPr>
          <w:rFonts w:ascii="Times New Roman" w:hAnsi="Times New Roman"/>
          <w:sz w:val="26"/>
          <w:szCs w:val="26"/>
          <w:lang w:eastAsia="ru-RU"/>
        </w:rPr>
        <w:t>Когалыма</w:t>
      </w:r>
      <w:r w:rsidRPr="00621D4B">
        <w:rPr>
          <w:rFonts w:ascii="Times New Roman" w:hAnsi="Times New Roman"/>
          <w:sz w:val="26"/>
          <w:szCs w:val="26"/>
          <w:lang w:eastAsia="ru-RU"/>
        </w:rPr>
        <w:t xml:space="preserve"> и транспортного обслуживания населения город</w:t>
      </w:r>
      <w:r>
        <w:rPr>
          <w:rFonts w:ascii="Times New Roman" w:hAnsi="Times New Roman"/>
          <w:sz w:val="26"/>
          <w:szCs w:val="26"/>
          <w:lang w:eastAsia="ru-RU"/>
        </w:rPr>
        <w:t>а</w:t>
      </w:r>
      <w:r w:rsidRPr="00621D4B">
        <w:rPr>
          <w:rFonts w:ascii="Times New Roman" w:hAnsi="Times New Roman"/>
          <w:sz w:val="26"/>
          <w:szCs w:val="26"/>
          <w:lang w:eastAsia="ru-RU"/>
        </w:rPr>
        <w:t xml:space="preserve"> Когалым</w:t>
      </w:r>
      <w:r>
        <w:rPr>
          <w:rFonts w:ascii="Times New Roman" w:hAnsi="Times New Roman"/>
          <w:sz w:val="26"/>
          <w:szCs w:val="26"/>
          <w:lang w:eastAsia="ru-RU"/>
        </w:rPr>
        <w:t>а</w:t>
      </w:r>
    </w:p>
    <w:p w:rsidR="00D35940" w:rsidRPr="00EB5988" w:rsidRDefault="00D35940" w:rsidP="00AB0B2A">
      <w:pPr>
        <w:spacing w:after="0" w:line="240" w:lineRule="auto"/>
        <w:ind w:firstLine="709"/>
        <w:jc w:val="center"/>
        <w:rPr>
          <w:rFonts w:ascii="Times New Roman" w:hAnsi="Times New Roman"/>
          <w:sz w:val="26"/>
          <w:szCs w:val="26"/>
          <w:lang w:eastAsia="ru-RU"/>
        </w:rPr>
      </w:pPr>
    </w:p>
    <w:p w:rsidR="00D35940" w:rsidRPr="00EB5988" w:rsidRDefault="00D35940" w:rsidP="00EB5988">
      <w:pPr>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В соответствии с федеральными требованиями, в рамках перехода к формированию «программного бюджета», обеспечивающего прямую взаимосвязь между распределением бюджетных ресурсов и результатами их использования в соответствии с установленными приоритетами государственной политики максимальная часть расходов отрасли должна исполняться в программном формате, то есть в рамках муниципальных программ в городе Когалыме.</w:t>
      </w:r>
    </w:p>
    <w:p w:rsidR="00D35940" w:rsidRPr="00EB5988" w:rsidRDefault="00D35940" w:rsidP="00EB5988">
      <w:pPr>
        <w:widowControl w:val="0"/>
        <w:tabs>
          <w:tab w:val="left" w:pos="9355"/>
        </w:tabs>
        <w:spacing w:after="0" w:line="240" w:lineRule="auto"/>
        <w:ind w:firstLine="709"/>
        <w:jc w:val="both"/>
        <w:rPr>
          <w:rFonts w:ascii="Times New Roman" w:hAnsi="Times New Roman"/>
          <w:color w:val="000000"/>
          <w:spacing w:val="-1"/>
          <w:sz w:val="26"/>
          <w:szCs w:val="26"/>
          <w:lang w:eastAsia="ru-RU"/>
        </w:rPr>
      </w:pPr>
      <w:r w:rsidRPr="00EB5988">
        <w:rPr>
          <w:rFonts w:ascii="Times New Roman" w:hAnsi="Times New Roman"/>
          <w:color w:val="000000"/>
          <w:spacing w:val="-1"/>
          <w:sz w:val="26"/>
          <w:szCs w:val="26"/>
          <w:lang w:eastAsia="ru-RU"/>
        </w:rPr>
        <w:t>Одним из основных направлений социально-экономического развития города Когалыма является создание комфортных и безопасных условий жизнедеятельности населения на территории города Когалыма.</w:t>
      </w:r>
    </w:p>
    <w:p w:rsidR="00D35940" w:rsidRPr="00EB5988" w:rsidRDefault="00D35940" w:rsidP="00EB5988">
      <w:pPr>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Основной целью обеспечения пассажирских перевозок на городских маршрутах является развитие транспортной сети города Когалыма, полное и эффективное удовлетворение потребностей населения, обеспечение  безопасного функционирования всех видов транспорта, повышение конкурентоспособности субъектов, участвующих в перевозке пассажиров общественным транспортом.</w:t>
      </w:r>
    </w:p>
    <w:p w:rsidR="00D35940" w:rsidRPr="00EB5988" w:rsidRDefault="00D35940" w:rsidP="00EB5988">
      <w:pPr>
        <w:pStyle w:val="af2"/>
        <w:rPr>
          <w:sz w:val="26"/>
          <w:szCs w:val="26"/>
        </w:rPr>
      </w:pPr>
      <w:r w:rsidRPr="00EB5988">
        <w:rPr>
          <w:iCs/>
          <w:sz w:val="26"/>
          <w:szCs w:val="26"/>
        </w:rPr>
        <w:t xml:space="preserve">Первоочередными задачами является </w:t>
      </w:r>
      <w:r w:rsidRPr="00EB5988">
        <w:rPr>
          <w:iCs/>
          <w:spacing w:val="3"/>
          <w:sz w:val="26"/>
          <w:szCs w:val="26"/>
        </w:rPr>
        <w:t xml:space="preserve">расширение объемов дополнительных услуг </w:t>
      </w:r>
      <w:r w:rsidRPr="00EB5988">
        <w:rPr>
          <w:iCs/>
          <w:spacing w:val="4"/>
          <w:sz w:val="26"/>
          <w:szCs w:val="26"/>
        </w:rPr>
        <w:t>населению и организациям</w:t>
      </w:r>
      <w:r w:rsidRPr="00EB5988">
        <w:rPr>
          <w:iCs/>
          <w:spacing w:val="3"/>
          <w:sz w:val="26"/>
          <w:szCs w:val="26"/>
        </w:rPr>
        <w:t xml:space="preserve">, более качественным </w:t>
      </w:r>
      <w:r w:rsidRPr="00EB5988">
        <w:rPr>
          <w:iCs/>
          <w:spacing w:val="1"/>
          <w:sz w:val="26"/>
          <w:szCs w:val="26"/>
        </w:rPr>
        <w:t xml:space="preserve">обеспечением услугами общественного транспорта маломобильных групп населения. </w:t>
      </w:r>
    </w:p>
    <w:p w:rsidR="00D35940" w:rsidRPr="00EB5988" w:rsidRDefault="00D35940" w:rsidP="00EB5988">
      <w:pPr>
        <w:tabs>
          <w:tab w:val="num" w:pos="0"/>
          <w:tab w:val="left" w:pos="8789"/>
          <w:tab w:val="left" w:pos="10559"/>
        </w:tabs>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Для достижения указанной цели необходимо решение следующих основных задач:</w:t>
      </w:r>
    </w:p>
    <w:p w:rsidR="00D35940" w:rsidRPr="00EB5988" w:rsidRDefault="00D35940" w:rsidP="00EB5988">
      <w:pPr>
        <w:tabs>
          <w:tab w:val="num" w:pos="0"/>
          <w:tab w:val="left" w:pos="8789"/>
          <w:tab w:val="left" w:pos="10559"/>
        </w:tabs>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xml:space="preserve">- развитие рынка транспортных услуг и повышение эффективности его функционирования; </w:t>
      </w:r>
    </w:p>
    <w:p w:rsidR="00D35940" w:rsidRPr="00EB5988" w:rsidRDefault="00D35940" w:rsidP="00EB5988">
      <w:pPr>
        <w:tabs>
          <w:tab w:val="num" w:pos="0"/>
          <w:tab w:val="left" w:pos="8789"/>
          <w:tab w:val="left" w:pos="10559"/>
        </w:tabs>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регулярное обновление парка подвижного состава;</w:t>
      </w:r>
    </w:p>
    <w:p w:rsidR="00D35940" w:rsidRPr="00EB5988" w:rsidRDefault="00D35940" w:rsidP="00EB5988">
      <w:pPr>
        <w:tabs>
          <w:tab w:val="num" w:pos="0"/>
          <w:tab w:val="left" w:pos="8789"/>
          <w:tab w:val="left" w:pos="10559"/>
        </w:tabs>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повышение уровня безопасности на транспорте;</w:t>
      </w:r>
    </w:p>
    <w:p w:rsidR="00D35940" w:rsidRPr="00EB5988" w:rsidRDefault="00D35940" w:rsidP="00EB5988">
      <w:pPr>
        <w:tabs>
          <w:tab w:val="num" w:pos="0"/>
          <w:tab w:val="left" w:pos="8789"/>
          <w:tab w:val="left" w:pos="10559"/>
        </w:tabs>
        <w:spacing w:after="0" w:line="240" w:lineRule="auto"/>
        <w:ind w:firstLine="709"/>
        <w:jc w:val="both"/>
        <w:rPr>
          <w:rFonts w:ascii="Times New Roman" w:hAnsi="Times New Roman"/>
          <w:color w:val="000000"/>
          <w:spacing w:val="-1"/>
          <w:sz w:val="26"/>
          <w:szCs w:val="26"/>
          <w:lang w:eastAsia="ru-RU"/>
        </w:rPr>
      </w:pPr>
      <w:r w:rsidRPr="00EB5988">
        <w:rPr>
          <w:rFonts w:ascii="Times New Roman" w:hAnsi="Times New Roman"/>
          <w:sz w:val="26"/>
          <w:szCs w:val="26"/>
          <w:lang w:eastAsia="ru-RU"/>
        </w:rPr>
        <w:t>- улучшение качества обслуживания пассажиров.</w:t>
      </w:r>
    </w:p>
    <w:p w:rsidR="00D35940" w:rsidRPr="00EB5988" w:rsidRDefault="00D35940" w:rsidP="00EB5988">
      <w:pPr>
        <w:spacing w:after="0" w:line="240" w:lineRule="auto"/>
        <w:ind w:firstLine="709"/>
        <w:jc w:val="both"/>
        <w:rPr>
          <w:rFonts w:ascii="Times New Roman" w:hAnsi="Times New Roman"/>
          <w:color w:val="000000"/>
          <w:spacing w:val="-1"/>
          <w:sz w:val="26"/>
          <w:szCs w:val="26"/>
          <w:lang w:eastAsia="ru-RU"/>
        </w:rPr>
      </w:pPr>
      <w:r w:rsidRPr="00EB5988">
        <w:rPr>
          <w:rFonts w:ascii="Times New Roman" w:hAnsi="Times New Roman"/>
          <w:color w:val="000000"/>
          <w:sz w:val="26"/>
          <w:szCs w:val="26"/>
          <w:lang w:eastAsia="ru-RU"/>
        </w:rPr>
        <w:t xml:space="preserve">С целью обеспечения регулярного движения общественного транспорта в городе Когалыме утверждена маршрутная сеть города, которая  разделена на субсидируемые маршруты и коммерческие. Проводится конкурс на право осуществления пассажирских автоперевозок транспортом общего пользования по утвержденным регулярным маршрутам на территории города Когалыма (маршруты 1, 1А, 2, 3, 4, 6, 7, 8, 9).  </w:t>
      </w:r>
    </w:p>
    <w:p w:rsidR="00D35940" w:rsidRPr="00EB5988" w:rsidRDefault="00D35940" w:rsidP="00EB5988">
      <w:pPr>
        <w:autoSpaceDE w:val="0"/>
        <w:autoSpaceDN w:val="0"/>
        <w:spacing w:after="0" w:line="240" w:lineRule="auto"/>
        <w:ind w:firstLine="709"/>
        <w:jc w:val="both"/>
        <w:rPr>
          <w:rFonts w:ascii="Times New Roman" w:hAnsi="Times New Roman"/>
          <w:sz w:val="26"/>
          <w:szCs w:val="26"/>
        </w:rPr>
      </w:pPr>
      <w:r w:rsidRPr="00EB5988">
        <w:rPr>
          <w:rFonts w:ascii="Times New Roman" w:hAnsi="Times New Roman"/>
          <w:sz w:val="26"/>
          <w:szCs w:val="26"/>
        </w:rPr>
        <w:lastRenderedPageBreak/>
        <w:t>Перевозку пассажиров автомобильным транспортом выполняет индивидуальный предприниматель. Пассажирские перевозки осуществляются по 8 регулярным городским маршрутам и один маршрут в летний период автотранспортом в количестве 43 единиц, в том числе 5 единиц большой вместимости, 16 средней вместимости и 22 малой вместимости. Годовой объем перевозок пассажиров - более 2,1 млн. пассажиров.</w:t>
      </w:r>
    </w:p>
    <w:p w:rsidR="00D35940" w:rsidRPr="00EB5988" w:rsidRDefault="00D35940" w:rsidP="00EB5988">
      <w:pPr>
        <w:autoSpaceDE w:val="0"/>
        <w:autoSpaceDN w:val="0"/>
        <w:spacing w:after="0" w:line="240" w:lineRule="auto"/>
        <w:ind w:firstLine="709"/>
        <w:jc w:val="both"/>
        <w:rPr>
          <w:rFonts w:ascii="Times New Roman" w:hAnsi="Times New Roman"/>
          <w:sz w:val="26"/>
          <w:szCs w:val="26"/>
        </w:rPr>
      </w:pPr>
      <w:r w:rsidRPr="00EB5988">
        <w:rPr>
          <w:rFonts w:ascii="Times New Roman" w:hAnsi="Times New Roman"/>
          <w:sz w:val="26"/>
          <w:szCs w:val="26"/>
        </w:rPr>
        <w:t>Основными проблемами выполнения пассажирских перевозок автомобильным транспортом являются:</w:t>
      </w:r>
    </w:p>
    <w:p w:rsidR="00D35940" w:rsidRPr="00EB5988" w:rsidRDefault="00D35940" w:rsidP="00EB5988">
      <w:pPr>
        <w:autoSpaceDE w:val="0"/>
        <w:autoSpaceDN w:val="0"/>
        <w:spacing w:after="0" w:line="240" w:lineRule="auto"/>
        <w:ind w:firstLine="709"/>
        <w:jc w:val="both"/>
        <w:rPr>
          <w:rFonts w:ascii="Times New Roman" w:hAnsi="Times New Roman"/>
          <w:sz w:val="26"/>
          <w:szCs w:val="26"/>
        </w:rPr>
      </w:pPr>
      <w:r w:rsidRPr="00EB5988">
        <w:rPr>
          <w:rFonts w:ascii="Times New Roman" w:hAnsi="Times New Roman"/>
          <w:sz w:val="26"/>
          <w:szCs w:val="26"/>
        </w:rPr>
        <w:t>1) высокий износ автобусного парка;</w:t>
      </w:r>
    </w:p>
    <w:p w:rsidR="00D35940" w:rsidRPr="00EB5988" w:rsidRDefault="00D35940" w:rsidP="00EB5988">
      <w:pPr>
        <w:autoSpaceDE w:val="0"/>
        <w:autoSpaceDN w:val="0"/>
        <w:spacing w:after="0" w:line="240" w:lineRule="auto"/>
        <w:ind w:firstLine="709"/>
        <w:jc w:val="both"/>
        <w:rPr>
          <w:rFonts w:ascii="Times New Roman" w:hAnsi="Times New Roman"/>
          <w:sz w:val="26"/>
          <w:szCs w:val="26"/>
        </w:rPr>
      </w:pPr>
      <w:r w:rsidRPr="00EB5988">
        <w:rPr>
          <w:rFonts w:ascii="Times New Roman" w:hAnsi="Times New Roman"/>
          <w:sz w:val="26"/>
          <w:szCs w:val="26"/>
        </w:rPr>
        <w:t>2) убыточность пассажирских перевозок на маршрутах с малым пассажиропотоком.</w:t>
      </w:r>
    </w:p>
    <w:p w:rsidR="00D35940" w:rsidRPr="00EB5988" w:rsidRDefault="00D35940" w:rsidP="00EB5988">
      <w:pPr>
        <w:autoSpaceDE w:val="0"/>
        <w:autoSpaceDN w:val="0"/>
        <w:spacing w:after="0" w:line="240" w:lineRule="auto"/>
        <w:ind w:firstLine="709"/>
        <w:jc w:val="both"/>
        <w:rPr>
          <w:rFonts w:ascii="Times New Roman" w:hAnsi="Times New Roman"/>
          <w:sz w:val="26"/>
          <w:szCs w:val="26"/>
        </w:rPr>
      </w:pPr>
      <w:r w:rsidRPr="00EB5988">
        <w:rPr>
          <w:rFonts w:ascii="Times New Roman" w:hAnsi="Times New Roman"/>
          <w:sz w:val="26"/>
          <w:szCs w:val="26"/>
        </w:rPr>
        <w:t xml:space="preserve">Субсидирование пассажирских перевозок позволяет компенсировать убытки и, соответственно, обеспечивать надежность и безопасность по основным социально значимым маршрутам. </w:t>
      </w:r>
    </w:p>
    <w:p w:rsidR="00D35940" w:rsidRPr="00EB5988" w:rsidRDefault="00D35940" w:rsidP="00EB5988">
      <w:pPr>
        <w:autoSpaceDE w:val="0"/>
        <w:autoSpaceDN w:val="0"/>
        <w:spacing w:after="0" w:line="240" w:lineRule="auto"/>
        <w:ind w:firstLine="709"/>
        <w:jc w:val="both"/>
        <w:rPr>
          <w:rFonts w:ascii="Times New Roman" w:hAnsi="Times New Roman"/>
          <w:sz w:val="26"/>
          <w:szCs w:val="26"/>
        </w:rPr>
      </w:pPr>
      <w:r w:rsidRPr="00EB5988">
        <w:rPr>
          <w:rFonts w:ascii="Times New Roman" w:hAnsi="Times New Roman"/>
          <w:color w:val="000000"/>
          <w:sz w:val="26"/>
          <w:szCs w:val="26"/>
          <w:lang w:eastAsia="ru-RU"/>
        </w:rPr>
        <w:t>Сумма субсидии на организацию пассажирских перевозок на 2013 год – 20,2 млн.</w:t>
      </w:r>
      <w:r>
        <w:rPr>
          <w:rFonts w:ascii="Times New Roman" w:hAnsi="Times New Roman"/>
          <w:color w:val="000000"/>
          <w:sz w:val="26"/>
          <w:szCs w:val="26"/>
          <w:lang w:eastAsia="ru-RU"/>
        </w:rPr>
        <w:t xml:space="preserve"> </w:t>
      </w:r>
      <w:r w:rsidRPr="00EB5988">
        <w:rPr>
          <w:rFonts w:ascii="Times New Roman" w:hAnsi="Times New Roman"/>
          <w:color w:val="000000"/>
          <w:sz w:val="26"/>
          <w:szCs w:val="26"/>
          <w:lang w:eastAsia="ru-RU"/>
        </w:rPr>
        <w:t>руб.</w:t>
      </w:r>
    </w:p>
    <w:p w:rsidR="00D35940" w:rsidRPr="00EB5988" w:rsidRDefault="00D35940" w:rsidP="00EB5988">
      <w:pPr>
        <w:spacing w:after="0" w:line="240" w:lineRule="auto"/>
        <w:ind w:firstLine="709"/>
        <w:jc w:val="both"/>
        <w:rPr>
          <w:rFonts w:ascii="Times New Roman" w:hAnsi="Times New Roman"/>
          <w:color w:val="000000"/>
          <w:sz w:val="26"/>
          <w:szCs w:val="26"/>
          <w:lang w:eastAsia="ru-RU"/>
        </w:rPr>
      </w:pPr>
      <w:r w:rsidRPr="00EB5988">
        <w:rPr>
          <w:rFonts w:ascii="Times New Roman" w:hAnsi="Times New Roman"/>
          <w:color w:val="000000"/>
          <w:sz w:val="26"/>
          <w:szCs w:val="26"/>
          <w:lang w:eastAsia="ru-RU"/>
        </w:rPr>
        <w:t>Дорожное хозяйство города Когалыма представляет собой развитую улично-дорожную сеть (улицы, проезды и дороги) с усовершенствованным покрытием, бордюром вдоль магистральных дорог, разметкой и обустроенными транспортными развязками.</w:t>
      </w:r>
    </w:p>
    <w:p w:rsidR="00D35940" w:rsidRPr="00EB5988" w:rsidRDefault="00D35940" w:rsidP="00EB5988">
      <w:pPr>
        <w:pStyle w:val="af5"/>
        <w:spacing w:after="0" w:line="240" w:lineRule="auto"/>
        <w:ind w:firstLine="709"/>
        <w:jc w:val="both"/>
        <w:rPr>
          <w:color w:val="000000"/>
          <w:sz w:val="26"/>
          <w:szCs w:val="26"/>
          <w:lang w:eastAsia="ru-RU"/>
        </w:rPr>
      </w:pPr>
      <w:r w:rsidRPr="00EB5988">
        <w:rPr>
          <w:color w:val="000000"/>
          <w:sz w:val="26"/>
          <w:szCs w:val="26"/>
          <w:lang w:eastAsia="ru-RU"/>
        </w:rPr>
        <w:t>Общая протяженность улично-дорожной сети составляет – 188 км. В городе 8 мостов, общей площадью - 9 тыс. кв. м, все сооружения в хорошем состоянии. Общая площадь улично-дорожной сети города составляет 1127 тыс.</w:t>
      </w:r>
      <w:r>
        <w:rPr>
          <w:color w:val="000000"/>
          <w:sz w:val="26"/>
          <w:szCs w:val="26"/>
          <w:lang w:eastAsia="ru-RU"/>
        </w:rPr>
        <w:t xml:space="preserve"> </w:t>
      </w:r>
      <w:proofErr w:type="spellStart"/>
      <w:r w:rsidRPr="00EB5988">
        <w:rPr>
          <w:color w:val="000000"/>
          <w:sz w:val="26"/>
          <w:szCs w:val="26"/>
          <w:lang w:eastAsia="ru-RU"/>
        </w:rPr>
        <w:t>кв.м</w:t>
      </w:r>
      <w:proofErr w:type="spellEnd"/>
      <w:r w:rsidRPr="00EB5988">
        <w:rPr>
          <w:color w:val="000000"/>
          <w:sz w:val="26"/>
          <w:szCs w:val="26"/>
          <w:lang w:eastAsia="ru-RU"/>
        </w:rPr>
        <w:t>. Городские дороги оснащены необходимыми элементами обустройства и техническими средствами обеспечения дорожного движения. Освещенность улиц и дорог в городе соответствует Инструкции по проектированию наружного освещения городов, поселков и сельских населенных пунктов СН541-82, утвержденной приказом Государственного комитета по гражданскому строительству и архитектуре при Госстрое СССР от 14 января 1982 г. №13.</w:t>
      </w:r>
    </w:p>
    <w:p w:rsidR="00D35940" w:rsidRPr="00EB5988" w:rsidRDefault="00D35940" w:rsidP="00EB5988">
      <w:pPr>
        <w:pStyle w:val="af5"/>
        <w:spacing w:after="0" w:line="240" w:lineRule="auto"/>
        <w:ind w:firstLine="709"/>
        <w:jc w:val="both"/>
        <w:rPr>
          <w:color w:val="000000"/>
          <w:sz w:val="26"/>
          <w:szCs w:val="26"/>
          <w:lang w:eastAsia="ru-RU"/>
        </w:rPr>
      </w:pPr>
      <w:r w:rsidRPr="00EB5988">
        <w:rPr>
          <w:color w:val="000000"/>
          <w:sz w:val="26"/>
          <w:szCs w:val="26"/>
          <w:lang w:eastAsia="ru-RU"/>
        </w:rPr>
        <w:t>В городе постоянно осуществляются мероприятия по обеспечению безопасности дорожного движения: асфальтового покрытия автомобильных дорог, ремонт установка и замена дорожных знаков, содержание светофорных объектов, ремонт остановочных павильонов, доведение до норм геометрических параметров участков улично-дорожной сети в местах расположения пешеходных переходов, обустройство пешеходных дорожек и т.д.</w:t>
      </w:r>
    </w:p>
    <w:p w:rsidR="00D35940" w:rsidRPr="00EB5988" w:rsidRDefault="00D35940" w:rsidP="00EB5988">
      <w:pPr>
        <w:widowControl w:val="0"/>
        <w:spacing w:after="0" w:line="240" w:lineRule="auto"/>
        <w:ind w:firstLine="709"/>
        <w:jc w:val="both"/>
        <w:rPr>
          <w:rFonts w:ascii="Times New Roman" w:hAnsi="Times New Roman"/>
          <w:color w:val="000000"/>
          <w:sz w:val="26"/>
          <w:szCs w:val="26"/>
          <w:lang w:eastAsia="ru-RU"/>
        </w:rPr>
      </w:pPr>
      <w:r w:rsidRPr="00EB5988">
        <w:rPr>
          <w:rFonts w:ascii="Times New Roman" w:hAnsi="Times New Roman"/>
          <w:color w:val="000000"/>
          <w:sz w:val="26"/>
          <w:szCs w:val="26"/>
          <w:lang w:eastAsia="ru-RU"/>
        </w:rPr>
        <w:t>Перечень автомобильных дорог общего пользования местного значения, находящихся в реестре муниципальной собственности Администрации города Когалыма утверждён постановлением Администрации города Когалыма от 03.10.2008 №2207 «Об утверждении перечня автомобильных дорог общего пользования местного значения, находящихся в реестре муниципальной собственности Администрации города Когалыма».</w:t>
      </w:r>
    </w:p>
    <w:p w:rsidR="00D35940" w:rsidRPr="00EB5988" w:rsidRDefault="00D35940" w:rsidP="00EB5988">
      <w:pPr>
        <w:widowControl w:val="0"/>
        <w:spacing w:after="0" w:line="240" w:lineRule="auto"/>
        <w:ind w:firstLine="709"/>
        <w:jc w:val="both"/>
        <w:rPr>
          <w:rFonts w:ascii="Times New Roman" w:hAnsi="Times New Roman"/>
          <w:color w:val="000000"/>
          <w:sz w:val="26"/>
          <w:szCs w:val="26"/>
          <w:lang w:eastAsia="ru-RU"/>
        </w:rPr>
      </w:pPr>
      <w:r w:rsidRPr="00EB5988">
        <w:rPr>
          <w:rFonts w:ascii="Times New Roman" w:hAnsi="Times New Roman"/>
          <w:color w:val="000000"/>
          <w:sz w:val="26"/>
          <w:szCs w:val="26"/>
          <w:lang w:eastAsia="ru-RU"/>
        </w:rPr>
        <w:t>Доля автодорог с твёрдым покрытием, находящихся в реестре муниципальной собственности Администрации города Когалыма составляет 100 %.</w:t>
      </w:r>
    </w:p>
    <w:p w:rsidR="00D35940" w:rsidRPr="00EB5988" w:rsidRDefault="00D35940" w:rsidP="00EB5988">
      <w:pPr>
        <w:widowControl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rPr>
        <w:t xml:space="preserve">Промышленная направленность развития экономики города Когалыма определяет постоянное увеличение в составе транспортного парка </w:t>
      </w:r>
      <w:r w:rsidRPr="00EB5988">
        <w:rPr>
          <w:rFonts w:ascii="Times New Roman" w:hAnsi="Times New Roman"/>
          <w:sz w:val="26"/>
          <w:szCs w:val="26"/>
        </w:rPr>
        <w:lastRenderedPageBreak/>
        <w:t xml:space="preserve">автомобилей большой грузоподъемности, рост интенсивности движения транспорта и возрастающие нагрузки на автомобильные дороги. Рост интенсивности движения ведет к необходимости реконструкции, капитальному ремонту и ремонту автомобильных дорог, приведению их транспортно-эксплуатационных характеристик к нормативным требованиям. Существующие автомобильные дороги города Когалыма характеризуются высокой интенсивностью движения, что влечёт за собой быстрый износ дорожной одежды выраженный в образовании </w:t>
      </w:r>
      <w:proofErr w:type="spellStart"/>
      <w:r w:rsidRPr="00EB5988">
        <w:rPr>
          <w:rFonts w:ascii="Times New Roman" w:hAnsi="Times New Roman"/>
          <w:sz w:val="26"/>
          <w:szCs w:val="26"/>
        </w:rPr>
        <w:t>колейности</w:t>
      </w:r>
      <w:proofErr w:type="spellEnd"/>
      <w:r w:rsidRPr="00EB5988">
        <w:rPr>
          <w:rFonts w:ascii="Times New Roman" w:hAnsi="Times New Roman"/>
          <w:sz w:val="26"/>
          <w:szCs w:val="26"/>
        </w:rPr>
        <w:t xml:space="preserve"> на проезжей части (глубиной 4-5 см.), многочисленных ям и выбоин (глубиной до 5 см), продольных и поперечных трещин, просадок покрытия (глубиной до 4 см.), а также большим перепадом высот между проезжей частью и обочиной (высотой от 8 см. до 20 см). </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Исходя из вышеизложенного, возникает необходимость решения этих вопросов программно-целевым методом, путем принятия муниципальной</w:t>
      </w:r>
      <w:r>
        <w:rPr>
          <w:rFonts w:ascii="Times New Roman" w:hAnsi="Times New Roman"/>
          <w:sz w:val="26"/>
          <w:szCs w:val="26"/>
          <w:lang w:eastAsia="ru-RU"/>
        </w:rPr>
        <w:t xml:space="preserve"> программы </w:t>
      </w:r>
      <w:r w:rsidRPr="00EB5988">
        <w:rPr>
          <w:rFonts w:ascii="Times New Roman" w:hAnsi="Times New Roman"/>
          <w:sz w:val="26"/>
          <w:szCs w:val="26"/>
          <w:lang w:eastAsia="ru-RU"/>
        </w:rPr>
        <w:t>«</w:t>
      </w:r>
      <w:r w:rsidRPr="00EB5988">
        <w:rPr>
          <w:rFonts w:ascii="Times New Roman" w:hAnsi="Times New Roman"/>
          <w:color w:val="000000"/>
          <w:spacing w:val="-1"/>
          <w:sz w:val="26"/>
          <w:szCs w:val="26"/>
          <w:lang w:eastAsia="ru-RU"/>
        </w:rPr>
        <w:t>Развитие транспортной системы города Когалыма на 2014 – 2016 годы»</w:t>
      </w:r>
      <w:r w:rsidRPr="00EB5988">
        <w:rPr>
          <w:rFonts w:ascii="Times New Roman" w:hAnsi="Times New Roman"/>
          <w:sz w:val="26"/>
          <w:szCs w:val="26"/>
          <w:lang w:eastAsia="ru-RU"/>
        </w:rPr>
        <w:t>.</w:t>
      </w:r>
    </w:p>
    <w:p w:rsidR="00D35940" w:rsidRPr="00EB5988" w:rsidRDefault="00D35940" w:rsidP="001D5D15">
      <w:pPr>
        <w:widowControl w:val="0"/>
        <w:autoSpaceDE w:val="0"/>
        <w:autoSpaceDN w:val="0"/>
        <w:adjustRightInd w:val="0"/>
        <w:spacing w:after="0" w:line="240" w:lineRule="auto"/>
        <w:ind w:firstLine="540"/>
        <w:jc w:val="both"/>
        <w:rPr>
          <w:rFonts w:ascii="Times New Roman" w:hAnsi="Times New Roman"/>
          <w:sz w:val="26"/>
          <w:szCs w:val="26"/>
          <w:lang w:eastAsia="ru-RU"/>
        </w:rPr>
      </w:pPr>
    </w:p>
    <w:p w:rsidR="00D35940" w:rsidRPr="00EB5988" w:rsidRDefault="00D35940" w:rsidP="0080206C">
      <w:pPr>
        <w:spacing w:after="0" w:line="240" w:lineRule="auto"/>
        <w:ind w:firstLine="709"/>
        <w:jc w:val="center"/>
        <w:rPr>
          <w:rFonts w:ascii="Times New Roman" w:hAnsi="Times New Roman"/>
          <w:bCs/>
          <w:sz w:val="26"/>
          <w:szCs w:val="26"/>
          <w:lang w:eastAsia="ru-RU"/>
        </w:rPr>
      </w:pPr>
      <w:r w:rsidRPr="00EB5988">
        <w:rPr>
          <w:rFonts w:ascii="Times New Roman" w:hAnsi="Times New Roman"/>
          <w:bCs/>
          <w:sz w:val="26"/>
          <w:szCs w:val="26"/>
          <w:lang w:eastAsia="ru-RU"/>
        </w:rPr>
        <w:t xml:space="preserve">2. Цели, задачи и показатели их достижения </w:t>
      </w:r>
    </w:p>
    <w:p w:rsidR="00D35940" w:rsidRPr="00EB5988" w:rsidRDefault="00D35940" w:rsidP="001D5D15">
      <w:pPr>
        <w:tabs>
          <w:tab w:val="num" w:pos="0"/>
          <w:tab w:val="left" w:pos="8789"/>
          <w:tab w:val="left" w:pos="10559"/>
        </w:tabs>
        <w:spacing w:after="0" w:line="240" w:lineRule="auto"/>
        <w:ind w:firstLine="709"/>
        <w:jc w:val="center"/>
        <w:rPr>
          <w:rFonts w:ascii="Times New Roman" w:hAnsi="Times New Roman"/>
          <w:sz w:val="26"/>
          <w:szCs w:val="26"/>
          <w:lang w:eastAsia="ru-RU"/>
        </w:rPr>
      </w:pP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bCs/>
          <w:sz w:val="26"/>
          <w:szCs w:val="26"/>
          <w:lang w:eastAsia="ru-RU"/>
        </w:rPr>
        <w:t xml:space="preserve">Целью настоящей Программы является комплексное решение проблем </w:t>
      </w:r>
      <w:r w:rsidRPr="00EB5988">
        <w:rPr>
          <w:rFonts w:ascii="Times New Roman" w:hAnsi="Times New Roman"/>
          <w:sz w:val="26"/>
          <w:szCs w:val="26"/>
        </w:rPr>
        <w:t>развития современной транспортной инфраструктуры, обеспечивающей повышение доступности и безопасности услуг транспортного комплекса для населения города Когалыма.</w:t>
      </w:r>
      <w:r w:rsidRPr="00EB5988">
        <w:rPr>
          <w:rFonts w:ascii="Times New Roman" w:hAnsi="Times New Roman"/>
          <w:bCs/>
          <w:sz w:val="26"/>
          <w:szCs w:val="26"/>
          <w:lang w:eastAsia="ru-RU"/>
        </w:rPr>
        <w:t xml:space="preserve"> </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bCs/>
          <w:sz w:val="26"/>
          <w:szCs w:val="26"/>
          <w:lang w:eastAsia="ru-RU"/>
        </w:rPr>
      </w:pPr>
      <w:r w:rsidRPr="00EB5988">
        <w:rPr>
          <w:rFonts w:ascii="Times New Roman" w:hAnsi="Times New Roman"/>
          <w:bCs/>
          <w:sz w:val="26"/>
          <w:szCs w:val="26"/>
          <w:lang w:eastAsia="ru-RU"/>
        </w:rPr>
        <w:t xml:space="preserve"> Для достижения поставленных целей необходимо решение следующих задач:</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bCs/>
          <w:sz w:val="26"/>
          <w:szCs w:val="26"/>
          <w:lang w:eastAsia="ru-RU"/>
        </w:rPr>
      </w:pPr>
      <w:r w:rsidRPr="00EB5988">
        <w:rPr>
          <w:rFonts w:ascii="Times New Roman" w:hAnsi="Times New Roman"/>
          <w:sz w:val="26"/>
          <w:szCs w:val="26"/>
        </w:rPr>
        <w:t>1) в рамках подпрограммы «Автомобильный транспорт»:</w:t>
      </w:r>
    </w:p>
    <w:p w:rsidR="00D35940" w:rsidRPr="00EB5988" w:rsidRDefault="00D35940" w:rsidP="00EB5988">
      <w:pPr>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rPr>
        <w:t xml:space="preserve">      - организация предоставления транспортных услуг населению и организация транспортного обслуживания населения в городе Когалыме.</w:t>
      </w:r>
    </w:p>
    <w:p w:rsidR="00D35940" w:rsidRPr="00EB5988" w:rsidRDefault="00D35940" w:rsidP="00EB5988">
      <w:pPr>
        <w:spacing w:after="0" w:line="240" w:lineRule="auto"/>
        <w:ind w:firstLine="709"/>
        <w:jc w:val="both"/>
        <w:rPr>
          <w:rFonts w:ascii="Times New Roman" w:hAnsi="Times New Roman"/>
          <w:sz w:val="26"/>
          <w:szCs w:val="26"/>
        </w:rPr>
      </w:pPr>
      <w:r w:rsidRPr="00EB5988">
        <w:rPr>
          <w:rFonts w:ascii="Times New Roman" w:hAnsi="Times New Roman"/>
          <w:sz w:val="26"/>
          <w:szCs w:val="26"/>
        </w:rPr>
        <w:t>2) в рамках подпрограммы «Дорожное хозяйство»:</w:t>
      </w:r>
    </w:p>
    <w:p w:rsidR="00D35940" w:rsidRPr="00EB5988" w:rsidRDefault="00D35940" w:rsidP="00EB5988">
      <w:pPr>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строительство (реконструкция), капитальный ремонт и ремонт автомобильных дорог общего  пользования местного значения в границах города Когалыма;</w:t>
      </w:r>
    </w:p>
    <w:p w:rsidR="00D35940" w:rsidRPr="00EB5988" w:rsidRDefault="00D35940" w:rsidP="00EB5988">
      <w:pPr>
        <w:pStyle w:val="1"/>
        <w:spacing w:before="0"/>
        <w:ind w:firstLine="709"/>
        <w:jc w:val="both"/>
        <w:rPr>
          <w:rFonts w:ascii="Times New Roman" w:hAnsi="Times New Roman"/>
          <w:sz w:val="26"/>
          <w:szCs w:val="26"/>
        </w:rPr>
      </w:pPr>
      <w:r w:rsidRPr="00EB5988">
        <w:rPr>
          <w:rFonts w:ascii="Times New Roman" w:hAnsi="Times New Roman"/>
          <w:sz w:val="26"/>
          <w:szCs w:val="26"/>
        </w:rPr>
        <w:t>- организация дорожной деятельности в отношении автомобильных дорог местного значения в границах города Когалыма.</w:t>
      </w:r>
    </w:p>
    <w:p w:rsidR="00D35940" w:rsidRPr="00EB5988" w:rsidRDefault="00D35940" w:rsidP="00EB5988">
      <w:pPr>
        <w:autoSpaceDE w:val="0"/>
        <w:autoSpaceDN w:val="0"/>
        <w:adjustRightInd w:val="0"/>
        <w:spacing w:after="0"/>
        <w:ind w:firstLine="709"/>
        <w:jc w:val="both"/>
        <w:rPr>
          <w:rFonts w:ascii="Times New Roman" w:hAnsi="Times New Roman"/>
          <w:iCs/>
          <w:sz w:val="26"/>
          <w:szCs w:val="26"/>
        </w:rPr>
      </w:pPr>
      <w:r w:rsidRPr="00EB5988">
        <w:rPr>
          <w:rFonts w:ascii="Times New Roman" w:hAnsi="Times New Roman"/>
          <w:sz w:val="26"/>
          <w:szCs w:val="26"/>
          <w:lang w:eastAsia="ru-RU"/>
        </w:rPr>
        <w:tab/>
        <w:t xml:space="preserve">Показатели результатов реализации Программы изложены в приложении №1 к Программе. </w:t>
      </w:r>
      <w:r w:rsidRPr="00EB5988">
        <w:rPr>
          <w:rFonts w:ascii="Times New Roman" w:hAnsi="Times New Roman"/>
          <w:iCs/>
          <w:sz w:val="26"/>
          <w:szCs w:val="26"/>
        </w:rPr>
        <w:t>Срок реализации программы 2014-2016 годы.</w:t>
      </w:r>
    </w:p>
    <w:p w:rsidR="00D35940" w:rsidRPr="00EB5988" w:rsidRDefault="00D35940" w:rsidP="0083607D">
      <w:pPr>
        <w:rPr>
          <w:rFonts w:ascii="Times New Roman" w:hAnsi="Times New Roman"/>
          <w:sz w:val="26"/>
          <w:szCs w:val="26"/>
          <w:lang w:eastAsia="ru-RU"/>
        </w:rPr>
      </w:pPr>
    </w:p>
    <w:p w:rsidR="00D35940" w:rsidRPr="00EB5988" w:rsidRDefault="00D35940" w:rsidP="001D5D15">
      <w:pPr>
        <w:tabs>
          <w:tab w:val="left" w:pos="360"/>
          <w:tab w:val="left" w:pos="3542"/>
        </w:tabs>
        <w:spacing w:after="0" w:line="240" w:lineRule="auto"/>
        <w:ind w:firstLine="709"/>
        <w:jc w:val="center"/>
        <w:rPr>
          <w:rFonts w:ascii="Times New Roman" w:hAnsi="Times New Roman"/>
          <w:sz w:val="26"/>
          <w:szCs w:val="26"/>
          <w:lang w:eastAsia="ru-RU"/>
        </w:rPr>
      </w:pPr>
      <w:r w:rsidRPr="00EB5988">
        <w:rPr>
          <w:rFonts w:ascii="Times New Roman" w:hAnsi="Times New Roman"/>
          <w:sz w:val="26"/>
          <w:szCs w:val="26"/>
          <w:lang w:eastAsia="ru-RU"/>
        </w:rPr>
        <w:t>3. Обобщенная характеристика мероприятий</w:t>
      </w:r>
    </w:p>
    <w:p w:rsidR="00D35940" w:rsidRPr="00EB5988" w:rsidRDefault="00D35940" w:rsidP="001D5D15">
      <w:pPr>
        <w:tabs>
          <w:tab w:val="left" w:pos="360"/>
          <w:tab w:val="left" w:pos="3542"/>
        </w:tabs>
        <w:spacing w:after="0" w:line="240" w:lineRule="auto"/>
        <w:ind w:firstLine="709"/>
        <w:jc w:val="center"/>
        <w:rPr>
          <w:rFonts w:ascii="Times New Roman" w:hAnsi="Times New Roman"/>
          <w:sz w:val="26"/>
          <w:szCs w:val="26"/>
          <w:lang w:eastAsia="ru-RU"/>
        </w:rPr>
      </w:pPr>
    </w:p>
    <w:p w:rsidR="00D35940" w:rsidRPr="00EB5988" w:rsidRDefault="00D35940" w:rsidP="00EB5988">
      <w:pPr>
        <w:tabs>
          <w:tab w:val="left" w:pos="360"/>
          <w:tab w:val="left" w:pos="3542"/>
        </w:tabs>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rPr>
        <w:t>Подпрограмма 1 «Автомобильный транспорт».</w:t>
      </w:r>
    </w:p>
    <w:p w:rsidR="00D35940" w:rsidRPr="00EB5988" w:rsidRDefault="00D35940" w:rsidP="00EB5988">
      <w:pPr>
        <w:tabs>
          <w:tab w:val="left" w:pos="518"/>
        </w:tabs>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Мероприятие 1. П</w:t>
      </w:r>
      <w:r w:rsidRPr="00EB5988">
        <w:rPr>
          <w:rFonts w:ascii="Times New Roman" w:hAnsi="Times New Roman"/>
          <w:color w:val="000000"/>
          <w:sz w:val="26"/>
          <w:szCs w:val="26"/>
          <w:lang w:eastAsia="ru-RU"/>
        </w:rPr>
        <w:t>еревозка пассажиров автомобильным транспортом общего пользования по городским маршрутам.</w:t>
      </w:r>
    </w:p>
    <w:p w:rsidR="00D35940" w:rsidRPr="00EB5988" w:rsidRDefault="00D35940" w:rsidP="00EB5988">
      <w:pPr>
        <w:autoSpaceDE w:val="0"/>
        <w:autoSpaceDN w:val="0"/>
        <w:adjustRightInd w:val="0"/>
        <w:spacing w:after="0" w:line="240" w:lineRule="auto"/>
        <w:ind w:firstLine="709"/>
        <w:jc w:val="both"/>
        <w:outlineLvl w:val="0"/>
        <w:rPr>
          <w:rFonts w:ascii="Times New Roman" w:hAnsi="Times New Roman"/>
          <w:sz w:val="26"/>
          <w:szCs w:val="26"/>
          <w:lang w:eastAsia="ru-RU"/>
        </w:rPr>
      </w:pPr>
      <w:r w:rsidRPr="00EB5988">
        <w:rPr>
          <w:rFonts w:ascii="Times New Roman" w:hAnsi="Times New Roman"/>
          <w:sz w:val="26"/>
          <w:szCs w:val="26"/>
          <w:lang w:eastAsia="ru-RU"/>
        </w:rPr>
        <w:t xml:space="preserve">  Формирование стратегических направлений развития транспорта необходимо осуществлять на базе всестороннего анализа современного состояния и проблем развития транспортной системы в тесной взаимосвязи с общими направлениями социально-экономического развития города Когалыма. Транспортная инфраструктура должна объединять все </w:t>
      </w:r>
      <w:r w:rsidRPr="00EB5988">
        <w:rPr>
          <w:rFonts w:ascii="Times New Roman" w:hAnsi="Times New Roman"/>
          <w:sz w:val="26"/>
          <w:szCs w:val="26"/>
          <w:lang w:eastAsia="ru-RU"/>
        </w:rPr>
        <w:lastRenderedPageBreak/>
        <w:t>микрорайоны города, обеспечивать условия экономического роста, повышения конкурентоспособности экономики и качества жизни населения.</w:t>
      </w:r>
    </w:p>
    <w:p w:rsidR="00D35940" w:rsidRPr="00EB5988" w:rsidRDefault="00D35940" w:rsidP="00EB5988">
      <w:pPr>
        <w:autoSpaceDE w:val="0"/>
        <w:autoSpaceDN w:val="0"/>
        <w:adjustRightInd w:val="0"/>
        <w:spacing w:after="0" w:line="240" w:lineRule="auto"/>
        <w:ind w:firstLine="709"/>
        <w:jc w:val="both"/>
        <w:outlineLvl w:val="0"/>
        <w:rPr>
          <w:rFonts w:ascii="Times New Roman" w:hAnsi="Times New Roman"/>
          <w:sz w:val="26"/>
          <w:szCs w:val="26"/>
          <w:lang w:eastAsia="ru-RU"/>
        </w:rPr>
      </w:pPr>
      <w:r w:rsidRPr="00EB5988">
        <w:rPr>
          <w:rFonts w:ascii="Times New Roman" w:hAnsi="Times New Roman"/>
          <w:sz w:val="26"/>
          <w:szCs w:val="26"/>
        </w:rPr>
        <w:t>Подпрограмма 2 «Дорожное хозяйство».</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Мероприятие 1.</w:t>
      </w:r>
      <w:r w:rsidRPr="00EB5988">
        <w:rPr>
          <w:rFonts w:ascii="Times New Roman" w:hAnsi="Times New Roman"/>
          <w:color w:val="FF0000"/>
          <w:sz w:val="26"/>
          <w:szCs w:val="26"/>
          <w:lang w:eastAsia="ru-RU"/>
        </w:rPr>
        <w:t xml:space="preserve"> </w:t>
      </w:r>
      <w:r w:rsidRPr="00EB5988">
        <w:rPr>
          <w:rFonts w:ascii="Times New Roman" w:hAnsi="Times New Roman"/>
          <w:sz w:val="26"/>
          <w:szCs w:val="26"/>
          <w:lang w:eastAsia="ru-RU"/>
        </w:rPr>
        <w:t>Строительство, реконструкция и капитальный ремонт автомобильных дорог местного значения.</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Реализация мероприятия позволит обеспечить развитие и совершенствование сети автомобильных дорог муниципального значения, повышение безопасности дорожного движения, привести транспортно-эксплуатационные характеристики автомобильных дорог общего пользования муниципального значения в соответствие с требованиями норм и технических регламентов.</w:t>
      </w:r>
    </w:p>
    <w:p w:rsidR="00D35940" w:rsidRPr="00EB5988" w:rsidRDefault="00D35940" w:rsidP="00EB5988">
      <w:pPr>
        <w:spacing w:after="0" w:line="240" w:lineRule="auto"/>
        <w:ind w:firstLine="709"/>
        <w:jc w:val="both"/>
        <w:rPr>
          <w:rFonts w:ascii="Times New Roman" w:hAnsi="Times New Roman"/>
          <w:sz w:val="26"/>
          <w:szCs w:val="26"/>
          <w:lang w:eastAsia="ru-RU"/>
        </w:rPr>
      </w:pPr>
      <w:r w:rsidRPr="00EB5988">
        <w:rPr>
          <w:rFonts w:ascii="Times New Roman" w:hAnsi="Times New Roman"/>
          <w:color w:val="000000"/>
          <w:sz w:val="26"/>
          <w:szCs w:val="26"/>
          <w:lang w:eastAsia="ru-RU"/>
        </w:rPr>
        <w:t>Мероприятие 2. Содержание и ремонт автомобильных дорог местного значения в границах города Когалыма, в том числе нанесение</w:t>
      </w:r>
      <w:r w:rsidRPr="00EB5988">
        <w:rPr>
          <w:rFonts w:ascii="Times New Roman" w:hAnsi="Times New Roman"/>
          <w:sz w:val="26"/>
          <w:szCs w:val="26"/>
        </w:rPr>
        <w:t xml:space="preserve"> </w:t>
      </w:r>
      <w:r w:rsidRPr="00EB5988">
        <w:rPr>
          <w:rFonts w:ascii="Times New Roman" w:hAnsi="Times New Roman"/>
          <w:sz w:val="26"/>
          <w:szCs w:val="26"/>
          <w:lang w:eastAsia="ru-RU"/>
        </w:rPr>
        <w:t>и восстановление дорожной разметки на проезжей части улиц города.</w:t>
      </w:r>
    </w:p>
    <w:p w:rsidR="00D35940" w:rsidRPr="00EB5988" w:rsidRDefault="00D35940" w:rsidP="00EB5988">
      <w:pPr>
        <w:pStyle w:val="af0"/>
        <w:tabs>
          <w:tab w:val="left" w:pos="709"/>
        </w:tabs>
        <w:ind w:left="0" w:firstLine="709"/>
        <w:jc w:val="both"/>
        <w:rPr>
          <w:sz w:val="26"/>
          <w:szCs w:val="26"/>
        </w:rPr>
      </w:pPr>
      <w:r w:rsidRPr="00EB5988">
        <w:rPr>
          <w:sz w:val="26"/>
          <w:szCs w:val="26"/>
        </w:rPr>
        <w:t xml:space="preserve">Автомобильные дороги являются важнейшей составляющей транспортной инфраструктуры. Общая протяженность автомобильных дорог  в  городе составляет 188,0 приведённых  километров, общей площадью 1127,7 </w:t>
      </w:r>
      <w:proofErr w:type="spellStart"/>
      <w:r w:rsidRPr="00EB5988">
        <w:rPr>
          <w:sz w:val="26"/>
          <w:szCs w:val="26"/>
        </w:rPr>
        <w:t>тыс.кв</w:t>
      </w:r>
      <w:proofErr w:type="spellEnd"/>
      <w:r w:rsidRPr="00EB5988">
        <w:rPr>
          <w:sz w:val="26"/>
          <w:szCs w:val="26"/>
        </w:rPr>
        <w:t xml:space="preserve">. м. Из них дорог с асфальтобетонным покрытием – 1048,3 </w:t>
      </w:r>
      <w:proofErr w:type="spellStart"/>
      <w:r w:rsidRPr="00EB5988">
        <w:rPr>
          <w:sz w:val="26"/>
          <w:szCs w:val="26"/>
        </w:rPr>
        <w:t>тыс.кв.м</w:t>
      </w:r>
      <w:proofErr w:type="spellEnd"/>
      <w:r w:rsidRPr="00EB5988">
        <w:rPr>
          <w:sz w:val="26"/>
          <w:szCs w:val="26"/>
        </w:rPr>
        <w:t xml:space="preserve">. Протяженность тротуаров с асфальтобетонным покрытием 39,7 </w:t>
      </w:r>
      <w:proofErr w:type="spellStart"/>
      <w:r w:rsidRPr="00EB5988">
        <w:rPr>
          <w:sz w:val="26"/>
          <w:szCs w:val="26"/>
        </w:rPr>
        <w:t>тыс.м</w:t>
      </w:r>
      <w:proofErr w:type="spellEnd"/>
      <w:r w:rsidRPr="00EB5988">
        <w:rPr>
          <w:sz w:val="26"/>
          <w:szCs w:val="26"/>
        </w:rPr>
        <w:t>,  количество дорожных знаков 1170 шт.,</w:t>
      </w:r>
      <w:r>
        <w:rPr>
          <w:sz w:val="26"/>
          <w:szCs w:val="26"/>
        </w:rPr>
        <w:t xml:space="preserve"> </w:t>
      </w:r>
      <w:r w:rsidRPr="00EB5988">
        <w:rPr>
          <w:sz w:val="26"/>
          <w:szCs w:val="26"/>
        </w:rPr>
        <w:t xml:space="preserve">74 автобусных остановок. В городе 8 мостов, общей площадью - 9 тыс. кв. </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Развитие города Когалыма, а также постоянно растущие требования к качеству уборки улиц, содержание дорог, тротуаров требуют постоянного повышения  степени механизации работ, бесперебойной работы специальной уборочной техники.</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xml:space="preserve">Летняя уборка включает мойку и подметание проезжей части дорог, тротуаров, уборку смета, </w:t>
      </w:r>
      <w:proofErr w:type="spellStart"/>
      <w:r w:rsidRPr="00EB5988">
        <w:rPr>
          <w:rFonts w:ascii="Times New Roman" w:hAnsi="Times New Roman"/>
          <w:sz w:val="26"/>
          <w:szCs w:val="26"/>
          <w:lang w:eastAsia="ru-RU"/>
        </w:rPr>
        <w:t>грейдирование</w:t>
      </w:r>
      <w:proofErr w:type="spellEnd"/>
      <w:r w:rsidRPr="00EB5988">
        <w:rPr>
          <w:rFonts w:ascii="Times New Roman" w:hAnsi="Times New Roman"/>
          <w:sz w:val="26"/>
          <w:szCs w:val="26"/>
          <w:lang w:eastAsia="ru-RU"/>
        </w:rPr>
        <w:t xml:space="preserve"> второстепенных дорог. </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К первоочередным задачам зимней уборки  относится создание безопасных условий для движения транспорта и</w:t>
      </w:r>
      <w:r>
        <w:rPr>
          <w:rFonts w:ascii="Times New Roman" w:hAnsi="Times New Roman"/>
          <w:sz w:val="26"/>
          <w:szCs w:val="26"/>
          <w:lang w:eastAsia="ru-RU"/>
        </w:rPr>
        <w:t xml:space="preserve"> пешеходов, а именно сгребание </w:t>
      </w:r>
      <w:r w:rsidRPr="00EB5988">
        <w:rPr>
          <w:rFonts w:ascii="Times New Roman" w:hAnsi="Times New Roman"/>
          <w:sz w:val="26"/>
          <w:szCs w:val="26"/>
          <w:lang w:eastAsia="ru-RU"/>
        </w:rPr>
        <w:t xml:space="preserve">снега, обработка </w:t>
      </w:r>
      <w:proofErr w:type="spellStart"/>
      <w:r w:rsidRPr="00EB5988">
        <w:rPr>
          <w:rFonts w:ascii="Times New Roman" w:hAnsi="Times New Roman"/>
          <w:sz w:val="26"/>
          <w:szCs w:val="26"/>
          <w:lang w:eastAsia="ru-RU"/>
        </w:rPr>
        <w:t>противогололедными</w:t>
      </w:r>
      <w:proofErr w:type="spellEnd"/>
      <w:r w:rsidRPr="00EB5988">
        <w:rPr>
          <w:rFonts w:ascii="Times New Roman" w:hAnsi="Times New Roman"/>
          <w:sz w:val="26"/>
          <w:szCs w:val="26"/>
          <w:lang w:eastAsia="ru-RU"/>
        </w:rPr>
        <w:t xml:space="preserve"> материалами; раздвигание снежных валов с перекрестков, автобусных остановках; уборка снега  на тротуарах и посыпка </w:t>
      </w:r>
      <w:proofErr w:type="spellStart"/>
      <w:r w:rsidRPr="00EB5988">
        <w:rPr>
          <w:rFonts w:ascii="Times New Roman" w:hAnsi="Times New Roman"/>
          <w:sz w:val="26"/>
          <w:szCs w:val="26"/>
          <w:lang w:eastAsia="ru-RU"/>
        </w:rPr>
        <w:t>противогололедными</w:t>
      </w:r>
      <w:proofErr w:type="spellEnd"/>
      <w:r w:rsidRPr="00EB5988">
        <w:rPr>
          <w:rFonts w:ascii="Times New Roman" w:hAnsi="Times New Roman"/>
          <w:sz w:val="26"/>
          <w:szCs w:val="26"/>
          <w:lang w:eastAsia="ru-RU"/>
        </w:rPr>
        <w:t xml:space="preserve"> материалами.</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xml:space="preserve">Мероприятия, намеченные в Программе, направлены на содержание автомобильных дорог города Когалыма в соответствии с </w:t>
      </w:r>
      <w:hyperlink r:id="rId12" w:history="1">
        <w:r w:rsidRPr="00EB5988">
          <w:rPr>
            <w:rFonts w:ascii="Times New Roman" w:hAnsi="Times New Roman"/>
            <w:sz w:val="26"/>
            <w:szCs w:val="26"/>
            <w:lang w:eastAsia="ru-RU"/>
          </w:rPr>
          <w:t>ГОСТ Р</w:t>
        </w:r>
      </w:hyperlink>
      <w:r w:rsidRPr="00EB5988">
        <w:rPr>
          <w:rFonts w:ascii="Times New Roman" w:hAnsi="Times New Roman"/>
          <w:sz w:val="26"/>
          <w:szCs w:val="26"/>
          <w:lang w:eastAsia="ru-RU"/>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утвержденным постановлением Госстандарта Российской Федерации от 11 октября 1993 г. N 221, а также на улучшение транспортно-эксплуатационного состояния автомобильных дорог, предотвращение их разрушения, эффективного содержания дорожного полотна и средств регулирования дорожного движения.</w:t>
      </w:r>
      <w:r w:rsidRPr="00EB5988">
        <w:rPr>
          <w:rFonts w:ascii="Times New Roman" w:hAnsi="Times New Roman"/>
          <w:b/>
          <w:color w:val="000000"/>
          <w:sz w:val="26"/>
          <w:szCs w:val="26"/>
          <w:lang w:eastAsia="ru-RU"/>
        </w:rPr>
        <w:tab/>
      </w:r>
      <w:r w:rsidRPr="00EB5988">
        <w:rPr>
          <w:rFonts w:ascii="Times New Roman" w:hAnsi="Times New Roman"/>
          <w:sz w:val="26"/>
          <w:szCs w:val="26"/>
          <w:lang w:eastAsia="ru-RU"/>
        </w:rPr>
        <w:t xml:space="preserve"> </w:t>
      </w:r>
    </w:p>
    <w:p w:rsidR="00D35940" w:rsidRPr="00EB5988" w:rsidRDefault="00D35940" w:rsidP="00EB5988">
      <w:pPr>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Мероприятие 3. Техническое обслуживание электрооборудования светофорных объектов.</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Текущее содержание светофорных объектов требует выполнения работ в соответствии с требованиями «Правил технической эксплуатации электроустановок потребителей», утверждёнными  приказом Минэнерго Российской Федерации от 13.01.2003 г. №6.</w:t>
      </w:r>
    </w:p>
    <w:p w:rsidR="00D35940" w:rsidRPr="00EB5988" w:rsidRDefault="00D35940" w:rsidP="00EB5988">
      <w:pPr>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lastRenderedPageBreak/>
        <w:t xml:space="preserve">Техническое обслуживание светофоров, светофорных объектов и прочего оборудования  проводится в соответствии с графиком проведения работ. </w:t>
      </w:r>
    </w:p>
    <w:p w:rsidR="00D35940" w:rsidRPr="00EB5988" w:rsidRDefault="00D35940" w:rsidP="00EB5988">
      <w:pPr>
        <w:pStyle w:val="af5"/>
        <w:tabs>
          <w:tab w:val="left" w:pos="1134"/>
        </w:tabs>
        <w:spacing w:after="0" w:line="240" w:lineRule="auto"/>
        <w:ind w:firstLine="709"/>
        <w:jc w:val="both"/>
        <w:rPr>
          <w:sz w:val="26"/>
          <w:szCs w:val="26"/>
          <w:lang w:eastAsia="ru-RU"/>
        </w:rPr>
      </w:pPr>
      <w:r w:rsidRPr="00EB5988">
        <w:rPr>
          <w:color w:val="FF0000"/>
          <w:sz w:val="26"/>
          <w:szCs w:val="26"/>
          <w:lang w:eastAsia="ru-RU"/>
        </w:rPr>
        <w:t xml:space="preserve"> </w:t>
      </w:r>
      <w:r w:rsidRPr="00EB5988">
        <w:rPr>
          <w:sz w:val="26"/>
          <w:szCs w:val="26"/>
          <w:lang w:eastAsia="ru-RU"/>
        </w:rPr>
        <w:t>Мероприятие 4.  Обеспечение электроэнергией светофорных объектов.</w:t>
      </w:r>
    </w:p>
    <w:p w:rsidR="00D35940" w:rsidRPr="00EB5988" w:rsidRDefault="00D35940" w:rsidP="00EB5988">
      <w:pPr>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xml:space="preserve">Постоянно возрастающая мобильность населения, быстрый рост </w:t>
      </w:r>
      <w:proofErr w:type="spellStart"/>
      <w:r w:rsidRPr="00EB5988">
        <w:rPr>
          <w:rFonts w:ascii="Times New Roman" w:hAnsi="Times New Roman"/>
          <w:sz w:val="26"/>
          <w:szCs w:val="26"/>
          <w:lang w:eastAsia="ru-RU"/>
        </w:rPr>
        <w:t>автомотопарка</w:t>
      </w:r>
      <w:proofErr w:type="spellEnd"/>
      <w:r w:rsidRPr="00EB5988">
        <w:rPr>
          <w:rFonts w:ascii="Times New Roman" w:hAnsi="Times New Roman"/>
          <w:sz w:val="26"/>
          <w:szCs w:val="26"/>
          <w:lang w:eastAsia="ru-RU"/>
        </w:rPr>
        <w:t xml:space="preserve">, несоответствие уровня технических средств организации дорожного движения современным требованиям; низкая дисциплина участников дорожного движения; недостаток финансирования и стимулирования мероприятий по повышению безопасности дорожного движения. В этих условиях возрастает роль муниципального образования в обеспечении безопасности дорожного движения, сохранении жизни и здоровья участников дорожного движения. Уменьшить негативные последствия автомобилизации в городе возможно путем принятия комплекса мер по совершенствованию организации движения транспортных средств и пешеходов, которые реализуются в рамках Программы. </w:t>
      </w:r>
    </w:p>
    <w:p w:rsidR="00D35940" w:rsidRPr="00EB5988" w:rsidRDefault="00D35940" w:rsidP="001D5D15">
      <w:pPr>
        <w:tabs>
          <w:tab w:val="num" w:pos="0"/>
          <w:tab w:val="left" w:pos="8789"/>
          <w:tab w:val="left" w:pos="10559"/>
        </w:tabs>
        <w:spacing w:after="0" w:line="240" w:lineRule="auto"/>
        <w:ind w:firstLine="142"/>
        <w:jc w:val="both"/>
        <w:rPr>
          <w:rFonts w:ascii="Times New Roman" w:hAnsi="Times New Roman"/>
          <w:sz w:val="26"/>
          <w:szCs w:val="26"/>
          <w:lang w:eastAsia="ru-RU"/>
        </w:rPr>
      </w:pPr>
    </w:p>
    <w:p w:rsidR="00D35940" w:rsidRPr="00EB5988" w:rsidRDefault="00D35940" w:rsidP="00A72241">
      <w:pPr>
        <w:numPr>
          <w:ilvl w:val="0"/>
          <w:numId w:val="41"/>
        </w:numPr>
        <w:autoSpaceDE w:val="0"/>
        <w:autoSpaceDN w:val="0"/>
        <w:adjustRightInd w:val="0"/>
        <w:spacing w:after="0" w:line="240" w:lineRule="auto"/>
        <w:jc w:val="center"/>
        <w:rPr>
          <w:rFonts w:ascii="Times New Roman" w:hAnsi="Times New Roman"/>
          <w:sz w:val="26"/>
          <w:szCs w:val="26"/>
          <w:lang w:eastAsia="ru-RU"/>
        </w:rPr>
      </w:pPr>
      <w:r w:rsidRPr="00EB5988">
        <w:rPr>
          <w:rFonts w:ascii="Times New Roman" w:hAnsi="Times New Roman"/>
          <w:sz w:val="26"/>
          <w:szCs w:val="26"/>
          <w:lang w:eastAsia="ru-RU"/>
        </w:rPr>
        <w:t>Механизм реализации Программы</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Ответственный исполнитель Программы - отдел жилищно-коммунального хозяйства Администрации города Когалыма.</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Соисполнителями Программы являются:</w:t>
      </w:r>
    </w:p>
    <w:p w:rsidR="00D35940" w:rsidRPr="00EB5988" w:rsidRDefault="00D35940" w:rsidP="00EB5988">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sz w:val="26"/>
          <w:szCs w:val="26"/>
          <w:lang w:eastAsia="ru-RU"/>
        </w:rPr>
      </w:pPr>
      <w:r w:rsidRPr="00EB5988">
        <w:rPr>
          <w:rFonts w:ascii="Times New Roman" w:eastAsia="Arial Unicode MS" w:hAnsi="Times New Roman"/>
          <w:sz w:val="26"/>
          <w:szCs w:val="26"/>
          <w:lang w:eastAsia="ru-RU"/>
        </w:rPr>
        <w:t xml:space="preserve">- </w:t>
      </w:r>
      <w:r w:rsidRPr="00EB5988">
        <w:rPr>
          <w:rFonts w:ascii="Times New Roman" w:hAnsi="Times New Roman"/>
          <w:sz w:val="26"/>
          <w:szCs w:val="26"/>
          <w:lang w:eastAsia="ru-RU"/>
        </w:rPr>
        <w:t>муниципальное казённое учреждение</w:t>
      </w:r>
      <w:r w:rsidRPr="00EB5988">
        <w:rPr>
          <w:rFonts w:ascii="Times New Roman" w:eastAsia="Arial Unicode MS" w:hAnsi="Times New Roman"/>
          <w:sz w:val="26"/>
          <w:szCs w:val="26"/>
          <w:lang w:eastAsia="ru-RU"/>
        </w:rPr>
        <w:t xml:space="preserve"> «</w:t>
      </w:r>
      <w:r w:rsidRPr="00EB5988">
        <w:rPr>
          <w:rFonts w:ascii="Times New Roman" w:hAnsi="Times New Roman"/>
          <w:sz w:val="26"/>
          <w:szCs w:val="26"/>
        </w:rPr>
        <w:t>Управление капитального строительства города Когалыма»</w:t>
      </w:r>
      <w:r w:rsidRPr="00EB5988">
        <w:rPr>
          <w:rFonts w:ascii="Times New Roman" w:eastAsia="Arial Unicode MS" w:hAnsi="Times New Roman"/>
          <w:sz w:val="26"/>
          <w:szCs w:val="26"/>
          <w:lang w:eastAsia="ru-RU"/>
        </w:rPr>
        <w:t>;</w:t>
      </w:r>
    </w:p>
    <w:p w:rsidR="00D35940" w:rsidRPr="00EB5988" w:rsidRDefault="00D35940" w:rsidP="00E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sz w:val="26"/>
          <w:szCs w:val="26"/>
          <w:lang w:eastAsia="ru-RU"/>
        </w:rPr>
      </w:pPr>
      <w:r w:rsidRPr="00EB5988">
        <w:rPr>
          <w:rFonts w:ascii="Times New Roman" w:eastAsia="Arial Unicode MS" w:hAnsi="Times New Roman"/>
          <w:sz w:val="26"/>
          <w:szCs w:val="26"/>
          <w:lang w:eastAsia="ru-RU"/>
        </w:rPr>
        <w:t xml:space="preserve">- </w:t>
      </w:r>
      <w:r w:rsidRPr="00EB5988">
        <w:rPr>
          <w:rFonts w:ascii="Times New Roman" w:hAnsi="Times New Roman"/>
          <w:sz w:val="26"/>
          <w:szCs w:val="26"/>
          <w:lang w:eastAsia="ru-RU"/>
        </w:rPr>
        <w:t>муниципальное казённое учреждение</w:t>
      </w:r>
      <w:r w:rsidRPr="00EB5988">
        <w:rPr>
          <w:rFonts w:ascii="Times New Roman" w:eastAsia="Arial Unicode MS" w:hAnsi="Times New Roman"/>
          <w:sz w:val="26"/>
          <w:szCs w:val="26"/>
          <w:lang w:eastAsia="ru-RU"/>
        </w:rPr>
        <w:t xml:space="preserve"> «</w:t>
      </w:r>
      <w:r w:rsidRPr="00EB5988">
        <w:rPr>
          <w:rFonts w:ascii="Times New Roman" w:hAnsi="Times New Roman"/>
          <w:sz w:val="26"/>
          <w:szCs w:val="26"/>
        </w:rPr>
        <w:t>Управление жилищно-коммунального хозяйства города Когалыма»</w:t>
      </w:r>
    </w:p>
    <w:p w:rsidR="00D35940" w:rsidRPr="00EB5988" w:rsidRDefault="00D35940" w:rsidP="00E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sz w:val="26"/>
          <w:szCs w:val="26"/>
          <w:lang w:eastAsia="ru-RU"/>
        </w:rPr>
      </w:pPr>
      <w:r w:rsidRPr="00EB5988">
        <w:rPr>
          <w:rFonts w:ascii="Times New Roman" w:eastAsia="Arial Unicode MS" w:hAnsi="Times New Roman"/>
          <w:sz w:val="26"/>
          <w:szCs w:val="26"/>
          <w:lang w:eastAsia="ru-RU"/>
        </w:rPr>
        <w:t>Ответственный исполнитель передает при необходимости часть функций подведомственным учреждениям для выполнения Программы.</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Текущее управление Программой осуществляет ответственный исполнитель Программы, который:</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разрабатывает в пределах своих полномочий нормативные правовые акты, необходимые для выполнения Программы;</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осуществляет координацию деятельности исполнителей по реализации программных мероприятий, контролирует их выполнение, обеспечивает при необходимости их корректировку;</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несет ответственность за своевременную и качественную реализацию Программы, осуществляет управление, обеспечивает эффективное использование средств, выделяемых на ее реализацию;</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подготавливает и уточняет перечень программных мероприятий на очередной финансовый год и на плановый период, уточняет затраты на программные мероприятия, а также механизм реализации программы;</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xml:space="preserve">- совместно с соисполнителем разрабатывает и утверждает комплексный план (сетевой график) по реализации муниципальной Программы; </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организует освещение в средствах массовой информации и сети Интернет о ходе реализации муниципальной Программы;</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направляет в управление экономики Администрации города Когалыма отчёт о ходе реализации Программы в форме сетевого графика.</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xml:space="preserve">Для обеспечения мониторинга и анализа реализации Программы, ответственный исполнитель отчитывается о ходе ее реализации по форме и в </w:t>
      </w:r>
      <w:r w:rsidRPr="00EB5988">
        <w:rPr>
          <w:rFonts w:ascii="Times New Roman" w:hAnsi="Times New Roman"/>
          <w:sz w:val="26"/>
          <w:szCs w:val="26"/>
          <w:lang w:eastAsia="ru-RU"/>
        </w:rPr>
        <w:lastRenderedPageBreak/>
        <w:t>с</w:t>
      </w:r>
      <w:r>
        <w:rPr>
          <w:rFonts w:ascii="Times New Roman" w:hAnsi="Times New Roman"/>
          <w:sz w:val="26"/>
          <w:szCs w:val="26"/>
          <w:lang w:eastAsia="ru-RU"/>
        </w:rPr>
        <w:t xml:space="preserve">роки, предусмотренные разделом </w:t>
      </w:r>
      <w:r w:rsidRPr="00EB5988">
        <w:rPr>
          <w:rFonts w:ascii="Times New Roman" w:hAnsi="Times New Roman"/>
          <w:sz w:val="26"/>
          <w:szCs w:val="26"/>
          <w:lang w:eastAsia="ru-RU"/>
        </w:rPr>
        <w:t xml:space="preserve">Порядка разработки, утверждения и реализации муниципальных программ в городе Когалыме, утвержденного постановлением Администрации города Когалыма от 26.08.2013 №2514 </w:t>
      </w:r>
      <w:r>
        <w:rPr>
          <w:rFonts w:ascii="Times New Roman" w:hAnsi="Times New Roman"/>
          <w:sz w:val="26"/>
          <w:szCs w:val="26"/>
          <w:lang w:eastAsia="ru-RU"/>
        </w:rPr>
        <w:t xml:space="preserve">                   </w:t>
      </w:r>
      <w:r w:rsidRPr="00EB5988">
        <w:rPr>
          <w:rFonts w:ascii="Times New Roman" w:hAnsi="Times New Roman"/>
          <w:sz w:val="26"/>
          <w:szCs w:val="26"/>
          <w:lang w:eastAsia="ru-RU"/>
        </w:rPr>
        <w:t>«О муниципальных и ведомственных целевых программах».</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В адрес ответственного исполнителя Программы отчёт представляется соисполнителями до 3 числа каждого месяца, следующего за отчётным.</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Отчёт о ходе реализации Программы в форме сетевого графика содержит информацию:</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xml:space="preserve">- о финансировании программных мероприятий в разрезе источников финансирования; </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о соответствии фактических показателей реализации муниципальной Программы показателям, установленным при их утверждении, а также причинах их не достижения;</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о результатах реализации Программы и причинах невыполнения программных мероприятий;</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о ходе размещения муниципальных заказов (в том числе о сложившейся экономии) и выполнении заключенных муниципальной контрактов (причины несоблюдения сроков, а также неисполнения календарного плана заключенных муниципальных контрактов);</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о наличии, объёмах и состоянии объектов незавершенного строительства;</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о необходимости корректировки Программы (с указанием обоснований);</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до 15 числа каждого месяца, следующего за отчётным, размещает отчёт о ходе реализации Программы на официальном сайте Администрации города Когалыма в сети Интернет (</w:t>
      </w:r>
      <w:hyperlink r:id="rId13" w:history="1">
        <w:r w:rsidRPr="00EB5988">
          <w:rPr>
            <w:rFonts w:ascii="Times New Roman" w:hAnsi="Times New Roman"/>
            <w:sz w:val="26"/>
            <w:szCs w:val="26"/>
            <w:lang w:val="en-US" w:eastAsia="ru-RU"/>
          </w:rPr>
          <w:t>www</w:t>
        </w:r>
        <w:r w:rsidRPr="00EB5988">
          <w:rPr>
            <w:rFonts w:ascii="Times New Roman" w:hAnsi="Times New Roman"/>
            <w:sz w:val="26"/>
            <w:szCs w:val="26"/>
            <w:lang w:eastAsia="ru-RU"/>
          </w:rPr>
          <w:t>.</w:t>
        </w:r>
        <w:proofErr w:type="spellStart"/>
        <w:r w:rsidRPr="00EB5988">
          <w:rPr>
            <w:rFonts w:ascii="Times New Roman" w:hAnsi="Times New Roman"/>
            <w:sz w:val="26"/>
            <w:szCs w:val="26"/>
            <w:lang w:val="en-US" w:eastAsia="ru-RU"/>
          </w:rPr>
          <w:t>admkogalym</w:t>
        </w:r>
        <w:proofErr w:type="spellEnd"/>
        <w:r w:rsidRPr="00EB5988">
          <w:rPr>
            <w:rFonts w:ascii="Times New Roman" w:hAnsi="Times New Roman"/>
            <w:sz w:val="26"/>
            <w:szCs w:val="26"/>
            <w:lang w:eastAsia="ru-RU"/>
          </w:rPr>
          <w:t>.</w:t>
        </w:r>
        <w:proofErr w:type="spellStart"/>
        <w:r w:rsidRPr="00EB5988">
          <w:rPr>
            <w:rFonts w:ascii="Times New Roman" w:hAnsi="Times New Roman"/>
            <w:sz w:val="26"/>
            <w:szCs w:val="26"/>
            <w:lang w:val="en-US" w:eastAsia="ru-RU"/>
          </w:rPr>
          <w:t>ru</w:t>
        </w:r>
        <w:proofErr w:type="spellEnd"/>
      </w:hyperlink>
      <w:r w:rsidRPr="00EB5988">
        <w:rPr>
          <w:rFonts w:ascii="Times New Roman" w:hAnsi="Times New Roman"/>
          <w:sz w:val="26"/>
          <w:szCs w:val="26"/>
          <w:lang w:eastAsia="ru-RU"/>
        </w:rPr>
        <w:t>) для информирования населения, бизнес-сообщества, общественных организаций.</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в срок до 20 апреля года, следующего за отчётным, ответственный исполнитель размещает  годовой отчёт на официальном сайте Администрации города Когалыма в сети Интернет (</w:t>
      </w:r>
      <w:hyperlink r:id="rId14" w:history="1">
        <w:r w:rsidRPr="00EB5988">
          <w:rPr>
            <w:rFonts w:ascii="Times New Roman" w:hAnsi="Times New Roman"/>
            <w:sz w:val="26"/>
            <w:szCs w:val="26"/>
            <w:lang w:val="en-US" w:eastAsia="ru-RU"/>
          </w:rPr>
          <w:t>www</w:t>
        </w:r>
        <w:r w:rsidRPr="00EB5988">
          <w:rPr>
            <w:rFonts w:ascii="Times New Roman" w:hAnsi="Times New Roman"/>
            <w:sz w:val="26"/>
            <w:szCs w:val="26"/>
            <w:lang w:eastAsia="ru-RU"/>
          </w:rPr>
          <w:t>.</w:t>
        </w:r>
        <w:proofErr w:type="spellStart"/>
        <w:r w:rsidRPr="00EB5988">
          <w:rPr>
            <w:rFonts w:ascii="Times New Roman" w:hAnsi="Times New Roman"/>
            <w:sz w:val="26"/>
            <w:szCs w:val="26"/>
            <w:lang w:val="en-US" w:eastAsia="ru-RU"/>
          </w:rPr>
          <w:t>admkogalym</w:t>
        </w:r>
        <w:proofErr w:type="spellEnd"/>
        <w:r w:rsidRPr="00EB5988">
          <w:rPr>
            <w:rFonts w:ascii="Times New Roman" w:hAnsi="Times New Roman"/>
            <w:sz w:val="26"/>
            <w:szCs w:val="26"/>
            <w:lang w:eastAsia="ru-RU"/>
          </w:rPr>
          <w:t>.</w:t>
        </w:r>
        <w:proofErr w:type="spellStart"/>
        <w:r w:rsidRPr="00EB5988">
          <w:rPr>
            <w:rFonts w:ascii="Times New Roman" w:hAnsi="Times New Roman"/>
            <w:sz w:val="26"/>
            <w:szCs w:val="26"/>
            <w:lang w:val="en-US" w:eastAsia="ru-RU"/>
          </w:rPr>
          <w:t>ru</w:t>
        </w:r>
        <w:proofErr w:type="spellEnd"/>
      </w:hyperlink>
      <w:r w:rsidRPr="00EB5988">
        <w:rPr>
          <w:rFonts w:ascii="Times New Roman" w:hAnsi="Times New Roman"/>
          <w:sz w:val="26"/>
          <w:szCs w:val="26"/>
          <w:lang w:eastAsia="ru-RU"/>
        </w:rPr>
        <w:t>).</w:t>
      </w:r>
    </w:p>
    <w:p w:rsidR="00D35940" w:rsidRPr="00EB5988" w:rsidRDefault="00D35940" w:rsidP="00EB59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В процессе реализации Программы могут проявиться ряд внешних и внутренних рисков.</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Внешние риски:</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инфляция;</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дефицит средств бюджета города Когалыма;</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отсутствие поставщиков (исполнителей, подрядчиков) товаров (работ, услуг), определяемых путем размещения муниципального заказа в порядке, установленном действующим законодательством;</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неисполнение подрядными организациями обязательств по контракту (договору).</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Внутренними рисками реализации Программы могут быть:</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недостатки в управлении Программой из-за отсутствия своевременных действий участников реализации Программы;</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 необъективное распределение ресурсов Программы.</w:t>
      </w:r>
    </w:p>
    <w:p w:rsidR="00D35940" w:rsidRPr="00EB5988" w:rsidRDefault="00D35940" w:rsidP="00EB5988">
      <w:pPr>
        <w:autoSpaceDE w:val="0"/>
        <w:autoSpaceDN w:val="0"/>
        <w:adjustRightInd w:val="0"/>
        <w:spacing w:after="0" w:line="240" w:lineRule="auto"/>
        <w:ind w:firstLine="709"/>
        <w:jc w:val="both"/>
        <w:rPr>
          <w:rFonts w:ascii="Times New Roman" w:hAnsi="Times New Roman"/>
          <w:sz w:val="26"/>
          <w:szCs w:val="26"/>
          <w:lang w:eastAsia="ru-RU"/>
        </w:rPr>
      </w:pPr>
      <w:r w:rsidRPr="00EB5988">
        <w:rPr>
          <w:rFonts w:ascii="Times New Roman" w:hAnsi="Times New Roman"/>
          <w:sz w:val="26"/>
          <w:szCs w:val="26"/>
          <w:lang w:eastAsia="ru-RU"/>
        </w:rPr>
        <w:t>С целью минимизации внешних и внутренних рисков Программы по результатам финансового года необходимо производить корректировку объёмов финансирования исходя из результатов реализации Программы и рисков, проявлявшихся в процессе её реализации.</w:t>
      </w:r>
    </w:p>
    <w:p w:rsidR="00D35940" w:rsidRDefault="00D35940" w:rsidP="0017503B">
      <w:pPr>
        <w:spacing w:after="0" w:line="240" w:lineRule="auto"/>
        <w:jc w:val="right"/>
        <w:rPr>
          <w:rFonts w:ascii="Times New Roman" w:hAnsi="Times New Roman"/>
          <w:sz w:val="26"/>
          <w:szCs w:val="26"/>
          <w:lang w:eastAsia="ru-RU"/>
        </w:rPr>
        <w:sectPr w:rsidR="00D35940" w:rsidSect="00EB5988">
          <w:headerReference w:type="even" r:id="rId15"/>
          <w:headerReference w:type="first" r:id="rId16"/>
          <w:pgSz w:w="11906" w:h="16838" w:code="9"/>
          <w:pgMar w:top="1134" w:right="567" w:bottom="1134" w:left="2552" w:header="720" w:footer="720" w:gutter="0"/>
          <w:cols w:space="720"/>
          <w:titlePg/>
          <w:docGrid w:linePitch="299"/>
        </w:sectPr>
      </w:pPr>
    </w:p>
    <w:p w:rsidR="00D35940" w:rsidRPr="0017503B" w:rsidRDefault="00D35940" w:rsidP="00030336">
      <w:pPr>
        <w:spacing w:after="0" w:line="240" w:lineRule="auto"/>
        <w:ind w:left="9923"/>
        <w:rPr>
          <w:rFonts w:ascii="Times New Roman" w:hAnsi="Times New Roman"/>
          <w:sz w:val="26"/>
          <w:szCs w:val="26"/>
          <w:lang w:eastAsia="ru-RU"/>
        </w:rPr>
      </w:pPr>
      <w:r w:rsidRPr="0017503B">
        <w:rPr>
          <w:rFonts w:ascii="Times New Roman" w:hAnsi="Times New Roman"/>
          <w:sz w:val="26"/>
          <w:szCs w:val="26"/>
          <w:lang w:eastAsia="ru-RU"/>
        </w:rPr>
        <w:lastRenderedPageBreak/>
        <w:t xml:space="preserve">Приложение </w:t>
      </w:r>
      <w:r>
        <w:rPr>
          <w:rFonts w:ascii="Times New Roman" w:hAnsi="Times New Roman"/>
          <w:sz w:val="26"/>
          <w:szCs w:val="26"/>
          <w:lang w:eastAsia="ru-RU"/>
        </w:rPr>
        <w:t>1</w:t>
      </w:r>
    </w:p>
    <w:p w:rsidR="00D35940" w:rsidRPr="00EB5988" w:rsidRDefault="00D35940" w:rsidP="00EB5988">
      <w:pPr>
        <w:spacing w:after="0" w:line="240" w:lineRule="auto"/>
        <w:ind w:left="9923"/>
        <w:rPr>
          <w:rFonts w:ascii="Times New Roman" w:hAnsi="Times New Roman" w:cs="Arial"/>
          <w:sz w:val="26"/>
          <w:szCs w:val="26"/>
          <w:lang w:eastAsia="ru-RU"/>
        </w:rPr>
      </w:pPr>
      <w:r>
        <w:rPr>
          <w:rFonts w:ascii="Times New Roman" w:hAnsi="Times New Roman"/>
          <w:sz w:val="26"/>
          <w:szCs w:val="26"/>
          <w:lang w:eastAsia="ru-RU"/>
        </w:rPr>
        <w:t>к муниципальной Программе</w:t>
      </w:r>
      <w:r w:rsidRPr="0017503B">
        <w:rPr>
          <w:rFonts w:ascii="Times New Roman" w:hAnsi="Times New Roman" w:cs="Arial"/>
          <w:sz w:val="26"/>
          <w:szCs w:val="26"/>
          <w:lang w:eastAsia="ru-RU"/>
        </w:rPr>
        <w:t xml:space="preserve"> </w:t>
      </w:r>
      <w:r>
        <w:rPr>
          <w:rFonts w:ascii="Times New Roman" w:hAnsi="Times New Roman" w:cs="Arial"/>
          <w:sz w:val="26"/>
          <w:szCs w:val="26"/>
          <w:lang w:eastAsia="ru-RU"/>
        </w:rPr>
        <w:t>«</w:t>
      </w:r>
      <w:r w:rsidRPr="00723A2B">
        <w:rPr>
          <w:rFonts w:ascii="Times New Roman" w:hAnsi="Times New Roman"/>
          <w:color w:val="000000"/>
          <w:spacing w:val="-1"/>
          <w:sz w:val="26"/>
          <w:szCs w:val="26"/>
          <w:lang w:eastAsia="ru-RU"/>
        </w:rPr>
        <w:t>Развитие транспортной системы города Когалыма на 2014 – 2016 годы</w:t>
      </w:r>
      <w:r>
        <w:rPr>
          <w:rFonts w:ascii="Times New Roman" w:hAnsi="Times New Roman"/>
          <w:color w:val="000000"/>
          <w:spacing w:val="-1"/>
          <w:sz w:val="26"/>
          <w:szCs w:val="26"/>
          <w:lang w:eastAsia="ru-RU"/>
        </w:rPr>
        <w:t>»</w:t>
      </w:r>
    </w:p>
    <w:p w:rsidR="00D35940" w:rsidRPr="00F008B5" w:rsidRDefault="00D35940" w:rsidP="00030336">
      <w:pPr>
        <w:spacing w:after="60" w:line="240" w:lineRule="auto"/>
        <w:rPr>
          <w:rFonts w:ascii="Times New Roman" w:hAnsi="Times New Roman"/>
          <w:b/>
          <w:sz w:val="16"/>
          <w:szCs w:val="16"/>
          <w:lang w:eastAsia="ru-RU"/>
        </w:rPr>
      </w:pPr>
    </w:p>
    <w:p w:rsidR="00D35940" w:rsidRPr="00831750" w:rsidRDefault="00D35940" w:rsidP="00030336">
      <w:pPr>
        <w:spacing w:after="60" w:line="240" w:lineRule="auto"/>
        <w:jc w:val="center"/>
        <w:rPr>
          <w:rFonts w:ascii="Times New Roman" w:hAnsi="Times New Roman"/>
          <w:lang w:eastAsia="ru-RU"/>
        </w:rPr>
      </w:pPr>
      <w:r w:rsidRPr="00831750">
        <w:rPr>
          <w:rFonts w:ascii="Times New Roman" w:hAnsi="Times New Roman"/>
          <w:sz w:val="26"/>
          <w:szCs w:val="26"/>
          <w:lang w:eastAsia="ru-RU"/>
        </w:rPr>
        <w:t xml:space="preserve">Система показателей муниципальной Программы </w:t>
      </w:r>
    </w:p>
    <w:p w:rsidR="00D35940" w:rsidRPr="00C30080" w:rsidRDefault="00D35940" w:rsidP="00030336">
      <w:pPr>
        <w:spacing w:after="0" w:line="240" w:lineRule="auto"/>
        <w:jc w:val="center"/>
        <w:rPr>
          <w:rFonts w:ascii="Times New Roman" w:hAnsi="Times New Roman"/>
          <w:b/>
          <w:sz w:val="26"/>
          <w:szCs w:val="26"/>
          <w:lang w:eastAsia="ru-RU"/>
        </w:rPr>
      </w:pPr>
    </w:p>
    <w:tbl>
      <w:tblPr>
        <w:tblW w:w="5000" w:type="pct"/>
        <w:tblCellMar>
          <w:left w:w="70" w:type="dxa"/>
          <w:right w:w="70" w:type="dxa"/>
        </w:tblCellMar>
        <w:tblLook w:val="0000" w:firstRow="0" w:lastRow="0" w:firstColumn="0" w:lastColumn="0" w:noHBand="0" w:noVBand="0"/>
      </w:tblPr>
      <w:tblGrid>
        <w:gridCol w:w="491"/>
        <w:gridCol w:w="4966"/>
        <w:gridCol w:w="1702"/>
        <w:gridCol w:w="2202"/>
        <w:gridCol w:w="1483"/>
        <w:gridCol w:w="1404"/>
        <w:gridCol w:w="1692"/>
        <w:gridCol w:w="1904"/>
      </w:tblGrid>
      <w:tr w:rsidR="00D35940" w:rsidRPr="00CB457B" w:rsidTr="00CE5F8D">
        <w:trPr>
          <w:cantSplit/>
          <w:trHeight w:val="1339"/>
        </w:trPr>
        <w:tc>
          <w:tcPr>
            <w:tcW w:w="155" w:type="pct"/>
            <w:vMerge w:val="restart"/>
            <w:tcBorders>
              <w:top w:val="single" w:sz="6" w:space="0" w:color="auto"/>
              <w:left w:val="single" w:sz="6" w:space="0" w:color="auto"/>
              <w:right w:val="single" w:sz="6" w:space="0" w:color="auto"/>
            </w:tcBorders>
            <w:vAlign w:val="center"/>
          </w:tcPr>
          <w:p w:rsidR="00D35940" w:rsidRPr="00CB457B" w:rsidRDefault="00D35940" w:rsidP="00CE5F8D">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w:t>
            </w:r>
          </w:p>
          <w:p w:rsidR="00D35940" w:rsidRPr="00CB457B" w:rsidRDefault="00D35940" w:rsidP="00CE5F8D">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п/п</w:t>
            </w:r>
          </w:p>
        </w:tc>
        <w:tc>
          <w:tcPr>
            <w:tcW w:w="1567" w:type="pct"/>
            <w:vMerge w:val="restart"/>
            <w:tcBorders>
              <w:top w:val="single" w:sz="6" w:space="0" w:color="auto"/>
              <w:left w:val="single" w:sz="6" w:space="0" w:color="auto"/>
              <w:right w:val="single" w:sz="6" w:space="0" w:color="auto"/>
            </w:tcBorders>
            <w:vAlign w:val="center"/>
          </w:tcPr>
          <w:p w:rsidR="00D35940" w:rsidRPr="00CB457B" w:rsidRDefault="00D35940" w:rsidP="00CE5F8D">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Наименование показателей</w:t>
            </w:r>
          </w:p>
          <w:p w:rsidR="00D35940" w:rsidRPr="00CB457B" w:rsidRDefault="00D35940" w:rsidP="00CE5F8D">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результатов</w:t>
            </w:r>
          </w:p>
        </w:tc>
        <w:tc>
          <w:tcPr>
            <w:tcW w:w="537" w:type="pct"/>
            <w:vMerge w:val="restart"/>
            <w:tcBorders>
              <w:top w:val="single" w:sz="6" w:space="0" w:color="auto"/>
              <w:left w:val="single" w:sz="6" w:space="0" w:color="auto"/>
              <w:right w:val="single" w:sz="6" w:space="0" w:color="auto"/>
            </w:tcBorders>
            <w:vAlign w:val="center"/>
          </w:tcPr>
          <w:p w:rsidR="00D35940" w:rsidRPr="00CB457B" w:rsidRDefault="00D35940" w:rsidP="00CE5F8D">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Единица измерения</w:t>
            </w:r>
          </w:p>
        </w:tc>
        <w:tc>
          <w:tcPr>
            <w:tcW w:w="695" w:type="pct"/>
            <w:vMerge w:val="restart"/>
            <w:tcBorders>
              <w:top w:val="single" w:sz="6" w:space="0" w:color="auto"/>
              <w:left w:val="single" w:sz="6" w:space="0" w:color="auto"/>
              <w:right w:val="single" w:sz="6" w:space="0" w:color="auto"/>
            </w:tcBorders>
            <w:vAlign w:val="center"/>
          </w:tcPr>
          <w:p w:rsidR="00D35940" w:rsidRPr="00CB457B" w:rsidRDefault="00D35940" w:rsidP="00CE5F8D">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Базовый показатель на начало реализации муниципальной программы</w:t>
            </w:r>
          </w:p>
        </w:tc>
        <w:tc>
          <w:tcPr>
            <w:tcW w:w="1445" w:type="pct"/>
            <w:gridSpan w:val="3"/>
            <w:tcBorders>
              <w:top w:val="single" w:sz="6" w:space="0" w:color="auto"/>
              <w:left w:val="single" w:sz="6" w:space="0" w:color="auto"/>
              <w:right w:val="single" w:sz="6" w:space="0" w:color="auto"/>
            </w:tcBorders>
            <w:vAlign w:val="center"/>
          </w:tcPr>
          <w:p w:rsidR="00D35940" w:rsidRPr="00CB457B" w:rsidRDefault="00D35940" w:rsidP="00CE5F8D">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Значения показателей по годам</w:t>
            </w:r>
          </w:p>
        </w:tc>
        <w:tc>
          <w:tcPr>
            <w:tcW w:w="601" w:type="pct"/>
            <w:vMerge w:val="restart"/>
            <w:tcBorders>
              <w:top w:val="single" w:sz="6" w:space="0" w:color="auto"/>
              <w:left w:val="single" w:sz="6" w:space="0" w:color="auto"/>
              <w:right w:val="single" w:sz="6" w:space="0" w:color="auto"/>
            </w:tcBorders>
            <w:vAlign w:val="center"/>
          </w:tcPr>
          <w:p w:rsidR="00D35940" w:rsidRPr="00CB457B" w:rsidRDefault="00D35940" w:rsidP="00CE5F8D">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Целевое значение показателей на момент окончания действия муниципальной программы</w:t>
            </w:r>
          </w:p>
        </w:tc>
      </w:tr>
      <w:tr w:rsidR="00D35940" w:rsidRPr="00CB457B" w:rsidTr="00CE5F8D">
        <w:trPr>
          <w:cantSplit/>
          <w:trHeight w:val="933"/>
        </w:trPr>
        <w:tc>
          <w:tcPr>
            <w:tcW w:w="155" w:type="pct"/>
            <w:vMerge/>
            <w:tcBorders>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p>
        </w:tc>
        <w:tc>
          <w:tcPr>
            <w:tcW w:w="1567" w:type="pct"/>
            <w:vMerge/>
            <w:tcBorders>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both"/>
              <w:rPr>
                <w:rFonts w:ascii="Times New Roman" w:hAnsi="Times New Roman"/>
                <w:sz w:val="25"/>
                <w:szCs w:val="25"/>
                <w:lang w:eastAsia="ru-RU"/>
              </w:rPr>
            </w:pPr>
          </w:p>
        </w:tc>
        <w:tc>
          <w:tcPr>
            <w:tcW w:w="537" w:type="pct"/>
            <w:vMerge/>
            <w:tcBorders>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p>
        </w:tc>
        <w:tc>
          <w:tcPr>
            <w:tcW w:w="695" w:type="pct"/>
            <w:vMerge/>
            <w:tcBorders>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p>
        </w:tc>
        <w:tc>
          <w:tcPr>
            <w:tcW w:w="468"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2014</w:t>
            </w:r>
          </w:p>
        </w:tc>
        <w:tc>
          <w:tcPr>
            <w:tcW w:w="443"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2015</w:t>
            </w:r>
          </w:p>
        </w:tc>
        <w:tc>
          <w:tcPr>
            <w:tcW w:w="534" w:type="pct"/>
            <w:tcBorders>
              <w:top w:val="single" w:sz="4"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2016</w:t>
            </w:r>
          </w:p>
        </w:tc>
        <w:tc>
          <w:tcPr>
            <w:tcW w:w="601" w:type="pct"/>
            <w:vMerge/>
            <w:tcBorders>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p>
        </w:tc>
      </w:tr>
      <w:tr w:rsidR="00D35940" w:rsidRPr="00CB457B" w:rsidTr="00CB457B">
        <w:trPr>
          <w:cantSplit/>
          <w:trHeight w:val="240"/>
        </w:trPr>
        <w:tc>
          <w:tcPr>
            <w:tcW w:w="15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1</w:t>
            </w:r>
          </w:p>
        </w:tc>
        <w:tc>
          <w:tcPr>
            <w:tcW w:w="156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both"/>
              <w:rPr>
                <w:rFonts w:ascii="Times New Roman" w:hAnsi="Times New Roman"/>
                <w:sz w:val="25"/>
                <w:szCs w:val="25"/>
                <w:lang w:eastAsia="ru-RU"/>
              </w:rPr>
            </w:pPr>
            <w:r w:rsidRPr="00CB457B">
              <w:rPr>
                <w:rFonts w:ascii="Times New Roman" w:hAnsi="Times New Roman"/>
                <w:sz w:val="25"/>
                <w:szCs w:val="25"/>
                <w:lang w:eastAsia="ru-RU"/>
              </w:rPr>
              <w:t>2</w:t>
            </w:r>
          </w:p>
        </w:tc>
        <w:tc>
          <w:tcPr>
            <w:tcW w:w="53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3</w:t>
            </w:r>
          </w:p>
        </w:tc>
        <w:tc>
          <w:tcPr>
            <w:tcW w:w="69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4</w:t>
            </w:r>
          </w:p>
        </w:tc>
        <w:tc>
          <w:tcPr>
            <w:tcW w:w="468"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5</w:t>
            </w:r>
          </w:p>
        </w:tc>
        <w:tc>
          <w:tcPr>
            <w:tcW w:w="443"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6</w:t>
            </w:r>
          </w:p>
        </w:tc>
        <w:tc>
          <w:tcPr>
            <w:tcW w:w="534"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7</w:t>
            </w:r>
          </w:p>
        </w:tc>
        <w:tc>
          <w:tcPr>
            <w:tcW w:w="601"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8</w:t>
            </w:r>
          </w:p>
        </w:tc>
      </w:tr>
      <w:tr w:rsidR="00D35940" w:rsidRPr="00CB457B" w:rsidTr="00CB457B">
        <w:trPr>
          <w:cantSplit/>
          <w:trHeight w:val="278"/>
        </w:trPr>
        <w:tc>
          <w:tcPr>
            <w:tcW w:w="15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p>
        </w:tc>
        <w:tc>
          <w:tcPr>
            <w:tcW w:w="156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both"/>
              <w:rPr>
                <w:rFonts w:ascii="Times New Roman" w:hAnsi="Times New Roman"/>
                <w:sz w:val="25"/>
                <w:szCs w:val="25"/>
                <w:lang w:eastAsia="ru-RU"/>
              </w:rPr>
            </w:pPr>
            <w:r w:rsidRPr="00CB457B">
              <w:rPr>
                <w:rFonts w:ascii="Times New Roman" w:hAnsi="Times New Roman"/>
                <w:sz w:val="25"/>
                <w:szCs w:val="25"/>
                <w:lang w:eastAsia="ru-RU"/>
              </w:rPr>
              <w:t>Показатели непосредственных результатов</w:t>
            </w:r>
          </w:p>
          <w:p w:rsidR="00D35940" w:rsidRPr="00CE5F8D" w:rsidRDefault="00D35940" w:rsidP="00CB457B">
            <w:pPr>
              <w:spacing w:after="0" w:line="240" w:lineRule="auto"/>
              <w:jc w:val="both"/>
              <w:rPr>
                <w:rFonts w:ascii="Times New Roman" w:hAnsi="Times New Roman"/>
                <w:sz w:val="10"/>
                <w:szCs w:val="10"/>
                <w:lang w:eastAsia="ru-RU"/>
              </w:rPr>
            </w:pPr>
          </w:p>
        </w:tc>
        <w:tc>
          <w:tcPr>
            <w:tcW w:w="53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p>
        </w:tc>
        <w:tc>
          <w:tcPr>
            <w:tcW w:w="69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p>
        </w:tc>
        <w:tc>
          <w:tcPr>
            <w:tcW w:w="468"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p>
        </w:tc>
        <w:tc>
          <w:tcPr>
            <w:tcW w:w="443"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p>
        </w:tc>
        <w:tc>
          <w:tcPr>
            <w:tcW w:w="534"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p>
        </w:tc>
        <w:tc>
          <w:tcPr>
            <w:tcW w:w="601"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p>
        </w:tc>
      </w:tr>
      <w:tr w:rsidR="00D35940" w:rsidRPr="00CB457B" w:rsidTr="00CB457B">
        <w:trPr>
          <w:cantSplit/>
          <w:trHeight w:val="821"/>
        </w:trPr>
        <w:tc>
          <w:tcPr>
            <w:tcW w:w="15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1</w:t>
            </w:r>
          </w:p>
        </w:tc>
        <w:tc>
          <w:tcPr>
            <w:tcW w:w="156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both"/>
              <w:rPr>
                <w:rFonts w:ascii="Times New Roman" w:hAnsi="Times New Roman"/>
                <w:color w:val="000000"/>
                <w:sz w:val="25"/>
                <w:szCs w:val="25"/>
                <w:lang w:eastAsia="ru-RU"/>
              </w:rPr>
            </w:pPr>
            <w:r w:rsidRPr="00CB457B">
              <w:rPr>
                <w:rFonts w:ascii="Times New Roman" w:hAnsi="Times New Roman"/>
                <w:color w:val="000000"/>
                <w:sz w:val="25"/>
                <w:szCs w:val="25"/>
                <w:lang w:eastAsia="ru-RU"/>
              </w:rPr>
              <w:t>Обеспечение выполнения работ по перевозке пассажиров по городским маршрутам</w:t>
            </w:r>
          </w:p>
          <w:p w:rsidR="00D35940" w:rsidRPr="00CE5F8D" w:rsidRDefault="00D35940" w:rsidP="00CB457B">
            <w:pPr>
              <w:spacing w:after="0" w:line="240" w:lineRule="auto"/>
              <w:jc w:val="both"/>
              <w:rPr>
                <w:rFonts w:ascii="Times New Roman" w:hAnsi="Times New Roman"/>
                <w:color w:val="000000"/>
                <w:sz w:val="10"/>
                <w:szCs w:val="10"/>
                <w:lang w:eastAsia="ru-RU"/>
              </w:rPr>
            </w:pPr>
          </w:p>
        </w:tc>
        <w:tc>
          <w:tcPr>
            <w:tcW w:w="53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кол-во маршрутов</w:t>
            </w:r>
          </w:p>
        </w:tc>
        <w:tc>
          <w:tcPr>
            <w:tcW w:w="69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8</w:t>
            </w:r>
          </w:p>
        </w:tc>
        <w:tc>
          <w:tcPr>
            <w:tcW w:w="468"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jc w:val="center"/>
              <w:rPr>
                <w:rFonts w:ascii="Times New Roman" w:hAnsi="Times New Roman"/>
                <w:sz w:val="25"/>
                <w:szCs w:val="25"/>
              </w:rPr>
            </w:pPr>
            <w:r w:rsidRPr="00CB457B">
              <w:rPr>
                <w:rFonts w:ascii="Times New Roman" w:hAnsi="Times New Roman"/>
                <w:sz w:val="25"/>
                <w:szCs w:val="25"/>
                <w:lang w:eastAsia="ru-RU"/>
              </w:rPr>
              <w:t>8</w:t>
            </w:r>
          </w:p>
        </w:tc>
        <w:tc>
          <w:tcPr>
            <w:tcW w:w="443"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jc w:val="center"/>
              <w:rPr>
                <w:rFonts w:ascii="Times New Roman" w:hAnsi="Times New Roman"/>
                <w:sz w:val="25"/>
                <w:szCs w:val="25"/>
              </w:rPr>
            </w:pPr>
            <w:r w:rsidRPr="00CB457B">
              <w:rPr>
                <w:rFonts w:ascii="Times New Roman" w:hAnsi="Times New Roman"/>
                <w:sz w:val="25"/>
                <w:szCs w:val="25"/>
                <w:lang w:eastAsia="ru-RU"/>
              </w:rPr>
              <w:t>8</w:t>
            </w:r>
          </w:p>
        </w:tc>
        <w:tc>
          <w:tcPr>
            <w:tcW w:w="534"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jc w:val="center"/>
              <w:rPr>
                <w:rFonts w:ascii="Times New Roman" w:hAnsi="Times New Roman"/>
                <w:sz w:val="25"/>
                <w:szCs w:val="25"/>
              </w:rPr>
            </w:pPr>
            <w:r w:rsidRPr="00CB457B">
              <w:rPr>
                <w:rFonts w:ascii="Times New Roman" w:hAnsi="Times New Roman"/>
                <w:sz w:val="25"/>
                <w:szCs w:val="25"/>
                <w:lang w:eastAsia="ru-RU"/>
              </w:rPr>
              <w:t>8</w:t>
            </w:r>
          </w:p>
        </w:tc>
        <w:tc>
          <w:tcPr>
            <w:tcW w:w="601"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jc w:val="center"/>
              <w:rPr>
                <w:rFonts w:ascii="Times New Roman" w:hAnsi="Times New Roman"/>
                <w:sz w:val="25"/>
                <w:szCs w:val="25"/>
              </w:rPr>
            </w:pPr>
            <w:r w:rsidRPr="00CB457B">
              <w:rPr>
                <w:rFonts w:ascii="Times New Roman" w:hAnsi="Times New Roman"/>
                <w:sz w:val="25"/>
                <w:szCs w:val="25"/>
                <w:lang w:eastAsia="ru-RU"/>
              </w:rPr>
              <w:t>8</w:t>
            </w:r>
          </w:p>
        </w:tc>
      </w:tr>
      <w:tr w:rsidR="00D35940" w:rsidRPr="00CB457B" w:rsidTr="00CB457B">
        <w:trPr>
          <w:cantSplit/>
          <w:trHeight w:val="1262"/>
        </w:trPr>
        <w:tc>
          <w:tcPr>
            <w:tcW w:w="15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2</w:t>
            </w:r>
          </w:p>
        </w:tc>
        <w:tc>
          <w:tcPr>
            <w:tcW w:w="1567" w:type="pct"/>
            <w:tcBorders>
              <w:top w:val="single" w:sz="6" w:space="0" w:color="auto"/>
              <w:left w:val="single" w:sz="6" w:space="0" w:color="auto"/>
              <w:bottom w:val="single" w:sz="6" w:space="0" w:color="auto"/>
              <w:right w:val="single" w:sz="6" w:space="0" w:color="auto"/>
            </w:tcBorders>
            <w:vAlign w:val="center"/>
          </w:tcPr>
          <w:p w:rsidR="00D35940" w:rsidRPr="00DD48CB" w:rsidRDefault="00D35940" w:rsidP="00CB457B">
            <w:pPr>
              <w:pStyle w:val="1"/>
              <w:spacing w:before="0"/>
              <w:jc w:val="both"/>
              <w:rPr>
                <w:rFonts w:ascii="Times New Roman" w:hAnsi="Times New Roman"/>
                <w:sz w:val="25"/>
                <w:szCs w:val="25"/>
              </w:rPr>
            </w:pPr>
            <w:r w:rsidRPr="00DD48CB">
              <w:rPr>
                <w:rFonts w:ascii="Times New Roman" w:hAnsi="Times New Roman"/>
                <w:sz w:val="25"/>
                <w:szCs w:val="25"/>
              </w:rPr>
              <w:t>Обеспечение выполнения работ по строительству (реконструкции), капитальному ремонту и ремонту автомобильных дорог общего  пользования местного значения в границах города Когалыма.</w:t>
            </w:r>
          </w:p>
          <w:p w:rsidR="00D35940" w:rsidRPr="00CE5F8D" w:rsidRDefault="00D35940" w:rsidP="00CE5F8D">
            <w:pPr>
              <w:spacing w:after="0"/>
              <w:rPr>
                <w:sz w:val="10"/>
                <w:szCs w:val="10"/>
                <w:lang w:eastAsia="ru-RU"/>
              </w:rPr>
            </w:pPr>
          </w:p>
        </w:tc>
        <w:tc>
          <w:tcPr>
            <w:tcW w:w="53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 xml:space="preserve">тыс. </w:t>
            </w:r>
            <w:proofErr w:type="spellStart"/>
            <w:r w:rsidRPr="00CB457B">
              <w:rPr>
                <w:rFonts w:ascii="Times New Roman" w:hAnsi="Times New Roman"/>
                <w:sz w:val="25"/>
                <w:szCs w:val="25"/>
                <w:lang w:eastAsia="ru-RU"/>
              </w:rPr>
              <w:t>кв.м</w:t>
            </w:r>
            <w:proofErr w:type="spellEnd"/>
          </w:p>
        </w:tc>
        <w:tc>
          <w:tcPr>
            <w:tcW w:w="69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bCs/>
                <w:sz w:val="25"/>
                <w:szCs w:val="25"/>
              </w:rPr>
            </w:pPr>
            <w:r w:rsidRPr="00CB457B">
              <w:rPr>
                <w:rFonts w:ascii="Times New Roman" w:hAnsi="Times New Roman"/>
                <w:bCs/>
                <w:sz w:val="25"/>
                <w:szCs w:val="25"/>
              </w:rPr>
              <w:t>303,057</w:t>
            </w:r>
          </w:p>
        </w:tc>
        <w:tc>
          <w:tcPr>
            <w:tcW w:w="468"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jc w:val="center"/>
              <w:rPr>
                <w:rFonts w:ascii="Times New Roman" w:hAnsi="Times New Roman"/>
                <w:bCs/>
                <w:sz w:val="25"/>
                <w:szCs w:val="25"/>
              </w:rPr>
            </w:pPr>
            <w:r w:rsidRPr="00CB457B">
              <w:rPr>
                <w:rFonts w:ascii="Times New Roman" w:hAnsi="Times New Roman"/>
                <w:bCs/>
                <w:sz w:val="25"/>
                <w:szCs w:val="25"/>
              </w:rPr>
              <w:t>60,440</w:t>
            </w:r>
          </w:p>
        </w:tc>
        <w:tc>
          <w:tcPr>
            <w:tcW w:w="443"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jc w:val="center"/>
              <w:rPr>
                <w:rFonts w:ascii="Times New Roman" w:hAnsi="Times New Roman"/>
                <w:bCs/>
                <w:sz w:val="25"/>
                <w:szCs w:val="25"/>
              </w:rPr>
            </w:pPr>
            <w:r w:rsidRPr="00CB457B">
              <w:rPr>
                <w:rFonts w:ascii="Times New Roman" w:hAnsi="Times New Roman"/>
                <w:bCs/>
                <w:sz w:val="25"/>
                <w:szCs w:val="25"/>
              </w:rPr>
              <w:t>58,920</w:t>
            </w:r>
          </w:p>
        </w:tc>
        <w:tc>
          <w:tcPr>
            <w:tcW w:w="534"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jc w:val="center"/>
              <w:rPr>
                <w:rFonts w:ascii="Times New Roman" w:hAnsi="Times New Roman"/>
                <w:bCs/>
                <w:sz w:val="25"/>
                <w:szCs w:val="25"/>
              </w:rPr>
            </w:pPr>
            <w:r w:rsidRPr="00CB457B">
              <w:rPr>
                <w:rFonts w:ascii="Times New Roman" w:hAnsi="Times New Roman"/>
                <w:bCs/>
                <w:sz w:val="25"/>
                <w:szCs w:val="25"/>
              </w:rPr>
              <w:t>57,370</w:t>
            </w:r>
          </w:p>
        </w:tc>
        <w:tc>
          <w:tcPr>
            <w:tcW w:w="601"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jc w:val="center"/>
              <w:rPr>
                <w:rFonts w:ascii="Times New Roman" w:hAnsi="Times New Roman"/>
                <w:bCs/>
                <w:sz w:val="25"/>
                <w:szCs w:val="25"/>
              </w:rPr>
            </w:pPr>
            <w:r w:rsidRPr="00CB457B">
              <w:rPr>
                <w:rFonts w:ascii="Times New Roman" w:hAnsi="Times New Roman"/>
                <w:bCs/>
                <w:sz w:val="25"/>
                <w:szCs w:val="25"/>
              </w:rPr>
              <w:t>479,787</w:t>
            </w:r>
          </w:p>
        </w:tc>
      </w:tr>
    </w:tbl>
    <w:p w:rsidR="00D35940" w:rsidRDefault="00D35940" w:rsidP="004C11ED">
      <w:pPr>
        <w:autoSpaceDE w:val="0"/>
        <w:autoSpaceDN w:val="0"/>
        <w:adjustRightInd w:val="0"/>
        <w:spacing w:after="0" w:line="240" w:lineRule="auto"/>
        <w:jc w:val="center"/>
        <w:rPr>
          <w:rFonts w:ascii="Times New Roman" w:hAnsi="Times New Roman"/>
          <w:sz w:val="25"/>
          <w:szCs w:val="25"/>
          <w:lang w:eastAsia="ru-RU"/>
        </w:rPr>
        <w:sectPr w:rsidR="00D35940" w:rsidSect="00EB5988">
          <w:pgSz w:w="16838" w:h="11906" w:orient="landscape" w:code="9"/>
          <w:pgMar w:top="2552" w:right="567" w:bottom="567" w:left="567" w:header="720" w:footer="720" w:gutter="0"/>
          <w:cols w:space="720"/>
          <w:titlePg/>
        </w:sectPr>
      </w:pPr>
    </w:p>
    <w:tbl>
      <w:tblPr>
        <w:tblW w:w="5000" w:type="pct"/>
        <w:tblCellMar>
          <w:left w:w="70" w:type="dxa"/>
          <w:right w:w="70" w:type="dxa"/>
        </w:tblCellMar>
        <w:tblLook w:val="0000" w:firstRow="0" w:lastRow="0" w:firstColumn="0" w:lastColumn="0" w:noHBand="0" w:noVBand="0"/>
      </w:tblPr>
      <w:tblGrid>
        <w:gridCol w:w="491"/>
        <w:gridCol w:w="4966"/>
        <w:gridCol w:w="1702"/>
        <w:gridCol w:w="2202"/>
        <w:gridCol w:w="1483"/>
        <w:gridCol w:w="1404"/>
        <w:gridCol w:w="1692"/>
        <w:gridCol w:w="1904"/>
      </w:tblGrid>
      <w:tr w:rsidR="00D35940" w:rsidRPr="00CB457B" w:rsidTr="00CE5F8D">
        <w:trPr>
          <w:cantSplit/>
          <w:trHeight w:val="1409"/>
        </w:trPr>
        <w:tc>
          <w:tcPr>
            <w:tcW w:w="15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4C11ED">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lastRenderedPageBreak/>
              <w:t>3</w:t>
            </w:r>
          </w:p>
        </w:tc>
        <w:tc>
          <w:tcPr>
            <w:tcW w:w="1567" w:type="pct"/>
            <w:tcBorders>
              <w:top w:val="single" w:sz="6" w:space="0" w:color="auto"/>
              <w:left w:val="single" w:sz="6" w:space="0" w:color="auto"/>
              <w:bottom w:val="single" w:sz="6" w:space="0" w:color="auto"/>
              <w:right w:val="single" w:sz="6" w:space="0" w:color="auto"/>
            </w:tcBorders>
            <w:vAlign w:val="center"/>
          </w:tcPr>
          <w:p w:rsidR="00D35940" w:rsidRPr="00DD48CB" w:rsidRDefault="00D35940" w:rsidP="004C11ED">
            <w:pPr>
              <w:pStyle w:val="1"/>
              <w:spacing w:before="0"/>
              <w:jc w:val="both"/>
              <w:rPr>
                <w:rFonts w:ascii="Times New Roman" w:hAnsi="Times New Roman"/>
                <w:sz w:val="25"/>
                <w:szCs w:val="25"/>
              </w:rPr>
            </w:pPr>
            <w:r w:rsidRPr="00DD48CB">
              <w:rPr>
                <w:rFonts w:ascii="Times New Roman" w:hAnsi="Times New Roman"/>
                <w:sz w:val="25"/>
                <w:szCs w:val="25"/>
              </w:rPr>
              <w:t>Обеспечение содержания автомобильных дорог местного значения в границах города Когалыма в соответствии с утвержденным стандартом качества выполнения работ</w:t>
            </w:r>
          </w:p>
          <w:p w:rsidR="00D35940" w:rsidRPr="00CE5F8D" w:rsidRDefault="00D35940" w:rsidP="004C11ED">
            <w:pPr>
              <w:spacing w:after="0" w:line="240" w:lineRule="auto"/>
              <w:jc w:val="both"/>
              <w:rPr>
                <w:sz w:val="10"/>
                <w:szCs w:val="10"/>
                <w:lang w:eastAsia="ru-RU"/>
              </w:rPr>
            </w:pPr>
          </w:p>
        </w:tc>
        <w:tc>
          <w:tcPr>
            <w:tcW w:w="53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4C11ED">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 xml:space="preserve">тыс. </w:t>
            </w:r>
            <w:proofErr w:type="spellStart"/>
            <w:r w:rsidRPr="00CB457B">
              <w:rPr>
                <w:rFonts w:ascii="Times New Roman" w:hAnsi="Times New Roman"/>
                <w:sz w:val="25"/>
                <w:szCs w:val="25"/>
                <w:lang w:eastAsia="ru-RU"/>
              </w:rPr>
              <w:t>кв.м</w:t>
            </w:r>
            <w:proofErr w:type="spellEnd"/>
            <w:r w:rsidRPr="00CB457B">
              <w:rPr>
                <w:rFonts w:ascii="Times New Roman" w:hAnsi="Times New Roman"/>
                <w:sz w:val="25"/>
                <w:szCs w:val="25"/>
                <w:lang w:eastAsia="ru-RU"/>
              </w:rPr>
              <w:t>.</w:t>
            </w:r>
          </w:p>
        </w:tc>
        <w:tc>
          <w:tcPr>
            <w:tcW w:w="69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4C11ED">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bCs/>
                <w:sz w:val="25"/>
                <w:szCs w:val="25"/>
              </w:rPr>
              <w:t>1 127, 718</w:t>
            </w:r>
          </w:p>
        </w:tc>
        <w:tc>
          <w:tcPr>
            <w:tcW w:w="468"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4C11ED">
            <w:pPr>
              <w:spacing w:after="0" w:line="240" w:lineRule="auto"/>
              <w:jc w:val="center"/>
              <w:rPr>
                <w:rFonts w:ascii="Times New Roman" w:hAnsi="Times New Roman"/>
                <w:sz w:val="25"/>
                <w:szCs w:val="25"/>
              </w:rPr>
            </w:pPr>
            <w:r w:rsidRPr="00CB457B">
              <w:rPr>
                <w:rFonts w:ascii="Times New Roman" w:hAnsi="Times New Roman"/>
                <w:bCs/>
                <w:sz w:val="25"/>
                <w:szCs w:val="25"/>
              </w:rPr>
              <w:t>1 127, 718</w:t>
            </w:r>
          </w:p>
        </w:tc>
        <w:tc>
          <w:tcPr>
            <w:tcW w:w="443"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4C11ED">
            <w:pPr>
              <w:spacing w:after="0" w:line="240" w:lineRule="auto"/>
              <w:jc w:val="center"/>
              <w:rPr>
                <w:rFonts w:ascii="Times New Roman" w:hAnsi="Times New Roman"/>
                <w:sz w:val="25"/>
                <w:szCs w:val="25"/>
              </w:rPr>
            </w:pPr>
            <w:r w:rsidRPr="00CB457B">
              <w:rPr>
                <w:rFonts w:ascii="Times New Roman" w:hAnsi="Times New Roman"/>
                <w:bCs/>
                <w:sz w:val="25"/>
                <w:szCs w:val="25"/>
              </w:rPr>
              <w:t>1 127, 718</w:t>
            </w:r>
          </w:p>
        </w:tc>
        <w:tc>
          <w:tcPr>
            <w:tcW w:w="534"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4C11ED">
            <w:pPr>
              <w:spacing w:after="0" w:line="240" w:lineRule="auto"/>
              <w:jc w:val="center"/>
              <w:rPr>
                <w:rFonts w:ascii="Times New Roman" w:hAnsi="Times New Roman"/>
                <w:sz w:val="25"/>
                <w:szCs w:val="25"/>
              </w:rPr>
            </w:pPr>
            <w:r w:rsidRPr="00CB457B">
              <w:rPr>
                <w:rFonts w:ascii="Times New Roman" w:hAnsi="Times New Roman"/>
                <w:bCs/>
                <w:sz w:val="25"/>
                <w:szCs w:val="25"/>
              </w:rPr>
              <w:t>1 127, 718</w:t>
            </w:r>
          </w:p>
        </w:tc>
        <w:tc>
          <w:tcPr>
            <w:tcW w:w="601"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4C11ED">
            <w:pPr>
              <w:spacing w:after="0" w:line="240" w:lineRule="auto"/>
              <w:jc w:val="center"/>
              <w:rPr>
                <w:rFonts w:ascii="Times New Roman" w:hAnsi="Times New Roman"/>
                <w:sz w:val="25"/>
                <w:szCs w:val="25"/>
              </w:rPr>
            </w:pPr>
            <w:r w:rsidRPr="00CB457B">
              <w:rPr>
                <w:rFonts w:ascii="Times New Roman" w:hAnsi="Times New Roman"/>
                <w:bCs/>
                <w:sz w:val="25"/>
                <w:szCs w:val="25"/>
              </w:rPr>
              <w:t>1 127, 718</w:t>
            </w:r>
          </w:p>
        </w:tc>
      </w:tr>
      <w:tr w:rsidR="00D35940" w:rsidRPr="00CB457B" w:rsidTr="00CB457B">
        <w:trPr>
          <w:cantSplit/>
          <w:trHeight w:val="602"/>
        </w:trPr>
        <w:tc>
          <w:tcPr>
            <w:tcW w:w="15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4</w:t>
            </w:r>
          </w:p>
        </w:tc>
        <w:tc>
          <w:tcPr>
            <w:tcW w:w="156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both"/>
              <w:rPr>
                <w:rFonts w:ascii="Times New Roman" w:hAnsi="Times New Roman"/>
                <w:color w:val="000000"/>
                <w:sz w:val="25"/>
                <w:szCs w:val="25"/>
                <w:lang w:eastAsia="ru-RU"/>
              </w:rPr>
            </w:pPr>
            <w:r w:rsidRPr="00CB457B">
              <w:rPr>
                <w:rFonts w:ascii="Times New Roman" w:hAnsi="Times New Roman"/>
                <w:color w:val="000000"/>
                <w:sz w:val="25"/>
                <w:szCs w:val="25"/>
                <w:lang w:eastAsia="ru-RU"/>
              </w:rPr>
              <w:t>Обеспечение стабильности работы светофорных объектов</w:t>
            </w:r>
          </w:p>
          <w:p w:rsidR="00D35940" w:rsidRPr="00CE5F8D" w:rsidRDefault="00D35940" w:rsidP="00CB457B">
            <w:pPr>
              <w:spacing w:after="0" w:line="240" w:lineRule="auto"/>
              <w:jc w:val="both"/>
              <w:rPr>
                <w:rFonts w:ascii="Times New Roman" w:hAnsi="Times New Roman"/>
                <w:color w:val="000000"/>
                <w:sz w:val="10"/>
                <w:szCs w:val="10"/>
                <w:lang w:eastAsia="ru-RU"/>
              </w:rPr>
            </w:pPr>
          </w:p>
        </w:tc>
        <w:tc>
          <w:tcPr>
            <w:tcW w:w="53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шт.</w:t>
            </w:r>
          </w:p>
        </w:tc>
        <w:tc>
          <w:tcPr>
            <w:tcW w:w="69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19</w:t>
            </w:r>
          </w:p>
        </w:tc>
        <w:tc>
          <w:tcPr>
            <w:tcW w:w="468"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jc w:val="center"/>
              <w:rPr>
                <w:rFonts w:ascii="Times New Roman" w:hAnsi="Times New Roman"/>
                <w:sz w:val="25"/>
                <w:szCs w:val="25"/>
              </w:rPr>
            </w:pPr>
            <w:r w:rsidRPr="00CB457B">
              <w:rPr>
                <w:rFonts w:ascii="Times New Roman" w:hAnsi="Times New Roman"/>
                <w:sz w:val="25"/>
                <w:szCs w:val="25"/>
                <w:lang w:eastAsia="ru-RU"/>
              </w:rPr>
              <w:t>19</w:t>
            </w:r>
          </w:p>
        </w:tc>
        <w:tc>
          <w:tcPr>
            <w:tcW w:w="443"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jc w:val="center"/>
              <w:rPr>
                <w:rFonts w:ascii="Times New Roman" w:hAnsi="Times New Roman"/>
                <w:sz w:val="25"/>
                <w:szCs w:val="25"/>
              </w:rPr>
            </w:pPr>
            <w:r w:rsidRPr="00CB457B">
              <w:rPr>
                <w:rFonts w:ascii="Times New Roman" w:hAnsi="Times New Roman"/>
                <w:sz w:val="25"/>
                <w:szCs w:val="25"/>
                <w:lang w:eastAsia="ru-RU"/>
              </w:rPr>
              <w:t>19</w:t>
            </w:r>
          </w:p>
        </w:tc>
        <w:tc>
          <w:tcPr>
            <w:tcW w:w="534"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jc w:val="center"/>
              <w:rPr>
                <w:rFonts w:ascii="Times New Roman" w:hAnsi="Times New Roman"/>
                <w:sz w:val="25"/>
                <w:szCs w:val="25"/>
              </w:rPr>
            </w:pPr>
            <w:r w:rsidRPr="00CB457B">
              <w:rPr>
                <w:rFonts w:ascii="Times New Roman" w:hAnsi="Times New Roman"/>
                <w:sz w:val="25"/>
                <w:szCs w:val="25"/>
                <w:lang w:eastAsia="ru-RU"/>
              </w:rPr>
              <w:t>19</w:t>
            </w:r>
          </w:p>
        </w:tc>
        <w:tc>
          <w:tcPr>
            <w:tcW w:w="601"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jc w:val="center"/>
              <w:rPr>
                <w:rFonts w:ascii="Times New Roman" w:hAnsi="Times New Roman"/>
                <w:sz w:val="25"/>
                <w:szCs w:val="25"/>
              </w:rPr>
            </w:pPr>
            <w:r w:rsidRPr="00CB457B">
              <w:rPr>
                <w:rFonts w:ascii="Times New Roman" w:hAnsi="Times New Roman"/>
                <w:sz w:val="25"/>
                <w:szCs w:val="25"/>
                <w:lang w:eastAsia="ru-RU"/>
              </w:rPr>
              <w:t>19</w:t>
            </w:r>
          </w:p>
        </w:tc>
      </w:tr>
      <w:tr w:rsidR="00D35940" w:rsidRPr="00CB457B" w:rsidTr="00CB457B">
        <w:trPr>
          <w:cantSplit/>
          <w:trHeight w:val="792"/>
        </w:trPr>
        <w:tc>
          <w:tcPr>
            <w:tcW w:w="15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5</w:t>
            </w:r>
          </w:p>
        </w:tc>
        <w:tc>
          <w:tcPr>
            <w:tcW w:w="156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both"/>
              <w:rPr>
                <w:rFonts w:ascii="Times New Roman" w:hAnsi="Times New Roman"/>
                <w:color w:val="000000"/>
                <w:sz w:val="25"/>
                <w:szCs w:val="25"/>
                <w:lang w:eastAsia="ru-RU"/>
              </w:rPr>
            </w:pPr>
            <w:r w:rsidRPr="00CB457B">
              <w:rPr>
                <w:rFonts w:ascii="Times New Roman" w:hAnsi="Times New Roman"/>
                <w:color w:val="000000"/>
                <w:sz w:val="25"/>
                <w:szCs w:val="25"/>
                <w:lang w:eastAsia="ru-RU"/>
              </w:rPr>
              <w:t>Обеспечение электроэнергией светофорных объектов</w:t>
            </w:r>
          </w:p>
          <w:p w:rsidR="00D35940" w:rsidRPr="00CE5F8D" w:rsidRDefault="00D35940" w:rsidP="00CB457B">
            <w:pPr>
              <w:spacing w:after="0" w:line="240" w:lineRule="auto"/>
              <w:jc w:val="both"/>
              <w:rPr>
                <w:rFonts w:ascii="Times New Roman" w:hAnsi="Times New Roman"/>
                <w:color w:val="000000"/>
                <w:sz w:val="10"/>
                <w:szCs w:val="10"/>
                <w:lang w:eastAsia="ru-RU"/>
              </w:rPr>
            </w:pPr>
          </w:p>
        </w:tc>
        <w:tc>
          <w:tcPr>
            <w:tcW w:w="53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шт.</w:t>
            </w:r>
          </w:p>
        </w:tc>
        <w:tc>
          <w:tcPr>
            <w:tcW w:w="69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19</w:t>
            </w:r>
          </w:p>
        </w:tc>
        <w:tc>
          <w:tcPr>
            <w:tcW w:w="468"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jc w:val="center"/>
              <w:rPr>
                <w:rFonts w:ascii="Times New Roman" w:hAnsi="Times New Roman"/>
                <w:sz w:val="25"/>
                <w:szCs w:val="25"/>
              </w:rPr>
            </w:pPr>
            <w:r w:rsidRPr="00CB457B">
              <w:rPr>
                <w:rFonts w:ascii="Times New Roman" w:hAnsi="Times New Roman"/>
                <w:sz w:val="25"/>
                <w:szCs w:val="25"/>
                <w:lang w:eastAsia="ru-RU"/>
              </w:rPr>
              <w:t>19</w:t>
            </w:r>
          </w:p>
        </w:tc>
        <w:tc>
          <w:tcPr>
            <w:tcW w:w="443"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jc w:val="center"/>
              <w:rPr>
                <w:rFonts w:ascii="Times New Roman" w:hAnsi="Times New Roman"/>
                <w:sz w:val="25"/>
                <w:szCs w:val="25"/>
              </w:rPr>
            </w:pPr>
            <w:r w:rsidRPr="00CB457B">
              <w:rPr>
                <w:rFonts w:ascii="Times New Roman" w:hAnsi="Times New Roman"/>
                <w:sz w:val="25"/>
                <w:szCs w:val="25"/>
                <w:lang w:eastAsia="ru-RU"/>
              </w:rPr>
              <w:t>19</w:t>
            </w:r>
          </w:p>
        </w:tc>
        <w:tc>
          <w:tcPr>
            <w:tcW w:w="534"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jc w:val="center"/>
              <w:rPr>
                <w:rFonts w:ascii="Times New Roman" w:hAnsi="Times New Roman"/>
                <w:sz w:val="25"/>
                <w:szCs w:val="25"/>
              </w:rPr>
            </w:pPr>
            <w:r w:rsidRPr="00CB457B">
              <w:rPr>
                <w:rFonts w:ascii="Times New Roman" w:hAnsi="Times New Roman"/>
                <w:sz w:val="25"/>
                <w:szCs w:val="25"/>
                <w:lang w:eastAsia="ru-RU"/>
              </w:rPr>
              <w:t>19</w:t>
            </w:r>
          </w:p>
        </w:tc>
        <w:tc>
          <w:tcPr>
            <w:tcW w:w="601"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jc w:val="center"/>
              <w:rPr>
                <w:rFonts w:ascii="Times New Roman" w:hAnsi="Times New Roman"/>
                <w:sz w:val="25"/>
                <w:szCs w:val="25"/>
              </w:rPr>
            </w:pPr>
            <w:r w:rsidRPr="00CB457B">
              <w:rPr>
                <w:rFonts w:ascii="Times New Roman" w:hAnsi="Times New Roman"/>
                <w:sz w:val="25"/>
                <w:szCs w:val="25"/>
                <w:lang w:eastAsia="ru-RU"/>
              </w:rPr>
              <w:t>19</w:t>
            </w:r>
          </w:p>
        </w:tc>
      </w:tr>
      <w:tr w:rsidR="00D35940" w:rsidRPr="00CB457B" w:rsidTr="00CB457B">
        <w:trPr>
          <w:cantSplit/>
          <w:trHeight w:val="414"/>
        </w:trPr>
        <w:tc>
          <w:tcPr>
            <w:tcW w:w="15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p>
        </w:tc>
        <w:tc>
          <w:tcPr>
            <w:tcW w:w="156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both"/>
              <w:rPr>
                <w:rFonts w:ascii="Times New Roman" w:hAnsi="Times New Roman"/>
                <w:iCs/>
                <w:sz w:val="25"/>
                <w:szCs w:val="25"/>
              </w:rPr>
            </w:pPr>
            <w:r w:rsidRPr="00CB457B">
              <w:rPr>
                <w:rFonts w:ascii="Times New Roman" w:hAnsi="Times New Roman"/>
                <w:iCs/>
                <w:sz w:val="25"/>
                <w:szCs w:val="25"/>
              </w:rPr>
              <w:t>Показатели конечных результатов</w:t>
            </w:r>
          </w:p>
        </w:tc>
        <w:tc>
          <w:tcPr>
            <w:tcW w:w="53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p>
        </w:tc>
        <w:tc>
          <w:tcPr>
            <w:tcW w:w="69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p>
        </w:tc>
        <w:tc>
          <w:tcPr>
            <w:tcW w:w="468"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p>
        </w:tc>
        <w:tc>
          <w:tcPr>
            <w:tcW w:w="443"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p>
        </w:tc>
        <w:tc>
          <w:tcPr>
            <w:tcW w:w="534"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p>
        </w:tc>
        <w:tc>
          <w:tcPr>
            <w:tcW w:w="601"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p>
        </w:tc>
      </w:tr>
      <w:tr w:rsidR="00D35940" w:rsidRPr="00CB457B" w:rsidTr="00CB457B">
        <w:trPr>
          <w:cantSplit/>
          <w:trHeight w:val="562"/>
        </w:trPr>
        <w:tc>
          <w:tcPr>
            <w:tcW w:w="15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1</w:t>
            </w:r>
          </w:p>
        </w:tc>
        <w:tc>
          <w:tcPr>
            <w:tcW w:w="156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both"/>
              <w:rPr>
                <w:rFonts w:ascii="Times New Roman" w:hAnsi="Times New Roman"/>
                <w:color w:val="000000"/>
                <w:sz w:val="25"/>
                <w:szCs w:val="25"/>
                <w:lang w:eastAsia="ru-RU"/>
              </w:rPr>
            </w:pPr>
            <w:r w:rsidRPr="00CB457B">
              <w:rPr>
                <w:rFonts w:ascii="Times New Roman" w:hAnsi="Times New Roman"/>
                <w:color w:val="000000"/>
                <w:sz w:val="25"/>
                <w:szCs w:val="25"/>
                <w:lang w:eastAsia="ru-RU"/>
              </w:rPr>
              <w:t>Обеспечение перевозок пассажиров по городским маршрутам</w:t>
            </w:r>
          </w:p>
          <w:p w:rsidR="00D35940" w:rsidRPr="00CE5F8D" w:rsidRDefault="00D35940" w:rsidP="00CB457B">
            <w:pPr>
              <w:spacing w:after="0" w:line="240" w:lineRule="auto"/>
              <w:jc w:val="both"/>
              <w:rPr>
                <w:rFonts w:ascii="Times New Roman" w:hAnsi="Times New Roman"/>
                <w:color w:val="000000"/>
                <w:sz w:val="10"/>
                <w:szCs w:val="10"/>
                <w:lang w:eastAsia="ru-RU"/>
              </w:rPr>
            </w:pPr>
          </w:p>
        </w:tc>
        <w:tc>
          <w:tcPr>
            <w:tcW w:w="53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кол-во рейсов</w:t>
            </w:r>
          </w:p>
        </w:tc>
        <w:tc>
          <w:tcPr>
            <w:tcW w:w="69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115306</w:t>
            </w:r>
          </w:p>
        </w:tc>
        <w:tc>
          <w:tcPr>
            <w:tcW w:w="468"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115600</w:t>
            </w:r>
          </w:p>
        </w:tc>
        <w:tc>
          <w:tcPr>
            <w:tcW w:w="443"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116100</w:t>
            </w:r>
          </w:p>
        </w:tc>
        <w:tc>
          <w:tcPr>
            <w:tcW w:w="534"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116100</w:t>
            </w:r>
          </w:p>
        </w:tc>
        <w:tc>
          <w:tcPr>
            <w:tcW w:w="601"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116100</w:t>
            </w:r>
          </w:p>
        </w:tc>
      </w:tr>
      <w:tr w:rsidR="00D35940" w:rsidRPr="00CB457B" w:rsidTr="00CB457B">
        <w:trPr>
          <w:cantSplit/>
          <w:trHeight w:val="782"/>
        </w:trPr>
        <w:tc>
          <w:tcPr>
            <w:tcW w:w="15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2</w:t>
            </w:r>
          </w:p>
        </w:tc>
        <w:tc>
          <w:tcPr>
            <w:tcW w:w="156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both"/>
              <w:rPr>
                <w:rFonts w:ascii="Times New Roman" w:hAnsi="Times New Roman"/>
                <w:sz w:val="25"/>
                <w:szCs w:val="25"/>
              </w:rPr>
            </w:pPr>
            <w:r w:rsidRPr="00CB457B">
              <w:rPr>
                <w:rFonts w:ascii="Times New Roman" w:hAnsi="Times New Roman"/>
                <w:sz w:val="25"/>
                <w:szCs w:val="25"/>
              </w:rPr>
              <w:t>Увеличение протяженности отремонтированных капитальным ремонтом автомобильных дорог общего пользования муниципального значения</w:t>
            </w:r>
          </w:p>
          <w:p w:rsidR="00D35940" w:rsidRPr="00CE5F8D" w:rsidRDefault="00D35940" w:rsidP="00CB457B">
            <w:pPr>
              <w:spacing w:after="0" w:line="240" w:lineRule="auto"/>
              <w:jc w:val="both"/>
              <w:rPr>
                <w:rFonts w:ascii="Times New Roman" w:hAnsi="Times New Roman"/>
                <w:sz w:val="10"/>
                <w:szCs w:val="10"/>
                <w:lang w:eastAsia="ru-RU"/>
              </w:rPr>
            </w:pPr>
          </w:p>
        </w:tc>
        <w:tc>
          <w:tcPr>
            <w:tcW w:w="53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 xml:space="preserve">тыс. </w:t>
            </w:r>
            <w:proofErr w:type="spellStart"/>
            <w:r w:rsidRPr="00CB457B">
              <w:rPr>
                <w:rFonts w:ascii="Times New Roman" w:hAnsi="Times New Roman"/>
                <w:sz w:val="25"/>
                <w:szCs w:val="25"/>
                <w:lang w:eastAsia="ru-RU"/>
              </w:rPr>
              <w:t>кв.м</w:t>
            </w:r>
            <w:proofErr w:type="spellEnd"/>
            <w:r w:rsidRPr="00CB457B">
              <w:rPr>
                <w:rFonts w:ascii="Times New Roman" w:hAnsi="Times New Roman"/>
                <w:sz w:val="25"/>
                <w:szCs w:val="25"/>
                <w:lang w:eastAsia="ru-RU"/>
              </w:rPr>
              <w:t>.</w:t>
            </w:r>
          </w:p>
        </w:tc>
        <w:tc>
          <w:tcPr>
            <w:tcW w:w="69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303,057</w:t>
            </w:r>
          </w:p>
        </w:tc>
        <w:tc>
          <w:tcPr>
            <w:tcW w:w="468"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363,497</w:t>
            </w:r>
          </w:p>
        </w:tc>
        <w:tc>
          <w:tcPr>
            <w:tcW w:w="443"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422,417</w:t>
            </w:r>
          </w:p>
        </w:tc>
        <w:tc>
          <w:tcPr>
            <w:tcW w:w="534"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479,787</w:t>
            </w:r>
          </w:p>
        </w:tc>
        <w:tc>
          <w:tcPr>
            <w:tcW w:w="601"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479,787</w:t>
            </w:r>
          </w:p>
        </w:tc>
      </w:tr>
      <w:tr w:rsidR="00D35940" w:rsidRPr="00CB457B" w:rsidTr="00CB457B">
        <w:trPr>
          <w:cantSplit/>
          <w:trHeight w:val="782"/>
        </w:trPr>
        <w:tc>
          <w:tcPr>
            <w:tcW w:w="15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3</w:t>
            </w:r>
          </w:p>
        </w:tc>
        <w:tc>
          <w:tcPr>
            <w:tcW w:w="156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both"/>
              <w:rPr>
                <w:rFonts w:ascii="Times New Roman" w:hAnsi="Times New Roman"/>
                <w:sz w:val="25"/>
                <w:szCs w:val="25"/>
                <w:lang w:eastAsia="ru-RU"/>
              </w:rPr>
            </w:pPr>
            <w:r w:rsidRPr="00CB457B">
              <w:rPr>
                <w:rFonts w:ascii="Times New Roman" w:hAnsi="Times New Roman"/>
                <w:sz w:val="25"/>
                <w:szCs w:val="25"/>
                <w:lang w:eastAsia="ru-RU"/>
              </w:rPr>
              <w:t>Уменьшение количества предписаний надзорных органов на качество обслуживания автомобильных дорог города Когалыма</w:t>
            </w:r>
          </w:p>
          <w:p w:rsidR="00D35940" w:rsidRPr="00CE5F8D" w:rsidRDefault="00D35940" w:rsidP="00CB457B">
            <w:pPr>
              <w:spacing w:after="0" w:line="240" w:lineRule="auto"/>
              <w:jc w:val="both"/>
              <w:rPr>
                <w:rFonts w:ascii="Times New Roman" w:hAnsi="Times New Roman"/>
                <w:sz w:val="10"/>
                <w:szCs w:val="10"/>
                <w:lang w:eastAsia="ru-RU"/>
              </w:rPr>
            </w:pPr>
          </w:p>
        </w:tc>
        <w:tc>
          <w:tcPr>
            <w:tcW w:w="53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шт.</w:t>
            </w:r>
          </w:p>
        </w:tc>
        <w:tc>
          <w:tcPr>
            <w:tcW w:w="69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5</w:t>
            </w:r>
          </w:p>
        </w:tc>
        <w:tc>
          <w:tcPr>
            <w:tcW w:w="468"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4</w:t>
            </w:r>
          </w:p>
        </w:tc>
        <w:tc>
          <w:tcPr>
            <w:tcW w:w="443"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3</w:t>
            </w:r>
          </w:p>
        </w:tc>
        <w:tc>
          <w:tcPr>
            <w:tcW w:w="534"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3</w:t>
            </w:r>
          </w:p>
        </w:tc>
        <w:tc>
          <w:tcPr>
            <w:tcW w:w="601"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3</w:t>
            </w:r>
          </w:p>
        </w:tc>
      </w:tr>
      <w:tr w:rsidR="00D35940" w:rsidRPr="00CB457B" w:rsidTr="00CB457B">
        <w:trPr>
          <w:cantSplit/>
          <w:trHeight w:val="782"/>
        </w:trPr>
        <w:tc>
          <w:tcPr>
            <w:tcW w:w="15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4</w:t>
            </w:r>
          </w:p>
        </w:tc>
        <w:tc>
          <w:tcPr>
            <w:tcW w:w="1567" w:type="pct"/>
            <w:tcBorders>
              <w:top w:val="single" w:sz="6" w:space="0" w:color="auto"/>
              <w:left w:val="single" w:sz="6" w:space="0" w:color="auto"/>
              <w:bottom w:val="single" w:sz="6" w:space="0" w:color="auto"/>
              <w:right w:val="single" w:sz="6" w:space="0" w:color="auto"/>
            </w:tcBorders>
            <w:vAlign w:val="center"/>
          </w:tcPr>
          <w:p w:rsidR="00D35940" w:rsidRDefault="00D35940" w:rsidP="00CE5F8D">
            <w:pPr>
              <w:spacing w:after="0" w:line="240" w:lineRule="auto"/>
              <w:jc w:val="both"/>
              <w:rPr>
                <w:rFonts w:ascii="Times New Roman" w:hAnsi="Times New Roman"/>
                <w:color w:val="000000"/>
                <w:sz w:val="25"/>
                <w:szCs w:val="25"/>
                <w:lang w:eastAsia="ru-RU"/>
              </w:rPr>
            </w:pPr>
            <w:r w:rsidRPr="00CB457B">
              <w:rPr>
                <w:rFonts w:ascii="Times New Roman" w:hAnsi="Times New Roman"/>
                <w:color w:val="000000"/>
                <w:sz w:val="25"/>
                <w:szCs w:val="25"/>
                <w:lang w:eastAsia="ru-RU"/>
              </w:rPr>
              <w:t>Обеспечение стабильности работы светофорных объектов в течение года</w:t>
            </w:r>
          </w:p>
          <w:p w:rsidR="00D35940" w:rsidRPr="00CE5F8D" w:rsidRDefault="00D35940" w:rsidP="00CE5F8D">
            <w:pPr>
              <w:spacing w:after="0" w:line="240" w:lineRule="auto"/>
              <w:ind w:left="708"/>
              <w:rPr>
                <w:rFonts w:ascii="Times New Roman" w:hAnsi="Times New Roman"/>
                <w:color w:val="000000"/>
                <w:sz w:val="8"/>
                <w:szCs w:val="8"/>
                <w:lang w:eastAsia="ru-RU"/>
              </w:rPr>
            </w:pPr>
          </w:p>
        </w:tc>
        <w:tc>
          <w:tcPr>
            <w:tcW w:w="53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w:t>
            </w:r>
          </w:p>
        </w:tc>
        <w:tc>
          <w:tcPr>
            <w:tcW w:w="69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99,5</w:t>
            </w:r>
          </w:p>
        </w:tc>
        <w:tc>
          <w:tcPr>
            <w:tcW w:w="468"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99,7</w:t>
            </w:r>
          </w:p>
        </w:tc>
        <w:tc>
          <w:tcPr>
            <w:tcW w:w="443"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99,8</w:t>
            </w:r>
          </w:p>
        </w:tc>
        <w:tc>
          <w:tcPr>
            <w:tcW w:w="534"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99,8</w:t>
            </w:r>
          </w:p>
        </w:tc>
        <w:tc>
          <w:tcPr>
            <w:tcW w:w="601"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99,8</w:t>
            </w:r>
          </w:p>
        </w:tc>
      </w:tr>
      <w:tr w:rsidR="00D35940" w:rsidRPr="00CB457B" w:rsidTr="00CB457B">
        <w:trPr>
          <w:cantSplit/>
          <w:trHeight w:val="782"/>
        </w:trPr>
        <w:tc>
          <w:tcPr>
            <w:tcW w:w="15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5</w:t>
            </w:r>
          </w:p>
        </w:tc>
        <w:tc>
          <w:tcPr>
            <w:tcW w:w="1567" w:type="pct"/>
            <w:tcBorders>
              <w:top w:val="single" w:sz="6" w:space="0" w:color="auto"/>
              <w:left w:val="single" w:sz="6" w:space="0" w:color="auto"/>
              <w:bottom w:val="single" w:sz="6" w:space="0" w:color="auto"/>
              <w:right w:val="single" w:sz="6" w:space="0" w:color="auto"/>
            </w:tcBorders>
            <w:vAlign w:val="center"/>
          </w:tcPr>
          <w:p w:rsidR="00D35940" w:rsidRDefault="00D35940" w:rsidP="00CB457B">
            <w:pPr>
              <w:spacing w:after="0" w:line="280" w:lineRule="exact"/>
              <w:jc w:val="both"/>
              <w:rPr>
                <w:rFonts w:ascii="Times New Roman" w:hAnsi="Times New Roman"/>
                <w:color w:val="000000"/>
                <w:sz w:val="25"/>
                <w:szCs w:val="25"/>
                <w:lang w:eastAsia="ru-RU"/>
              </w:rPr>
            </w:pPr>
            <w:r w:rsidRPr="00CB457B">
              <w:rPr>
                <w:rFonts w:ascii="Times New Roman" w:hAnsi="Times New Roman"/>
                <w:color w:val="000000"/>
                <w:sz w:val="25"/>
                <w:szCs w:val="25"/>
                <w:lang w:eastAsia="ru-RU"/>
              </w:rPr>
              <w:t>Обеспечение электроэнергией светофорных объектов</w:t>
            </w:r>
          </w:p>
          <w:p w:rsidR="00D35940" w:rsidRPr="00CE5F8D" w:rsidRDefault="00D35940" w:rsidP="00CE5F8D">
            <w:pPr>
              <w:spacing w:after="0" w:line="240" w:lineRule="auto"/>
              <w:jc w:val="both"/>
              <w:rPr>
                <w:rFonts w:ascii="Times New Roman" w:hAnsi="Times New Roman"/>
                <w:color w:val="000000"/>
                <w:sz w:val="10"/>
                <w:szCs w:val="10"/>
                <w:lang w:eastAsia="ru-RU"/>
              </w:rPr>
            </w:pPr>
          </w:p>
        </w:tc>
        <w:tc>
          <w:tcPr>
            <w:tcW w:w="537"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кВт*час</w:t>
            </w:r>
          </w:p>
        </w:tc>
        <w:tc>
          <w:tcPr>
            <w:tcW w:w="695"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autoSpaceDE w:val="0"/>
              <w:autoSpaceDN w:val="0"/>
              <w:adjustRightInd w:val="0"/>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45563</w:t>
            </w:r>
          </w:p>
        </w:tc>
        <w:tc>
          <w:tcPr>
            <w:tcW w:w="468"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color w:val="000000"/>
                <w:sz w:val="25"/>
                <w:szCs w:val="25"/>
                <w:lang w:eastAsia="ru-RU"/>
              </w:rPr>
              <w:t>45563</w:t>
            </w:r>
          </w:p>
        </w:tc>
        <w:tc>
          <w:tcPr>
            <w:tcW w:w="443"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45300</w:t>
            </w:r>
          </w:p>
        </w:tc>
        <w:tc>
          <w:tcPr>
            <w:tcW w:w="534"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45300</w:t>
            </w:r>
          </w:p>
        </w:tc>
        <w:tc>
          <w:tcPr>
            <w:tcW w:w="601" w:type="pct"/>
            <w:tcBorders>
              <w:top w:val="single" w:sz="6" w:space="0" w:color="auto"/>
              <w:left w:val="single" w:sz="6" w:space="0" w:color="auto"/>
              <w:bottom w:val="single" w:sz="6" w:space="0" w:color="auto"/>
              <w:right w:val="single" w:sz="6" w:space="0" w:color="auto"/>
            </w:tcBorders>
            <w:vAlign w:val="center"/>
          </w:tcPr>
          <w:p w:rsidR="00D35940" w:rsidRPr="00CB457B" w:rsidRDefault="00D35940" w:rsidP="00CB457B">
            <w:pPr>
              <w:spacing w:after="0" w:line="240" w:lineRule="auto"/>
              <w:jc w:val="center"/>
              <w:rPr>
                <w:rFonts w:ascii="Times New Roman" w:hAnsi="Times New Roman"/>
                <w:sz w:val="25"/>
                <w:szCs w:val="25"/>
                <w:lang w:eastAsia="ru-RU"/>
              </w:rPr>
            </w:pPr>
            <w:r w:rsidRPr="00CB457B">
              <w:rPr>
                <w:rFonts w:ascii="Times New Roman" w:hAnsi="Times New Roman"/>
                <w:sz w:val="25"/>
                <w:szCs w:val="25"/>
                <w:lang w:eastAsia="ru-RU"/>
              </w:rPr>
              <w:t>45300</w:t>
            </w:r>
          </w:p>
        </w:tc>
      </w:tr>
    </w:tbl>
    <w:p w:rsidR="00D35940" w:rsidRDefault="00D35940" w:rsidP="00CF11D3">
      <w:pPr>
        <w:tabs>
          <w:tab w:val="left" w:pos="9639"/>
        </w:tabs>
        <w:spacing w:after="0" w:line="240" w:lineRule="auto"/>
        <w:ind w:left="9498"/>
        <w:rPr>
          <w:rFonts w:ascii="Times New Roman" w:hAnsi="Times New Roman"/>
          <w:sz w:val="26"/>
          <w:szCs w:val="26"/>
          <w:lang w:eastAsia="ru-RU"/>
        </w:rPr>
        <w:sectPr w:rsidR="00D35940" w:rsidSect="00422CCB">
          <w:pgSz w:w="16838" w:h="11906" w:orient="landscape" w:code="9"/>
          <w:pgMar w:top="567" w:right="567" w:bottom="2552" w:left="567" w:header="720" w:footer="720" w:gutter="0"/>
          <w:cols w:space="720"/>
          <w:titlePg/>
        </w:sectPr>
      </w:pPr>
    </w:p>
    <w:p w:rsidR="00D35940" w:rsidRDefault="00D35940" w:rsidP="00CF11D3">
      <w:pPr>
        <w:tabs>
          <w:tab w:val="left" w:pos="9639"/>
        </w:tabs>
        <w:spacing w:after="0" w:line="240" w:lineRule="auto"/>
        <w:ind w:left="9498"/>
        <w:rPr>
          <w:rFonts w:ascii="Times New Roman" w:hAnsi="Times New Roman"/>
          <w:sz w:val="26"/>
          <w:szCs w:val="26"/>
          <w:lang w:eastAsia="ru-RU"/>
        </w:rPr>
      </w:pPr>
      <w:r w:rsidRPr="0017503B">
        <w:rPr>
          <w:rFonts w:ascii="Times New Roman" w:hAnsi="Times New Roman"/>
          <w:sz w:val="26"/>
          <w:szCs w:val="26"/>
          <w:lang w:eastAsia="ru-RU"/>
        </w:rPr>
        <w:lastRenderedPageBreak/>
        <w:t>Приложение</w:t>
      </w:r>
      <w:r>
        <w:rPr>
          <w:rFonts w:ascii="Times New Roman" w:hAnsi="Times New Roman"/>
          <w:sz w:val="26"/>
          <w:szCs w:val="26"/>
          <w:lang w:eastAsia="ru-RU"/>
        </w:rPr>
        <w:t xml:space="preserve"> 2 </w:t>
      </w:r>
    </w:p>
    <w:p w:rsidR="00D35940" w:rsidRDefault="00D35940" w:rsidP="00CF11D3">
      <w:pPr>
        <w:tabs>
          <w:tab w:val="left" w:pos="9639"/>
        </w:tabs>
        <w:spacing w:after="0" w:line="240" w:lineRule="auto"/>
        <w:ind w:left="9498"/>
        <w:rPr>
          <w:rFonts w:ascii="Times New Roman" w:hAnsi="Times New Roman"/>
          <w:sz w:val="26"/>
          <w:szCs w:val="26"/>
          <w:lang w:eastAsia="ru-RU"/>
        </w:rPr>
      </w:pPr>
      <w:r>
        <w:rPr>
          <w:rFonts w:ascii="Times New Roman" w:hAnsi="Times New Roman"/>
          <w:sz w:val="26"/>
          <w:szCs w:val="26"/>
          <w:lang w:eastAsia="ru-RU"/>
        </w:rPr>
        <w:t xml:space="preserve">к муниципальной Программе </w:t>
      </w:r>
    </w:p>
    <w:p w:rsidR="00D35940" w:rsidRDefault="00D35940" w:rsidP="00CF11D3">
      <w:pPr>
        <w:tabs>
          <w:tab w:val="left" w:pos="9639"/>
        </w:tabs>
        <w:spacing w:after="0" w:line="240" w:lineRule="auto"/>
        <w:ind w:left="9498"/>
        <w:rPr>
          <w:rFonts w:ascii="Times New Roman" w:hAnsi="Times New Roman"/>
          <w:color w:val="000000"/>
          <w:spacing w:val="-1"/>
          <w:sz w:val="26"/>
          <w:szCs w:val="26"/>
          <w:lang w:eastAsia="ru-RU"/>
        </w:rPr>
      </w:pPr>
      <w:r>
        <w:rPr>
          <w:rFonts w:ascii="Times New Roman" w:hAnsi="Times New Roman" w:cs="Arial"/>
          <w:sz w:val="26"/>
          <w:szCs w:val="26"/>
          <w:lang w:eastAsia="ru-RU"/>
        </w:rPr>
        <w:t>«</w:t>
      </w:r>
      <w:r w:rsidRPr="00723A2B">
        <w:rPr>
          <w:rFonts w:ascii="Times New Roman" w:hAnsi="Times New Roman"/>
          <w:color w:val="000000"/>
          <w:spacing w:val="-1"/>
          <w:sz w:val="26"/>
          <w:szCs w:val="26"/>
          <w:lang w:eastAsia="ru-RU"/>
        </w:rPr>
        <w:t xml:space="preserve">Развитие транспортной системы города Когалыма </w:t>
      </w:r>
    </w:p>
    <w:p w:rsidR="00D35940" w:rsidRPr="00CF11D3" w:rsidRDefault="00D35940" w:rsidP="00CF11D3">
      <w:pPr>
        <w:tabs>
          <w:tab w:val="left" w:pos="9639"/>
        </w:tabs>
        <w:spacing w:after="0" w:line="240" w:lineRule="auto"/>
        <w:ind w:left="9498"/>
        <w:rPr>
          <w:rFonts w:ascii="Times New Roman" w:hAnsi="Times New Roman"/>
          <w:sz w:val="26"/>
          <w:szCs w:val="26"/>
          <w:lang w:eastAsia="ru-RU"/>
        </w:rPr>
      </w:pPr>
      <w:r w:rsidRPr="00723A2B">
        <w:rPr>
          <w:rFonts w:ascii="Times New Roman" w:hAnsi="Times New Roman"/>
          <w:color w:val="000000"/>
          <w:spacing w:val="-1"/>
          <w:sz w:val="26"/>
          <w:szCs w:val="26"/>
          <w:lang w:eastAsia="ru-RU"/>
        </w:rPr>
        <w:t>на 2014 – 2016 годы</w:t>
      </w:r>
      <w:r>
        <w:rPr>
          <w:rFonts w:ascii="Times New Roman" w:hAnsi="Times New Roman"/>
          <w:color w:val="000000"/>
          <w:spacing w:val="-1"/>
          <w:sz w:val="26"/>
          <w:szCs w:val="26"/>
          <w:lang w:eastAsia="ru-RU"/>
        </w:rPr>
        <w:t>»</w:t>
      </w:r>
    </w:p>
    <w:p w:rsidR="00D35940" w:rsidRPr="004C11ED" w:rsidRDefault="00D35940" w:rsidP="000A1F4A">
      <w:pPr>
        <w:tabs>
          <w:tab w:val="left" w:pos="9639"/>
        </w:tabs>
        <w:spacing w:after="0" w:line="240" w:lineRule="auto"/>
        <w:ind w:left="9498"/>
        <w:rPr>
          <w:rFonts w:ascii="Times New Roman" w:hAnsi="Times New Roman"/>
          <w:sz w:val="18"/>
          <w:szCs w:val="28"/>
          <w:lang w:eastAsia="ru-RU"/>
        </w:rPr>
      </w:pPr>
    </w:p>
    <w:p w:rsidR="00D35940" w:rsidRDefault="00D35940" w:rsidP="0017503B">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Основные</w:t>
      </w:r>
      <w:r w:rsidRPr="0017503B">
        <w:rPr>
          <w:rFonts w:ascii="Times New Roman" w:hAnsi="Times New Roman"/>
          <w:b/>
          <w:sz w:val="26"/>
          <w:szCs w:val="26"/>
          <w:lang w:eastAsia="ru-RU"/>
        </w:rPr>
        <w:t xml:space="preserve"> мероприяти</w:t>
      </w:r>
      <w:r>
        <w:rPr>
          <w:rFonts w:ascii="Times New Roman" w:hAnsi="Times New Roman"/>
          <w:b/>
          <w:sz w:val="26"/>
          <w:szCs w:val="26"/>
          <w:lang w:eastAsia="ru-RU"/>
        </w:rPr>
        <w:t>я</w:t>
      </w:r>
      <w:r w:rsidRPr="0017503B">
        <w:rPr>
          <w:rFonts w:ascii="Times New Roman" w:hAnsi="Times New Roman"/>
          <w:b/>
          <w:sz w:val="26"/>
          <w:szCs w:val="26"/>
          <w:lang w:eastAsia="ru-RU"/>
        </w:rPr>
        <w:t xml:space="preserve"> </w:t>
      </w:r>
      <w:r>
        <w:rPr>
          <w:rFonts w:ascii="Times New Roman" w:hAnsi="Times New Roman"/>
          <w:b/>
          <w:sz w:val="26"/>
          <w:szCs w:val="26"/>
          <w:lang w:eastAsia="ru-RU"/>
        </w:rPr>
        <w:t>муниципальной П</w:t>
      </w:r>
      <w:r w:rsidRPr="0017503B">
        <w:rPr>
          <w:rFonts w:ascii="Times New Roman" w:hAnsi="Times New Roman"/>
          <w:b/>
          <w:sz w:val="26"/>
          <w:szCs w:val="26"/>
          <w:lang w:eastAsia="ru-RU"/>
        </w:rPr>
        <w:t>рограммы</w:t>
      </w:r>
    </w:p>
    <w:p w:rsidR="00D35940" w:rsidRPr="004C11ED" w:rsidRDefault="00D35940" w:rsidP="0017503B">
      <w:pPr>
        <w:spacing w:after="0" w:line="240" w:lineRule="auto"/>
        <w:jc w:val="center"/>
        <w:rPr>
          <w:rFonts w:ascii="Times New Roman" w:hAnsi="Times New Roman"/>
          <w:b/>
          <w:sz w:val="16"/>
          <w:szCs w:val="26"/>
          <w:lang w:eastAsia="ru-RU"/>
        </w:r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979"/>
        <w:gridCol w:w="2692"/>
        <w:gridCol w:w="1560"/>
        <w:gridCol w:w="1419"/>
        <w:gridCol w:w="1557"/>
        <w:gridCol w:w="1560"/>
        <w:gridCol w:w="1416"/>
        <w:gridCol w:w="2126"/>
      </w:tblGrid>
      <w:tr w:rsidR="00D35940" w:rsidRPr="006A483D" w:rsidTr="00CE5F8D">
        <w:trPr>
          <w:tblHeader/>
        </w:trPr>
        <w:tc>
          <w:tcPr>
            <w:tcW w:w="211" w:type="pct"/>
            <w:vMerge w:val="restart"/>
            <w:vAlign w:val="center"/>
          </w:tcPr>
          <w:p w:rsidR="00D35940" w:rsidRPr="006A483D" w:rsidRDefault="00D35940" w:rsidP="006A483D">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w:t>
            </w:r>
          </w:p>
          <w:p w:rsidR="00D35940" w:rsidRPr="006A483D" w:rsidRDefault="00D35940" w:rsidP="006A483D">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п/п</w:t>
            </w:r>
          </w:p>
        </w:tc>
        <w:tc>
          <w:tcPr>
            <w:tcW w:w="932" w:type="pct"/>
            <w:vMerge w:val="restart"/>
            <w:vAlign w:val="center"/>
          </w:tcPr>
          <w:p w:rsidR="00D35940" w:rsidRPr="006A483D" w:rsidRDefault="00D35940" w:rsidP="00CB457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Мероприятия программы</w:t>
            </w:r>
          </w:p>
        </w:tc>
        <w:tc>
          <w:tcPr>
            <w:tcW w:w="842" w:type="pct"/>
            <w:vMerge w:val="restart"/>
            <w:vAlign w:val="center"/>
          </w:tcPr>
          <w:p w:rsidR="00D35940" w:rsidRDefault="00D35940" w:rsidP="006A483D">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Ответственный исполнитель/</w:t>
            </w:r>
          </w:p>
          <w:p w:rsidR="00D35940" w:rsidRPr="006A483D" w:rsidRDefault="00D35940" w:rsidP="006A483D">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соисполнитель</w:t>
            </w:r>
          </w:p>
        </w:tc>
        <w:tc>
          <w:tcPr>
            <w:tcW w:w="488" w:type="pct"/>
            <w:vMerge w:val="restart"/>
            <w:vAlign w:val="center"/>
          </w:tcPr>
          <w:p w:rsidR="00D35940" w:rsidRPr="006A483D" w:rsidRDefault="00D35940" w:rsidP="006A483D">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 xml:space="preserve">Срок </w:t>
            </w:r>
            <w:r w:rsidRPr="0050771C">
              <w:rPr>
                <w:rFonts w:ascii="Times New Roman" w:hAnsi="Times New Roman"/>
                <w:spacing w:val="-6"/>
                <w:sz w:val="26"/>
                <w:szCs w:val="26"/>
                <w:lang w:eastAsia="ru-RU"/>
              </w:rPr>
              <w:t>выполнения</w:t>
            </w:r>
          </w:p>
        </w:tc>
        <w:tc>
          <w:tcPr>
            <w:tcW w:w="1862" w:type="pct"/>
            <w:gridSpan w:val="4"/>
            <w:vAlign w:val="center"/>
          </w:tcPr>
          <w:p w:rsidR="00D35940" w:rsidRPr="006A483D" w:rsidRDefault="00D35940" w:rsidP="006A483D">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 xml:space="preserve">Финансовые </w:t>
            </w:r>
            <w:r>
              <w:rPr>
                <w:rFonts w:ascii="Times New Roman" w:hAnsi="Times New Roman"/>
                <w:sz w:val="26"/>
                <w:szCs w:val="26"/>
                <w:lang w:eastAsia="ru-RU"/>
              </w:rPr>
              <w:t>затраты на реализацию, (тыс. руб.)</w:t>
            </w:r>
          </w:p>
        </w:tc>
        <w:tc>
          <w:tcPr>
            <w:tcW w:w="665" w:type="pct"/>
            <w:vMerge w:val="restart"/>
            <w:vAlign w:val="center"/>
          </w:tcPr>
          <w:p w:rsidR="00D35940" w:rsidRPr="006A483D" w:rsidRDefault="00D35940" w:rsidP="006A483D">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 xml:space="preserve">Источники </w:t>
            </w:r>
            <w:r w:rsidRPr="00CB457B">
              <w:rPr>
                <w:rFonts w:ascii="Times New Roman" w:hAnsi="Times New Roman"/>
                <w:spacing w:val="-6"/>
                <w:sz w:val="26"/>
                <w:szCs w:val="26"/>
                <w:lang w:eastAsia="ru-RU"/>
              </w:rPr>
              <w:t>финансирования</w:t>
            </w:r>
          </w:p>
        </w:tc>
      </w:tr>
      <w:tr w:rsidR="00D35940" w:rsidRPr="006A483D" w:rsidTr="00CE5F8D">
        <w:trPr>
          <w:tblHeader/>
        </w:trPr>
        <w:tc>
          <w:tcPr>
            <w:tcW w:w="211" w:type="pct"/>
            <w:vMerge/>
            <w:vAlign w:val="center"/>
          </w:tcPr>
          <w:p w:rsidR="00D35940" w:rsidRPr="006A483D" w:rsidRDefault="00D35940" w:rsidP="0017503B">
            <w:pPr>
              <w:spacing w:after="0" w:line="240" w:lineRule="auto"/>
              <w:jc w:val="center"/>
              <w:rPr>
                <w:rFonts w:ascii="Times New Roman" w:hAnsi="Times New Roman"/>
                <w:sz w:val="26"/>
                <w:szCs w:val="26"/>
                <w:lang w:eastAsia="ru-RU"/>
              </w:rPr>
            </w:pPr>
          </w:p>
        </w:tc>
        <w:tc>
          <w:tcPr>
            <w:tcW w:w="932" w:type="pct"/>
            <w:vMerge/>
            <w:vAlign w:val="center"/>
          </w:tcPr>
          <w:p w:rsidR="00D35940" w:rsidRPr="006A483D" w:rsidRDefault="00D35940" w:rsidP="00CB457B">
            <w:pPr>
              <w:spacing w:after="0" w:line="240" w:lineRule="auto"/>
              <w:jc w:val="center"/>
              <w:rPr>
                <w:rFonts w:ascii="Times New Roman" w:hAnsi="Times New Roman"/>
                <w:sz w:val="26"/>
                <w:szCs w:val="26"/>
                <w:lang w:eastAsia="ru-RU"/>
              </w:rPr>
            </w:pPr>
          </w:p>
        </w:tc>
        <w:tc>
          <w:tcPr>
            <w:tcW w:w="842" w:type="pct"/>
            <w:vMerge/>
            <w:vAlign w:val="center"/>
          </w:tcPr>
          <w:p w:rsidR="00D35940" w:rsidRPr="006A483D" w:rsidRDefault="00D35940" w:rsidP="0017503B">
            <w:pPr>
              <w:spacing w:after="0" w:line="240" w:lineRule="auto"/>
              <w:jc w:val="center"/>
              <w:rPr>
                <w:rFonts w:ascii="Times New Roman" w:hAnsi="Times New Roman"/>
                <w:sz w:val="26"/>
                <w:szCs w:val="26"/>
                <w:lang w:eastAsia="ru-RU"/>
              </w:rPr>
            </w:pPr>
          </w:p>
        </w:tc>
        <w:tc>
          <w:tcPr>
            <w:tcW w:w="488" w:type="pct"/>
            <w:vMerge/>
          </w:tcPr>
          <w:p w:rsidR="00D35940" w:rsidRPr="006A483D" w:rsidRDefault="00D35940" w:rsidP="0017503B">
            <w:pPr>
              <w:spacing w:after="0" w:line="240" w:lineRule="auto"/>
              <w:jc w:val="center"/>
              <w:rPr>
                <w:rFonts w:ascii="Times New Roman" w:hAnsi="Times New Roman"/>
                <w:sz w:val="26"/>
                <w:szCs w:val="26"/>
                <w:lang w:eastAsia="ru-RU"/>
              </w:rPr>
            </w:pPr>
          </w:p>
        </w:tc>
        <w:tc>
          <w:tcPr>
            <w:tcW w:w="444" w:type="pct"/>
            <w:vMerge w:val="restart"/>
            <w:vAlign w:val="center"/>
          </w:tcPr>
          <w:p w:rsidR="00D35940" w:rsidRPr="006A483D" w:rsidRDefault="00D35940" w:rsidP="0017503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всего</w:t>
            </w:r>
          </w:p>
        </w:tc>
        <w:tc>
          <w:tcPr>
            <w:tcW w:w="1418" w:type="pct"/>
            <w:gridSpan w:val="3"/>
            <w:vAlign w:val="center"/>
          </w:tcPr>
          <w:p w:rsidR="00D35940" w:rsidRPr="006A483D" w:rsidRDefault="00D35940" w:rsidP="0017503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в том числе</w:t>
            </w:r>
          </w:p>
        </w:tc>
        <w:tc>
          <w:tcPr>
            <w:tcW w:w="665" w:type="pct"/>
            <w:vMerge/>
            <w:vAlign w:val="center"/>
          </w:tcPr>
          <w:p w:rsidR="00D35940" w:rsidRPr="006A483D" w:rsidRDefault="00D35940" w:rsidP="0017503B">
            <w:pPr>
              <w:spacing w:after="0" w:line="240" w:lineRule="auto"/>
              <w:jc w:val="center"/>
              <w:rPr>
                <w:rFonts w:ascii="Times New Roman" w:hAnsi="Times New Roman"/>
                <w:sz w:val="26"/>
                <w:szCs w:val="26"/>
                <w:lang w:eastAsia="ru-RU"/>
              </w:rPr>
            </w:pPr>
          </w:p>
        </w:tc>
      </w:tr>
      <w:tr w:rsidR="00D35940" w:rsidRPr="006A483D" w:rsidTr="004C11ED">
        <w:trPr>
          <w:trHeight w:val="236"/>
          <w:tblHeader/>
        </w:trPr>
        <w:tc>
          <w:tcPr>
            <w:tcW w:w="211" w:type="pct"/>
            <w:vMerge/>
            <w:vAlign w:val="center"/>
          </w:tcPr>
          <w:p w:rsidR="00D35940" w:rsidRPr="006A483D" w:rsidRDefault="00D35940" w:rsidP="0017503B">
            <w:pPr>
              <w:spacing w:after="0" w:line="240" w:lineRule="auto"/>
              <w:jc w:val="center"/>
              <w:rPr>
                <w:rFonts w:ascii="Times New Roman" w:hAnsi="Times New Roman"/>
                <w:sz w:val="26"/>
                <w:szCs w:val="26"/>
                <w:lang w:eastAsia="ru-RU"/>
              </w:rPr>
            </w:pPr>
          </w:p>
        </w:tc>
        <w:tc>
          <w:tcPr>
            <w:tcW w:w="932" w:type="pct"/>
            <w:vMerge/>
            <w:vAlign w:val="center"/>
          </w:tcPr>
          <w:p w:rsidR="00D35940" w:rsidRPr="006A483D" w:rsidRDefault="00D35940" w:rsidP="00CB457B">
            <w:pPr>
              <w:spacing w:after="0" w:line="240" w:lineRule="auto"/>
              <w:jc w:val="center"/>
              <w:rPr>
                <w:rFonts w:ascii="Times New Roman" w:hAnsi="Times New Roman"/>
                <w:sz w:val="26"/>
                <w:szCs w:val="26"/>
                <w:lang w:eastAsia="ru-RU"/>
              </w:rPr>
            </w:pPr>
          </w:p>
        </w:tc>
        <w:tc>
          <w:tcPr>
            <w:tcW w:w="842" w:type="pct"/>
            <w:vMerge/>
            <w:vAlign w:val="center"/>
          </w:tcPr>
          <w:p w:rsidR="00D35940" w:rsidRPr="006A483D" w:rsidRDefault="00D35940" w:rsidP="0017503B">
            <w:pPr>
              <w:spacing w:after="0" w:line="240" w:lineRule="auto"/>
              <w:jc w:val="center"/>
              <w:rPr>
                <w:rFonts w:ascii="Times New Roman" w:hAnsi="Times New Roman"/>
                <w:sz w:val="26"/>
                <w:szCs w:val="26"/>
                <w:lang w:eastAsia="ru-RU"/>
              </w:rPr>
            </w:pPr>
          </w:p>
        </w:tc>
        <w:tc>
          <w:tcPr>
            <w:tcW w:w="488" w:type="pct"/>
            <w:vMerge/>
          </w:tcPr>
          <w:p w:rsidR="00D35940" w:rsidRPr="006A483D" w:rsidRDefault="00D35940" w:rsidP="0017503B">
            <w:pPr>
              <w:spacing w:after="0" w:line="240" w:lineRule="auto"/>
              <w:jc w:val="center"/>
              <w:rPr>
                <w:rFonts w:ascii="Times New Roman" w:hAnsi="Times New Roman"/>
                <w:sz w:val="26"/>
                <w:szCs w:val="26"/>
                <w:lang w:eastAsia="ru-RU"/>
              </w:rPr>
            </w:pPr>
          </w:p>
        </w:tc>
        <w:tc>
          <w:tcPr>
            <w:tcW w:w="444" w:type="pct"/>
            <w:vMerge/>
            <w:vAlign w:val="center"/>
          </w:tcPr>
          <w:p w:rsidR="00D35940" w:rsidRPr="006A483D" w:rsidRDefault="00D35940" w:rsidP="0017503B">
            <w:pPr>
              <w:spacing w:after="0" w:line="240" w:lineRule="auto"/>
              <w:jc w:val="center"/>
              <w:rPr>
                <w:rFonts w:ascii="Times New Roman" w:hAnsi="Times New Roman"/>
                <w:sz w:val="26"/>
                <w:szCs w:val="26"/>
                <w:lang w:eastAsia="ru-RU"/>
              </w:rPr>
            </w:pPr>
          </w:p>
        </w:tc>
        <w:tc>
          <w:tcPr>
            <w:tcW w:w="487" w:type="pct"/>
            <w:vAlign w:val="center"/>
          </w:tcPr>
          <w:p w:rsidR="00D35940" w:rsidRPr="006A483D" w:rsidRDefault="00D35940" w:rsidP="0030500A">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2014 г.</w:t>
            </w:r>
          </w:p>
        </w:tc>
        <w:tc>
          <w:tcPr>
            <w:tcW w:w="488" w:type="pct"/>
            <w:vAlign w:val="center"/>
          </w:tcPr>
          <w:p w:rsidR="00D35940" w:rsidRPr="006A483D" w:rsidRDefault="00D35940" w:rsidP="0030500A">
            <w:pPr>
              <w:spacing w:after="0" w:line="240" w:lineRule="auto"/>
              <w:ind w:left="-108"/>
              <w:jc w:val="center"/>
              <w:rPr>
                <w:rFonts w:ascii="Times New Roman" w:hAnsi="Times New Roman"/>
                <w:sz w:val="26"/>
                <w:szCs w:val="26"/>
                <w:lang w:eastAsia="ru-RU"/>
              </w:rPr>
            </w:pPr>
            <w:r w:rsidRPr="006A483D">
              <w:rPr>
                <w:rFonts w:ascii="Times New Roman" w:hAnsi="Times New Roman"/>
                <w:sz w:val="26"/>
                <w:szCs w:val="26"/>
                <w:lang w:eastAsia="ru-RU"/>
              </w:rPr>
              <w:t>2015 г.</w:t>
            </w:r>
          </w:p>
        </w:tc>
        <w:tc>
          <w:tcPr>
            <w:tcW w:w="443" w:type="pct"/>
          </w:tcPr>
          <w:p w:rsidR="00D35940" w:rsidRPr="006A483D" w:rsidRDefault="00D35940" w:rsidP="0030500A">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2016 г.</w:t>
            </w:r>
          </w:p>
        </w:tc>
        <w:tc>
          <w:tcPr>
            <w:tcW w:w="665" w:type="pct"/>
            <w:vMerge/>
            <w:vAlign w:val="center"/>
          </w:tcPr>
          <w:p w:rsidR="00D35940" w:rsidRPr="006A483D" w:rsidRDefault="00D35940" w:rsidP="0017503B">
            <w:pPr>
              <w:spacing w:after="0" w:line="240" w:lineRule="auto"/>
              <w:jc w:val="center"/>
              <w:rPr>
                <w:rFonts w:ascii="Times New Roman" w:hAnsi="Times New Roman"/>
                <w:sz w:val="26"/>
                <w:szCs w:val="26"/>
                <w:lang w:eastAsia="ru-RU"/>
              </w:rPr>
            </w:pPr>
          </w:p>
        </w:tc>
      </w:tr>
      <w:tr w:rsidR="00D35940" w:rsidRPr="006A483D" w:rsidTr="00CE5F8D">
        <w:trPr>
          <w:trHeight w:val="325"/>
          <w:tblHeader/>
        </w:trPr>
        <w:tc>
          <w:tcPr>
            <w:tcW w:w="211" w:type="pct"/>
            <w:vAlign w:val="center"/>
          </w:tcPr>
          <w:p w:rsidR="00D35940" w:rsidRPr="006A483D" w:rsidRDefault="00D35940" w:rsidP="0017503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1</w:t>
            </w:r>
          </w:p>
        </w:tc>
        <w:tc>
          <w:tcPr>
            <w:tcW w:w="932" w:type="pct"/>
            <w:vAlign w:val="center"/>
          </w:tcPr>
          <w:p w:rsidR="00D35940" w:rsidRPr="006A483D" w:rsidRDefault="00D35940" w:rsidP="00CB457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2</w:t>
            </w:r>
          </w:p>
        </w:tc>
        <w:tc>
          <w:tcPr>
            <w:tcW w:w="842" w:type="pct"/>
            <w:vAlign w:val="center"/>
          </w:tcPr>
          <w:p w:rsidR="00D35940" w:rsidRPr="006A483D" w:rsidRDefault="00D35940" w:rsidP="0017503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3</w:t>
            </w:r>
          </w:p>
        </w:tc>
        <w:tc>
          <w:tcPr>
            <w:tcW w:w="488" w:type="pct"/>
            <w:vAlign w:val="center"/>
          </w:tcPr>
          <w:p w:rsidR="00D35940" w:rsidRPr="006A483D" w:rsidRDefault="00D35940" w:rsidP="00A53377">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4</w:t>
            </w:r>
          </w:p>
        </w:tc>
        <w:tc>
          <w:tcPr>
            <w:tcW w:w="444" w:type="pct"/>
            <w:vAlign w:val="center"/>
          </w:tcPr>
          <w:p w:rsidR="00D35940" w:rsidRPr="006A483D" w:rsidRDefault="00D35940" w:rsidP="00A53377">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5</w:t>
            </w:r>
          </w:p>
        </w:tc>
        <w:tc>
          <w:tcPr>
            <w:tcW w:w="487" w:type="pct"/>
            <w:vAlign w:val="center"/>
          </w:tcPr>
          <w:p w:rsidR="00D35940" w:rsidRPr="006A483D" w:rsidRDefault="00D35940" w:rsidP="00A53377">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6</w:t>
            </w:r>
          </w:p>
        </w:tc>
        <w:tc>
          <w:tcPr>
            <w:tcW w:w="488" w:type="pct"/>
            <w:vAlign w:val="center"/>
          </w:tcPr>
          <w:p w:rsidR="00D35940" w:rsidRPr="006A483D" w:rsidRDefault="00D35940" w:rsidP="00A53377">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7</w:t>
            </w:r>
          </w:p>
        </w:tc>
        <w:tc>
          <w:tcPr>
            <w:tcW w:w="443" w:type="pct"/>
            <w:vAlign w:val="center"/>
          </w:tcPr>
          <w:p w:rsidR="00D35940" w:rsidRPr="006A483D" w:rsidRDefault="00D35940" w:rsidP="00A53377">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8</w:t>
            </w:r>
          </w:p>
        </w:tc>
        <w:tc>
          <w:tcPr>
            <w:tcW w:w="665" w:type="pct"/>
            <w:vAlign w:val="center"/>
          </w:tcPr>
          <w:p w:rsidR="00D35940" w:rsidRPr="006A483D" w:rsidRDefault="00D35940" w:rsidP="00A53377">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9</w:t>
            </w:r>
          </w:p>
        </w:tc>
      </w:tr>
      <w:tr w:rsidR="00D35940" w:rsidRPr="006A483D" w:rsidTr="00CB457B">
        <w:trPr>
          <w:trHeight w:val="268"/>
        </w:trPr>
        <w:tc>
          <w:tcPr>
            <w:tcW w:w="5000" w:type="pct"/>
            <w:gridSpan w:val="9"/>
            <w:vAlign w:val="center"/>
          </w:tcPr>
          <w:p w:rsidR="00D35940" w:rsidRPr="006A483D" w:rsidRDefault="00D35940" w:rsidP="00CB457B">
            <w:pPr>
              <w:widowControl w:val="0"/>
              <w:autoSpaceDE w:val="0"/>
              <w:autoSpaceDN w:val="0"/>
              <w:adjustRightInd w:val="0"/>
              <w:spacing w:after="0" w:line="240" w:lineRule="auto"/>
              <w:rPr>
                <w:rFonts w:ascii="Times New Roman" w:hAnsi="Times New Roman"/>
                <w:sz w:val="26"/>
                <w:szCs w:val="26"/>
                <w:lang w:eastAsia="ru-RU"/>
              </w:rPr>
            </w:pPr>
            <w:r w:rsidRPr="006A483D">
              <w:rPr>
                <w:rFonts w:ascii="Times New Roman" w:hAnsi="Times New Roman"/>
                <w:sz w:val="26"/>
                <w:szCs w:val="26"/>
                <w:lang w:eastAsia="ru-RU"/>
              </w:rPr>
              <w:t>Цель 1.</w:t>
            </w:r>
            <w:r w:rsidRPr="006A483D">
              <w:rPr>
                <w:rFonts w:ascii="Times New Roman" w:hAnsi="Times New Roman"/>
                <w:sz w:val="26"/>
                <w:szCs w:val="26"/>
              </w:rPr>
              <w:t xml:space="preserve"> Развитие современной транспортной инфраструктуры, обеспечивающей повышение доступности и безопасности услуг транспортного комплекса для населения города Когалыма</w:t>
            </w:r>
          </w:p>
        </w:tc>
      </w:tr>
      <w:tr w:rsidR="00D35940" w:rsidRPr="006A483D" w:rsidTr="00CB457B">
        <w:trPr>
          <w:trHeight w:val="268"/>
        </w:trPr>
        <w:tc>
          <w:tcPr>
            <w:tcW w:w="5000" w:type="pct"/>
            <w:gridSpan w:val="9"/>
            <w:vAlign w:val="center"/>
          </w:tcPr>
          <w:p w:rsidR="00D35940" w:rsidRPr="006A483D" w:rsidRDefault="00D35940" w:rsidP="00CB457B">
            <w:pPr>
              <w:widowControl w:val="0"/>
              <w:autoSpaceDE w:val="0"/>
              <w:autoSpaceDN w:val="0"/>
              <w:adjustRightInd w:val="0"/>
              <w:spacing w:after="0" w:line="240" w:lineRule="auto"/>
              <w:rPr>
                <w:rFonts w:ascii="Times New Roman" w:hAnsi="Times New Roman"/>
                <w:sz w:val="26"/>
                <w:szCs w:val="26"/>
              </w:rPr>
            </w:pPr>
            <w:r w:rsidRPr="006A483D">
              <w:rPr>
                <w:rFonts w:ascii="Times New Roman" w:hAnsi="Times New Roman"/>
                <w:sz w:val="26"/>
                <w:szCs w:val="26"/>
              </w:rPr>
              <w:t>Подпрограмма 1. «Автомобильный транспорт»</w:t>
            </w:r>
          </w:p>
        </w:tc>
      </w:tr>
      <w:tr w:rsidR="00D35940" w:rsidRPr="006A483D" w:rsidTr="00CB457B">
        <w:trPr>
          <w:trHeight w:val="268"/>
        </w:trPr>
        <w:tc>
          <w:tcPr>
            <w:tcW w:w="5000" w:type="pct"/>
            <w:gridSpan w:val="9"/>
            <w:vAlign w:val="center"/>
          </w:tcPr>
          <w:p w:rsidR="00D35940" w:rsidRPr="006A483D" w:rsidRDefault="00D35940" w:rsidP="00CB457B">
            <w:pPr>
              <w:widowControl w:val="0"/>
              <w:autoSpaceDE w:val="0"/>
              <w:autoSpaceDN w:val="0"/>
              <w:adjustRightInd w:val="0"/>
              <w:spacing w:after="0" w:line="240" w:lineRule="auto"/>
              <w:rPr>
                <w:rFonts w:ascii="Times New Roman" w:hAnsi="Times New Roman"/>
                <w:sz w:val="26"/>
                <w:szCs w:val="26"/>
                <w:lang w:eastAsia="ru-RU"/>
              </w:rPr>
            </w:pPr>
            <w:r w:rsidRPr="006A483D">
              <w:rPr>
                <w:rFonts w:ascii="Times New Roman" w:hAnsi="Times New Roman"/>
                <w:sz w:val="26"/>
                <w:szCs w:val="26"/>
              </w:rPr>
              <w:t>Задача 1. Организация предоставления транспортных услуг населению и организация транспортного обслуживания населения в городе Когалыме</w:t>
            </w:r>
          </w:p>
        </w:tc>
      </w:tr>
      <w:tr w:rsidR="00D35940" w:rsidRPr="006A483D" w:rsidTr="00CE5F8D">
        <w:trPr>
          <w:trHeight w:val="1427"/>
        </w:trPr>
        <w:tc>
          <w:tcPr>
            <w:tcW w:w="211" w:type="pct"/>
            <w:vAlign w:val="center"/>
          </w:tcPr>
          <w:p w:rsidR="00D35940" w:rsidRPr="006A483D" w:rsidRDefault="00D35940" w:rsidP="00833F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1.1.</w:t>
            </w:r>
          </w:p>
        </w:tc>
        <w:tc>
          <w:tcPr>
            <w:tcW w:w="932"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Перевозка пассажиров автомобильным транспортом общего пользования по городским маршрутам</w:t>
            </w:r>
          </w:p>
        </w:tc>
        <w:tc>
          <w:tcPr>
            <w:tcW w:w="842"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lang w:eastAsia="ru-RU"/>
              </w:rPr>
              <w:t>ОРЖКХ</w:t>
            </w:r>
            <w:r w:rsidRPr="006A483D">
              <w:rPr>
                <w:rFonts w:ascii="Times New Roman" w:hAnsi="Times New Roman"/>
                <w:sz w:val="26"/>
                <w:szCs w:val="26"/>
                <w:vertAlign w:val="superscript"/>
                <w:lang w:eastAsia="ru-RU"/>
              </w:rPr>
              <w:t>*</w:t>
            </w:r>
            <w:r w:rsidRPr="006A483D">
              <w:rPr>
                <w:rFonts w:ascii="Times New Roman" w:hAnsi="Times New Roman"/>
                <w:sz w:val="26"/>
                <w:szCs w:val="26"/>
                <w:lang w:eastAsia="ru-RU"/>
              </w:rPr>
              <w:t>/ МКУ «УЖКХ города Когалыма»</w:t>
            </w:r>
            <w:r w:rsidRPr="006A483D">
              <w:rPr>
                <w:rFonts w:ascii="Times New Roman" w:hAnsi="Times New Roman"/>
                <w:sz w:val="26"/>
                <w:szCs w:val="26"/>
                <w:vertAlign w:val="superscript"/>
                <w:lang w:eastAsia="ru-RU"/>
              </w:rPr>
              <w:t xml:space="preserve"> **</w:t>
            </w: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2014-2016</w:t>
            </w:r>
          </w:p>
        </w:tc>
        <w:tc>
          <w:tcPr>
            <w:tcW w:w="444" w:type="pct"/>
            <w:vAlign w:val="center"/>
          </w:tcPr>
          <w:p w:rsidR="00D35940" w:rsidRPr="006A483D" w:rsidRDefault="00D35940" w:rsidP="00CB457B">
            <w:pPr>
              <w:spacing w:after="0"/>
              <w:jc w:val="center"/>
              <w:rPr>
                <w:rFonts w:ascii="Times New Roman" w:hAnsi="Times New Roman"/>
                <w:sz w:val="26"/>
                <w:szCs w:val="26"/>
              </w:rPr>
            </w:pPr>
            <w:r w:rsidRPr="006A483D">
              <w:rPr>
                <w:rFonts w:ascii="Times New Roman" w:hAnsi="Times New Roman"/>
                <w:sz w:val="26"/>
                <w:szCs w:val="26"/>
              </w:rPr>
              <w:t>67 257,30</w:t>
            </w:r>
          </w:p>
        </w:tc>
        <w:tc>
          <w:tcPr>
            <w:tcW w:w="487" w:type="pct"/>
            <w:vAlign w:val="center"/>
          </w:tcPr>
          <w:p w:rsidR="00D35940" w:rsidRPr="006A483D" w:rsidRDefault="00D35940" w:rsidP="00CB457B">
            <w:pPr>
              <w:spacing w:after="0"/>
              <w:jc w:val="center"/>
              <w:rPr>
                <w:rFonts w:ascii="Times New Roman" w:hAnsi="Times New Roman"/>
                <w:sz w:val="26"/>
                <w:szCs w:val="26"/>
              </w:rPr>
            </w:pPr>
            <w:r w:rsidRPr="006A483D">
              <w:rPr>
                <w:rFonts w:ascii="Times New Roman" w:hAnsi="Times New Roman"/>
                <w:sz w:val="26"/>
                <w:szCs w:val="26"/>
              </w:rPr>
              <w:t>21 341,70</w:t>
            </w:r>
          </w:p>
        </w:tc>
        <w:tc>
          <w:tcPr>
            <w:tcW w:w="488" w:type="pct"/>
            <w:vAlign w:val="center"/>
          </w:tcPr>
          <w:p w:rsidR="00D35940" w:rsidRPr="006A483D" w:rsidRDefault="00D35940" w:rsidP="00CB457B">
            <w:pPr>
              <w:spacing w:after="0"/>
              <w:jc w:val="center"/>
              <w:rPr>
                <w:rFonts w:ascii="Times New Roman" w:hAnsi="Times New Roman"/>
                <w:sz w:val="26"/>
                <w:szCs w:val="26"/>
              </w:rPr>
            </w:pPr>
            <w:r w:rsidRPr="006A483D">
              <w:rPr>
                <w:rFonts w:ascii="Times New Roman" w:hAnsi="Times New Roman"/>
                <w:sz w:val="26"/>
                <w:szCs w:val="26"/>
              </w:rPr>
              <w:t>22 408,80</w:t>
            </w:r>
          </w:p>
        </w:tc>
        <w:tc>
          <w:tcPr>
            <w:tcW w:w="443" w:type="pct"/>
            <w:vAlign w:val="center"/>
          </w:tcPr>
          <w:p w:rsidR="00D35940" w:rsidRPr="006A483D" w:rsidRDefault="00D35940" w:rsidP="00CB457B">
            <w:pPr>
              <w:spacing w:after="0"/>
              <w:jc w:val="center"/>
              <w:rPr>
                <w:rFonts w:ascii="Times New Roman" w:hAnsi="Times New Roman"/>
                <w:sz w:val="26"/>
                <w:szCs w:val="26"/>
              </w:rPr>
            </w:pPr>
            <w:r w:rsidRPr="006A483D">
              <w:rPr>
                <w:rFonts w:ascii="Times New Roman" w:hAnsi="Times New Roman"/>
                <w:sz w:val="26"/>
                <w:szCs w:val="26"/>
              </w:rPr>
              <w:t>23 506,80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D35940" w:rsidRPr="006A483D" w:rsidTr="00CE5F8D">
        <w:trPr>
          <w:trHeight w:val="696"/>
        </w:trPr>
        <w:tc>
          <w:tcPr>
            <w:tcW w:w="211" w:type="pct"/>
            <w:vAlign w:val="center"/>
          </w:tcPr>
          <w:p w:rsidR="00D35940" w:rsidRPr="006A483D" w:rsidRDefault="00D35940" w:rsidP="00833F7B">
            <w:pPr>
              <w:spacing w:after="0" w:line="280" w:lineRule="exact"/>
              <w:jc w:val="center"/>
              <w:rPr>
                <w:rFonts w:ascii="Times New Roman" w:hAnsi="Times New Roman"/>
                <w:color w:val="000000"/>
                <w:sz w:val="26"/>
                <w:szCs w:val="26"/>
                <w:lang w:eastAsia="ru-RU"/>
              </w:rPr>
            </w:pPr>
          </w:p>
        </w:tc>
        <w:tc>
          <w:tcPr>
            <w:tcW w:w="932"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Итого по задаче 1</w:t>
            </w:r>
          </w:p>
        </w:tc>
        <w:tc>
          <w:tcPr>
            <w:tcW w:w="842" w:type="pct"/>
            <w:vAlign w:val="center"/>
          </w:tcPr>
          <w:p w:rsidR="00D35940" w:rsidRPr="006A483D" w:rsidRDefault="00D35940" w:rsidP="00CB457B">
            <w:pPr>
              <w:spacing w:after="0"/>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444" w:type="pct"/>
            <w:vAlign w:val="center"/>
          </w:tcPr>
          <w:p w:rsidR="00D35940" w:rsidRPr="006A483D" w:rsidRDefault="00D35940" w:rsidP="00CB457B">
            <w:pPr>
              <w:spacing w:after="0"/>
              <w:jc w:val="center"/>
              <w:rPr>
                <w:rFonts w:ascii="Times New Roman" w:hAnsi="Times New Roman"/>
                <w:sz w:val="26"/>
                <w:szCs w:val="26"/>
              </w:rPr>
            </w:pPr>
            <w:r w:rsidRPr="006A483D">
              <w:rPr>
                <w:rFonts w:ascii="Times New Roman" w:hAnsi="Times New Roman"/>
                <w:sz w:val="26"/>
                <w:szCs w:val="26"/>
              </w:rPr>
              <w:t>67 257,30</w:t>
            </w:r>
          </w:p>
        </w:tc>
        <w:tc>
          <w:tcPr>
            <w:tcW w:w="487" w:type="pct"/>
            <w:vAlign w:val="center"/>
          </w:tcPr>
          <w:p w:rsidR="00D35940" w:rsidRPr="006A483D" w:rsidRDefault="00D35940" w:rsidP="00CB457B">
            <w:pPr>
              <w:spacing w:after="0"/>
              <w:jc w:val="center"/>
              <w:rPr>
                <w:rFonts w:ascii="Times New Roman" w:hAnsi="Times New Roman"/>
                <w:sz w:val="26"/>
                <w:szCs w:val="26"/>
              </w:rPr>
            </w:pPr>
            <w:r w:rsidRPr="006A483D">
              <w:rPr>
                <w:rFonts w:ascii="Times New Roman" w:hAnsi="Times New Roman"/>
                <w:sz w:val="26"/>
                <w:szCs w:val="26"/>
              </w:rPr>
              <w:t>21 341,70</w:t>
            </w:r>
          </w:p>
        </w:tc>
        <w:tc>
          <w:tcPr>
            <w:tcW w:w="488" w:type="pct"/>
            <w:vAlign w:val="center"/>
          </w:tcPr>
          <w:p w:rsidR="00D35940" w:rsidRPr="006A483D" w:rsidRDefault="00D35940" w:rsidP="00CB457B">
            <w:pPr>
              <w:spacing w:after="0"/>
              <w:jc w:val="center"/>
              <w:rPr>
                <w:rFonts w:ascii="Times New Roman" w:hAnsi="Times New Roman"/>
                <w:sz w:val="26"/>
                <w:szCs w:val="26"/>
              </w:rPr>
            </w:pPr>
            <w:r w:rsidRPr="006A483D">
              <w:rPr>
                <w:rFonts w:ascii="Times New Roman" w:hAnsi="Times New Roman"/>
                <w:sz w:val="26"/>
                <w:szCs w:val="26"/>
              </w:rPr>
              <w:t>22 408,80</w:t>
            </w:r>
          </w:p>
        </w:tc>
        <w:tc>
          <w:tcPr>
            <w:tcW w:w="443" w:type="pct"/>
            <w:vAlign w:val="center"/>
          </w:tcPr>
          <w:p w:rsidR="00D35940" w:rsidRPr="006A483D" w:rsidRDefault="00D35940" w:rsidP="00CB457B">
            <w:pPr>
              <w:spacing w:after="0"/>
              <w:jc w:val="center"/>
              <w:rPr>
                <w:rFonts w:ascii="Times New Roman" w:hAnsi="Times New Roman"/>
                <w:sz w:val="26"/>
                <w:szCs w:val="26"/>
              </w:rPr>
            </w:pPr>
            <w:r w:rsidRPr="006A483D">
              <w:rPr>
                <w:rFonts w:ascii="Times New Roman" w:hAnsi="Times New Roman"/>
                <w:sz w:val="26"/>
                <w:szCs w:val="26"/>
              </w:rPr>
              <w:t>23 506,80</w:t>
            </w:r>
          </w:p>
        </w:tc>
        <w:tc>
          <w:tcPr>
            <w:tcW w:w="665" w:type="pct"/>
            <w:vAlign w:val="center"/>
          </w:tcPr>
          <w:p w:rsidR="00D35940" w:rsidRPr="006A483D" w:rsidRDefault="00D35940" w:rsidP="00CB457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r w:rsidR="00D35940" w:rsidRPr="006A483D" w:rsidTr="00CE5F8D">
        <w:trPr>
          <w:trHeight w:val="639"/>
        </w:trPr>
        <w:tc>
          <w:tcPr>
            <w:tcW w:w="211" w:type="pct"/>
            <w:vAlign w:val="center"/>
          </w:tcPr>
          <w:p w:rsidR="00D35940" w:rsidRPr="006A483D" w:rsidRDefault="00D35940" w:rsidP="00833F7B">
            <w:pPr>
              <w:spacing w:after="0" w:line="280" w:lineRule="exact"/>
              <w:jc w:val="center"/>
              <w:rPr>
                <w:rFonts w:ascii="Times New Roman" w:hAnsi="Times New Roman"/>
                <w:color w:val="000000"/>
                <w:sz w:val="26"/>
                <w:szCs w:val="26"/>
                <w:lang w:eastAsia="ru-RU"/>
              </w:rPr>
            </w:pPr>
          </w:p>
        </w:tc>
        <w:tc>
          <w:tcPr>
            <w:tcW w:w="932"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Итого по подпрограмме 1</w:t>
            </w:r>
          </w:p>
        </w:tc>
        <w:tc>
          <w:tcPr>
            <w:tcW w:w="842" w:type="pct"/>
            <w:vAlign w:val="center"/>
          </w:tcPr>
          <w:p w:rsidR="00D35940" w:rsidRPr="006A483D" w:rsidRDefault="00D35940" w:rsidP="00CB457B">
            <w:pPr>
              <w:spacing w:after="0"/>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444" w:type="pct"/>
            <w:vAlign w:val="center"/>
          </w:tcPr>
          <w:p w:rsidR="00D35940" w:rsidRPr="006A483D" w:rsidRDefault="00D35940" w:rsidP="00CB457B">
            <w:pPr>
              <w:spacing w:after="0"/>
              <w:jc w:val="center"/>
              <w:rPr>
                <w:rFonts w:ascii="Times New Roman" w:hAnsi="Times New Roman"/>
                <w:sz w:val="26"/>
                <w:szCs w:val="26"/>
              </w:rPr>
            </w:pPr>
            <w:r w:rsidRPr="006A483D">
              <w:rPr>
                <w:rFonts w:ascii="Times New Roman" w:hAnsi="Times New Roman"/>
                <w:sz w:val="26"/>
                <w:szCs w:val="26"/>
              </w:rPr>
              <w:t>67 257,30</w:t>
            </w:r>
          </w:p>
        </w:tc>
        <w:tc>
          <w:tcPr>
            <w:tcW w:w="487" w:type="pct"/>
            <w:vAlign w:val="center"/>
          </w:tcPr>
          <w:p w:rsidR="00D35940" w:rsidRPr="006A483D" w:rsidRDefault="00D35940" w:rsidP="00CB457B">
            <w:pPr>
              <w:spacing w:after="0"/>
              <w:jc w:val="center"/>
              <w:rPr>
                <w:rFonts w:ascii="Times New Roman" w:hAnsi="Times New Roman"/>
                <w:sz w:val="26"/>
                <w:szCs w:val="26"/>
              </w:rPr>
            </w:pPr>
            <w:r w:rsidRPr="006A483D">
              <w:rPr>
                <w:rFonts w:ascii="Times New Roman" w:hAnsi="Times New Roman"/>
                <w:sz w:val="26"/>
                <w:szCs w:val="26"/>
              </w:rPr>
              <w:t>21 341,70</w:t>
            </w:r>
          </w:p>
        </w:tc>
        <w:tc>
          <w:tcPr>
            <w:tcW w:w="488" w:type="pct"/>
            <w:vAlign w:val="center"/>
          </w:tcPr>
          <w:p w:rsidR="00D35940" w:rsidRPr="006A483D" w:rsidRDefault="00D35940" w:rsidP="00CB457B">
            <w:pPr>
              <w:spacing w:after="0"/>
              <w:jc w:val="center"/>
              <w:rPr>
                <w:rFonts w:ascii="Times New Roman" w:hAnsi="Times New Roman"/>
                <w:sz w:val="26"/>
                <w:szCs w:val="26"/>
              </w:rPr>
            </w:pPr>
            <w:r w:rsidRPr="006A483D">
              <w:rPr>
                <w:rFonts w:ascii="Times New Roman" w:hAnsi="Times New Roman"/>
                <w:sz w:val="26"/>
                <w:szCs w:val="26"/>
              </w:rPr>
              <w:t>22 408,80</w:t>
            </w:r>
          </w:p>
        </w:tc>
        <w:tc>
          <w:tcPr>
            <w:tcW w:w="443" w:type="pct"/>
            <w:vAlign w:val="center"/>
          </w:tcPr>
          <w:p w:rsidR="00D35940" w:rsidRPr="006A483D" w:rsidRDefault="00D35940" w:rsidP="00CB457B">
            <w:pPr>
              <w:spacing w:after="0"/>
              <w:jc w:val="center"/>
              <w:rPr>
                <w:rFonts w:ascii="Times New Roman" w:hAnsi="Times New Roman"/>
                <w:sz w:val="26"/>
                <w:szCs w:val="26"/>
              </w:rPr>
            </w:pPr>
            <w:r w:rsidRPr="006A483D">
              <w:rPr>
                <w:rFonts w:ascii="Times New Roman" w:hAnsi="Times New Roman"/>
                <w:sz w:val="26"/>
                <w:szCs w:val="26"/>
              </w:rPr>
              <w:t>23 506,80</w:t>
            </w:r>
          </w:p>
        </w:tc>
        <w:tc>
          <w:tcPr>
            <w:tcW w:w="665" w:type="pct"/>
            <w:vAlign w:val="center"/>
          </w:tcPr>
          <w:p w:rsidR="00D35940" w:rsidRPr="006A483D" w:rsidRDefault="00D35940" w:rsidP="00CB457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r w:rsidR="00D35940" w:rsidRPr="006A483D" w:rsidTr="00CB457B">
        <w:trPr>
          <w:trHeight w:val="268"/>
        </w:trPr>
        <w:tc>
          <w:tcPr>
            <w:tcW w:w="5000" w:type="pct"/>
            <w:gridSpan w:val="9"/>
            <w:vAlign w:val="center"/>
          </w:tcPr>
          <w:p w:rsidR="00D35940" w:rsidRPr="006A483D" w:rsidRDefault="00D35940" w:rsidP="00CB457B">
            <w:pPr>
              <w:widowControl w:val="0"/>
              <w:autoSpaceDE w:val="0"/>
              <w:autoSpaceDN w:val="0"/>
              <w:adjustRightInd w:val="0"/>
              <w:spacing w:after="0" w:line="240" w:lineRule="auto"/>
              <w:jc w:val="center"/>
              <w:rPr>
                <w:rFonts w:ascii="Times New Roman" w:hAnsi="Times New Roman"/>
                <w:sz w:val="26"/>
                <w:szCs w:val="26"/>
              </w:rPr>
            </w:pPr>
            <w:r w:rsidRPr="006A483D">
              <w:rPr>
                <w:rFonts w:ascii="Times New Roman" w:hAnsi="Times New Roman"/>
                <w:sz w:val="26"/>
                <w:szCs w:val="26"/>
              </w:rPr>
              <w:t>Подпрограмма 2. «Дорожное хозяйство»</w:t>
            </w:r>
          </w:p>
        </w:tc>
      </w:tr>
      <w:tr w:rsidR="00D35940" w:rsidRPr="006A483D" w:rsidTr="00CB457B">
        <w:trPr>
          <w:trHeight w:val="268"/>
        </w:trPr>
        <w:tc>
          <w:tcPr>
            <w:tcW w:w="5000" w:type="pct"/>
            <w:gridSpan w:val="9"/>
            <w:vAlign w:val="center"/>
          </w:tcPr>
          <w:p w:rsidR="00D35940" w:rsidRPr="006A483D" w:rsidRDefault="00D35940" w:rsidP="00CB457B">
            <w:pPr>
              <w:widowControl w:val="0"/>
              <w:autoSpaceDE w:val="0"/>
              <w:autoSpaceDN w:val="0"/>
              <w:adjustRightInd w:val="0"/>
              <w:spacing w:after="0" w:line="240" w:lineRule="auto"/>
              <w:jc w:val="center"/>
              <w:rPr>
                <w:rFonts w:ascii="Times New Roman" w:hAnsi="Times New Roman"/>
                <w:sz w:val="26"/>
                <w:szCs w:val="26"/>
              </w:rPr>
            </w:pPr>
            <w:r w:rsidRPr="006A483D">
              <w:rPr>
                <w:rFonts w:ascii="Times New Roman" w:hAnsi="Times New Roman"/>
                <w:sz w:val="26"/>
                <w:szCs w:val="26"/>
              </w:rPr>
              <w:t>Задача 2. Организация работ по строительству (реконструкции), капитальному ремонту и ремонту автомобильных дорог общего  пользования местного значения в границах города Когалыма.</w:t>
            </w:r>
          </w:p>
        </w:tc>
      </w:tr>
    </w:tbl>
    <w:p w:rsidR="00D35940" w:rsidRDefault="00D35940" w:rsidP="00912D62">
      <w:pPr>
        <w:spacing w:after="0" w:line="280" w:lineRule="exact"/>
        <w:jc w:val="center"/>
        <w:rPr>
          <w:rFonts w:ascii="Times New Roman" w:hAnsi="Times New Roman"/>
          <w:color w:val="000000"/>
          <w:sz w:val="26"/>
          <w:szCs w:val="26"/>
          <w:lang w:eastAsia="ru-RU"/>
        </w:rPr>
        <w:sectPr w:rsidR="00D35940" w:rsidSect="00366714">
          <w:pgSz w:w="16838" w:h="11906" w:orient="landscape" w:code="9"/>
          <w:pgMar w:top="2268" w:right="567" w:bottom="567" w:left="567" w:header="720" w:footer="720" w:gutter="0"/>
          <w:cols w:space="720"/>
          <w:titlePg/>
        </w:sect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979"/>
        <w:gridCol w:w="2692"/>
        <w:gridCol w:w="1560"/>
        <w:gridCol w:w="1419"/>
        <w:gridCol w:w="1557"/>
        <w:gridCol w:w="1560"/>
        <w:gridCol w:w="1416"/>
        <w:gridCol w:w="2126"/>
      </w:tblGrid>
      <w:tr w:rsidR="00D35940" w:rsidRPr="006A483D" w:rsidTr="00366714">
        <w:trPr>
          <w:trHeight w:val="688"/>
        </w:trPr>
        <w:tc>
          <w:tcPr>
            <w:tcW w:w="211" w:type="pct"/>
            <w:vMerge w:val="restart"/>
            <w:vAlign w:val="center"/>
          </w:tcPr>
          <w:p w:rsidR="00D35940" w:rsidRPr="006A483D" w:rsidRDefault="00D35940" w:rsidP="00912D62">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lastRenderedPageBreak/>
              <w:t>1.1.</w:t>
            </w:r>
          </w:p>
        </w:tc>
        <w:tc>
          <w:tcPr>
            <w:tcW w:w="932" w:type="pct"/>
            <w:vMerge w:val="restar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Капитальный ремонт и ремонт, в том числе:</w:t>
            </w:r>
          </w:p>
        </w:tc>
        <w:tc>
          <w:tcPr>
            <w:tcW w:w="842" w:type="pct"/>
            <w:vMerge w:val="restart"/>
            <w:tcBorders>
              <w:bottom w:val="nil"/>
            </w:tcBorders>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2014-2016</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253 746,50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81 717,20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86 014,80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86 014,50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D35940" w:rsidRPr="006A483D" w:rsidTr="00366714">
        <w:trPr>
          <w:trHeight w:val="567"/>
        </w:trPr>
        <w:tc>
          <w:tcPr>
            <w:tcW w:w="211" w:type="pct"/>
            <w:vMerge/>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80" w:lineRule="exact"/>
              <w:jc w:val="center"/>
              <w:rPr>
                <w:rFonts w:ascii="Times New Roman" w:hAnsi="Times New Roman"/>
                <w:sz w:val="26"/>
                <w:szCs w:val="26"/>
              </w:rPr>
            </w:pPr>
          </w:p>
        </w:tc>
        <w:tc>
          <w:tcPr>
            <w:tcW w:w="842" w:type="pct"/>
            <w:vMerge/>
            <w:tcBorders>
              <w:top w:val="single" w:sz="4" w:space="0" w:color="auto"/>
              <w:bottom w:val="nil"/>
            </w:tcBorders>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2014-2016</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13 355,50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4 301,00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4 527,30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4 527,20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D35940" w:rsidRPr="006A483D" w:rsidTr="00366714">
        <w:trPr>
          <w:trHeight w:val="688"/>
        </w:trPr>
        <w:tc>
          <w:tcPr>
            <w:tcW w:w="211" w:type="pct"/>
            <w:vMerge w:val="restar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40" w:lineRule="auto"/>
              <w:jc w:val="center"/>
              <w:outlineLvl w:val="0"/>
              <w:rPr>
                <w:rFonts w:ascii="Times New Roman" w:hAnsi="Times New Roman"/>
                <w:sz w:val="26"/>
                <w:szCs w:val="26"/>
              </w:rPr>
            </w:pPr>
            <w:proofErr w:type="spellStart"/>
            <w:r>
              <w:rPr>
                <w:rFonts w:ascii="Times New Roman" w:hAnsi="Times New Roman"/>
                <w:sz w:val="26"/>
                <w:szCs w:val="26"/>
              </w:rPr>
              <w:t>Сургутское</w:t>
            </w:r>
            <w:proofErr w:type="spellEnd"/>
            <w:r>
              <w:rPr>
                <w:rFonts w:ascii="Times New Roman" w:hAnsi="Times New Roman"/>
                <w:sz w:val="26"/>
                <w:szCs w:val="26"/>
              </w:rPr>
              <w:t xml:space="preserve"> шоссе</w:t>
            </w:r>
          </w:p>
        </w:tc>
        <w:tc>
          <w:tcPr>
            <w:tcW w:w="842" w:type="pct"/>
            <w:vMerge/>
            <w:tcBorders>
              <w:top w:val="single" w:sz="4" w:space="0" w:color="auto"/>
              <w:bottom w:val="nil"/>
            </w:tcBorders>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16 550,10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16 550,10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D35940" w:rsidRPr="006A483D" w:rsidTr="00366714">
        <w:trPr>
          <w:trHeight w:val="500"/>
        </w:trPr>
        <w:tc>
          <w:tcPr>
            <w:tcW w:w="211" w:type="pct"/>
            <w:vMerge/>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80" w:lineRule="exact"/>
              <w:jc w:val="center"/>
              <w:rPr>
                <w:rFonts w:ascii="Times New Roman" w:hAnsi="Times New Roman"/>
                <w:sz w:val="26"/>
                <w:szCs w:val="26"/>
              </w:rPr>
            </w:pPr>
          </w:p>
        </w:tc>
        <w:tc>
          <w:tcPr>
            <w:tcW w:w="842" w:type="pct"/>
            <w:vMerge/>
            <w:tcBorders>
              <w:top w:val="single" w:sz="4" w:space="0" w:color="auto"/>
              <w:bottom w:val="nil"/>
            </w:tcBorders>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871,10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871,10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D35940" w:rsidRPr="006A483D" w:rsidTr="00366714">
        <w:trPr>
          <w:trHeight w:val="688"/>
        </w:trPr>
        <w:tc>
          <w:tcPr>
            <w:tcW w:w="211" w:type="pct"/>
            <w:vMerge w:val="restar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Проспект Нефтяников</w:t>
            </w:r>
          </w:p>
        </w:tc>
        <w:tc>
          <w:tcPr>
            <w:tcW w:w="842" w:type="pct"/>
            <w:vMerge/>
            <w:tcBorders>
              <w:top w:val="single" w:sz="4" w:space="0" w:color="auto"/>
              <w:bottom w:val="nil"/>
            </w:tcBorders>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30 666,40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30 666,40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D35940" w:rsidRPr="006A483D" w:rsidTr="00366714">
        <w:trPr>
          <w:trHeight w:val="490"/>
        </w:trPr>
        <w:tc>
          <w:tcPr>
            <w:tcW w:w="211" w:type="pct"/>
            <w:vMerge/>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80" w:lineRule="exact"/>
              <w:jc w:val="center"/>
              <w:rPr>
                <w:rFonts w:ascii="Times New Roman" w:hAnsi="Times New Roman"/>
                <w:sz w:val="26"/>
                <w:szCs w:val="26"/>
              </w:rPr>
            </w:pPr>
          </w:p>
        </w:tc>
        <w:tc>
          <w:tcPr>
            <w:tcW w:w="842" w:type="pct"/>
            <w:vMerge/>
            <w:tcBorders>
              <w:top w:val="single" w:sz="4" w:space="0" w:color="auto"/>
              <w:bottom w:val="nil"/>
            </w:tcBorders>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1 614,10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1 614,10</w:t>
            </w: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D35940" w:rsidRPr="006A483D" w:rsidTr="00366714">
        <w:trPr>
          <w:trHeight w:val="688"/>
        </w:trPr>
        <w:tc>
          <w:tcPr>
            <w:tcW w:w="211" w:type="pct"/>
            <w:vMerge w:val="restar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Дружбы Народов (Магистраль 1)</w:t>
            </w:r>
          </w:p>
        </w:tc>
        <w:tc>
          <w:tcPr>
            <w:tcW w:w="842" w:type="pct"/>
            <w:vMerge/>
            <w:tcBorders>
              <w:top w:val="single" w:sz="4" w:space="0" w:color="auto"/>
              <w:bottom w:val="nil"/>
            </w:tcBorders>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15 144,00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15 144,00</w:t>
            </w: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D35940" w:rsidRPr="006A483D" w:rsidTr="00366714">
        <w:trPr>
          <w:trHeight w:val="481"/>
        </w:trPr>
        <w:tc>
          <w:tcPr>
            <w:tcW w:w="211" w:type="pct"/>
            <w:vMerge/>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842" w:type="pct"/>
            <w:vMerge/>
            <w:tcBorders>
              <w:top w:val="single" w:sz="4" w:space="0" w:color="auto"/>
              <w:bottom w:val="nil"/>
            </w:tcBorders>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797,00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797,00</w:t>
            </w: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D35940" w:rsidRPr="006A483D" w:rsidTr="00366714">
        <w:trPr>
          <w:trHeight w:val="688"/>
        </w:trPr>
        <w:tc>
          <w:tcPr>
            <w:tcW w:w="211" w:type="pct"/>
            <w:vMerge w:val="restar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Ноябрьская</w:t>
            </w:r>
          </w:p>
        </w:tc>
        <w:tc>
          <w:tcPr>
            <w:tcW w:w="842" w:type="pct"/>
            <w:vMerge/>
            <w:tcBorders>
              <w:top w:val="single" w:sz="4" w:space="0" w:color="auto"/>
              <w:bottom w:val="nil"/>
            </w:tcBorders>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19 356,70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19 356,70</w:t>
            </w: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D35940" w:rsidRPr="006A483D" w:rsidTr="00366714">
        <w:trPr>
          <w:trHeight w:val="471"/>
        </w:trPr>
        <w:tc>
          <w:tcPr>
            <w:tcW w:w="211" w:type="pct"/>
            <w:vMerge/>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40" w:lineRule="auto"/>
              <w:jc w:val="center"/>
              <w:outlineLvl w:val="0"/>
              <w:rPr>
                <w:rFonts w:ascii="Times New Roman" w:hAnsi="Times New Roman"/>
                <w:sz w:val="26"/>
                <w:szCs w:val="26"/>
              </w:rPr>
            </w:pPr>
          </w:p>
        </w:tc>
        <w:tc>
          <w:tcPr>
            <w:tcW w:w="842" w:type="pct"/>
            <w:tcBorders>
              <w:top w:val="nil"/>
            </w:tcBorders>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1 018,80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1 018,80</w:t>
            </w: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bl>
    <w:p w:rsidR="00D35940" w:rsidRDefault="00D35940" w:rsidP="00CA169E">
      <w:pPr>
        <w:spacing w:after="0" w:line="280" w:lineRule="exact"/>
        <w:jc w:val="center"/>
        <w:rPr>
          <w:rFonts w:ascii="Times New Roman" w:hAnsi="Times New Roman"/>
          <w:color w:val="000000"/>
          <w:sz w:val="26"/>
          <w:szCs w:val="26"/>
          <w:lang w:eastAsia="ru-RU"/>
        </w:rPr>
        <w:sectPr w:rsidR="00D35940" w:rsidSect="00366714">
          <w:pgSz w:w="16838" w:h="11906" w:orient="landscape" w:code="9"/>
          <w:pgMar w:top="567" w:right="567" w:bottom="2268" w:left="567" w:header="720" w:footer="720" w:gutter="0"/>
          <w:cols w:space="720"/>
          <w:titlePg/>
        </w:sect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979"/>
        <w:gridCol w:w="2692"/>
        <w:gridCol w:w="1560"/>
        <w:gridCol w:w="1419"/>
        <w:gridCol w:w="1557"/>
        <w:gridCol w:w="1560"/>
        <w:gridCol w:w="1416"/>
        <w:gridCol w:w="2126"/>
      </w:tblGrid>
      <w:tr w:rsidR="00D35940" w:rsidRPr="006A483D" w:rsidTr="00577D70">
        <w:trPr>
          <w:trHeight w:val="851"/>
        </w:trPr>
        <w:tc>
          <w:tcPr>
            <w:tcW w:w="211" w:type="pct"/>
            <w:vMerge w:val="restar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 xml:space="preserve">ул. </w:t>
            </w:r>
            <w:proofErr w:type="spellStart"/>
            <w:r w:rsidRPr="006A483D">
              <w:rPr>
                <w:rFonts w:ascii="Times New Roman" w:hAnsi="Times New Roman"/>
                <w:sz w:val="26"/>
                <w:szCs w:val="26"/>
              </w:rPr>
              <w:t>Лангепасская</w:t>
            </w:r>
            <w:proofErr w:type="spellEnd"/>
          </w:p>
        </w:tc>
        <w:tc>
          <w:tcPr>
            <w:tcW w:w="842" w:type="pct"/>
            <w:vMerge w:val="restart"/>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2015</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38 553,00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38 553,00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D35940" w:rsidRPr="006A483D" w:rsidRDefault="00D35940" w:rsidP="00577D70">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D35940" w:rsidRPr="006A483D" w:rsidTr="00577D70">
        <w:trPr>
          <w:trHeight w:val="354"/>
        </w:trPr>
        <w:tc>
          <w:tcPr>
            <w:tcW w:w="211" w:type="pct"/>
            <w:vMerge/>
            <w:vAlign w:val="center"/>
          </w:tcPr>
          <w:p w:rsidR="00D35940" w:rsidRPr="006A483D" w:rsidRDefault="00D35940" w:rsidP="004C11ED">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4C11ED">
            <w:pPr>
              <w:spacing w:after="0" w:line="240" w:lineRule="auto"/>
              <w:jc w:val="center"/>
              <w:outlineLvl w:val="0"/>
              <w:rPr>
                <w:rFonts w:ascii="Times New Roman" w:hAnsi="Times New Roman"/>
                <w:sz w:val="26"/>
                <w:szCs w:val="26"/>
              </w:rPr>
            </w:pPr>
          </w:p>
        </w:tc>
        <w:tc>
          <w:tcPr>
            <w:tcW w:w="842" w:type="pct"/>
            <w:vMerge/>
            <w:vAlign w:val="center"/>
          </w:tcPr>
          <w:p w:rsidR="00D35940" w:rsidRPr="006A483D" w:rsidRDefault="00D35940" w:rsidP="004C11ED">
            <w:pPr>
              <w:spacing w:after="0"/>
              <w:jc w:val="center"/>
              <w:rPr>
                <w:rFonts w:ascii="Times New Roman" w:hAnsi="Times New Roman"/>
                <w:sz w:val="26"/>
                <w:szCs w:val="26"/>
                <w:lang w:eastAsia="ru-RU"/>
              </w:rPr>
            </w:pPr>
          </w:p>
        </w:tc>
        <w:tc>
          <w:tcPr>
            <w:tcW w:w="488" w:type="pct"/>
            <w:vAlign w:val="center"/>
          </w:tcPr>
          <w:p w:rsidR="00D35940" w:rsidRPr="006A483D" w:rsidRDefault="00D35940" w:rsidP="004C11ED">
            <w:pPr>
              <w:spacing w:after="0" w:line="240" w:lineRule="auto"/>
              <w:jc w:val="center"/>
              <w:rPr>
                <w:rFonts w:ascii="Times New Roman" w:hAnsi="Times New Roman"/>
                <w:sz w:val="26"/>
                <w:szCs w:val="26"/>
              </w:rPr>
            </w:pPr>
            <w:r w:rsidRPr="006A483D">
              <w:rPr>
                <w:rFonts w:ascii="Times New Roman" w:hAnsi="Times New Roman"/>
                <w:sz w:val="26"/>
                <w:szCs w:val="26"/>
                <w:lang w:eastAsia="ru-RU"/>
              </w:rPr>
              <w:t>2015</w:t>
            </w:r>
          </w:p>
        </w:tc>
        <w:tc>
          <w:tcPr>
            <w:tcW w:w="444" w:type="pct"/>
            <w:vAlign w:val="center"/>
          </w:tcPr>
          <w:p w:rsidR="00D35940" w:rsidRPr="006A483D" w:rsidRDefault="00D35940" w:rsidP="004C11ED">
            <w:pPr>
              <w:spacing w:after="0" w:line="240" w:lineRule="auto"/>
              <w:jc w:val="center"/>
              <w:outlineLvl w:val="0"/>
              <w:rPr>
                <w:rFonts w:ascii="Times New Roman" w:hAnsi="Times New Roman"/>
                <w:sz w:val="26"/>
                <w:szCs w:val="26"/>
              </w:rPr>
            </w:pPr>
            <w:r w:rsidRPr="006A483D">
              <w:rPr>
                <w:rFonts w:ascii="Times New Roman" w:hAnsi="Times New Roman"/>
                <w:sz w:val="26"/>
                <w:szCs w:val="26"/>
              </w:rPr>
              <w:t>2 029,20</w:t>
            </w:r>
          </w:p>
        </w:tc>
        <w:tc>
          <w:tcPr>
            <w:tcW w:w="487" w:type="pct"/>
            <w:vAlign w:val="center"/>
          </w:tcPr>
          <w:p w:rsidR="00D35940" w:rsidRPr="006A483D" w:rsidRDefault="00D35940" w:rsidP="004C11ED">
            <w:pPr>
              <w:spacing w:after="0" w:line="240" w:lineRule="auto"/>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4C11ED">
            <w:pPr>
              <w:spacing w:after="0" w:line="240" w:lineRule="auto"/>
              <w:jc w:val="center"/>
              <w:outlineLvl w:val="0"/>
              <w:rPr>
                <w:rFonts w:ascii="Times New Roman" w:hAnsi="Times New Roman"/>
                <w:sz w:val="26"/>
                <w:szCs w:val="26"/>
              </w:rPr>
            </w:pPr>
            <w:r w:rsidRPr="006A483D">
              <w:rPr>
                <w:rFonts w:ascii="Times New Roman" w:hAnsi="Times New Roman"/>
                <w:sz w:val="26"/>
                <w:szCs w:val="26"/>
              </w:rPr>
              <w:t>2 029,20</w:t>
            </w:r>
          </w:p>
        </w:tc>
        <w:tc>
          <w:tcPr>
            <w:tcW w:w="443" w:type="pct"/>
            <w:vAlign w:val="center"/>
          </w:tcPr>
          <w:p w:rsidR="00D35940" w:rsidRPr="006A483D" w:rsidRDefault="00D35940" w:rsidP="004C11ED">
            <w:pPr>
              <w:spacing w:after="0" w:line="240" w:lineRule="auto"/>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D35940" w:rsidRPr="006A483D" w:rsidRDefault="00D35940" w:rsidP="004C11ED">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D35940" w:rsidRPr="006A483D" w:rsidTr="00577D70">
        <w:trPr>
          <w:trHeight w:val="746"/>
        </w:trPr>
        <w:tc>
          <w:tcPr>
            <w:tcW w:w="211" w:type="pct"/>
            <w:vMerge w:val="restar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Центральная</w:t>
            </w: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lang w:eastAsia="ru-RU"/>
              </w:rPr>
              <w:t>2015</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15 771,70</w:t>
            </w:r>
          </w:p>
        </w:tc>
        <w:tc>
          <w:tcPr>
            <w:tcW w:w="487"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15 771,70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D35940" w:rsidRPr="006A483D" w:rsidTr="00CE5F8D">
        <w:trPr>
          <w:trHeight w:val="505"/>
        </w:trPr>
        <w:tc>
          <w:tcPr>
            <w:tcW w:w="211" w:type="pct"/>
            <w:vMerge/>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40" w:lineRule="auto"/>
              <w:jc w:val="center"/>
              <w:outlineLvl w:val="0"/>
              <w:rPr>
                <w:rFonts w:ascii="Times New Roman" w:hAnsi="Times New Roman"/>
                <w:sz w:val="26"/>
                <w:szCs w:val="26"/>
              </w:rPr>
            </w:pP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lang w:eastAsia="ru-RU"/>
              </w:rPr>
              <w:t>2015</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830,10</w:t>
            </w:r>
          </w:p>
        </w:tc>
        <w:tc>
          <w:tcPr>
            <w:tcW w:w="487"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830,10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D35940" w:rsidRPr="006A483D" w:rsidTr="00CE5F8D">
        <w:trPr>
          <w:trHeight w:val="688"/>
        </w:trPr>
        <w:tc>
          <w:tcPr>
            <w:tcW w:w="211" w:type="pct"/>
            <w:vMerge w:val="restar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пер. Волжский</w:t>
            </w: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lang w:eastAsia="ru-RU"/>
              </w:rPr>
              <w:t>2015</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11 565,90</w:t>
            </w:r>
          </w:p>
        </w:tc>
        <w:tc>
          <w:tcPr>
            <w:tcW w:w="487"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11 565,90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D35940" w:rsidRPr="006A483D" w:rsidTr="00CE5F8D">
        <w:trPr>
          <w:trHeight w:val="481"/>
        </w:trPr>
        <w:tc>
          <w:tcPr>
            <w:tcW w:w="211" w:type="pct"/>
            <w:vMerge/>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40" w:lineRule="auto"/>
              <w:jc w:val="center"/>
              <w:outlineLvl w:val="0"/>
              <w:rPr>
                <w:rFonts w:ascii="Times New Roman" w:hAnsi="Times New Roman"/>
                <w:sz w:val="26"/>
                <w:szCs w:val="26"/>
              </w:rPr>
            </w:pP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lang w:eastAsia="ru-RU"/>
              </w:rPr>
              <w:t>2015</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608,80</w:t>
            </w:r>
          </w:p>
        </w:tc>
        <w:tc>
          <w:tcPr>
            <w:tcW w:w="487"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608,80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D35940" w:rsidRPr="006A483D" w:rsidTr="00577D70">
        <w:trPr>
          <w:trHeight w:val="831"/>
        </w:trPr>
        <w:tc>
          <w:tcPr>
            <w:tcW w:w="211" w:type="pct"/>
            <w:vMerge w:val="restar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Береговая</w:t>
            </w: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lang w:eastAsia="ru-RU"/>
              </w:rPr>
              <w:t>2015</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20 124,20</w:t>
            </w:r>
          </w:p>
        </w:tc>
        <w:tc>
          <w:tcPr>
            <w:tcW w:w="487"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20 124,20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D35940" w:rsidRPr="006A483D" w:rsidTr="00CE5F8D">
        <w:trPr>
          <w:trHeight w:val="457"/>
        </w:trPr>
        <w:tc>
          <w:tcPr>
            <w:tcW w:w="211" w:type="pct"/>
            <w:vMerge/>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40" w:lineRule="auto"/>
              <w:jc w:val="center"/>
              <w:outlineLvl w:val="0"/>
              <w:rPr>
                <w:rFonts w:ascii="Times New Roman" w:hAnsi="Times New Roman"/>
                <w:sz w:val="26"/>
                <w:szCs w:val="26"/>
              </w:rPr>
            </w:pP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lang w:eastAsia="ru-RU"/>
              </w:rPr>
              <w:t>2015</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1 059,20</w:t>
            </w:r>
          </w:p>
        </w:tc>
        <w:tc>
          <w:tcPr>
            <w:tcW w:w="487"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1 059,20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D35940" w:rsidRPr="006A483D" w:rsidTr="00CE5F8D">
        <w:trPr>
          <w:trHeight w:val="688"/>
        </w:trPr>
        <w:tc>
          <w:tcPr>
            <w:tcW w:w="211" w:type="pct"/>
            <w:vMerge w:val="restar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Геофизиков</w:t>
            </w: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33 652,80</w:t>
            </w:r>
          </w:p>
        </w:tc>
        <w:tc>
          <w:tcPr>
            <w:tcW w:w="487"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33 652,80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D35940" w:rsidRPr="006A483D" w:rsidTr="00CE5F8D">
        <w:trPr>
          <w:trHeight w:val="446"/>
        </w:trPr>
        <w:tc>
          <w:tcPr>
            <w:tcW w:w="211" w:type="pct"/>
            <w:vMerge/>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40" w:lineRule="auto"/>
              <w:jc w:val="center"/>
              <w:outlineLvl w:val="0"/>
              <w:rPr>
                <w:rFonts w:ascii="Times New Roman" w:hAnsi="Times New Roman"/>
                <w:sz w:val="26"/>
                <w:szCs w:val="26"/>
              </w:rPr>
            </w:pP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1 771,20</w:t>
            </w:r>
          </w:p>
        </w:tc>
        <w:tc>
          <w:tcPr>
            <w:tcW w:w="487"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1 771,20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D35940" w:rsidRPr="006A483D" w:rsidTr="00CE5F8D">
        <w:trPr>
          <w:trHeight w:val="688"/>
        </w:trPr>
        <w:tc>
          <w:tcPr>
            <w:tcW w:w="211" w:type="pct"/>
            <w:vMerge w:val="restar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Югорская</w:t>
            </w: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9 786,90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9 786,90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D35940" w:rsidRPr="006A483D" w:rsidTr="00CE5F8D">
        <w:trPr>
          <w:trHeight w:val="388"/>
        </w:trPr>
        <w:tc>
          <w:tcPr>
            <w:tcW w:w="211" w:type="pct"/>
            <w:vMerge/>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40" w:lineRule="auto"/>
              <w:jc w:val="center"/>
              <w:outlineLvl w:val="0"/>
              <w:rPr>
                <w:rFonts w:ascii="Times New Roman" w:hAnsi="Times New Roman"/>
                <w:sz w:val="26"/>
                <w:szCs w:val="26"/>
              </w:rPr>
            </w:pP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515,10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515,10</w:t>
            </w:r>
          </w:p>
        </w:tc>
        <w:tc>
          <w:tcPr>
            <w:tcW w:w="665" w:type="pct"/>
            <w:vAlign w:val="center"/>
          </w:tcPr>
          <w:p w:rsidR="00D35940" w:rsidRPr="006A483D" w:rsidRDefault="00D35940" w:rsidP="00577D70">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 xml:space="preserve">бюджет города </w:t>
            </w:r>
          </w:p>
        </w:tc>
      </w:tr>
    </w:tbl>
    <w:p w:rsidR="00D35940" w:rsidRDefault="00D35940" w:rsidP="00CA169E">
      <w:pPr>
        <w:spacing w:after="0" w:line="280" w:lineRule="exact"/>
        <w:jc w:val="center"/>
        <w:rPr>
          <w:rFonts w:ascii="Times New Roman" w:hAnsi="Times New Roman"/>
          <w:color w:val="000000"/>
          <w:sz w:val="26"/>
          <w:szCs w:val="26"/>
          <w:lang w:eastAsia="ru-RU"/>
        </w:rPr>
        <w:sectPr w:rsidR="00D35940" w:rsidSect="00366714">
          <w:pgSz w:w="16838" w:h="11906" w:orient="landscape" w:code="9"/>
          <w:pgMar w:top="2268" w:right="567" w:bottom="567" w:left="567" w:header="720" w:footer="720" w:gutter="0"/>
          <w:cols w:space="720"/>
          <w:titlePg/>
        </w:sect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979"/>
        <w:gridCol w:w="2692"/>
        <w:gridCol w:w="1560"/>
        <w:gridCol w:w="1419"/>
        <w:gridCol w:w="1557"/>
        <w:gridCol w:w="1560"/>
        <w:gridCol w:w="1416"/>
        <w:gridCol w:w="2126"/>
      </w:tblGrid>
      <w:tr w:rsidR="00D35940" w:rsidRPr="006A483D" w:rsidTr="00CE5F8D">
        <w:trPr>
          <w:trHeight w:val="388"/>
        </w:trPr>
        <w:tc>
          <w:tcPr>
            <w:tcW w:w="211" w:type="pc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Align w:val="center"/>
          </w:tcPr>
          <w:p w:rsidR="00D35940" w:rsidRPr="006A483D" w:rsidRDefault="00D35940" w:rsidP="00CB457B">
            <w:pPr>
              <w:spacing w:after="0" w:line="240" w:lineRule="auto"/>
              <w:jc w:val="center"/>
              <w:outlineLvl w:val="0"/>
              <w:rPr>
                <w:rFonts w:ascii="Times New Roman" w:hAnsi="Times New Roman"/>
                <w:sz w:val="26"/>
                <w:szCs w:val="26"/>
              </w:rPr>
            </w:pPr>
          </w:p>
        </w:tc>
        <w:tc>
          <w:tcPr>
            <w:tcW w:w="842" w:type="pct"/>
            <w:vMerge w:val="restart"/>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Когалыма</w:t>
            </w:r>
          </w:p>
        </w:tc>
      </w:tr>
      <w:tr w:rsidR="00D35940" w:rsidRPr="006A483D" w:rsidTr="00CE5F8D">
        <w:trPr>
          <w:trHeight w:val="132"/>
        </w:trPr>
        <w:tc>
          <w:tcPr>
            <w:tcW w:w="211" w:type="pct"/>
            <w:vMerge w:val="restar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Янтарная</w:t>
            </w: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5 828,90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5 828,90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D35940" w:rsidRPr="006A483D" w:rsidTr="00CE5F8D">
        <w:trPr>
          <w:trHeight w:val="425"/>
        </w:trPr>
        <w:tc>
          <w:tcPr>
            <w:tcW w:w="211" w:type="pct"/>
            <w:vMerge/>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40" w:lineRule="auto"/>
              <w:jc w:val="center"/>
              <w:outlineLvl w:val="0"/>
              <w:rPr>
                <w:rFonts w:ascii="Times New Roman" w:hAnsi="Times New Roman"/>
                <w:sz w:val="26"/>
                <w:szCs w:val="26"/>
              </w:rPr>
            </w:pP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306,80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306,80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D35940" w:rsidRPr="006A483D" w:rsidTr="00CE5F8D">
        <w:trPr>
          <w:trHeight w:val="688"/>
        </w:trPr>
        <w:tc>
          <w:tcPr>
            <w:tcW w:w="211" w:type="pct"/>
            <w:vMerge w:val="restar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Привокзальная</w:t>
            </w: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7 829,50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7 829,50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D35940" w:rsidRPr="006A483D" w:rsidTr="00CE5F8D">
        <w:trPr>
          <w:trHeight w:val="557"/>
        </w:trPr>
        <w:tc>
          <w:tcPr>
            <w:tcW w:w="211" w:type="pct"/>
            <w:vMerge/>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40" w:lineRule="auto"/>
              <w:jc w:val="center"/>
              <w:outlineLvl w:val="0"/>
              <w:rPr>
                <w:rFonts w:ascii="Times New Roman" w:hAnsi="Times New Roman"/>
                <w:sz w:val="26"/>
                <w:szCs w:val="26"/>
              </w:rPr>
            </w:pP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412,10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412,10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D35940" w:rsidRPr="006A483D" w:rsidTr="00CE5F8D">
        <w:trPr>
          <w:trHeight w:val="688"/>
        </w:trPr>
        <w:tc>
          <w:tcPr>
            <w:tcW w:w="211" w:type="pct"/>
            <w:vMerge w:val="restar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Бакинская</w:t>
            </w: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17 271,00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17 271,00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D35940" w:rsidRPr="006A483D" w:rsidTr="00CE5F8D">
        <w:trPr>
          <w:trHeight w:val="505"/>
        </w:trPr>
        <w:tc>
          <w:tcPr>
            <w:tcW w:w="211" w:type="pct"/>
            <w:vMerge/>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40" w:lineRule="auto"/>
              <w:jc w:val="center"/>
              <w:outlineLvl w:val="0"/>
              <w:rPr>
                <w:rFonts w:ascii="Times New Roman" w:hAnsi="Times New Roman"/>
                <w:sz w:val="26"/>
                <w:szCs w:val="26"/>
              </w:rPr>
            </w:pP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909,00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909,00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D35940" w:rsidRPr="006A483D" w:rsidTr="00CE5F8D">
        <w:trPr>
          <w:trHeight w:val="688"/>
        </w:trPr>
        <w:tc>
          <w:tcPr>
            <w:tcW w:w="211" w:type="pct"/>
            <w:vMerge w:val="restar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Дорога в Аэропорт</w:t>
            </w: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11 645,40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11 645,40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D35940" w:rsidRPr="006A483D" w:rsidTr="00CE5F8D">
        <w:trPr>
          <w:trHeight w:val="495"/>
        </w:trPr>
        <w:tc>
          <w:tcPr>
            <w:tcW w:w="211" w:type="pct"/>
            <w:vMerge/>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40" w:lineRule="auto"/>
              <w:jc w:val="center"/>
              <w:outlineLvl w:val="0"/>
              <w:rPr>
                <w:rFonts w:ascii="Times New Roman" w:hAnsi="Times New Roman"/>
                <w:sz w:val="26"/>
                <w:szCs w:val="26"/>
              </w:rPr>
            </w:pP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613,00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613,00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D35940" w:rsidRPr="006A483D" w:rsidTr="00CE5F8D">
        <w:trPr>
          <w:trHeight w:val="429"/>
        </w:trPr>
        <w:tc>
          <w:tcPr>
            <w:tcW w:w="211" w:type="pct"/>
            <w:vMerge w:val="restar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80" w:lineRule="exact"/>
              <w:jc w:val="center"/>
              <w:rPr>
                <w:rFonts w:ascii="Times New Roman" w:hAnsi="Times New Roman"/>
                <w:sz w:val="26"/>
                <w:szCs w:val="26"/>
              </w:rPr>
            </w:pPr>
            <w:r w:rsidRPr="006A483D">
              <w:rPr>
                <w:rFonts w:ascii="Times New Roman" w:hAnsi="Times New Roman"/>
                <w:sz w:val="26"/>
                <w:szCs w:val="26"/>
              </w:rPr>
              <w:t>Итого по задаче 2</w:t>
            </w:r>
          </w:p>
        </w:tc>
        <w:tc>
          <w:tcPr>
            <w:tcW w:w="842" w:type="pct"/>
            <w:vMerge w:val="restart"/>
            <w:vAlign w:val="center"/>
          </w:tcPr>
          <w:p w:rsidR="00D35940" w:rsidRPr="006A483D" w:rsidRDefault="00D35940" w:rsidP="00CB457B">
            <w:pPr>
              <w:spacing w:after="0" w:line="280" w:lineRule="exact"/>
              <w:jc w:val="center"/>
              <w:rPr>
                <w:rFonts w:ascii="Times New Roman" w:hAnsi="Times New Roman"/>
                <w:sz w:val="26"/>
                <w:szCs w:val="26"/>
              </w:rPr>
            </w:pPr>
          </w:p>
        </w:tc>
        <w:tc>
          <w:tcPr>
            <w:tcW w:w="488" w:type="pct"/>
            <w:vMerge w:val="restart"/>
            <w:vAlign w:val="center"/>
          </w:tcPr>
          <w:p w:rsidR="00D35940" w:rsidRPr="006A483D" w:rsidRDefault="00D35940" w:rsidP="00CB457B">
            <w:pPr>
              <w:spacing w:after="0" w:line="280" w:lineRule="exact"/>
              <w:jc w:val="center"/>
              <w:rPr>
                <w:rFonts w:ascii="Times New Roman" w:hAnsi="Times New Roman"/>
                <w:sz w:val="26"/>
                <w:szCs w:val="26"/>
              </w:rPr>
            </w:pPr>
            <w:r w:rsidRPr="006A483D">
              <w:rPr>
                <w:rFonts w:ascii="Times New Roman" w:hAnsi="Times New Roman"/>
                <w:sz w:val="26"/>
                <w:szCs w:val="26"/>
                <w:lang w:eastAsia="ru-RU"/>
              </w:rPr>
              <w:t>2014-2016</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267 102,00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86 018,20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90 542,10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90 541,70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Всего</w:t>
            </w:r>
          </w:p>
        </w:tc>
      </w:tr>
      <w:tr w:rsidR="00D35940" w:rsidRPr="006A483D" w:rsidTr="00CE5F8D">
        <w:trPr>
          <w:trHeight w:val="688"/>
        </w:trPr>
        <w:tc>
          <w:tcPr>
            <w:tcW w:w="211" w:type="pct"/>
            <w:vMerge/>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842" w:type="pct"/>
            <w:vMerge/>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488" w:type="pct"/>
            <w:vMerge/>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253 746,50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81 717,20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86 014,80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86 014,50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D35940" w:rsidRPr="006A483D" w:rsidTr="00CE5F8D">
        <w:trPr>
          <w:trHeight w:val="464"/>
        </w:trPr>
        <w:tc>
          <w:tcPr>
            <w:tcW w:w="211" w:type="pct"/>
            <w:vAlign w:val="center"/>
          </w:tcPr>
          <w:p w:rsidR="00D35940" w:rsidRPr="006A483D" w:rsidRDefault="00D35940"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842" w:type="pct"/>
            <w:vMerge/>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488" w:type="pct"/>
            <w:vMerge/>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13 355,50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4 301,00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4 527,30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4 527,20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bl>
    <w:p w:rsidR="00D35940" w:rsidRDefault="00D35940" w:rsidP="00CB457B">
      <w:pPr>
        <w:pStyle w:val="1"/>
        <w:spacing w:before="0"/>
        <w:jc w:val="center"/>
        <w:rPr>
          <w:rFonts w:ascii="Times New Roman" w:hAnsi="Times New Roman"/>
          <w:sz w:val="26"/>
          <w:szCs w:val="26"/>
        </w:rPr>
        <w:sectPr w:rsidR="00D35940" w:rsidSect="00577D70">
          <w:pgSz w:w="16838" w:h="11906" w:orient="landscape" w:code="9"/>
          <w:pgMar w:top="567" w:right="567" w:bottom="2268" w:left="567" w:header="720" w:footer="720" w:gutter="0"/>
          <w:cols w:space="720"/>
          <w:titlePg/>
        </w:sect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979"/>
        <w:gridCol w:w="2692"/>
        <w:gridCol w:w="1560"/>
        <w:gridCol w:w="1419"/>
        <w:gridCol w:w="1557"/>
        <w:gridCol w:w="1560"/>
        <w:gridCol w:w="1416"/>
        <w:gridCol w:w="2126"/>
      </w:tblGrid>
      <w:tr w:rsidR="00D35940" w:rsidRPr="006A483D" w:rsidTr="00CB457B">
        <w:trPr>
          <w:trHeight w:val="268"/>
        </w:trPr>
        <w:tc>
          <w:tcPr>
            <w:tcW w:w="5000" w:type="pct"/>
            <w:gridSpan w:val="9"/>
            <w:vAlign w:val="center"/>
          </w:tcPr>
          <w:p w:rsidR="00D35940" w:rsidRPr="00DD48CB" w:rsidRDefault="00D35940" w:rsidP="00CB457B">
            <w:pPr>
              <w:pStyle w:val="1"/>
              <w:spacing w:before="0"/>
              <w:jc w:val="center"/>
              <w:rPr>
                <w:rFonts w:ascii="Times New Roman" w:hAnsi="Times New Roman"/>
                <w:sz w:val="26"/>
                <w:szCs w:val="26"/>
              </w:rPr>
            </w:pPr>
            <w:r w:rsidRPr="00DD48CB">
              <w:rPr>
                <w:rFonts w:ascii="Times New Roman" w:hAnsi="Times New Roman"/>
                <w:sz w:val="26"/>
                <w:szCs w:val="26"/>
              </w:rPr>
              <w:lastRenderedPageBreak/>
              <w:t>Задача 3. Организация дорожной деятельности в отношении автомобильных дорог местного значения в границах города Когалыма.</w:t>
            </w:r>
          </w:p>
        </w:tc>
      </w:tr>
      <w:tr w:rsidR="00D35940" w:rsidRPr="006A483D" w:rsidTr="00CE5F8D">
        <w:trPr>
          <w:trHeight w:val="268"/>
        </w:trPr>
        <w:tc>
          <w:tcPr>
            <w:tcW w:w="211" w:type="pct"/>
            <w:vAlign w:val="center"/>
          </w:tcPr>
          <w:p w:rsidR="00D35940" w:rsidRPr="006A483D" w:rsidRDefault="00D35940" w:rsidP="009379C9">
            <w:pPr>
              <w:spacing w:after="0" w:line="240" w:lineRule="auto"/>
              <w:ind w:left="896"/>
              <w:jc w:val="center"/>
              <w:rPr>
                <w:rFonts w:ascii="Times New Roman" w:hAnsi="Times New Roman"/>
                <w:sz w:val="26"/>
                <w:szCs w:val="26"/>
                <w:lang w:eastAsia="ru-RU"/>
              </w:rPr>
            </w:pPr>
          </w:p>
          <w:p w:rsidR="00D35940" w:rsidRPr="006A483D" w:rsidRDefault="00D35940" w:rsidP="009379C9">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2.1.</w:t>
            </w:r>
          </w:p>
        </w:tc>
        <w:tc>
          <w:tcPr>
            <w:tcW w:w="932"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Содержание и ремонт автомобильных дорог местного значения в границах города Когалыма, в том числе нанесение и восстановление дорожной разметки на проезжей части улиц города</w:t>
            </w:r>
          </w:p>
        </w:tc>
        <w:tc>
          <w:tcPr>
            <w:tcW w:w="842" w:type="pct"/>
            <w:vAlign w:val="center"/>
          </w:tcPr>
          <w:p w:rsidR="00D35940" w:rsidRPr="006A483D" w:rsidRDefault="00D35940" w:rsidP="00CB457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ОРЖКХ/ МБУ «КСАТ»</w:t>
            </w:r>
            <w:r w:rsidRPr="006A483D">
              <w:rPr>
                <w:rFonts w:ascii="Times New Roman" w:hAnsi="Times New Roman"/>
                <w:sz w:val="26"/>
                <w:szCs w:val="26"/>
                <w:vertAlign w:val="superscript"/>
                <w:lang w:eastAsia="ru-RU"/>
              </w:rPr>
              <w:t>**</w:t>
            </w:r>
          </w:p>
        </w:tc>
        <w:tc>
          <w:tcPr>
            <w:tcW w:w="488" w:type="pct"/>
            <w:vAlign w:val="center"/>
          </w:tcPr>
          <w:p w:rsidR="00D35940" w:rsidRPr="006A483D" w:rsidRDefault="00D35940" w:rsidP="00CB457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2014-2016</w:t>
            </w:r>
          </w:p>
        </w:tc>
        <w:tc>
          <w:tcPr>
            <w:tcW w:w="444"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335 705,60</w:t>
            </w:r>
          </w:p>
        </w:tc>
        <w:tc>
          <w:tcPr>
            <w:tcW w:w="487"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106 050,60</w:t>
            </w: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111 667,80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117 987,20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D35940" w:rsidRPr="006A483D" w:rsidTr="00CE5F8D">
        <w:trPr>
          <w:trHeight w:val="1632"/>
        </w:trPr>
        <w:tc>
          <w:tcPr>
            <w:tcW w:w="211" w:type="pct"/>
            <w:vAlign w:val="center"/>
          </w:tcPr>
          <w:p w:rsidR="00D35940" w:rsidRPr="006A483D" w:rsidRDefault="00D35940" w:rsidP="00A53377">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2.2.</w:t>
            </w:r>
          </w:p>
        </w:tc>
        <w:tc>
          <w:tcPr>
            <w:tcW w:w="932"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Техническое обслуживание электрооборудования светофорных объектов</w:t>
            </w:r>
          </w:p>
        </w:tc>
        <w:tc>
          <w:tcPr>
            <w:tcW w:w="842"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lang w:eastAsia="ru-RU"/>
              </w:rPr>
              <w:t>ОРЖКХ/ МКУ «УЖКХ города Когалыма»</w:t>
            </w: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2014-2016</w:t>
            </w:r>
          </w:p>
        </w:tc>
        <w:tc>
          <w:tcPr>
            <w:tcW w:w="444"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8 409,60</w:t>
            </w:r>
          </w:p>
        </w:tc>
        <w:tc>
          <w:tcPr>
            <w:tcW w:w="487"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2 668,50</w:t>
            </w: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2 801,90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2 939,20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r w:rsidR="00D35940" w:rsidRPr="006A483D" w:rsidTr="00CE5F8D">
        <w:trPr>
          <w:trHeight w:val="1817"/>
        </w:trPr>
        <w:tc>
          <w:tcPr>
            <w:tcW w:w="211" w:type="pct"/>
            <w:vAlign w:val="center"/>
          </w:tcPr>
          <w:p w:rsidR="00D35940" w:rsidRPr="006A483D" w:rsidRDefault="00D35940" w:rsidP="00A53377">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2.3.</w:t>
            </w:r>
          </w:p>
        </w:tc>
        <w:tc>
          <w:tcPr>
            <w:tcW w:w="932"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Организация обеспечения электроэнергией светофорных объектов</w:t>
            </w:r>
          </w:p>
        </w:tc>
        <w:tc>
          <w:tcPr>
            <w:tcW w:w="842"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lang w:eastAsia="ru-RU"/>
              </w:rPr>
              <w:t>ОРЖКХ/ МКУ «УЖКХ города Когалыма»</w:t>
            </w: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2014-2016</w:t>
            </w:r>
          </w:p>
        </w:tc>
        <w:tc>
          <w:tcPr>
            <w:tcW w:w="444"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655,70</w:t>
            </w:r>
          </w:p>
        </w:tc>
        <w:tc>
          <w:tcPr>
            <w:tcW w:w="487"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197,00</w:t>
            </w: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221,60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237,10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r w:rsidR="00D35940" w:rsidRPr="006A483D" w:rsidTr="00CE5F8D">
        <w:trPr>
          <w:trHeight w:val="325"/>
        </w:trPr>
        <w:tc>
          <w:tcPr>
            <w:tcW w:w="211" w:type="pct"/>
            <w:vAlign w:val="center"/>
          </w:tcPr>
          <w:p w:rsidR="00D35940" w:rsidRPr="006A483D" w:rsidRDefault="00D35940" w:rsidP="00A53377">
            <w:pPr>
              <w:spacing w:after="0" w:line="280" w:lineRule="exact"/>
              <w:jc w:val="center"/>
              <w:rPr>
                <w:rFonts w:ascii="Times New Roman" w:hAnsi="Times New Roman"/>
                <w:sz w:val="26"/>
                <w:szCs w:val="26"/>
                <w:lang w:eastAsia="ru-RU"/>
              </w:rPr>
            </w:pPr>
          </w:p>
        </w:tc>
        <w:tc>
          <w:tcPr>
            <w:tcW w:w="932"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Итого по задаче 3</w:t>
            </w:r>
          </w:p>
        </w:tc>
        <w:tc>
          <w:tcPr>
            <w:tcW w:w="842" w:type="pct"/>
            <w:vAlign w:val="center"/>
          </w:tcPr>
          <w:p w:rsidR="00D35940" w:rsidRPr="006A483D" w:rsidRDefault="00D35940" w:rsidP="00CB457B">
            <w:pPr>
              <w:jc w:val="center"/>
              <w:rPr>
                <w:rFonts w:ascii="Times New Roman" w:hAnsi="Times New Roman"/>
                <w:sz w:val="26"/>
                <w:szCs w:val="26"/>
                <w:lang w:eastAsia="ru-RU"/>
              </w:rPr>
            </w:pPr>
          </w:p>
        </w:tc>
        <w:tc>
          <w:tcPr>
            <w:tcW w:w="488"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444"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344 770,90</w:t>
            </w:r>
          </w:p>
        </w:tc>
        <w:tc>
          <w:tcPr>
            <w:tcW w:w="487"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108 916,10</w:t>
            </w: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114 691,30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121 163,50</w:t>
            </w:r>
          </w:p>
        </w:tc>
        <w:tc>
          <w:tcPr>
            <w:tcW w:w="665"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r w:rsidR="00D35940" w:rsidRPr="006A483D" w:rsidTr="00CE5F8D">
        <w:trPr>
          <w:trHeight w:val="325"/>
        </w:trPr>
        <w:tc>
          <w:tcPr>
            <w:tcW w:w="211" w:type="pct"/>
            <w:vMerge w:val="restart"/>
            <w:vAlign w:val="center"/>
          </w:tcPr>
          <w:p w:rsidR="00D35940" w:rsidRPr="006A483D" w:rsidRDefault="00D35940" w:rsidP="00A53377">
            <w:pPr>
              <w:spacing w:after="0" w:line="280" w:lineRule="exact"/>
              <w:jc w:val="center"/>
              <w:rPr>
                <w:rFonts w:ascii="Times New Roman" w:hAnsi="Times New Roman"/>
                <w:sz w:val="26"/>
                <w:szCs w:val="26"/>
                <w:lang w:eastAsia="ru-RU"/>
              </w:rPr>
            </w:pPr>
          </w:p>
        </w:tc>
        <w:tc>
          <w:tcPr>
            <w:tcW w:w="932" w:type="pct"/>
            <w:vMerge w:val="restar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Итого по подпрограмме 2</w:t>
            </w:r>
          </w:p>
        </w:tc>
        <w:tc>
          <w:tcPr>
            <w:tcW w:w="842" w:type="pct"/>
            <w:vMerge w:val="restart"/>
            <w:vAlign w:val="center"/>
          </w:tcPr>
          <w:p w:rsidR="00D35940" w:rsidRPr="006A483D" w:rsidRDefault="00D35940" w:rsidP="00CB457B">
            <w:pPr>
              <w:jc w:val="center"/>
              <w:rPr>
                <w:rFonts w:ascii="Times New Roman" w:hAnsi="Times New Roman"/>
                <w:sz w:val="26"/>
                <w:szCs w:val="26"/>
                <w:lang w:eastAsia="ru-RU"/>
              </w:rPr>
            </w:pPr>
          </w:p>
        </w:tc>
        <w:tc>
          <w:tcPr>
            <w:tcW w:w="488" w:type="pct"/>
            <w:vMerge w:val="restart"/>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444"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611 872,90</w:t>
            </w:r>
          </w:p>
        </w:tc>
        <w:tc>
          <w:tcPr>
            <w:tcW w:w="487"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194 934,30</w:t>
            </w: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205 233,40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211 705,20</w:t>
            </w:r>
          </w:p>
        </w:tc>
        <w:tc>
          <w:tcPr>
            <w:tcW w:w="665"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Всего</w:t>
            </w:r>
          </w:p>
        </w:tc>
      </w:tr>
      <w:tr w:rsidR="00D35940" w:rsidRPr="006A483D" w:rsidTr="00CE5F8D">
        <w:trPr>
          <w:trHeight w:val="325"/>
        </w:trPr>
        <w:tc>
          <w:tcPr>
            <w:tcW w:w="211" w:type="pct"/>
            <w:vMerge/>
            <w:vAlign w:val="center"/>
          </w:tcPr>
          <w:p w:rsidR="00D35940" w:rsidRPr="006A483D" w:rsidRDefault="00D35940" w:rsidP="00A53377">
            <w:pPr>
              <w:spacing w:after="0" w:line="280" w:lineRule="exact"/>
              <w:jc w:val="center"/>
              <w:rPr>
                <w:rFonts w:ascii="Times New Roman" w:hAnsi="Times New Roman"/>
                <w:sz w:val="26"/>
                <w:szCs w:val="26"/>
                <w:lang w:eastAsia="ru-RU"/>
              </w:rPr>
            </w:pPr>
          </w:p>
        </w:tc>
        <w:tc>
          <w:tcPr>
            <w:tcW w:w="932" w:type="pct"/>
            <w:vMerge/>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Merge/>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444"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253 746,50</w:t>
            </w:r>
          </w:p>
        </w:tc>
        <w:tc>
          <w:tcPr>
            <w:tcW w:w="487"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81 717,20</w:t>
            </w: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86 014,80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86 014,50</w:t>
            </w:r>
          </w:p>
        </w:tc>
        <w:tc>
          <w:tcPr>
            <w:tcW w:w="665"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бюджет автономного округа</w:t>
            </w:r>
          </w:p>
        </w:tc>
      </w:tr>
      <w:tr w:rsidR="00D35940" w:rsidRPr="006A483D" w:rsidTr="00CE5F8D">
        <w:trPr>
          <w:trHeight w:val="325"/>
        </w:trPr>
        <w:tc>
          <w:tcPr>
            <w:tcW w:w="211" w:type="pct"/>
            <w:vMerge/>
            <w:vAlign w:val="center"/>
          </w:tcPr>
          <w:p w:rsidR="00D35940" w:rsidRPr="006A483D" w:rsidRDefault="00D35940" w:rsidP="00A53377">
            <w:pPr>
              <w:spacing w:after="0" w:line="280" w:lineRule="exact"/>
              <w:jc w:val="center"/>
              <w:rPr>
                <w:rFonts w:ascii="Times New Roman" w:hAnsi="Times New Roman"/>
                <w:sz w:val="26"/>
                <w:szCs w:val="26"/>
                <w:lang w:eastAsia="ru-RU"/>
              </w:rPr>
            </w:pPr>
          </w:p>
        </w:tc>
        <w:tc>
          <w:tcPr>
            <w:tcW w:w="932" w:type="pct"/>
            <w:vMerge/>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842" w:type="pct"/>
            <w:vMerge/>
            <w:vAlign w:val="center"/>
          </w:tcPr>
          <w:p w:rsidR="00D35940" w:rsidRPr="006A483D" w:rsidRDefault="00D35940" w:rsidP="00CB457B">
            <w:pPr>
              <w:jc w:val="center"/>
              <w:rPr>
                <w:rFonts w:ascii="Times New Roman" w:hAnsi="Times New Roman"/>
                <w:sz w:val="26"/>
                <w:szCs w:val="26"/>
                <w:lang w:eastAsia="ru-RU"/>
              </w:rPr>
            </w:pPr>
          </w:p>
        </w:tc>
        <w:tc>
          <w:tcPr>
            <w:tcW w:w="488" w:type="pct"/>
            <w:vMerge/>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444"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358 126,40</w:t>
            </w:r>
          </w:p>
        </w:tc>
        <w:tc>
          <w:tcPr>
            <w:tcW w:w="487"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113 217,10</w:t>
            </w:r>
          </w:p>
        </w:tc>
        <w:tc>
          <w:tcPr>
            <w:tcW w:w="488"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119 218,60</w:t>
            </w:r>
          </w:p>
        </w:tc>
        <w:tc>
          <w:tcPr>
            <w:tcW w:w="443" w:type="pct"/>
            <w:vAlign w:val="center"/>
          </w:tcPr>
          <w:p w:rsidR="00D35940" w:rsidRPr="006A483D" w:rsidRDefault="00D35940" w:rsidP="00CB457B">
            <w:pPr>
              <w:jc w:val="center"/>
              <w:rPr>
                <w:rFonts w:ascii="Times New Roman" w:hAnsi="Times New Roman"/>
                <w:sz w:val="26"/>
                <w:szCs w:val="26"/>
              </w:rPr>
            </w:pPr>
            <w:r w:rsidRPr="006A483D">
              <w:rPr>
                <w:rFonts w:ascii="Times New Roman" w:hAnsi="Times New Roman"/>
                <w:sz w:val="26"/>
                <w:szCs w:val="26"/>
              </w:rPr>
              <w:t>125 690,70</w:t>
            </w:r>
          </w:p>
        </w:tc>
        <w:tc>
          <w:tcPr>
            <w:tcW w:w="665" w:type="pc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bl>
    <w:p w:rsidR="00D35940" w:rsidRDefault="00D35940" w:rsidP="00CB457B">
      <w:pPr>
        <w:spacing w:after="0" w:line="280" w:lineRule="exact"/>
        <w:jc w:val="center"/>
        <w:rPr>
          <w:rFonts w:ascii="Times New Roman" w:hAnsi="Times New Roman"/>
          <w:color w:val="000000"/>
          <w:sz w:val="26"/>
          <w:szCs w:val="26"/>
          <w:lang w:eastAsia="ru-RU"/>
        </w:rPr>
        <w:sectPr w:rsidR="00D35940" w:rsidSect="00577D70">
          <w:pgSz w:w="16838" w:h="11906" w:orient="landscape" w:code="9"/>
          <w:pgMar w:top="2268" w:right="567" w:bottom="426" w:left="567" w:header="720" w:footer="720" w:gutter="0"/>
          <w:cols w:space="720"/>
          <w:titlePg/>
        </w:sect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979"/>
        <w:gridCol w:w="2692"/>
        <w:gridCol w:w="1560"/>
        <w:gridCol w:w="1419"/>
        <w:gridCol w:w="1557"/>
        <w:gridCol w:w="1560"/>
        <w:gridCol w:w="1416"/>
        <w:gridCol w:w="2126"/>
      </w:tblGrid>
      <w:tr w:rsidR="00D35940" w:rsidRPr="006A483D" w:rsidTr="00CE5F8D">
        <w:trPr>
          <w:trHeight w:val="325"/>
        </w:trPr>
        <w:tc>
          <w:tcPr>
            <w:tcW w:w="211" w:type="pc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Всего по программе</w:t>
            </w:r>
            <w:r>
              <w:rPr>
                <w:rFonts w:ascii="Times New Roman" w:hAnsi="Times New Roman"/>
                <w:color w:val="000000"/>
                <w:sz w:val="26"/>
                <w:szCs w:val="26"/>
                <w:lang w:eastAsia="ru-RU"/>
              </w:rPr>
              <w:t xml:space="preserve"> </w:t>
            </w:r>
            <w:r w:rsidRPr="006A483D">
              <w:rPr>
                <w:rFonts w:ascii="Times New Roman" w:hAnsi="Times New Roman"/>
                <w:color w:val="000000"/>
                <w:sz w:val="26"/>
                <w:szCs w:val="26"/>
                <w:lang w:eastAsia="ru-RU"/>
              </w:rPr>
              <w:t>в том числе:</w:t>
            </w:r>
          </w:p>
        </w:tc>
        <w:tc>
          <w:tcPr>
            <w:tcW w:w="842" w:type="pc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488" w:type="pct"/>
            <w:vAlign w:val="center"/>
          </w:tcPr>
          <w:p w:rsidR="00D35940" w:rsidRPr="006A483D" w:rsidRDefault="00D35940" w:rsidP="00CB457B">
            <w:pPr>
              <w:spacing w:after="0" w:line="240" w:lineRule="auto"/>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2014-2016</w:t>
            </w:r>
          </w:p>
        </w:tc>
        <w:tc>
          <w:tcPr>
            <w:tcW w:w="444"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679 130,20</w:t>
            </w:r>
          </w:p>
        </w:tc>
        <w:tc>
          <w:tcPr>
            <w:tcW w:w="487"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216 276,00</w:t>
            </w:r>
          </w:p>
        </w:tc>
        <w:tc>
          <w:tcPr>
            <w:tcW w:w="488"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227 642,20</w:t>
            </w:r>
          </w:p>
        </w:tc>
        <w:tc>
          <w:tcPr>
            <w:tcW w:w="443"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235 212,00</w:t>
            </w:r>
          </w:p>
        </w:tc>
        <w:tc>
          <w:tcPr>
            <w:tcW w:w="665"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Всего</w:t>
            </w:r>
          </w:p>
        </w:tc>
      </w:tr>
      <w:tr w:rsidR="00D35940" w:rsidRPr="006A483D" w:rsidTr="00CE5F8D">
        <w:trPr>
          <w:trHeight w:val="381"/>
        </w:trPr>
        <w:tc>
          <w:tcPr>
            <w:tcW w:w="211" w:type="pc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842" w:type="pct"/>
            <w:vMerge w:val="restar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488" w:type="pct"/>
            <w:vAlign w:val="center"/>
          </w:tcPr>
          <w:p w:rsidR="00D35940" w:rsidRPr="006A483D" w:rsidRDefault="00D35940" w:rsidP="00CB457B">
            <w:pPr>
              <w:spacing w:after="0" w:line="240" w:lineRule="auto"/>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2014-2016</w:t>
            </w:r>
          </w:p>
        </w:tc>
        <w:tc>
          <w:tcPr>
            <w:tcW w:w="444"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425 383,70</w:t>
            </w:r>
          </w:p>
        </w:tc>
        <w:tc>
          <w:tcPr>
            <w:tcW w:w="487"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134 558,80</w:t>
            </w:r>
          </w:p>
        </w:tc>
        <w:tc>
          <w:tcPr>
            <w:tcW w:w="488"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141 627,40</w:t>
            </w:r>
          </w:p>
        </w:tc>
        <w:tc>
          <w:tcPr>
            <w:tcW w:w="443"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149 197,50</w:t>
            </w:r>
          </w:p>
        </w:tc>
        <w:tc>
          <w:tcPr>
            <w:tcW w:w="665" w:type="pct"/>
            <w:vAlign w:val="center"/>
          </w:tcPr>
          <w:p w:rsidR="00D35940" w:rsidRPr="006A483D" w:rsidRDefault="00D35940" w:rsidP="00CB457B">
            <w:pPr>
              <w:spacing w:after="0" w:line="240" w:lineRule="auto"/>
              <w:jc w:val="center"/>
              <w:outlineLvl w:val="0"/>
              <w:rPr>
                <w:rFonts w:ascii="Times New Roman" w:hAnsi="Times New Roman"/>
                <w:color w:val="000000"/>
                <w:sz w:val="26"/>
                <w:szCs w:val="26"/>
                <w:lang w:eastAsia="ru-RU"/>
              </w:rPr>
            </w:pPr>
            <w:r w:rsidRPr="006A483D">
              <w:rPr>
                <w:rFonts w:ascii="Times New Roman" w:hAnsi="Times New Roman"/>
                <w:sz w:val="26"/>
                <w:szCs w:val="26"/>
                <w:lang w:eastAsia="ru-RU"/>
              </w:rPr>
              <w:t>бюджет города Когалыма</w:t>
            </w:r>
          </w:p>
        </w:tc>
      </w:tr>
      <w:tr w:rsidR="00D35940" w:rsidRPr="006A483D" w:rsidTr="00CE5F8D">
        <w:trPr>
          <w:trHeight w:val="381"/>
        </w:trPr>
        <w:tc>
          <w:tcPr>
            <w:tcW w:w="211" w:type="pc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842"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488" w:type="pct"/>
            <w:vAlign w:val="center"/>
          </w:tcPr>
          <w:p w:rsidR="00D35940" w:rsidRPr="006A483D" w:rsidRDefault="00D35940" w:rsidP="00CB457B">
            <w:pPr>
              <w:spacing w:after="0" w:line="240" w:lineRule="auto"/>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2014-2016</w:t>
            </w:r>
          </w:p>
        </w:tc>
        <w:tc>
          <w:tcPr>
            <w:tcW w:w="444"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253 746,50</w:t>
            </w:r>
          </w:p>
        </w:tc>
        <w:tc>
          <w:tcPr>
            <w:tcW w:w="487"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81 717,20</w:t>
            </w:r>
          </w:p>
        </w:tc>
        <w:tc>
          <w:tcPr>
            <w:tcW w:w="488"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86 014,80</w:t>
            </w:r>
          </w:p>
        </w:tc>
        <w:tc>
          <w:tcPr>
            <w:tcW w:w="443"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86 014,50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бюджет автономного округа</w:t>
            </w:r>
          </w:p>
        </w:tc>
      </w:tr>
      <w:tr w:rsidR="00D35940" w:rsidRPr="006A483D" w:rsidTr="00CE5F8D">
        <w:trPr>
          <w:trHeight w:val="237"/>
        </w:trPr>
        <w:tc>
          <w:tcPr>
            <w:tcW w:w="211" w:type="pc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В том числе:</w:t>
            </w:r>
            <w:r>
              <w:rPr>
                <w:rFonts w:ascii="Times New Roman" w:hAnsi="Times New Roman"/>
                <w:color w:val="000000"/>
                <w:sz w:val="26"/>
                <w:szCs w:val="26"/>
                <w:lang w:eastAsia="ru-RU"/>
              </w:rPr>
              <w:t xml:space="preserve"> </w:t>
            </w:r>
            <w:r w:rsidRPr="006A483D">
              <w:rPr>
                <w:rFonts w:ascii="Times New Roman" w:hAnsi="Times New Roman"/>
                <w:color w:val="000000"/>
                <w:sz w:val="26"/>
                <w:szCs w:val="26"/>
                <w:lang w:eastAsia="ru-RU"/>
              </w:rPr>
              <w:t xml:space="preserve"> ответственный исполнитель</w:t>
            </w:r>
          </w:p>
        </w:tc>
        <w:tc>
          <w:tcPr>
            <w:tcW w:w="842" w:type="pct"/>
            <w:vMerge w:val="restar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ОРЖКХ</w:t>
            </w:r>
          </w:p>
        </w:tc>
        <w:tc>
          <w:tcPr>
            <w:tcW w:w="488" w:type="pct"/>
            <w:vMerge w:val="restart"/>
            <w:vAlign w:val="center"/>
          </w:tcPr>
          <w:p w:rsidR="00D35940" w:rsidRPr="006A483D" w:rsidRDefault="00D35940" w:rsidP="00CB457B">
            <w:pPr>
              <w:spacing w:after="0" w:line="240" w:lineRule="auto"/>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2014-2016</w:t>
            </w:r>
          </w:p>
        </w:tc>
        <w:tc>
          <w:tcPr>
            <w:tcW w:w="444"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679 130,20</w:t>
            </w:r>
          </w:p>
        </w:tc>
        <w:tc>
          <w:tcPr>
            <w:tcW w:w="487"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216 276,00</w:t>
            </w:r>
          </w:p>
        </w:tc>
        <w:tc>
          <w:tcPr>
            <w:tcW w:w="488"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227 642,20</w:t>
            </w:r>
          </w:p>
        </w:tc>
        <w:tc>
          <w:tcPr>
            <w:tcW w:w="443"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235 212,00</w:t>
            </w:r>
          </w:p>
        </w:tc>
        <w:tc>
          <w:tcPr>
            <w:tcW w:w="665"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Всего</w:t>
            </w:r>
          </w:p>
        </w:tc>
      </w:tr>
      <w:tr w:rsidR="00D35940" w:rsidRPr="006A483D" w:rsidTr="00CE5F8D">
        <w:trPr>
          <w:trHeight w:val="325"/>
        </w:trPr>
        <w:tc>
          <w:tcPr>
            <w:tcW w:w="211" w:type="pc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842"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488" w:type="pct"/>
            <w:vMerge/>
            <w:vAlign w:val="center"/>
          </w:tcPr>
          <w:p w:rsidR="00D35940" w:rsidRPr="006A483D" w:rsidRDefault="00D35940" w:rsidP="00CB457B">
            <w:pPr>
              <w:spacing w:after="0" w:line="240" w:lineRule="auto"/>
              <w:jc w:val="center"/>
              <w:rPr>
                <w:rFonts w:ascii="Times New Roman" w:hAnsi="Times New Roman"/>
                <w:color w:val="000000"/>
                <w:sz w:val="26"/>
                <w:szCs w:val="26"/>
                <w:lang w:eastAsia="ru-RU"/>
              </w:rPr>
            </w:pPr>
          </w:p>
        </w:tc>
        <w:tc>
          <w:tcPr>
            <w:tcW w:w="444"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425 383,70</w:t>
            </w:r>
          </w:p>
        </w:tc>
        <w:tc>
          <w:tcPr>
            <w:tcW w:w="487"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134 558,80</w:t>
            </w:r>
          </w:p>
        </w:tc>
        <w:tc>
          <w:tcPr>
            <w:tcW w:w="488"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141 627,40</w:t>
            </w:r>
          </w:p>
        </w:tc>
        <w:tc>
          <w:tcPr>
            <w:tcW w:w="443"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149 197,50</w:t>
            </w:r>
          </w:p>
        </w:tc>
        <w:tc>
          <w:tcPr>
            <w:tcW w:w="665" w:type="pct"/>
            <w:vAlign w:val="center"/>
          </w:tcPr>
          <w:p w:rsidR="00D35940" w:rsidRPr="006A483D" w:rsidRDefault="00D35940" w:rsidP="00CB457B">
            <w:pPr>
              <w:spacing w:after="0" w:line="240" w:lineRule="auto"/>
              <w:jc w:val="center"/>
              <w:outlineLvl w:val="0"/>
              <w:rPr>
                <w:rFonts w:ascii="Times New Roman" w:hAnsi="Times New Roman"/>
                <w:color w:val="000000"/>
                <w:sz w:val="26"/>
                <w:szCs w:val="26"/>
                <w:lang w:eastAsia="ru-RU"/>
              </w:rPr>
            </w:pPr>
            <w:r w:rsidRPr="006A483D">
              <w:rPr>
                <w:rFonts w:ascii="Times New Roman" w:hAnsi="Times New Roman"/>
                <w:sz w:val="26"/>
                <w:szCs w:val="26"/>
                <w:lang w:eastAsia="ru-RU"/>
              </w:rPr>
              <w:t>бюджет города Когалыма</w:t>
            </w:r>
          </w:p>
        </w:tc>
      </w:tr>
      <w:tr w:rsidR="00D35940" w:rsidRPr="006A483D" w:rsidTr="00CE5F8D">
        <w:trPr>
          <w:trHeight w:val="325"/>
        </w:trPr>
        <w:tc>
          <w:tcPr>
            <w:tcW w:w="211" w:type="pc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842"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488" w:type="pct"/>
            <w:vMerge/>
            <w:vAlign w:val="center"/>
          </w:tcPr>
          <w:p w:rsidR="00D35940" w:rsidRPr="006A483D" w:rsidRDefault="00D35940" w:rsidP="00CB457B">
            <w:pPr>
              <w:spacing w:after="0" w:line="240" w:lineRule="auto"/>
              <w:jc w:val="center"/>
              <w:rPr>
                <w:rFonts w:ascii="Times New Roman" w:hAnsi="Times New Roman"/>
                <w:color w:val="000000"/>
                <w:sz w:val="26"/>
                <w:szCs w:val="26"/>
                <w:lang w:eastAsia="ru-RU"/>
              </w:rPr>
            </w:pPr>
          </w:p>
        </w:tc>
        <w:tc>
          <w:tcPr>
            <w:tcW w:w="444"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253 746,50</w:t>
            </w:r>
          </w:p>
        </w:tc>
        <w:tc>
          <w:tcPr>
            <w:tcW w:w="487"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81 717,20</w:t>
            </w:r>
          </w:p>
        </w:tc>
        <w:tc>
          <w:tcPr>
            <w:tcW w:w="488"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86 014,80</w:t>
            </w:r>
          </w:p>
        </w:tc>
        <w:tc>
          <w:tcPr>
            <w:tcW w:w="443"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86 014,50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бюджет автономного округа</w:t>
            </w:r>
          </w:p>
        </w:tc>
      </w:tr>
      <w:tr w:rsidR="00D35940" w:rsidRPr="006A483D" w:rsidTr="00CE5F8D">
        <w:trPr>
          <w:trHeight w:val="325"/>
        </w:trPr>
        <w:tc>
          <w:tcPr>
            <w:tcW w:w="211" w:type="pc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соисполнитель 1</w:t>
            </w:r>
          </w:p>
        </w:tc>
        <w:tc>
          <w:tcPr>
            <w:tcW w:w="842" w:type="pct"/>
            <w:vMerge w:val="restar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(МБУ «КСАТ»)</w:t>
            </w:r>
          </w:p>
        </w:tc>
        <w:tc>
          <w:tcPr>
            <w:tcW w:w="488" w:type="pct"/>
            <w:vMerge w:val="restart"/>
            <w:vAlign w:val="center"/>
          </w:tcPr>
          <w:p w:rsidR="00D35940" w:rsidRPr="006A483D" w:rsidRDefault="00D35940" w:rsidP="00CB457B">
            <w:pPr>
              <w:spacing w:after="0" w:line="240" w:lineRule="auto"/>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2014-2016</w:t>
            </w:r>
          </w:p>
        </w:tc>
        <w:tc>
          <w:tcPr>
            <w:tcW w:w="444"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335 705,60</w:t>
            </w:r>
          </w:p>
        </w:tc>
        <w:tc>
          <w:tcPr>
            <w:tcW w:w="487"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106 050,60</w:t>
            </w:r>
          </w:p>
        </w:tc>
        <w:tc>
          <w:tcPr>
            <w:tcW w:w="488"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111 667,80</w:t>
            </w:r>
          </w:p>
        </w:tc>
        <w:tc>
          <w:tcPr>
            <w:tcW w:w="443"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117 987,20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Всего</w:t>
            </w:r>
          </w:p>
        </w:tc>
      </w:tr>
      <w:tr w:rsidR="00D35940" w:rsidRPr="006A483D" w:rsidTr="00CE5F8D">
        <w:trPr>
          <w:trHeight w:val="325"/>
        </w:trPr>
        <w:tc>
          <w:tcPr>
            <w:tcW w:w="211" w:type="pc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842"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488" w:type="pct"/>
            <w:vMerge/>
            <w:vAlign w:val="center"/>
          </w:tcPr>
          <w:p w:rsidR="00D35940" w:rsidRPr="006A483D" w:rsidRDefault="00D35940" w:rsidP="00CB457B">
            <w:pPr>
              <w:spacing w:after="0" w:line="240" w:lineRule="auto"/>
              <w:jc w:val="center"/>
              <w:rPr>
                <w:rFonts w:ascii="Times New Roman" w:hAnsi="Times New Roman"/>
                <w:color w:val="000000"/>
                <w:sz w:val="26"/>
                <w:szCs w:val="26"/>
                <w:lang w:eastAsia="ru-RU"/>
              </w:rPr>
            </w:pPr>
          </w:p>
        </w:tc>
        <w:tc>
          <w:tcPr>
            <w:tcW w:w="444"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335 705,60</w:t>
            </w:r>
          </w:p>
        </w:tc>
        <w:tc>
          <w:tcPr>
            <w:tcW w:w="487"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106 050,60</w:t>
            </w:r>
          </w:p>
        </w:tc>
        <w:tc>
          <w:tcPr>
            <w:tcW w:w="488"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111 667,80</w:t>
            </w:r>
          </w:p>
        </w:tc>
        <w:tc>
          <w:tcPr>
            <w:tcW w:w="443"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117 987,20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r w:rsidR="00D35940" w:rsidRPr="006A483D" w:rsidTr="00CE5F8D">
        <w:trPr>
          <w:trHeight w:val="327"/>
        </w:trPr>
        <w:tc>
          <w:tcPr>
            <w:tcW w:w="211" w:type="pc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соисполнитель 2</w:t>
            </w:r>
          </w:p>
        </w:tc>
        <w:tc>
          <w:tcPr>
            <w:tcW w:w="842" w:type="pct"/>
            <w:vMerge w:val="restar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МКУ «УЖКХ города Когалыма»</w:t>
            </w:r>
          </w:p>
        </w:tc>
        <w:tc>
          <w:tcPr>
            <w:tcW w:w="488" w:type="pct"/>
            <w:vMerge w:val="restar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2014-2016</w:t>
            </w:r>
          </w:p>
        </w:tc>
        <w:tc>
          <w:tcPr>
            <w:tcW w:w="444"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76 322,60</w:t>
            </w:r>
          </w:p>
        </w:tc>
        <w:tc>
          <w:tcPr>
            <w:tcW w:w="487"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24 207,20</w:t>
            </w:r>
          </w:p>
        </w:tc>
        <w:tc>
          <w:tcPr>
            <w:tcW w:w="488"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25 432,30</w:t>
            </w:r>
          </w:p>
        </w:tc>
        <w:tc>
          <w:tcPr>
            <w:tcW w:w="443"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26 683,10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Всего</w:t>
            </w:r>
          </w:p>
        </w:tc>
      </w:tr>
      <w:tr w:rsidR="00D35940" w:rsidRPr="006A483D" w:rsidTr="00CE5F8D">
        <w:trPr>
          <w:trHeight w:val="325"/>
        </w:trPr>
        <w:tc>
          <w:tcPr>
            <w:tcW w:w="211" w:type="pc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842"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488"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444"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76 322,60</w:t>
            </w:r>
          </w:p>
        </w:tc>
        <w:tc>
          <w:tcPr>
            <w:tcW w:w="487"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24 207,20</w:t>
            </w:r>
          </w:p>
        </w:tc>
        <w:tc>
          <w:tcPr>
            <w:tcW w:w="488"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25 432,30</w:t>
            </w:r>
          </w:p>
        </w:tc>
        <w:tc>
          <w:tcPr>
            <w:tcW w:w="443" w:type="pct"/>
            <w:vAlign w:val="center"/>
          </w:tcPr>
          <w:p w:rsidR="00D35940" w:rsidRPr="006A483D" w:rsidRDefault="00D35940" w:rsidP="00CB457B">
            <w:pPr>
              <w:spacing w:after="0" w:line="240" w:lineRule="auto"/>
              <w:jc w:val="center"/>
              <w:rPr>
                <w:rFonts w:ascii="Times New Roman" w:hAnsi="Times New Roman"/>
                <w:sz w:val="26"/>
                <w:szCs w:val="26"/>
              </w:rPr>
            </w:pPr>
            <w:r w:rsidRPr="006A483D">
              <w:rPr>
                <w:rFonts w:ascii="Times New Roman" w:hAnsi="Times New Roman"/>
                <w:sz w:val="26"/>
                <w:szCs w:val="26"/>
              </w:rPr>
              <w:t>26 683,10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r w:rsidR="00D35940" w:rsidRPr="006A483D" w:rsidTr="00CE5F8D">
        <w:trPr>
          <w:trHeight w:val="325"/>
        </w:trPr>
        <w:tc>
          <w:tcPr>
            <w:tcW w:w="211" w:type="pc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соисполнитель 3</w:t>
            </w:r>
          </w:p>
        </w:tc>
        <w:tc>
          <w:tcPr>
            <w:tcW w:w="842" w:type="pct"/>
            <w:vMerge w:val="restart"/>
            <w:vAlign w:val="center"/>
          </w:tcPr>
          <w:p w:rsidR="00D35940" w:rsidRPr="006A483D" w:rsidRDefault="00D35940"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МУ «УКС города Когалыма»</w:t>
            </w:r>
          </w:p>
        </w:tc>
        <w:tc>
          <w:tcPr>
            <w:tcW w:w="488" w:type="pct"/>
            <w:vMerge w:val="restar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2014-2016</w:t>
            </w: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267 102,00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86 018,20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90 542,10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90 541,70</w:t>
            </w:r>
          </w:p>
        </w:tc>
        <w:tc>
          <w:tcPr>
            <w:tcW w:w="665" w:type="pct"/>
            <w:vAlign w:val="center"/>
          </w:tcPr>
          <w:p w:rsidR="00D35940" w:rsidRPr="006A483D" w:rsidRDefault="00D35940" w:rsidP="00CB457B">
            <w:pPr>
              <w:spacing w:after="0" w:line="280" w:lineRule="exact"/>
              <w:jc w:val="center"/>
              <w:rPr>
                <w:rFonts w:ascii="Times New Roman" w:hAnsi="Times New Roman"/>
                <w:sz w:val="26"/>
                <w:szCs w:val="26"/>
              </w:rPr>
            </w:pPr>
            <w:r w:rsidRPr="006A483D">
              <w:rPr>
                <w:rFonts w:ascii="Times New Roman" w:hAnsi="Times New Roman"/>
                <w:sz w:val="26"/>
                <w:szCs w:val="26"/>
              </w:rPr>
              <w:t>Всего</w:t>
            </w:r>
          </w:p>
        </w:tc>
      </w:tr>
      <w:tr w:rsidR="00D35940" w:rsidRPr="006A483D" w:rsidTr="00CE5F8D">
        <w:trPr>
          <w:trHeight w:val="325"/>
        </w:trPr>
        <w:tc>
          <w:tcPr>
            <w:tcW w:w="211" w:type="pc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842"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488"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253 746,50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81 717,20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86 014,80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86 014,50</w:t>
            </w:r>
          </w:p>
        </w:tc>
        <w:tc>
          <w:tcPr>
            <w:tcW w:w="665" w:type="pct"/>
            <w:vAlign w:val="center"/>
          </w:tcPr>
          <w:p w:rsidR="00D35940" w:rsidRPr="006A483D" w:rsidRDefault="00D35940" w:rsidP="00CB457B">
            <w:pPr>
              <w:spacing w:after="0" w:line="240" w:lineRule="auto"/>
              <w:jc w:val="center"/>
              <w:outlineLvl w:val="0"/>
              <w:rPr>
                <w:rFonts w:ascii="Times New Roman" w:hAnsi="Times New Roman"/>
                <w:color w:val="000000"/>
                <w:sz w:val="26"/>
                <w:szCs w:val="26"/>
                <w:lang w:eastAsia="ru-RU"/>
              </w:rPr>
            </w:pPr>
            <w:r w:rsidRPr="006A483D">
              <w:rPr>
                <w:rFonts w:ascii="Times New Roman" w:hAnsi="Times New Roman"/>
                <w:sz w:val="26"/>
                <w:szCs w:val="26"/>
                <w:lang w:eastAsia="ru-RU"/>
              </w:rPr>
              <w:t>бюджет автономного округа</w:t>
            </w:r>
          </w:p>
        </w:tc>
      </w:tr>
      <w:tr w:rsidR="00D35940" w:rsidRPr="006A483D" w:rsidTr="00CE5F8D">
        <w:trPr>
          <w:trHeight w:val="325"/>
        </w:trPr>
        <w:tc>
          <w:tcPr>
            <w:tcW w:w="211" w:type="pct"/>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932"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842" w:type="pct"/>
            <w:vMerge/>
            <w:vAlign w:val="center"/>
          </w:tcPr>
          <w:p w:rsidR="00D35940" w:rsidRPr="006A483D" w:rsidRDefault="00D35940" w:rsidP="00CB457B">
            <w:pPr>
              <w:spacing w:after="0" w:line="280" w:lineRule="exact"/>
              <w:jc w:val="center"/>
              <w:rPr>
                <w:rFonts w:ascii="Times New Roman" w:hAnsi="Times New Roman"/>
                <w:sz w:val="26"/>
                <w:szCs w:val="26"/>
                <w:lang w:eastAsia="ru-RU"/>
              </w:rPr>
            </w:pPr>
          </w:p>
        </w:tc>
        <w:tc>
          <w:tcPr>
            <w:tcW w:w="488" w:type="pct"/>
            <w:vMerge/>
            <w:vAlign w:val="center"/>
          </w:tcPr>
          <w:p w:rsidR="00D35940" w:rsidRPr="006A483D" w:rsidRDefault="00D35940" w:rsidP="00CB457B">
            <w:pPr>
              <w:spacing w:after="0" w:line="280" w:lineRule="exact"/>
              <w:jc w:val="center"/>
              <w:rPr>
                <w:rFonts w:ascii="Times New Roman" w:hAnsi="Times New Roman"/>
                <w:color w:val="000000"/>
                <w:sz w:val="26"/>
                <w:szCs w:val="26"/>
                <w:lang w:eastAsia="ru-RU"/>
              </w:rPr>
            </w:pPr>
          </w:p>
        </w:tc>
        <w:tc>
          <w:tcPr>
            <w:tcW w:w="444"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13 355,50</w:t>
            </w:r>
          </w:p>
        </w:tc>
        <w:tc>
          <w:tcPr>
            <w:tcW w:w="487"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4 301,00</w:t>
            </w:r>
          </w:p>
        </w:tc>
        <w:tc>
          <w:tcPr>
            <w:tcW w:w="488"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4 527,30</w:t>
            </w:r>
          </w:p>
        </w:tc>
        <w:tc>
          <w:tcPr>
            <w:tcW w:w="443" w:type="pct"/>
            <w:vAlign w:val="center"/>
          </w:tcPr>
          <w:p w:rsidR="00D35940" w:rsidRPr="006A483D" w:rsidRDefault="00D35940"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4 527,20</w:t>
            </w:r>
          </w:p>
        </w:tc>
        <w:tc>
          <w:tcPr>
            <w:tcW w:w="665" w:type="pct"/>
            <w:vAlign w:val="center"/>
          </w:tcPr>
          <w:p w:rsidR="00D35940" w:rsidRPr="006A483D" w:rsidRDefault="00D35940"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bl>
    <w:p w:rsidR="00D35940" w:rsidRPr="00BA67D7" w:rsidRDefault="00D35940" w:rsidP="00A44758">
      <w:pPr>
        <w:spacing w:after="0" w:line="280" w:lineRule="exact"/>
        <w:jc w:val="both"/>
        <w:rPr>
          <w:rFonts w:ascii="Times New Roman" w:hAnsi="Times New Roman"/>
          <w:color w:val="000000"/>
          <w:sz w:val="24"/>
          <w:szCs w:val="24"/>
          <w:lang w:eastAsia="ru-RU"/>
        </w:rPr>
      </w:pPr>
      <w:r w:rsidRPr="00BA67D7">
        <w:rPr>
          <w:rFonts w:ascii="Times New Roman" w:hAnsi="Times New Roman"/>
          <w:color w:val="000000"/>
          <w:sz w:val="24"/>
          <w:szCs w:val="24"/>
          <w:vertAlign w:val="superscript"/>
          <w:lang w:eastAsia="ru-RU"/>
        </w:rPr>
        <w:t>*</w:t>
      </w:r>
      <w:r>
        <w:rPr>
          <w:rFonts w:ascii="Times New Roman" w:hAnsi="Times New Roman"/>
          <w:color w:val="000000"/>
          <w:sz w:val="24"/>
          <w:szCs w:val="24"/>
          <w:vertAlign w:val="superscript"/>
          <w:lang w:eastAsia="ru-RU"/>
        </w:rPr>
        <w:t xml:space="preserve">     </w:t>
      </w:r>
      <w:r>
        <w:rPr>
          <w:rFonts w:ascii="Times New Roman" w:hAnsi="Times New Roman"/>
          <w:color w:val="000000"/>
          <w:sz w:val="24"/>
          <w:szCs w:val="24"/>
          <w:lang w:eastAsia="ru-RU"/>
        </w:rPr>
        <w:t>Отдел развития жилищно-коммунального хозяйства Администрации города Когалыма</w:t>
      </w:r>
    </w:p>
    <w:p w:rsidR="00D35940" w:rsidRPr="00BA67D7" w:rsidRDefault="00D35940" w:rsidP="00A44758">
      <w:pPr>
        <w:spacing w:after="0" w:line="280" w:lineRule="exact"/>
        <w:jc w:val="both"/>
        <w:rPr>
          <w:rFonts w:ascii="Times New Roman" w:hAnsi="Times New Roman"/>
          <w:color w:val="000000"/>
          <w:sz w:val="24"/>
          <w:szCs w:val="24"/>
          <w:lang w:eastAsia="ru-RU"/>
        </w:rPr>
      </w:pPr>
      <w:r w:rsidRPr="00BA67D7">
        <w:rPr>
          <w:rFonts w:ascii="Times New Roman" w:hAnsi="Times New Roman"/>
          <w:color w:val="000000"/>
          <w:sz w:val="24"/>
          <w:szCs w:val="24"/>
          <w:vertAlign w:val="superscript"/>
          <w:lang w:eastAsia="ru-RU"/>
        </w:rPr>
        <w:t>**</w:t>
      </w:r>
      <w:r>
        <w:rPr>
          <w:rFonts w:ascii="Times New Roman" w:hAnsi="Times New Roman"/>
          <w:color w:val="000000"/>
          <w:sz w:val="24"/>
          <w:szCs w:val="24"/>
          <w:vertAlign w:val="superscript"/>
          <w:lang w:eastAsia="ru-RU"/>
        </w:rPr>
        <w:t xml:space="preserve">    </w:t>
      </w:r>
      <w:r>
        <w:rPr>
          <w:rFonts w:ascii="Times New Roman" w:hAnsi="Times New Roman"/>
          <w:color w:val="000000"/>
          <w:sz w:val="24"/>
          <w:szCs w:val="24"/>
          <w:lang w:eastAsia="ru-RU"/>
        </w:rPr>
        <w:t>Муниципальное казенное учреждение «</w:t>
      </w:r>
      <w:proofErr w:type="spellStart"/>
      <w:r>
        <w:rPr>
          <w:rFonts w:ascii="Times New Roman" w:hAnsi="Times New Roman"/>
          <w:color w:val="000000"/>
          <w:sz w:val="24"/>
          <w:szCs w:val="24"/>
          <w:lang w:eastAsia="ru-RU"/>
        </w:rPr>
        <w:t>Коммунспецавтотехника</w:t>
      </w:r>
      <w:proofErr w:type="spellEnd"/>
      <w:r>
        <w:rPr>
          <w:rFonts w:ascii="Times New Roman" w:hAnsi="Times New Roman"/>
          <w:color w:val="000000"/>
          <w:sz w:val="24"/>
          <w:szCs w:val="24"/>
          <w:lang w:eastAsia="ru-RU"/>
        </w:rPr>
        <w:t>»</w:t>
      </w:r>
    </w:p>
    <w:p w:rsidR="00D35940" w:rsidRDefault="00D35940" w:rsidP="00A44758">
      <w:pPr>
        <w:spacing w:after="0" w:line="280" w:lineRule="exact"/>
        <w:jc w:val="both"/>
        <w:rPr>
          <w:rFonts w:ascii="Times New Roman" w:hAnsi="Times New Roman"/>
          <w:color w:val="000000"/>
          <w:sz w:val="24"/>
          <w:szCs w:val="24"/>
          <w:lang w:eastAsia="ru-RU"/>
        </w:rPr>
      </w:pPr>
      <w:r w:rsidRPr="00BA67D7">
        <w:rPr>
          <w:rFonts w:ascii="Times New Roman" w:hAnsi="Times New Roman"/>
          <w:color w:val="000000"/>
          <w:sz w:val="24"/>
          <w:szCs w:val="24"/>
          <w:vertAlign w:val="superscript"/>
          <w:lang w:eastAsia="ru-RU"/>
        </w:rPr>
        <w:t>***</w:t>
      </w:r>
      <w:r w:rsidRPr="00BA67D7">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Муниципальное казенное учреждение «Управление жилищно-коммунального хозяйства города Когалыма»</w:t>
      </w:r>
    </w:p>
    <w:p w:rsidR="00D35940" w:rsidRDefault="00D35940" w:rsidP="00AB33B6">
      <w:pPr>
        <w:spacing w:after="0" w:line="280" w:lineRule="exact"/>
        <w:jc w:val="both"/>
        <w:rPr>
          <w:rFonts w:ascii="Times New Roman" w:hAnsi="Times New Roman"/>
          <w:color w:val="000000"/>
          <w:sz w:val="24"/>
          <w:szCs w:val="24"/>
          <w:lang w:eastAsia="ru-RU"/>
        </w:rPr>
      </w:pPr>
      <w:r w:rsidRPr="00BA67D7">
        <w:rPr>
          <w:rFonts w:ascii="Times New Roman" w:hAnsi="Times New Roman"/>
          <w:color w:val="000000"/>
          <w:sz w:val="24"/>
          <w:szCs w:val="24"/>
          <w:vertAlign w:val="superscript"/>
          <w:lang w:eastAsia="ru-RU"/>
        </w:rPr>
        <w:t>****</w:t>
      </w:r>
      <w:r>
        <w:rPr>
          <w:rFonts w:ascii="Times New Roman" w:hAnsi="Times New Roman"/>
          <w:color w:val="000000"/>
          <w:sz w:val="24"/>
          <w:szCs w:val="24"/>
          <w:lang w:eastAsia="ru-RU"/>
        </w:rPr>
        <w:t>Муниципальное казенное учреждение «Управление капитального строительства города Когалыма»</w:t>
      </w:r>
    </w:p>
    <w:p w:rsidR="00D35940" w:rsidRDefault="00D35940" w:rsidP="00A44758">
      <w:pPr>
        <w:spacing w:after="0" w:line="280" w:lineRule="exact"/>
        <w:jc w:val="both"/>
        <w:rPr>
          <w:rFonts w:ascii="Times New Roman" w:hAnsi="Times New Roman"/>
          <w:color w:val="000000"/>
          <w:sz w:val="24"/>
          <w:szCs w:val="24"/>
          <w:lang w:eastAsia="ru-RU"/>
        </w:rPr>
        <w:sectPr w:rsidR="00D35940" w:rsidSect="00577D70">
          <w:pgSz w:w="16838" w:h="11906" w:orient="landscape" w:code="9"/>
          <w:pgMar w:top="425" w:right="567" w:bottom="2268" w:left="567" w:header="720" w:footer="720" w:gutter="0"/>
          <w:cols w:space="720"/>
          <w:titlePg/>
        </w:sectPr>
      </w:pPr>
    </w:p>
    <w:p w:rsidR="00D35940" w:rsidRDefault="00D35940" w:rsidP="00366714">
      <w:pPr>
        <w:spacing w:after="0" w:line="240" w:lineRule="auto"/>
        <w:ind w:left="9923"/>
        <w:rPr>
          <w:rFonts w:ascii="Times New Roman CYR" w:hAnsi="Times New Roman CYR"/>
          <w:sz w:val="20"/>
          <w:szCs w:val="20"/>
          <w:lang w:eastAsia="ru-RU"/>
        </w:rPr>
      </w:pPr>
    </w:p>
    <w:sectPr w:rsidR="00D35940" w:rsidSect="00366714">
      <w:pgSz w:w="16838" w:h="11906" w:orient="landscape" w:code="9"/>
      <w:pgMar w:top="851" w:right="1259" w:bottom="68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509" w:rsidRDefault="00250509">
      <w:pPr>
        <w:spacing w:after="0" w:line="240" w:lineRule="auto"/>
      </w:pPr>
      <w:r>
        <w:separator/>
      </w:r>
    </w:p>
  </w:endnote>
  <w:endnote w:type="continuationSeparator" w:id="0">
    <w:p w:rsidR="00250509" w:rsidRDefault="00250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A00002EF" w:usb1="4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509" w:rsidRDefault="00250509">
      <w:pPr>
        <w:spacing w:after="0" w:line="240" w:lineRule="auto"/>
      </w:pPr>
      <w:r>
        <w:separator/>
      </w:r>
    </w:p>
  </w:footnote>
  <w:footnote w:type="continuationSeparator" w:id="0">
    <w:p w:rsidR="00250509" w:rsidRDefault="002505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940" w:rsidRDefault="00D35940" w:rsidP="00A71C0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22</w:t>
    </w:r>
    <w:r>
      <w:rPr>
        <w:rStyle w:val="ac"/>
      </w:rPr>
      <w:fldChar w:fldCharType="end"/>
    </w:r>
  </w:p>
  <w:p w:rsidR="00D35940" w:rsidRDefault="00D3594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940" w:rsidRDefault="00D35940" w:rsidP="00A71C0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98D"/>
    <w:multiLevelType w:val="hybridMultilevel"/>
    <w:tmpl w:val="846E03EA"/>
    <w:lvl w:ilvl="0" w:tplc="5824B4A4">
      <w:start w:val="14"/>
      <w:numFmt w:val="decimal"/>
      <w:lvlText w:val="%1"/>
      <w:lvlJc w:val="left"/>
      <w:pPr>
        <w:tabs>
          <w:tab w:val="num" w:pos="660"/>
        </w:tabs>
        <w:ind w:left="660" w:hanging="360"/>
      </w:pPr>
      <w:rPr>
        <w:rFonts w:cs="Times New Roman" w:hint="default"/>
        <w:b w:val="0"/>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
    <w:nsid w:val="02DE39CA"/>
    <w:multiLevelType w:val="hybridMultilevel"/>
    <w:tmpl w:val="E02EF23C"/>
    <w:lvl w:ilvl="0" w:tplc="5D6A2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180CB5"/>
    <w:multiLevelType w:val="hybridMultilevel"/>
    <w:tmpl w:val="DE98F700"/>
    <w:lvl w:ilvl="0" w:tplc="536CB3E2">
      <w:start w:val="1"/>
      <w:numFmt w:val="decimal"/>
      <w:lvlText w:val="%1."/>
      <w:lvlJc w:val="left"/>
      <w:pPr>
        <w:ind w:left="900" w:hanging="825"/>
      </w:pPr>
      <w:rPr>
        <w:rFonts w:ascii="Times New Roman" w:hAnsi="Times New Roman" w:cs="Times New Roman" w:hint="default"/>
      </w:rPr>
    </w:lvl>
    <w:lvl w:ilvl="1" w:tplc="04190019">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3">
    <w:nsid w:val="0D912AE2"/>
    <w:multiLevelType w:val="multilevel"/>
    <w:tmpl w:val="FEE2E85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0D941A8C"/>
    <w:multiLevelType w:val="hybridMultilevel"/>
    <w:tmpl w:val="88AE1B4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378" w:hanging="360"/>
      </w:pPr>
      <w:rPr>
        <w:rFonts w:cs="Times New Roman"/>
      </w:rPr>
    </w:lvl>
    <w:lvl w:ilvl="2" w:tplc="0419001B" w:tentative="1">
      <w:start w:val="1"/>
      <w:numFmt w:val="lowerRoman"/>
      <w:lvlText w:val="%3."/>
      <w:lvlJc w:val="right"/>
      <w:pPr>
        <w:ind w:left="2098" w:hanging="180"/>
      </w:pPr>
      <w:rPr>
        <w:rFonts w:cs="Times New Roman"/>
      </w:rPr>
    </w:lvl>
    <w:lvl w:ilvl="3" w:tplc="0419000F" w:tentative="1">
      <w:start w:val="1"/>
      <w:numFmt w:val="decimal"/>
      <w:lvlText w:val="%4."/>
      <w:lvlJc w:val="left"/>
      <w:pPr>
        <w:ind w:left="2818" w:hanging="360"/>
      </w:pPr>
      <w:rPr>
        <w:rFonts w:cs="Times New Roman"/>
      </w:rPr>
    </w:lvl>
    <w:lvl w:ilvl="4" w:tplc="04190019" w:tentative="1">
      <w:start w:val="1"/>
      <w:numFmt w:val="lowerLetter"/>
      <w:lvlText w:val="%5."/>
      <w:lvlJc w:val="left"/>
      <w:pPr>
        <w:ind w:left="3538" w:hanging="360"/>
      </w:pPr>
      <w:rPr>
        <w:rFonts w:cs="Times New Roman"/>
      </w:rPr>
    </w:lvl>
    <w:lvl w:ilvl="5" w:tplc="0419001B" w:tentative="1">
      <w:start w:val="1"/>
      <w:numFmt w:val="lowerRoman"/>
      <w:lvlText w:val="%6."/>
      <w:lvlJc w:val="right"/>
      <w:pPr>
        <w:ind w:left="4258" w:hanging="180"/>
      </w:pPr>
      <w:rPr>
        <w:rFonts w:cs="Times New Roman"/>
      </w:rPr>
    </w:lvl>
    <w:lvl w:ilvl="6" w:tplc="0419000F" w:tentative="1">
      <w:start w:val="1"/>
      <w:numFmt w:val="decimal"/>
      <w:lvlText w:val="%7."/>
      <w:lvlJc w:val="left"/>
      <w:pPr>
        <w:ind w:left="4978" w:hanging="360"/>
      </w:pPr>
      <w:rPr>
        <w:rFonts w:cs="Times New Roman"/>
      </w:rPr>
    </w:lvl>
    <w:lvl w:ilvl="7" w:tplc="04190019" w:tentative="1">
      <w:start w:val="1"/>
      <w:numFmt w:val="lowerLetter"/>
      <w:lvlText w:val="%8."/>
      <w:lvlJc w:val="left"/>
      <w:pPr>
        <w:ind w:left="5698" w:hanging="360"/>
      </w:pPr>
      <w:rPr>
        <w:rFonts w:cs="Times New Roman"/>
      </w:rPr>
    </w:lvl>
    <w:lvl w:ilvl="8" w:tplc="0419001B" w:tentative="1">
      <w:start w:val="1"/>
      <w:numFmt w:val="lowerRoman"/>
      <w:lvlText w:val="%9."/>
      <w:lvlJc w:val="right"/>
      <w:pPr>
        <w:ind w:left="6418" w:hanging="180"/>
      </w:pPr>
      <w:rPr>
        <w:rFonts w:cs="Times New Roman"/>
      </w:rPr>
    </w:lvl>
  </w:abstractNum>
  <w:abstractNum w:abstractNumId="5">
    <w:nsid w:val="184F5018"/>
    <w:multiLevelType w:val="hybridMultilevel"/>
    <w:tmpl w:val="88AE1B4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378" w:hanging="360"/>
      </w:pPr>
      <w:rPr>
        <w:rFonts w:cs="Times New Roman"/>
      </w:rPr>
    </w:lvl>
    <w:lvl w:ilvl="2" w:tplc="0419001B" w:tentative="1">
      <w:start w:val="1"/>
      <w:numFmt w:val="lowerRoman"/>
      <w:lvlText w:val="%3."/>
      <w:lvlJc w:val="right"/>
      <w:pPr>
        <w:ind w:left="2098" w:hanging="180"/>
      </w:pPr>
      <w:rPr>
        <w:rFonts w:cs="Times New Roman"/>
      </w:rPr>
    </w:lvl>
    <w:lvl w:ilvl="3" w:tplc="0419000F" w:tentative="1">
      <w:start w:val="1"/>
      <w:numFmt w:val="decimal"/>
      <w:lvlText w:val="%4."/>
      <w:lvlJc w:val="left"/>
      <w:pPr>
        <w:ind w:left="2818" w:hanging="360"/>
      </w:pPr>
      <w:rPr>
        <w:rFonts w:cs="Times New Roman"/>
      </w:rPr>
    </w:lvl>
    <w:lvl w:ilvl="4" w:tplc="04190019" w:tentative="1">
      <w:start w:val="1"/>
      <w:numFmt w:val="lowerLetter"/>
      <w:lvlText w:val="%5."/>
      <w:lvlJc w:val="left"/>
      <w:pPr>
        <w:ind w:left="3538" w:hanging="360"/>
      </w:pPr>
      <w:rPr>
        <w:rFonts w:cs="Times New Roman"/>
      </w:rPr>
    </w:lvl>
    <w:lvl w:ilvl="5" w:tplc="0419001B" w:tentative="1">
      <w:start w:val="1"/>
      <w:numFmt w:val="lowerRoman"/>
      <w:lvlText w:val="%6."/>
      <w:lvlJc w:val="right"/>
      <w:pPr>
        <w:ind w:left="4258" w:hanging="180"/>
      </w:pPr>
      <w:rPr>
        <w:rFonts w:cs="Times New Roman"/>
      </w:rPr>
    </w:lvl>
    <w:lvl w:ilvl="6" w:tplc="0419000F" w:tentative="1">
      <w:start w:val="1"/>
      <w:numFmt w:val="decimal"/>
      <w:lvlText w:val="%7."/>
      <w:lvlJc w:val="left"/>
      <w:pPr>
        <w:ind w:left="4978" w:hanging="360"/>
      </w:pPr>
      <w:rPr>
        <w:rFonts w:cs="Times New Roman"/>
      </w:rPr>
    </w:lvl>
    <w:lvl w:ilvl="7" w:tplc="04190019" w:tentative="1">
      <w:start w:val="1"/>
      <w:numFmt w:val="lowerLetter"/>
      <w:lvlText w:val="%8."/>
      <w:lvlJc w:val="left"/>
      <w:pPr>
        <w:ind w:left="5698" w:hanging="360"/>
      </w:pPr>
      <w:rPr>
        <w:rFonts w:cs="Times New Roman"/>
      </w:rPr>
    </w:lvl>
    <w:lvl w:ilvl="8" w:tplc="0419001B" w:tentative="1">
      <w:start w:val="1"/>
      <w:numFmt w:val="lowerRoman"/>
      <w:lvlText w:val="%9."/>
      <w:lvlJc w:val="right"/>
      <w:pPr>
        <w:ind w:left="6418" w:hanging="180"/>
      </w:pPr>
      <w:rPr>
        <w:rFonts w:cs="Times New Roman"/>
      </w:rPr>
    </w:lvl>
  </w:abstractNum>
  <w:abstractNum w:abstractNumId="6">
    <w:nsid w:val="1C2A27A1"/>
    <w:multiLevelType w:val="hybridMultilevel"/>
    <w:tmpl w:val="51D250EE"/>
    <w:lvl w:ilvl="0" w:tplc="9876775A">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7">
    <w:nsid w:val="1DB861D0"/>
    <w:multiLevelType w:val="hybridMultilevel"/>
    <w:tmpl w:val="B15E1048"/>
    <w:lvl w:ilvl="0" w:tplc="7F184796">
      <w:start w:val="19"/>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E794351"/>
    <w:multiLevelType w:val="singleLevel"/>
    <w:tmpl w:val="9E386524"/>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9">
    <w:nsid w:val="21E46CB7"/>
    <w:multiLevelType w:val="hybridMultilevel"/>
    <w:tmpl w:val="C94AC8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42F453D"/>
    <w:multiLevelType w:val="hybridMultilevel"/>
    <w:tmpl w:val="98184BA0"/>
    <w:lvl w:ilvl="0" w:tplc="98766CF0">
      <w:start w:val="9"/>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11">
    <w:nsid w:val="256D7A40"/>
    <w:multiLevelType w:val="multilevel"/>
    <w:tmpl w:val="7980A6AA"/>
    <w:lvl w:ilvl="0">
      <w:start w:val="1"/>
      <w:numFmt w:val="decimal"/>
      <w:lvlText w:val="%1."/>
      <w:lvlJc w:val="left"/>
      <w:pPr>
        <w:ind w:left="408" w:hanging="408"/>
      </w:pPr>
      <w:rPr>
        <w:rFonts w:cs="Times New Roman" w:hint="default"/>
      </w:rPr>
    </w:lvl>
    <w:lvl w:ilvl="1">
      <w:start w:val="6"/>
      <w:numFmt w:val="decimal"/>
      <w:lvlText w:val="%1.%2."/>
      <w:lvlJc w:val="left"/>
      <w:pPr>
        <w:ind w:left="1401" w:hanging="408"/>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2">
    <w:nsid w:val="256E3619"/>
    <w:multiLevelType w:val="hybridMultilevel"/>
    <w:tmpl w:val="8C0ADBC4"/>
    <w:lvl w:ilvl="0" w:tplc="6E44A32E">
      <w:start w:val="1"/>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2F4A7648"/>
    <w:multiLevelType w:val="hybridMultilevel"/>
    <w:tmpl w:val="624A3150"/>
    <w:lvl w:ilvl="0" w:tplc="6F7C7928">
      <w:start w:val="13"/>
      <w:numFmt w:val="decimal"/>
      <w:lvlText w:val="%1."/>
      <w:lvlJc w:val="left"/>
      <w:pPr>
        <w:tabs>
          <w:tab w:val="num" w:pos="660"/>
        </w:tabs>
        <w:ind w:left="660" w:hanging="360"/>
      </w:pPr>
      <w:rPr>
        <w:rFonts w:cs="Times New Roman" w:hint="default"/>
        <w:b w:val="0"/>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4">
    <w:nsid w:val="33F03CB2"/>
    <w:multiLevelType w:val="hybridMultilevel"/>
    <w:tmpl w:val="08F4F672"/>
    <w:lvl w:ilvl="0" w:tplc="1F8A45C0">
      <w:start w:val="1"/>
      <w:numFmt w:val="decimal"/>
      <w:lvlText w:val="%1."/>
      <w:lvlJc w:val="left"/>
      <w:pPr>
        <w:tabs>
          <w:tab w:val="num" w:pos="660"/>
        </w:tabs>
        <w:ind w:left="660" w:hanging="360"/>
      </w:pPr>
      <w:rPr>
        <w:rFonts w:cs="Times New Roman" w:hint="default"/>
        <w:b w:val="0"/>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5">
    <w:nsid w:val="35EF42D7"/>
    <w:multiLevelType w:val="hybridMultilevel"/>
    <w:tmpl w:val="E1AAE34E"/>
    <w:lvl w:ilvl="0" w:tplc="B2B2D048">
      <w:start w:val="1"/>
      <w:numFmt w:val="decimal"/>
      <w:lvlText w:val="%1."/>
      <w:lvlJc w:val="left"/>
      <w:pPr>
        <w:tabs>
          <w:tab w:val="num" w:pos="1005"/>
        </w:tabs>
        <w:ind w:left="1005" w:hanging="435"/>
      </w:pPr>
      <w:rPr>
        <w:rFonts w:cs="Times New Roman" w:hint="default"/>
      </w:rPr>
    </w:lvl>
    <w:lvl w:ilvl="1" w:tplc="1AEADB06">
      <w:numFmt w:val="none"/>
      <w:lvlText w:val=""/>
      <w:lvlJc w:val="left"/>
      <w:pPr>
        <w:tabs>
          <w:tab w:val="num" w:pos="360"/>
        </w:tabs>
      </w:pPr>
      <w:rPr>
        <w:rFonts w:cs="Times New Roman"/>
      </w:rPr>
    </w:lvl>
    <w:lvl w:ilvl="2" w:tplc="1F2054EE">
      <w:numFmt w:val="none"/>
      <w:lvlText w:val=""/>
      <w:lvlJc w:val="left"/>
      <w:pPr>
        <w:tabs>
          <w:tab w:val="num" w:pos="360"/>
        </w:tabs>
      </w:pPr>
      <w:rPr>
        <w:rFonts w:cs="Times New Roman"/>
      </w:rPr>
    </w:lvl>
    <w:lvl w:ilvl="3" w:tplc="8FE27472">
      <w:numFmt w:val="none"/>
      <w:lvlText w:val=""/>
      <w:lvlJc w:val="left"/>
      <w:pPr>
        <w:tabs>
          <w:tab w:val="num" w:pos="360"/>
        </w:tabs>
      </w:pPr>
      <w:rPr>
        <w:rFonts w:cs="Times New Roman"/>
      </w:rPr>
    </w:lvl>
    <w:lvl w:ilvl="4" w:tplc="A054468C">
      <w:numFmt w:val="none"/>
      <w:lvlText w:val=""/>
      <w:lvlJc w:val="left"/>
      <w:pPr>
        <w:tabs>
          <w:tab w:val="num" w:pos="360"/>
        </w:tabs>
      </w:pPr>
      <w:rPr>
        <w:rFonts w:cs="Times New Roman"/>
      </w:rPr>
    </w:lvl>
    <w:lvl w:ilvl="5" w:tplc="C12E7DB2">
      <w:numFmt w:val="none"/>
      <w:lvlText w:val=""/>
      <w:lvlJc w:val="left"/>
      <w:pPr>
        <w:tabs>
          <w:tab w:val="num" w:pos="360"/>
        </w:tabs>
      </w:pPr>
      <w:rPr>
        <w:rFonts w:cs="Times New Roman"/>
      </w:rPr>
    </w:lvl>
    <w:lvl w:ilvl="6" w:tplc="899EF0DC">
      <w:numFmt w:val="none"/>
      <w:lvlText w:val=""/>
      <w:lvlJc w:val="left"/>
      <w:pPr>
        <w:tabs>
          <w:tab w:val="num" w:pos="360"/>
        </w:tabs>
      </w:pPr>
      <w:rPr>
        <w:rFonts w:cs="Times New Roman"/>
      </w:rPr>
    </w:lvl>
    <w:lvl w:ilvl="7" w:tplc="DCFE85D6">
      <w:numFmt w:val="none"/>
      <w:lvlText w:val=""/>
      <w:lvlJc w:val="left"/>
      <w:pPr>
        <w:tabs>
          <w:tab w:val="num" w:pos="360"/>
        </w:tabs>
      </w:pPr>
      <w:rPr>
        <w:rFonts w:cs="Times New Roman"/>
      </w:rPr>
    </w:lvl>
    <w:lvl w:ilvl="8" w:tplc="E468F4AC">
      <w:numFmt w:val="none"/>
      <w:lvlText w:val=""/>
      <w:lvlJc w:val="left"/>
      <w:pPr>
        <w:tabs>
          <w:tab w:val="num" w:pos="360"/>
        </w:tabs>
      </w:pPr>
      <w:rPr>
        <w:rFonts w:cs="Times New Roman"/>
      </w:rPr>
    </w:lvl>
  </w:abstractNum>
  <w:abstractNum w:abstractNumId="16">
    <w:nsid w:val="39FE0F9F"/>
    <w:multiLevelType w:val="multilevel"/>
    <w:tmpl w:val="DFDC876E"/>
    <w:lvl w:ilvl="0">
      <w:start w:val="1"/>
      <w:numFmt w:val="decimal"/>
      <w:lvlText w:val="%1."/>
      <w:lvlJc w:val="left"/>
      <w:pPr>
        <w:ind w:left="1118" w:hanging="408"/>
      </w:pPr>
      <w:rPr>
        <w:rFonts w:cs="Times New Roman" w:hint="default"/>
      </w:rPr>
    </w:lvl>
    <w:lvl w:ilvl="1">
      <w:start w:val="5"/>
      <w:numFmt w:val="decimal"/>
      <w:lvlText w:val="%1.%2."/>
      <w:lvlJc w:val="left"/>
      <w:pPr>
        <w:ind w:left="1430" w:hanging="72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7">
    <w:nsid w:val="3A521E55"/>
    <w:multiLevelType w:val="hybridMultilevel"/>
    <w:tmpl w:val="7B76FF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BE92D01"/>
    <w:multiLevelType w:val="singleLevel"/>
    <w:tmpl w:val="886C3E62"/>
    <w:lvl w:ilvl="0">
      <w:start w:val="5"/>
      <w:numFmt w:val="decimal"/>
      <w:lvlText w:val="1.%1."/>
      <w:legacy w:legacy="1" w:legacySpace="0" w:legacyIndent="425"/>
      <w:lvlJc w:val="left"/>
      <w:rPr>
        <w:rFonts w:ascii="Times New Roman" w:hAnsi="Times New Roman" w:cs="Times New Roman" w:hint="default"/>
      </w:rPr>
    </w:lvl>
  </w:abstractNum>
  <w:abstractNum w:abstractNumId="19">
    <w:nsid w:val="408568C7"/>
    <w:multiLevelType w:val="hybridMultilevel"/>
    <w:tmpl w:val="11D8ED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5D300DF"/>
    <w:multiLevelType w:val="multilevel"/>
    <w:tmpl w:val="123A93BC"/>
    <w:lvl w:ilvl="0">
      <w:start w:val="1"/>
      <w:numFmt w:val="decimal"/>
      <w:lvlText w:val="%1."/>
      <w:lvlJc w:val="left"/>
      <w:pPr>
        <w:ind w:left="1068" w:hanging="360"/>
      </w:pPr>
      <w:rPr>
        <w:rFonts w:cs="Times New Roman" w:hint="default"/>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868" w:hanging="108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948" w:hanging="144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5028" w:hanging="180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21">
    <w:nsid w:val="5285021E"/>
    <w:multiLevelType w:val="hybridMultilevel"/>
    <w:tmpl w:val="CF4634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3214E38"/>
    <w:multiLevelType w:val="multilevel"/>
    <w:tmpl w:val="0264279E"/>
    <w:lvl w:ilvl="0">
      <w:start w:val="1"/>
      <w:numFmt w:val="decimal"/>
      <w:lvlText w:val="%1."/>
      <w:lvlJc w:val="left"/>
      <w:pPr>
        <w:ind w:left="408" w:hanging="408"/>
      </w:pPr>
      <w:rPr>
        <w:rFonts w:eastAsia="Times New Roman" w:cs="Times New Roman" w:hint="default"/>
      </w:rPr>
    </w:lvl>
    <w:lvl w:ilvl="1">
      <w:start w:val="3"/>
      <w:numFmt w:val="decimal"/>
      <w:lvlText w:val="%1.%2."/>
      <w:lvlJc w:val="left"/>
      <w:pPr>
        <w:ind w:left="1146" w:hanging="720"/>
      </w:pPr>
      <w:rPr>
        <w:rFonts w:eastAsia="Times New Roman" w:cs="Times New Roman" w:hint="default"/>
      </w:rPr>
    </w:lvl>
    <w:lvl w:ilvl="2">
      <w:start w:val="1"/>
      <w:numFmt w:val="decimal"/>
      <w:lvlText w:val="%1.%2.%3."/>
      <w:lvlJc w:val="left"/>
      <w:pPr>
        <w:ind w:left="1856" w:hanging="720"/>
      </w:pPr>
      <w:rPr>
        <w:rFonts w:eastAsia="Times New Roman" w:cs="Times New Roman" w:hint="default"/>
      </w:rPr>
    </w:lvl>
    <w:lvl w:ilvl="3">
      <w:start w:val="1"/>
      <w:numFmt w:val="decimal"/>
      <w:lvlText w:val="%1.%2.%3.%4."/>
      <w:lvlJc w:val="left"/>
      <w:pPr>
        <w:ind w:left="2784" w:hanging="1080"/>
      </w:pPr>
      <w:rPr>
        <w:rFonts w:eastAsia="Times New Roman" w:cs="Times New Roman" w:hint="default"/>
      </w:rPr>
    </w:lvl>
    <w:lvl w:ilvl="4">
      <w:start w:val="1"/>
      <w:numFmt w:val="decimal"/>
      <w:lvlText w:val="%1.%2.%3.%4.%5."/>
      <w:lvlJc w:val="left"/>
      <w:pPr>
        <w:ind w:left="3352" w:hanging="1080"/>
      </w:pPr>
      <w:rPr>
        <w:rFonts w:eastAsia="Times New Roman" w:cs="Times New Roman" w:hint="default"/>
      </w:rPr>
    </w:lvl>
    <w:lvl w:ilvl="5">
      <w:start w:val="1"/>
      <w:numFmt w:val="decimal"/>
      <w:lvlText w:val="%1.%2.%3.%4.%5.%6."/>
      <w:lvlJc w:val="left"/>
      <w:pPr>
        <w:ind w:left="4280" w:hanging="1440"/>
      </w:pPr>
      <w:rPr>
        <w:rFonts w:eastAsia="Times New Roman" w:cs="Times New Roman" w:hint="default"/>
      </w:rPr>
    </w:lvl>
    <w:lvl w:ilvl="6">
      <w:start w:val="1"/>
      <w:numFmt w:val="decimal"/>
      <w:lvlText w:val="%1.%2.%3.%4.%5.%6.%7."/>
      <w:lvlJc w:val="left"/>
      <w:pPr>
        <w:ind w:left="4848" w:hanging="1440"/>
      </w:pPr>
      <w:rPr>
        <w:rFonts w:eastAsia="Times New Roman" w:cs="Times New Roman" w:hint="default"/>
      </w:rPr>
    </w:lvl>
    <w:lvl w:ilvl="7">
      <w:start w:val="1"/>
      <w:numFmt w:val="decimal"/>
      <w:lvlText w:val="%1.%2.%3.%4.%5.%6.%7.%8."/>
      <w:lvlJc w:val="left"/>
      <w:pPr>
        <w:ind w:left="5776" w:hanging="1800"/>
      </w:pPr>
      <w:rPr>
        <w:rFonts w:eastAsia="Times New Roman" w:cs="Times New Roman" w:hint="default"/>
      </w:rPr>
    </w:lvl>
    <w:lvl w:ilvl="8">
      <w:start w:val="1"/>
      <w:numFmt w:val="decimal"/>
      <w:lvlText w:val="%1.%2.%3.%4.%5.%6.%7.%8.%9."/>
      <w:lvlJc w:val="left"/>
      <w:pPr>
        <w:ind w:left="6344" w:hanging="1800"/>
      </w:pPr>
      <w:rPr>
        <w:rFonts w:eastAsia="Times New Roman" w:cs="Times New Roman" w:hint="default"/>
      </w:rPr>
    </w:lvl>
  </w:abstractNum>
  <w:abstractNum w:abstractNumId="23">
    <w:nsid w:val="5625061B"/>
    <w:multiLevelType w:val="hybridMultilevel"/>
    <w:tmpl w:val="0EBA7474"/>
    <w:lvl w:ilvl="0" w:tplc="A8A2D5E4">
      <w:start w:val="3"/>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4">
    <w:nsid w:val="580A4EE2"/>
    <w:multiLevelType w:val="multilevel"/>
    <w:tmpl w:val="135273AE"/>
    <w:lvl w:ilvl="0">
      <w:start w:val="1"/>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5">
    <w:nsid w:val="596657A1"/>
    <w:multiLevelType w:val="hybridMultilevel"/>
    <w:tmpl w:val="3A8EE4D4"/>
    <w:lvl w:ilvl="0" w:tplc="B6D6A674">
      <w:start w:val="1"/>
      <w:numFmt w:val="decimal"/>
      <w:lvlText w:val="%1."/>
      <w:lvlJc w:val="left"/>
      <w:pPr>
        <w:ind w:left="1545" w:hanging="100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5A7C123D"/>
    <w:multiLevelType w:val="hybridMultilevel"/>
    <w:tmpl w:val="1E1C953C"/>
    <w:lvl w:ilvl="0" w:tplc="768AF726">
      <w:start w:val="1"/>
      <w:numFmt w:val="decimal"/>
      <w:lvlText w:val="%1)"/>
      <w:lvlJc w:val="left"/>
      <w:pPr>
        <w:tabs>
          <w:tab w:val="num" w:pos="930"/>
        </w:tabs>
        <w:ind w:left="930" w:hanging="360"/>
      </w:pPr>
      <w:rPr>
        <w:rFonts w:cs="Times New Roman" w:hint="default"/>
      </w:rPr>
    </w:lvl>
    <w:lvl w:ilvl="1" w:tplc="04190019" w:tentative="1">
      <w:start w:val="1"/>
      <w:numFmt w:val="lowerLetter"/>
      <w:lvlText w:val="%2."/>
      <w:lvlJc w:val="left"/>
      <w:pPr>
        <w:tabs>
          <w:tab w:val="num" w:pos="1650"/>
        </w:tabs>
        <w:ind w:left="1650" w:hanging="360"/>
      </w:pPr>
      <w:rPr>
        <w:rFonts w:cs="Times New Roman"/>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abstractNum w:abstractNumId="27">
    <w:nsid w:val="5AAA700F"/>
    <w:multiLevelType w:val="multilevel"/>
    <w:tmpl w:val="8C26143A"/>
    <w:lvl w:ilvl="0">
      <w:start w:val="2"/>
      <w:numFmt w:val="decimal"/>
      <w:lvlText w:val="%1."/>
      <w:lvlJc w:val="left"/>
      <w:pPr>
        <w:ind w:left="408" w:hanging="408"/>
      </w:pPr>
      <w:rPr>
        <w:rFonts w:cs="Times New Roman" w:hint="default"/>
      </w:rPr>
    </w:lvl>
    <w:lvl w:ilvl="1">
      <w:start w:val="1"/>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7848" w:hanging="144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344" w:hanging="1800"/>
      </w:pPr>
      <w:rPr>
        <w:rFonts w:cs="Times New Roman" w:hint="default"/>
      </w:rPr>
    </w:lvl>
  </w:abstractNum>
  <w:abstractNum w:abstractNumId="28">
    <w:nsid w:val="611240C4"/>
    <w:multiLevelType w:val="hybridMultilevel"/>
    <w:tmpl w:val="6C94CAC8"/>
    <w:lvl w:ilvl="0" w:tplc="0194D876">
      <w:start w:val="1"/>
      <w:numFmt w:val="decimal"/>
      <w:lvlText w:val="%1."/>
      <w:lvlJc w:val="left"/>
      <w:pPr>
        <w:tabs>
          <w:tab w:val="num" w:pos="720"/>
        </w:tabs>
        <w:ind w:left="720" w:hanging="360"/>
      </w:pPr>
      <w:rPr>
        <w:rFonts w:cs="Times New Roman" w:hint="default"/>
        <w:b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70D3900"/>
    <w:multiLevelType w:val="hybridMultilevel"/>
    <w:tmpl w:val="2DB00C1E"/>
    <w:lvl w:ilvl="0" w:tplc="C8FACB0C">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30">
    <w:nsid w:val="68652572"/>
    <w:multiLevelType w:val="multilevel"/>
    <w:tmpl w:val="09D6B6C0"/>
    <w:lvl w:ilvl="0">
      <w:start w:val="2"/>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1">
    <w:nsid w:val="68E02611"/>
    <w:multiLevelType w:val="hybridMultilevel"/>
    <w:tmpl w:val="A792F89C"/>
    <w:lvl w:ilvl="0" w:tplc="D7D46F92">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2">
    <w:nsid w:val="6D0765BB"/>
    <w:multiLevelType w:val="hybridMultilevel"/>
    <w:tmpl w:val="DE98F700"/>
    <w:lvl w:ilvl="0" w:tplc="536CB3E2">
      <w:start w:val="1"/>
      <w:numFmt w:val="decimal"/>
      <w:lvlText w:val="%1."/>
      <w:lvlJc w:val="left"/>
      <w:pPr>
        <w:ind w:left="900" w:hanging="825"/>
      </w:pPr>
      <w:rPr>
        <w:rFonts w:ascii="Times New Roman" w:hAnsi="Times New Roman"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33">
    <w:nsid w:val="6E3E7FF0"/>
    <w:multiLevelType w:val="hybridMultilevel"/>
    <w:tmpl w:val="A380D56C"/>
    <w:lvl w:ilvl="0" w:tplc="6554E220">
      <w:start w:val="19"/>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4">
    <w:nsid w:val="71215E35"/>
    <w:multiLevelType w:val="multilevel"/>
    <w:tmpl w:val="CCEAB37C"/>
    <w:lvl w:ilvl="0">
      <w:start w:val="1"/>
      <w:numFmt w:val="decimal"/>
      <w:lvlText w:val="%1"/>
      <w:legacy w:legacy="1" w:legacySpace="120" w:legacyIndent="420"/>
      <w:lvlJc w:val="left"/>
      <w:pPr>
        <w:ind w:left="420" w:hanging="420"/>
      </w:pPr>
      <w:rPr>
        <w:rFonts w:cs="Times New Roman"/>
      </w:rPr>
    </w:lvl>
    <w:lvl w:ilvl="1">
      <w:start w:val="1"/>
      <w:numFmt w:val="decimal"/>
      <w:lvlText w:val="%1.%2"/>
      <w:legacy w:legacy="1" w:legacySpace="120" w:legacyIndent="420"/>
      <w:lvlJc w:val="left"/>
      <w:pPr>
        <w:ind w:left="840" w:hanging="420"/>
      </w:pPr>
      <w:rPr>
        <w:rFonts w:cs="Times New Roman"/>
      </w:rPr>
    </w:lvl>
    <w:lvl w:ilvl="2">
      <w:start w:val="1"/>
      <w:numFmt w:val="decimal"/>
      <w:lvlText w:val="%1.%2.%3"/>
      <w:legacy w:legacy="1" w:legacySpace="120" w:legacyIndent="720"/>
      <w:lvlJc w:val="left"/>
      <w:pPr>
        <w:ind w:left="1560" w:hanging="720"/>
      </w:pPr>
      <w:rPr>
        <w:rFonts w:cs="Times New Roman"/>
      </w:rPr>
    </w:lvl>
    <w:lvl w:ilvl="3">
      <w:start w:val="1"/>
      <w:numFmt w:val="decimal"/>
      <w:lvlText w:val="%1.%2.%3.%4"/>
      <w:legacy w:legacy="1" w:legacySpace="120" w:legacyIndent="720"/>
      <w:lvlJc w:val="left"/>
      <w:pPr>
        <w:ind w:left="2280" w:hanging="720"/>
      </w:pPr>
      <w:rPr>
        <w:rFonts w:cs="Times New Roman"/>
      </w:rPr>
    </w:lvl>
    <w:lvl w:ilvl="4">
      <w:start w:val="1"/>
      <w:numFmt w:val="decimal"/>
      <w:lvlText w:val="%1.%2.%3.%4.%5"/>
      <w:legacy w:legacy="1" w:legacySpace="120" w:legacyIndent="1080"/>
      <w:lvlJc w:val="left"/>
      <w:pPr>
        <w:ind w:left="3360" w:hanging="1080"/>
      </w:pPr>
      <w:rPr>
        <w:rFonts w:cs="Times New Roman"/>
      </w:rPr>
    </w:lvl>
    <w:lvl w:ilvl="5">
      <w:start w:val="1"/>
      <w:numFmt w:val="decimal"/>
      <w:lvlText w:val="%1.%2.%3.%4.%5.%6"/>
      <w:legacy w:legacy="1" w:legacySpace="120" w:legacyIndent="1080"/>
      <w:lvlJc w:val="left"/>
      <w:pPr>
        <w:ind w:left="4440" w:hanging="1080"/>
      </w:pPr>
      <w:rPr>
        <w:rFonts w:cs="Times New Roman"/>
      </w:rPr>
    </w:lvl>
    <w:lvl w:ilvl="6">
      <w:start w:val="1"/>
      <w:numFmt w:val="decimal"/>
      <w:lvlText w:val="%1.%2.%3.%4.%5.%6.%7"/>
      <w:legacy w:legacy="1" w:legacySpace="120" w:legacyIndent="1440"/>
      <w:lvlJc w:val="left"/>
      <w:pPr>
        <w:ind w:left="5880" w:hanging="1440"/>
      </w:pPr>
      <w:rPr>
        <w:rFonts w:cs="Times New Roman"/>
      </w:rPr>
    </w:lvl>
    <w:lvl w:ilvl="7">
      <w:start w:val="1"/>
      <w:numFmt w:val="decimal"/>
      <w:lvlText w:val="%1.%2.%3.%4.%5.%6.%7.%8"/>
      <w:legacy w:legacy="1" w:legacySpace="120" w:legacyIndent="1440"/>
      <w:lvlJc w:val="left"/>
      <w:pPr>
        <w:ind w:left="7320" w:hanging="1440"/>
      </w:pPr>
      <w:rPr>
        <w:rFonts w:cs="Times New Roman"/>
      </w:rPr>
    </w:lvl>
    <w:lvl w:ilvl="8">
      <w:start w:val="1"/>
      <w:numFmt w:val="decimal"/>
      <w:lvlText w:val="%1.%2.%3.%4.%5.%6.%7.%8.%9"/>
      <w:legacy w:legacy="1" w:legacySpace="120" w:legacyIndent="1800"/>
      <w:lvlJc w:val="left"/>
      <w:pPr>
        <w:ind w:left="9120" w:hanging="1800"/>
      </w:pPr>
      <w:rPr>
        <w:rFonts w:cs="Times New Roman"/>
      </w:rPr>
    </w:lvl>
  </w:abstractNum>
  <w:abstractNum w:abstractNumId="35">
    <w:nsid w:val="73526E93"/>
    <w:multiLevelType w:val="hybridMultilevel"/>
    <w:tmpl w:val="A90221E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3CD5D28"/>
    <w:multiLevelType w:val="multilevel"/>
    <w:tmpl w:val="76262056"/>
    <w:lvl w:ilvl="0">
      <w:start w:val="1"/>
      <w:numFmt w:val="decimal"/>
      <w:lvlText w:val="%1."/>
      <w:lvlJc w:val="left"/>
      <w:pPr>
        <w:tabs>
          <w:tab w:val="num" w:pos="660"/>
        </w:tabs>
        <w:ind w:left="660" w:hanging="360"/>
      </w:pPr>
      <w:rPr>
        <w:rFonts w:cs="Times New Roman" w:hint="default"/>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37">
    <w:nsid w:val="75325172"/>
    <w:multiLevelType w:val="hybridMultilevel"/>
    <w:tmpl w:val="B1E88E2C"/>
    <w:lvl w:ilvl="0" w:tplc="B2D06648">
      <w:start w:val="1"/>
      <w:numFmt w:val="decimal"/>
      <w:lvlText w:val="%1."/>
      <w:lvlJc w:val="left"/>
      <w:pPr>
        <w:tabs>
          <w:tab w:val="num" w:pos="1135"/>
        </w:tabs>
        <w:ind w:left="1134" w:hanging="1134"/>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8">
    <w:nsid w:val="755C16E4"/>
    <w:multiLevelType w:val="hybridMultilevel"/>
    <w:tmpl w:val="8F46EF48"/>
    <w:lvl w:ilvl="0" w:tplc="24E49626">
      <w:start w:val="1"/>
      <w:numFmt w:val="decimal"/>
      <w:lvlText w:val="%1."/>
      <w:lvlJc w:val="left"/>
      <w:pPr>
        <w:ind w:left="1515" w:hanging="975"/>
      </w:pPr>
      <w:rPr>
        <w:rFonts w:cs="Times New Roman" w:hint="default"/>
        <w:sz w:val="26"/>
        <w:szCs w:val="26"/>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9">
    <w:nsid w:val="76EA3275"/>
    <w:multiLevelType w:val="multilevel"/>
    <w:tmpl w:val="DF5EA26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94"/>
        </w:tabs>
        <w:ind w:left="1494" w:hanging="360"/>
      </w:pPr>
      <w:rPr>
        <w:rFonts w:cs="Times New Roman" w:hint="default"/>
      </w:rPr>
    </w:lvl>
    <w:lvl w:ilvl="2">
      <w:start w:val="1"/>
      <w:numFmt w:val="decimal"/>
      <w:lvlText w:val="%1.%2.%3"/>
      <w:lvlJc w:val="left"/>
      <w:pPr>
        <w:tabs>
          <w:tab w:val="num" w:pos="2988"/>
        </w:tabs>
        <w:ind w:left="2988" w:hanging="720"/>
      </w:pPr>
      <w:rPr>
        <w:rFonts w:cs="Times New Roman" w:hint="default"/>
      </w:rPr>
    </w:lvl>
    <w:lvl w:ilvl="3">
      <w:start w:val="1"/>
      <w:numFmt w:val="decimal"/>
      <w:lvlText w:val="%1.%2.%3.%4"/>
      <w:lvlJc w:val="left"/>
      <w:pPr>
        <w:tabs>
          <w:tab w:val="num" w:pos="4122"/>
        </w:tabs>
        <w:ind w:left="4122" w:hanging="720"/>
      </w:pPr>
      <w:rPr>
        <w:rFonts w:cs="Times New Roman" w:hint="default"/>
      </w:rPr>
    </w:lvl>
    <w:lvl w:ilvl="4">
      <w:start w:val="1"/>
      <w:numFmt w:val="decimal"/>
      <w:lvlText w:val="%1.%2.%3.%4.%5"/>
      <w:lvlJc w:val="left"/>
      <w:pPr>
        <w:tabs>
          <w:tab w:val="num" w:pos="5616"/>
        </w:tabs>
        <w:ind w:left="5616" w:hanging="1080"/>
      </w:pPr>
      <w:rPr>
        <w:rFonts w:cs="Times New Roman" w:hint="default"/>
      </w:rPr>
    </w:lvl>
    <w:lvl w:ilvl="5">
      <w:start w:val="1"/>
      <w:numFmt w:val="decimal"/>
      <w:lvlText w:val="%1.%2.%3.%4.%5.%6"/>
      <w:lvlJc w:val="left"/>
      <w:pPr>
        <w:tabs>
          <w:tab w:val="num" w:pos="6750"/>
        </w:tabs>
        <w:ind w:left="6750" w:hanging="1080"/>
      </w:pPr>
      <w:rPr>
        <w:rFonts w:cs="Times New Roman" w:hint="default"/>
      </w:rPr>
    </w:lvl>
    <w:lvl w:ilvl="6">
      <w:start w:val="1"/>
      <w:numFmt w:val="decimal"/>
      <w:lvlText w:val="%1.%2.%3.%4.%5.%6.%7"/>
      <w:lvlJc w:val="left"/>
      <w:pPr>
        <w:tabs>
          <w:tab w:val="num" w:pos="8244"/>
        </w:tabs>
        <w:ind w:left="8244" w:hanging="1440"/>
      </w:pPr>
      <w:rPr>
        <w:rFonts w:cs="Times New Roman" w:hint="default"/>
      </w:rPr>
    </w:lvl>
    <w:lvl w:ilvl="7">
      <w:start w:val="1"/>
      <w:numFmt w:val="decimal"/>
      <w:lvlText w:val="%1.%2.%3.%4.%5.%6.%7.%8"/>
      <w:lvlJc w:val="left"/>
      <w:pPr>
        <w:tabs>
          <w:tab w:val="num" w:pos="9378"/>
        </w:tabs>
        <w:ind w:left="9378" w:hanging="1440"/>
      </w:pPr>
      <w:rPr>
        <w:rFonts w:cs="Times New Roman" w:hint="default"/>
      </w:rPr>
    </w:lvl>
    <w:lvl w:ilvl="8">
      <w:start w:val="1"/>
      <w:numFmt w:val="decimal"/>
      <w:lvlText w:val="%1.%2.%3.%4.%5.%6.%7.%8.%9"/>
      <w:lvlJc w:val="left"/>
      <w:pPr>
        <w:tabs>
          <w:tab w:val="num" w:pos="10872"/>
        </w:tabs>
        <w:ind w:left="10872" w:hanging="1800"/>
      </w:pPr>
      <w:rPr>
        <w:rFonts w:cs="Times New Roman" w:hint="default"/>
      </w:rPr>
    </w:lvl>
  </w:abstractNum>
  <w:abstractNum w:abstractNumId="40">
    <w:nsid w:val="79BF72DC"/>
    <w:multiLevelType w:val="multilevel"/>
    <w:tmpl w:val="7660A8C6"/>
    <w:lvl w:ilvl="0">
      <w:start w:val="1"/>
      <w:numFmt w:val="decimal"/>
      <w:lvlText w:val="%1."/>
      <w:lvlJc w:val="left"/>
      <w:pPr>
        <w:ind w:left="1729" w:hanging="1020"/>
      </w:pPr>
      <w:rPr>
        <w:rFonts w:cs="Times New Roman" w:hint="default"/>
        <w:color w:val="auto"/>
      </w:rPr>
    </w:lvl>
    <w:lvl w:ilvl="1">
      <w:start w:val="1"/>
      <w:numFmt w:val="decimal"/>
      <w:isLgl/>
      <w:lvlText w:val="%1.%2."/>
      <w:lvlJc w:val="left"/>
      <w:pPr>
        <w:ind w:left="1429" w:hanging="720"/>
      </w:pPr>
      <w:rPr>
        <w:rFonts w:cs="Times New Roman" w:hint="default"/>
        <w:color w:val="auto"/>
      </w:rPr>
    </w:lvl>
    <w:lvl w:ilvl="2">
      <w:start w:val="1"/>
      <w:numFmt w:val="decimal"/>
      <w:isLgl/>
      <w:lvlText w:val="%1.%2.%3."/>
      <w:lvlJc w:val="left"/>
      <w:pPr>
        <w:ind w:left="1429" w:hanging="720"/>
      </w:pPr>
      <w:rPr>
        <w:rFonts w:ascii="Times New Roman" w:hAnsi="Times New Roman" w:cs="Times New Roman" w:hint="default"/>
        <w:sz w:val="26"/>
        <w:szCs w:val="26"/>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1">
    <w:nsid w:val="7CF760A5"/>
    <w:multiLevelType w:val="multilevel"/>
    <w:tmpl w:val="FFD42AD0"/>
    <w:lvl w:ilvl="0">
      <w:start w:val="1"/>
      <w:numFmt w:val="decimal"/>
      <w:lvlText w:val="%1"/>
      <w:lvlJc w:val="left"/>
      <w:pPr>
        <w:tabs>
          <w:tab w:val="num" w:pos="1740"/>
        </w:tabs>
        <w:ind w:left="1740" w:hanging="1740"/>
      </w:pPr>
      <w:rPr>
        <w:rFonts w:cs="Times New Roman" w:hint="default"/>
      </w:rPr>
    </w:lvl>
    <w:lvl w:ilvl="1">
      <w:start w:val="1"/>
      <w:numFmt w:val="decimal"/>
      <w:lvlText w:val="%1.%2"/>
      <w:lvlJc w:val="left"/>
      <w:pPr>
        <w:tabs>
          <w:tab w:val="num" w:pos="2874"/>
        </w:tabs>
        <w:ind w:left="2874" w:hanging="1740"/>
      </w:pPr>
      <w:rPr>
        <w:rFonts w:ascii="Times New Roman" w:eastAsia="Times New Roman" w:hAnsi="Times New Roman" w:cs="Times New Roman"/>
      </w:rPr>
    </w:lvl>
    <w:lvl w:ilvl="2">
      <w:start w:val="1"/>
      <w:numFmt w:val="decimal"/>
      <w:lvlText w:val="%1.%2.%3"/>
      <w:lvlJc w:val="left"/>
      <w:pPr>
        <w:tabs>
          <w:tab w:val="num" w:pos="4008"/>
        </w:tabs>
        <w:ind w:left="4008" w:hanging="1740"/>
      </w:pPr>
      <w:rPr>
        <w:rFonts w:cs="Times New Roman" w:hint="default"/>
      </w:rPr>
    </w:lvl>
    <w:lvl w:ilvl="3">
      <w:start w:val="1"/>
      <w:numFmt w:val="decimal"/>
      <w:lvlText w:val="%1.%2.%3.%4"/>
      <w:lvlJc w:val="left"/>
      <w:pPr>
        <w:tabs>
          <w:tab w:val="num" w:pos="5142"/>
        </w:tabs>
        <w:ind w:left="5142" w:hanging="1740"/>
      </w:pPr>
      <w:rPr>
        <w:rFonts w:cs="Times New Roman" w:hint="default"/>
      </w:rPr>
    </w:lvl>
    <w:lvl w:ilvl="4">
      <w:start w:val="1"/>
      <w:numFmt w:val="decimal"/>
      <w:lvlText w:val="%1.%2.%3.%4.%5"/>
      <w:lvlJc w:val="left"/>
      <w:pPr>
        <w:tabs>
          <w:tab w:val="num" w:pos="6276"/>
        </w:tabs>
        <w:ind w:left="6276" w:hanging="1740"/>
      </w:pPr>
      <w:rPr>
        <w:rFonts w:cs="Times New Roman" w:hint="default"/>
      </w:rPr>
    </w:lvl>
    <w:lvl w:ilvl="5">
      <w:start w:val="1"/>
      <w:numFmt w:val="decimal"/>
      <w:lvlText w:val="%1.%2.%3.%4.%5.%6"/>
      <w:lvlJc w:val="left"/>
      <w:pPr>
        <w:tabs>
          <w:tab w:val="num" w:pos="7410"/>
        </w:tabs>
        <w:ind w:left="7410" w:hanging="1740"/>
      </w:pPr>
      <w:rPr>
        <w:rFonts w:cs="Times New Roman" w:hint="default"/>
      </w:rPr>
    </w:lvl>
    <w:lvl w:ilvl="6">
      <w:start w:val="1"/>
      <w:numFmt w:val="decimal"/>
      <w:lvlText w:val="%1.%2.%3.%4.%5.%6.%7"/>
      <w:lvlJc w:val="left"/>
      <w:pPr>
        <w:tabs>
          <w:tab w:val="num" w:pos="8544"/>
        </w:tabs>
        <w:ind w:left="8544" w:hanging="1740"/>
      </w:pPr>
      <w:rPr>
        <w:rFonts w:cs="Times New Roman" w:hint="default"/>
      </w:rPr>
    </w:lvl>
    <w:lvl w:ilvl="7">
      <w:start w:val="1"/>
      <w:numFmt w:val="decimal"/>
      <w:lvlText w:val="%1.%2.%3.%4.%5.%6.%7.%8"/>
      <w:lvlJc w:val="left"/>
      <w:pPr>
        <w:tabs>
          <w:tab w:val="num" w:pos="9678"/>
        </w:tabs>
        <w:ind w:left="9678" w:hanging="1740"/>
      </w:pPr>
      <w:rPr>
        <w:rFonts w:cs="Times New Roman" w:hint="default"/>
      </w:rPr>
    </w:lvl>
    <w:lvl w:ilvl="8">
      <w:start w:val="1"/>
      <w:numFmt w:val="decimal"/>
      <w:lvlText w:val="%1.%2.%3.%4.%5.%6.%7.%8.%9"/>
      <w:lvlJc w:val="left"/>
      <w:pPr>
        <w:tabs>
          <w:tab w:val="num" w:pos="10872"/>
        </w:tabs>
        <w:ind w:left="10872" w:hanging="1800"/>
      </w:pPr>
      <w:rPr>
        <w:rFonts w:cs="Times New Roman" w:hint="default"/>
      </w:rPr>
    </w:lvl>
  </w:abstractNum>
  <w:abstractNum w:abstractNumId="42">
    <w:nsid w:val="7D8C270F"/>
    <w:multiLevelType w:val="multilevel"/>
    <w:tmpl w:val="D6E0D2C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56"/>
        </w:tabs>
        <w:ind w:left="756" w:hanging="396"/>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3">
    <w:nsid w:val="7E641C33"/>
    <w:multiLevelType w:val="hybridMultilevel"/>
    <w:tmpl w:val="ABE2889A"/>
    <w:lvl w:ilvl="0" w:tplc="6322A954">
      <w:start w:val="1"/>
      <w:numFmt w:val="decimal"/>
      <w:lvlText w:val="%1."/>
      <w:lvlJc w:val="left"/>
      <w:pPr>
        <w:ind w:left="1483" w:hanging="915"/>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num w:numId="1">
    <w:abstractNumId w:val="37"/>
  </w:num>
  <w:num w:numId="2">
    <w:abstractNumId w:val="3"/>
  </w:num>
  <w:num w:numId="3">
    <w:abstractNumId w:val="21"/>
  </w:num>
  <w:num w:numId="4">
    <w:abstractNumId w:val="28"/>
  </w:num>
  <w:num w:numId="5">
    <w:abstractNumId w:val="14"/>
  </w:num>
  <w:num w:numId="6">
    <w:abstractNumId w:val="42"/>
  </w:num>
  <w:num w:numId="7">
    <w:abstractNumId w:val="36"/>
  </w:num>
  <w:num w:numId="8">
    <w:abstractNumId w:val="13"/>
  </w:num>
  <w:num w:numId="9">
    <w:abstractNumId w:val="8"/>
  </w:num>
  <w:num w:numId="10">
    <w:abstractNumId w:val="41"/>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6"/>
  </w:num>
  <w:num w:numId="14">
    <w:abstractNumId w:val="15"/>
  </w:num>
  <w:num w:numId="15">
    <w:abstractNumId w:val="26"/>
  </w:num>
  <w:num w:numId="16">
    <w:abstractNumId w:val="25"/>
  </w:num>
  <w:num w:numId="17">
    <w:abstractNumId w:val="43"/>
  </w:num>
  <w:num w:numId="18">
    <w:abstractNumId w:val="38"/>
  </w:num>
  <w:num w:numId="19">
    <w:abstractNumId w:val="35"/>
  </w:num>
  <w:num w:numId="20">
    <w:abstractNumId w:val="4"/>
  </w:num>
  <w:num w:numId="21">
    <w:abstractNumId w:val="5"/>
  </w:num>
  <w:num w:numId="22">
    <w:abstractNumId w:val="0"/>
  </w:num>
  <w:num w:numId="23">
    <w:abstractNumId w:val="31"/>
  </w:num>
  <w:num w:numId="24">
    <w:abstractNumId w:val="10"/>
  </w:num>
  <w:num w:numId="25">
    <w:abstractNumId w:val="7"/>
  </w:num>
  <w:num w:numId="26">
    <w:abstractNumId w:val="33"/>
  </w:num>
  <w:num w:numId="27">
    <w:abstractNumId w:val="29"/>
  </w:num>
  <w:num w:numId="28">
    <w:abstractNumId w:val="24"/>
  </w:num>
  <w:num w:numId="29">
    <w:abstractNumId w:val="40"/>
  </w:num>
  <w:num w:numId="30">
    <w:abstractNumId w:val="22"/>
  </w:num>
  <w:num w:numId="31">
    <w:abstractNumId w:val="18"/>
  </w:num>
  <w:num w:numId="32">
    <w:abstractNumId w:val="18"/>
    <w:lvlOverride w:ilvl="0">
      <w:lvl w:ilvl="0">
        <w:start w:val="5"/>
        <w:numFmt w:val="decimal"/>
        <w:lvlText w:val="1.%1."/>
        <w:legacy w:legacy="1" w:legacySpace="0" w:legacyIndent="424"/>
        <w:lvlJc w:val="left"/>
        <w:rPr>
          <w:rFonts w:ascii="Times New Roman" w:hAnsi="Times New Roman" w:cs="Times New Roman" w:hint="default"/>
        </w:rPr>
      </w:lvl>
    </w:lvlOverride>
  </w:num>
  <w:num w:numId="33">
    <w:abstractNumId w:val="12"/>
  </w:num>
  <w:num w:numId="34">
    <w:abstractNumId w:val="11"/>
  </w:num>
  <w:num w:numId="35">
    <w:abstractNumId w:val="2"/>
  </w:num>
  <w:num w:numId="36">
    <w:abstractNumId w:val="32"/>
  </w:num>
  <w:num w:numId="37">
    <w:abstractNumId w:val="16"/>
  </w:num>
  <w:num w:numId="38">
    <w:abstractNumId w:val="20"/>
  </w:num>
  <w:num w:numId="39">
    <w:abstractNumId w:val="27"/>
  </w:num>
  <w:num w:numId="40">
    <w:abstractNumId w:val="17"/>
  </w:num>
  <w:num w:numId="41">
    <w:abstractNumId w:val="23"/>
  </w:num>
  <w:num w:numId="42">
    <w:abstractNumId w:val="30"/>
  </w:num>
  <w:num w:numId="43">
    <w:abstractNumId w:val="19"/>
  </w:num>
  <w:num w:numId="44">
    <w:abstractNumId w:val="1"/>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2F8"/>
    <w:rsid w:val="000002CC"/>
    <w:rsid w:val="00007470"/>
    <w:rsid w:val="0001022B"/>
    <w:rsid w:val="00010A1E"/>
    <w:rsid w:val="000116EC"/>
    <w:rsid w:val="000126E0"/>
    <w:rsid w:val="000144EF"/>
    <w:rsid w:val="00015462"/>
    <w:rsid w:val="00020C16"/>
    <w:rsid w:val="00021976"/>
    <w:rsid w:val="00023CA5"/>
    <w:rsid w:val="000241D6"/>
    <w:rsid w:val="00025274"/>
    <w:rsid w:val="000253C8"/>
    <w:rsid w:val="00027386"/>
    <w:rsid w:val="00030336"/>
    <w:rsid w:val="000315A6"/>
    <w:rsid w:val="00034C76"/>
    <w:rsid w:val="00034F6A"/>
    <w:rsid w:val="0003570E"/>
    <w:rsid w:val="00040824"/>
    <w:rsid w:val="00040CAD"/>
    <w:rsid w:val="00041CDF"/>
    <w:rsid w:val="00041EFC"/>
    <w:rsid w:val="00042E20"/>
    <w:rsid w:val="000439E2"/>
    <w:rsid w:val="000442B5"/>
    <w:rsid w:val="00045171"/>
    <w:rsid w:val="000477CE"/>
    <w:rsid w:val="00047A0A"/>
    <w:rsid w:val="00050911"/>
    <w:rsid w:val="00050F57"/>
    <w:rsid w:val="00052A96"/>
    <w:rsid w:val="000530D3"/>
    <w:rsid w:val="00056195"/>
    <w:rsid w:val="00057EB4"/>
    <w:rsid w:val="000623CB"/>
    <w:rsid w:val="00064F2B"/>
    <w:rsid w:val="00065B24"/>
    <w:rsid w:val="000672F6"/>
    <w:rsid w:val="00067B9A"/>
    <w:rsid w:val="0007154B"/>
    <w:rsid w:val="00071A3F"/>
    <w:rsid w:val="0007490C"/>
    <w:rsid w:val="00075A61"/>
    <w:rsid w:val="000767FA"/>
    <w:rsid w:val="000801A0"/>
    <w:rsid w:val="0008110B"/>
    <w:rsid w:val="00085A2B"/>
    <w:rsid w:val="00086938"/>
    <w:rsid w:val="0009359A"/>
    <w:rsid w:val="00093902"/>
    <w:rsid w:val="0009744D"/>
    <w:rsid w:val="0009782C"/>
    <w:rsid w:val="00097BE9"/>
    <w:rsid w:val="000A1F4A"/>
    <w:rsid w:val="000A320D"/>
    <w:rsid w:val="000A4913"/>
    <w:rsid w:val="000A5F9F"/>
    <w:rsid w:val="000A627E"/>
    <w:rsid w:val="000A6B29"/>
    <w:rsid w:val="000A6DAA"/>
    <w:rsid w:val="000B180F"/>
    <w:rsid w:val="000B1E18"/>
    <w:rsid w:val="000B21DD"/>
    <w:rsid w:val="000B2D17"/>
    <w:rsid w:val="000B4264"/>
    <w:rsid w:val="000B46C8"/>
    <w:rsid w:val="000C13B8"/>
    <w:rsid w:val="000C159D"/>
    <w:rsid w:val="000C1E27"/>
    <w:rsid w:val="000C25F8"/>
    <w:rsid w:val="000C3808"/>
    <w:rsid w:val="000C3942"/>
    <w:rsid w:val="000C6D6A"/>
    <w:rsid w:val="000C7256"/>
    <w:rsid w:val="000C7D76"/>
    <w:rsid w:val="000D0301"/>
    <w:rsid w:val="000D57D2"/>
    <w:rsid w:val="000D5962"/>
    <w:rsid w:val="000D6B69"/>
    <w:rsid w:val="000D6F81"/>
    <w:rsid w:val="000D710A"/>
    <w:rsid w:val="000D7639"/>
    <w:rsid w:val="000E0403"/>
    <w:rsid w:val="000E0582"/>
    <w:rsid w:val="000E0A3F"/>
    <w:rsid w:val="000E1C0B"/>
    <w:rsid w:val="000E1E21"/>
    <w:rsid w:val="000E2C33"/>
    <w:rsid w:val="000E2E8B"/>
    <w:rsid w:val="000E3CF9"/>
    <w:rsid w:val="000E462C"/>
    <w:rsid w:val="000E4664"/>
    <w:rsid w:val="000E501D"/>
    <w:rsid w:val="000E505E"/>
    <w:rsid w:val="000E7E6E"/>
    <w:rsid w:val="000F021F"/>
    <w:rsid w:val="000F2BDA"/>
    <w:rsid w:val="000F4F91"/>
    <w:rsid w:val="000F63CE"/>
    <w:rsid w:val="000F6CB2"/>
    <w:rsid w:val="000F7C98"/>
    <w:rsid w:val="001013A6"/>
    <w:rsid w:val="00102097"/>
    <w:rsid w:val="001048B6"/>
    <w:rsid w:val="001051DD"/>
    <w:rsid w:val="00105D42"/>
    <w:rsid w:val="00107620"/>
    <w:rsid w:val="00111086"/>
    <w:rsid w:val="001118C8"/>
    <w:rsid w:val="00111EA7"/>
    <w:rsid w:val="00113BF3"/>
    <w:rsid w:val="00114311"/>
    <w:rsid w:val="00114725"/>
    <w:rsid w:val="00114B72"/>
    <w:rsid w:val="00116884"/>
    <w:rsid w:val="00116A20"/>
    <w:rsid w:val="0011757E"/>
    <w:rsid w:val="001208BF"/>
    <w:rsid w:val="00121815"/>
    <w:rsid w:val="00122AA6"/>
    <w:rsid w:val="0012330E"/>
    <w:rsid w:val="001242D1"/>
    <w:rsid w:val="001260C1"/>
    <w:rsid w:val="00126C97"/>
    <w:rsid w:val="00130F63"/>
    <w:rsid w:val="00131D7A"/>
    <w:rsid w:val="0013420D"/>
    <w:rsid w:val="00134AEA"/>
    <w:rsid w:val="00134AF0"/>
    <w:rsid w:val="00135485"/>
    <w:rsid w:val="001408D2"/>
    <w:rsid w:val="00141E2A"/>
    <w:rsid w:val="0014294B"/>
    <w:rsid w:val="00142B0A"/>
    <w:rsid w:val="00155FC0"/>
    <w:rsid w:val="00160B15"/>
    <w:rsid w:val="00162C99"/>
    <w:rsid w:val="00165395"/>
    <w:rsid w:val="00165F7A"/>
    <w:rsid w:val="00167038"/>
    <w:rsid w:val="00167094"/>
    <w:rsid w:val="001670E9"/>
    <w:rsid w:val="001719F1"/>
    <w:rsid w:val="00173748"/>
    <w:rsid w:val="00173FF5"/>
    <w:rsid w:val="0017413F"/>
    <w:rsid w:val="0017503B"/>
    <w:rsid w:val="001758BC"/>
    <w:rsid w:val="0017784E"/>
    <w:rsid w:val="0018052C"/>
    <w:rsid w:val="00180FA1"/>
    <w:rsid w:val="00181899"/>
    <w:rsid w:val="00183261"/>
    <w:rsid w:val="00183823"/>
    <w:rsid w:val="00183B55"/>
    <w:rsid w:val="001866A5"/>
    <w:rsid w:val="00191C11"/>
    <w:rsid w:val="001938BA"/>
    <w:rsid w:val="00193D36"/>
    <w:rsid w:val="0019443C"/>
    <w:rsid w:val="00197D04"/>
    <w:rsid w:val="001A30E0"/>
    <w:rsid w:val="001A3DD1"/>
    <w:rsid w:val="001A4CD5"/>
    <w:rsid w:val="001A66BD"/>
    <w:rsid w:val="001A6A05"/>
    <w:rsid w:val="001B05A9"/>
    <w:rsid w:val="001B0873"/>
    <w:rsid w:val="001B201E"/>
    <w:rsid w:val="001B25E4"/>
    <w:rsid w:val="001B3DFD"/>
    <w:rsid w:val="001B7C39"/>
    <w:rsid w:val="001C0BDB"/>
    <w:rsid w:val="001C0FD9"/>
    <w:rsid w:val="001C25D2"/>
    <w:rsid w:val="001C3779"/>
    <w:rsid w:val="001C7841"/>
    <w:rsid w:val="001D0A2F"/>
    <w:rsid w:val="001D20D7"/>
    <w:rsid w:val="001D50ED"/>
    <w:rsid w:val="001D5D15"/>
    <w:rsid w:val="001D6604"/>
    <w:rsid w:val="001D6674"/>
    <w:rsid w:val="001D7A49"/>
    <w:rsid w:val="001D7DCD"/>
    <w:rsid w:val="001E03F9"/>
    <w:rsid w:val="001E04AE"/>
    <w:rsid w:val="001E2463"/>
    <w:rsid w:val="001E55A9"/>
    <w:rsid w:val="001E5F0C"/>
    <w:rsid w:val="001F14F4"/>
    <w:rsid w:val="001F42DB"/>
    <w:rsid w:val="001F6CD8"/>
    <w:rsid w:val="001F75E8"/>
    <w:rsid w:val="001F7810"/>
    <w:rsid w:val="0020080A"/>
    <w:rsid w:val="002008B2"/>
    <w:rsid w:val="00201570"/>
    <w:rsid w:val="00201836"/>
    <w:rsid w:val="00202CAB"/>
    <w:rsid w:val="00202E32"/>
    <w:rsid w:val="00203CB6"/>
    <w:rsid w:val="00204078"/>
    <w:rsid w:val="002047B9"/>
    <w:rsid w:val="0020546D"/>
    <w:rsid w:val="0020581D"/>
    <w:rsid w:val="00205EC9"/>
    <w:rsid w:val="002061A6"/>
    <w:rsid w:val="002063DA"/>
    <w:rsid w:val="00206A05"/>
    <w:rsid w:val="00207957"/>
    <w:rsid w:val="00210257"/>
    <w:rsid w:val="00212B63"/>
    <w:rsid w:val="0021387D"/>
    <w:rsid w:val="00214899"/>
    <w:rsid w:val="002149FC"/>
    <w:rsid w:val="00214D56"/>
    <w:rsid w:val="00215F6A"/>
    <w:rsid w:val="00216426"/>
    <w:rsid w:val="0021672C"/>
    <w:rsid w:val="00216CA0"/>
    <w:rsid w:val="00217784"/>
    <w:rsid w:val="002216BA"/>
    <w:rsid w:val="00222055"/>
    <w:rsid w:val="0022222F"/>
    <w:rsid w:val="00222C14"/>
    <w:rsid w:val="002239B1"/>
    <w:rsid w:val="00223BE7"/>
    <w:rsid w:val="00223E50"/>
    <w:rsid w:val="00224058"/>
    <w:rsid w:val="00224A76"/>
    <w:rsid w:val="002263CA"/>
    <w:rsid w:val="00226B73"/>
    <w:rsid w:val="00231BC1"/>
    <w:rsid w:val="00232A95"/>
    <w:rsid w:val="00232AD5"/>
    <w:rsid w:val="00233BD1"/>
    <w:rsid w:val="002376FE"/>
    <w:rsid w:val="002404C4"/>
    <w:rsid w:val="002432CF"/>
    <w:rsid w:val="00245C60"/>
    <w:rsid w:val="00246B7F"/>
    <w:rsid w:val="00246F77"/>
    <w:rsid w:val="002472FB"/>
    <w:rsid w:val="002500A8"/>
    <w:rsid w:val="00250509"/>
    <w:rsid w:val="00250E4E"/>
    <w:rsid w:val="00253B48"/>
    <w:rsid w:val="00255BAF"/>
    <w:rsid w:val="002647DD"/>
    <w:rsid w:val="00267430"/>
    <w:rsid w:val="002768AD"/>
    <w:rsid w:val="0027708C"/>
    <w:rsid w:val="00280386"/>
    <w:rsid w:val="002859D3"/>
    <w:rsid w:val="00292091"/>
    <w:rsid w:val="00292BA6"/>
    <w:rsid w:val="0029347D"/>
    <w:rsid w:val="0029720B"/>
    <w:rsid w:val="00297526"/>
    <w:rsid w:val="002A04E6"/>
    <w:rsid w:val="002A11A0"/>
    <w:rsid w:val="002A3B13"/>
    <w:rsid w:val="002A4B6B"/>
    <w:rsid w:val="002A5E6E"/>
    <w:rsid w:val="002B11AB"/>
    <w:rsid w:val="002B2A8C"/>
    <w:rsid w:val="002B2EE8"/>
    <w:rsid w:val="002B3295"/>
    <w:rsid w:val="002B5655"/>
    <w:rsid w:val="002B60E1"/>
    <w:rsid w:val="002B6484"/>
    <w:rsid w:val="002B658B"/>
    <w:rsid w:val="002C0795"/>
    <w:rsid w:val="002C20FA"/>
    <w:rsid w:val="002C27D4"/>
    <w:rsid w:val="002C2823"/>
    <w:rsid w:val="002C7A83"/>
    <w:rsid w:val="002D0965"/>
    <w:rsid w:val="002D2286"/>
    <w:rsid w:val="002D4296"/>
    <w:rsid w:val="002D4BCF"/>
    <w:rsid w:val="002D5F55"/>
    <w:rsid w:val="002E0132"/>
    <w:rsid w:val="002E0FCB"/>
    <w:rsid w:val="002E1323"/>
    <w:rsid w:val="002E1C05"/>
    <w:rsid w:val="002E60B0"/>
    <w:rsid w:val="002F0DB2"/>
    <w:rsid w:val="002F1847"/>
    <w:rsid w:val="002F21B6"/>
    <w:rsid w:val="002F32F2"/>
    <w:rsid w:val="002F44B7"/>
    <w:rsid w:val="002F61D8"/>
    <w:rsid w:val="002F6E44"/>
    <w:rsid w:val="0030196D"/>
    <w:rsid w:val="003021B9"/>
    <w:rsid w:val="00303665"/>
    <w:rsid w:val="00303798"/>
    <w:rsid w:val="0030500A"/>
    <w:rsid w:val="0030640E"/>
    <w:rsid w:val="003078DC"/>
    <w:rsid w:val="0031009D"/>
    <w:rsid w:val="00310A3A"/>
    <w:rsid w:val="00312AF9"/>
    <w:rsid w:val="00312E62"/>
    <w:rsid w:val="0031469B"/>
    <w:rsid w:val="00314A4E"/>
    <w:rsid w:val="0031548B"/>
    <w:rsid w:val="00316B27"/>
    <w:rsid w:val="00316E76"/>
    <w:rsid w:val="00316F40"/>
    <w:rsid w:val="003170B4"/>
    <w:rsid w:val="003210BE"/>
    <w:rsid w:val="0032296F"/>
    <w:rsid w:val="00331B2D"/>
    <w:rsid w:val="00332947"/>
    <w:rsid w:val="00332C53"/>
    <w:rsid w:val="003353B5"/>
    <w:rsid w:val="0033584D"/>
    <w:rsid w:val="00336550"/>
    <w:rsid w:val="00337649"/>
    <w:rsid w:val="00337ED4"/>
    <w:rsid w:val="0034018C"/>
    <w:rsid w:val="00340247"/>
    <w:rsid w:val="003436BA"/>
    <w:rsid w:val="00346630"/>
    <w:rsid w:val="0034669F"/>
    <w:rsid w:val="00346A02"/>
    <w:rsid w:val="00347988"/>
    <w:rsid w:val="00351245"/>
    <w:rsid w:val="00351FCE"/>
    <w:rsid w:val="003528ED"/>
    <w:rsid w:val="00352F41"/>
    <w:rsid w:val="00353049"/>
    <w:rsid w:val="00361231"/>
    <w:rsid w:val="00361371"/>
    <w:rsid w:val="003626A8"/>
    <w:rsid w:val="003643FC"/>
    <w:rsid w:val="003659BE"/>
    <w:rsid w:val="00365F6E"/>
    <w:rsid w:val="00366714"/>
    <w:rsid w:val="0036700C"/>
    <w:rsid w:val="00367EC8"/>
    <w:rsid w:val="00370257"/>
    <w:rsid w:val="00371440"/>
    <w:rsid w:val="00374C1B"/>
    <w:rsid w:val="00376495"/>
    <w:rsid w:val="00376785"/>
    <w:rsid w:val="00377B0B"/>
    <w:rsid w:val="00377D6A"/>
    <w:rsid w:val="003804E7"/>
    <w:rsid w:val="003821ED"/>
    <w:rsid w:val="0038238F"/>
    <w:rsid w:val="00382A60"/>
    <w:rsid w:val="003843DE"/>
    <w:rsid w:val="00385175"/>
    <w:rsid w:val="00385D1E"/>
    <w:rsid w:val="003865DB"/>
    <w:rsid w:val="00387620"/>
    <w:rsid w:val="00387970"/>
    <w:rsid w:val="00387F91"/>
    <w:rsid w:val="00390875"/>
    <w:rsid w:val="00391CC6"/>
    <w:rsid w:val="003924E7"/>
    <w:rsid w:val="003925A8"/>
    <w:rsid w:val="00394FB0"/>
    <w:rsid w:val="003956CF"/>
    <w:rsid w:val="003A0DCC"/>
    <w:rsid w:val="003A33C0"/>
    <w:rsid w:val="003A3CBC"/>
    <w:rsid w:val="003A3D58"/>
    <w:rsid w:val="003A509E"/>
    <w:rsid w:val="003A5E6F"/>
    <w:rsid w:val="003B2FD9"/>
    <w:rsid w:val="003B3BB2"/>
    <w:rsid w:val="003B7D1C"/>
    <w:rsid w:val="003C0712"/>
    <w:rsid w:val="003C17F0"/>
    <w:rsid w:val="003C40A1"/>
    <w:rsid w:val="003C6E8C"/>
    <w:rsid w:val="003D1B5E"/>
    <w:rsid w:val="003D2495"/>
    <w:rsid w:val="003D4587"/>
    <w:rsid w:val="003D7A15"/>
    <w:rsid w:val="003E3F8F"/>
    <w:rsid w:val="003E5E6D"/>
    <w:rsid w:val="003E6E98"/>
    <w:rsid w:val="003E768B"/>
    <w:rsid w:val="003E7D2A"/>
    <w:rsid w:val="003F0304"/>
    <w:rsid w:val="003F12F2"/>
    <w:rsid w:val="003F2549"/>
    <w:rsid w:val="003F3D05"/>
    <w:rsid w:val="003F49D7"/>
    <w:rsid w:val="003F6BA8"/>
    <w:rsid w:val="00400722"/>
    <w:rsid w:val="004008EC"/>
    <w:rsid w:val="004020DB"/>
    <w:rsid w:val="004061D7"/>
    <w:rsid w:val="0041116B"/>
    <w:rsid w:val="00413479"/>
    <w:rsid w:val="00413508"/>
    <w:rsid w:val="00416EC2"/>
    <w:rsid w:val="004205F5"/>
    <w:rsid w:val="00421CC9"/>
    <w:rsid w:val="00421F6F"/>
    <w:rsid w:val="00422495"/>
    <w:rsid w:val="00422C29"/>
    <w:rsid w:val="00422CCB"/>
    <w:rsid w:val="00423B30"/>
    <w:rsid w:val="00424473"/>
    <w:rsid w:val="00425CB0"/>
    <w:rsid w:val="0042634B"/>
    <w:rsid w:val="00427483"/>
    <w:rsid w:val="00430E05"/>
    <w:rsid w:val="00434AEA"/>
    <w:rsid w:val="0043512B"/>
    <w:rsid w:val="004364F2"/>
    <w:rsid w:val="004374E0"/>
    <w:rsid w:val="00437C8C"/>
    <w:rsid w:val="004404F6"/>
    <w:rsid w:val="00442AE2"/>
    <w:rsid w:val="00447739"/>
    <w:rsid w:val="00447E51"/>
    <w:rsid w:val="00450ABB"/>
    <w:rsid w:val="00450D67"/>
    <w:rsid w:val="00452FCB"/>
    <w:rsid w:val="00455C76"/>
    <w:rsid w:val="004606B1"/>
    <w:rsid w:val="004622A9"/>
    <w:rsid w:val="00463340"/>
    <w:rsid w:val="00465D0E"/>
    <w:rsid w:val="00466F87"/>
    <w:rsid w:val="00467876"/>
    <w:rsid w:val="00470D62"/>
    <w:rsid w:val="00470FDA"/>
    <w:rsid w:val="004717E8"/>
    <w:rsid w:val="00473176"/>
    <w:rsid w:val="0047366C"/>
    <w:rsid w:val="00474296"/>
    <w:rsid w:val="00475334"/>
    <w:rsid w:val="0047759D"/>
    <w:rsid w:val="00480D37"/>
    <w:rsid w:val="00480F8C"/>
    <w:rsid w:val="0048366E"/>
    <w:rsid w:val="00485293"/>
    <w:rsid w:val="00487404"/>
    <w:rsid w:val="00487955"/>
    <w:rsid w:val="004902D8"/>
    <w:rsid w:val="00490A42"/>
    <w:rsid w:val="00490FDA"/>
    <w:rsid w:val="0049203D"/>
    <w:rsid w:val="0049375E"/>
    <w:rsid w:val="00494017"/>
    <w:rsid w:val="0049429F"/>
    <w:rsid w:val="004A2AD8"/>
    <w:rsid w:val="004A3A3D"/>
    <w:rsid w:val="004A5887"/>
    <w:rsid w:val="004B277D"/>
    <w:rsid w:val="004B344F"/>
    <w:rsid w:val="004B416F"/>
    <w:rsid w:val="004B5C33"/>
    <w:rsid w:val="004C11ED"/>
    <w:rsid w:val="004C3485"/>
    <w:rsid w:val="004C34E1"/>
    <w:rsid w:val="004C61F9"/>
    <w:rsid w:val="004D0685"/>
    <w:rsid w:val="004D1B58"/>
    <w:rsid w:val="004D3449"/>
    <w:rsid w:val="004D3ED7"/>
    <w:rsid w:val="004D4AC2"/>
    <w:rsid w:val="004D6AA1"/>
    <w:rsid w:val="004E0B5D"/>
    <w:rsid w:val="004E1204"/>
    <w:rsid w:val="004E280B"/>
    <w:rsid w:val="004E3863"/>
    <w:rsid w:val="004E5AEF"/>
    <w:rsid w:val="004F0419"/>
    <w:rsid w:val="004F0E4D"/>
    <w:rsid w:val="004F42A8"/>
    <w:rsid w:val="004F4CBC"/>
    <w:rsid w:val="00503B0C"/>
    <w:rsid w:val="00505957"/>
    <w:rsid w:val="00505E4C"/>
    <w:rsid w:val="0050771C"/>
    <w:rsid w:val="005103D4"/>
    <w:rsid w:val="00511BC0"/>
    <w:rsid w:val="00512E24"/>
    <w:rsid w:val="005131C1"/>
    <w:rsid w:val="005150BE"/>
    <w:rsid w:val="00516CCF"/>
    <w:rsid w:val="005176B8"/>
    <w:rsid w:val="00520898"/>
    <w:rsid w:val="00523F6F"/>
    <w:rsid w:val="00524108"/>
    <w:rsid w:val="00524748"/>
    <w:rsid w:val="005274FC"/>
    <w:rsid w:val="005307B7"/>
    <w:rsid w:val="00530FA1"/>
    <w:rsid w:val="005312AF"/>
    <w:rsid w:val="00531A5B"/>
    <w:rsid w:val="00533B2D"/>
    <w:rsid w:val="00534400"/>
    <w:rsid w:val="00535A82"/>
    <w:rsid w:val="00535AC1"/>
    <w:rsid w:val="00540955"/>
    <w:rsid w:val="00541E19"/>
    <w:rsid w:val="00542087"/>
    <w:rsid w:val="00544A0F"/>
    <w:rsid w:val="00552143"/>
    <w:rsid w:val="00556EAB"/>
    <w:rsid w:val="0055734D"/>
    <w:rsid w:val="00562874"/>
    <w:rsid w:val="00562905"/>
    <w:rsid w:val="00564731"/>
    <w:rsid w:val="0056485C"/>
    <w:rsid w:val="00565F1C"/>
    <w:rsid w:val="005664BC"/>
    <w:rsid w:val="00572FCA"/>
    <w:rsid w:val="00573B2B"/>
    <w:rsid w:val="00573B5C"/>
    <w:rsid w:val="0057620E"/>
    <w:rsid w:val="005768CE"/>
    <w:rsid w:val="0057795B"/>
    <w:rsid w:val="00577D70"/>
    <w:rsid w:val="005818EC"/>
    <w:rsid w:val="00583310"/>
    <w:rsid w:val="00584343"/>
    <w:rsid w:val="005843B4"/>
    <w:rsid w:val="00585E27"/>
    <w:rsid w:val="0058689F"/>
    <w:rsid w:val="00587780"/>
    <w:rsid w:val="00587899"/>
    <w:rsid w:val="00590027"/>
    <w:rsid w:val="0059163E"/>
    <w:rsid w:val="00591AEF"/>
    <w:rsid w:val="00592623"/>
    <w:rsid w:val="00595C1C"/>
    <w:rsid w:val="00595E7F"/>
    <w:rsid w:val="00597995"/>
    <w:rsid w:val="00597B9B"/>
    <w:rsid w:val="005A062A"/>
    <w:rsid w:val="005A268A"/>
    <w:rsid w:val="005A2D3D"/>
    <w:rsid w:val="005A39A6"/>
    <w:rsid w:val="005A3AD3"/>
    <w:rsid w:val="005A3CA2"/>
    <w:rsid w:val="005A4228"/>
    <w:rsid w:val="005A589E"/>
    <w:rsid w:val="005A68A7"/>
    <w:rsid w:val="005A70AA"/>
    <w:rsid w:val="005B02A3"/>
    <w:rsid w:val="005B3064"/>
    <w:rsid w:val="005B345F"/>
    <w:rsid w:val="005B34D4"/>
    <w:rsid w:val="005B3AE0"/>
    <w:rsid w:val="005B40A0"/>
    <w:rsid w:val="005B6306"/>
    <w:rsid w:val="005C38A1"/>
    <w:rsid w:val="005C3E35"/>
    <w:rsid w:val="005C4803"/>
    <w:rsid w:val="005C5273"/>
    <w:rsid w:val="005D077A"/>
    <w:rsid w:val="005D090B"/>
    <w:rsid w:val="005D244B"/>
    <w:rsid w:val="005D34A8"/>
    <w:rsid w:val="005D3B9E"/>
    <w:rsid w:val="005D4DA0"/>
    <w:rsid w:val="005D50D4"/>
    <w:rsid w:val="005D54C6"/>
    <w:rsid w:val="005D552B"/>
    <w:rsid w:val="005D7B39"/>
    <w:rsid w:val="005E2A7F"/>
    <w:rsid w:val="005E2E0D"/>
    <w:rsid w:val="005E7442"/>
    <w:rsid w:val="005F18A3"/>
    <w:rsid w:val="005F1F19"/>
    <w:rsid w:val="005F5A3E"/>
    <w:rsid w:val="005F6FC7"/>
    <w:rsid w:val="005F74F6"/>
    <w:rsid w:val="005F75EA"/>
    <w:rsid w:val="00603C19"/>
    <w:rsid w:val="0060487C"/>
    <w:rsid w:val="00606EEF"/>
    <w:rsid w:val="00607F8B"/>
    <w:rsid w:val="00610B60"/>
    <w:rsid w:val="006127DB"/>
    <w:rsid w:val="006127E7"/>
    <w:rsid w:val="00613FCE"/>
    <w:rsid w:val="00614053"/>
    <w:rsid w:val="00621294"/>
    <w:rsid w:val="00621D4B"/>
    <w:rsid w:val="00623052"/>
    <w:rsid w:val="00623601"/>
    <w:rsid w:val="00623C3C"/>
    <w:rsid w:val="006245B2"/>
    <w:rsid w:val="0062532B"/>
    <w:rsid w:val="00626B58"/>
    <w:rsid w:val="00627290"/>
    <w:rsid w:val="006279D7"/>
    <w:rsid w:val="00631684"/>
    <w:rsid w:val="00631C7E"/>
    <w:rsid w:val="00631C9F"/>
    <w:rsid w:val="0063252B"/>
    <w:rsid w:val="0063491F"/>
    <w:rsid w:val="006359C1"/>
    <w:rsid w:val="00636C07"/>
    <w:rsid w:val="00637487"/>
    <w:rsid w:val="006377DC"/>
    <w:rsid w:val="00641D5E"/>
    <w:rsid w:val="00642589"/>
    <w:rsid w:val="0064304D"/>
    <w:rsid w:val="00644464"/>
    <w:rsid w:val="0064622D"/>
    <w:rsid w:val="00646CCB"/>
    <w:rsid w:val="006478E4"/>
    <w:rsid w:val="00652542"/>
    <w:rsid w:val="00654C91"/>
    <w:rsid w:val="00654DFD"/>
    <w:rsid w:val="00655B28"/>
    <w:rsid w:val="00656498"/>
    <w:rsid w:val="00660072"/>
    <w:rsid w:val="006640FE"/>
    <w:rsid w:val="00664651"/>
    <w:rsid w:val="00664909"/>
    <w:rsid w:val="00666C3B"/>
    <w:rsid w:val="00671028"/>
    <w:rsid w:val="0067131C"/>
    <w:rsid w:val="00673569"/>
    <w:rsid w:val="00673E9C"/>
    <w:rsid w:val="00674527"/>
    <w:rsid w:val="006747EF"/>
    <w:rsid w:val="00674987"/>
    <w:rsid w:val="00674F12"/>
    <w:rsid w:val="00680027"/>
    <w:rsid w:val="00682BDA"/>
    <w:rsid w:val="006859C5"/>
    <w:rsid w:val="00686034"/>
    <w:rsid w:val="00686435"/>
    <w:rsid w:val="006868CC"/>
    <w:rsid w:val="00686D24"/>
    <w:rsid w:val="00687353"/>
    <w:rsid w:val="006914C6"/>
    <w:rsid w:val="00693B24"/>
    <w:rsid w:val="00695690"/>
    <w:rsid w:val="006968C2"/>
    <w:rsid w:val="00697B7B"/>
    <w:rsid w:val="006A0E30"/>
    <w:rsid w:val="006A47D1"/>
    <w:rsid w:val="006A483D"/>
    <w:rsid w:val="006B0BC6"/>
    <w:rsid w:val="006B1084"/>
    <w:rsid w:val="006B5C54"/>
    <w:rsid w:val="006B6F0E"/>
    <w:rsid w:val="006C2346"/>
    <w:rsid w:val="006C27FF"/>
    <w:rsid w:val="006C4E4E"/>
    <w:rsid w:val="006C6609"/>
    <w:rsid w:val="006C67C2"/>
    <w:rsid w:val="006C6D1D"/>
    <w:rsid w:val="006D04D0"/>
    <w:rsid w:val="006D06D9"/>
    <w:rsid w:val="006D0CFA"/>
    <w:rsid w:val="006D1542"/>
    <w:rsid w:val="006D29F5"/>
    <w:rsid w:val="006D4498"/>
    <w:rsid w:val="006D5320"/>
    <w:rsid w:val="006D532A"/>
    <w:rsid w:val="006D5EB9"/>
    <w:rsid w:val="006D717D"/>
    <w:rsid w:val="006D7E14"/>
    <w:rsid w:val="006E16E6"/>
    <w:rsid w:val="006E16EB"/>
    <w:rsid w:val="006E3B4C"/>
    <w:rsid w:val="006E3D62"/>
    <w:rsid w:val="006E4215"/>
    <w:rsid w:val="006E5C3E"/>
    <w:rsid w:val="006E6767"/>
    <w:rsid w:val="006E7383"/>
    <w:rsid w:val="006F0BFD"/>
    <w:rsid w:val="006F0E6D"/>
    <w:rsid w:val="006F12C2"/>
    <w:rsid w:val="006F497E"/>
    <w:rsid w:val="006F6A5E"/>
    <w:rsid w:val="00700379"/>
    <w:rsid w:val="007017F9"/>
    <w:rsid w:val="00702080"/>
    <w:rsid w:val="00703FA4"/>
    <w:rsid w:val="007047D9"/>
    <w:rsid w:val="00705668"/>
    <w:rsid w:val="00710357"/>
    <w:rsid w:val="007107CB"/>
    <w:rsid w:val="0071200A"/>
    <w:rsid w:val="00712C0E"/>
    <w:rsid w:val="007143C4"/>
    <w:rsid w:val="00716DD2"/>
    <w:rsid w:val="007173D2"/>
    <w:rsid w:val="007204D3"/>
    <w:rsid w:val="00720C93"/>
    <w:rsid w:val="0072143C"/>
    <w:rsid w:val="00721703"/>
    <w:rsid w:val="00722099"/>
    <w:rsid w:val="00723A2B"/>
    <w:rsid w:val="00724D6D"/>
    <w:rsid w:val="0072584C"/>
    <w:rsid w:val="007302AB"/>
    <w:rsid w:val="00731E6B"/>
    <w:rsid w:val="00732A70"/>
    <w:rsid w:val="00734E19"/>
    <w:rsid w:val="0073601C"/>
    <w:rsid w:val="007365CD"/>
    <w:rsid w:val="00741028"/>
    <w:rsid w:val="00741746"/>
    <w:rsid w:val="00742063"/>
    <w:rsid w:val="0074511D"/>
    <w:rsid w:val="007508CF"/>
    <w:rsid w:val="007509D0"/>
    <w:rsid w:val="00751134"/>
    <w:rsid w:val="00751B63"/>
    <w:rsid w:val="00752451"/>
    <w:rsid w:val="00752CEA"/>
    <w:rsid w:val="00754938"/>
    <w:rsid w:val="00754F08"/>
    <w:rsid w:val="00755365"/>
    <w:rsid w:val="0075575B"/>
    <w:rsid w:val="007609FA"/>
    <w:rsid w:val="00760A54"/>
    <w:rsid w:val="00761276"/>
    <w:rsid w:val="00761C1C"/>
    <w:rsid w:val="00763073"/>
    <w:rsid w:val="00764026"/>
    <w:rsid w:val="00765A8C"/>
    <w:rsid w:val="00766711"/>
    <w:rsid w:val="00766C48"/>
    <w:rsid w:val="0077257D"/>
    <w:rsid w:val="00780613"/>
    <w:rsid w:val="00780681"/>
    <w:rsid w:val="00780B3B"/>
    <w:rsid w:val="00780DF0"/>
    <w:rsid w:val="00782E39"/>
    <w:rsid w:val="0078345E"/>
    <w:rsid w:val="00783CC0"/>
    <w:rsid w:val="00784DFF"/>
    <w:rsid w:val="007874A1"/>
    <w:rsid w:val="00790267"/>
    <w:rsid w:val="00790492"/>
    <w:rsid w:val="007915F0"/>
    <w:rsid w:val="00791FEE"/>
    <w:rsid w:val="00794A60"/>
    <w:rsid w:val="00795F27"/>
    <w:rsid w:val="00796F27"/>
    <w:rsid w:val="007A0F53"/>
    <w:rsid w:val="007A50A3"/>
    <w:rsid w:val="007A5309"/>
    <w:rsid w:val="007A5824"/>
    <w:rsid w:val="007B1489"/>
    <w:rsid w:val="007B180A"/>
    <w:rsid w:val="007B1E93"/>
    <w:rsid w:val="007B36AC"/>
    <w:rsid w:val="007B5D4A"/>
    <w:rsid w:val="007C1D17"/>
    <w:rsid w:val="007C228D"/>
    <w:rsid w:val="007C2EBB"/>
    <w:rsid w:val="007C4043"/>
    <w:rsid w:val="007C4D71"/>
    <w:rsid w:val="007C4E53"/>
    <w:rsid w:val="007C5B24"/>
    <w:rsid w:val="007C7BFC"/>
    <w:rsid w:val="007D2720"/>
    <w:rsid w:val="007D27D2"/>
    <w:rsid w:val="007D2A94"/>
    <w:rsid w:val="007D4428"/>
    <w:rsid w:val="007D5722"/>
    <w:rsid w:val="007D7419"/>
    <w:rsid w:val="007D76F7"/>
    <w:rsid w:val="007E0657"/>
    <w:rsid w:val="007E1F27"/>
    <w:rsid w:val="007E4A6C"/>
    <w:rsid w:val="007E6F40"/>
    <w:rsid w:val="007F36A9"/>
    <w:rsid w:val="007F6B23"/>
    <w:rsid w:val="00800FD2"/>
    <w:rsid w:val="0080206C"/>
    <w:rsid w:val="008050A8"/>
    <w:rsid w:val="00805B70"/>
    <w:rsid w:val="00805B98"/>
    <w:rsid w:val="00807E1B"/>
    <w:rsid w:val="00810614"/>
    <w:rsid w:val="0081334F"/>
    <w:rsid w:val="008134C0"/>
    <w:rsid w:val="00813EF9"/>
    <w:rsid w:val="0081443A"/>
    <w:rsid w:val="008154DD"/>
    <w:rsid w:val="00816759"/>
    <w:rsid w:val="00821149"/>
    <w:rsid w:val="00825A00"/>
    <w:rsid w:val="008267AD"/>
    <w:rsid w:val="00826F54"/>
    <w:rsid w:val="00830B95"/>
    <w:rsid w:val="00831750"/>
    <w:rsid w:val="00832238"/>
    <w:rsid w:val="00833F7B"/>
    <w:rsid w:val="00834B13"/>
    <w:rsid w:val="0083607D"/>
    <w:rsid w:val="00840009"/>
    <w:rsid w:val="008447DE"/>
    <w:rsid w:val="008455AB"/>
    <w:rsid w:val="00852731"/>
    <w:rsid w:val="00853E24"/>
    <w:rsid w:val="008541FA"/>
    <w:rsid w:val="0085430F"/>
    <w:rsid w:val="00864720"/>
    <w:rsid w:val="00866658"/>
    <w:rsid w:val="008667E5"/>
    <w:rsid w:val="008671B0"/>
    <w:rsid w:val="00870350"/>
    <w:rsid w:val="00872056"/>
    <w:rsid w:val="00873690"/>
    <w:rsid w:val="008739BF"/>
    <w:rsid w:val="00873F71"/>
    <w:rsid w:val="0087507D"/>
    <w:rsid w:val="00875F45"/>
    <w:rsid w:val="00880EB0"/>
    <w:rsid w:val="008843F3"/>
    <w:rsid w:val="0088450D"/>
    <w:rsid w:val="00886367"/>
    <w:rsid w:val="008875A5"/>
    <w:rsid w:val="008906C5"/>
    <w:rsid w:val="00890DEF"/>
    <w:rsid w:val="008911ED"/>
    <w:rsid w:val="00894F7E"/>
    <w:rsid w:val="00897B44"/>
    <w:rsid w:val="008A03DA"/>
    <w:rsid w:val="008A4110"/>
    <w:rsid w:val="008A5575"/>
    <w:rsid w:val="008A655B"/>
    <w:rsid w:val="008A6712"/>
    <w:rsid w:val="008A754A"/>
    <w:rsid w:val="008A76B5"/>
    <w:rsid w:val="008A7896"/>
    <w:rsid w:val="008A7D9D"/>
    <w:rsid w:val="008B404E"/>
    <w:rsid w:val="008B4D35"/>
    <w:rsid w:val="008B5575"/>
    <w:rsid w:val="008B6DEF"/>
    <w:rsid w:val="008C29D7"/>
    <w:rsid w:val="008C5169"/>
    <w:rsid w:val="008C5647"/>
    <w:rsid w:val="008D24B8"/>
    <w:rsid w:val="008D2673"/>
    <w:rsid w:val="008D35DE"/>
    <w:rsid w:val="008D4904"/>
    <w:rsid w:val="008D52D1"/>
    <w:rsid w:val="008D71F9"/>
    <w:rsid w:val="008E03BF"/>
    <w:rsid w:val="008E300D"/>
    <w:rsid w:val="008E3A31"/>
    <w:rsid w:val="008E4CBC"/>
    <w:rsid w:val="008E4DA5"/>
    <w:rsid w:val="008E5306"/>
    <w:rsid w:val="008E531E"/>
    <w:rsid w:val="008F18E0"/>
    <w:rsid w:val="008F2629"/>
    <w:rsid w:val="008F326F"/>
    <w:rsid w:val="008F3580"/>
    <w:rsid w:val="008F4657"/>
    <w:rsid w:val="008F5B99"/>
    <w:rsid w:val="008F5C67"/>
    <w:rsid w:val="008F7407"/>
    <w:rsid w:val="008F7641"/>
    <w:rsid w:val="008F76D5"/>
    <w:rsid w:val="00900548"/>
    <w:rsid w:val="009014D4"/>
    <w:rsid w:val="00902046"/>
    <w:rsid w:val="009025FD"/>
    <w:rsid w:val="00903719"/>
    <w:rsid w:val="0090376C"/>
    <w:rsid w:val="00904F38"/>
    <w:rsid w:val="00905A96"/>
    <w:rsid w:val="00906210"/>
    <w:rsid w:val="00912D62"/>
    <w:rsid w:val="009130F9"/>
    <w:rsid w:val="0091482A"/>
    <w:rsid w:val="009167BB"/>
    <w:rsid w:val="009201F8"/>
    <w:rsid w:val="00920324"/>
    <w:rsid w:val="00920F87"/>
    <w:rsid w:val="00922070"/>
    <w:rsid w:val="0092241B"/>
    <w:rsid w:val="00923CC4"/>
    <w:rsid w:val="00923FE9"/>
    <w:rsid w:val="009247B4"/>
    <w:rsid w:val="00924E64"/>
    <w:rsid w:val="00926926"/>
    <w:rsid w:val="009309D6"/>
    <w:rsid w:val="00931623"/>
    <w:rsid w:val="0093317B"/>
    <w:rsid w:val="00933267"/>
    <w:rsid w:val="00936963"/>
    <w:rsid w:val="009379C9"/>
    <w:rsid w:val="00940BFE"/>
    <w:rsid w:val="0094175B"/>
    <w:rsid w:val="009429C8"/>
    <w:rsid w:val="00943737"/>
    <w:rsid w:val="009448CF"/>
    <w:rsid w:val="009474A7"/>
    <w:rsid w:val="0095257B"/>
    <w:rsid w:val="00954250"/>
    <w:rsid w:val="00954B48"/>
    <w:rsid w:val="00956530"/>
    <w:rsid w:val="00956A46"/>
    <w:rsid w:val="00956FDE"/>
    <w:rsid w:val="009571A5"/>
    <w:rsid w:val="009620CC"/>
    <w:rsid w:val="00962E1D"/>
    <w:rsid w:val="00965CDA"/>
    <w:rsid w:val="0096703F"/>
    <w:rsid w:val="009707F3"/>
    <w:rsid w:val="009720A2"/>
    <w:rsid w:val="00972E74"/>
    <w:rsid w:val="0097399C"/>
    <w:rsid w:val="0097518B"/>
    <w:rsid w:val="00976B41"/>
    <w:rsid w:val="00976F58"/>
    <w:rsid w:val="00982076"/>
    <w:rsid w:val="00983682"/>
    <w:rsid w:val="0098395D"/>
    <w:rsid w:val="009849D6"/>
    <w:rsid w:val="00984F3F"/>
    <w:rsid w:val="00986558"/>
    <w:rsid w:val="00986865"/>
    <w:rsid w:val="009910A9"/>
    <w:rsid w:val="009912F8"/>
    <w:rsid w:val="00991C86"/>
    <w:rsid w:val="00991D21"/>
    <w:rsid w:val="00992B91"/>
    <w:rsid w:val="00995598"/>
    <w:rsid w:val="00996281"/>
    <w:rsid w:val="00997BBF"/>
    <w:rsid w:val="009A33A0"/>
    <w:rsid w:val="009A3AFC"/>
    <w:rsid w:val="009A3EB7"/>
    <w:rsid w:val="009A465B"/>
    <w:rsid w:val="009A4EB5"/>
    <w:rsid w:val="009A68CA"/>
    <w:rsid w:val="009B2264"/>
    <w:rsid w:val="009B482A"/>
    <w:rsid w:val="009C044C"/>
    <w:rsid w:val="009C065E"/>
    <w:rsid w:val="009C0950"/>
    <w:rsid w:val="009C0FA5"/>
    <w:rsid w:val="009C3BBB"/>
    <w:rsid w:val="009C40BD"/>
    <w:rsid w:val="009C5FAC"/>
    <w:rsid w:val="009D015F"/>
    <w:rsid w:val="009D04D5"/>
    <w:rsid w:val="009D052F"/>
    <w:rsid w:val="009D0EC4"/>
    <w:rsid w:val="009D13E0"/>
    <w:rsid w:val="009D1B8D"/>
    <w:rsid w:val="009D1F07"/>
    <w:rsid w:val="009D3841"/>
    <w:rsid w:val="009D60C0"/>
    <w:rsid w:val="009E0668"/>
    <w:rsid w:val="009E240C"/>
    <w:rsid w:val="009E278C"/>
    <w:rsid w:val="009E3219"/>
    <w:rsid w:val="009E49B1"/>
    <w:rsid w:val="009E54D8"/>
    <w:rsid w:val="009E74A4"/>
    <w:rsid w:val="009E789E"/>
    <w:rsid w:val="009E7FF3"/>
    <w:rsid w:val="009F3128"/>
    <w:rsid w:val="009F33DB"/>
    <w:rsid w:val="009F37EB"/>
    <w:rsid w:val="009F4CF2"/>
    <w:rsid w:val="009F5248"/>
    <w:rsid w:val="009F5CEF"/>
    <w:rsid w:val="009F5FA3"/>
    <w:rsid w:val="009F7466"/>
    <w:rsid w:val="00A01625"/>
    <w:rsid w:val="00A0213B"/>
    <w:rsid w:val="00A03426"/>
    <w:rsid w:val="00A03769"/>
    <w:rsid w:val="00A0459B"/>
    <w:rsid w:val="00A10225"/>
    <w:rsid w:val="00A10D7A"/>
    <w:rsid w:val="00A113FA"/>
    <w:rsid w:val="00A150C0"/>
    <w:rsid w:val="00A16F4E"/>
    <w:rsid w:val="00A16F92"/>
    <w:rsid w:val="00A17216"/>
    <w:rsid w:val="00A17F2B"/>
    <w:rsid w:val="00A21DA5"/>
    <w:rsid w:val="00A2368D"/>
    <w:rsid w:val="00A241CD"/>
    <w:rsid w:val="00A25B61"/>
    <w:rsid w:val="00A25BE7"/>
    <w:rsid w:val="00A2618D"/>
    <w:rsid w:val="00A2651C"/>
    <w:rsid w:val="00A3138F"/>
    <w:rsid w:val="00A316D7"/>
    <w:rsid w:val="00A31921"/>
    <w:rsid w:val="00A33EDF"/>
    <w:rsid w:val="00A34E83"/>
    <w:rsid w:val="00A367E3"/>
    <w:rsid w:val="00A37811"/>
    <w:rsid w:val="00A37EEB"/>
    <w:rsid w:val="00A41C9B"/>
    <w:rsid w:val="00A42DEE"/>
    <w:rsid w:val="00A43298"/>
    <w:rsid w:val="00A436A0"/>
    <w:rsid w:val="00A43766"/>
    <w:rsid w:val="00A43A34"/>
    <w:rsid w:val="00A44758"/>
    <w:rsid w:val="00A46299"/>
    <w:rsid w:val="00A4629E"/>
    <w:rsid w:val="00A47320"/>
    <w:rsid w:val="00A53377"/>
    <w:rsid w:val="00A57BF8"/>
    <w:rsid w:val="00A57DBF"/>
    <w:rsid w:val="00A6404B"/>
    <w:rsid w:val="00A6446B"/>
    <w:rsid w:val="00A6559D"/>
    <w:rsid w:val="00A679BE"/>
    <w:rsid w:val="00A70859"/>
    <w:rsid w:val="00A71C06"/>
    <w:rsid w:val="00A72241"/>
    <w:rsid w:val="00A7237B"/>
    <w:rsid w:val="00A731BC"/>
    <w:rsid w:val="00A735D6"/>
    <w:rsid w:val="00A73A80"/>
    <w:rsid w:val="00A7434E"/>
    <w:rsid w:val="00A74723"/>
    <w:rsid w:val="00A755BA"/>
    <w:rsid w:val="00A758A3"/>
    <w:rsid w:val="00A8083F"/>
    <w:rsid w:val="00A81133"/>
    <w:rsid w:val="00A8199B"/>
    <w:rsid w:val="00A861CE"/>
    <w:rsid w:val="00A90AD5"/>
    <w:rsid w:val="00A9233A"/>
    <w:rsid w:val="00A92560"/>
    <w:rsid w:val="00A93765"/>
    <w:rsid w:val="00A955A3"/>
    <w:rsid w:val="00A96086"/>
    <w:rsid w:val="00AA0ED6"/>
    <w:rsid w:val="00AA60AB"/>
    <w:rsid w:val="00AA76CC"/>
    <w:rsid w:val="00AB05B1"/>
    <w:rsid w:val="00AB0B2A"/>
    <w:rsid w:val="00AB33B6"/>
    <w:rsid w:val="00AB5737"/>
    <w:rsid w:val="00AB5BEE"/>
    <w:rsid w:val="00AB695B"/>
    <w:rsid w:val="00AC0387"/>
    <w:rsid w:val="00AC073B"/>
    <w:rsid w:val="00AC1716"/>
    <w:rsid w:val="00AC46D3"/>
    <w:rsid w:val="00AC5038"/>
    <w:rsid w:val="00AD40FB"/>
    <w:rsid w:val="00AD4604"/>
    <w:rsid w:val="00AD4D8E"/>
    <w:rsid w:val="00AD5973"/>
    <w:rsid w:val="00AD5BD1"/>
    <w:rsid w:val="00AD5DE5"/>
    <w:rsid w:val="00AD7176"/>
    <w:rsid w:val="00AD73A6"/>
    <w:rsid w:val="00AE02EE"/>
    <w:rsid w:val="00AE0ED2"/>
    <w:rsid w:val="00AE182A"/>
    <w:rsid w:val="00AE5130"/>
    <w:rsid w:val="00AE515A"/>
    <w:rsid w:val="00AE6195"/>
    <w:rsid w:val="00AE7A05"/>
    <w:rsid w:val="00AF4B77"/>
    <w:rsid w:val="00AF5737"/>
    <w:rsid w:val="00B02216"/>
    <w:rsid w:val="00B10B1C"/>
    <w:rsid w:val="00B12135"/>
    <w:rsid w:val="00B1382A"/>
    <w:rsid w:val="00B2235C"/>
    <w:rsid w:val="00B23D31"/>
    <w:rsid w:val="00B2614F"/>
    <w:rsid w:val="00B26446"/>
    <w:rsid w:val="00B26C5F"/>
    <w:rsid w:val="00B26FB6"/>
    <w:rsid w:val="00B30837"/>
    <w:rsid w:val="00B309A9"/>
    <w:rsid w:val="00B35EF2"/>
    <w:rsid w:val="00B37C2E"/>
    <w:rsid w:val="00B443D2"/>
    <w:rsid w:val="00B46351"/>
    <w:rsid w:val="00B50D3D"/>
    <w:rsid w:val="00B51B1A"/>
    <w:rsid w:val="00B546E8"/>
    <w:rsid w:val="00B55FC3"/>
    <w:rsid w:val="00B56E6C"/>
    <w:rsid w:val="00B572C2"/>
    <w:rsid w:val="00B57B51"/>
    <w:rsid w:val="00B606AF"/>
    <w:rsid w:val="00B607F5"/>
    <w:rsid w:val="00B62B12"/>
    <w:rsid w:val="00B65687"/>
    <w:rsid w:val="00B66313"/>
    <w:rsid w:val="00B6640F"/>
    <w:rsid w:val="00B67E36"/>
    <w:rsid w:val="00B704F3"/>
    <w:rsid w:val="00B71974"/>
    <w:rsid w:val="00B73B5E"/>
    <w:rsid w:val="00B74BEC"/>
    <w:rsid w:val="00B75650"/>
    <w:rsid w:val="00B75B3C"/>
    <w:rsid w:val="00B77743"/>
    <w:rsid w:val="00B80F1D"/>
    <w:rsid w:val="00B81BA1"/>
    <w:rsid w:val="00B85926"/>
    <w:rsid w:val="00B86397"/>
    <w:rsid w:val="00B90DF7"/>
    <w:rsid w:val="00B90EAB"/>
    <w:rsid w:val="00B9462F"/>
    <w:rsid w:val="00B94AFD"/>
    <w:rsid w:val="00B9506C"/>
    <w:rsid w:val="00B9594D"/>
    <w:rsid w:val="00B97090"/>
    <w:rsid w:val="00BA0EDA"/>
    <w:rsid w:val="00BA2997"/>
    <w:rsid w:val="00BA483D"/>
    <w:rsid w:val="00BA5CB0"/>
    <w:rsid w:val="00BA67D7"/>
    <w:rsid w:val="00BA6C7C"/>
    <w:rsid w:val="00BB0DE6"/>
    <w:rsid w:val="00BB1342"/>
    <w:rsid w:val="00BB1492"/>
    <w:rsid w:val="00BB2561"/>
    <w:rsid w:val="00BB3457"/>
    <w:rsid w:val="00BB3D4C"/>
    <w:rsid w:val="00BB4F35"/>
    <w:rsid w:val="00BB6FFA"/>
    <w:rsid w:val="00BB7DCC"/>
    <w:rsid w:val="00BC0144"/>
    <w:rsid w:val="00BC170A"/>
    <w:rsid w:val="00BC293B"/>
    <w:rsid w:val="00BC2CFB"/>
    <w:rsid w:val="00BC6D1C"/>
    <w:rsid w:val="00BC739E"/>
    <w:rsid w:val="00BC7B8E"/>
    <w:rsid w:val="00BD0B05"/>
    <w:rsid w:val="00BD1EFB"/>
    <w:rsid w:val="00BD2D00"/>
    <w:rsid w:val="00BD3E03"/>
    <w:rsid w:val="00BD54C0"/>
    <w:rsid w:val="00BD6B2E"/>
    <w:rsid w:val="00BD73DC"/>
    <w:rsid w:val="00BD7B7F"/>
    <w:rsid w:val="00BE16BC"/>
    <w:rsid w:val="00BE2A74"/>
    <w:rsid w:val="00BE2BF6"/>
    <w:rsid w:val="00BE38F8"/>
    <w:rsid w:val="00BE65F8"/>
    <w:rsid w:val="00BE67FB"/>
    <w:rsid w:val="00BF075F"/>
    <w:rsid w:val="00BF07A1"/>
    <w:rsid w:val="00BF28AD"/>
    <w:rsid w:val="00BF28C0"/>
    <w:rsid w:val="00BF520C"/>
    <w:rsid w:val="00BF5493"/>
    <w:rsid w:val="00BF7529"/>
    <w:rsid w:val="00C006C7"/>
    <w:rsid w:val="00C008C4"/>
    <w:rsid w:val="00C021FB"/>
    <w:rsid w:val="00C022FA"/>
    <w:rsid w:val="00C02967"/>
    <w:rsid w:val="00C10B16"/>
    <w:rsid w:val="00C11D00"/>
    <w:rsid w:val="00C12E69"/>
    <w:rsid w:val="00C14B60"/>
    <w:rsid w:val="00C15802"/>
    <w:rsid w:val="00C1602A"/>
    <w:rsid w:val="00C20511"/>
    <w:rsid w:val="00C2089C"/>
    <w:rsid w:val="00C2506B"/>
    <w:rsid w:val="00C25860"/>
    <w:rsid w:val="00C26845"/>
    <w:rsid w:val="00C27A21"/>
    <w:rsid w:val="00C30080"/>
    <w:rsid w:val="00C311B2"/>
    <w:rsid w:val="00C33FFC"/>
    <w:rsid w:val="00C350C5"/>
    <w:rsid w:val="00C35213"/>
    <w:rsid w:val="00C35A6D"/>
    <w:rsid w:val="00C37F2D"/>
    <w:rsid w:val="00C4051E"/>
    <w:rsid w:val="00C4066E"/>
    <w:rsid w:val="00C453C2"/>
    <w:rsid w:val="00C45973"/>
    <w:rsid w:val="00C45E2E"/>
    <w:rsid w:val="00C50EA3"/>
    <w:rsid w:val="00C51044"/>
    <w:rsid w:val="00C53351"/>
    <w:rsid w:val="00C5396F"/>
    <w:rsid w:val="00C5463A"/>
    <w:rsid w:val="00C54E96"/>
    <w:rsid w:val="00C60360"/>
    <w:rsid w:val="00C603C4"/>
    <w:rsid w:val="00C61101"/>
    <w:rsid w:val="00C634FB"/>
    <w:rsid w:val="00C642A5"/>
    <w:rsid w:val="00C65BC7"/>
    <w:rsid w:val="00C66F6B"/>
    <w:rsid w:val="00C71C9D"/>
    <w:rsid w:val="00C71EAD"/>
    <w:rsid w:val="00C73C3C"/>
    <w:rsid w:val="00C742B7"/>
    <w:rsid w:val="00C74619"/>
    <w:rsid w:val="00C75D76"/>
    <w:rsid w:val="00C7659F"/>
    <w:rsid w:val="00C76D68"/>
    <w:rsid w:val="00C778F2"/>
    <w:rsid w:val="00C810FC"/>
    <w:rsid w:val="00C8263E"/>
    <w:rsid w:val="00C83586"/>
    <w:rsid w:val="00C83921"/>
    <w:rsid w:val="00C85178"/>
    <w:rsid w:val="00C85478"/>
    <w:rsid w:val="00C8706A"/>
    <w:rsid w:val="00C8744D"/>
    <w:rsid w:val="00C90FD5"/>
    <w:rsid w:val="00C91DC9"/>
    <w:rsid w:val="00C93881"/>
    <w:rsid w:val="00C951F8"/>
    <w:rsid w:val="00C95322"/>
    <w:rsid w:val="00C97272"/>
    <w:rsid w:val="00C9768E"/>
    <w:rsid w:val="00C9773F"/>
    <w:rsid w:val="00CA016E"/>
    <w:rsid w:val="00CA169E"/>
    <w:rsid w:val="00CA1B54"/>
    <w:rsid w:val="00CA28BE"/>
    <w:rsid w:val="00CA2FE4"/>
    <w:rsid w:val="00CA4549"/>
    <w:rsid w:val="00CA60AD"/>
    <w:rsid w:val="00CA7857"/>
    <w:rsid w:val="00CB13B5"/>
    <w:rsid w:val="00CB457B"/>
    <w:rsid w:val="00CB7CC2"/>
    <w:rsid w:val="00CC0C30"/>
    <w:rsid w:val="00CC4562"/>
    <w:rsid w:val="00CC4627"/>
    <w:rsid w:val="00CC609A"/>
    <w:rsid w:val="00CD055E"/>
    <w:rsid w:val="00CD0CC9"/>
    <w:rsid w:val="00CD258F"/>
    <w:rsid w:val="00CD46BD"/>
    <w:rsid w:val="00CD5D7F"/>
    <w:rsid w:val="00CD66AF"/>
    <w:rsid w:val="00CD75D3"/>
    <w:rsid w:val="00CE2D16"/>
    <w:rsid w:val="00CE2E4E"/>
    <w:rsid w:val="00CE3F6A"/>
    <w:rsid w:val="00CE55A0"/>
    <w:rsid w:val="00CE58D0"/>
    <w:rsid w:val="00CE5F8D"/>
    <w:rsid w:val="00CF0A6A"/>
    <w:rsid w:val="00CF0FE4"/>
    <w:rsid w:val="00CF11D3"/>
    <w:rsid w:val="00CF123B"/>
    <w:rsid w:val="00CF303D"/>
    <w:rsid w:val="00CF44B8"/>
    <w:rsid w:val="00CF76A0"/>
    <w:rsid w:val="00D01B1D"/>
    <w:rsid w:val="00D044A6"/>
    <w:rsid w:val="00D069E6"/>
    <w:rsid w:val="00D07A56"/>
    <w:rsid w:val="00D112BC"/>
    <w:rsid w:val="00D11664"/>
    <w:rsid w:val="00D133E0"/>
    <w:rsid w:val="00D14A9D"/>
    <w:rsid w:val="00D158B4"/>
    <w:rsid w:val="00D15F02"/>
    <w:rsid w:val="00D17A40"/>
    <w:rsid w:val="00D2090F"/>
    <w:rsid w:val="00D22A44"/>
    <w:rsid w:val="00D232D8"/>
    <w:rsid w:val="00D246BA"/>
    <w:rsid w:val="00D24FAB"/>
    <w:rsid w:val="00D267D8"/>
    <w:rsid w:val="00D30186"/>
    <w:rsid w:val="00D32674"/>
    <w:rsid w:val="00D343C8"/>
    <w:rsid w:val="00D35940"/>
    <w:rsid w:val="00D36257"/>
    <w:rsid w:val="00D36F0A"/>
    <w:rsid w:val="00D37E7D"/>
    <w:rsid w:val="00D42163"/>
    <w:rsid w:val="00D42631"/>
    <w:rsid w:val="00D4341B"/>
    <w:rsid w:val="00D43693"/>
    <w:rsid w:val="00D44173"/>
    <w:rsid w:val="00D44317"/>
    <w:rsid w:val="00D46891"/>
    <w:rsid w:val="00D46E7F"/>
    <w:rsid w:val="00D544A4"/>
    <w:rsid w:val="00D549BF"/>
    <w:rsid w:val="00D5583A"/>
    <w:rsid w:val="00D56DB5"/>
    <w:rsid w:val="00D572C9"/>
    <w:rsid w:val="00D57570"/>
    <w:rsid w:val="00D60094"/>
    <w:rsid w:val="00D64DC4"/>
    <w:rsid w:val="00D711AE"/>
    <w:rsid w:val="00D74008"/>
    <w:rsid w:val="00D77910"/>
    <w:rsid w:val="00D84789"/>
    <w:rsid w:val="00D84AAD"/>
    <w:rsid w:val="00D8557A"/>
    <w:rsid w:val="00D875AC"/>
    <w:rsid w:val="00D878E7"/>
    <w:rsid w:val="00D902D1"/>
    <w:rsid w:val="00D921C2"/>
    <w:rsid w:val="00D933EB"/>
    <w:rsid w:val="00D94430"/>
    <w:rsid w:val="00DA0C19"/>
    <w:rsid w:val="00DA3401"/>
    <w:rsid w:val="00DA5302"/>
    <w:rsid w:val="00DA6B63"/>
    <w:rsid w:val="00DA76A7"/>
    <w:rsid w:val="00DA7FF9"/>
    <w:rsid w:val="00DB0D6F"/>
    <w:rsid w:val="00DB30E1"/>
    <w:rsid w:val="00DB7CCD"/>
    <w:rsid w:val="00DC2D49"/>
    <w:rsid w:val="00DC3BEA"/>
    <w:rsid w:val="00DC4116"/>
    <w:rsid w:val="00DC7908"/>
    <w:rsid w:val="00DD2C0C"/>
    <w:rsid w:val="00DD48CB"/>
    <w:rsid w:val="00DD5528"/>
    <w:rsid w:val="00DD571D"/>
    <w:rsid w:val="00DD5840"/>
    <w:rsid w:val="00DD5B7E"/>
    <w:rsid w:val="00DD7ADD"/>
    <w:rsid w:val="00DE06F2"/>
    <w:rsid w:val="00DE0E9E"/>
    <w:rsid w:val="00DE27C3"/>
    <w:rsid w:val="00DE3C52"/>
    <w:rsid w:val="00DE3F68"/>
    <w:rsid w:val="00DE50A1"/>
    <w:rsid w:val="00DE613B"/>
    <w:rsid w:val="00DF10BA"/>
    <w:rsid w:val="00DF120D"/>
    <w:rsid w:val="00DF1327"/>
    <w:rsid w:val="00DF3154"/>
    <w:rsid w:val="00DF3EB1"/>
    <w:rsid w:val="00DF60B4"/>
    <w:rsid w:val="00E02674"/>
    <w:rsid w:val="00E028BC"/>
    <w:rsid w:val="00E0319C"/>
    <w:rsid w:val="00E03661"/>
    <w:rsid w:val="00E041EA"/>
    <w:rsid w:val="00E04680"/>
    <w:rsid w:val="00E06A3D"/>
    <w:rsid w:val="00E077AC"/>
    <w:rsid w:val="00E07A86"/>
    <w:rsid w:val="00E07D89"/>
    <w:rsid w:val="00E107B5"/>
    <w:rsid w:val="00E1121B"/>
    <w:rsid w:val="00E11610"/>
    <w:rsid w:val="00E12B70"/>
    <w:rsid w:val="00E12D03"/>
    <w:rsid w:val="00E1353B"/>
    <w:rsid w:val="00E14405"/>
    <w:rsid w:val="00E20172"/>
    <w:rsid w:val="00E20995"/>
    <w:rsid w:val="00E2269A"/>
    <w:rsid w:val="00E2300E"/>
    <w:rsid w:val="00E3056E"/>
    <w:rsid w:val="00E30C9E"/>
    <w:rsid w:val="00E3212B"/>
    <w:rsid w:val="00E34C81"/>
    <w:rsid w:val="00E34DAD"/>
    <w:rsid w:val="00E353DC"/>
    <w:rsid w:val="00E35E7E"/>
    <w:rsid w:val="00E41531"/>
    <w:rsid w:val="00E41C23"/>
    <w:rsid w:val="00E43134"/>
    <w:rsid w:val="00E4347C"/>
    <w:rsid w:val="00E45BFE"/>
    <w:rsid w:val="00E45F80"/>
    <w:rsid w:val="00E46158"/>
    <w:rsid w:val="00E5012F"/>
    <w:rsid w:val="00E51DBA"/>
    <w:rsid w:val="00E528E0"/>
    <w:rsid w:val="00E53481"/>
    <w:rsid w:val="00E537B0"/>
    <w:rsid w:val="00E53FEC"/>
    <w:rsid w:val="00E54099"/>
    <w:rsid w:val="00E542BF"/>
    <w:rsid w:val="00E56237"/>
    <w:rsid w:val="00E563A5"/>
    <w:rsid w:val="00E56C2A"/>
    <w:rsid w:val="00E61622"/>
    <w:rsid w:val="00E6283C"/>
    <w:rsid w:val="00E64736"/>
    <w:rsid w:val="00E6552F"/>
    <w:rsid w:val="00E66844"/>
    <w:rsid w:val="00E669FD"/>
    <w:rsid w:val="00E70F31"/>
    <w:rsid w:val="00E71B34"/>
    <w:rsid w:val="00E724AE"/>
    <w:rsid w:val="00E72F46"/>
    <w:rsid w:val="00E745D8"/>
    <w:rsid w:val="00E821D3"/>
    <w:rsid w:val="00E82B0A"/>
    <w:rsid w:val="00E906CA"/>
    <w:rsid w:val="00E90CB3"/>
    <w:rsid w:val="00E90D98"/>
    <w:rsid w:val="00E92B41"/>
    <w:rsid w:val="00E939F6"/>
    <w:rsid w:val="00E94812"/>
    <w:rsid w:val="00EA0305"/>
    <w:rsid w:val="00EB252D"/>
    <w:rsid w:val="00EB50E1"/>
    <w:rsid w:val="00EB5988"/>
    <w:rsid w:val="00EB5C0D"/>
    <w:rsid w:val="00EB76DE"/>
    <w:rsid w:val="00EB785A"/>
    <w:rsid w:val="00EC14C8"/>
    <w:rsid w:val="00EC1611"/>
    <w:rsid w:val="00EC178D"/>
    <w:rsid w:val="00EC241A"/>
    <w:rsid w:val="00EC5596"/>
    <w:rsid w:val="00EC6956"/>
    <w:rsid w:val="00EC6CCF"/>
    <w:rsid w:val="00ED21B6"/>
    <w:rsid w:val="00ED305E"/>
    <w:rsid w:val="00ED317F"/>
    <w:rsid w:val="00ED38E5"/>
    <w:rsid w:val="00ED4A01"/>
    <w:rsid w:val="00ED6FB0"/>
    <w:rsid w:val="00EE01ED"/>
    <w:rsid w:val="00EE062A"/>
    <w:rsid w:val="00EE0ED0"/>
    <w:rsid w:val="00EE1D20"/>
    <w:rsid w:val="00EE2079"/>
    <w:rsid w:val="00EE265C"/>
    <w:rsid w:val="00EE4013"/>
    <w:rsid w:val="00EE5C63"/>
    <w:rsid w:val="00EF42D0"/>
    <w:rsid w:val="00EF45BA"/>
    <w:rsid w:val="00EF49E3"/>
    <w:rsid w:val="00EF4FBE"/>
    <w:rsid w:val="00EF5D79"/>
    <w:rsid w:val="00EF67EA"/>
    <w:rsid w:val="00EF6DA0"/>
    <w:rsid w:val="00F008B5"/>
    <w:rsid w:val="00F00CB5"/>
    <w:rsid w:val="00F01941"/>
    <w:rsid w:val="00F02ED1"/>
    <w:rsid w:val="00F06697"/>
    <w:rsid w:val="00F06B81"/>
    <w:rsid w:val="00F07B60"/>
    <w:rsid w:val="00F11C30"/>
    <w:rsid w:val="00F11C38"/>
    <w:rsid w:val="00F133FA"/>
    <w:rsid w:val="00F13C4A"/>
    <w:rsid w:val="00F14087"/>
    <w:rsid w:val="00F243CA"/>
    <w:rsid w:val="00F25067"/>
    <w:rsid w:val="00F25527"/>
    <w:rsid w:val="00F25D78"/>
    <w:rsid w:val="00F25DA8"/>
    <w:rsid w:val="00F30AA2"/>
    <w:rsid w:val="00F31514"/>
    <w:rsid w:val="00F315E7"/>
    <w:rsid w:val="00F3380B"/>
    <w:rsid w:val="00F33DD1"/>
    <w:rsid w:val="00F3600E"/>
    <w:rsid w:val="00F41173"/>
    <w:rsid w:val="00F418BE"/>
    <w:rsid w:val="00F42AE0"/>
    <w:rsid w:val="00F42B93"/>
    <w:rsid w:val="00F44C47"/>
    <w:rsid w:val="00F52AE4"/>
    <w:rsid w:val="00F52DDA"/>
    <w:rsid w:val="00F55A5B"/>
    <w:rsid w:val="00F56739"/>
    <w:rsid w:val="00F57197"/>
    <w:rsid w:val="00F57692"/>
    <w:rsid w:val="00F60986"/>
    <w:rsid w:val="00F63FA5"/>
    <w:rsid w:val="00F64873"/>
    <w:rsid w:val="00F6558B"/>
    <w:rsid w:val="00F65C49"/>
    <w:rsid w:val="00F675F6"/>
    <w:rsid w:val="00F67707"/>
    <w:rsid w:val="00F72010"/>
    <w:rsid w:val="00F73196"/>
    <w:rsid w:val="00F73404"/>
    <w:rsid w:val="00F75FD4"/>
    <w:rsid w:val="00F775D4"/>
    <w:rsid w:val="00F778F2"/>
    <w:rsid w:val="00F816AE"/>
    <w:rsid w:val="00F8563C"/>
    <w:rsid w:val="00F86148"/>
    <w:rsid w:val="00F86230"/>
    <w:rsid w:val="00F86FB9"/>
    <w:rsid w:val="00F90C1C"/>
    <w:rsid w:val="00F931B9"/>
    <w:rsid w:val="00F93493"/>
    <w:rsid w:val="00F935C8"/>
    <w:rsid w:val="00F9433B"/>
    <w:rsid w:val="00F9562D"/>
    <w:rsid w:val="00F96E11"/>
    <w:rsid w:val="00FA164F"/>
    <w:rsid w:val="00FA1B7B"/>
    <w:rsid w:val="00FA1BED"/>
    <w:rsid w:val="00FA3B4A"/>
    <w:rsid w:val="00FA3D9B"/>
    <w:rsid w:val="00FB0FC6"/>
    <w:rsid w:val="00FB101A"/>
    <w:rsid w:val="00FB1E3B"/>
    <w:rsid w:val="00FB2063"/>
    <w:rsid w:val="00FB63BB"/>
    <w:rsid w:val="00FB68E1"/>
    <w:rsid w:val="00FB6DC3"/>
    <w:rsid w:val="00FC0CCB"/>
    <w:rsid w:val="00FC2E2C"/>
    <w:rsid w:val="00FC5121"/>
    <w:rsid w:val="00FC6AD5"/>
    <w:rsid w:val="00FC796E"/>
    <w:rsid w:val="00FD0B24"/>
    <w:rsid w:val="00FD145A"/>
    <w:rsid w:val="00FD1E6D"/>
    <w:rsid w:val="00FD6833"/>
    <w:rsid w:val="00FD6FA8"/>
    <w:rsid w:val="00FD78EA"/>
    <w:rsid w:val="00FE0E1A"/>
    <w:rsid w:val="00FE18E0"/>
    <w:rsid w:val="00FE5D15"/>
    <w:rsid w:val="00FF1818"/>
    <w:rsid w:val="00FF19DB"/>
    <w:rsid w:val="00FF3389"/>
    <w:rsid w:val="00FF411C"/>
    <w:rsid w:val="00FF49E6"/>
    <w:rsid w:val="00FF623E"/>
    <w:rsid w:val="00FF6ADA"/>
    <w:rsid w:val="00FF7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E6D"/>
    <w:pPr>
      <w:spacing w:after="200" w:line="276" w:lineRule="auto"/>
    </w:pPr>
    <w:rPr>
      <w:sz w:val="22"/>
      <w:szCs w:val="22"/>
      <w:lang w:eastAsia="en-US"/>
    </w:rPr>
  </w:style>
  <w:style w:type="paragraph" w:styleId="1">
    <w:name w:val="heading 1"/>
    <w:basedOn w:val="a"/>
    <w:next w:val="a"/>
    <w:link w:val="10"/>
    <w:uiPriority w:val="99"/>
    <w:qFormat/>
    <w:rsid w:val="00F008B5"/>
    <w:pPr>
      <w:keepNext/>
      <w:spacing w:before="720" w:after="0" w:line="240" w:lineRule="auto"/>
      <w:outlineLvl w:val="0"/>
    </w:pPr>
    <w:rPr>
      <w:rFonts w:ascii="Times New Roman CYR" w:hAnsi="Times New Roman CY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08B5"/>
    <w:rPr>
      <w:rFonts w:ascii="Times New Roman CYR" w:hAnsi="Times New Roman CYR" w:cs="Times New Roman"/>
      <w:sz w:val="20"/>
      <w:lang w:eastAsia="ru-RU"/>
    </w:rPr>
  </w:style>
  <w:style w:type="paragraph" w:styleId="a3">
    <w:name w:val="header"/>
    <w:aliases w:val="Знак"/>
    <w:basedOn w:val="a"/>
    <w:link w:val="a4"/>
    <w:uiPriority w:val="99"/>
    <w:rsid w:val="00F008B5"/>
    <w:pPr>
      <w:tabs>
        <w:tab w:val="center" w:pos="4536"/>
        <w:tab w:val="right" w:pos="9072"/>
      </w:tabs>
      <w:spacing w:after="0" w:line="240" w:lineRule="auto"/>
    </w:pPr>
    <w:rPr>
      <w:rFonts w:ascii="Times New Roman CYR" w:hAnsi="Times New Roman CYR"/>
      <w:sz w:val="20"/>
      <w:szCs w:val="20"/>
      <w:lang w:eastAsia="ru-RU"/>
    </w:rPr>
  </w:style>
  <w:style w:type="character" w:customStyle="1" w:styleId="a4">
    <w:name w:val="Верхний колонтитул Знак"/>
    <w:aliases w:val="Знак Знак1"/>
    <w:link w:val="a3"/>
    <w:uiPriority w:val="99"/>
    <w:locked/>
    <w:rsid w:val="00F008B5"/>
    <w:rPr>
      <w:rFonts w:ascii="Times New Roman CYR" w:hAnsi="Times New Roman CYR" w:cs="Times New Roman"/>
      <w:sz w:val="20"/>
      <w:lang w:eastAsia="ru-RU"/>
    </w:rPr>
  </w:style>
  <w:style w:type="paragraph" w:styleId="a5">
    <w:name w:val="footer"/>
    <w:basedOn w:val="a"/>
    <w:link w:val="a6"/>
    <w:uiPriority w:val="99"/>
    <w:rsid w:val="00F008B5"/>
    <w:pPr>
      <w:tabs>
        <w:tab w:val="center" w:pos="4677"/>
        <w:tab w:val="right" w:pos="9355"/>
      </w:tabs>
      <w:spacing w:after="0" w:line="240" w:lineRule="auto"/>
    </w:pPr>
    <w:rPr>
      <w:rFonts w:ascii="Times New Roman CYR" w:hAnsi="Times New Roman CYR"/>
      <w:sz w:val="20"/>
      <w:szCs w:val="20"/>
      <w:lang w:eastAsia="ru-RU"/>
    </w:rPr>
  </w:style>
  <w:style w:type="character" w:customStyle="1" w:styleId="a6">
    <w:name w:val="Нижний колонтитул Знак"/>
    <w:link w:val="a5"/>
    <w:uiPriority w:val="99"/>
    <w:locked/>
    <w:rsid w:val="00F008B5"/>
    <w:rPr>
      <w:rFonts w:ascii="Times New Roman CYR" w:hAnsi="Times New Roman CYR" w:cs="Times New Roman"/>
      <w:sz w:val="20"/>
      <w:lang w:eastAsia="ru-RU"/>
    </w:rPr>
  </w:style>
  <w:style w:type="paragraph" w:styleId="a7">
    <w:name w:val="Body Text Indent"/>
    <w:basedOn w:val="a"/>
    <w:link w:val="a8"/>
    <w:uiPriority w:val="99"/>
    <w:rsid w:val="00F008B5"/>
    <w:pPr>
      <w:spacing w:after="0" w:line="240" w:lineRule="auto"/>
      <w:ind w:firstLine="709"/>
      <w:jc w:val="both"/>
    </w:pPr>
    <w:rPr>
      <w:rFonts w:ascii="Times New Roman" w:hAnsi="Times New Roman"/>
      <w:sz w:val="24"/>
      <w:szCs w:val="20"/>
      <w:lang w:eastAsia="ru-RU"/>
    </w:rPr>
  </w:style>
  <w:style w:type="character" w:customStyle="1" w:styleId="a8">
    <w:name w:val="Основной текст с отступом Знак"/>
    <w:link w:val="a7"/>
    <w:uiPriority w:val="99"/>
    <w:locked/>
    <w:rsid w:val="00F008B5"/>
    <w:rPr>
      <w:rFonts w:ascii="Times New Roman" w:hAnsi="Times New Roman" w:cs="Times New Roman"/>
      <w:sz w:val="24"/>
      <w:lang w:eastAsia="ru-RU"/>
    </w:rPr>
  </w:style>
  <w:style w:type="paragraph" w:styleId="a9">
    <w:name w:val="Body Text"/>
    <w:basedOn w:val="a"/>
    <w:link w:val="aa"/>
    <w:uiPriority w:val="99"/>
    <w:rsid w:val="00F008B5"/>
    <w:pPr>
      <w:spacing w:after="120" w:line="240" w:lineRule="auto"/>
    </w:pPr>
    <w:rPr>
      <w:rFonts w:ascii="Times New Roman CYR" w:hAnsi="Times New Roman CYR"/>
      <w:sz w:val="20"/>
      <w:szCs w:val="20"/>
      <w:lang w:eastAsia="ru-RU"/>
    </w:rPr>
  </w:style>
  <w:style w:type="character" w:customStyle="1" w:styleId="aa">
    <w:name w:val="Основной текст Знак"/>
    <w:link w:val="a9"/>
    <w:uiPriority w:val="99"/>
    <w:locked/>
    <w:rsid w:val="00F008B5"/>
    <w:rPr>
      <w:rFonts w:ascii="Times New Roman CYR" w:hAnsi="Times New Roman CYR" w:cs="Times New Roman"/>
      <w:sz w:val="20"/>
      <w:lang w:eastAsia="ru-RU"/>
    </w:rPr>
  </w:style>
  <w:style w:type="table" w:styleId="ab">
    <w:name w:val="Table Grid"/>
    <w:basedOn w:val="a1"/>
    <w:uiPriority w:val="99"/>
    <w:rsid w:val="00F008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uiPriority w:val="99"/>
    <w:rsid w:val="00F008B5"/>
    <w:rPr>
      <w:rFonts w:cs="Times New Roman"/>
    </w:rPr>
  </w:style>
  <w:style w:type="paragraph" w:customStyle="1" w:styleId="11">
    <w:name w:val="ВК1"/>
    <w:basedOn w:val="a3"/>
    <w:uiPriority w:val="99"/>
    <w:rsid w:val="00F008B5"/>
    <w:pPr>
      <w:tabs>
        <w:tab w:val="clear" w:pos="4536"/>
        <w:tab w:val="clear" w:pos="9072"/>
        <w:tab w:val="center" w:pos="4703"/>
        <w:tab w:val="right" w:pos="9214"/>
      </w:tabs>
      <w:ind w:right="1418"/>
      <w:jc w:val="center"/>
    </w:pPr>
    <w:rPr>
      <w:rFonts w:ascii="Times New Roman" w:hAnsi="Times New Roman"/>
      <w:b/>
      <w:sz w:val="26"/>
    </w:rPr>
  </w:style>
  <w:style w:type="paragraph" w:customStyle="1" w:styleId="12">
    <w:name w:val="Знак Знак Знак1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d">
    <w:name w:val="Знак Знак Знак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F008B5"/>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uiPriority w:val="99"/>
    <w:rsid w:val="00F008B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F008B5"/>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008B5"/>
    <w:pPr>
      <w:autoSpaceDE w:val="0"/>
      <w:autoSpaceDN w:val="0"/>
      <w:adjustRightInd w:val="0"/>
    </w:pPr>
    <w:rPr>
      <w:rFonts w:ascii="Arial" w:hAnsi="Arial" w:cs="Arial"/>
      <w:b/>
      <w:bCs/>
      <w:lang w:eastAsia="en-US"/>
    </w:rPr>
  </w:style>
  <w:style w:type="paragraph" w:styleId="ae">
    <w:name w:val="Balloon Text"/>
    <w:aliases w:val="Знак Знак"/>
    <w:basedOn w:val="a"/>
    <w:link w:val="af"/>
    <w:uiPriority w:val="99"/>
    <w:rsid w:val="00F008B5"/>
    <w:pPr>
      <w:overflowPunct w:val="0"/>
      <w:autoSpaceDE w:val="0"/>
      <w:autoSpaceDN w:val="0"/>
      <w:adjustRightInd w:val="0"/>
      <w:spacing w:after="0" w:line="240" w:lineRule="auto"/>
      <w:textAlignment w:val="baseline"/>
    </w:pPr>
    <w:rPr>
      <w:rFonts w:ascii="Tahoma" w:hAnsi="Tahoma"/>
      <w:sz w:val="16"/>
      <w:szCs w:val="20"/>
      <w:lang w:eastAsia="ru-RU"/>
    </w:rPr>
  </w:style>
  <w:style w:type="character" w:customStyle="1" w:styleId="af">
    <w:name w:val="Текст выноски Знак"/>
    <w:aliases w:val="Знак Знак Знак"/>
    <w:link w:val="ae"/>
    <w:uiPriority w:val="99"/>
    <w:locked/>
    <w:rsid w:val="00F008B5"/>
    <w:rPr>
      <w:rFonts w:ascii="Tahoma" w:hAnsi="Tahoma" w:cs="Times New Roman"/>
      <w:sz w:val="16"/>
      <w:lang w:eastAsia="ru-RU"/>
    </w:rPr>
  </w:style>
  <w:style w:type="paragraph" w:styleId="af0">
    <w:name w:val="List Paragraph"/>
    <w:basedOn w:val="a"/>
    <w:uiPriority w:val="99"/>
    <w:qFormat/>
    <w:rsid w:val="00F008B5"/>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0"/>
      <w:szCs w:val="20"/>
      <w:lang w:eastAsia="ru-RU"/>
    </w:rPr>
  </w:style>
  <w:style w:type="paragraph" w:customStyle="1" w:styleId="af1">
    <w:name w:val="Прижатый влево"/>
    <w:basedOn w:val="a"/>
    <w:next w:val="a"/>
    <w:uiPriority w:val="99"/>
    <w:rsid w:val="00DF1327"/>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af2">
    <w:name w:val="_Обычный"/>
    <w:basedOn w:val="a"/>
    <w:link w:val="af3"/>
    <w:uiPriority w:val="99"/>
    <w:rsid w:val="00340247"/>
    <w:pPr>
      <w:spacing w:after="0" w:line="240" w:lineRule="auto"/>
      <w:ind w:firstLine="709"/>
      <w:jc w:val="both"/>
    </w:pPr>
    <w:rPr>
      <w:rFonts w:ascii="Times New Roman" w:hAnsi="Times New Roman"/>
      <w:sz w:val="20"/>
      <w:szCs w:val="20"/>
      <w:lang w:eastAsia="ru-RU"/>
    </w:rPr>
  </w:style>
  <w:style w:type="character" w:customStyle="1" w:styleId="af3">
    <w:name w:val="_Обычный Знак"/>
    <w:link w:val="af2"/>
    <w:uiPriority w:val="99"/>
    <w:locked/>
    <w:rsid w:val="00340247"/>
    <w:rPr>
      <w:rFonts w:ascii="Times New Roman" w:hAnsi="Times New Roman"/>
      <w:sz w:val="20"/>
      <w:lang w:eastAsia="ru-RU"/>
    </w:rPr>
  </w:style>
  <w:style w:type="paragraph" w:styleId="2">
    <w:name w:val="Body Text 2"/>
    <w:basedOn w:val="a"/>
    <w:link w:val="20"/>
    <w:uiPriority w:val="99"/>
    <w:semiHidden/>
    <w:rsid w:val="009014D4"/>
    <w:pPr>
      <w:spacing w:after="120" w:line="480" w:lineRule="auto"/>
    </w:pPr>
    <w:rPr>
      <w:sz w:val="20"/>
      <w:szCs w:val="20"/>
      <w:lang w:eastAsia="ru-RU"/>
    </w:rPr>
  </w:style>
  <w:style w:type="character" w:customStyle="1" w:styleId="20">
    <w:name w:val="Основной текст 2 Знак"/>
    <w:link w:val="2"/>
    <w:uiPriority w:val="99"/>
    <w:semiHidden/>
    <w:locked/>
    <w:rsid w:val="009014D4"/>
    <w:rPr>
      <w:rFonts w:cs="Times New Roman"/>
    </w:rPr>
  </w:style>
  <w:style w:type="paragraph" w:customStyle="1" w:styleId="af4">
    <w:name w:val="Знак Знак Знак Знак Знак Знак Знак Знак"/>
    <w:basedOn w:val="a"/>
    <w:uiPriority w:val="99"/>
    <w:rsid w:val="00A755BA"/>
    <w:pPr>
      <w:spacing w:after="160" w:line="240" w:lineRule="exact"/>
    </w:pPr>
    <w:rPr>
      <w:rFonts w:ascii="Verdana" w:eastAsia="Times New Roman" w:hAnsi="Verdana" w:cs="Verdana"/>
      <w:sz w:val="20"/>
      <w:szCs w:val="20"/>
      <w:lang w:val="en-US"/>
    </w:rPr>
  </w:style>
  <w:style w:type="paragraph" w:styleId="af5">
    <w:name w:val="Normal (Web)"/>
    <w:basedOn w:val="a"/>
    <w:uiPriority w:val="99"/>
    <w:rsid w:val="00A25B61"/>
    <w:rPr>
      <w:rFonts w:ascii="Times New Roman" w:hAnsi="Times New Roman"/>
      <w:sz w:val="24"/>
      <w:szCs w:val="24"/>
    </w:rPr>
  </w:style>
  <w:style w:type="paragraph" w:styleId="HTML">
    <w:name w:val="HTML Preformatted"/>
    <w:basedOn w:val="a"/>
    <w:link w:val="HTML0"/>
    <w:uiPriority w:val="99"/>
    <w:rsid w:val="002F32F2"/>
    <w:pPr>
      <w:spacing w:after="0" w:line="240" w:lineRule="auto"/>
    </w:pPr>
    <w:rPr>
      <w:rFonts w:ascii="Consolas" w:hAnsi="Consolas"/>
      <w:sz w:val="20"/>
      <w:szCs w:val="20"/>
      <w:lang w:eastAsia="ru-RU"/>
    </w:rPr>
  </w:style>
  <w:style w:type="character" w:customStyle="1" w:styleId="HTML0">
    <w:name w:val="Стандартный HTML Знак"/>
    <w:link w:val="HTML"/>
    <w:uiPriority w:val="99"/>
    <w:locked/>
    <w:rsid w:val="002F32F2"/>
    <w:rPr>
      <w:rFonts w:ascii="Consolas" w:hAnsi="Consolas" w:cs="Times New Roman"/>
      <w:sz w:val="20"/>
    </w:rPr>
  </w:style>
  <w:style w:type="paragraph" w:customStyle="1" w:styleId="CharCarChar">
    <w:name w:val="Char Car Char"/>
    <w:basedOn w:val="a"/>
    <w:uiPriority w:val="99"/>
    <w:rsid w:val="005D7B39"/>
    <w:pPr>
      <w:spacing w:after="160" w:line="240" w:lineRule="exact"/>
    </w:pPr>
    <w:rPr>
      <w:rFonts w:ascii="Verdana" w:eastAsia="Times New Roman" w:hAnsi="Verdana" w:cs="Verdana"/>
      <w:sz w:val="20"/>
      <w:szCs w:val="20"/>
      <w:lang w:val="en-US"/>
    </w:rPr>
  </w:style>
  <w:style w:type="paragraph" w:customStyle="1" w:styleId="ConsCell">
    <w:name w:val="ConsCell"/>
    <w:uiPriority w:val="99"/>
    <w:rsid w:val="004C3485"/>
    <w:pPr>
      <w:widowControl w:val="0"/>
      <w:autoSpaceDE w:val="0"/>
      <w:autoSpaceDN w:val="0"/>
      <w:adjustRightInd w:val="0"/>
      <w:ind w:right="19772"/>
    </w:pPr>
    <w:rPr>
      <w:rFonts w:ascii="Arial" w:eastAsia="Times New Roman" w:hAnsi="Arial" w:cs="Arial"/>
    </w:rPr>
  </w:style>
  <w:style w:type="character" w:styleId="af6">
    <w:name w:val="Strong"/>
    <w:uiPriority w:val="99"/>
    <w:qFormat/>
    <w:locked/>
    <w:rsid w:val="00BA2997"/>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6087">
      <w:marLeft w:val="0"/>
      <w:marRight w:val="0"/>
      <w:marTop w:val="0"/>
      <w:marBottom w:val="0"/>
      <w:divBdr>
        <w:top w:val="none" w:sz="0" w:space="0" w:color="auto"/>
        <w:left w:val="none" w:sz="0" w:space="0" w:color="auto"/>
        <w:bottom w:val="none" w:sz="0" w:space="0" w:color="auto"/>
        <w:right w:val="none" w:sz="0" w:space="0" w:color="auto"/>
      </w:divBdr>
      <w:divsChild>
        <w:div w:id="418526091">
          <w:marLeft w:val="0"/>
          <w:marRight w:val="0"/>
          <w:marTop w:val="0"/>
          <w:marBottom w:val="0"/>
          <w:divBdr>
            <w:top w:val="none" w:sz="0" w:space="0" w:color="auto"/>
            <w:left w:val="none" w:sz="0" w:space="0" w:color="auto"/>
            <w:bottom w:val="none" w:sz="0" w:space="0" w:color="auto"/>
            <w:right w:val="none" w:sz="0" w:space="0" w:color="auto"/>
          </w:divBdr>
          <w:divsChild>
            <w:div w:id="418526115">
              <w:marLeft w:val="0"/>
              <w:marRight w:val="0"/>
              <w:marTop w:val="0"/>
              <w:marBottom w:val="0"/>
              <w:divBdr>
                <w:top w:val="none" w:sz="0" w:space="0" w:color="auto"/>
                <w:left w:val="none" w:sz="0" w:space="0" w:color="auto"/>
                <w:bottom w:val="none" w:sz="0" w:space="0" w:color="auto"/>
                <w:right w:val="none" w:sz="0" w:space="0" w:color="auto"/>
              </w:divBdr>
              <w:divsChild>
                <w:div w:id="4185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26092">
      <w:marLeft w:val="0"/>
      <w:marRight w:val="0"/>
      <w:marTop w:val="0"/>
      <w:marBottom w:val="0"/>
      <w:divBdr>
        <w:top w:val="none" w:sz="0" w:space="0" w:color="auto"/>
        <w:left w:val="none" w:sz="0" w:space="0" w:color="auto"/>
        <w:bottom w:val="none" w:sz="0" w:space="0" w:color="auto"/>
        <w:right w:val="none" w:sz="0" w:space="0" w:color="auto"/>
      </w:divBdr>
    </w:div>
    <w:div w:id="418526093">
      <w:marLeft w:val="0"/>
      <w:marRight w:val="0"/>
      <w:marTop w:val="0"/>
      <w:marBottom w:val="0"/>
      <w:divBdr>
        <w:top w:val="none" w:sz="0" w:space="0" w:color="auto"/>
        <w:left w:val="none" w:sz="0" w:space="0" w:color="auto"/>
        <w:bottom w:val="none" w:sz="0" w:space="0" w:color="auto"/>
        <w:right w:val="none" w:sz="0" w:space="0" w:color="auto"/>
      </w:divBdr>
      <w:divsChild>
        <w:div w:id="418526088">
          <w:marLeft w:val="0"/>
          <w:marRight w:val="0"/>
          <w:marTop w:val="0"/>
          <w:marBottom w:val="0"/>
          <w:divBdr>
            <w:top w:val="none" w:sz="0" w:space="0" w:color="auto"/>
            <w:left w:val="none" w:sz="0" w:space="0" w:color="auto"/>
            <w:bottom w:val="none" w:sz="0" w:space="0" w:color="auto"/>
            <w:right w:val="none" w:sz="0" w:space="0" w:color="auto"/>
          </w:divBdr>
          <w:divsChild>
            <w:div w:id="418526114">
              <w:marLeft w:val="0"/>
              <w:marRight w:val="0"/>
              <w:marTop w:val="0"/>
              <w:marBottom w:val="0"/>
              <w:divBdr>
                <w:top w:val="none" w:sz="0" w:space="0" w:color="auto"/>
                <w:left w:val="none" w:sz="0" w:space="0" w:color="auto"/>
                <w:bottom w:val="none" w:sz="0" w:space="0" w:color="auto"/>
                <w:right w:val="none" w:sz="0" w:space="0" w:color="auto"/>
              </w:divBdr>
              <w:divsChild>
                <w:div w:id="418526112">
                  <w:marLeft w:val="0"/>
                  <w:marRight w:val="0"/>
                  <w:marTop w:val="0"/>
                  <w:marBottom w:val="0"/>
                  <w:divBdr>
                    <w:top w:val="none" w:sz="0" w:space="0" w:color="auto"/>
                    <w:left w:val="none" w:sz="0" w:space="0" w:color="auto"/>
                    <w:bottom w:val="none" w:sz="0" w:space="0" w:color="auto"/>
                    <w:right w:val="none" w:sz="0" w:space="0" w:color="auto"/>
                  </w:divBdr>
                  <w:divsChild>
                    <w:div w:id="418526111">
                      <w:marLeft w:val="0"/>
                      <w:marRight w:val="0"/>
                      <w:marTop w:val="0"/>
                      <w:marBottom w:val="0"/>
                      <w:divBdr>
                        <w:top w:val="none" w:sz="0" w:space="0" w:color="auto"/>
                        <w:left w:val="none" w:sz="0" w:space="0" w:color="auto"/>
                        <w:bottom w:val="none" w:sz="0" w:space="0" w:color="auto"/>
                        <w:right w:val="none" w:sz="0" w:space="0" w:color="auto"/>
                      </w:divBdr>
                      <w:divsChild>
                        <w:div w:id="418526113">
                          <w:marLeft w:val="0"/>
                          <w:marRight w:val="0"/>
                          <w:marTop w:val="0"/>
                          <w:marBottom w:val="0"/>
                          <w:divBdr>
                            <w:top w:val="none" w:sz="0" w:space="0" w:color="auto"/>
                            <w:left w:val="none" w:sz="0" w:space="0" w:color="auto"/>
                            <w:bottom w:val="none" w:sz="0" w:space="0" w:color="auto"/>
                            <w:right w:val="none" w:sz="0" w:space="0" w:color="auto"/>
                          </w:divBdr>
                          <w:divsChild>
                            <w:div w:id="418526094">
                              <w:marLeft w:val="0"/>
                              <w:marRight w:val="0"/>
                              <w:marTop w:val="0"/>
                              <w:marBottom w:val="0"/>
                              <w:divBdr>
                                <w:top w:val="none" w:sz="0" w:space="0" w:color="auto"/>
                                <w:left w:val="none" w:sz="0" w:space="0" w:color="auto"/>
                                <w:bottom w:val="none" w:sz="0" w:space="0" w:color="auto"/>
                                <w:right w:val="none" w:sz="0" w:space="0" w:color="auto"/>
                              </w:divBdr>
                              <w:divsChild>
                                <w:div w:id="418526086">
                                  <w:marLeft w:val="0"/>
                                  <w:marRight w:val="0"/>
                                  <w:marTop w:val="0"/>
                                  <w:marBottom w:val="0"/>
                                  <w:divBdr>
                                    <w:top w:val="none" w:sz="0" w:space="0" w:color="auto"/>
                                    <w:left w:val="none" w:sz="0" w:space="0" w:color="auto"/>
                                    <w:bottom w:val="none" w:sz="0" w:space="0" w:color="auto"/>
                                    <w:right w:val="none" w:sz="0" w:space="0" w:color="auto"/>
                                  </w:divBdr>
                                  <w:divsChild>
                                    <w:div w:id="418526089">
                                      <w:marLeft w:val="0"/>
                                      <w:marRight w:val="0"/>
                                      <w:marTop w:val="0"/>
                                      <w:marBottom w:val="0"/>
                                      <w:divBdr>
                                        <w:top w:val="none" w:sz="0" w:space="0" w:color="auto"/>
                                        <w:left w:val="none" w:sz="0" w:space="0" w:color="auto"/>
                                        <w:bottom w:val="none" w:sz="0" w:space="0" w:color="auto"/>
                                        <w:right w:val="none" w:sz="0" w:space="0" w:color="auto"/>
                                      </w:divBdr>
                                      <w:divsChild>
                                        <w:div w:id="4185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526096">
      <w:marLeft w:val="0"/>
      <w:marRight w:val="0"/>
      <w:marTop w:val="0"/>
      <w:marBottom w:val="0"/>
      <w:divBdr>
        <w:top w:val="none" w:sz="0" w:space="0" w:color="auto"/>
        <w:left w:val="none" w:sz="0" w:space="0" w:color="auto"/>
        <w:bottom w:val="none" w:sz="0" w:space="0" w:color="auto"/>
        <w:right w:val="none" w:sz="0" w:space="0" w:color="auto"/>
      </w:divBdr>
    </w:div>
    <w:div w:id="418526099">
      <w:marLeft w:val="0"/>
      <w:marRight w:val="0"/>
      <w:marTop w:val="225"/>
      <w:marBottom w:val="225"/>
      <w:divBdr>
        <w:top w:val="none" w:sz="0" w:space="0" w:color="auto"/>
        <w:left w:val="none" w:sz="0" w:space="0" w:color="auto"/>
        <w:bottom w:val="none" w:sz="0" w:space="0" w:color="auto"/>
        <w:right w:val="none" w:sz="0" w:space="0" w:color="auto"/>
      </w:divBdr>
      <w:divsChild>
        <w:div w:id="418526100">
          <w:marLeft w:val="0"/>
          <w:marRight w:val="0"/>
          <w:marTop w:val="0"/>
          <w:marBottom w:val="0"/>
          <w:divBdr>
            <w:top w:val="none" w:sz="0" w:space="0" w:color="auto"/>
            <w:left w:val="none" w:sz="0" w:space="0" w:color="auto"/>
            <w:bottom w:val="none" w:sz="0" w:space="0" w:color="auto"/>
            <w:right w:val="none" w:sz="0" w:space="0" w:color="auto"/>
          </w:divBdr>
          <w:divsChild>
            <w:div w:id="418526097">
              <w:marLeft w:val="555"/>
              <w:marRight w:val="0"/>
              <w:marTop w:val="0"/>
              <w:marBottom w:val="0"/>
              <w:divBdr>
                <w:top w:val="none" w:sz="0" w:space="0" w:color="auto"/>
                <w:left w:val="none" w:sz="0" w:space="0" w:color="auto"/>
                <w:bottom w:val="none" w:sz="0" w:space="0" w:color="auto"/>
                <w:right w:val="none" w:sz="0" w:space="0" w:color="auto"/>
              </w:divBdr>
              <w:divsChild>
                <w:div w:id="418526104">
                  <w:marLeft w:val="0"/>
                  <w:marRight w:val="0"/>
                  <w:marTop w:val="0"/>
                  <w:marBottom w:val="0"/>
                  <w:divBdr>
                    <w:top w:val="none" w:sz="0" w:space="0" w:color="auto"/>
                    <w:left w:val="none" w:sz="0" w:space="0" w:color="auto"/>
                    <w:bottom w:val="none" w:sz="0" w:space="0" w:color="auto"/>
                    <w:right w:val="none" w:sz="0" w:space="0" w:color="auto"/>
                  </w:divBdr>
                </w:div>
                <w:div w:id="4185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26101">
      <w:marLeft w:val="0"/>
      <w:marRight w:val="0"/>
      <w:marTop w:val="0"/>
      <w:marBottom w:val="0"/>
      <w:divBdr>
        <w:top w:val="none" w:sz="0" w:space="0" w:color="auto"/>
        <w:left w:val="none" w:sz="0" w:space="0" w:color="auto"/>
        <w:bottom w:val="none" w:sz="0" w:space="0" w:color="auto"/>
        <w:right w:val="none" w:sz="0" w:space="0" w:color="auto"/>
      </w:divBdr>
    </w:div>
    <w:div w:id="418526102">
      <w:marLeft w:val="0"/>
      <w:marRight w:val="0"/>
      <w:marTop w:val="0"/>
      <w:marBottom w:val="0"/>
      <w:divBdr>
        <w:top w:val="none" w:sz="0" w:space="0" w:color="auto"/>
        <w:left w:val="none" w:sz="0" w:space="0" w:color="auto"/>
        <w:bottom w:val="none" w:sz="0" w:space="0" w:color="auto"/>
        <w:right w:val="none" w:sz="0" w:space="0" w:color="auto"/>
      </w:divBdr>
    </w:div>
    <w:div w:id="418526103">
      <w:marLeft w:val="0"/>
      <w:marRight w:val="0"/>
      <w:marTop w:val="0"/>
      <w:marBottom w:val="0"/>
      <w:divBdr>
        <w:top w:val="none" w:sz="0" w:space="0" w:color="auto"/>
        <w:left w:val="none" w:sz="0" w:space="0" w:color="auto"/>
        <w:bottom w:val="none" w:sz="0" w:space="0" w:color="auto"/>
        <w:right w:val="none" w:sz="0" w:space="0" w:color="auto"/>
      </w:divBdr>
      <w:divsChild>
        <w:div w:id="418526098">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418526106">
      <w:marLeft w:val="0"/>
      <w:marRight w:val="0"/>
      <w:marTop w:val="0"/>
      <w:marBottom w:val="0"/>
      <w:divBdr>
        <w:top w:val="none" w:sz="0" w:space="0" w:color="auto"/>
        <w:left w:val="none" w:sz="0" w:space="0" w:color="auto"/>
        <w:bottom w:val="none" w:sz="0" w:space="0" w:color="auto"/>
        <w:right w:val="none" w:sz="0" w:space="0" w:color="auto"/>
      </w:divBdr>
    </w:div>
    <w:div w:id="418526107">
      <w:marLeft w:val="0"/>
      <w:marRight w:val="0"/>
      <w:marTop w:val="0"/>
      <w:marBottom w:val="0"/>
      <w:divBdr>
        <w:top w:val="none" w:sz="0" w:space="0" w:color="auto"/>
        <w:left w:val="none" w:sz="0" w:space="0" w:color="auto"/>
        <w:bottom w:val="none" w:sz="0" w:space="0" w:color="auto"/>
        <w:right w:val="none" w:sz="0" w:space="0" w:color="auto"/>
      </w:divBdr>
    </w:div>
    <w:div w:id="418526108">
      <w:marLeft w:val="0"/>
      <w:marRight w:val="0"/>
      <w:marTop w:val="0"/>
      <w:marBottom w:val="0"/>
      <w:divBdr>
        <w:top w:val="none" w:sz="0" w:space="0" w:color="auto"/>
        <w:left w:val="none" w:sz="0" w:space="0" w:color="auto"/>
        <w:bottom w:val="none" w:sz="0" w:space="0" w:color="auto"/>
        <w:right w:val="none" w:sz="0" w:space="0" w:color="auto"/>
      </w:divBdr>
    </w:div>
    <w:div w:id="418526109">
      <w:marLeft w:val="0"/>
      <w:marRight w:val="0"/>
      <w:marTop w:val="0"/>
      <w:marBottom w:val="0"/>
      <w:divBdr>
        <w:top w:val="none" w:sz="0" w:space="0" w:color="auto"/>
        <w:left w:val="none" w:sz="0" w:space="0" w:color="auto"/>
        <w:bottom w:val="none" w:sz="0" w:space="0" w:color="auto"/>
        <w:right w:val="none" w:sz="0" w:space="0" w:color="auto"/>
      </w:divBdr>
      <w:divsChild>
        <w:div w:id="418526090">
          <w:marLeft w:val="0"/>
          <w:marRight w:val="0"/>
          <w:marTop w:val="0"/>
          <w:marBottom w:val="0"/>
          <w:divBdr>
            <w:top w:val="none" w:sz="0" w:space="0" w:color="auto"/>
            <w:left w:val="none" w:sz="0" w:space="0" w:color="auto"/>
            <w:bottom w:val="none" w:sz="0" w:space="0" w:color="auto"/>
            <w:right w:val="none" w:sz="0" w:space="0" w:color="auto"/>
          </w:divBdr>
          <w:divsChild>
            <w:div w:id="418526095">
              <w:marLeft w:val="0"/>
              <w:marRight w:val="0"/>
              <w:marTop w:val="0"/>
              <w:marBottom w:val="0"/>
              <w:divBdr>
                <w:top w:val="none" w:sz="0" w:space="0" w:color="auto"/>
                <w:left w:val="none" w:sz="0" w:space="0" w:color="auto"/>
                <w:bottom w:val="none" w:sz="0" w:space="0" w:color="auto"/>
                <w:right w:val="none" w:sz="0" w:space="0" w:color="auto"/>
              </w:divBdr>
              <w:divsChild>
                <w:div w:id="41852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kogalym.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C4659C20EA5BF90D4B9206CBF128906280EE6E32E864001AA8F4C089E06T3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mkogalym.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AE83CA23DA180C115CB8D22E9F08C66EB2F7B84AE7D1E546F2134668CD03dBJ"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admkogal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5425</TotalTime>
  <Pages>1</Pages>
  <Words>4578</Words>
  <Characters>26101</Characters>
  <Application>Microsoft Office Word</Application>
  <DocSecurity>0</DocSecurity>
  <Lines>217</Lines>
  <Paragraphs>61</Paragraphs>
  <ScaleCrop>false</ScaleCrop>
  <Company/>
  <LinksUpToDate>false</LinksUpToDate>
  <CharactersWithSpaces>30618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Г. Низамова</dc:creator>
  <cp:keywords/>
  <dc:description/>
  <cp:lastModifiedBy>Немыкина Ольга Викторовна</cp:lastModifiedBy>
  <cp:revision>108</cp:revision>
  <cp:lastPrinted>2013-10-15T03:35:00Z</cp:lastPrinted>
  <dcterms:created xsi:type="dcterms:W3CDTF">2012-12-28T12:02:00Z</dcterms:created>
  <dcterms:modified xsi:type="dcterms:W3CDTF">2013-10-15T11:22:00Z</dcterms:modified>
</cp:coreProperties>
</file>