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794"/>
        <w:gridCol w:w="599"/>
        <w:gridCol w:w="535"/>
        <w:gridCol w:w="3859"/>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D68E8" w:rsidRPr="008D68E8" w:rsidRDefault="008D68E8" w:rsidP="008D68E8">
            <w:pPr>
              <w:ind w:right="2"/>
              <w:jc w:val="center"/>
              <w:rPr>
                <w:b/>
                <w:color w:val="000000"/>
                <w:sz w:val="32"/>
                <w:szCs w:val="32"/>
              </w:rPr>
            </w:pPr>
            <w:r w:rsidRPr="008D68E8">
              <w:rPr>
                <w:b/>
                <w:color w:val="000000"/>
                <w:sz w:val="32"/>
                <w:szCs w:val="32"/>
              </w:rPr>
              <w:t>РЕШЕНИЕ</w:t>
            </w:r>
          </w:p>
          <w:p w:rsidR="008D68E8" w:rsidRDefault="008D68E8" w:rsidP="008D68E8">
            <w:pPr>
              <w:jc w:val="center"/>
              <w:rPr>
                <w:b/>
                <w:color w:val="000000"/>
                <w:sz w:val="32"/>
                <w:szCs w:val="32"/>
              </w:rPr>
            </w:pPr>
            <w:r w:rsidRPr="008D68E8">
              <w:rPr>
                <w:b/>
                <w:color w:val="000000"/>
                <w:sz w:val="32"/>
                <w:szCs w:val="32"/>
              </w:rPr>
              <w:t>ДУМЫ ГОРОДА КОГАЛЫМА</w:t>
            </w:r>
          </w:p>
          <w:p w:rsidR="00874F39" w:rsidRDefault="00874F39" w:rsidP="008D68E8">
            <w:pPr>
              <w:jc w:val="center"/>
              <w:rPr>
                <w:b/>
                <w:color w:val="000000"/>
                <w:sz w:val="28"/>
                <w:szCs w:val="28"/>
              </w:rPr>
            </w:pPr>
            <w:r w:rsidRPr="00CE06CA">
              <w:rPr>
                <w:b/>
                <w:color w:val="000000"/>
                <w:sz w:val="28"/>
                <w:szCs w:val="28"/>
              </w:rPr>
              <w:t xml:space="preserve">Ханты-Мансийского автономного округа </w:t>
            </w:r>
            <w:r w:rsidR="004F6241">
              <w:rPr>
                <w:b/>
                <w:color w:val="000000"/>
                <w:sz w:val="28"/>
                <w:szCs w:val="28"/>
              </w:rPr>
              <w:t>–</w:t>
            </w:r>
            <w:r w:rsidRPr="00CE06CA">
              <w:rPr>
                <w:b/>
                <w:color w:val="000000"/>
                <w:sz w:val="28"/>
                <w:szCs w:val="28"/>
              </w:rPr>
              <w:t xml:space="preserve"> Югры</w:t>
            </w:r>
          </w:p>
          <w:p w:rsidR="004F6241" w:rsidRPr="005818CA" w:rsidRDefault="004F6241" w:rsidP="008D68E8">
            <w:pPr>
              <w:jc w:val="center"/>
              <w:rPr>
                <w:sz w:val="26"/>
                <w:szCs w:val="26"/>
              </w:rPr>
            </w:pPr>
          </w:p>
        </w:tc>
      </w:tr>
      <w:tr w:rsidR="00EC6177" w:rsidRPr="005818CA" w:rsidTr="00874F39">
        <w:trPr>
          <w:trHeight w:val="437"/>
        </w:trPr>
        <w:tc>
          <w:tcPr>
            <w:tcW w:w="4501" w:type="dxa"/>
            <w:gridSpan w:val="2"/>
            <w:shd w:val="clear" w:color="auto" w:fill="auto"/>
          </w:tcPr>
          <w:p w:rsidR="00EC6177" w:rsidRPr="00EC6177" w:rsidRDefault="00EC6177" w:rsidP="00874F39">
            <w:pPr>
              <w:ind w:right="2"/>
              <w:rPr>
                <w:color w:val="D9D9D9" w:themeColor="background1" w:themeShade="D9"/>
                <w:sz w:val="26"/>
                <w:szCs w:val="26"/>
                <w:lang w:val="en-US"/>
              </w:rPr>
            </w:pPr>
            <w:r w:rsidRPr="007E5B94">
              <w:rPr>
                <w:sz w:val="26"/>
                <w:szCs w:val="26"/>
              </w:rPr>
              <w:t>от</w:t>
            </w:r>
            <w:r>
              <w:rPr>
                <w:color w:val="D9D9D9" w:themeColor="background1" w:themeShade="D9"/>
                <w:sz w:val="26"/>
                <w:szCs w:val="26"/>
              </w:rPr>
              <w:t xml:space="preserve"> </w:t>
            </w:r>
            <w:bookmarkStart w:id="0" w:name="REGDATESTAMP"/>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bookmarkEnd w:id="0"/>
          </w:p>
        </w:tc>
        <w:tc>
          <w:tcPr>
            <w:tcW w:w="4502" w:type="dxa"/>
            <w:gridSpan w:val="2"/>
            <w:shd w:val="clear" w:color="auto" w:fill="auto"/>
          </w:tcPr>
          <w:p w:rsidR="00EC6177" w:rsidRPr="00EC6177" w:rsidRDefault="00EC6177" w:rsidP="00EC6177">
            <w:pPr>
              <w:ind w:right="2"/>
              <w:jc w:val="right"/>
              <w:rPr>
                <w:color w:val="D9D9D9" w:themeColor="background1" w:themeShade="D9"/>
                <w:sz w:val="26"/>
                <w:szCs w:val="26"/>
                <w:lang w:val="en-US"/>
              </w:rPr>
            </w:pPr>
            <w:r w:rsidRPr="007E5B94">
              <w:rPr>
                <w:sz w:val="26"/>
                <w:szCs w:val="26"/>
              </w:rPr>
              <w:t>№</w:t>
            </w:r>
            <w:r>
              <w:rPr>
                <w:color w:val="D9D9D9" w:themeColor="background1" w:themeShade="D9"/>
                <w:sz w:val="26"/>
                <w:szCs w:val="26"/>
              </w:rPr>
              <w:t xml:space="preserve"> </w:t>
            </w:r>
            <w:bookmarkStart w:id="1" w:name="REGNUMSTAMP"/>
            <w:r>
              <w:rPr>
                <w:color w:val="D9D9D9" w:themeColor="background1" w:themeShade="D9"/>
                <w:sz w:val="26"/>
                <w:szCs w:val="26"/>
                <w:lang w:val="en-US"/>
              </w:rPr>
              <w:t>[</w:t>
            </w:r>
            <w:r>
              <w:rPr>
                <w:color w:val="D9D9D9" w:themeColor="background1" w:themeShade="D9"/>
                <w:sz w:val="26"/>
                <w:szCs w:val="26"/>
              </w:rPr>
              <w:t>Номер документа</w:t>
            </w:r>
            <w:r>
              <w:rPr>
                <w:color w:val="D9D9D9" w:themeColor="background1" w:themeShade="D9"/>
                <w:sz w:val="26"/>
                <w:szCs w:val="26"/>
                <w:lang w:val="en-US"/>
              </w:rPr>
              <w:t>]</w:t>
            </w:r>
            <w:bookmarkEnd w:id="1"/>
          </w:p>
        </w:tc>
      </w:tr>
    </w:tbl>
    <w:p w:rsidR="00874F39" w:rsidRDefault="00874F39" w:rsidP="00B22DDA">
      <w:pPr>
        <w:tabs>
          <w:tab w:val="left" w:pos="2030"/>
        </w:tabs>
        <w:rPr>
          <w:sz w:val="26"/>
          <w:szCs w:val="26"/>
          <w:highlight w:val="yellow"/>
        </w:rPr>
      </w:pPr>
    </w:p>
    <w:p w:rsidR="00CF6D57" w:rsidRDefault="00CF6D57" w:rsidP="00B22DDA">
      <w:pPr>
        <w:tabs>
          <w:tab w:val="left" w:pos="2030"/>
        </w:tabs>
        <w:rPr>
          <w:sz w:val="26"/>
          <w:szCs w:val="26"/>
          <w:highlight w:val="yellow"/>
        </w:rPr>
      </w:pPr>
    </w:p>
    <w:p w:rsidR="002E5FF1" w:rsidRPr="006638D6" w:rsidRDefault="002E5FF1" w:rsidP="002E5FF1">
      <w:pPr>
        <w:pStyle w:val="aa"/>
        <w:tabs>
          <w:tab w:val="left" w:pos="0"/>
        </w:tabs>
        <w:ind w:left="0" w:right="0"/>
        <w:jc w:val="both"/>
        <w:rPr>
          <w:szCs w:val="26"/>
        </w:rPr>
      </w:pPr>
      <w:r w:rsidRPr="006638D6">
        <w:rPr>
          <w:szCs w:val="26"/>
        </w:rPr>
        <w:t>О внесении изменени</w:t>
      </w:r>
      <w:r>
        <w:rPr>
          <w:szCs w:val="26"/>
        </w:rPr>
        <w:t>й</w:t>
      </w:r>
      <w:r w:rsidRPr="006638D6">
        <w:rPr>
          <w:szCs w:val="26"/>
        </w:rPr>
        <w:t xml:space="preserve"> </w:t>
      </w:r>
    </w:p>
    <w:p w:rsidR="002E5FF1" w:rsidRPr="006638D6" w:rsidRDefault="002E5FF1" w:rsidP="002E5FF1">
      <w:pPr>
        <w:pStyle w:val="aa"/>
        <w:tabs>
          <w:tab w:val="left" w:pos="0"/>
        </w:tabs>
        <w:ind w:left="0" w:right="0"/>
        <w:jc w:val="both"/>
        <w:rPr>
          <w:szCs w:val="26"/>
        </w:rPr>
      </w:pPr>
      <w:r w:rsidRPr="006638D6">
        <w:rPr>
          <w:szCs w:val="26"/>
        </w:rPr>
        <w:t xml:space="preserve">в решение Думы города Когалыма </w:t>
      </w:r>
    </w:p>
    <w:p w:rsidR="002E5FF1" w:rsidRPr="008C030C" w:rsidRDefault="002E5FF1" w:rsidP="002E5FF1">
      <w:pPr>
        <w:pStyle w:val="ConsPlusTitle"/>
        <w:widowControl/>
        <w:jc w:val="both"/>
        <w:rPr>
          <w:rFonts w:ascii="Times New Roman" w:hAnsi="Times New Roman" w:cs="Times New Roman"/>
          <w:b w:val="0"/>
          <w:bCs w:val="0"/>
          <w:sz w:val="26"/>
          <w:szCs w:val="26"/>
        </w:rPr>
      </w:pPr>
      <w:r w:rsidRPr="008C030C">
        <w:rPr>
          <w:rFonts w:ascii="Times New Roman" w:hAnsi="Times New Roman" w:cs="Times New Roman"/>
          <w:b w:val="0"/>
          <w:sz w:val="26"/>
          <w:szCs w:val="26"/>
        </w:rPr>
        <w:t xml:space="preserve">от </w:t>
      </w:r>
      <w:r w:rsidR="00AF57BF" w:rsidRPr="00AF57BF">
        <w:rPr>
          <w:rFonts w:ascii="ьт мсTimes New Roman" w:hAnsi="ьт мсTimes New Roman"/>
          <w:b w:val="0"/>
          <w:sz w:val="26"/>
          <w:szCs w:val="26"/>
        </w:rPr>
        <w:t>27.09.2012 №184-ГД</w:t>
      </w:r>
    </w:p>
    <w:p w:rsidR="00CF6D57" w:rsidRDefault="00CF6D57" w:rsidP="00BF7291">
      <w:pPr>
        <w:pStyle w:val="ConsPlusTitle"/>
        <w:widowControl/>
        <w:jc w:val="both"/>
        <w:rPr>
          <w:rFonts w:ascii="Times New Roman" w:hAnsi="Times New Roman" w:cs="Times New Roman"/>
          <w:b w:val="0"/>
          <w:bCs w:val="0"/>
          <w:sz w:val="26"/>
          <w:szCs w:val="26"/>
        </w:rPr>
      </w:pPr>
    </w:p>
    <w:p w:rsidR="00CF6D57" w:rsidRPr="00F93E17" w:rsidRDefault="00CF6D57" w:rsidP="002B48E8">
      <w:pPr>
        <w:pStyle w:val="ConsPlusTitle"/>
        <w:widowControl/>
        <w:ind w:firstLine="709"/>
        <w:jc w:val="both"/>
        <w:rPr>
          <w:rFonts w:ascii="Times New Roman" w:hAnsi="Times New Roman" w:cs="Times New Roman"/>
          <w:b w:val="0"/>
          <w:bCs w:val="0"/>
          <w:sz w:val="26"/>
          <w:szCs w:val="26"/>
        </w:rPr>
      </w:pPr>
    </w:p>
    <w:p w:rsidR="002B48E8" w:rsidRPr="00270DA0" w:rsidRDefault="00DB7C7C" w:rsidP="002B48E8">
      <w:pPr>
        <w:pStyle w:val="ConsPlusTitle"/>
        <w:widowControl/>
        <w:ind w:firstLine="709"/>
        <w:jc w:val="both"/>
        <w:rPr>
          <w:rFonts w:ascii="Times New Roman" w:hAnsi="Times New Roman" w:cs="Times New Roman"/>
          <w:b w:val="0"/>
          <w:sz w:val="26"/>
          <w:szCs w:val="26"/>
        </w:rPr>
      </w:pPr>
      <w:r w:rsidRPr="00270DA0">
        <w:rPr>
          <w:rFonts w:ascii="Times New Roman" w:hAnsi="Times New Roman" w:cs="Times New Roman"/>
          <w:b w:val="0"/>
          <w:sz w:val="26"/>
          <w:szCs w:val="26"/>
        </w:rPr>
        <w:t xml:space="preserve">В соответствии с Жилищным кодексом Российской Федерации, </w:t>
      </w:r>
      <w:r w:rsidRPr="00A11AAC">
        <w:rPr>
          <w:rFonts w:ascii="Times New Roman" w:eastAsiaTheme="minorHAnsi" w:hAnsi="Times New Roman" w:cs="Times New Roman"/>
          <w:b w:val="0"/>
          <w:sz w:val="26"/>
          <w:szCs w:val="26"/>
          <w:lang w:eastAsia="en-US"/>
        </w:rPr>
        <w:t xml:space="preserve">Федеральным </w:t>
      </w:r>
      <w:hyperlink r:id="rId7" w:history="1">
        <w:r w:rsidRPr="00A11AAC">
          <w:rPr>
            <w:rFonts w:ascii="Times New Roman" w:eastAsiaTheme="minorHAnsi" w:hAnsi="Times New Roman" w:cs="Times New Roman"/>
            <w:b w:val="0"/>
            <w:sz w:val="26"/>
            <w:szCs w:val="26"/>
            <w:lang w:eastAsia="en-US"/>
          </w:rPr>
          <w:t>законом</w:t>
        </w:r>
      </w:hyperlink>
      <w:r w:rsidRPr="00A11AAC">
        <w:rPr>
          <w:rFonts w:ascii="Times New Roman" w:eastAsiaTheme="minorHAnsi" w:hAnsi="Times New Roman" w:cs="Times New Roman"/>
          <w:b w:val="0"/>
          <w:sz w:val="26"/>
          <w:szCs w:val="26"/>
          <w:lang w:eastAsia="en-US"/>
        </w:rPr>
        <w:t xml:space="preserve"> от 20.03.2025 №33-ФЗ «Об общих принципах организации местного самоуправления в Российской Федерации»</w:t>
      </w:r>
      <w:r w:rsidRPr="00270DA0">
        <w:rPr>
          <w:rFonts w:ascii="Times New Roman" w:eastAsia="Calibri" w:hAnsi="Times New Roman" w:cs="Times New Roman"/>
          <w:b w:val="0"/>
          <w:sz w:val="26"/>
          <w:szCs w:val="26"/>
        </w:rPr>
        <w:t xml:space="preserve">, </w:t>
      </w:r>
      <w:r w:rsidR="000D6349" w:rsidRPr="00270DA0">
        <w:rPr>
          <w:rFonts w:ascii="Times New Roman" w:hAnsi="Times New Roman" w:cs="Times New Roman"/>
          <w:b w:val="0"/>
          <w:sz w:val="26"/>
          <w:szCs w:val="26"/>
        </w:rPr>
        <w:t>Уставом города Когалыма</w:t>
      </w:r>
      <w:r w:rsidR="000D6349" w:rsidRPr="000D6349">
        <w:rPr>
          <w:rFonts w:ascii="Times New Roman" w:hAnsi="Times New Roman" w:cs="Times New Roman"/>
          <w:b w:val="0"/>
          <w:sz w:val="26"/>
          <w:szCs w:val="26"/>
        </w:rPr>
        <w:t xml:space="preserve"> </w:t>
      </w:r>
      <w:r w:rsidRPr="00270DA0">
        <w:rPr>
          <w:rFonts w:ascii="Times New Roman" w:hAnsi="Times New Roman" w:cs="Times New Roman"/>
          <w:b w:val="0"/>
          <w:sz w:val="26"/>
          <w:szCs w:val="26"/>
        </w:rPr>
        <w:t>Дума города Когалыма РЕШИЛА</w:t>
      </w:r>
      <w:r w:rsidR="002B48E8" w:rsidRPr="00270DA0">
        <w:rPr>
          <w:rFonts w:ascii="Times New Roman" w:hAnsi="Times New Roman" w:cs="Times New Roman"/>
          <w:b w:val="0"/>
          <w:sz w:val="26"/>
          <w:szCs w:val="26"/>
        </w:rPr>
        <w:t>:</w:t>
      </w:r>
    </w:p>
    <w:p w:rsidR="002B48E8" w:rsidRPr="00270DA0" w:rsidRDefault="002B48E8" w:rsidP="00FE6D0D">
      <w:pPr>
        <w:ind w:firstLine="709"/>
        <w:jc w:val="both"/>
        <w:rPr>
          <w:bCs/>
          <w:sz w:val="26"/>
          <w:szCs w:val="26"/>
        </w:rPr>
      </w:pPr>
    </w:p>
    <w:p w:rsidR="00FE6D0D" w:rsidRPr="00270DA0" w:rsidRDefault="00FE6D0D" w:rsidP="008F417C">
      <w:pPr>
        <w:tabs>
          <w:tab w:val="left" w:pos="993"/>
        </w:tabs>
        <w:ind w:firstLine="709"/>
        <w:jc w:val="both"/>
        <w:rPr>
          <w:sz w:val="26"/>
          <w:szCs w:val="26"/>
        </w:rPr>
      </w:pPr>
      <w:r w:rsidRPr="00270DA0">
        <w:rPr>
          <w:sz w:val="26"/>
          <w:szCs w:val="26"/>
        </w:rPr>
        <w:t xml:space="preserve">1. Внести в </w:t>
      </w:r>
      <w:r w:rsidR="008F417C">
        <w:rPr>
          <w:sz w:val="26"/>
          <w:szCs w:val="26"/>
        </w:rPr>
        <w:t xml:space="preserve">решение Думы города Когалыма от </w:t>
      </w:r>
      <w:r w:rsidR="00AF57BF" w:rsidRPr="009C70CC">
        <w:rPr>
          <w:rFonts w:ascii="ьт мсTimes New Roman" w:hAnsi="ьт мсTimes New Roman"/>
          <w:sz w:val="26"/>
          <w:szCs w:val="26"/>
        </w:rPr>
        <w:t xml:space="preserve">27.09.2012 </w:t>
      </w:r>
      <w:r w:rsidR="00AF57BF">
        <w:rPr>
          <w:rFonts w:ascii="ьт мсTimes New Roman" w:hAnsi="ьт мсTimes New Roman"/>
          <w:sz w:val="26"/>
          <w:szCs w:val="26"/>
        </w:rPr>
        <w:t>№</w:t>
      </w:r>
      <w:r w:rsidR="00AF57BF" w:rsidRPr="009C70CC">
        <w:rPr>
          <w:rFonts w:ascii="ьт мсTimes New Roman" w:hAnsi="ьт мсTimes New Roman"/>
          <w:sz w:val="26"/>
          <w:szCs w:val="26"/>
        </w:rPr>
        <w:t>184-ГД</w:t>
      </w:r>
      <w:r w:rsidR="00AF57BF">
        <w:rPr>
          <w:rFonts w:ascii="ьт мсTimes New Roman" w:hAnsi="ьт мсTimes New Roman"/>
          <w:sz w:val="26"/>
          <w:szCs w:val="26"/>
        </w:rPr>
        <w:t xml:space="preserve"> «</w:t>
      </w:r>
      <w:r w:rsidR="00AF57BF" w:rsidRPr="009C70CC">
        <w:rPr>
          <w:rFonts w:ascii="ьт мсTimes New Roman" w:hAnsi="ьт мсTimes New Roman"/>
          <w:sz w:val="26"/>
          <w:szCs w:val="26"/>
        </w:rPr>
        <w:t xml:space="preserve">Об утверждении порядка предоставления жилых помещений муниципального жилищного фонда коммерческого использования в городе </w:t>
      </w:r>
      <w:r w:rsidR="000D6349" w:rsidRPr="009C70CC">
        <w:rPr>
          <w:rFonts w:ascii="ьт мсTimes New Roman" w:hAnsi="ьт мсTimes New Roman"/>
          <w:sz w:val="26"/>
          <w:szCs w:val="26"/>
        </w:rPr>
        <w:t>Когалыме</w:t>
      </w:r>
      <w:r w:rsidR="000D6349">
        <w:rPr>
          <w:rFonts w:ascii="ьт мсTimes New Roman" w:hAnsi="ьт мсTimes New Roman"/>
          <w:sz w:val="26"/>
          <w:szCs w:val="26"/>
        </w:rPr>
        <w:t>»</w:t>
      </w:r>
      <w:r w:rsidR="00A226E1">
        <w:rPr>
          <w:rFonts w:ascii="ьт мсTimes New Roman" w:hAnsi="ьт мсTimes New Roman"/>
          <w:sz w:val="26"/>
          <w:szCs w:val="26"/>
        </w:rPr>
        <w:t xml:space="preserve"> </w:t>
      </w:r>
      <w:bookmarkStart w:id="2" w:name="_GoBack"/>
      <w:bookmarkEnd w:id="2"/>
      <w:r w:rsidRPr="00270DA0">
        <w:rPr>
          <w:sz w:val="26"/>
          <w:szCs w:val="26"/>
        </w:rPr>
        <w:t>(далее – решение) следующие изменения:</w:t>
      </w:r>
      <w:r w:rsidR="00297CEC">
        <w:rPr>
          <w:sz w:val="26"/>
          <w:szCs w:val="26"/>
        </w:rPr>
        <w:t xml:space="preserve"> </w:t>
      </w:r>
    </w:p>
    <w:p w:rsidR="003C2963" w:rsidRDefault="00FE6D0D" w:rsidP="008F417C">
      <w:pPr>
        <w:autoSpaceDE w:val="0"/>
        <w:autoSpaceDN w:val="0"/>
        <w:adjustRightInd w:val="0"/>
        <w:ind w:firstLine="709"/>
        <w:jc w:val="both"/>
        <w:rPr>
          <w:rFonts w:eastAsiaTheme="minorHAnsi"/>
          <w:bCs/>
          <w:sz w:val="26"/>
          <w:szCs w:val="26"/>
          <w:lang w:eastAsia="en-US"/>
        </w:rPr>
      </w:pPr>
      <w:r w:rsidRPr="00270DA0">
        <w:rPr>
          <w:sz w:val="26"/>
          <w:szCs w:val="26"/>
        </w:rPr>
        <w:t xml:space="preserve">1.1. </w:t>
      </w:r>
      <w:r w:rsidR="00297CEC">
        <w:rPr>
          <w:sz w:val="26"/>
          <w:szCs w:val="26"/>
        </w:rPr>
        <w:t>преамбулу решения</w:t>
      </w:r>
      <w:r w:rsidR="00F62085">
        <w:rPr>
          <w:sz w:val="26"/>
          <w:szCs w:val="26"/>
        </w:rPr>
        <w:t xml:space="preserve"> изложить в следующей редакции</w:t>
      </w:r>
      <w:r w:rsidR="000D6349">
        <w:rPr>
          <w:sz w:val="26"/>
          <w:szCs w:val="26"/>
        </w:rPr>
        <w:t>:</w:t>
      </w:r>
      <w:r w:rsidR="00225F08">
        <w:rPr>
          <w:sz w:val="26"/>
          <w:szCs w:val="26"/>
        </w:rPr>
        <w:t xml:space="preserve"> </w:t>
      </w:r>
      <w:r w:rsidR="00DB7C7C" w:rsidRPr="00297CEC">
        <w:rPr>
          <w:sz w:val="26"/>
          <w:szCs w:val="26"/>
        </w:rPr>
        <w:t>«</w:t>
      </w:r>
      <w:r w:rsidR="00DB7C7C" w:rsidRPr="00297CEC">
        <w:rPr>
          <w:rFonts w:eastAsiaTheme="minorHAnsi"/>
          <w:sz w:val="26"/>
          <w:szCs w:val="26"/>
          <w:lang w:eastAsia="en-US"/>
        </w:rPr>
        <w:t xml:space="preserve">В соответствии со </w:t>
      </w:r>
      <w:hyperlink r:id="rId8" w:history="1">
        <w:r w:rsidR="00DB7C7C" w:rsidRPr="00297CEC">
          <w:rPr>
            <w:rFonts w:eastAsiaTheme="minorHAnsi"/>
            <w:sz w:val="26"/>
            <w:szCs w:val="26"/>
            <w:lang w:eastAsia="en-US"/>
          </w:rPr>
          <w:t>статьями 671</w:t>
        </w:r>
      </w:hyperlink>
      <w:r w:rsidR="00DB7C7C" w:rsidRPr="00297CEC">
        <w:rPr>
          <w:rFonts w:eastAsiaTheme="minorHAnsi"/>
          <w:sz w:val="26"/>
          <w:szCs w:val="26"/>
          <w:lang w:eastAsia="en-US"/>
        </w:rPr>
        <w:t xml:space="preserve">, </w:t>
      </w:r>
      <w:hyperlink r:id="rId9" w:history="1">
        <w:r w:rsidR="00DB7C7C" w:rsidRPr="00297CEC">
          <w:rPr>
            <w:rFonts w:eastAsiaTheme="minorHAnsi"/>
            <w:sz w:val="26"/>
            <w:szCs w:val="26"/>
            <w:lang w:eastAsia="en-US"/>
          </w:rPr>
          <w:t>673</w:t>
        </w:r>
      </w:hyperlink>
      <w:r w:rsidR="00DB7C7C" w:rsidRPr="00297CEC">
        <w:rPr>
          <w:rFonts w:eastAsiaTheme="minorHAnsi"/>
          <w:sz w:val="26"/>
          <w:szCs w:val="26"/>
          <w:lang w:eastAsia="en-US"/>
        </w:rPr>
        <w:t xml:space="preserve"> - </w:t>
      </w:r>
      <w:hyperlink r:id="rId10" w:history="1">
        <w:r w:rsidR="00DB7C7C" w:rsidRPr="00297CEC">
          <w:rPr>
            <w:rFonts w:eastAsiaTheme="minorHAnsi"/>
            <w:sz w:val="26"/>
            <w:szCs w:val="26"/>
            <w:lang w:eastAsia="en-US"/>
          </w:rPr>
          <w:t>688</w:t>
        </w:r>
      </w:hyperlink>
      <w:r w:rsidR="00DB7C7C" w:rsidRPr="00297CEC">
        <w:rPr>
          <w:rFonts w:eastAsiaTheme="minorHAnsi"/>
          <w:sz w:val="26"/>
          <w:szCs w:val="26"/>
          <w:lang w:eastAsia="en-US"/>
        </w:rPr>
        <w:t xml:space="preserve"> Гражданского кодекса Российской Федерации, </w:t>
      </w:r>
      <w:hyperlink r:id="rId11" w:history="1">
        <w:r w:rsidR="00DB7C7C" w:rsidRPr="00297CEC">
          <w:rPr>
            <w:rFonts w:eastAsiaTheme="minorHAnsi"/>
            <w:sz w:val="26"/>
            <w:szCs w:val="26"/>
            <w:lang w:eastAsia="en-US"/>
          </w:rPr>
          <w:t>статьей 19</w:t>
        </w:r>
      </w:hyperlink>
      <w:r w:rsidR="00DB7C7C" w:rsidRPr="00297CEC">
        <w:rPr>
          <w:rFonts w:eastAsiaTheme="minorHAnsi"/>
          <w:sz w:val="26"/>
          <w:szCs w:val="26"/>
          <w:lang w:eastAsia="en-US"/>
        </w:rPr>
        <w:t xml:space="preserve"> Жилищного кодекса Российской Федерации,</w:t>
      </w:r>
      <w:r w:rsidR="00DB7C7C">
        <w:rPr>
          <w:rFonts w:eastAsiaTheme="minorHAnsi"/>
          <w:sz w:val="26"/>
          <w:szCs w:val="26"/>
          <w:lang w:eastAsia="en-US"/>
        </w:rPr>
        <w:t xml:space="preserve"> </w:t>
      </w:r>
      <w:r w:rsidR="00DB7C7C" w:rsidRPr="00297CEC">
        <w:rPr>
          <w:rFonts w:eastAsiaTheme="minorHAnsi"/>
          <w:sz w:val="26"/>
          <w:szCs w:val="26"/>
          <w:lang w:eastAsia="en-US"/>
        </w:rPr>
        <w:t xml:space="preserve">Федеральным </w:t>
      </w:r>
      <w:hyperlink r:id="rId12" w:history="1">
        <w:r w:rsidR="00DB7C7C" w:rsidRPr="00297CEC">
          <w:rPr>
            <w:rFonts w:eastAsiaTheme="minorHAnsi"/>
            <w:sz w:val="26"/>
            <w:szCs w:val="26"/>
            <w:lang w:eastAsia="en-US"/>
          </w:rPr>
          <w:t>законом</w:t>
        </w:r>
      </w:hyperlink>
      <w:r w:rsidR="00DB7C7C" w:rsidRPr="00297CEC">
        <w:rPr>
          <w:rFonts w:eastAsiaTheme="minorHAnsi"/>
          <w:sz w:val="26"/>
          <w:szCs w:val="26"/>
          <w:lang w:eastAsia="en-US"/>
        </w:rPr>
        <w:t xml:space="preserve"> от </w:t>
      </w:r>
      <w:r w:rsidR="00DB7C7C">
        <w:rPr>
          <w:rFonts w:eastAsiaTheme="minorHAnsi"/>
          <w:sz w:val="26"/>
          <w:szCs w:val="26"/>
          <w:lang w:eastAsia="en-US"/>
        </w:rPr>
        <w:t>20.03.2025 №33</w:t>
      </w:r>
      <w:r w:rsidR="00DB7C7C" w:rsidRPr="00297CEC">
        <w:rPr>
          <w:rFonts w:eastAsiaTheme="minorHAnsi"/>
          <w:sz w:val="26"/>
          <w:szCs w:val="26"/>
          <w:lang w:eastAsia="en-US"/>
        </w:rPr>
        <w:t xml:space="preserve">-ФЗ </w:t>
      </w:r>
      <w:r w:rsidR="00DB7C7C">
        <w:rPr>
          <w:rFonts w:eastAsiaTheme="minorHAnsi"/>
          <w:sz w:val="26"/>
          <w:szCs w:val="26"/>
          <w:lang w:eastAsia="en-US"/>
        </w:rPr>
        <w:t>«</w:t>
      </w:r>
      <w:r w:rsidR="00DB7C7C" w:rsidRPr="00297CEC">
        <w:rPr>
          <w:rFonts w:eastAsiaTheme="minorHAnsi"/>
          <w:sz w:val="26"/>
          <w:szCs w:val="26"/>
          <w:lang w:eastAsia="en-US"/>
        </w:rPr>
        <w:t>Об общих принципах организации местного самоуправления в Российской Федерации</w:t>
      </w:r>
      <w:r w:rsidR="00DB7C7C">
        <w:rPr>
          <w:rFonts w:eastAsiaTheme="minorHAnsi"/>
          <w:sz w:val="26"/>
          <w:szCs w:val="26"/>
          <w:lang w:eastAsia="en-US"/>
        </w:rPr>
        <w:t xml:space="preserve">», </w:t>
      </w:r>
      <w:hyperlink r:id="rId13" w:history="1">
        <w:r w:rsidR="00DB7C7C" w:rsidRPr="00297CEC">
          <w:rPr>
            <w:rFonts w:eastAsiaTheme="minorHAnsi"/>
            <w:sz w:val="26"/>
            <w:szCs w:val="26"/>
            <w:lang w:eastAsia="en-US"/>
          </w:rPr>
          <w:t>приказом</w:t>
        </w:r>
      </w:hyperlink>
      <w:r w:rsidR="00DB7C7C" w:rsidRPr="00297CEC">
        <w:rPr>
          <w:rFonts w:eastAsiaTheme="minorHAnsi"/>
          <w:sz w:val="26"/>
          <w:szCs w:val="26"/>
          <w:lang w:eastAsia="en-US"/>
        </w:rPr>
        <w:t xml:space="preserve"> Министерства строительства и жилищно-коммунального хозяйства Российской Федерации от 14.05.2021 </w:t>
      </w:r>
      <w:r w:rsidR="00DB7C7C">
        <w:rPr>
          <w:rFonts w:eastAsiaTheme="minorHAnsi"/>
          <w:sz w:val="26"/>
          <w:szCs w:val="26"/>
          <w:lang w:eastAsia="en-US"/>
        </w:rPr>
        <w:t>№</w:t>
      </w:r>
      <w:r w:rsidR="00DB7C7C" w:rsidRPr="00297CEC">
        <w:rPr>
          <w:rFonts w:eastAsiaTheme="minorHAnsi"/>
          <w:sz w:val="26"/>
          <w:szCs w:val="26"/>
          <w:lang w:eastAsia="en-US"/>
        </w:rPr>
        <w:t>292/</w:t>
      </w:r>
      <w:proofErr w:type="spellStart"/>
      <w:r w:rsidR="00DB7C7C" w:rsidRPr="00297CEC">
        <w:rPr>
          <w:rFonts w:eastAsiaTheme="minorHAnsi"/>
          <w:sz w:val="26"/>
          <w:szCs w:val="26"/>
          <w:lang w:eastAsia="en-US"/>
        </w:rPr>
        <w:t>пр</w:t>
      </w:r>
      <w:proofErr w:type="spellEnd"/>
      <w:r w:rsidR="00DB7C7C" w:rsidRPr="00297CEC">
        <w:rPr>
          <w:rFonts w:eastAsiaTheme="minorHAnsi"/>
          <w:sz w:val="26"/>
          <w:szCs w:val="26"/>
          <w:lang w:eastAsia="en-US"/>
        </w:rPr>
        <w:t xml:space="preserve"> </w:t>
      </w:r>
      <w:r w:rsidR="00DB7C7C">
        <w:rPr>
          <w:rFonts w:eastAsiaTheme="minorHAnsi"/>
          <w:sz w:val="26"/>
          <w:szCs w:val="26"/>
          <w:lang w:eastAsia="en-US"/>
        </w:rPr>
        <w:t>«</w:t>
      </w:r>
      <w:r w:rsidR="00DB7C7C" w:rsidRPr="00297CEC">
        <w:rPr>
          <w:rFonts w:eastAsiaTheme="minorHAnsi"/>
          <w:sz w:val="26"/>
          <w:szCs w:val="26"/>
          <w:lang w:eastAsia="en-US"/>
        </w:rPr>
        <w:t>Об утверждении правил пользования жилыми помещениями</w:t>
      </w:r>
      <w:r w:rsidR="00DB7C7C">
        <w:rPr>
          <w:rFonts w:eastAsiaTheme="minorHAnsi"/>
          <w:sz w:val="26"/>
          <w:szCs w:val="26"/>
          <w:lang w:eastAsia="en-US"/>
        </w:rPr>
        <w:t>»</w:t>
      </w:r>
      <w:r w:rsidR="00DB7C7C" w:rsidRPr="00297CEC">
        <w:rPr>
          <w:rFonts w:eastAsiaTheme="minorHAnsi"/>
          <w:sz w:val="26"/>
          <w:szCs w:val="26"/>
          <w:lang w:eastAsia="en-US"/>
        </w:rPr>
        <w:t xml:space="preserve">, </w:t>
      </w:r>
      <w:hyperlink r:id="rId14" w:history="1">
        <w:r w:rsidR="00DB7C7C" w:rsidRPr="00297CEC">
          <w:rPr>
            <w:rFonts w:eastAsiaTheme="minorHAnsi"/>
            <w:sz w:val="26"/>
            <w:szCs w:val="26"/>
            <w:lang w:eastAsia="en-US"/>
          </w:rPr>
          <w:t>Уставом</w:t>
        </w:r>
      </w:hyperlink>
      <w:r w:rsidR="00DB7C7C" w:rsidRPr="00297CEC">
        <w:rPr>
          <w:rFonts w:eastAsiaTheme="minorHAnsi"/>
          <w:sz w:val="26"/>
          <w:szCs w:val="26"/>
          <w:lang w:eastAsia="en-US"/>
        </w:rPr>
        <w:t xml:space="preserve"> города Когалыма, в целях формирования и определения порядка предоставления муниципального жилищного фонда коммерческого использования в городе Когалым</w:t>
      </w:r>
      <w:r w:rsidR="00DB7C7C">
        <w:rPr>
          <w:rFonts w:eastAsiaTheme="minorHAnsi"/>
          <w:sz w:val="26"/>
          <w:szCs w:val="26"/>
          <w:lang w:eastAsia="en-US"/>
        </w:rPr>
        <w:t>е, Дума города Когалыма РЕШИЛА:</w:t>
      </w:r>
      <w:r w:rsidR="00DB7C7C" w:rsidRPr="00297CEC">
        <w:rPr>
          <w:rFonts w:eastAsiaTheme="minorHAnsi"/>
          <w:bCs/>
          <w:sz w:val="26"/>
          <w:szCs w:val="26"/>
          <w:lang w:eastAsia="en-US"/>
        </w:rPr>
        <w:t>»</w:t>
      </w:r>
      <w:r w:rsidR="00DB7C7C">
        <w:rPr>
          <w:rFonts w:eastAsiaTheme="minorHAnsi"/>
          <w:bCs/>
          <w:sz w:val="26"/>
          <w:szCs w:val="26"/>
          <w:lang w:eastAsia="en-US"/>
        </w:rPr>
        <w:t>;</w:t>
      </w:r>
    </w:p>
    <w:p w:rsidR="001174DB" w:rsidRDefault="003C2963" w:rsidP="00042C53">
      <w:pPr>
        <w:tabs>
          <w:tab w:val="left" w:pos="993"/>
        </w:tabs>
        <w:ind w:firstLine="709"/>
        <w:jc w:val="both"/>
        <w:rPr>
          <w:rFonts w:eastAsiaTheme="minorHAnsi"/>
          <w:sz w:val="26"/>
          <w:szCs w:val="26"/>
          <w:lang w:eastAsia="en-US"/>
        </w:rPr>
      </w:pPr>
      <w:r w:rsidRPr="00270DA0">
        <w:rPr>
          <w:sz w:val="26"/>
          <w:szCs w:val="26"/>
        </w:rPr>
        <w:t>1.2.</w:t>
      </w:r>
      <w:r w:rsidR="00935C37">
        <w:rPr>
          <w:sz w:val="26"/>
          <w:szCs w:val="26"/>
        </w:rPr>
        <w:t xml:space="preserve"> </w:t>
      </w:r>
      <w:r w:rsidR="001174DB">
        <w:rPr>
          <w:rFonts w:eastAsiaTheme="minorHAnsi"/>
          <w:sz w:val="26"/>
          <w:szCs w:val="26"/>
          <w:lang w:eastAsia="en-US"/>
        </w:rPr>
        <w:t xml:space="preserve">в приложении к </w:t>
      </w:r>
      <w:r w:rsidR="00DB7C7C">
        <w:rPr>
          <w:rFonts w:eastAsiaTheme="minorHAnsi"/>
          <w:sz w:val="26"/>
          <w:szCs w:val="26"/>
          <w:lang w:eastAsia="en-US"/>
        </w:rPr>
        <w:t>П</w:t>
      </w:r>
      <w:r w:rsidR="001174DB">
        <w:rPr>
          <w:rFonts w:eastAsiaTheme="minorHAnsi"/>
          <w:sz w:val="26"/>
          <w:szCs w:val="26"/>
          <w:lang w:eastAsia="en-US"/>
        </w:rPr>
        <w:t>орядку</w:t>
      </w:r>
      <w:r w:rsidR="0018776C">
        <w:rPr>
          <w:rFonts w:eastAsiaTheme="minorHAnsi"/>
          <w:sz w:val="26"/>
          <w:szCs w:val="26"/>
          <w:lang w:eastAsia="en-US"/>
        </w:rPr>
        <w:t xml:space="preserve"> предоставления жилых помещений муниципального жилищного фонда коммерческого использования в городе Когалыме</w:t>
      </w:r>
      <w:r w:rsidR="001174DB">
        <w:rPr>
          <w:rFonts w:eastAsiaTheme="minorHAnsi"/>
          <w:sz w:val="26"/>
          <w:szCs w:val="26"/>
          <w:lang w:eastAsia="en-US"/>
        </w:rPr>
        <w:t>:</w:t>
      </w:r>
    </w:p>
    <w:p w:rsidR="00935C37" w:rsidRDefault="001174DB" w:rsidP="008F417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042C53">
        <w:rPr>
          <w:rFonts w:eastAsiaTheme="minorHAnsi"/>
          <w:sz w:val="26"/>
          <w:szCs w:val="26"/>
          <w:lang w:eastAsia="en-US"/>
        </w:rPr>
        <w:t>2</w:t>
      </w:r>
      <w:r>
        <w:rPr>
          <w:rFonts w:eastAsiaTheme="minorHAnsi"/>
          <w:sz w:val="26"/>
          <w:szCs w:val="26"/>
          <w:lang w:eastAsia="en-US"/>
        </w:rPr>
        <w:t>.1. подпункт</w:t>
      </w:r>
      <w:r w:rsidR="003C2963">
        <w:rPr>
          <w:rFonts w:eastAsiaTheme="minorHAnsi"/>
          <w:sz w:val="26"/>
          <w:szCs w:val="26"/>
          <w:lang w:eastAsia="en-US"/>
        </w:rPr>
        <w:t xml:space="preserve"> 2.3.5 пункта </w:t>
      </w:r>
      <w:r w:rsidR="0032056C">
        <w:rPr>
          <w:rFonts w:eastAsiaTheme="minorHAnsi"/>
          <w:sz w:val="26"/>
          <w:szCs w:val="26"/>
          <w:lang w:eastAsia="en-US"/>
        </w:rPr>
        <w:t>2.3</w:t>
      </w:r>
      <w:r w:rsidR="003C2963">
        <w:rPr>
          <w:rFonts w:eastAsiaTheme="minorHAnsi"/>
          <w:sz w:val="26"/>
          <w:szCs w:val="26"/>
          <w:lang w:eastAsia="en-US"/>
        </w:rPr>
        <w:t xml:space="preserve"> </w:t>
      </w:r>
      <w:r w:rsidR="003F2AFF">
        <w:rPr>
          <w:rFonts w:eastAsiaTheme="minorHAnsi"/>
          <w:sz w:val="26"/>
          <w:szCs w:val="26"/>
          <w:lang w:eastAsia="en-US"/>
        </w:rPr>
        <w:t xml:space="preserve">раздела 2 </w:t>
      </w:r>
      <w:r w:rsidR="00935C37">
        <w:rPr>
          <w:rFonts w:eastAsiaTheme="minorHAnsi"/>
          <w:sz w:val="26"/>
          <w:szCs w:val="26"/>
          <w:lang w:eastAsia="en-US"/>
        </w:rPr>
        <w:t>изложить в следующей редакции:</w:t>
      </w:r>
    </w:p>
    <w:p w:rsidR="001174DB" w:rsidRDefault="00935C37" w:rsidP="00042C5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DB7C7C">
        <w:rPr>
          <w:rFonts w:eastAsiaTheme="minorHAnsi"/>
          <w:sz w:val="26"/>
          <w:szCs w:val="26"/>
          <w:lang w:eastAsia="en-US"/>
        </w:rPr>
        <w:t xml:space="preserve">2.3.5. </w:t>
      </w:r>
      <w:r>
        <w:rPr>
          <w:rFonts w:eastAsiaTheme="minorHAnsi"/>
          <w:sz w:val="26"/>
          <w:szCs w:val="26"/>
          <w:lang w:eastAsia="en-US"/>
        </w:rPr>
        <w:t xml:space="preserve">Соблюдать </w:t>
      </w:r>
      <w:hyperlink r:id="rId15" w:history="1">
        <w:r w:rsidRPr="00935C37">
          <w:rPr>
            <w:rFonts w:eastAsiaTheme="minorHAnsi"/>
            <w:sz w:val="26"/>
            <w:szCs w:val="26"/>
            <w:lang w:eastAsia="en-US"/>
          </w:rPr>
          <w:t>правила</w:t>
        </w:r>
      </w:hyperlink>
      <w:r w:rsidRPr="00935C37">
        <w:rPr>
          <w:rFonts w:eastAsiaTheme="minorHAnsi"/>
          <w:sz w:val="26"/>
          <w:szCs w:val="26"/>
          <w:lang w:eastAsia="en-US"/>
        </w:rPr>
        <w:t xml:space="preserve"> </w:t>
      </w:r>
      <w:r>
        <w:rPr>
          <w:rFonts w:eastAsiaTheme="minorHAnsi"/>
          <w:sz w:val="26"/>
          <w:szCs w:val="26"/>
          <w:lang w:eastAsia="en-US"/>
        </w:rPr>
        <w:t>пользования жилыми помещениями, утверждённы</w:t>
      </w:r>
      <w:r w:rsidR="005C1C8C">
        <w:rPr>
          <w:rFonts w:eastAsiaTheme="minorHAnsi"/>
          <w:sz w:val="26"/>
          <w:szCs w:val="26"/>
          <w:lang w:eastAsia="en-US"/>
        </w:rPr>
        <w:t>е</w:t>
      </w:r>
      <w:r>
        <w:rPr>
          <w:rFonts w:eastAsiaTheme="minorHAnsi"/>
          <w:sz w:val="26"/>
          <w:szCs w:val="26"/>
          <w:lang w:eastAsia="en-US"/>
        </w:rPr>
        <w:t xml:space="preserve"> п</w:t>
      </w:r>
      <w:r w:rsidRPr="00935C37">
        <w:rPr>
          <w:rFonts w:eastAsiaTheme="minorHAnsi"/>
          <w:sz w:val="26"/>
          <w:szCs w:val="26"/>
          <w:lang w:eastAsia="en-US"/>
        </w:rPr>
        <w:t>риказ</w:t>
      </w:r>
      <w:r>
        <w:rPr>
          <w:rFonts w:eastAsiaTheme="minorHAnsi"/>
          <w:sz w:val="26"/>
          <w:szCs w:val="26"/>
          <w:lang w:eastAsia="en-US"/>
        </w:rPr>
        <w:t>ом</w:t>
      </w:r>
      <w:r w:rsidRPr="00935C37">
        <w:rPr>
          <w:rFonts w:eastAsiaTheme="minorHAnsi"/>
          <w:sz w:val="26"/>
          <w:szCs w:val="26"/>
          <w:lang w:eastAsia="en-US"/>
        </w:rPr>
        <w:t xml:space="preserve"> Минстроя России от 14.05.2021 </w:t>
      </w:r>
      <w:r>
        <w:rPr>
          <w:rFonts w:eastAsiaTheme="minorHAnsi"/>
          <w:sz w:val="26"/>
          <w:szCs w:val="26"/>
          <w:lang w:eastAsia="en-US"/>
        </w:rPr>
        <w:t>№</w:t>
      </w:r>
      <w:r w:rsidRPr="00935C37">
        <w:rPr>
          <w:rFonts w:eastAsiaTheme="minorHAnsi"/>
          <w:sz w:val="26"/>
          <w:szCs w:val="26"/>
          <w:lang w:eastAsia="en-US"/>
        </w:rPr>
        <w:t>292/</w:t>
      </w:r>
      <w:proofErr w:type="spellStart"/>
      <w:r w:rsidRPr="00935C37">
        <w:rPr>
          <w:rFonts w:eastAsiaTheme="minorHAnsi"/>
          <w:sz w:val="26"/>
          <w:szCs w:val="26"/>
          <w:lang w:eastAsia="en-US"/>
        </w:rPr>
        <w:t>пр</w:t>
      </w:r>
      <w:proofErr w:type="spellEnd"/>
      <w:r w:rsidRPr="00935C37">
        <w:rPr>
          <w:rFonts w:eastAsiaTheme="minorHAnsi"/>
          <w:sz w:val="26"/>
          <w:szCs w:val="26"/>
          <w:lang w:eastAsia="en-US"/>
        </w:rPr>
        <w:t xml:space="preserve"> </w:t>
      </w:r>
      <w:r>
        <w:rPr>
          <w:rFonts w:eastAsiaTheme="minorHAnsi"/>
          <w:sz w:val="26"/>
          <w:szCs w:val="26"/>
          <w:lang w:eastAsia="en-US"/>
        </w:rPr>
        <w:t>«</w:t>
      </w:r>
      <w:r w:rsidRPr="00935C37">
        <w:rPr>
          <w:rFonts w:eastAsiaTheme="minorHAnsi"/>
          <w:sz w:val="26"/>
          <w:szCs w:val="26"/>
          <w:lang w:eastAsia="en-US"/>
        </w:rPr>
        <w:t>Об утверждении правил пользования жилыми помещениями</w:t>
      </w:r>
      <w:r>
        <w:rPr>
          <w:rFonts w:eastAsiaTheme="minorHAnsi"/>
          <w:sz w:val="26"/>
          <w:szCs w:val="26"/>
          <w:lang w:eastAsia="en-US"/>
        </w:rPr>
        <w:t>»</w:t>
      </w:r>
      <w:r w:rsidR="00DB7C7C">
        <w:rPr>
          <w:rFonts w:eastAsiaTheme="minorHAnsi"/>
          <w:sz w:val="26"/>
          <w:szCs w:val="26"/>
          <w:lang w:eastAsia="en-US"/>
        </w:rPr>
        <w:t>.»</w:t>
      </w:r>
      <w:r>
        <w:rPr>
          <w:rFonts w:eastAsiaTheme="minorHAnsi"/>
          <w:sz w:val="26"/>
          <w:szCs w:val="26"/>
          <w:lang w:eastAsia="en-US"/>
        </w:rPr>
        <w:t>;</w:t>
      </w:r>
    </w:p>
    <w:p w:rsidR="00AF27B2" w:rsidRDefault="00042C53" w:rsidP="00AF27B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    </w:t>
      </w:r>
      <w:r w:rsidR="00AF27B2">
        <w:rPr>
          <w:rFonts w:eastAsiaTheme="minorHAnsi"/>
          <w:sz w:val="26"/>
          <w:szCs w:val="26"/>
          <w:lang w:eastAsia="en-US"/>
        </w:rPr>
        <w:t>1.</w:t>
      </w:r>
      <w:r>
        <w:rPr>
          <w:rFonts w:eastAsiaTheme="minorHAnsi"/>
          <w:sz w:val="26"/>
          <w:szCs w:val="26"/>
          <w:lang w:eastAsia="en-US"/>
        </w:rPr>
        <w:t>2</w:t>
      </w:r>
      <w:r w:rsidR="001174DB">
        <w:rPr>
          <w:rFonts w:eastAsiaTheme="minorHAnsi"/>
          <w:sz w:val="26"/>
          <w:szCs w:val="26"/>
          <w:lang w:eastAsia="en-US"/>
        </w:rPr>
        <w:t>.2</w:t>
      </w:r>
      <w:r w:rsidR="00AF27B2">
        <w:rPr>
          <w:rFonts w:eastAsiaTheme="minorHAnsi"/>
          <w:sz w:val="26"/>
          <w:szCs w:val="26"/>
          <w:lang w:eastAsia="en-US"/>
        </w:rPr>
        <w:t xml:space="preserve">. пункт 3.1 </w:t>
      </w:r>
      <w:r w:rsidR="0032056C">
        <w:rPr>
          <w:rFonts w:eastAsiaTheme="minorHAnsi"/>
          <w:sz w:val="26"/>
          <w:szCs w:val="26"/>
          <w:lang w:eastAsia="en-US"/>
        </w:rPr>
        <w:t>раздел</w:t>
      </w:r>
      <w:r w:rsidR="00AF27B2">
        <w:rPr>
          <w:rFonts w:eastAsiaTheme="minorHAnsi"/>
          <w:sz w:val="26"/>
          <w:szCs w:val="26"/>
          <w:lang w:eastAsia="en-US"/>
        </w:rPr>
        <w:t>а 3 изложить в следующей редакции:</w:t>
      </w:r>
    </w:p>
    <w:p w:rsidR="00AF27B2" w:rsidRDefault="00042C53" w:rsidP="00AF27B2">
      <w:pPr>
        <w:autoSpaceDE w:val="0"/>
        <w:autoSpaceDN w:val="0"/>
        <w:adjustRightInd w:val="0"/>
        <w:ind w:firstLine="540"/>
        <w:jc w:val="both"/>
        <w:rPr>
          <w:sz w:val="26"/>
          <w:szCs w:val="26"/>
        </w:rPr>
      </w:pPr>
      <w:r>
        <w:rPr>
          <w:sz w:val="26"/>
          <w:szCs w:val="26"/>
        </w:rPr>
        <w:t xml:space="preserve">    </w:t>
      </w:r>
      <w:r w:rsidR="00AF27B2">
        <w:rPr>
          <w:sz w:val="26"/>
          <w:szCs w:val="26"/>
        </w:rPr>
        <w:t xml:space="preserve">«3.1. Наниматель производит оплату за жилое помещение и коммунальные услуги ежемесячно до пятнадцатого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w:t>
      </w:r>
      <w:r w:rsidR="00AF27B2">
        <w:rPr>
          <w:sz w:val="26"/>
          <w:szCs w:val="26"/>
        </w:rPr>
        <w:lastRenderedPageBreak/>
        <w:t>удовлетворения потребностей граждан в жилье в соответствии с федеральным законом о таком кооперативе.</w:t>
      </w:r>
      <w:r w:rsidR="00AF27B2" w:rsidRPr="005119CE">
        <w:rPr>
          <w:sz w:val="26"/>
          <w:szCs w:val="26"/>
        </w:rPr>
        <w:t xml:space="preserve"> </w:t>
      </w:r>
    </w:p>
    <w:p w:rsidR="00AF27B2" w:rsidRPr="001174DB" w:rsidRDefault="00AF27B2" w:rsidP="00AF27B2">
      <w:pPr>
        <w:autoSpaceDE w:val="0"/>
        <w:autoSpaceDN w:val="0"/>
        <w:adjustRightInd w:val="0"/>
        <w:ind w:firstLine="540"/>
        <w:jc w:val="both"/>
        <w:rPr>
          <w:sz w:val="26"/>
          <w:szCs w:val="26"/>
        </w:rPr>
      </w:pPr>
      <w:r w:rsidRPr="0054749E">
        <w:rPr>
          <w:sz w:val="26"/>
          <w:szCs w:val="26"/>
        </w:rPr>
        <w:t xml:space="preserve">Наниматель подтверждает свое согласие на обработку персональных данных (включая СНИЛС, ИНН) и их размещение </w:t>
      </w:r>
      <w:proofErr w:type="spellStart"/>
      <w:r w:rsidRPr="0054749E">
        <w:rPr>
          <w:sz w:val="26"/>
          <w:szCs w:val="26"/>
        </w:rPr>
        <w:t>Наймодателем</w:t>
      </w:r>
      <w:proofErr w:type="spellEnd"/>
      <w:r w:rsidRPr="0054749E">
        <w:rPr>
          <w:sz w:val="26"/>
          <w:szCs w:val="26"/>
        </w:rPr>
        <w:t xml:space="preserve"> (или Управляющей организацией) в Государственной информационной системе жилищно-коммунального </w:t>
      </w:r>
      <w:r w:rsidRPr="001174DB">
        <w:rPr>
          <w:sz w:val="26"/>
          <w:szCs w:val="26"/>
        </w:rPr>
        <w:t>хозяйства (ГИС ЖКХ) в соответствии с требованиями Федерального закона от 21.07.2014 №</w:t>
      </w:r>
      <w:r w:rsidR="00774030">
        <w:rPr>
          <w:sz w:val="26"/>
          <w:szCs w:val="26"/>
        </w:rPr>
        <w:t xml:space="preserve">209-ФЗ </w:t>
      </w:r>
      <w:r w:rsidR="001174DB" w:rsidRPr="001174DB">
        <w:rPr>
          <w:sz w:val="26"/>
          <w:szCs w:val="26"/>
        </w:rPr>
        <w:t>«</w:t>
      </w:r>
      <w:r w:rsidR="001174DB" w:rsidRPr="001174DB">
        <w:rPr>
          <w:bCs/>
          <w:sz w:val="26"/>
          <w:szCs w:val="26"/>
          <w:shd w:val="clear" w:color="auto" w:fill="FFFFFF"/>
        </w:rPr>
        <w:t>О государственной информационной системе жилищно-коммунального хозяйства</w:t>
      </w:r>
      <w:r w:rsidR="001174DB" w:rsidRPr="001174DB">
        <w:rPr>
          <w:sz w:val="26"/>
          <w:szCs w:val="26"/>
        </w:rPr>
        <w:t xml:space="preserve">» </w:t>
      </w:r>
      <w:r w:rsidRPr="001174DB">
        <w:rPr>
          <w:sz w:val="26"/>
          <w:szCs w:val="26"/>
        </w:rPr>
        <w:t>для целей учета договора найма, начисления платы за жилое помещение и коммунальные услуги. Наниматель обязуется своевременно вносить плату, в том числе с использованием функционала ГИС ЖКХ</w:t>
      </w:r>
      <w:r w:rsidR="00DB7C7C">
        <w:rPr>
          <w:sz w:val="26"/>
          <w:szCs w:val="26"/>
        </w:rPr>
        <w:t>.</w:t>
      </w:r>
      <w:r w:rsidR="001174DB" w:rsidRPr="001174DB">
        <w:rPr>
          <w:sz w:val="26"/>
          <w:szCs w:val="26"/>
        </w:rPr>
        <w:t>»;</w:t>
      </w:r>
    </w:p>
    <w:p w:rsidR="001174DB" w:rsidRDefault="001174DB" w:rsidP="001174DB">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w:t>
      </w:r>
      <w:r w:rsidR="00042C53">
        <w:rPr>
          <w:rFonts w:eastAsiaTheme="minorHAnsi"/>
          <w:sz w:val="26"/>
          <w:szCs w:val="26"/>
          <w:lang w:eastAsia="en-US"/>
        </w:rPr>
        <w:t>2</w:t>
      </w:r>
      <w:r>
        <w:rPr>
          <w:rFonts w:eastAsiaTheme="minorHAnsi"/>
          <w:sz w:val="26"/>
          <w:szCs w:val="26"/>
          <w:lang w:eastAsia="en-US"/>
        </w:rPr>
        <w:t>.3. подпункт 4.2 пункта 4 раздела 4 изложить в следующей редакции:</w:t>
      </w:r>
    </w:p>
    <w:p w:rsidR="001174DB" w:rsidRPr="001174DB" w:rsidRDefault="001174DB" w:rsidP="001174DB">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w:t>
      </w:r>
      <w:r w:rsidR="00DB7C7C">
        <w:rPr>
          <w:rFonts w:eastAsiaTheme="minorHAnsi"/>
          <w:sz w:val="26"/>
          <w:szCs w:val="26"/>
          <w:lang w:eastAsia="en-US"/>
        </w:rPr>
        <w:t xml:space="preserve">4.2. </w:t>
      </w:r>
      <w:r>
        <w:rPr>
          <w:rFonts w:eastAsiaTheme="minorHAnsi"/>
          <w:sz w:val="26"/>
          <w:szCs w:val="26"/>
          <w:lang w:eastAsia="en-US"/>
        </w:rPr>
        <w:t xml:space="preserve">При нарушении правил пользования жилым помещением Наниматель обязан возместить </w:t>
      </w:r>
      <w:proofErr w:type="spellStart"/>
      <w:r>
        <w:rPr>
          <w:rFonts w:eastAsiaTheme="minorHAnsi"/>
          <w:sz w:val="26"/>
          <w:szCs w:val="26"/>
          <w:lang w:eastAsia="en-US"/>
        </w:rPr>
        <w:t>Наймодателю</w:t>
      </w:r>
      <w:proofErr w:type="spellEnd"/>
      <w:r>
        <w:rPr>
          <w:rFonts w:eastAsiaTheme="minorHAnsi"/>
          <w:sz w:val="26"/>
          <w:szCs w:val="26"/>
          <w:lang w:eastAsia="en-US"/>
        </w:rPr>
        <w:t xml:space="preserve"> возникшие при этом </w:t>
      </w:r>
      <w:r w:rsidR="00F84B66">
        <w:rPr>
          <w:rFonts w:eastAsiaTheme="minorHAnsi"/>
          <w:sz w:val="26"/>
          <w:szCs w:val="26"/>
          <w:lang w:eastAsia="en-US"/>
        </w:rPr>
        <w:t xml:space="preserve">материальный ущерб и </w:t>
      </w:r>
      <w:r>
        <w:rPr>
          <w:rFonts w:eastAsiaTheme="minorHAnsi"/>
          <w:sz w:val="26"/>
          <w:szCs w:val="26"/>
          <w:lang w:eastAsia="en-US"/>
        </w:rPr>
        <w:t>убытки в установленном законом порядке.».</w:t>
      </w:r>
    </w:p>
    <w:p w:rsidR="00BF7291" w:rsidRPr="008673E6" w:rsidRDefault="00BF7291" w:rsidP="00BF7291">
      <w:pPr>
        <w:pStyle w:val="ConsPlusTitle"/>
        <w:jc w:val="both"/>
        <w:rPr>
          <w:rFonts w:ascii="Times New Roman" w:hAnsi="Times New Roman" w:cs="Times New Roman"/>
          <w:b w:val="0"/>
          <w:sz w:val="26"/>
          <w:szCs w:val="26"/>
        </w:rPr>
      </w:pPr>
    </w:p>
    <w:p w:rsidR="00CF6D57" w:rsidRPr="008673E6" w:rsidRDefault="00BF7291" w:rsidP="00E3794A">
      <w:pPr>
        <w:pStyle w:val="ConsCell"/>
        <w:widowControl/>
        <w:ind w:right="0" w:firstLine="709"/>
        <w:jc w:val="both"/>
        <w:rPr>
          <w:rFonts w:ascii="Times New Roman" w:hAnsi="Times New Roman" w:cs="Times New Roman"/>
          <w:sz w:val="26"/>
          <w:szCs w:val="26"/>
        </w:rPr>
      </w:pPr>
      <w:r>
        <w:rPr>
          <w:rFonts w:ascii="Times New Roman" w:hAnsi="Times New Roman" w:cs="Times New Roman"/>
          <w:sz w:val="26"/>
          <w:szCs w:val="26"/>
        </w:rPr>
        <w:t>2</w:t>
      </w:r>
      <w:r w:rsidR="00B766BB">
        <w:rPr>
          <w:rFonts w:ascii="Times New Roman" w:hAnsi="Times New Roman" w:cs="Times New Roman"/>
          <w:sz w:val="26"/>
          <w:szCs w:val="26"/>
        </w:rPr>
        <w:t xml:space="preserve">. </w:t>
      </w:r>
      <w:r w:rsidR="006050C3" w:rsidRPr="008673E6">
        <w:rPr>
          <w:rFonts w:ascii="Times New Roman" w:hAnsi="Times New Roman" w:cs="Times New Roman"/>
          <w:sz w:val="26"/>
          <w:szCs w:val="26"/>
        </w:rPr>
        <w:t xml:space="preserve">Опубликовать настоящее решение в сетевом издании «Когалымский вестник»: </w:t>
      </w:r>
      <w:r w:rsidR="006050C3" w:rsidRPr="008673E6">
        <w:rPr>
          <w:rFonts w:ascii="Times New Roman" w:hAnsi="Times New Roman" w:cs="Times New Roman"/>
          <w:sz w:val="26"/>
          <w:szCs w:val="26"/>
          <w:lang w:val="en-US"/>
        </w:rPr>
        <w:t>KOGVESTI</w:t>
      </w:r>
      <w:r w:rsidR="006050C3" w:rsidRPr="008673E6">
        <w:rPr>
          <w:rFonts w:ascii="Times New Roman" w:hAnsi="Times New Roman" w:cs="Times New Roman"/>
          <w:sz w:val="26"/>
          <w:szCs w:val="26"/>
        </w:rPr>
        <w:t>.</w:t>
      </w:r>
      <w:r w:rsidR="006050C3" w:rsidRPr="008673E6">
        <w:rPr>
          <w:rFonts w:ascii="Times New Roman" w:hAnsi="Times New Roman" w:cs="Times New Roman"/>
          <w:sz w:val="26"/>
          <w:szCs w:val="26"/>
          <w:lang w:val="en-US"/>
        </w:rPr>
        <w:t>RU</w:t>
      </w:r>
      <w:r w:rsidR="006050C3" w:rsidRPr="008673E6">
        <w:rPr>
          <w:rFonts w:ascii="Times New Roman" w:hAnsi="Times New Roman" w:cs="Times New Roman"/>
          <w:sz w:val="26"/>
          <w:szCs w:val="26"/>
        </w:rPr>
        <w:t>.</w:t>
      </w:r>
    </w:p>
    <w:p w:rsidR="00F62CD0" w:rsidRDefault="00F62CD0" w:rsidP="00CF6D57">
      <w:pPr>
        <w:pStyle w:val="a7"/>
        <w:rPr>
          <w:rFonts w:ascii="Times New Roman" w:hAnsi="Times New Roman"/>
          <w:sz w:val="26"/>
          <w:szCs w:val="26"/>
        </w:rPr>
      </w:pPr>
    </w:p>
    <w:p w:rsidR="00CF6D57" w:rsidRDefault="00CF6D57" w:rsidP="00CF6D57">
      <w:pPr>
        <w:pStyle w:val="ConsCell"/>
        <w:widowControl/>
        <w:tabs>
          <w:tab w:val="left" w:pos="709"/>
        </w:tabs>
        <w:ind w:right="0"/>
        <w:jc w:val="both"/>
        <w:rPr>
          <w:rFonts w:ascii="Times New Roman" w:hAnsi="Times New Roman" w:cs="Times New Roman"/>
          <w:sz w:val="26"/>
          <w:szCs w:val="26"/>
        </w:rPr>
      </w:pPr>
    </w:p>
    <w:p w:rsidR="003D6A0D" w:rsidRPr="002E5FF1" w:rsidRDefault="003D6A0D" w:rsidP="002B48E8">
      <w:pPr>
        <w:pStyle w:val="ConsCell"/>
        <w:widowControl/>
        <w:ind w:right="0" w:firstLine="709"/>
        <w:jc w:val="both"/>
        <w:rPr>
          <w:rFonts w:ascii="Times New Roman" w:hAnsi="Times New Roman" w:cs="Times New Roman"/>
          <w:sz w:val="26"/>
          <w:szCs w:val="26"/>
        </w:rPr>
      </w:pPr>
    </w:p>
    <w:tbl>
      <w:tblPr>
        <w:tblStyle w:val="a5"/>
        <w:tblW w:w="898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26"/>
        <w:gridCol w:w="141"/>
        <w:gridCol w:w="141"/>
        <w:gridCol w:w="4378"/>
      </w:tblGrid>
      <w:tr w:rsidR="00B141E0" w:rsidRPr="002E5FF1" w:rsidTr="00B141E0">
        <w:trPr>
          <w:trHeight w:val="427"/>
        </w:trPr>
        <w:tc>
          <w:tcPr>
            <w:tcW w:w="4326" w:type="dxa"/>
          </w:tcPr>
          <w:p w:rsidR="002F1501" w:rsidRPr="002E5FF1" w:rsidRDefault="006E0CF1" w:rsidP="00EA0F6C">
            <w:pPr>
              <w:rPr>
                <w:sz w:val="26"/>
                <w:szCs w:val="26"/>
              </w:rPr>
            </w:pPr>
            <w:r w:rsidRPr="002E5FF1">
              <w:rPr>
                <w:sz w:val="26"/>
                <w:szCs w:val="26"/>
              </w:rPr>
              <w:t>Председатель Думы</w:t>
            </w:r>
          </w:p>
          <w:p w:rsidR="00B141E0" w:rsidRPr="002E5FF1" w:rsidRDefault="006E0CF1" w:rsidP="00EA0F6C">
            <w:pPr>
              <w:rPr>
                <w:sz w:val="26"/>
                <w:szCs w:val="26"/>
              </w:rPr>
            </w:pPr>
            <w:r w:rsidRPr="002E5FF1">
              <w:rPr>
                <w:sz w:val="26"/>
                <w:szCs w:val="26"/>
              </w:rPr>
              <w:t>города Когалыма</w:t>
            </w:r>
          </w:p>
          <w:p w:rsidR="00F712D2" w:rsidRPr="002E5FF1" w:rsidRDefault="00F712D2" w:rsidP="00EA0F6C">
            <w:pPr>
              <w:rPr>
                <w:sz w:val="26"/>
                <w:szCs w:val="26"/>
              </w:rPr>
            </w:pPr>
          </w:p>
        </w:tc>
        <w:tc>
          <w:tcPr>
            <w:tcW w:w="141" w:type="dxa"/>
          </w:tcPr>
          <w:p w:rsidR="00B141E0" w:rsidRPr="002E5FF1" w:rsidRDefault="00B141E0" w:rsidP="00EA0F6C">
            <w:pPr>
              <w:rPr>
                <w:sz w:val="26"/>
                <w:szCs w:val="26"/>
                <w:lang w:val="en-US"/>
              </w:rPr>
            </w:pPr>
          </w:p>
        </w:tc>
        <w:tc>
          <w:tcPr>
            <w:tcW w:w="141" w:type="dxa"/>
          </w:tcPr>
          <w:p w:rsidR="00B141E0" w:rsidRPr="002E5FF1" w:rsidRDefault="00B141E0" w:rsidP="00EA0F6C">
            <w:pPr>
              <w:rPr>
                <w:sz w:val="26"/>
                <w:szCs w:val="26"/>
                <w:lang w:val="en-US"/>
              </w:rPr>
            </w:pPr>
          </w:p>
        </w:tc>
        <w:tc>
          <w:tcPr>
            <w:tcW w:w="4378" w:type="dxa"/>
          </w:tcPr>
          <w:sdt>
            <w:sdtPr>
              <w:rPr>
                <w:sz w:val="26"/>
                <w:szCs w:val="26"/>
              </w:rPr>
              <w:id w:val="-352417651"/>
              <w:placeholder>
                <w:docPart w:val="CFA7EC21EE5E45B89A129C2201C46F13"/>
              </w:placeholder>
              <w:dropDownList>
                <w:listItem w:displayText="Глава города Когалыма" w:value="Глава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B141E0" w:rsidRPr="002E5FF1" w:rsidRDefault="00DE6BA7" w:rsidP="00EA0F6C">
                <w:pPr>
                  <w:rPr>
                    <w:sz w:val="26"/>
                    <w:szCs w:val="26"/>
                  </w:rPr>
                </w:pPr>
                <w:r w:rsidRPr="002E5FF1">
                  <w:rPr>
                    <w:sz w:val="26"/>
                    <w:szCs w:val="26"/>
                  </w:rPr>
                  <w:t>Глава города Когалыма</w:t>
                </w:r>
              </w:p>
            </w:sdtContent>
          </w:sdt>
        </w:tc>
      </w:tr>
      <w:tr w:rsidR="00B141E0" w:rsidRPr="00927695" w:rsidTr="00250AB3">
        <w:trPr>
          <w:trHeight w:val="1826"/>
        </w:trPr>
        <w:tc>
          <w:tcPr>
            <w:tcW w:w="4326" w:type="dxa"/>
          </w:tcPr>
          <w:p w:rsidR="00B141E0" w:rsidRPr="00052C29" w:rsidRDefault="00B141E0" w:rsidP="00EA0F6C">
            <w:pPr>
              <w:rPr>
                <w:color w:val="000000" w:themeColor="text1"/>
                <w:sz w:val="24"/>
                <w:szCs w:val="24"/>
                <w:lang w:val="en-US"/>
              </w:rPr>
            </w:pPr>
            <w:bookmarkStart w:id="3" w:name="SIGNERSTAMP1"/>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3"/>
          </w:p>
        </w:tc>
        <w:tc>
          <w:tcPr>
            <w:tcW w:w="141" w:type="dxa"/>
          </w:tcPr>
          <w:p w:rsidR="00B141E0" w:rsidRPr="00052C29" w:rsidRDefault="00B141E0" w:rsidP="00EA0F6C">
            <w:pPr>
              <w:rPr>
                <w:color w:val="EEECE1" w:themeColor="background2"/>
                <w:sz w:val="24"/>
                <w:szCs w:val="24"/>
                <w:lang w:val="en-US"/>
              </w:rPr>
            </w:pPr>
          </w:p>
        </w:tc>
        <w:tc>
          <w:tcPr>
            <w:tcW w:w="141" w:type="dxa"/>
          </w:tcPr>
          <w:p w:rsidR="00B141E0" w:rsidRPr="00052C29" w:rsidRDefault="00B141E0" w:rsidP="00EA0F6C">
            <w:pPr>
              <w:rPr>
                <w:color w:val="EEECE1" w:themeColor="background2"/>
                <w:sz w:val="24"/>
                <w:szCs w:val="24"/>
                <w:lang w:val="en-US"/>
              </w:rPr>
            </w:pPr>
          </w:p>
        </w:tc>
        <w:tc>
          <w:tcPr>
            <w:tcW w:w="4378" w:type="dxa"/>
          </w:tcPr>
          <w:p w:rsidR="00B141E0" w:rsidRPr="00052C29" w:rsidRDefault="00B141E0" w:rsidP="00EA0F6C">
            <w:pPr>
              <w:rPr>
                <w:color w:val="EEECE1" w:themeColor="background2"/>
                <w:sz w:val="24"/>
                <w:szCs w:val="24"/>
                <w:lang w:val="en-US"/>
              </w:rPr>
            </w:pPr>
            <w:bookmarkStart w:id="4" w:name="SIGNERSTAMP2"/>
            <w:r>
              <w:rPr>
                <w:color w:val="EEECE1" w:themeColor="background2"/>
                <w:sz w:val="24"/>
                <w:szCs w:val="24"/>
              </w:rPr>
              <w:t xml:space="preserve">   </w:t>
            </w:r>
            <w:r w:rsidRPr="00052C29">
              <w:rPr>
                <w:color w:val="EEECE1" w:themeColor="background2"/>
                <w:sz w:val="24"/>
                <w:szCs w:val="24"/>
                <w:lang w:val="en-US"/>
              </w:rPr>
              <w:t>[</w:t>
            </w:r>
            <w:r w:rsidRPr="00052C29">
              <w:rPr>
                <w:color w:val="EEECE1" w:themeColor="background2"/>
                <w:sz w:val="24"/>
                <w:szCs w:val="24"/>
              </w:rPr>
              <w:t>штамп ЭП подписывающего</w:t>
            </w:r>
            <w:r w:rsidRPr="00052C29">
              <w:rPr>
                <w:color w:val="EEECE1" w:themeColor="background2"/>
                <w:sz w:val="24"/>
                <w:szCs w:val="24"/>
                <w:lang w:val="en-US"/>
              </w:rPr>
              <w:t>]</w:t>
            </w:r>
            <w:bookmarkEnd w:id="4"/>
          </w:p>
        </w:tc>
      </w:tr>
      <w:tr w:rsidR="00B141E0" w:rsidRPr="00927695" w:rsidTr="00B141E0">
        <w:trPr>
          <w:trHeight w:val="584"/>
        </w:trPr>
        <w:tc>
          <w:tcPr>
            <w:tcW w:w="4326" w:type="dxa"/>
          </w:tcPr>
          <w:p w:rsidR="00B141E0" w:rsidRPr="00FA7BC7" w:rsidRDefault="006E0CF1" w:rsidP="00EA0F6C">
            <w:pPr>
              <w:rPr>
                <w:color w:val="000000" w:themeColor="text1"/>
                <w:sz w:val="26"/>
                <w:szCs w:val="26"/>
              </w:rPr>
            </w:pPr>
            <w:r w:rsidRPr="00FA7BC7">
              <w:rPr>
                <w:color w:val="000000" w:themeColor="text1"/>
                <w:sz w:val="26"/>
                <w:szCs w:val="26"/>
              </w:rPr>
              <w:t>А.Ю.</w:t>
            </w:r>
            <w:r w:rsidR="00F8435A">
              <w:rPr>
                <w:color w:val="000000" w:themeColor="text1"/>
                <w:sz w:val="26"/>
                <w:szCs w:val="26"/>
              </w:rPr>
              <w:t xml:space="preserve"> </w:t>
            </w:r>
            <w:r w:rsidR="004514C9" w:rsidRPr="00FA7BC7">
              <w:rPr>
                <w:color w:val="000000" w:themeColor="text1"/>
                <w:sz w:val="26"/>
                <w:szCs w:val="26"/>
                <w:lang w:val="en-US"/>
              </w:rPr>
              <w:t>Говорищева</w:t>
            </w:r>
          </w:p>
        </w:tc>
        <w:tc>
          <w:tcPr>
            <w:tcW w:w="141" w:type="dxa"/>
          </w:tcPr>
          <w:p w:rsidR="00B141E0" w:rsidRDefault="00B141E0" w:rsidP="00EA0F6C">
            <w:pPr>
              <w:rPr>
                <w:sz w:val="24"/>
                <w:szCs w:val="24"/>
                <w:lang w:val="en-US"/>
              </w:rPr>
            </w:pPr>
          </w:p>
        </w:tc>
        <w:tc>
          <w:tcPr>
            <w:tcW w:w="141" w:type="dxa"/>
          </w:tcPr>
          <w:p w:rsidR="00B141E0" w:rsidRDefault="00B141E0" w:rsidP="00EA0F6C">
            <w:pPr>
              <w:rPr>
                <w:sz w:val="24"/>
                <w:szCs w:val="24"/>
                <w:lang w:val="en-US"/>
              </w:rPr>
            </w:pPr>
          </w:p>
        </w:tc>
        <w:tc>
          <w:tcPr>
            <w:tcW w:w="4378" w:type="dxa"/>
          </w:tcPr>
          <w:sdt>
            <w:sdtPr>
              <w:rPr>
                <w:sz w:val="26"/>
                <w:szCs w:val="26"/>
              </w:rPr>
              <w:id w:val="1272358041"/>
              <w:placeholder>
                <w:docPart w:val="6FA8DD38D3DE487E84F5699CA769E39E"/>
              </w:placeholder>
              <w:dropDownList>
                <w:listItem w:value="Выберите элемент."/>
                <w:listItem w:displayText="Т.А. Агадуллин" w:value="Т.А. Агадуллин"/>
                <w:listItem w:displayText="Р.Я. Ярема" w:value="Р.Я. Ярема"/>
                <w:listItem w:displayText="Т.И. Черных" w:value="Т.И. Черных"/>
                <w:listItem w:displayText="Л.А. Юрьева" w:value="Л.А. Юрьева"/>
                <w:listItem w:displayText="А.М. Качанов" w:value="А.М. Качанов"/>
                <w:listItem w:displayText="А.А. Морозов" w:value="А.А. Морозов"/>
                <w:listItem w:displayText="А.Г. Згонников" w:value="А.Г. Згонников"/>
              </w:dropDownList>
            </w:sdtPr>
            <w:sdtEndPr/>
            <w:sdtContent>
              <w:p w:rsidR="00F712D2" w:rsidRDefault="00DC1D66" w:rsidP="00F712D2">
                <w:pPr>
                  <w:rPr>
                    <w:sz w:val="26"/>
                    <w:szCs w:val="26"/>
                  </w:rPr>
                </w:pPr>
                <w:r>
                  <w:rPr>
                    <w:sz w:val="26"/>
                    <w:szCs w:val="26"/>
                  </w:rPr>
                  <w:t>Т.А. Агадуллин</w:t>
                </w:r>
              </w:p>
            </w:sdtContent>
          </w:sdt>
          <w:p w:rsidR="00B141E0" w:rsidRPr="006E0CF1" w:rsidRDefault="00B141E0" w:rsidP="00EA0F6C">
            <w:pPr>
              <w:rPr>
                <w:color w:val="EEECE1" w:themeColor="background2"/>
                <w:sz w:val="24"/>
                <w:szCs w:val="24"/>
              </w:rPr>
            </w:pPr>
          </w:p>
        </w:tc>
      </w:tr>
    </w:tbl>
    <w:p w:rsidR="0065731C" w:rsidRDefault="0065731C" w:rsidP="008329FC">
      <w:pPr>
        <w:tabs>
          <w:tab w:val="left" w:pos="3206"/>
        </w:tabs>
        <w:rPr>
          <w:sz w:val="26"/>
          <w:szCs w:val="26"/>
        </w:rPr>
      </w:pPr>
    </w:p>
    <w:sectPr w:rsidR="0065731C" w:rsidSect="00270DA0">
      <w:pgSz w:w="11906" w:h="16838"/>
      <w:pgMar w:top="993" w:right="567" w:bottom="567"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ьт мсTimes New 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B7A29"/>
    <w:multiLevelType w:val="multilevel"/>
    <w:tmpl w:val="8FE4C700"/>
    <w:lvl w:ilvl="0">
      <w:start w:val="1"/>
      <w:numFmt w:val="decimal"/>
      <w:lvlText w:val="%1."/>
      <w:lvlJc w:val="left"/>
      <w:pPr>
        <w:ind w:left="1295" w:hanging="585"/>
      </w:pPr>
      <w:rPr>
        <w:rFonts w:hint="default"/>
      </w:rPr>
    </w:lvl>
    <w:lvl w:ilvl="1">
      <w:start w:val="3"/>
      <w:numFmt w:val="decimal"/>
      <w:lvlText w:val="%1.%2."/>
      <w:lvlJc w:val="left"/>
      <w:pPr>
        <w:ind w:left="1784"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52" w:hanging="1080"/>
      </w:pPr>
      <w:rPr>
        <w:rFonts w:hint="default"/>
      </w:rPr>
    </w:lvl>
    <w:lvl w:ilvl="4">
      <w:start w:val="1"/>
      <w:numFmt w:val="decimal"/>
      <w:lvlText w:val="%1.%2.%3.%4.%5."/>
      <w:lvlJc w:val="left"/>
      <w:pPr>
        <w:ind w:left="3206"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274" w:hanging="1440"/>
      </w:pPr>
      <w:rPr>
        <w:rFonts w:hint="default"/>
      </w:rPr>
    </w:lvl>
    <w:lvl w:ilvl="7">
      <w:start w:val="1"/>
      <w:numFmt w:val="decimal"/>
      <w:lvlText w:val="%1.%2.%3.%4.%5.%6.%7.%8."/>
      <w:lvlJc w:val="left"/>
      <w:pPr>
        <w:ind w:left="4988" w:hanging="1800"/>
      </w:pPr>
      <w:rPr>
        <w:rFonts w:hint="default"/>
      </w:rPr>
    </w:lvl>
    <w:lvl w:ilvl="8">
      <w:start w:val="1"/>
      <w:numFmt w:val="decimal"/>
      <w:lvlText w:val="%1.%2.%3.%4.%5.%6.%7.%8.%9."/>
      <w:lvlJc w:val="left"/>
      <w:pPr>
        <w:ind w:left="5342" w:hanging="1800"/>
      </w:pPr>
      <w:rPr>
        <w:rFonts w:hint="default"/>
      </w:rPr>
    </w:lvl>
  </w:abstractNum>
  <w:abstractNum w:abstractNumId="1" w15:restartNumberingAfterBreak="0">
    <w:nsid w:val="382B068C"/>
    <w:multiLevelType w:val="multilevel"/>
    <w:tmpl w:val="A1F00F78"/>
    <w:lvl w:ilvl="0">
      <w:start w:val="2"/>
      <w:numFmt w:val="decimal"/>
      <w:lvlText w:val="%1."/>
      <w:lvlJc w:val="left"/>
      <w:pPr>
        <w:ind w:left="585" w:hanging="585"/>
      </w:pPr>
      <w:rPr>
        <w:rFonts w:hint="default"/>
      </w:rPr>
    </w:lvl>
    <w:lvl w:ilvl="1">
      <w:start w:val="2"/>
      <w:numFmt w:val="decimal"/>
      <w:lvlText w:val="%1.%2."/>
      <w:lvlJc w:val="left"/>
      <w:pPr>
        <w:ind w:left="1713" w:hanging="720"/>
      </w:pPr>
      <w:rPr>
        <w:rFonts w:hint="default"/>
      </w:rPr>
    </w:lvl>
    <w:lvl w:ilvl="2">
      <w:start w:val="4"/>
      <w:numFmt w:val="decimal"/>
      <w:lvlText w:val="%1.%2.%3."/>
      <w:lvlJc w:val="left"/>
      <w:pPr>
        <w:ind w:left="1571" w:hanging="720"/>
      </w:pPr>
      <w:rPr>
        <w:rFonts w:hint="default"/>
      </w:rPr>
    </w:lvl>
    <w:lvl w:ilvl="3">
      <w:start w:val="1"/>
      <w:numFmt w:val="decimal"/>
      <w:lvlText w:val="%1.%2.%3.%4."/>
      <w:lvlJc w:val="left"/>
      <w:pPr>
        <w:ind w:left="75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895" w:hanging="144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1037" w:hanging="1800"/>
      </w:pPr>
      <w:rPr>
        <w:rFonts w:hint="default"/>
      </w:rPr>
    </w:lvl>
    <w:lvl w:ilvl="8">
      <w:start w:val="1"/>
      <w:numFmt w:val="decimal"/>
      <w:lvlText w:val="%1.%2.%3.%4.%5.%6.%7.%8.%9."/>
      <w:lvlJc w:val="left"/>
      <w:pPr>
        <w:ind w:left="928" w:hanging="1800"/>
      </w:pPr>
      <w:rPr>
        <w:rFonts w:hint="default"/>
      </w:rPr>
    </w:lvl>
  </w:abstractNum>
  <w:abstractNum w:abstractNumId="2" w15:restartNumberingAfterBreak="0">
    <w:nsid w:val="39164C14"/>
    <w:multiLevelType w:val="multilevel"/>
    <w:tmpl w:val="B7BAD294"/>
    <w:lvl w:ilvl="0">
      <w:start w:val="1"/>
      <w:numFmt w:val="decimal"/>
      <w:lvlText w:val="%1"/>
      <w:lvlJc w:val="left"/>
      <w:pPr>
        <w:ind w:left="525" w:hanging="525"/>
      </w:pPr>
      <w:rPr>
        <w:rFonts w:hint="default"/>
      </w:rPr>
    </w:lvl>
    <w:lvl w:ilvl="1">
      <w:start w:val="3"/>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E587DBB"/>
    <w:multiLevelType w:val="multilevel"/>
    <w:tmpl w:val="A6EAE14A"/>
    <w:lvl w:ilvl="0">
      <w:start w:val="1"/>
      <w:numFmt w:val="decimal"/>
      <w:lvlText w:val="%1."/>
      <w:lvlJc w:val="left"/>
      <w:pPr>
        <w:ind w:left="1211" w:hanging="360"/>
      </w:pPr>
    </w:lvl>
    <w:lvl w:ilvl="1">
      <w:start w:val="1"/>
      <w:numFmt w:val="decimal"/>
      <w:isLgl/>
      <w:lvlText w:val="%1.%2."/>
      <w:lvlJc w:val="left"/>
      <w:pPr>
        <w:ind w:left="1211" w:hanging="720"/>
      </w:pPr>
    </w:lvl>
    <w:lvl w:ilvl="2">
      <w:start w:val="1"/>
      <w:numFmt w:val="decimal"/>
      <w:isLgl/>
      <w:lvlText w:val="%1.%2.%3."/>
      <w:lvlJc w:val="left"/>
      <w:pPr>
        <w:ind w:left="2267" w:hanging="720"/>
      </w:pPr>
    </w:lvl>
    <w:lvl w:ilvl="3">
      <w:start w:val="1"/>
      <w:numFmt w:val="decimal"/>
      <w:isLgl/>
      <w:lvlText w:val="%1.%2.%3.%4."/>
      <w:lvlJc w:val="left"/>
      <w:pPr>
        <w:ind w:left="2975" w:hanging="1080"/>
      </w:pPr>
    </w:lvl>
    <w:lvl w:ilvl="4">
      <w:start w:val="1"/>
      <w:numFmt w:val="decimal"/>
      <w:isLgl/>
      <w:lvlText w:val="%1.%2.%3.%4.%5."/>
      <w:lvlJc w:val="left"/>
      <w:pPr>
        <w:ind w:left="3323" w:hanging="1080"/>
      </w:pPr>
    </w:lvl>
    <w:lvl w:ilvl="5">
      <w:start w:val="1"/>
      <w:numFmt w:val="decimal"/>
      <w:isLgl/>
      <w:lvlText w:val="%1.%2.%3.%4.%5.%6."/>
      <w:lvlJc w:val="left"/>
      <w:pPr>
        <w:ind w:left="4031" w:hanging="1440"/>
      </w:pPr>
    </w:lvl>
    <w:lvl w:ilvl="6">
      <w:start w:val="1"/>
      <w:numFmt w:val="decimal"/>
      <w:isLgl/>
      <w:lvlText w:val="%1.%2.%3.%4.%5.%6.%7."/>
      <w:lvlJc w:val="left"/>
      <w:pPr>
        <w:ind w:left="4379" w:hanging="1440"/>
      </w:pPr>
    </w:lvl>
    <w:lvl w:ilvl="7">
      <w:start w:val="1"/>
      <w:numFmt w:val="decimal"/>
      <w:isLgl/>
      <w:lvlText w:val="%1.%2.%3.%4.%5.%6.%7.%8."/>
      <w:lvlJc w:val="left"/>
      <w:pPr>
        <w:ind w:left="5087" w:hanging="1800"/>
      </w:pPr>
    </w:lvl>
    <w:lvl w:ilvl="8">
      <w:start w:val="1"/>
      <w:numFmt w:val="decimal"/>
      <w:isLgl/>
      <w:lvlText w:val="%1.%2.%3.%4.%5.%6.%7.%8.%9."/>
      <w:lvlJc w:val="left"/>
      <w:pPr>
        <w:ind w:left="5435" w:hanging="1800"/>
      </w:pPr>
    </w:lvl>
  </w:abstractNum>
  <w:abstractNum w:abstractNumId="4"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57D670C9"/>
    <w:multiLevelType w:val="multilevel"/>
    <w:tmpl w:val="4A28759E"/>
    <w:lvl w:ilvl="0">
      <w:start w:val="2"/>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ocumentProtection w:edit="forms"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359E2"/>
    <w:rsid w:val="00042C53"/>
    <w:rsid w:val="00065BCF"/>
    <w:rsid w:val="00082085"/>
    <w:rsid w:val="000A27E7"/>
    <w:rsid w:val="000A2A5B"/>
    <w:rsid w:val="000B2FB4"/>
    <w:rsid w:val="000D6349"/>
    <w:rsid w:val="000F0569"/>
    <w:rsid w:val="001174DB"/>
    <w:rsid w:val="00123B3D"/>
    <w:rsid w:val="001438BB"/>
    <w:rsid w:val="00171A84"/>
    <w:rsid w:val="0018776C"/>
    <w:rsid w:val="001A3A4F"/>
    <w:rsid w:val="001D0927"/>
    <w:rsid w:val="001E328E"/>
    <w:rsid w:val="001F4A6F"/>
    <w:rsid w:val="00201088"/>
    <w:rsid w:val="00214618"/>
    <w:rsid w:val="00225F08"/>
    <w:rsid w:val="00250AB3"/>
    <w:rsid w:val="002568E9"/>
    <w:rsid w:val="00270DA0"/>
    <w:rsid w:val="00270DAE"/>
    <w:rsid w:val="002846EE"/>
    <w:rsid w:val="0029554F"/>
    <w:rsid w:val="00297CEC"/>
    <w:rsid w:val="002B10AF"/>
    <w:rsid w:val="002B48E8"/>
    <w:rsid w:val="002B49A0"/>
    <w:rsid w:val="002D5593"/>
    <w:rsid w:val="002E0A30"/>
    <w:rsid w:val="002E5FF1"/>
    <w:rsid w:val="002F1501"/>
    <w:rsid w:val="002F54C2"/>
    <w:rsid w:val="002F7936"/>
    <w:rsid w:val="00300D9B"/>
    <w:rsid w:val="00306041"/>
    <w:rsid w:val="00313DAF"/>
    <w:rsid w:val="0032056C"/>
    <w:rsid w:val="003447F7"/>
    <w:rsid w:val="003A6578"/>
    <w:rsid w:val="003B36A9"/>
    <w:rsid w:val="003C2963"/>
    <w:rsid w:val="003C627D"/>
    <w:rsid w:val="003D0ADE"/>
    <w:rsid w:val="003D0D20"/>
    <w:rsid w:val="003D6A0D"/>
    <w:rsid w:val="003D7228"/>
    <w:rsid w:val="003F2AFF"/>
    <w:rsid w:val="003F587E"/>
    <w:rsid w:val="0043438A"/>
    <w:rsid w:val="004514C9"/>
    <w:rsid w:val="00472F30"/>
    <w:rsid w:val="004C547F"/>
    <w:rsid w:val="004F33B1"/>
    <w:rsid w:val="004F6241"/>
    <w:rsid w:val="005107C9"/>
    <w:rsid w:val="00544806"/>
    <w:rsid w:val="005500E4"/>
    <w:rsid w:val="00557E02"/>
    <w:rsid w:val="005963AE"/>
    <w:rsid w:val="005B671E"/>
    <w:rsid w:val="005C1C8C"/>
    <w:rsid w:val="005C250D"/>
    <w:rsid w:val="006015ED"/>
    <w:rsid w:val="006050C3"/>
    <w:rsid w:val="00625AA2"/>
    <w:rsid w:val="00635680"/>
    <w:rsid w:val="006429F8"/>
    <w:rsid w:val="0065731C"/>
    <w:rsid w:val="006E0CF1"/>
    <w:rsid w:val="006E73EE"/>
    <w:rsid w:val="00705054"/>
    <w:rsid w:val="00747B75"/>
    <w:rsid w:val="00774030"/>
    <w:rsid w:val="007C24AA"/>
    <w:rsid w:val="007D1C62"/>
    <w:rsid w:val="007E28C2"/>
    <w:rsid w:val="007E5B94"/>
    <w:rsid w:val="007F5689"/>
    <w:rsid w:val="00812C49"/>
    <w:rsid w:val="00820045"/>
    <w:rsid w:val="008329FC"/>
    <w:rsid w:val="0086685A"/>
    <w:rsid w:val="008673E6"/>
    <w:rsid w:val="00874983"/>
    <w:rsid w:val="00874F39"/>
    <w:rsid w:val="00877CE5"/>
    <w:rsid w:val="0088013C"/>
    <w:rsid w:val="00892BF3"/>
    <w:rsid w:val="008A4840"/>
    <w:rsid w:val="008C0B7C"/>
    <w:rsid w:val="008C7E24"/>
    <w:rsid w:val="008D2DB3"/>
    <w:rsid w:val="008D68E8"/>
    <w:rsid w:val="008F417C"/>
    <w:rsid w:val="00905924"/>
    <w:rsid w:val="00935C37"/>
    <w:rsid w:val="009369B4"/>
    <w:rsid w:val="00952EC3"/>
    <w:rsid w:val="0098458C"/>
    <w:rsid w:val="009C47D2"/>
    <w:rsid w:val="00A226E1"/>
    <w:rsid w:val="00A342F6"/>
    <w:rsid w:val="00A564E7"/>
    <w:rsid w:val="00A83B4A"/>
    <w:rsid w:val="00AE3A79"/>
    <w:rsid w:val="00AE6CEC"/>
    <w:rsid w:val="00AF27B2"/>
    <w:rsid w:val="00AF2F3A"/>
    <w:rsid w:val="00AF57BF"/>
    <w:rsid w:val="00B141E0"/>
    <w:rsid w:val="00B22DDA"/>
    <w:rsid w:val="00B25576"/>
    <w:rsid w:val="00B44BE6"/>
    <w:rsid w:val="00B71C99"/>
    <w:rsid w:val="00B745EB"/>
    <w:rsid w:val="00B766BB"/>
    <w:rsid w:val="00BB1866"/>
    <w:rsid w:val="00BC37E6"/>
    <w:rsid w:val="00BE350F"/>
    <w:rsid w:val="00BF7291"/>
    <w:rsid w:val="00C27247"/>
    <w:rsid w:val="00C43028"/>
    <w:rsid w:val="00C700C4"/>
    <w:rsid w:val="00C700F3"/>
    <w:rsid w:val="00C912D0"/>
    <w:rsid w:val="00CB2627"/>
    <w:rsid w:val="00CC367F"/>
    <w:rsid w:val="00CF6B89"/>
    <w:rsid w:val="00CF6D57"/>
    <w:rsid w:val="00D52DB6"/>
    <w:rsid w:val="00D5489C"/>
    <w:rsid w:val="00D9105C"/>
    <w:rsid w:val="00DB7C7C"/>
    <w:rsid w:val="00DC1D66"/>
    <w:rsid w:val="00DC4E03"/>
    <w:rsid w:val="00DE6BA7"/>
    <w:rsid w:val="00DF753E"/>
    <w:rsid w:val="00E26447"/>
    <w:rsid w:val="00E275C8"/>
    <w:rsid w:val="00E32477"/>
    <w:rsid w:val="00E3794A"/>
    <w:rsid w:val="00E75CAD"/>
    <w:rsid w:val="00EB75CB"/>
    <w:rsid w:val="00EC17E6"/>
    <w:rsid w:val="00EC6177"/>
    <w:rsid w:val="00ED5C7C"/>
    <w:rsid w:val="00ED62A2"/>
    <w:rsid w:val="00ED680E"/>
    <w:rsid w:val="00EE539C"/>
    <w:rsid w:val="00F06198"/>
    <w:rsid w:val="00F44025"/>
    <w:rsid w:val="00F5080D"/>
    <w:rsid w:val="00F57703"/>
    <w:rsid w:val="00F62085"/>
    <w:rsid w:val="00F62CD0"/>
    <w:rsid w:val="00F712D2"/>
    <w:rsid w:val="00F744F7"/>
    <w:rsid w:val="00F8435A"/>
    <w:rsid w:val="00F84B66"/>
    <w:rsid w:val="00F8542E"/>
    <w:rsid w:val="00FA7BC7"/>
    <w:rsid w:val="00FB2EB4"/>
    <w:rsid w:val="00FB426A"/>
    <w:rsid w:val="00FB5937"/>
    <w:rsid w:val="00FE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D7AE"/>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paragraph" w:customStyle="1" w:styleId="ConsPlusTitle">
    <w:name w:val="ConsPlusTitle"/>
    <w:rsid w:val="002B48E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2B48E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a">
    <w:name w:val="Заголовок_пост"/>
    <w:basedOn w:val="a"/>
    <w:uiPriority w:val="99"/>
    <w:rsid w:val="002E5FF1"/>
    <w:pPr>
      <w:tabs>
        <w:tab w:val="left" w:pos="10440"/>
      </w:tabs>
      <w:ind w:left="720" w:right="4627"/>
    </w:pPr>
    <w:rPr>
      <w:sz w:val="2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506&amp;dst=100900" TargetMode="External"/><Relationship Id="rId13" Type="http://schemas.openxmlformats.org/officeDocument/2006/relationships/hyperlink" Target="https://login.consultant.ru/link/?req=doc&amp;base=LAW&amp;n=3950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LAW&amp;n=501480"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523355&amp;dst=10015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37294&amp;dst=100012" TargetMode="External"/><Relationship Id="rId10" Type="http://schemas.openxmlformats.org/officeDocument/2006/relationships/hyperlink" Target="https://login.consultant.ru/link/?req=doc&amp;base=LAW&amp;n=508506&amp;dst=100973" TargetMode="External"/><Relationship Id="rId4" Type="http://schemas.openxmlformats.org/officeDocument/2006/relationships/settings" Target="settings.xml"/><Relationship Id="rId9" Type="http://schemas.openxmlformats.org/officeDocument/2006/relationships/hyperlink" Target="https://login.consultant.ru/link/?req=doc&amp;base=LAW&amp;n=508506&amp;dst=100908" TargetMode="External"/><Relationship Id="rId14" Type="http://schemas.openxmlformats.org/officeDocument/2006/relationships/hyperlink" Target="https://login.consultant.ru/link/?req=doc&amp;base=RLAW926&amp;n=3411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A7EC21EE5E45B89A129C2201C46F13"/>
        <w:category>
          <w:name w:val="Общие"/>
          <w:gallery w:val="placeholder"/>
        </w:category>
        <w:types>
          <w:type w:val="bbPlcHdr"/>
        </w:types>
        <w:behaviors>
          <w:behavior w:val="content"/>
        </w:behaviors>
        <w:guid w:val="{025EB14F-B00C-4FFC-BF17-FA032FBE0A36}"/>
      </w:docPartPr>
      <w:docPartBody>
        <w:p w:rsidR="005B1F81" w:rsidRDefault="00B213F7" w:rsidP="00B213F7">
          <w:pPr>
            <w:pStyle w:val="CFA7EC21EE5E45B89A129C2201C46F13"/>
          </w:pPr>
          <w:r w:rsidRPr="00BD0686">
            <w:rPr>
              <w:rStyle w:val="a3"/>
            </w:rPr>
            <w:t>Выберите элемент.</w:t>
          </w:r>
        </w:p>
      </w:docPartBody>
    </w:docPart>
    <w:docPart>
      <w:docPartPr>
        <w:name w:val="6FA8DD38D3DE487E84F5699CA769E39E"/>
        <w:category>
          <w:name w:val="Общие"/>
          <w:gallery w:val="placeholder"/>
        </w:category>
        <w:types>
          <w:type w:val="bbPlcHdr"/>
        </w:types>
        <w:behaviors>
          <w:behavior w:val="content"/>
        </w:behaviors>
        <w:guid w:val="{FF049074-A88E-4FFC-BE82-46A5F3F717B5}"/>
      </w:docPartPr>
      <w:docPartBody>
        <w:p w:rsidR="005B1F81" w:rsidRDefault="00B213F7" w:rsidP="00B213F7">
          <w:pPr>
            <w:pStyle w:val="6FA8DD38D3DE487E84F5699CA769E39E"/>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ьт мсTimes New 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F7"/>
    <w:rsid w:val="0020737A"/>
    <w:rsid w:val="002537C9"/>
    <w:rsid w:val="00331827"/>
    <w:rsid w:val="00361A11"/>
    <w:rsid w:val="004B03F9"/>
    <w:rsid w:val="0056442F"/>
    <w:rsid w:val="005B1F81"/>
    <w:rsid w:val="006A3666"/>
    <w:rsid w:val="00725D49"/>
    <w:rsid w:val="00740C85"/>
    <w:rsid w:val="00797074"/>
    <w:rsid w:val="007B62BB"/>
    <w:rsid w:val="008C7557"/>
    <w:rsid w:val="0091362D"/>
    <w:rsid w:val="00AA2DDC"/>
    <w:rsid w:val="00B055CA"/>
    <w:rsid w:val="00B213F7"/>
    <w:rsid w:val="00B311DE"/>
    <w:rsid w:val="00B54EBC"/>
    <w:rsid w:val="00C15F9F"/>
    <w:rsid w:val="00C23DD4"/>
    <w:rsid w:val="00C27130"/>
    <w:rsid w:val="00D146BA"/>
    <w:rsid w:val="00D41A8F"/>
    <w:rsid w:val="00D678BA"/>
    <w:rsid w:val="00DB002F"/>
    <w:rsid w:val="00DB0F78"/>
    <w:rsid w:val="00E35939"/>
    <w:rsid w:val="00E80CA9"/>
    <w:rsid w:val="00ED0E30"/>
    <w:rsid w:val="00F8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1F81"/>
    <w:rPr>
      <w:color w:val="808080"/>
    </w:rPr>
  </w:style>
  <w:style w:type="paragraph" w:customStyle="1" w:styleId="EA8006307B434E6E8A97CC6ED84E3331">
    <w:name w:val="EA8006307B434E6E8A97CC6ED84E3331"/>
    <w:rsid w:val="00B213F7"/>
  </w:style>
  <w:style w:type="paragraph" w:customStyle="1" w:styleId="CFA7EC21EE5E45B89A129C2201C46F13">
    <w:name w:val="CFA7EC21EE5E45B89A129C2201C46F13"/>
    <w:rsid w:val="00B213F7"/>
  </w:style>
  <w:style w:type="paragraph" w:customStyle="1" w:styleId="2172A107A6164E78BB5FF1A3A41E48BF">
    <w:name w:val="2172A107A6164E78BB5FF1A3A41E48BF"/>
    <w:rsid w:val="00B213F7"/>
  </w:style>
  <w:style w:type="paragraph" w:customStyle="1" w:styleId="6FA8DD38D3DE487E84F5699CA769E39E">
    <w:name w:val="6FA8DD38D3DE487E84F5699CA769E39E"/>
    <w:rsid w:val="00B213F7"/>
  </w:style>
  <w:style w:type="paragraph" w:customStyle="1" w:styleId="555C5F6133324AC2AC325BC55AFF9C4E">
    <w:name w:val="555C5F6133324AC2AC325BC55AFF9C4E"/>
    <w:rsid w:val="005B1F81"/>
  </w:style>
  <w:style w:type="paragraph" w:customStyle="1" w:styleId="AB73ECD8458C40A99AF7931422A3E1DD">
    <w:name w:val="AB73ECD8458C40A99AF7931422A3E1DD"/>
    <w:rsid w:val="005B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2D207-2489-4747-9640-28AE3EFB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Примечание (МЕА)</cp:lastModifiedBy>
  <cp:revision>2</cp:revision>
  <cp:lastPrinted>2026-03-12T04:07:00Z</cp:lastPrinted>
  <dcterms:created xsi:type="dcterms:W3CDTF">2026-03-19T10:01:00Z</dcterms:created>
  <dcterms:modified xsi:type="dcterms:W3CDTF">2026-03-19T10:01:00Z</dcterms:modified>
</cp:coreProperties>
</file>