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673"/>
        <w:gridCol w:w="599"/>
        <w:gridCol w:w="535"/>
        <w:gridCol w:w="3698"/>
      </w:tblGrid>
      <w:tr w:rsidR="00874F39" w:rsidRPr="005818CA" w14:paraId="5A25C6E9" w14:textId="77777777" w:rsidTr="00874F39">
        <w:trPr>
          <w:trHeight w:val="1139"/>
        </w:trPr>
        <w:tc>
          <w:tcPr>
            <w:tcW w:w="3902" w:type="dxa"/>
            <w:shd w:val="clear" w:color="auto" w:fill="auto"/>
          </w:tcPr>
          <w:p w14:paraId="6BC7C731" w14:textId="77777777" w:rsidR="00874F39" w:rsidRPr="00035262" w:rsidRDefault="00874F39" w:rsidP="008D6B71">
            <w:pPr>
              <w:tabs>
                <w:tab w:val="left" w:pos="180"/>
              </w:tabs>
              <w:jc w:val="center"/>
              <w:rPr>
                <w:b/>
                <w:bCs/>
                <w:color w:val="3366FF"/>
              </w:rPr>
            </w:pPr>
          </w:p>
        </w:tc>
        <w:tc>
          <w:tcPr>
            <w:tcW w:w="1134" w:type="dxa"/>
            <w:gridSpan w:val="2"/>
          </w:tcPr>
          <w:p w14:paraId="6A31881A" w14:textId="77777777" w:rsidR="00874F39" w:rsidRDefault="00874F39" w:rsidP="008D6B71">
            <w:pPr>
              <w:rPr>
                <w:noProof/>
              </w:rPr>
            </w:pPr>
            <w:r>
              <w:rPr>
                <w:noProof/>
              </w:rPr>
              <w:drawing>
                <wp:inline distT="0" distB="0" distL="0" distR="0" wp14:anchorId="4AF36B49" wp14:editId="7767B44C">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14:paraId="093F3D77" w14:textId="77777777" w:rsidR="00874F39" w:rsidRPr="005818CA" w:rsidRDefault="00874F39" w:rsidP="008D6B71">
            <w:pPr>
              <w:rPr>
                <w:sz w:val="26"/>
                <w:szCs w:val="26"/>
              </w:rPr>
            </w:pPr>
          </w:p>
        </w:tc>
      </w:tr>
      <w:tr w:rsidR="00874F39" w:rsidRPr="005818CA" w14:paraId="40884BF8" w14:textId="77777777" w:rsidTr="00874F39">
        <w:trPr>
          <w:trHeight w:val="437"/>
        </w:trPr>
        <w:tc>
          <w:tcPr>
            <w:tcW w:w="9003" w:type="dxa"/>
            <w:gridSpan w:val="4"/>
            <w:shd w:val="clear" w:color="auto" w:fill="auto"/>
          </w:tcPr>
          <w:p w14:paraId="764CB9D3" w14:textId="77777777" w:rsidR="00874F39" w:rsidRPr="00CE06CA" w:rsidRDefault="00874F39" w:rsidP="008D6B71">
            <w:pPr>
              <w:ind w:right="2"/>
              <w:jc w:val="center"/>
              <w:rPr>
                <w:b/>
                <w:color w:val="000000"/>
                <w:sz w:val="32"/>
                <w:szCs w:val="32"/>
              </w:rPr>
            </w:pPr>
            <w:r w:rsidRPr="00CE06CA">
              <w:rPr>
                <w:b/>
                <w:color w:val="000000"/>
                <w:sz w:val="32"/>
                <w:szCs w:val="32"/>
              </w:rPr>
              <w:t>ПОСТАНОВЛЕНИЕ</w:t>
            </w:r>
          </w:p>
          <w:p w14:paraId="7881C40B" w14:textId="77777777" w:rsidR="00874F39" w:rsidRPr="00CE06CA" w:rsidRDefault="00874F39" w:rsidP="008D6B71">
            <w:pPr>
              <w:ind w:right="2"/>
              <w:jc w:val="center"/>
              <w:rPr>
                <w:b/>
                <w:color w:val="000000"/>
                <w:sz w:val="32"/>
                <w:szCs w:val="32"/>
              </w:rPr>
            </w:pPr>
            <w:r w:rsidRPr="00CE06CA">
              <w:rPr>
                <w:b/>
                <w:color w:val="000000"/>
                <w:sz w:val="32"/>
                <w:szCs w:val="32"/>
              </w:rPr>
              <w:t>АДМИНИСТРАЦИИ ГОРОДА КОГАЛЫМА</w:t>
            </w:r>
          </w:p>
          <w:p w14:paraId="254AC585" w14:textId="77777777" w:rsidR="00874F39" w:rsidRPr="005818CA" w:rsidRDefault="00874F39" w:rsidP="008D6B71">
            <w:pPr>
              <w:jc w:val="center"/>
              <w:rPr>
                <w:sz w:val="26"/>
                <w:szCs w:val="26"/>
              </w:rPr>
            </w:pPr>
            <w:r w:rsidRPr="00CE06CA">
              <w:rPr>
                <w:b/>
                <w:color w:val="000000"/>
                <w:sz w:val="28"/>
                <w:szCs w:val="28"/>
              </w:rPr>
              <w:t>Ханты-Мансийского автономного округа - Югры</w:t>
            </w:r>
          </w:p>
        </w:tc>
      </w:tr>
      <w:tr w:rsidR="00874F39" w:rsidRPr="005818CA" w14:paraId="37F1DF81" w14:textId="77777777" w:rsidTr="00874F39">
        <w:trPr>
          <w:trHeight w:val="437"/>
        </w:trPr>
        <w:tc>
          <w:tcPr>
            <w:tcW w:w="4501" w:type="dxa"/>
            <w:gridSpan w:val="2"/>
            <w:shd w:val="clear" w:color="auto" w:fill="auto"/>
          </w:tcPr>
          <w:p w14:paraId="47D73BF7" w14:textId="77777777" w:rsidR="00874F39" w:rsidRDefault="00874F39" w:rsidP="008D6B71">
            <w:pPr>
              <w:ind w:right="2"/>
              <w:rPr>
                <w:color w:val="D9D9D9" w:themeColor="background1" w:themeShade="D9"/>
                <w:sz w:val="26"/>
                <w:szCs w:val="26"/>
              </w:rPr>
            </w:pPr>
          </w:p>
          <w:p w14:paraId="27244886" w14:textId="77777777" w:rsidR="00874F39" w:rsidRPr="00CE06CA" w:rsidRDefault="00874F39" w:rsidP="008D6B71">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502" w:type="dxa"/>
            <w:gridSpan w:val="2"/>
            <w:shd w:val="clear" w:color="auto" w:fill="auto"/>
          </w:tcPr>
          <w:p w14:paraId="35FF15B2" w14:textId="77777777" w:rsidR="00874F39" w:rsidRDefault="00874F39" w:rsidP="008D6B71">
            <w:pPr>
              <w:ind w:right="2"/>
              <w:jc w:val="right"/>
              <w:rPr>
                <w:color w:val="D9D9D9" w:themeColor="background1" w:themeShade="D9"/>
                <w:sz w:val="26"/>
                <w:szCs w:val="26"/>
              </w:rPr>
            </w:pPr>
          </w:p>
          <w:p w14:paraId="15F01F6A" w14:textId="77777777" w:rsidR="00874F39" w:rsidRPr="00CE06CA" w:rsidRDefault="00874F39" w:rsidP="008D6B71">
            <w:pPr>
              <w:ind w:right="2"/>
              <w:jc w:val="right"/>
              <w:rPr>
                <w:b/>
                <w:color w:val="000000"/>
                <w:sz w:val="32"/>
                <w:szCs w:val="32"/>
              </w:rPr>
            </w:pPr>
            <w:r w:rsidRPr="00747B75">
              <w:rPr>
                <w:color w:val="D9D9D9" w:themeColor="background1" w:themeShade="D9"/>
                <w:sz w:val="26"/>
                <w:szCs w:val="26"/>
              </w:rPr>
              <w:t>№ [Номер документа]</w:t>
            </w:r>
          </w:p>
        </w:tc>
      </w:tr>
    </w:tbl>
    <w:p w14:paraId="0AAB230C" w14:textId="77777777" w:rsidR="00FD3F80" w:rsidRDefault="00FD3F80" w:rsidP="008D6B71">
      <w:pPr>
        <w:pStyle w:val="ConsPlusTitle"/>
        <w:widowControl/>
        <w:jc w:val="both"/>
        <w:rPr>
          <w:rFonts w:ascii="Times New Roman" w:hAnsi="Times New Roman" w:cs="Times New Roman"/>
          <w:b w:val="0"/>
          <w:sz w:val="26"/>
          <w:szCs w:val="26"/>
        </w:rPr>
      </w:pPr>
    </w:p>
    <w:p w14:paraId="0A577569" w14:textId="77777777" w:rsidR="00F84A70" w:rsidRDefault="00F84A70" w:rsidP="008D6B71">
      <w:pPr>
        <w:pStyle w:val="ConsPlusTitle"/>
        <w:widowControl/>
        <w:jc w:val="both"/>
        <w:rPr>
          <w:rFonts w:ascii="Times New Roman" w:hAnsi="Times New Roman" w:cs="Times New Roman"/>
          <w:b w:val="0"/>
          <w:sz w:val="26"/>
          <w:szCs w:val="26"/>
        </w:rPr>
      </w:pPr>
    </w:p>
    <w:p w14:paraId="14A34510" w14:textId="77777777" w:rsidR="00B10C09" w:rsidRDefault="00B10C09" w:rsidP="008D6B71">
      <w:pPr>
        <w:pStyle w:val="ConsPlusTitle"/>
        <w:widowControl/>
        <w:jc w:val="both"/>
        <w:rPr>
          <w:rFonts w:ascii="Times New Roman" w:hAnsi="Times New Roman" w:cs="Times New Roman"/>
          <w:b w:val="0"/>
          <w:sz w:val="26"/>
          <w:szCs w:val="26"/>
        </w:rPr>
      </w:pPr>
    </w:p>
    <w:p w14:paraId="17E41AF7" w14:textId="3B25BEDE" w:rsidR="003E1A89" w:rsidRPr="003E1A89" w:rsidRDefault="008B1587" w:rsidP="008D6B71">
      <w:pPr>
        <w:pStyle w:val="ConsPlusTitle"/>
        <w:jc w:val="both"/>
        <w:rPr>
          <w:rFonts w:ascii="Times New Roman" w:hAnsi="Times New Roman" w:cs="Times New Roman"/>
          <w:b w:val="0"/>
          <w:sz w:val="26"/>
          <w:szCs w:val="26"/>
        </w:rPr>
      </w:pPr>
      <w:r>
        <w:rPr>
          <w:rFonts w:ascii="Times New Roman" w:hAnsi="Times New Roman" w:cs="Times New Roman"/>
          <w:b w:val="0"/>
          <w:sz w:val="26"/>
          <w:szCs w:val="26"/>
        </w:rPr>
        <w:t>О внесении изменений</w:t>
      </w:r>
      <w:r w:rsidR="003E1A89" w:rsidRPr="003E1A89">
        <w:rPr>
          <w:rFonts w:ascii="Times New Roman" w:hAnsi="Times New Roman" w:cs="Times New Roman"/>
          <w:b w:val="0"/>
          <w:sz w:val="26"/>
          <w:szCs w:val="26"/>
        </w:rPr>
        <w:t xml:space="preserve"> </w:t>
      </w:r>
    </w:p>
    <w:p w14:paraId="24EB3A24" w14:textId="77777777" w:rsidR="003E1A89" w:rsidRPr="003E1A89" w:rsidRDefault="003E1A89" w:rsidP="008D6B71">
      <w:pPr>
        <w:pStyle w:val="ConsPlusTitle"/>
        <w:jc w:val="both"/>
        <w:rPr>
          <w:rFonts w:ascii="Times New Roman" w:hAnsi="Times New Roman" w:cs="Times New Roman"/>
          <w:b w:val="0"/>
          <w:sz w:val="26"/>
          <w:szCs w:val="26"/>
        </w:rPr>
      </w:pPr>
      <w:r w:rsidRPr="003E1A89">
        <w:rPr>
          <w:rFonts w:ascii="Times New Roman" w:hAnsi="Times New Roman" w:cs="Times New Roman"/>
          <w:b w:val="0"/>
          <w:sz w:val="26"/>
          <w:szCs w:val="26"/>
        </w:rPr>
        <w:t xml:space="preserve">в постановление Администрации </w:t>
      </w:r>
    </w:p>
    <w:p w14:paraId="1533F914" w14:textId="77777777" w:rsidR="00CC2E22" w:rsidRDefault="003E1A89" w:rsidP="008D6B71">
      <w:pPr>
        <w:pStyle w:val="ConsPlusTitle"/>
        <w:jc w:val="both"/>
        <w:rPr>
          <w:rFonts w:ascii="Times New Roman" w:hAnsi="Times New Roman" w:cs="Times New Roman"/>
          <w:b w:val="0"/>
          <w:sz w:val="26"/>
          <w:szCs w:val="26"/>
        </w:rPr>
      </w:pPr>
      <w:r w:rsidRPr="003E1A89">
        <w:rPr>
          <w:rFonts w:ascii="Times New Roman" w:hAnsi="Times New Roman" w:cs="Times New Roman"/>
          <w:b w:val="0"/>
          <w:sz w:val="26"/>
          <w:szCs w:val="26"/>
        </w:rPr>
        <w:t xml:space="preserve">города Когалыма </w:t>
      </w:r>
    </w:p>
    <w:p w14:paraId="6F224AB2" w14:textId="05E71EC1" w:rsidR="003E1A89" w:rsidRPr="003E1A89" w:rsidRDefault="003E1A89" w:rsidP="008D6B71">
      <w:pPr>
        <w:pStyle w:val="ConsPlusTitle"/>
        <w:jc w:val="both"/>
        <w:rPr>
          <w:rFonts w:ascii="Times New Roman" w:hAnsi="Times New Roman" w:cs="Times New Roman"/>
          <w:b w:val="0"/>
          <w:sz w:val="26"/>
          <w:szCs w:val="26"/>
        </w:rPr>
      </w:pPr>
      <w:r w:rsidRPr="003E1A89">
        <w:rPr>
          <w:rFonts w:ascii="Times New Roman" w:hAnsi="Times New Roman" w:cs="Times New Roman"/>
          <w:b w:val="0"/>
          <w:sz w:val="26"/>
          <w:szCs w:val="26"/>
        </w:rPr>
        <w:t>от 15.11.2021 №2315</w:t>
      </w:r>
    </w:p>
    <w:p w14:paraId="119883C8" w14:textId="77777777" w:rsidR="003E1A89" w:rsidRPr="003E1A89" w:rsidRDefault="003E1A89" w:rsidP="008D6B71">
      <w:pPr>
        <w:pStyle w:val="ConsPlusTitle"/>
        <w:ind w:left="709"/>
        <w:jc w:val="both"/>
        <w:rPr>
          <w:rFonts w:ascii="Times New Roman" w:hAnsi="Times New Roman" w:cs="Times New Roman"/>
          <w:b w:val="0"/>
          <w:sz w:val="26"/>
          <w:szCs w:val="26"/>
        </w:rPr>
      </w:pPr>
    </w:p>
    <w:p w14:paraId="3998154A" w14:textId="77777777" w:rsidR="003E1A89" w:rsidRDefault="003E1A89" w:rsidP="008D6B71">
      <w:pPr>
        <w:pStyle w:val="ConsPlusTitle"/>
        <w:jc w:val="both"/>
        <w:rPr>
          <w:rFonts w:ascii="Times New Roman" w:hAnsi="Times New Roman" w:cs="Times New Roman"/>
          <w:b w:val="0"/>
          <w:sz w:val="26"/>
          <w:szCs w:val="26"/>
        </w:rPr>
      </w:pPr>
    </w:p>
    <w:p w14:paraId="7506473A" w14:textId="652FFA98" w:rsidR="003E1A89" w:rsidRPr="00D35263" w:rsidRDefault="003E1A89" w:rsidP="008D6B71">
      <w:pPr>
        <w:shd w:val="clear" w:color="auto" w:fill="FFFFFF"/>
        <w:ind w:firstLine="709"/>
        <w:jc w:val="both"/>
        <w:rPr>
          <w:sz w:val="26"/>
          <w:szCs w:val="26"/>
        </w:rPr>
      </w:pPr>
      <w:r w:rsidRPr="00D35263">
        <w:rPr>
          <w:sz w:val="26"/>
          <w:szCs w:val="26"/>
        </w:rPr>
        <w:t xml:space="preserve">В соответствии с пунктом 2 статьи 78.1 Бюджетного кодекса Российской Федерации, Федеральным законом </w:t>
      </w:r>
      <w:r w:rsidR="00CE4EA1">
        <w:rPr>
          <w:sz w:val="26"/>
          <w:szCs w:val="26"/>
        </w:rPr>
        <w:t>от 20.03.2025 №33-ФЗ «</w:t>
      </w:r>
      <w:r w:rsidR="00CE4EA1" w:rsidRPr="00CE4EA1">
        <w:rPr>
          <w:sz w:val="26"/>
          <w:szCs w:val="26"/>
        </w:rPr>
        <w:t xml:space="preserve">Об общих принципах организации местного самоуправления в </w:t>
      </w:r>
      <w:r w:rsidR="00CE4EA1">
        <w:rPr>
          <w:sz w:val="26"/>
          <w:szCs w:val="26"/>
        </w:rPr>
        <w:t xml:space="preserve">единой системе публичной власти», </w:t>
      </w:r>
      <w:r w:rsidR="00AA29CC">
        <w:rPr>
          <w:sz w:val="26"/>
          <w:szCs w:val="26"/>
        </w:rPr>
        <w:t xml:space="preserve">статьей 16 </w:t>
      </w:r>
      <w:r w:rsidR="00AA29CC" w:rsidRPr="00AA29CC">
        <w:rPr>
          <w:sz w:val="26"/>
          <w:szCs w:val="26"/>
        </w:rPr>
        <w:t>Фе</w:t>
      </w:r>
      <w:r w:rsidR="00AA29CC">
        <w:rPr>
          <w:sz w:val="26"/>
          <w:szCs w:val="26"/>
        </w:rPr>
        <w:t>дерального</w:t>
      </w:r>
      <w:r w:rsidR="00AA29CC" w:rsidRPr="00AA29CC">
        <w:rPr>
          <w:sz w:val="26"/>
          <w:szCs w:val="26"/>
        </w:rPr>
        <w:t xml:space="preserve"> закон</w:t>
      </w:r>
      <w:r w:rsidR="00AA29CC">
        <w:rPr>
          <w:sz w:val="26"/>
          <w:szCs w:val="26"/>
        </w:rPr>
        <w:t>а от 06.10.2003 №</w:t>
      </w:r>
      <w:r w:rsidR="00AA29CC" w:rsidRPr="00AA29CC">
        <w:rPr>
          <w:sz w:val="26"/>
          <w:szCs w:val="26"/>
        </w:rPr>
        <w:t>131-</w:t>
      </w:r>
      <w:r w:rsidR="00B73380">
        <w:rPr>
          <w:sz w:val="26"/>
          <w:szCs w:val="26"/>
        </w:rPr>
        <w:t>ФЗ «</w:t>
      </w:r>
      <w:r w:rsidR="00AA29CC" w:rsidRPr="00AA29CC">
        <w:rPr>
          <w:sz w:val="26"/>
          <w:szCs w:val="26"/>
        </w:rPr>
        <w:t>Об общих принципах организации местного самоуп</w:t>
      </w:r>
      <w:r w:rsidR="00AA29CC">
        <w:rPr>
          <w:sz w:val="26"/>
          <w:szCs w:val="26"/>
        </w:rPr>
        <w:t xml:space="preserve">равления в Российской Федерации», </w:t>
      </w:r>
      <w:hyperlink r:id="rId9" w:history="1">
        <w:r w:rsidR="00A04DDC" w:rsidRPr="00A04DDC">
          <w:rPr>
            <w:rStyle w:val="af2"/>
            <w:color w:val="auto"/>
            <w:sz w:val="26"/>
            <w:szCs w:val="26"/>
            <w:u w:val="none"/>
          </w:rPr>
          <w:t>постановлением</w:t>
        </w:r>
      </w:hyperlink>
      <w:r w:rsidR="00A04DDC" w:rsidRPr="00A04DDC">
        <w:rPr>
          <w:sz w:val="26"/>
          <w:szCs w:val="26"/>
        </w:rPr>
        <w:t xml:space="preserve"> </w:t>
      </w:r>
      <w:r w:rsidR="00A04DDC" w:rsidRPr="00A04DDC">
        <w:rPr>
          <w:spacing w:val="-6"/>
          <w:sz w:val="26"/>
          <w:szCs w:val="26"/>
        </w:rPr>
        <w:t xml:space="preserve">Правительства Российской Федерации от 25.10.2023 №1782 «Об </w:t>
      </w:r>
      <w:r w:rsidR="00A04DDC" w:rsidRPr="003E642E">
        <w:rPr>
          <w:spacing w:val="-6"/>
          <w:sz w:val="26"/>
          <w:szCs w:val="26"/>
        </w:rPr>
        <w:t>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w:t>
      </w:r>
      <w:r w:rsidR="001E5E45">
        <w:rPr>
          <w:spacing w:val="-6"/>
          <w:sz w:val="26"/>
          <w:szCs w:val="26"/>
        </w:rPr>
        <w:t>,</w:t>
      </w:r>
      <w:r w:rsidR="00A04DDC" w:rsidRPr="003E642E">
        <w:rPr>
          <w:spacing w:val="-6"/>
          <w:sz w:val="26"/>
          <w:szCs w:val="26"/>
        </w:rPr>
        <w:t xml:space="preserve">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w:t>
      </w:r>
      <w:r w:rsidR="00A04DDC" w:rsidRPr="00AA7CCF">
        <w:rPr>
          <w:spacing w:val="-6"/>
          <w:sz w:val="26"/>
          <w:szCs w:val="26"/>
        </w:rPr>
        <w:t>форме субсидий»</w:t>
      </w:r>
      <w:r w:rsidR="00D35263" w:rsidRPr="00AA7CCF">
        <w:rPr>
          <w:sz w:val="26"/>
          <w:szCs w:val="26"/>
        </w:rPr>
        <w:t>,</w:t>
      </w:r>
      <w:r w:rsidR="00D35263">
        <w:rPr>
          <w:sz w:val="26"/>
          <w:szCs w:val="26"/>
        </w:rPr>
        <w:t xml:space="preserve"> </w:t>
      </w:r>
      <w:r w:rsidRPr="00D35263">
        <w:rPr>
          <w:sz w:val="26"/>
          <w:szCs w:val="26"/>
        </w:rPr>
        <w:t>Уставом города Когалыма</w:t>
      </w:r>
      <w:r w:rsidR="008B1587">
        <w:rPr>
          <w:sz w:val="26"/>
          <w:szCs w:val="26"/>
        </w:rPr>
        <w:t xml:space="preserve">, </w:t>
      </w:r>
      <w:r w:rsidR="00AA29CC" w:rsidRPr="00E14C9E">
        <w:rPr>
          <w:spacing w:val="-6"/>
          <w:sz w:val="26"/>
          <w:szCs w:val="26"/>
        </w:rPr>
        <w:t xml:space="preserve">постановлением Администрации города Когалыма </w:t>
      </w:r>
      <w:r w:rsidR="00AA29CC" w:rsidRPr="00FD631F">
        <w:rPr>
          <w:rFonts w:eastAsiaTheme="minorHAnsi"/>
          <w:sz w:val="26"/>
          <w:szCs w:val="26"/>
          <w:lang w:eastAsia="en-US"/>
        </w:rPr>
        <w:t>от 20.12.2024 №2527</w:t>
      </w:r>
      <w:r w:rsidR="00AA29CC" w:rsidRPr="00FD631F">
        <w:rPr>
          <w:rFonts w:eastAsiaTheme="minorHAnsi"/>
          <w:spacing w:val="-6"/>
          <w:sz w:val="26"/>
          <w:szCs w:val="26"/>
          <w:lang w:eastAsia="en-US"/>
        </w:rPr>
        <w:t xml:space="preserve"> «Об утверждении </w:t>
      </w:r>
      <w:r w:rsidR="00AA29CC" w:rsidRPr="00FD631F">
        <w:rPr>
          <w:sz w:val="26"/>
          <w:szCs w:val="26"/>
        </w:rPr>
        <w:t>муниципальной программы «Развитие граждан</w:t>
      </w:r>
      <w:r w:rsidR="00AA29CC">
        <w:rPr>
          <w:sz w:val="26"/>
          <w:szCs w:val="26"/>
        </w:rPr>
        <w:t>ского общества города Когалыма»</w:t>
      </w:r>
      <w:r w:rsidRPr="00D35263">
        <w:rPr>
          <w:sz w:val="26"/>
          <w:szCs w:val="26"/>
        </w:rPr>
        <w:t>:</w:t>
      </w:r>
    </w:p>
    <w:p w14:paraId="0CE781D2" w14:textId="77777777" w:rsidR="003E1A89" w:rsidRPr="003E1A89" w:rsidRDefault="003E1A89" w:rsidP="008D6B71">
      <w:pPr>
        <w:pStyle w:val="ConsPlusTitle"/>
        <w:ind w:left="709"/>
        <w:jc w:val="both"/>
        <w:rPr>
          <w:rFonts w:ascii="Times New Roman" w:hAnsi="Times New Roman" w:cs="Times New Roman"/>
          <w:b w:val="0"/>
          <w:sz w:val="26"/>
          <w:szCs w:val="26"/>
        </w:rPr>
      </w:pPr>
    </w:p>
    <w:p w14:paraId="1B1804BA" w14:textId="59710583" w:rsidR="008D6B71" w:rsidRDefault="008D6B71" w:rsidP="008D6B71">
      <w:pPr>
        <w:pStyle w:val="a8"/>
        <w:numPr>
          <w:ilvl w:val="0"/>
          <w:numId w:val="13"/>
        </w:numPr>
        <w:tabs>
          <w:tab w:val="left" w:pos="993"/>
        </w:tabs>
        <w:spacing w:line="240" w:lineRule="auto"/>
        <w:ind w:left="0"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В постановление</w:t>
      </w:r>
      <w:r w:rsidRPr="008D6B71">
        <w:rPr>
          <w:rFonts w:ascii="Times New Roman" w:eastAsia="Times New Roman" w:hAnsi="Times New Roman"/>
          <w:bCs/>
          <w:sz w:val="26"/>
          <w:szCs w:val="26"/>
          <w:lang w:eastAsia="ru-RU"/>
        </w:rPr>
        <w:t xml:space="preserve"> Администраци</w:t>
      </w:r>
      <w:r>
        <w:rPr>
          <w:rFonts w:ascii="Times New Roman" w:eastAsia="Times New Roman" w:hAnsi="Times New Roman"/>
          <w:bCs/>
          <w:sz w:val="26"/>
          <w:szCs w:val="26"/>
          <w:lang w:eastAsia="ru-RU"/>
        </w:rPr>
        <w:t>и города Когалыма</w:t>
      </w:r>
      <w:r w:rsidRPr="008D6B71">
        <w:rPr>
          <w:rFonts w:ascii="Times New Roman" w:eastAsia="Times New Roman" w:hAnsi="Times New Roman"/>
          <w:bCs/>
          <w:sz w:val="26"/>
          <w:szCs w:val="26"/>
          <w:lang w:eastAsia="ru-RU"/>
        </w:rPr>
        <w:t xml:space="preserve"> от 15.11.2021 №2315 «Об утверждении Порядка предоставления из бюджета города Когалыма субсидий некоммерческим организациям, не являющимся государственными (муниципальными) учреждениями, в целях финансового обеспечения затрат на выполнение функций ресурсного центра поддержки и развития добровольчества в городе Когалыме» (</w:t>
      </w:r>
      <w:r>
        <w:rPr>
          <w:rFonts w:ascii="Times New Roman" w:eastAsia="Times New Roman" w:hAnsi="Times New Roman"/>
          <w:bCs/>
          <w:sz w:val="26"/>
          <w:szCs w:val="26"/>
          <w:lang w:eastAsia="ru-RU"/>
        </w:rPr>
        <w:t>далее –Постановление) внести следующие изменения</w:t>
      </w:r>
      <w:r w:rsidRPr="008D6B71">
        <w:rPr>
          <w:rFonts w:ascii="Times New Roman" w:eastAsia="Times New Roman" w:hAnsi="Times New Roman"/>
          <w:bCs/>
          <w:sz w:val="26"/>
          <w:szCs w:val="26"/>
          <w:lang w:eastAsia="ru-RU"/>
        </w:rPr>
        <w:t>:</w:t>
      </w:r>
    </w:p>
    <w:p w14:paraId="5FED4708" w14:textId="77777777" w:rsidR="008D6B71" w:rsidRPr="008D6B71" w:rsidRDefault="008D6B71" w:rsidP="008D6B71">
      <w:pPr>
        <w:pStyle w:val="a8"/>
        <w:spacing w:line="240" w:lineRule="auto"/>
        <w:rPr>
          <w:rFonts w:ascii="Times New Roman" w:eastAsia="Times New Roman" w:hAnsi="Times New Roman"/>
          <w:bCs/>
          <w:sz w:val="26"/>
          <w:szCs w:val="26"/>
          <w:lang w:eastAsia="ru-RU"/>
        </w:rPr>
      </w:pPr>
    </w:p>
    <w:p w14:paraId="6E338F18" w14:textId="5CB08524" w:rsidR="00372DD5" w:rsidRDefault="00AA29CC" w:rsidP="00B47DA5">
      <w:pPr>
        <w:pStyle w:val="ConsPlusTitle"/>
        <w:widowControl/>
        <w:numPr>
          <w:ilvl w:val="1"/>
          <w:numId w:val="13"/>
        </w:numPr>
        <w:tabs>
          <w:tab w:val="left" w:pos="851"/>
          <w:tab w:val="left" w:pos="993"/>
        </w:tabs>
        <w:ind w:left="0" w:firstLine="709"/>
        <w:jc w:val="both"/>
        <w:rPr>
          <w:rFonts w:ascii="Times New Roman" w:hAnsi="Times New Roman" w:cs="Times New Roman"/>
          <w:b w:val="0"/>
          <w:sz w:val="26"/>
          <w:szCs w:val="26"/>
        </w:rPr>
      </w:pPr>
      <w:r w:rsidRPr="00AA29CC">
        <w:rPr>
          <w:rFonts w:ascii="Times New Roman" w:hAnsi="Times New Roman" w:cs="Times New Roman"/>
          <w:b w:val="0"/>
          <w:sz w:val="26"/>
          <w:szCs w:val="26"/>
        </w:rPr>
        <w:t>В преамбуле Постановления слова «Федеральным законом от 06.10.2003 №131-ФЗ «Об общих принципах организации местного самоуправления в Российской Федерации» заменить словами «Федеральным законом от 20.03.2025 №33-ФЗ «Об общих принципах организации местного самоуправления в единой системе публичной власти», статьей 16 Федерального закона от 06.10.2003 №131-</w:t>
      </w:r>
      <w:r>
        <w:rPr>
          <w:rFonts w:ascii="Times New Roman" w:hAnsi="Times New Roman" w:cs="Times New Roman"/>
          <w:b w:val="0"/>
          <w:sz w:val="26"/>
          <w:szCs w:val="26"/>
        </w:rPr>
        <w:t xml:space="preserve">ФЗ </w:t>
      </w:r>
      <w:r w:rsidRPr="00AA29CC">
        <w:rPr>
          <w:rFonts w:ascii="Times New Roman" w:hAnsi="Times New Roman" w:cs="Times New Roman"/>
          <w:b w:val="0"/>
          <w:sz w:val="26"/>
          <w:szCs w:val="26"/>
        </w:rPr>
        <w:t>«Об общих принципах организации местного самоуправления в Российской Федерации».</w:t>
      </w:r>
    </w:p>
    <w:p w14:paraId="7AF0AF62" w14:textId="77777777" w:rsidR="00B47DA5" w:rsidRPr="00B47DA5" w:rsidRDefault="00B47DA5" w:rsidP="00B47DA5">
      <w:pPr>
        <w:pStyle w:val="ConsPlusTitle"/>
        <w:widowControl/>
        <w:tabs>
          <w:tab w:val="left" w:pos="851"/>
          <w:tab w:val="left" w:pos="993"/>
        </w:tabs>
        <w:ind w:left="709"/>
        <w:jc w:val="both"/>
        <w:rPr>
          <w:rFonts w:ascii="Times New Roman" w:hAnsi="Times New Roman" w:cs="Times New Roman"/>
          <w:b w:val="0"/>
          <w:sz w:val="26"/>
          <w:szCs w:val="26"/>
        </w:rPr>
      </w:pPr>
    </w:p>
    <w:p w14:paraId="31F1B156" w14:textId="7373EC67" w:rsidR="00B428EE" w:rsidRDefault="00B428EE" w:rsidP="00B428EE">
      <w:pPr>
        <w:pStyle w:val="a8"/>
        <w:numPr>
          <w:ilvl w:val="1"/>
          <w:numId w:val="30"/>
        </w:numPr>
        <w:tabs>
          <w:tab w:val="left" w:pos="851"/>
          <w:tab w:val="left" w:pos="993"/>
        </w:tabs>
        <w:autoSpaceDE w:val="0"/>
        <w:autoSpaceDN w:val="0"/>
        <w:adjustRightInd w:val="0"/>
        <w:spacing w:line="240" w:lineRule="auto"/>
        <w:ind w:left="0" w:firstLine="709"/>
        <w:rPr>
          <w:rFonts w:ascii="Times New Roman" w:hAnsi="Times New Roman"/>
          <w:bCs/>
          <w:sz w:val="26"/>
          <w:szCs w:val="26"/>
        </w:rPr>
      </w:pPr>
      <w:r w:rsidRPr="00B428EE">
        <w:rPr>
          <w:rFonts w:ascii="Times New Roman" w:hAnsi="Times New Roman"/>
          <w:bCs/>
          <w:sz w:val="26"/>
          <w:szCs w:val="26"/>
        </w:rPr>
        <w:lastRenderedPageBreak/>
        <w:t xml:space="preserve"> </w:t>
      </w:r>
      <w:r w:rsidR="00AA29CC" w:rsidRPr="00B428EE">
        <w:rPr>
          <w:rFonts w:ascii="Times New Roman" w:hAnsi="Times New Roman"/>
          <w:bCs/>
          <w:sz w:val="26"/>
          <w:szCs w:val="26"/>
        </w:rPr>
        <w:t>Приложение к Постановлению изложить в редакции согласно приложению к настоящему постановлению.</w:t>
      </w:r>
    </w:p>
    <w:p w14:paraId="41411BA9" w14:textId="77777777" w:rsidR="00B47DA5" w:rsidRPr="00B428EE" w:rsidRDefault="00B47DA5" w:rsidP="00B47DA5">
      <w:pPr>
        <w:pStyle w:val="a8"/>
        <w:tabs>
          <w:tab w:val="left" w:pos="851"/>
          <w:tab w:val="left" w:pos="993"/>
        </w:tabs>
        <w:autoSpaceDE w:val="0"/>
        <w:autoSpaceDN w:val="0"/>
        <w:adjustRightInd w:val="0"/>
        <w:spacing w:line="240" w:lineRule="auto"/>
        <w:ind w:left="709"/>
        <w:rPr>
          <w:rFonts w:ascii="Times New Roman" w:hAnsi="Times New Roman"/>
          <w:bCs/>
          <w:sz w:val="26"/>
          <w:szCs w:val="26"/>
        </w:rPr>
      </w:pPr>
    </w:p>
    <w:p w14:paraId="1ED69644" w14:textId="6ED30EF5" w:rsidR="00B428EE" w:rsidRPr="00B428EE" w:rsidRDefault="00B428EE" w:rsidP="00B47DA5">
      <w:pPr>
        <w:pStyle w:val="a8"/>
        <w:numPr>
          <w:ilvl w:val="1"/>
          <w:numId w:val="30"/>
        </w:numPr>
        <w:tabs>
          <w:tab w:val="left" w:pos="851"/>
          <w:tab w:val="left" w:pos="993"/>
        </w:tabs>
        <w:autoSpaceDE w:val="0"/>
        <w:autoSpaceDN w:val="0"/>
        <w:adjustRightInd w:val="0"/>
        <w:spacing w:line="240" w:lineRule="auto"/>
        <w:ind w:left="0" w:firstLine="709"/>
        <w:rPr>
          <w:rFonts w:ascii="Times New Roman" w:hAnsi="Times New Roman"/>
          <w:bCs/>
          <w:sz w:val="26"/>
          <w:szCs w:val="26"/>
        </w:rPr>
      </w:pPr>
      <w:r w:rsidRPr="00B428EE">
        <w:rPr>
          <w:rFonts w:ascii="Times New Roman" w:hAnsi="Times New Roman"/>
          <w:bCs/>
          <w:sz w:val="26"/>
          <w:szCs w:val="26"/>
        </w:rPr>
        <w:t>Признать утратившими силу:</w:t>
      </w:r>
    </w:p>
    <w:p w14:paraId="79B86ABF" w14:textId="14791E84" w:rsidR="00B428EE" w:rsidRPr="00B428EE" w:rsidRDefault="00B428EE" w:rsidP="00B47DA5">
      <w:pPr>
        <w:pStyle w:val="a8"/>
        <w:numPr>
          <w:ilvl w:val="2"/>
          <w:numId w:val="31"/>
        </w:numPr>
        <w:tabs>
          <w:tab w:val="left" w:pos="851"/>
          <w:tab w:val="left" w:pos="993"/>
        </w:tabs>
        <w:autoSpaceDE w:val="0"/>
        <w:autoSpaceDN w:val="0"/>
        <w:adjustRightInd w:val="0"/>
        <w:spacing w:line="240" w:lineRule="auto"/>
        <w:ind w:left="0" w:firstLine="709"/>
        <w:rPr>
          <w:rFonts w:ascii="Times New Roman" w:hAnsi="Times New Roman"/>
          <w:bCs/>
          <w:sz w:val="26"/>
          <w:szCs w:val="26"/>
        </w:rPr>
      </w:pPr>
      <w:r w:rsidRPr="00B428EE">
        <w:rPr>
          <w:rFonts w:ascii="Times New Roman" w:hAnsi="Times New Roman"/>
          <w:bCs/>
          <w:sz w:val="26"/>
          <w:szCs w:val="26"/>
        </w:rPr>
        <w:t>постановление Администрации города Когалыма от 22.03.2022 №671 «О внесении изменений в постановление Администрации город</w:t>
      </w:r>
      <w:r>
        <w:rPr>
          <w:rFonts w:ascii="Times New Roman" w:hAnsi="Times New Roman"/>
          <w:bCs/>
          <w:sz w:val="26"/>
          <w:szCs w:val="26"/>
        </w:rPr>
        <w:t>а Когалыма от 15.11.2021 №</w:t>
      </w:r>
      <w:r w:rsidRPr="00B428EE">
        <w:rPr>
          <w:rFonts w:ascii="Times New Roman" w:hAnsi="Times New Roman"/>
          <w:bCs/>
          <w:sz w:val="26"/>
          <w:szCs w:val="26"/>
        </w:rPr>
        <w:t>2315»;</w:t>
      </w:r>
    </w:p>
    <w:p w14:paraId="187E1949" w14:textId="12BBDEEE" w:rsidR="00B428EE" w:rsidRPr="00B428EE" w:rsidRDefault="00B428EE" w:rsidP="00B47DA5">
      <w:pPr>
        <w:pStyle w:val="a8"/>
        <w:numPr>
          <w:ilvl w:val="2"/>
          <w:numId w:val="31"/>
        </w:numPr>
        <w:tabs>
          <w:tab w:val="left" w:pos="851"/>
          <w:tab w:val="left" w:pos="993"/>
        </w:tabs>
        <w:autoSpaceDE w:val="0"/>
        <w:autoSpaceDN w:val="0"/>
        <w:adjustRightInd w:val="0"/>
        <w:spacing w:line="240" w:lineRule="auto"/>
        <w:ind w:left="0" w:firstLine="709"/>
        <w:rPr>
          <w:rFonts w:ascii="Times New Roman" w:hAnsi="Times New Roman"/>
          <w:bCs/>
          <w:sz w:val="26"/>
          <w:szCs w:val="26"/>
        </w:rPr>
      </w:pPr>
      <w:r w:rsidRPr="00B428EE">
        <w:rPr>
          <w:rFonts w:ascii="Times New Roman" w:hAnsi="Times New Roman"/>
          <w:bCs/>
          <w:sz w:val="26"/>
          <w:szCs w:val="26"/>
        </w:rPr>
        <w:t>постановление Администрации города Когалыма от 03.11.2022 №2582 «О внесении изменений в постановление Администрации</w:t>
      </w:r>
      <w:r>
        <w:rPr>
          <w:rFonts w:ascii="Times New Roman" w:hAnsi="Times New Roman"/>
          <w:bCs/>
          <w:sz w:val="26"/>
          <w:szCs w:val="26"/>
        </w:rPr>
        <w:t xml:space="preserve"> города Когалыма от 15.11.2021 №</w:t>
      </w:r>
      <w:r w:rsidRPr="00B428EE">
        <w:rPr>
          <w:rFonts w:ascii="Times New Roman" w:hAnsi="Times New Roman"/>
          <w:bCs/>
          <w:sz w:val="26"/>
          <w:szCs w:val="26"/>
        </w:rPr>
        <w:t>2315»;</w:t>
      </w:r>
    </w:p>
    <w:p w14:paraId="0B9D03C3" w14:textId="77777777" w:rsidR="00B47DA5" w:rsidRDefault="00B47DA5" w:rsidP="00B47DA5">
      <w:pPr>
        <w:pStyle w:val="a8"/>
        <w:numPr>
          <w:ilvl w:val="2"/>
          <w:numId w:val="31"/>
        </w:numPr>
        <w:tabs>
          <w:tab w:val="left" w:pos="851"/>
          <w:tab w:val="left" w:pos="993"/>
        </w:tabs>
        <w:autoSpaceDE w:val="0"/>
        <w:autoSpaceDN w:val="0"/>
        <w:adjustRightInd w:val="0"/>
        <w:spacing w:line="240" w:lineRule="auto"/>
        <w:ind w:left="0" w:firstLine="709"/>
        <w:rPr>
          <w:rFonts w:ascii="Times New Roman" w:hAnsi="Times New Roman"/>
          <w:bCs/>
          <w:sz w:val="26"/>
          <w:szCs w:val="26"/>
        </w:rPr>
      </w:pPr>
      <w:r>
        <w:rPr>
          <w:rFonts w:ascii="Times New Roman" w:hAnsi="Times New Roman"/>
          <w:bCs/>
          <w:sz w:val="26"/>
          <w:szCs w:val="26"/>
        </w:rPr>
        <w:t>п</w:t>
      </w:r>
      <w:r w:rsidRPr="00B428EE">
        <w:rPr>
          <w:rFonts w:ascii="Times New Roman" w:hAnsi="Times New Roman"/>
          <w:bCs/>
          <w:sz w:val="26"/>
          <w:szCs w:val="26"/>
        </w:rPr>
        <w:t>остановление Администрации горо</w:t>
      </w:r>
      <w:r>
        <w:rPr>
          <w:rFonts w:ascii="Times New Roman" w:hAnsi="Times New Roman"/>
          <w:bCs/>
          <w:sz w:val="26"/>
          <w:szCs w:val="26"/>
        </w:rPr>
        <w:t>да Когалыма от 15.05.2023 №882 «</w:t>
      </w:r>
      <w:r w:rsidRPr="00B428EE">
        <w:rPr>
          <w:rFonts w:ascii="Times New Roman" w:hAnsi="Times New Roman"/>
          <w:bCs/>
          <w:sz w:val="26"/>
          <w:szCs w:val="26"/>
        </w:rPr>
        <w:t>О внесении изменений в постановление Администрации город</w:t>
      </w:r>
      <w:r>
        <w:rPr>
          <w:rFonts w:ascii="Times New Roman" w:hAnsi="Times New Roman"/>
          <w:bCs/>
          <w:sz w:val="26"/>
          <w:szCs w:val="26"/>
        </w:rPr>
        <w:t xml:space="preserve">а Когалыма от 15.11.2021 №2315»; </w:t>
      </w:r>
    </w:p>
    <w:p w14:paraId="21A60A5C" w14:textId="77777777" w:rsidR="00B47DA5" w:rsidRDefault="00B47DA5" w:rsidP="00B47DA5">
      <w:pPr>
        <w:pStyle w:val="a8"/>
        <w:numPr>
          <w:ilvl w:val="2"/>
          <w:numId w:val="31"/>
        </w:numPr>
        <w:tabs>
          <w:tab w:val="left" w:pos="851"/>
          <w:tab w:val="left" w:pos="993"/>
        </w:tabs>
        <w:autoSpaceDE w:val="0"/>
        <w:autoSpaceDN w:val="0"/>
        <w:adjustRightInd w:val="0"/>
        <w:spacing w:line="240" w:lineRule="auto"/>
        <w:ind w:left="0" w:firstLine="709"/>
        <w:rPr>
          <w:rFonts w:ascii="Times New Roman" w:hAnsi="Times New Roman"/>
          <w:bCs/>
          <w:sz w:val="26"/>
          <w:szCs w:val="26"/>
        </w:rPr>
      </w:pPr>
      <w:r>
        <w:rPr>
          <w:rFonts w:ascii="Times New Roman" w:hAnsi="Times New Roman"/>
          <w:bCs/>
          <w:sz w:val="26"/>
          <w:szCs w:val="26"/>
        </w:rPr>
        <w:t>п</w:t>
      </w:r>
      <w:r w:rsidRPr="00B428EE">
        <w:rPr>
          <w:rFonts w:ascii="Times New Roman" w:hAnsi="Times New Roman"/>
          <w:bCs/>
          <w:sz w:val="26"/>
          <w:szCs w:val="26"/>
        </w:rPr>
        <w:t xml:space="preserve">остановление Администрации </w:t>
      </w:r>
      <w:r>
        <w:rPr>
          <w:rFonts w:ascii="Times New Roman" w:hAnsi="Times New Roman"/>
          <w:bCs/>
          <w:sz w:val="26"/>
          <w:szCs w:val="26"/>
        </w:rPr>
        <w:t>города Когалыма от 06.10.2023 №1969 «</w:t>
      </w:r>
      <w:r w:rsidRPr="00B428EE">
        <w:rPr>
          <w:rFonts w:ascii="Times New Roman" w:hAnsi="Times New Roman"/>
          <w:bCs/>
          <w:sz w:val="26"/>
          <w:szCs w:val="26"/>
        </w:rPr>
        <w:t>О внесении изменения в постановление Администрации города Когалыма от</w:t>
      </w:r>
      <w:r>
        <w:rPr>
          <w:rFonts w:ascii="Times New Roman" w:hAnsi="Times New Roman"/>
          <w:bCs/>
          <w:sz w:val="26"/>
          <w:szCs w:val="26"/>
        </w:rPr>
        <w:t xml:space="preserve"> 15.11.2021 №2315»;</w:t>
      </w:r>
    </w:p>
    <w:p w14:paraId="0F9BFC5A" w14:textId="4163AFC9" w:rsidR="00B428EE" w:rsidRDefault="00B47DA5" w:rsidP="00B47DA5">
      <w:pPr>
        <w:pStyle w:val="a8"/>
        <w:numPr>
          <w:ilvl w:val="2"/>
          <w:numId w:val="31"/>
        </w:numPr>
        <w:tabs>
          <w:tab w:val="left" w:pos="851"/>
          <w:tab w:val="left" w:pos="993"/>
        </w:tabs>
        <w:autoSpaceDE w:val="0"/>
        <w:autoSpaceDN w:val="0"/>
        <w:adjustRightInd w:val="0"/>
        <w:spacing w:line="240" w:lineRule="auto"/>
        <w:ind w:left="0" w:firstLine="709"/>
        <w:rPr>
          <w:rFonts w:ascii="Times New Roman" w:hAnsi="Times New Roman"/>
          <w:bCs/>
          <w:sz w:val="26"/>
          <w:szCs w:val="26"/>
        </w:rPr>
      </w:pPr>
      <w:r>
        <w:rPr>
          <w:rFonts w:ascii="Times New Roman" w:hAnsi="Times New Roman"/>
          <w:bCs/>
          <w:sz w:val="26"/>
          <w:szCs w:val="26"/>
        </w:rPr>
        <w:t>п</w:t>
      </w:r>
      <w:r w:rsidR="00B428EE">
        <w:rPr>
          <w:rFonts w:ascii="Times New Roman" w:hAnsi="Times New Roman"/>
          <w:bCs/>
          <w:sz w:val="26"/>
          <w:szCs w:val="26"/>
        </w:rPr>
        <w:t xml:space="preserve">ункт 1.3 </w:t>
      </w:r>
      <w:r w:rsidR="00B428EE" w:rsidRPr="00B428EE">
        <w:rPr>
          <w:rFonts w:ascii="Times New Roman" w:hAnsi="Times New Roman"/>
          <w:bCs/>
          <w:sz w:val="26"/>
          <w:szCs w:val="26"/>
        </w:rPr>
        <w:t>п</w:t>
      </w:r>
      <w:r w:rsidR="00B428EE">
        <w:rPr>
          <w:rFonts w:ascii="Times New Roman" w:hAnsi="Times New Roman"/>
          <w:bCs/>
          <w:sz w:val="26"/>
          <w:szCs w:val="26"/>
        </w:rPr>
        <w:t>остановления</w:t>
      </w:r>
      <w:r w:rsidR="00B428EE" w:rsidRPr="00B428EE">
        <w:rPr>
          <w:rFonts w:ascii="Times New Roman" w:hAnsi="Times New Roman"/>
          <w:bCs/>
          <w:sz w:val="26"/>
          <w:szCs w:val="26"/>
        </w:rPr>
        <w:t xml:space="preserve"> Администрации города Когалыма</w:t>
      </w:r>
      <w:r w:rsidR="00B428EE">
        <w:rPr>
          <w:rFonts w:ascii="Times New Roman" w:hAnsi="Times New Roman"/>
          <w:bCs/>
          <w:sz w:val="26"/>
          <w:szCs w:val="26"/>
        </w:rPr>
        <w:t xml:space="preserve"> </w:t>
      </w:r>
      <w:r>
        <w:rPr>
          <w:rFonts w:ascii="Times New Roman" w:hAnsi="Times New Roman"/>
          <w:bCs/>
          <w:sz w:val="26"/>
          <w:szCs w:val="26"/>
        </w:rPr>
        <w:t>от 13.04.2023 №690 «</w:t>
      </w:r>
      <w:r w:rsidR="00B428EE" w:rsidRPr="00B428EE">
        <w:rPr>
          <w:rFonts w:ascii="Times New Roman" w:hAnsi="Times New Roman"/>
          <w:bCs/>
          <w:sz w:val="26"/>
          <w:szCs w:val="26"/>
        </w:rPr>
        <w:t xml:space="preserve">О внесении изменений в постановление Администрации </w:t>
      </w:r>
      <w:r w:rsidR="00B428EE">
        <w:rPr>
          <w:rFonts w:ascii="Times New Roman" w:hAnsi="Times New Roman"/>
          <w:bCs/>
          <w:sz w:val="26"/>
          <w:szCs w:val="26"/>
        </w:rPr>
        <w:t>горо</w:t>
      </w:r>
      <w:r>
        <w:rPr>
          <w:rFonts w:ascii="Times New Roman" w:hAnsi="Times New Roman"/>
          <w:bCs/>
          <w:sz w:val="26"/>
          <w:szCs w:val="26"/>
        </w:rPr>
        <w:t>да Когалыма от 15.11.2021 №2315»</w:t>
      </w:r>
      <w:r w:rsidR="00B428EE">
        <w:rPr>
          <w:rFonts w:ascii="Times New Roman" w:hAnsi="Times New Roman"/>
          <w:bCs/>
          <w:sz w:val="26"/>
          <w:szCs w:val="26"/>
        </w:rPr>
        <w:t>;</w:t>
      </w:r>
    </w:p>
    <w:p w14:paraId="684066C9" w14:textId="44D7594E" w:rsidR="00B47DA5" w:rsidRDefault="00B47DA5" w:rsidP="00B47DA5">
      <w:pPr>
        <w:pStyle w:val="a8"/>
        <w:numPr>
          <w:ilvl w:val="2"/>
          <w:numId w:val="31"/>
        </w:numPr>
        <w:tabs>
          <w:tab w:val="left" w:pos="851"/>
          <w:tab w:val="left" w:pos="993"/>
        </w:tabs>
        <w:autoSpaceDE w:val="0"/>
        <w:autoSpaceDN w:val="0"/>
        <w:adjustRightInd w:val="0"/>
        <w:spacing w:line="240" w:lineRule="auto"/>
        <w:ind w:left="0" w:firstLine="709"/>
        <w:rPr>
          <w:rFonts w:ascii="Times New Roman" w:hAnsi="Times New Roman"/>
          <w:bCs/>
          <w:sz w:val="26"/>
          <w:szCs w:val="26"/>
        </w:rPr>
      </w:pPr>
      <w:r>
        <w:rPr>
          <w:rFonts w:ascii="Times New Roman" w:hAnsi="Times New Roman"/>
          <w:bCs/>
          <w:sz w:val="26"/>
          <w:szCs w:val="26"/>
        </w:rPr>
        <w:t xml:space="preserve">пункт 1.2 </w:t>
      </w:r>
      <w:r w:rsidRPr="00B428EE">
        <w:rPr>
          <w:rFonts w:ascii="Times New Roman" w:hAnsi="Times New Roman"/>
          <w:bCs/>
          <w:sz w:val="26"/>
          <w:szCs w:val="26"/>
        </w:rPr>
        <w:t>п</w:t>
      </w:r>
      <w:r>
        <w:rPr>
          <w:rFonts w:ascii="Times New Roman" w:hAnsi="Times New Roman"/>
          <w:bCs/>
          <w:sz w:val="26"/>
          <w:szCs w:val="26"/>
        </w:rPr>
        <w:t>остановления</w:t>
      </w:r>
      <w:r w:rsidRPr="00B47DA5">
        <w:rPr>
          <w:rFonts w:ascii="Times New Roman" w:hAnsi="Times New Roman"/>
          <w:bCs/>
          <w:sz w:val="26"/>
          <w:szCs w:val="26"/>
        </w:rPr>
        <w:t xml:space="preserve"> Администрации </w:t>
      </w:r>
      <w:r>
        <w:rPr>
          <w:rFonts w:ascii="Times New Roman" w:hAnsi="Times New Roman"/>
          <w:bCs/>
          <w:sz w:val="26"/>
          <w:szCs w:val="26"/>
        </w:rPr>
        <w:t>города Когалыма от 23.07.2024 №1369 «</w:t>
      </w:r>
      <w:r w:rsidRPr="00B47DA5">
        <w:rPr>
          <w:rFonts w:ascii="Times New Roman" w:hAnsi="Times New Roman"/>
          <w:bCs/>
          <w:sz w:val="26"/>
          <w:szCs w:val="26"/>
        </w:rPr>
        <w:t>О внесении изменений в постановление Администрации город</w:t>
      </w:r>
      <w:r>
        <w:rPr>
          <w:rFonts w:ascii="Times New Roman" w:hAnsi="Times New Roman"/>
          <w:bCs/>
          <w:sz w:val="26"/>
          <w:szCs w:val="26"/>
        </w:rPr>
        <w:t>а Когалыма от 15.11.2021 №2315».</w:t>
      </w:r>
    </w:p>
    <w:p w14:paraId="1489EFBD" w14:textId="77777777" w:rsidR="00B47DA5" w:rsidRPr="00B47DA5" w:rsidRDefault="00B47DA5" w:rsidP="00B47DA5">
      <w:pPr>
        <w:pStyle w:val="a8"/>
        <w:tabs>
          <w:tab w:val="left" w:pos="851"/>
          <w:tab w:val="left" w:pos="993"/>
        </w:tabs>
        <w:autoSpaceDE w:val="0"/>
        <w:autoSpaceDN w:val="0"/>
        <w:adjustRightInd w:val="0"/>
        <w:spacing w:line="240" w:lineRule="auto"/>
        <w:ind w:left="709"/>
        <w:rPr>
          <w:rFonts w:ascii="Times New Roman" w:hAnsi="Times New Roman"/>
          <w:bCs/>
          <w:sz w:val="26"/>
          <w:szCs w:val="26"/>
        </w:rPr>
      </w:pPr>
    </w:p>
    <w:p w14:paraId="1C2C5025" w14:textId="55CFAEA5" w:rsidR="000404D2" w:rsidRPr="00B47DA5" w:rsidRDefault="008D6B71" w:rsidP="00B47DA5">
      <w:pPr>
        <w:pStyle w:val="a8"/>
        <w:numPr>
          <w:ilvl w:val="0"/>
          <w:numId w:val="13"/>
        </w:numPr>
        <w:tabs>
          <w:tab w:val="left" w:pos="993"/>
        </w:tabs>
        <w:spacing w:line="240" w:lineRule="auto"/>
        <w:ind w:left="0" w:firstLine="709"/>
        <w:rPr>
          <w:rFonts w:ascii="Times New Roman" w:eastAsiaTheme="minorHAnsi" w:hAnsi="Times New Roman"/>
          <w:spacing w:val="-6"/>
          <w:sz w:val="26"/>
          <w:szCs w:val="26"/>
        </w:rPr>
      </w:pPr>
      <w:r w:rsidRPr="00B47DA5">
        <w:rPr>
          <w:rFonts w:ascii="Times New Roman" w:eastAsiaTheme="minorHAnsi" w:hAnsi="Times New Roman"/>
          <w:spacing w:val="-6"/>
          <w:sz w:val="26"/>
          <w:szCs w:val="26"/>
        </w:rPr>
        <w:t>Управлению  внутренней политики Администрации города Когалыма (Захаров А.В.) направить в юридическое управление Администрации города Когалыма текст постановления</w:t>
      </w:r>
      <w:r w:rsidR="00372DD5" w:rsidRPr="00B47DA5">
        <w:rPr>
          <w:rFonts w:ascii="Times New Roman" w:eastAsiaTheme="minorHAnsi" w:hAnsi="Times New Roman"/>
          <w:spacing w:val="-6"/>
          <w:sz w:val="26"/>
          <w:szCs w:val="26"/>
        </w:rPr>
        <w:t xml:space="preserve"> и приложения</w:t>
      </w:r>
      <w:r w:rsidRPr="00B47DA5">
        <w:rPr>
          <w:rFonts w:ascii="Times New Roman" w:eastAsiaTheme="minorHAnsi" w:hAnsi="Times New Roman"/>
          <w:spacing w:val="-6"/>
          <w:sz w:val="26"/>
          <w:szCs w:val="26"/>
        </w:rPr>
        <w:t xml:space="preserve"> к нему, его реквизиты, сведения об источнике официального опубликования в порядке и в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14:paraId="021888BE" w14:textId="77777777" w:rsidR="000404D2" w:rsidRPr="000404D2" w:rsidRDefault="000404D2" w:rsidP="00B47DA5">
      <w:pPr>
        <w:pStyle w:val="a8"/>
        <w:tabs>
          <w:tab w:val="left" w:pos="993"/>
        </w:tabs>
        <w:spacing w:line="240" w:lineRule="auto"/>
        <w:ind w:left="709"/>
        <w:rPr>
          <w:rFonts w:ascii="Times New Roman" w:eastAsiaTheme="minorHAnsi" w:hAnsi="Times New Roman"/>
          <w:spacing w:val="-6"/>
          <w:sz w:val="26"/>
          <w:szCs w:val="26"/>
        </w:rPr>
      </w:pPr>
    </w:p>
    <w:p w14:paraId="37A224E9" w14:textId="77777777" w:rsidR="00832165" w:rsidRPr="00832165" w:rsidRDefault="008D6B71" w:rsidP="00832165">
      <w:pPr>
        <w:pStyle w:val="a8"/>
        <w:numPr>
          <w:ilvl w:val="0"/>
          <w:numId w:val="13"/>
        </w:numPr>
        <w:tabs>
          <w:tab w:val="left" w:pos="993"/>
        </w:tabs>
        <w:spacing w:line="240" w:lineRule="auto"/>
        <w:ind w:left="0" w:firstLine="709"/>
        <w:rPr>
          <w:rFonts w:ascii="Times New Roman" w:eastAsiaTheme="minorHAnsi" w:hAnsi="Times New Roman"/>
          <w:spacing w:val="-6"/>
          <w:sz w:val="26"/>
          <w:szCs w:val="26"/>
        </w:rPr>
      </w:pPr>
      <w:r w:rsidRPr="000404D2">
        <w:rPr>
          <w:rFonts w:ascii="Times New Roman" w:hAnsi="Times New Roman"/>
          <w:sz w:val="26"/>
          <w:szCs w:val="26"/>
        </w:rPr>
        <w:t>Опубликовать наст</w:t>
      </w:r>
      <w:r w:rsidR="00B47DA5">
        <w:rPr>
          <w:rFonts w:ascii="Times New Roman" w:hAnsi="Times New Roman"/>
          <w:sz w:val="26"/>
          <w:szCs w:val="26"/>
        </w:rPr>
        <w:t>оящее постановление и приложение</w:t>
      </w:r>
      <w:r w:rsidRPr="000404D2">
        <w:rPr>
          <w:rFonts w:ascii="Times New Roman" w:hAnsi="Times New Roman"/>
          <w:sz w:val="26"/>
          <w:szCs w:val="26"/>
        </w:rPr>
        <w:t xml:space="preserve"> к нему в сетевом издании «Когалымский вестник»: </w:t>
      </w:r>
      <w:r w:rsidRPr="000404D2">
        <w:rPr>
          <w:rFonts w:ascii="Times New Roman" w:hAnsi="Times New Roman"/>
          <w:sz w:val="26"/>
          <w:szCs w:val="26"/>
          <w:lang w:val="en-US"/>
        </w:rPr>
        <w:t>KOGVESTI</w:t>
      </w:r>
      <w:r w:rsidRPr="000404D2">
        <w:rPr>
          <w:rFonts w:ascii="Times New Roman" w:hAnsi="Times New Roman"/>
          <w:sz w:val="26"/>
          <w:szCs w:val="26"/>
        </w:rPr>
        <w:t>.</w:t>
      </w:r>
      <w:r w:rsidRPr="000404D2">
        <w:rPr>
          <w:rFonts w:ascii="Times New Roman" w:hAnsi="Times New Roman"/>
          <w:sz w:val="26"/>
          <w:szCs w:val="26"/>
          <w:lang w:val="en-US"/>
        </w:rPr>
        <w:t>RU</w:t>
      </w:r>
      <w:r w:rsidRPr="000404D2">
        <w:rPr>
          <w:rFonts w:ascii="Times New Roman" w:hAnsi="Times New Roman"/>
          <w:sz w:val="26"/>
          <w:szCs w:val="26"/>
        </w:rPr>
        <w:t>, ЭЛ №ФС 77 – 8</w:t>
      </w:r>
      <w:r w:rsidR="000404D2">
        <w:rPr>
          <w:rFonts w:ascii="Times New Roman" w:hAnsi="Times New Roman"/>
          <w:sz w:val="26"/>
          <w:szCs w:val="26"/>
        </w:rPr>
        <w:t xml:space="preserve">5332          </w:t>
      </w:r>
      <w:r w:rsidRPr="000404D2">
        <w:rPr>
          <w:rFonts w:ascii="Times New Roman" w:hAnsi="Times New Roman"/>
          <w:sz w:val="26"/>
          <w:szCs w:val="26"/>
        </w:rPr>
        <w:t>от 15.05.2023 и разместить на официальном сайте органов местного самоуправления города Когалыма в информационно-телекоммуникационной сети Интернет (</w:t>
      </w:r>
      <w:hyperlink r:id="rId10" w:history="1">
        <w:r w:rsidRPr="000404D2">
          <w:rPr>
            <w:rFonts w:ascii="Times New Roman" w:hAnsi="Times New Roman"/>
            <w:sz w:val="26"/>
            <w:szCs w:val="26"/>
            <w:lang w:val="en-US"/>
          </w:rPr>
          <w:t>www</w:t>
        </w:r>
        <w:r w:rsidRPr="000404D2">
          <w:rPr>
            <w:rFonts w:ascii="Times New Roman" w:hAnsi="Times New Roman"/>
            <w:sz w:val="26"/>
            <w:szCs w:val="26"/>
          </w:rPr>
          <w:t>.</w:t>
        </w:r>
        <w:r w:rsidRPr="000404D2">
          <w:rPr>
            <w:rFonts w:ascii="Times New Roman" w:hAnsi="Times New Roman"/>
            <w:sz w:val="26"/>
            <w:szCs w:val="26"/>
            <w:lang w:val="en-US"/>
          </w:rPr>
          <w:t>admkogalym</w:t>
        </w:r>
        <w:r w:rsidRPr="000404D2">
          <w:rPr>
            <w:rFonts w:ascii="Times New Roman" w:hAnsi="Times New Roman"/>
            <w:sz w:val="26"/>
            <w:szCs w:val="26"/>
          </w:rPr>
          <w:t>.</w:t>
        </w:r>
        <w:r w:rsidRPr="000404D2">
          <w:rPr>
            <w:rFonts w:ascii="Times New Roman" w:hAnsi="Times New Roman"/>
            <w:sz w:val="26"/>
            <w:szCs w:val="26"/>
            <w:lang w:val="en-US"/>
          </w:rPr>
          <w:t>ru</w:t>
        </w:r>
      </w:hyperlink>
      <w:r w:rsidRPr="000404D2">
        <w:rPr>
          <w:rFonts w:ascii="Times New Roman" w:hAnsi="Times New Roman"/>
          <w:sz w:val="26"/>
          <w:szCs w:val="26"/>
        </w:rPr>
        <w:t>).</w:t>
      </w:r>
    </w:p>
    <w:p w14:paraId="626EC167" w14:textId="77777777" w:rsidR="00832165" w:rsidRPr="00832165" w:rsidRDefault="00832165" w:rsidP="00832165">
      <w:pPr>
        <w:pStyle w:val="a8"/>
        <w:rPr>
          <w:rFonts w:eastAsiaTheme="minorHAnsi"/>
          <w:color w:val="000000"/>
          <w:sz w:val="26"/>
          <w:szCs w:val="26"/>
        </w:rPr>
      </w:pPr>
    </w:p>
    <w:p w14:paraId="654A8745" w14:textId="37E71875" w:rsidR="004A2F6B" w:rsidRPr="00832165" w:rsidRDefault="004A2F6B" w:rsidP="00832165">
      <w:pPr>
        <w:pStyle w:val="a8"/>
        <w:numPr>
          <w:ilvl w:val="0"/>
          <w:numId w:val="13"/>
        </w:numPr>
        <w:tabs>
          <w:tab w:val="left" w:pos="993"/>
        </w:tabs>
        <w:spacing w:line="240" w:lineRule="auto"/>
        <w:ind w:left="0" w:firstLine="709"/>
        <w:rPr>
          <w:rFonts w:ascii="Times New Roman" w:eastAsiaTheme="minorHAnsi" w:hAnsi="Times New Roman"/>
          <w:spacing w:val="-6"/>
          <w:sz w:val="26"/>
          <w:szCs w:val="26"/>
        </w:rPr>
      </w:pPr>
      <w:r w:rsidRPr="00832165">
        <w:rPr>
          <w:rFonts w:ascii="Times New Roman" w:eastAsiaTheme="minorHAnsi" w:hAnsi="Times New Roman"/>
          <w:color w:val="000000"/>
          <w:sz w:val="26"/>
          <w:szCs w:val="26"/>
        </w:rPr>
        <w:t>Контроль за выполнением постановления возложить на первого заместителя главы города Когалыма Р.Я.Ярема.</w:t>
      </w:r>
    </w:p>
    <w:p w14:paraId="77345AD9" w14:textId="77777777" w:rsidR="004A2F6B" w:rsidRPr="004A2F6B" w:rsidRDefault="004A2F6B" w:rsidP="004A2F6B">
      <w:pPr>
        <w:jc w:val="both"/>
        <w:rPr>
          <w:sz w:val="26"/>
          <w:szCs w:val="26"/>
        </w:rPr>
      </w:pPr>
    </w:p>
    <w:tbl>
      <w:tblPr>
        <w:tblStyle w:val="2"/>
        <w:tblW w:w="878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977"/>
        <w:gridCol w:w="3827"/>
        <w:gridCol w:w="1985"/>
      </w:tblGrid>
      <w:tr w:rsidR="00854433" w:rsidRPr="00854433" w14:paraId="6E766B04" w14:textId="77777777" w:rsidTr="00AB68C8">
        <w:trPr>
          <w:trHeight w:val="1443"/>
        </w:trPr>
        <w:tc>
          <w:tcPr>
            <w:tcW w:w="2977" w:type="dxa"/>
          </w:tcPr>
          <w:sdt>
            <w:sdtPr>
              <w:rPr>
                <w:sz w:val="26"/>
                <w:szCs w:val="26"/>
              </w:rPr>
              <w:id w:val="-969437706"/>
              <w:placeholder>
                <w:docPart w:val="D1BBF07BDC8B458FB5B5532C40AE2E79"/>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14:paraId="796786B2" w14:textId="77777777" w:rsidR="00854433" w:rsidRPr="00854433" w:rsidRDefault="00854433" w:rsidP="00854433">
                <w:pPr>
                  <w:rPr>
                    <w:sz w:val="28"/>
                    <w:szCs w:val="28"/>
                  </w:rPr>
                </w:pPr>
                <w:r w:rsidRPr="00854433">
                  <w:rPr>
                    <w:sz w:val="26"/>
                    <w:szCs w:val="26"/>
                  </w:rPr>
                  <w:t>Глава города Когалыма</w:t>
                </w:r>
              </w:p>
            </w:sdtContent>
          </w:sdt>
        </w:tc>
        <w:tc>
          <w:tcPr>
            <w:tcW w:w="3827" w:type="dxa"/>
            <w:vAlign w:val="center"/>
          </w:tcPr>
          <w:p w14:paraId="13A74165" w14:textId="77777777" w:rsidR="00854433" w:rsidRPr="00854433" w:rsidRDefault="00854433" w:rsidP="00854433">
            <w:pPr>
              <w:jc w:val="center"/>
              <w:rPr>
                <w:rFonts w:eastAsiaTheme="minorHAnsi" w:cstheme="minorBidi"/>
                <w:b/>
                <w:color w:val="D9D9D9" w:themeColor="background1" w:themeShade="D9"/>
                <w:szCs w:val="22"/>
                <w:lang w:eastAsia="en-US"/>
              </w:rPr>
            </w:pPr>
            <w:r w:rsidRPr="00854433">
              <w:rPr>
                <w:rFonts w:eastAsiaTheme="minorHAnsi" w:cstheme="minorBidi"/>
                <w:noProof/>
                <w:sz w:val="26"/>
                <w:szCs w:val="22"/>
              </w:rPr>
              <w:drawing>
                <wp:anchor distT="36830" distB="36830" distL="6400800" distR="6400800" simplePos="0" relativeHeight="251662336" behindDoc="0" locked="0" layoutInCell="1" allowOverlap="1" wp14:anchorId="4FF463E6" wp14:editId="6DA95AAC">
                  <wp:simplePos x="0" y="0"/>
                  <wp:positionH relativeFrom="margin">
                    <wp:posOffset>-22225</wp:posOffset>
                  </wp:positionH>
                  <wp:positionV relativeFrom="paragraph">
                    <wp:posOffset>-18415</wp:posOffset>
                  </wp:positionV>
                  <wp:extent cx="228600" cy="281940"/>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854433">
              <w:rPr>
                <w:rFonts w:eastAsiaTheme="minorHAnsi" w:cstheme="minorBidi"/>
                <w:b/>
                <w:color w:val="D9D9D9" w:themeColor="background1" w:themeShade="D9"/>
                <w:szCs w:val="22"/>
                <w:lang w:eastAsia="en-US"/>
              </w:rPr>
              <w:t>ДОКУМЕНТ ПОДПИСАН</w:t>
            </w:r>
          </w:p>
          <w:p w14:paraId="1284745E" w14:textId="77777777" w:rsidR="00854433" w:rsidRPr="00854433" w:rsidRDefault="00854433" w:rsidP="00854433">
            <w:pPr>
              <w:jc w:val="center"/>
              <w:rPr>
                <w:rFonts w:eastAsiaTheme="minorHAnsi" w:cstheme="minorBidi"/>
                <w:b/>
                <w:color w:val="D9D9D9" w:themeColor="background1" w:themeShade="D9"/>
                <w:szCs w:val="22"/>
                <w:lang w:eastAsia="en-US"/>
              </w:rPr>
            </w:pPr>
            <w:r w:rsidRPr="00854433">
              <w:rPr>
                <w:rFonts w:eastAsiaTheme="minorHAnsi" w:cstheme="minorBidi"/>
                <w:b/>
                <w:color w:val="D9D9D9" w:themeColor="background1" w:themeShade="D9"/>
                <w:szCs w:val="22"/>
                <w:lang w:eastAsia="en-US"/>
              </w:rPr>
              <w:t>ЭЛЕКТРОННОЙ ПОДПИСЬЮ</w:t>
            </w:r>
          </w:p>
          <w:p w14:paraId="7E710838" w14:textId="77777777" w:rsidR="00854433" w:rsidRPr="00854433" w:rsidRDefault="00854433" w:rsidP="00854433">
            <w:pPr>
              <w:autoSpaceDE w:val="0"/>
              <w:autoSpaceDN w:val="0"/>
              <w:adjustRightInd w:val="0"/>
              <w:jc w:val="center"/>
              <w:rPr>
                <w:color w:val="D9D9D9" w:themeColor="background1" w:themeShade="D9"/>
                <w:sz w:val="8"/>
                <w:szCs w:val="8"/>
              </w:rPr>
            </w:pPr>
          </w:p>
          <w:p w14:paraId="515556E3" w14:textId="77777777" w:rsidR="00854433" w:rsidRPr="00854433" w:rsidRDefault="00854433" w:rsidP="00854433">
            <w:pPr>
              <w:autoSpaceDE w:val="0"/>
              <w:autoSpaceDN w:val="0"/>
              <w:adjustRightInd w:val="0"/>
              <w:jc w:val="center"/>
              <w:rPr>
                <w:color w:val="D9D9D9" w:themeColor="background1" w:themeShade="D9"/>
                <w:sz w:val="18"/>
                <w:szCs w:val="18"/>
              </w:rPr>
            </w:pPr>
            <w:r w:rsidRPr="00854433">
              <w:rPr>
                <w:color w:val="D9D9D9" w:themeColor="background1" w:themeShade="D9"/>
                <w:sz w:val="18"/>
                <w:szCs w:val="18"/>
              </w:rPr>
              <w:t>Сертификат  [Номер сертификата 1]</w:t>
            </w:r>
          </w:p>
          <w:p w14:paraId="51F316C2" w14:textId="77777777" w:rsidR="00854433" w:rsidRPr="00854433" w:rsidRDefault="00854433" w:rsidP="00854433">
            <w:pPr>
              <w:autoSpaceDE w:val="0"/>
              <w:autoSpaceDN w:val="0"/>
              <w:adjustRightInd w:val="0"/>
              <w:jc w:val="center"/>
              <w:rPr>
                <w:color w:val="D9D9D9" w:themeColor="background1" w:themeShade="D9"/>
                <w:sz w:val="18"/>
                <w:szCs w:val="18"/>
              </w:rPr>
            </w:pPr>
            <w:r w:rsidRPr="00854433">
              <w:rPr>
                <w:color w:val="D9D9D9" w:themeColor="background1" w:themeShade="D9"/>
                <w:sz w:val="18"/>
                <w:szCs w:val="18"/>
              </w:rPr>
              <w:t>Владелец [Владелец сертификата 1]</w:t>
            </w:r>
          </w:p>
          <w:p w14:paraId="75BCF793" w14:textId="77777777" w:rsidR="00854433" w:rsidRPr="00854433" w:rsidRDefault="00854433" w:rsidP="00854433">
            <w:pPr>
              <w:jc w:val="center"/>
              <w:rPr>
                <w:rFonts w:eastAsiaTheme="minorHAnsi" w:cstheme="minorBidi"/>
                <w:color w:val="D9D9D9" w:themeColor="background1" w:themeShade="D9"/>
                <w:sz w:val="18"/>
                <w:szCs w:val="18"/>
                <w:lang w:eastAsia="en-US"/>
              </w:rPr>
            </w:pPr>
            <w:r w:rsidRPr="00854433">
              <w:rPr>
                <w:rFonts w:eastAsiaTheme="minorHAnsi" w:cstheme="minorBidi"/>
                <w:color w:val="D9D9D9" w:themeColor="background1" w:themeShade="D9"/>
                <w:sz w:val="18"/>
                <w:szCs w:val="18"/>
                <w:lang w:eastAsia="en-US"/>
              </w:rPr>
              <w:t>Действителен с [ДатаС 1] по [ДатаПо 1]</w:t>
            </w:r>
          </w:p>
          <w:p w14:paraId="6D72C034" w14:textId="77777777" w:rsidR="00854433" w:rsidRPr="00854433" w:rsidRDefault="00854433" w:rsidP="00854433">
            <w:pPr>
              <w:jc w:val="both"/>
              <w:rPr>
                <w:rFonts w:eastAsiaTheme="minorHAnsi" w:cstheme="minorBidi"/>
                <w:sz w:val="10"/>
                <w:szCs w:val="10"/>
                <w:lang w:eastAsia="en-US"/>
              </w:rPr>
            </w:pPr>
          </w:p>
        </w:tc>
        <w:tc>
          <w:tcPr>
            <w:tcW w:w="1985" w:type="dxa"/>
          </w:tcPr>
          <w:sdt>
            <w:sdtPr>
              <w:rPr>
                <w:sz w:val="26"/>
                <w:szCs w:val="26"/>
              </w:rPr>
              <w:id w:val="-715894879"/>
              <w:placeholder>
                <w:docPart w:val="D1BBF07BDC8B458FB5B5532C40AE2E79"/>
              </w:placeholder>
              <w:dropDownList>
                <w:listItem w:value="Выберите элемент."/>
                <w:listItem w:displayText="Т.А. Агадуллин" w:value="Т.А. Агадуллин"/>
                <w:listItem w:displayText="Р.Я. Ярема" w:value="Р.Я. Ярема"/>
                <w:listItem w:displayText="А.М. Качанов" w:value="А.М. Качанов"/>
                <w:listItem w:displayText="Т.И. Черных" w:value="Т.И. Черных"/>
                <w:listItem w:displayText="Л.А. Юрьева" w:value="Л.А. Юрьева"/>
                <w:listItem w:displayText="А.А. Морозов" w:value="А.А. Морозов"/>
                <w:listItem w:displayText="А.Г.  Згонников" w:value="А.Г.  Згонников"/>
              </w:dropDownList>
            </w:sdtPr>
            <w:sdtEndPr/>
            <w:sdtContent>
              <w:p w14:paraId="66448A31" w14:textId="77777777" w:rsidR="00854433" w:rsidRPr="00854433" w:rsidRDefault="00854433" w:rsidP="00854433">
                <w:pPr>
                  <w:jc w:val="center"/>
                  <w:rPr>
                    <w:sz w:val="28"/>
                    <w:szCs w:val="28"/>
                  </w:rPr>
                </w:pPr>
                <w:r w:rsidRPr="00854433">
                  <w:rPr>
                    <w:sz w:val="26"/>
                    <w:szCs w:val="26"/>
                  </w:rPr>
                  <w:t>Т.А. Агадуллин</w:t>
                </w:r>
              </w:p>
            </w:sdtContent>
          </w:sdt>
        </w:tc>
      </w:tr>
    </w:tbl>
    <w:p w14:paraId="7C449C6F" w14:textId="0273A64B" w:rsidR="00EF247B" w:rsidRPr="00EF247B" w:rsidRDefault="00EF247B" w:rsidP="00C544AA">
      <w:pPr>
        <w:pStyle w:val="af3"/>
        <w:ind w:firstLine="4962"/>
        <w:jc w:val="right"/>
        <w:rPr>
          <w:sz w:val="26"/>
          <w:szCs w:val="26"/>
        </w:rPr>
      </w:pPr>
      <w:r w:rsidRPr="00FF49C3">
        <w:rPr>
          <w:sz w:val="26"/>
          <w:szCs w:val="26"/>
        </w:rPr>
        <w:lastRenderedPageBreak/>
        <w:t xml:space="preserve">Приложение </w:t>
      </w:r>
      <w:r w:rsidRPr="00EF247B">
        <w:rPr>
          <w:sz w:val="26"/>
          <w:szCs w:val="26"/>
        </w:rPr>
        <w:t>1</w:t>
      </w:r>
    </w:p>
    <w:p w14:paraId="6F3253EB" w14:textId="2DC29709" w:rsidR="00EF247B" w:rsidRPr="00FF49C3" w:rsidRDefault="00EF247B" w:rsidP="00C544AA">
      <w:pPr>
        <w:pStyle w:val="af3"/>
        <w:ind w:firstLine="4962"/>
        <w:jc w:val="right"/>
        <w:rPr>
          <w:sz w:val="26"/>
          <w:szCs w:val="26"/>
        </w:rPr>
      </w:pPr>
      <w:r w:rsidRPr="00FF49C3">
        <w:rPr>
          <w:sz w:val="26"/>
          <w:szCs w:val="26"/>
        </w:rPr>
        <w:t xml:space="preserve">к постановлению </w:t>
      </w:r>
      <w:r w:rsidR="00B73380">
        <w:rPr>
          <w:sz w:val="26"/>
          <w:szCs w:val="26"/>
        </w:rPr>
        <w:t xml:space="preserve">            </w:t>
      </w:r>
      <w:r w:rsidRPr="00FF49C3">
        <w:rPr>
          <w:sz w:val="26"/>
          <w:szCs w:val="26"/>
        </w:rPr>
        <w:t xml:space="preserve">Администрации </w:t>
      </w:r>
    </w:p>
    <w:p w14:paraId="78CA597A" w14:textId="77777777" w:rsidR="00EF247B" w:rsidRDefault="00EF247B" w:rsidP="00C544AA">
      <w:pPr>
        <w:ind w:firstLine="4962"/>
        <w:jc w:val="right"/>
        <w:rPr>
          <w:sz w:val="26"/>
          <w:szCs w:val="26"/>
        </w:rPr>
      </w:pPr>
      <w:r w:rsidRPr="00FF49C3">
        <w:rPr>
          <w:sz w:val="26"/>
          <w:szCs w:val="26"/>
        </w:rPr>
        <w:t>города Когалыма</w:t>
      </w:r>
    </w:p>
    <w:tbl>
      <w:tblPr>
        <w:tblStyle w:val="1"/>
        <w:tblW w:w="4254"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EF247B" w:rsidRPr="00CC2F24" w14:paraId="3130E872" w14:textId="77777777" w:rsidTr="00AB68C8">
        <w:tc>
          <w:tcPr>
            <w:tcW w:w="2235" w:type="dxa"/>
          </w:tcPr>
          <w:p w14:paraId="05D787F2" w14:textId="77777777" w:rsidR="00EF247B" w:rsidRPr="009001E2" w:rsidRDefault="00EF247B" w:rsidP="008D6B71">
            <w:pPr>
              <w:rPr>
                <w:color w:val="D9D9D9"/>
                <w:sz w:val="26"/>
                <w:szCs w:val="26"/>
              </w:rPr>
            </w:pPr>
            <w:r w:rsidRPr="006A3B32">
              <w:rPr>
                <w:color w:val="D9D9D9"/>
                <w:sz w:val="26"/>
                <w:szCs w:val="26"/>
              </w:rPr>
              <w:t xml:space="preserve">от </w:t>
            </w:r>
            <w:r w:rsidRPr="006A3B32">
              <w:rPr>
                <w:color w:val="D9D9D9"/>
                <w:sz w:val="26"/>
                <w:szCs w:val="26"/>
                <w:lang w:val="en-US"/>
              </w:rPr>
              <w:t>[</w:t>
            </w:r>
            <w:r w:rsidRPr="006A3B32">
              <w:rPr>
                <w:color w:val="D9D9D9"/>
                <w:sz w:val="26"/>
                <w:szCs w:val="26"/>
              </w:rPr>
              <w:t>Дата документа</w:t>
            </w:r>
            <w:r w:rsidRPr="006A3B32">
              <w:rPr>
                <w:color w:val="D9D9D9"/>
                <w:sz w:val="26"/>
                <w:szCs w:val="26"/>
                <w:lang w:val="en-US"/>
              </w:rPr>
              <w:t>]</w:t>
            </w:r>
            <w:r w:rsidRPr="006A3B32">
              <w:rPr>
                <w:color w:val="D9D9D9"/>
                <w:sz w:val="26"/>
                <w:szCs w:val="26"/>
              </w:rPr>
              <w:t xml:space="preserve"> </w:t>
            </w:r>
          </w:p>
        </w:tc>
        <w:tc>
          <w:tcPr>
            <w:tcW w:w="2019" w:type="dxa"/>
          </w:tcPr>
          <w:p w14:paraId="388714AC" w14:textId="77777777" w:rsidR="00EF247B" w:rsidRPr="006A3B32" w:rsidRDefault="00EF247B" w:rsidP="008D6B71">
            <w:pPr>
              <w:rPr>
                <w:color w:val="D9D9D9"/>
                <w:sz w:val="28"/>
                <w:szCs w:val="28"/>
              </w:rPr>
            </w:pPr>
            <w:r w:rsidRPr="006A3B32">
              <w:rPr>
                <w:color w:val="D9D9D9"/>
                <w:sz w:val="28"/>
                <w:szCs w:val="28"/>
              </w:rPr>
              <w:t>№ [Номер документа]</w:t>
            </w:r>
          </w:p>
        </w:tc>
      </w:tr>
    </w:tbl>
    <w:p w14:paraId="3C522EB6" w14:textId="77777777" w:rsidR="00EF247B" w:rsidRPr="006762F6" w:rsidRDefault="00EF247B" w:rsidP="008D6B71">
      <w:pPr>
        <w:suppressAutoHyphens/>
        <w:jc w:val="center"/>
        <w:rPr>
          <w:sz w:val="18"/>
        </w:rPr>
      </w:pPr>
    </w:p>
    <w:p w14:paraId="055C8C80" w14:textId="41F90B4A" w:rsidR="007C290C" w:rsidRDefault="007C290C" w:rsidP="007C290C">
      <w:pPr>
        <w:pStyle w:val="ConsPlusNormal0"/>
        <w:numPr>
          <w:ilvl w:val="0"/>
          <w:numId w:val="32"/>
        </w:numPr>
        <w:jc w:val="center"/>
        <w:rPr>
          <w:rFonts w:ascii="Times New Roman" w:hAnsi="Times New Roman" w:cs="Times New Roman"/>
          <w:sz w:val="26"/>
          <w:szCs w:val="26"/>
        </w:rPr>
      </w:pPr>
      <w:r>
        <w:rPr>
          <w:rFonts w:ascii="Times New Roman" w:hAnsi="Times New Roman" w:cs="Times New Roman"/>
          <w:sz w:val="26"/>
          <w:szCs w:val="26"/>
        </w:rPr>
        <w:t>Общие положения</w:t>
      </w:r>
    </w:p>
    <w:p w14:paraId="0A32F2DF" w14:textId="77777777" w:rsidR="007C290C" w:rsidRDefault="007C290C" w:rsidP="00B73380">
      <w:pPr>
        <w:pStyle w:val="ConsPlusNormal0"/>
        <w:ind w:left="540" w:firstLine="0"/>
        <w:jc w:val="center"/>
        <w:rPr>
          <w:rFonts w:ascii="Times New Roman" w:hAnsi="Times New Roman" w:cs="Times New Roman"/>
          <w:sz w:val="26"/>
          <w:szCs w:val="26"/>
        </w:rPr>
      </w:pPr>
    </w:p>
    <w:p w14:paraId="0E7AF60D" w14:textId="2420785C" w:rsidR="007C290C" w:rsidRPr="004370E5" w:rsidRDefault="002B6CC3" w:rsidP="007C290C">
      <w:pPr>
        <w:pStyle w:val="ConsPlusNormal0"/>
        <w:ind w:firstLine="540"/>
        <w:jc w:val="both"/>
        <w:rPr>
          <w:rFonts w:ascii="Times New Roman" w:hAnsi="Times New Roman" w:cs="Times New Roman"/>
          <w:sz w:val="26"/>
          <w:szCs w:val="26"/>
        </w:rPr>
      </w:pPr>
      <w:r>
        <w:rPr>
          <w:rFonts w:ascii="Times New Roman" w:hAnsi="Times New Roman" w:cs="Times New Roman"/>
          <w:sz w:val="26"/>
          <w:szCs w:val="26"/>
        </w:rPr>
        <w:t xml:space="preserve">1.1. </w:t>
      </w:r>
      <w:r w:rsidR="007C290C" w:rsidRPr="004370E5">
        <w:rPr>
          <w:rFonts w:ascii="Times New Roman" w:hAnsi="Times New Roman" w:cs="Times New Roman"/>
          <w:sz w:val="26"/>
          <w:szCs w:val="26"/>
        </w:rPr>
        <w:t>Порядок устанавливает цель, условия и порядок предоставления субсидий некоммерческим организациям, не являющимся государственными (муниципальными) учреждениями, в целях финансового обеспечения затрат на выполнение функций ресурсного центра поддержки и развития добровольчества в городе Когалыме.</w:t>
      </w:r>
    </w:p>
    <w:p w14:paraId="1E3E10A4" w14:textId="77777777" w:rsidR="007C290C" w:rsidRPr="004370E5" w:rsidRDefault="007C290C" w:rsidP="007C290C">
      <w:pPr>
        <w:pStyle w:val="ConsPlusNormal0"/>
        <w:ind w:firstLine="540"/>
        <w:jc w:val="both"/>
        <w:rPr>
          <w:rFonts w:ascii="Times New Roman" w:hAnsi="Times New Roman" w:cs="Times New Roman"/>
          <w:sz w:val="26"/>
          <w:szCs w:val="26"/>
        </w:rPr>
      </w:pPr>
      <w:r w:rsidRPr="004370E5">
        <w:rPr>
          <w:rFonts w:ascii="Times New Roman" w:hAnsi="Times New Roman" w:cs="Times New Roman"/>
          <w:sz w:val="26"/>
          <w:szCs w:val="26"/>
        </w:rPr>
        <w:t>1.2. Для целей настоящего Порядка применяются следующие понятия и сокращения:</w:t>
      </w:r>
    </w:p>
    <w:p w14:paraId="4E1114BB" w14:textId="77777777" w:rsidR="007C290C" w:rsidRPr="004370E5" w:rsidRDefault="007C290C" w:rsidP="007C290C">
      <w:pPr>
        <w:pStyle w:val="ConsPlusNormal0"/>
        <w:ind w:firstLine="540"/>
        <w:jc w:val="both"/>
        <w:rPr>
          <w:rFonts w:ascii="Times New Roman" w:hAnsi="Times New Roman" w:cs="Times New Roman"/>
          <w:sz w:val="26"/>
          <w:szCs w:val="26"/>
        </w:rPr>
      </w:pPr>
      <w:r w:rsidRPr="004370E5">
        <w:rPr>
          <w:rFonts w:ascii="Times New Roman" w:hAnsi="Times New Roman" w:cs="Times New Roman"/>
          <w:sz w:val="26"/>
          <w:szCs w:val="26"/>
        </w:rPr>
        <w:t>- главный распорядитель бюджетных средств - Администрация города Когалыма, осуществляющая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некоммерческим организациям, не являющимся государственными (муниципальными) учреждениями, в целях финансового обеспечения затрат на выполнение функций ресурсного центра поддержки и развития добровольчества в городе Когалыме на соответствующий финансовый год и плановый период (далее - ГРБС);</w:t>
      </w:r>
    </w:p>
    <w:p w14:paraId="005529C5" w14:textId="77777777" w:rsidR="007C290C" w:rsidRPr="004370E5" w:rsidRDefault="007C290C" w:rsidP="007C290C">
      <w:pPr>
        <w:pStyle w:val="ConsPlusNormal0"/>
        <w:ind w:firstLine="540"/>
        <w:jc w:val="both"/>
        <w:rPr>
          <w:rFonts w:ascii="Times New Roman" w:hAnsi="Times New Roman" w:cs="Times New Roman"/>
          <w:sz w:val="26"/>
          <w:szCs w:val="26"/>
        </w:rPr>
      </w:pPr>
      <w:r w:rsidRPr="004370E5">
        <w:rPr>
          <w:rFonts w:ascii="Times New Roman" w:hAnsi="Times New Roman" w:cs="Times New Roman"/>
          <w:sz w:val="26"/>
          <w:szCs w:val="26"/>
        </w:rPr>
        <w:t>- субсидии в целях финансового обеспечения затрат на выполнение функций ресурсного центра поддержки и развития добровольчества в городе Когалыме - субсидии, предоставляемые на конкурсной основе из бюджета города Когалыма некоммерческим организациям, не являющимся государственными (муниципальными) учреждениями, на выполнение функций ресурсного центра поддержки и развития добровольчества в городе Когалыме (далее - субсидии);</w:t>
      </w:r>
    </w:p>
    <w:p w14:paraId="5E302A41" w14:textId="77777777" w:rsidR="007C290C" w:rsidRPr="004370E5" w:rsidRDefault="007C290C" w:rsidP="007C290C">
      <w:pPr>
        <w:pStyle w:val="ConsPlusNormal0"/>
        <w:ind w:firstLine="540"/>
        <w:jc w:val="both"/>
        <w:rPr>
          <w:rFonts w:ascii="Times New Roman" w:hAnsi="Times New Roman" w:cs="Times New Roman"/>
          <w:sz w:val="26"/>
          <w:szCs w:val="26"/>
        </w:rPr>
      </w:pPr>
      <w:r w:rsidRPr="004370E5">
        <w:rPr>
          <w:rFonts w:ascii="Times New Roman" w:hAnsi="Times New Roman" w:cs="Times New Roman"/>
          <w:sz w:val="26"/>
          <w:szCs w:val="26"/>
        </w:rPr>
        <w:t>- участники отбора - некоммерческие организации, не являющиеся государственными и муниципальными учреждениями, зарегистрированные в установленном законодательством Российской Федерации порядке, подавшие заявку и участвующие в отборе получателей субсидий;</w:t>
      </w:r>
    </w:p>
    <w:p w14:paraId="27D4BD14" w14:textId="77777777" w:rsidR="007C290C" w:rsidRPr="004370E5" w:rsidRDefault="007C290C" w:rsidP="007C290C">
      <w:pPr>
        <w:pStyle w:val="ConsPlusNormal0"/>
        <w:ind w:firstLine="540"/>
        <w:jc w:val="both"/>
        <w:rPr>
          <w:rFonts w:ascii="Times New Roman" w:hAnsi="Times New Roman" w:cs="Times New Roman"/>
          <w:sz w:val="26"/>
          <w:szCs w:val="26"/>
        </w:rPr>
      </w:pPr>
      <w:r w:rsidRPr="004370E5">
        <w:rPr>
          <w:rFonts w:ascii="Times New Roman" w:hAnsi="Times New Roman" w:cs="Times New Roman"/>
          <w:sz w:val="26"/>
          <w:szCs w:val="26"/>
        </w:rPr>
        <w:t>- получатель субсидий - участник отбора, в отношении которого ГРБС принято решение о предоставлении субсидий;</w:t>
      </w:r>
    </w:p>
    <w:p w14:paraId="2766620A" w14:textId="77777777" w:rsidR="007C290C" w:rsidRPr="004370E5" w:rsidRDefault="007C290C" w:rsidP="007C290C">
      <w:pPr>
        <w:pStyle w:val="ConsPlusNormal0"/>
        <w:ind w:firstLine="540"/>
        <w:jc w:val="both"/>
        <w:rPr>
          <w:rFonts w:ascii="Times New Roman" w:hAnsi="Times New Roman" w:cs="Times New Roman"/>
          <w:sz w:val="26"/>
          <w:szCs w:val="26"/>
        </w:rPr>
      </w:pPr>
      <w:r w:rsidRPr="004370E5">
        <w:rPr>
          <w:rFonts w:ascii="Times New Roman" w:hAnsi="Times New Roman" w:cs="Times New Roman"/>
          <w:sz w:val="26"/>
          <w:szCs w:val="26"/>
        </w:rPr>
        <w:t>- уполномоченный орган - управление внутренней политики Администрации города Когалыма (далее - УВП);</w:t>
      </w:r>
    </w:p>
    <w:p w14:paraId="2ECA99DF" w14:textId="77777777" w:rsidR="007C290C" w:rsidRPr="004370E5" w:rsidRDefault="007C290C" w:rsidP="007C290C">
      <w:pPr>
        <w:pStyle w:val="ConsPlusNormal0"/>
        <w:ind w:firstLine="540"/>
        <w:jc w:val="both"/>
        <w:rPr>
          <w:rFonts w:ascii="Times New Roman" w:hAnsi="Times New Roman" w:cs="Times New Roman"/>
          <w:sz w:val="26"/>
          <w:szCs w:val="26"/>
        </w:rPr>
      </w:pPr>
      <w:r w:rsidRPr="004370E5">
        <w:rPr>
          <w:rFonts w:ascii="Times New Roman" w:hAnsi="Times New Roman" w:cs="Times New Roman"/>
          <w:sz w:val="26"/>
          <w:szCs w:val="26"/>
        </w:rPr>
        <w:t>- комиссия для рассмотрения и оценки заявок участников отбора на предоставление из бюджета города Когалыма субсидий - коллегиальный орган, специально сформированный для рассмотрения и оценки заявок участников отбора (далее - Комиссия);</w:t>
      </w:r>
    </w:p>
    <w:p w14:paraId="2D7DC758" w14:textId="77777777" w:rsidR="007C290C" w:rsidRPr="004370E5" w:rsidRDefault="007C290C" w:rsidP="007C290C">
      <w:pPr>
        <w:pStyle w:val="ConsPlusNormal0"/>
        <w:ind w:firstLine="540"/>
        <w:jc w:val="both"/>
        <w:rPr>
          <w:rFonts w:ascii="Times New Roman" w:hAnsi="Times New Roman" w:cs="Times New Roman"/>
          <w:sz w:val="26"/>
          <w:szCs w:val="26"/>
        </w:rPr>
      </w:pPr>
      <w:r w:rsidRPr="004370E5">
        <w:rPr>
          <w:rFonts w:ascii="Times New Roman" w:hAnsi="Times New Roman" w:cs="Times New Roman"/>
          <w:sz w:val="26"/>
          <w:szCs w:val="26"/>
        </w:rPr>
        <w:t>- соглашение о предоставлении субсидий - соглашение о предоставлении субсидий из бюджета города Когалыма, заключенное между ГРБС и получателем субсидий (далее - Соглашение);</w:t>
      </w:r>
    </w:p>
    <w:p w14:paraId="4D5551CF" w14:textId="438FEAEA" w:rsidR="007C290C" w:rsidRPr="004370E5" w:rsidRDefault="007C290C" w:rsidP="007C290C">
      <w:pPr>
        <w:pStyle w:val="ConsPlusNormal0"/>
        <w:ind w:firstLine="540"/>
        <w:jc w:val="both"/>
        <w:rPr>
          <w:rFonts w:ascii="Times New Roman" w:hAnsi="Times New Roman" w:cs="Times New Roman"/>
          <w:sz w:val="26"/>
          <w:szCs w:val="26"/>
        </w:rPr>
      </w:pPr>
      <w:r w:rsidRPr="004370E5">
        <w:rPr>
          <w:rFonts w:ascii="Times New Roman" w:hAnsi="Times New Roman" w:cs="Times New Roman"/>
          <w:sz w:val="26"/>
          <w:szCs w:val="26"/>
        </w:rPr>
        <w:lastRenderedPageBreak/>
        <w:t>- ресурсный центр поддержки и развития добровольчества в городе Когалыме - организация, осуществляющая комплекс организационных, консультационных, информационных, методических услуг гражданам и организациям в сфере добровольческой (волонтерской) деятельности, способствую</w:t>
      </w:r>
      <w:r w:rsidR="00575E0A">
        <w:rPr>
          <w:rFonts w:ascii="Times New Roman" w:hAnsi="Times New Roman" w:cs="Times New Roman"/>
          <w:sz w:val="26"/>
          <w:szCs w:val="26"/>
        </w:rPr>
        <w:t xml:space="preserve">щая продвижению и </w:t>
      </w:r>
      <w:r w:rsidRPr="004370E5">
        <w:rPr>
          <w:rFonts w:ascii="Times New Roman" w:hAnsi="Times New Roman" w:cs="Times New Roman"/>
          <w:sz w:val="26"/>
          <w:szCs w:val="26"/>
        </w:rPr>
        <w:t>популяризации эффективных практик добровольчества и вовлечению граждан в добровольческую (волонтерскую) деятельность (далее - ресурсный центр).</w:t>
      </w:r>
    </w:p>
    <w:p w14:paraId="5D30600B" w14:textId="77777777" w:rsidR="007C290C" w:rsidRPr="004370E5" w:rsidRDefault="007C290C" w:rsidP="007C290C">
      <w:pPr>
        <w:pStyle w:val="ConsPlusNormal0"/>
        <w:ind w:firstLine="540"/>
        <w:jc w:val="both"/>
        <w:rPr>
          <w:rFonts w:ascii="Times New Roman" w:hAnsi="Times New Roman" w:cs="Times New Roman"/>
          <w:sz w:val="26"/>
          <w:szCs w:val="26"/>
        </w:rPr>
      </w:pPr>
      <w:r w:rsidRPr="004370E5">
        <w:rPr>
          <w:rFonts w:ascii="Times New Roman" w:hAnsi="Times New Roman" w:cs="Times New Roman"/>
          <w:sz w:val="26"/>
          <w:szCs w:val="26"/>
        </w:rPr>
        <w:t>Основные виды деятельности ресурсного центра:</w:t>
      </w:r>
    </w:p>
    <w:p w14:paraId="23E16AC7" w14:textId="77777777" w:rsidR="007C290C" w:rsidRPr="004370E5" w:rsidRDefault="007C290C" w:rsidP="007C290C">
      <w:pPr>
        <w:pStyle w:val="ConsPlusNormal0"/>
        <w:ind w:firstLine="540"/>
        <w:jc w:val="both"/>
        <w:rPr>
          <w:rFonts w:ascii="Times New Roman" w:hAnsi="Times New Roman" w:cs="Times New Roman"/>
          <w:sz w:val="26"/>
          <w:szCs w:val="26"/>
        </w:rPr>
      </w:pPr>
      <w:r w:rsidRPr="004370E5">
        <w:rPr>
          <w:rFonts w:ascii="Times New Roman" w:hAnsi="Times New Roman" w:cs="Times New Roman"/>
          <w:sz w:val="26"/>
          <w:szCs w:val="26"/>
        </w:rPr>
        <w:t>1) оказание методической, консультационной помощи добровольцам, организаторам добровольческой (волонтерской) деятельности (далее - добровольческая деятельность) и добровольческим (волонтерским) объединениям;</w:t>
      </w:r>
    </w:p>
    <w:p w14:paraId="19CA1389" w14:textId="77777777" w:rsidR="007C290C" w:rsidRPr="004370E5" w:rsidRDefault="007C290C" w:rsidP="007C290C">
      <w:pPr>
        <w:pStyle w:val="ConsPlusNormal0"/>
        <w:ind w:firstLine="540"/>
        <w:jc w:val="both"/>
        <w:rPr>
          <w:rFonts w:ascii="Times New Roman" w:hAnsi="Times New Roman" w:cs="Times New Roman"/>
          <w:sz w:val="26"/>
          <w:szCs w:val="26"/>
        </w:rPr>
      </w:pPr>
      <w:r w:rsidRPr="004370E5">
        <w:rPr>
          <w:rFonts w:ascii="Times New Roman" w:hAnsi="Times New Roman" w:cs="Times New Roman"/>
          <w:sz w:val="26"/>
          <w:szCs w:val="26"/>
        </w:rPr>
        <w:t>2) повышение компетенций участников добровольческого (волонтерского) движения;</w:t>
      </w:r>
    </w:p>
    <w:p w14:paraId="785C2DEE" w14:textId="77777777" w:rsidR="007C290C" w:rsidRPr="004370E5" w:rsidRDefault="007C290C" w:rsidP="007C290C">
      <w:pPr>
        <w:pStyle w:val="ConsPlusNormal0"/>
        <w:ind w:firstLine="540"/>
        <w:jc w:val="both"/>
        <w:rPr>
          <w:rFonts w:ascii="Times New Roman" w:hAnsi="Times New Roman" w:cs="Times New Roman"/>
          <w:sz w:val="26"/>
          <w:szCs w:val="26"/>
        </w:rPr>
      </w:pPr>
      <w:r w:rsidRPr="004370E5">
        <w:rPr>
          <w:rFonts w:ascii="Times New Roman" w:hAnsi="Times New Roman" w:cs="Times New Roman"/>
          <w:sz w:val="26"/>
          <w:szCs w:val="26"/>
        </w:rPr>
        <w:t>3) организация, проведение, координация городских добровольческих (волонтерских) мероприятий, акций; организация участия в региональных (всероссийских, международных) добровольческих (волонтерских) мероприятиях, акциях;</w:t>
      </w:r>
    </w:p>
    <w:p w14:paraId="035B0863" w14:textId="77777777" w:rsidR="007C290C" w:rsidRPr="004370E5" w:rsidRDefault="007C290C" w:rsidP="007C290C">
      <w:pPr>
        <w:pStyle w:val="ConsPlusNormal0"/>
        <w:ind w:firstLine="540"/>
        <w:jc w:val="both"/>
        <w:rPr>
          <w:rFonts w:ascii="Times New Roman" w:hAnsi="Times New Roman" w:cs="Times New Roman"/>
          <w:sz w:val="26"/>
          <w:szCs w:val="26"/>
        </w:rPr>
      </w:pPr>
      <w:r w:rsidRPr="004370E5">
        <w:rPr>
          <w:rFonts w:ascii="Times New Roman" w:hAnsi="Times New Roman" w:cs="Times New Roman"/>
          <w:sz w:val="26"/>
          <w:szCs w:val="26"/>
        </w:rPr>
        <w:t>4) объединение и координация добровольческих (волонтерских) объединений, вовлечение граждан в добровольческую деятельность, содействие формированию новых добровольческих (волонтерских) объединений;</w:t>
      </w:r>
    </w:p>
    <w:p w14:paraId="565D7A6E" w14:textId="77777777" w:rsidR="007C290C" w:rsidRPr="004370E5" w:rsidRDefault="007C290C" w:rsidP="007C290C">
      <w:pPr>
        <w:pStyle w:val="ConsPlusNormal0"/>
        <w:ind w:firstLine="540"/>
        <w:jc w:val="both"/>
        <w:rPr>
          <w:rFonts w:ascii="Times New Roman" w:hAnsi="Times New Roman" w:cs="Times New Roman"/>
          <w:sz w:val="26"/>
          <w:szCs w:val="26"/>
        </w:rPr>
      </w:pPr>
      <w:r w:rsidRPr="004370E5">
        <w:rPr>
          <w:rFonts w:ascii="Times New Roman" w:hAnsi="Times New Roman" w:cs="Times New Roman"/>
          <w:sz w:val="26"/>
          <w:szCs w:val="26"/>
        </w:rPr>
        <w:t>5) популяризация добровольческого (волонтерского) движения, формирование целостного информационного поля о нем в городе Когалыме;</w:t>
      </w:r>
    </w:p>
    <w:p w14:paraId="5B2EBE34" w14:textId="77777777" w:rsidR="007C290C" w:rsidRPr="004370E5" w:rsidRDefault="007C290C" w:rsidP="007C290C">
      <w:pPr>
        <w:pStyle w:val="ConsPlusNormal0"/>
        <w:ind w:firstLine="540"/>
        <w:jc w:val="both"/>
        <w:rPr>
          <w:rFonts w:ascii="Times New Roman" w:hAnsi="Times New Roman" w:cs="Times New Roman"/>
          <w:sz w:val="26"/>
          <w:szCs w:val="26"/>
        </w:rPr>
      </w:pPr>
      <w:r w:rsidRPr="004370E5">
        <w:rPr>
          <w:rFonts w:ascii="Times New Roman" w:hAnsi="Times New Roman" w:cs="Times New Roman"/>
          <w:sz w:val="26"/>
          <w:szCs w:val="26"/>
        </w:rPr>
        <w:t>6) подготовка статистических, аналитических материалов в сфере добровольчества (волонтерства); ведение реестров и баз данных добровольческой деятельности; организация работы в Единой информационной системе в сфере развития добровольчества (волонтерства) добро.рф; оформление, выдача личных книжек волонтера;</w:t>
      </w:r>
    </w:p>
    <w:p w14:paraId="2B43AE7A" w14:textId="0EBC3E16" w:rsidR="007C290C" w:rsidRPr="004370E5" w:rsidRDefault="007C290C" w:rsidP="007C290C">
      <w:pPr>
        <w:pStyle w:val="ConsPlusNormal0"/>
        <w:ind w:firstLine="540"/>
        <w:jc w:val="both"/>
        <w:rPr>
          <w:rFonts w:ascii="Times New Roman" w:hAnsi="Times New Roman" w:cs="Times New Roman"/>
          <w:sz w:val="26"/>
          <w:szCs w:val="26"/>
        </w:rPr>
      </w:pPr>
      <w:r w:rsidRPr="004370E5">
        <w:rPr>
          <w:rFonts w:ascii="Times New Roman" w:hAnsi="Times New Roman" w:cs="Times New Roman"/>
          <w:sz w:val="26"/>
          <w:szCs w:val="26"/>
        </w:rPr>
        <w:t>7) организация взаимодействия между добровольцами, организаторами добровольческой деятельности, добровольческими объединениями и благополучателями, коммерческими, некоммерческими организациями</w:t>
      </w:r>
      <w:r w:rsidR="00575E0A">
        <w:rPr>
          <w:rFonts w:ascii="Times New Roman" w:hAnsi="Times New Roman" w:cs="Times New Roman"/>
          <w:sz w:val="26"/>
          <w:szCs w:val="26"/>
        </w:rPr>
        <w:t xml:space="preserve">, предприятиями и организациями </w:t>
      </w:r>
      <w:r w:rsidRPr="004370E5">
        <w:rPr>
          <w:rFonts w:ascii="Times New Roman" w:hAnsi="Times New Roman" w:cs="Times New Roman"/>
          <w:sz w:val="26"/>
          <w:szCs w:val="26"/>
        </w:rPr>
        <w:t>города Когалыма и иными заинтересованными структурами;</w:t>
      </w:r>
    </w:p>
    <w:p w14:paraId="5E895323" w14:textId="77777777" w:rsidR="007C290C" w:rsidRPr="004370E5" w:rsidRDefault="007C290C" w:rsidP="007C290C">
      <w:pPr>
        <w:pStyle w:val="ConsPlusNormal0"/>
        <w:ind w:firstLine="540"/>
        <w:jc w:val="both"/>
        <w:rPr>
          <w:rFonts w:ascii="Times New Roman" w:hAnsi="Times New Roman" w:cs="Times New Roman"/>
          <w:sz w:val="26"/>
          <w:szCs w:val="26"/>
        </w:rPr>
      </w:pPr>
      <w:r w:rsidRPr="004370E5">
        <w:rPr>
          <w:rFonts w:ascii="Times New Roman" w:hAnsi="Times New Roman" w:cs="Times New Roman"/>
          <w:sz w:val="26"/>
          <w:szCs w:val="26"/>
        </w:rPr>
        <w:t xml:space="preserve">- программа деятельности ресурсного центра - комплекс мероприятий по выполнению функций ресурсного центра, предусматривающий достижение получателем субсидий результата предоставления субсидий и выполнение установленного технического </w:t>
      </w:r>
      <w:hyperlink w:anchor="P342" w:tooltip="ТЕХНИЧЕСКОЕ ЗАДАНИЕ">
        <w:r w:rsidRPr="004370E5">
          <w:rPr>
            <w:rFonts w:ascii="Times New Roman" w:hAnsi="Times New Roman" w:cs="Times New Roman"/>
            <w:color w:val="0000FF"/>
            <w:sz w:val="26"/>
            <w:szCs w:val="26"/>
          </w:rPr>
          <w:t>задания</w:t>
        </w:r>
      </w:hyperlink>
      <w:r w:rsidRPr="004370E5">
        <w:rPr>
          <w:rFonts w:ascii="Times New Roman" w:hAnsi="Times New Roman" w:cs="Times New Roman"/>
          <w:sz w:val="26"/>
          <w:szCs w:val="26"/>
        </w:rPr>
        <w:t xml:space="preserve"> (приложение 1 к настоящему Порядку) (далее - программа).</w:t>
      </w:r>
    </w:p>
    <w:p w14:paraId="5547573B" w14:textId="77777777" w:rsidR="007C290C" w:rsidRPr="007C290C" w:rsidRDefault="007C290C" w:rsidP="007C290C">
      <w:pPr>
        <w:pStyle w:val="ConsPlusNormal0"/>
        <w:ind w:firstLine="540"/>
        <w:jc w:val="both"/>
        <w:rPr>
          <w:rFonts w:ascii="Times New Roman" w:hAnsi="Times New Roman" w:cs="Times New Roman"/>
          <w:sz w:val="26"/>
          <w:szCs w:val="26"/>
        </w:rPr>
      </w:pPr>
      <w:bookmarkStart w:id="0" w:name="P73"/>
      <w:bookmarkEnd w:id="0"/>
      <w:r w:rsidRPr="004370E5">
        <w:rPr>
          <w:rFonts w:ascii="Times New Roman" w:hAnsi="Times New Roman" w:cs="Times New Roman"/>
          <w:sz w:val="26"/>
          <w:szCs w:val="26"/>
        </w:rPr>
        <w:t xml:space="preserve">1.3. Целью предоставления субсидий является финансовое обеспечение затрат на выполнение функций ресурсного центра поддержки и развития </w:t>
      </w:r>
      <w:r w:rsidRPr="007C290C">
        <w:rPr>
          <w:rFonts w:ascii="Times New Roman" w:hAnsi="Times New Roman" w:cs="Times New Roman"/>
          <w:sz w:val="26"/>
          <w:szCs w:val="26"/>
        </w:rPr>
        <w:t>добровольчества в городе Когалыме.</w:t>
      </w:r>
    </w:p>
    <w:p w14:paraId="17632828" w14:textId="2E7DCA4A" w:rsidR="007C290C" w:rsidRPr="007C290C" w:rsidRDefault="007C290C" w:rsidP="007C290C">
      <w:pPr>
        <w:pStyle w:val="ConsPlusNormal0"/>
        <w:ind w:firstLine="540"/>
        <w:jc w:val="both"/>
        <w:rPr>
          <w:rFonts w:ascii="Times New Roman" w:hAnsi="Times New Roman" w:cs="Times New Roman"/>
          <w:sz w:val="26"/>
          <w:szCs w:val="26"/>
        </w:rPr>
      </w:pPr>
      <w:r w:rsidRPr="007C290C">
        <w:rPr>
          <w:rFonts w:ascii="Times New Roman" w:hAnsi="Times New Roman" w:cs="Times New Roman"/>
          <w:sz w:val="26"/>
          <w:szCs w:val="26"/>
        </w:rPr>
        <w:t xml:space="preserve">Предоставление субсидий осуществляется в рамках муниципальной </w:t>
      </w:r>
      <w:hyperlink r:id="rId12" w:tooltip="Постановление Администрации города Когалыма от 11.10.2013 N 2899 &quot;Об утверждении муниципальной программы &quot;Развитие образования в городе Когалыме на 2014 - 2016 годы&quot; ------------ Утратил силу или отменен {КонсультантПлюс}">
        <w:r w:rsidRPr="007C290C">
          <w:rPr>
            <w:rFonts w:ascii="Times New Roman" w:hAnsi="Times New Roman" w:cs="Times New Roman"/>
            <w:sz w:val="26"/>
            <w:szCs w:val="26"/>
          </w:rPr>
          <w:t>программы</w:t>
        </w:r>
      </w:hyperlink>
      <w:r w:rsidRPr="007C290C">
        <w:rPr>
          <w:rFonts w:ascii="Times New Roman" w:hAnsi="Times New Roman" w:cs="Times New Roman"/>
          <w:sz w:val="26"/>
          <w:szCs w:val="26"/>
        </w:rPr>
        <w:t xml:space="preserve"> «Развитие гражданского общества города Когалыма», утвержденной </w:t>
      </w:r>
      <w:bookmarkStart w:id="1" w:name="P75"/>
      <w:bookmarkEnd w:id="1"/>
      <w:r w:rsidRPr="007C290C">
        <w:rPr>
          <w:rFonts w:ascii="Times New Roman" w:hAnsi="Times New Roman" w:cs="Times New Roman"/>
          <w:spacing w:val="-6"/>
          <w:sz w:val="26"/>
          <w:szCs w:val="26"/>
        </w:rPr>
        <w:t xml:space="preserve">постановлением Администрации города Когалыма </w:t>
      </w:r>
      <w:r w:rsidRPr="007C290C">
        <w:rPr>
          <w:rFonts w:ascii="Times New Roman" w:eastAsiaTheme="minorHAnsi" w:hAnsi="Times New Roman" w:cs="Times New Roman"/>
          <w:sz w:val="26"/>
          <w:szCs w:val="26"/>
          <w:lang w:eastAsia="en-US"/>
        </w:rPr>
        <w:t>от 20.12.2024 №2527</w:t>
      </w:r>
      <w:r w:rsidRPr="007C290C">
        <w:rPr>
          <w:rFonts w:ascii="Times New Roman" w:eastAsiaTheme="minorHAnsi" w:hAnsi="Times New Roman" w:cs="Times New Roman"/>
          <w:spacing w:val="-6"/>
          <w:sz w:val="26"/>
          <w:szCs w:val="26"/>
          <w:lang w:eastAsia="en-US"/>
        </w:rPr>
        <w:t xml:space="preserve"> «Об утверждении </w:t>
      </w:r>
      <w:r w:rsidRPr="007C290C">
        <w:rPr>
          <w:rFonts w:ascii="Times New Roman" w:hAnsi="Times New Roman" w:cs="Times New Roman"/>
          <w:sz w:val="26"/>
          <w:szCs w:val="26"/>
        </w:rPr>
        <w:t>муниципальной программы «Развитие гражданского общества города Когалыма»</w:t>
      </w:r>
      <w:r>
        <w:rPr>
          <w:rFonts w:ascii="Times New Roman" w:hAnsi="Times New Roman" w:cs="Times New Roman"/>
          <w:sz w:val="26"/>
          <w:szCs w:val="26"/>
        </w:rPr>
        <w:t>.</w:t>
      </w:r>
    </w:p>
    <w:p w14:paraId="348DFED1" w14:textId="31FB7924" w:rsidR="007C290C" w:rsidRPr="004370E5" w:rsidRDefault="007C290C" w:rsidP="007C290C">
      <w:pPr>
        <w:pStyle w:val="ConsPlusNormal0"/>
        <w:ind w:firstLine="540"/>
        <w:jc w:val="both"/>
        <w:rPr>
          <w:rFonts w:ascii="Times New Roman" w:hAnsi="Times New Roman" w:cs="Times New Roman"/>
          <w:sz w:val="26"/>
          <w:szCs w:val="26"/>
        </w:rPr>
      </w:pPr>
      <w:r w:rsidRPr="004370E5">
        <w:rPr>
          <w:rFonts w:ascii="Times New Roman" w:hAnsi="Times New Roman" w:cs="Times New Roman"/>
          <w:sz w:val="26"/>
          <w:szCs w:val="26"/>
        </w:rPr>
        <w:lastRenderedPageBreak/>
        <w:t>1.4. Категория получателей субсидий: некоммерческие организации, зарегистрированные в установленном законодательством Российской Федерации порядке, осуществляющие свою деятельность в городе Когалыме, за исключением:</w:t>
      </w:r>
    </w:p>
    <w:p w14:paraId="46756973" w14:textId="77777777" w:rsidR="007C290C" w:rsidRPr="004370E5" w:rsidRDefault="007C290C" w:rsidP="007C290C">
      <w:pPr>
        <w:pStyle w:val="ConsPlusNormal0"/>
        <w:ind w:firstLine="540"/>
        <w:jc w:val="both"/>
        <w:rPr>
          <w:rFonts w:ascii="Times New Roman" w:hAnsi="Times New Roman" w:cs="Times New Roman"/>
          <w:sz w:val="26"/>
          <w:szCs w:val="26"/>
        </w:rPr>
      </w:pPr>
      <w:r w:rsidRPr="004370E5">
        <w:rPr>
          <w:rFonts w:ascii="Times New Roman" w:hAnsi="Times New Roman" w:cs="Times New Roman"/>
          <w:sz w:val="26"/>
          <w:szCs w:val="26"/>
        </w:rPr>
        <w:t>- государственных корпораций и компаний;</w:t>
      </w:r>
    </w:p>
    <w:p w14:paraId="215B2C3B" w14:textId="77777777" w:rsidR="007C290C" w:rsidRPr="004370E5" w:rsidRDefault="007C290C" w:rsidP="007C290C">
      <w:pPr>
        <w:pStyle w:val="ConsPlusNormal0"/>
        <w:ind w:firstLine="540"/>
        <w:jc w:val="both"/>
        <w:rPr>
          <w:rFonts w:ascii="Times New Roman" w:hAnsi="Times New Roman" w:cs="Times New Roman"/>
          <w:sz w:val="26"/>
          <w:szCs w:val="26"/>
        </w:rPr>
      </w:pPr>
      <w:r w:rsidRPr="004370E5">
        <w:rPr>
          <w:rFonts w:ascii="Times New Roman" w:hAnsi="Times New Roman" w:cs="Times New Roman"/>
          <w:sz w:val="26"/>
          <w:szCs w:val="26"/>
        </w:rPr>
        <w:t>- политических партий;</w:t>
      </w:r>
    </w:p>
    <w:p w14:paraId="41BCA9E7" w14:textId="77777777" w:rsidR="007C290C" w:rsidRPr="004370E5" w:rsidRDefault="007C290C" w:rsidP="007C290C">
      <w:pPr>
        <w:pStyle w:val="ConsPlusNormal0"/>
        <w:ind w:firstLine="540"/>
        <w:jc w:val="both"/>
        <w:rPr>
          <w:rFonts w:ascii="Times New Roman" w:hAnsi="Times New Roman" w:cs="Times New Roman"/>
          <w:sz w:val="26"/>
          <w:szCs w:val="26"/>
        </w:rPr>
      </w:pPr>
      <w:r w:rsidRPr="004370E5">
        <w:rPr>
          <w:rFonts w:ascii="Times New Roman" w:hAnsi="Times New Roman" w:cs="Times New Roman"/>
          <w:sz w:val="26"/>
          <w:szCs w:val="26"/>
        </w:rPr>
        <w:t>- государственных и муниципальных учреждений;</w:t>
      </w:r>
    </w:p>
    <w:p w14:paraId="7DCECDEB" w14:textId="77777777" w:rsidR="007C290C" w:rsidRPr="004370E5" w:rsidRDefault="007C290C" w:rsidP="007C290C">
      <w:pPr>
        <w:pStyle w:val="ConsPlusNormal0"/>
        <w:ind w:firstLine="540"/>
        <w:jc w:val="both"/>
        <w:rPr>
          <w:rFonts w:ascii="Times New Roman" w:hAnsi="Times New Roman" w:cs="Times New Roman"/>
          <w:sz w:val="26"/>
          <w:szCs w:val="26"/>
        </w:rPr>
      </w:pPr>
      <w:r w:rsidRPr="004370E5">
        <w:rPr>
          <w:rFonts w:ascii="Times New Roman" w:hAnsi="Times New Roman" w:cs="Times New Roman"/>
          <w:sz w:val="26"/>
          <w:szCs w:val="26"/>
        </w:rPr>
        <w:t>- потребительских кооперативов;</w:t>
      </w:r>
    </w:p>
    <w:p w14:paraId="01BEA9C2" w14:textId="77777777" w:rsidR="007C290C" w:rsidRPr="004370E5" w:rsidRDefault="007C290C" w:rsidP="007C290C">
      <w:pPr>
        <w:pStyle w:val="ConsPlusNormal0"/>
        <w:ind w:firstLine="540"/>
        <w:jc w:val="both"/>
        <w:rPr>
          <w:rFonts w:ascii="Times New Roman" w:hAnsi="Times New Roman" w:cs="Times New Roman"/>
          <w:sz w:val="26"/>
          <w:szCs w:val="26"/>
        </w:rPr>
      </w:pPr>
      <w:r w:rsidRPr="004370E5">
        <w:rPr>
          <w:rFonts w:ascii="Times New Roman" w:hAnsi="Times New Roman" w:cs="Times New Roman"/>
          <w:sz w:val="26"/>
          <w:szCs w:val="26"/>
        </w:rPr>
        <w:t>- товариществ собственников жилья;</w:t>
      </w:r>
    </w:p>
    <w:p w14:paraId="0A8334D9" w14:textId="77777777" w:rsidR="007C290C" w:rsidRPr="004370E5" w:rsidRDefault="007C290C" w:rsidP="007C290C">
      <w:pPr>
        <w:pStyle w:val="ConsPlusNormal0"/>
        <w:ind w:firstLine="540"/>
        <w:jc w:val="both"/>
        <w:rPr>
          <w:rFonts w:ascii="Times New Roman" w:hAnsi="Times New Roman" w:cs="Times New Roman"/>
          <w:sz w:val="26"/>
          <w:szCs w:val="26"/>
        </w:rPr>
      </w:pPr>
      <w:r w:rsidRPr="004370E5">
        <w:rPr>
          <w:rFonts w:ascii="Times New Roman" w:hAnsi="Times New Roman" w:cs="Times New Roman"/>
          <w:sz w:val="26"/>
          <w:szCs w:val="26"/>
        </w:rPr>
        <w:t>- садоводческих, огороднических некоммерческих объединений граждан.</w:t>
      </w:r>
    </w:p>
    <w:p w14:paraId="4CEBBD03" w14:textId="77777777" w:rsidR="00746C3A" w:rsidRDefault="00746C3A" w:rsidP="00746C3A">
      <w:pPr>
        <w:pStyle w:val="ConsPlusNormal0"/>
        <w:ind w:firstLine="540"/>
        <w:jc w:val="both"/>
        <w:rPr>
          <w:rFonts w:ascii="Times New Roman" w:eastAsia="Calibri" w:hAnsi="Times New Roman" w:cs="Times New Roman"/>
          <w:color w:val="000000"/>
          <w:sz w:val="26"/>
          <w:szCs w:val="26"/>
        </w:rPr>
      </w:pPr>
      <w:r w:rsidRPr="00746C3A">
        <w:rPr>
          <w:rFonts w:ascii="Times New Roman" w:hAnsi="Times New Roman" w:cs="Times New Roman"/>
          <w:sz w:val="26"/>
          <w:szCs w:val="26"/>
        </w:rPr>
        <w:t xml:space="preserve">1.6. </w:t>
      </w:r>
      <w:r w:rsidRPr="00746C3A">
        <w:rPr>
          <w:rFonts w:ascii="Times New Roman" w:eastAsia="Calibri" w:hAnsi="Times New Roman" w:cs="Times New Roman"/>
          <w:color w:val="000000"/>
          <w:sz w:val="26"/>
          <w:szCs w:val="26"/>
        </w:rPr>
        <w:t>Способ предоставления гранта – финансовое обеспечение затрат.</w:t>
      </w:r>
    </w:p>
    <w:p w14:paraId="4862B4B1" w14:textId="5850161D" w:rsidR="00746C3A" w:rsidRDefault="00746C3A" w:rsidP="00746C3A">
      <w:pPr>
        <w:pStyle w:val="ConsPlusNormal0"/>
        <w:ind w:firstLine="540"/>
        <w:jc w:val="both"/>
        <w:rPr>
          <w:rFonts w:ascii="Times New Roman" w:hAnsi="Times New Roman" w:cs="Times New Roman"/>
          <w:color w:val="000000"/>
          <w:sz w:val="26"/>
          <w:szCs w:val="26"/>
        </w:rPr>
      </w:pPr>
      <w:r w:rsidRPr="00746C3A">
        <w:rPr>
          <w:rFonts w:ascii="Times New Roman" w:hAnsi="Times New Roman" w:cs="Times New Roman"/>
          <w:sz w:val="26"/>
          <w:szCs w:val="26"/>
        </w:rPr>
        <w:t xml:space="preserve">1.7. </w:t>
      </w:r>
      <w:r w:rsidR="0024018C">
        <w:rPr>
          <w:rFonts w:ascii="Times New Roman" w:hAnsi="Times New Roman" w:cs="Times New Roman"/>
          <w:color w:val="000000"/>
          <w:sz w:val="26"/>
          <w:szCs w:val="26"/>
        </w:rPr>
        <w:t>Информация о субсидиях</w:t>
      </w:r>
      <w:r w:rsidRPr="00746C3A">
        <w:rPr>
          <w:rFonts w:ascii="Times New Roman" w:hAnsi="Times New Roman" w:cs="Times New Roman"/>
          <w:color w:val="000000"/>
          <w:sz w:val="26"/>
          <w:szCs w:val="26"/>
        </w:rPr>
        <w:t xml:space="preserve"> размещается на Едином портале бюджетной системы Российской Федерации в информационно-телекоммуникационной сети </w:t>
      </w:r>
      <w:r w:rsidR="00011A20">
        <w:rPr>
          <w:rFonts w:ascii="Times New Roman" w:hAnsi="Times New Roman" w:cs="Times New Roman"/>
          <w:color w:val="000000"/>
          <w:sz w:val="26"/>
          <w:szCs w:val="26"/>
        </w:rPr>
        <w:t>«Интернет» (далее - е</w:t>
      </w:r>
      <w:r w:rsidRPr="00746C3A">
        <w:rPr>
          <w:rFonts w:ascii="Times New Roman" w:hAnsi="Times New Roman" w:cs="Times New Roman"/>
          <w:color w:val="000000"/>
          <w:sz w:val="26"/>
          <w:szCs w:val="26"/>
        </w:rPr>
        <w:t xml:space="preserve">диный портал) в порядке, установленном Министерством финансов Российской Федерации. </w:t>
      </w:r>
    </w:p>
    <w:p w14:paraId="5C3AEE21" w14:textId="5BCE560E" w:rsidR="00746C3A" w:rsidRDefault="00746C3A" w:rsidP="00746C3A">
      <w:pPr>
        <w:pStyle w:val="ConsPlusNormal0"/>
        <w:ind w:firstLine="540"/>
        <w:jc w:val="both"/>
        <w:rPr>
          <w:rFonts w:ascii="Times New Roman" w:hAnsi="Times New Roman" w:cs="Times New Roman"/>
          <w:color w:val="000000"/>
          <w:sz w:val="26"/>
          <w:szCs w:val="26"/>
        </w:rPr>
      </w:pPr>
    </w:p>
    <w:p w14:paraId="5AD727B6" w14:textId="77777777" w:rsidR="00746C3A" w:rsidRPr="004370E5" w:rsidRDefault="00746C3A" w:rsidP="00746C3A">
      <w:pPr>
        <w:pStyle w:val="ConsPlusTitle"/>
        <w:jc w:val="center"/>
        <w:outlineLvl w:val="1"/>
        <w:rPr>
          <w:rFonts w:ascii="Times New Roman" w:hAnsi="Times New Roman" w:cs="Times New Roman"/>
          <w:sz w:val="26"/>
          <w:szCs w:val="26"/>
        </w:rPr>
      </w:pPr>
      <w:r w:rsidRPr="004370E5">
        <w:rPr>
          <w:rFonts w:ascii="Times New Roman" w:hAnsi="Times New Roman" w:cs="Times New Roman"/>
          <w:sz w:val="26"/>
          <w:szCs w:val="26"/>
        </w:rPr>
        <w:t>2. Порядок проведения отбора</w:t>
      </w:r>
    </w:p>
    <w:p w14:paraId="29485C78" w14:textId="0DD888A3" w:rsidR="00746C3A" w:rsidRDefault="00746C3A" w:rsidP="00C6212D">
      <w:pPr>
        <w:pStyle w:val="ConsPlusNormal0"/>
        <w:ind w:firstLine="0"/>
        <w:jc w:val="both"/>
        <w:rPr>
          <w:rFonts w:ascii="Times New Roman" w:hAnsi="Times New Roman" w:cs="Times New Roman"/>
          <w:sz w:val="26"/>
          <w:szCs w:val="26"/>
        </w:rPr>
      </w:pPr>
    </w:p>
    <w:p w14:paraId="090D1BB7" w14:textId="77777777" w:rsidR="00C6212D" w:rsidRPr="00C6212D" w:rsidRDefault="00746C3A" w:rsidP="00C6212D">
      <w:pPr>
        <w:pStyle w:val="a8"/>
        <w:numPr>
          <w:ilvl w:val="1"/>
          <w:numId w:val="32"/>
        </w:numPr>
        <w:spacing w:line="240" w:lineRule="auto"/>
        <w:ind w:left="0" w:firstLine="709"/>
        <w:rPr>
          <w:rFonts w:ascii="Times New Roman" w:hAnsi="Times New Roman"/>
          <w:sz w:val="26"/>
          <w:szCs w:val="26"/>
        </w:rPr>
      </w:pPr>
      <w:r w:rsidRPr="00C6212D">
        <w:rPr>
          <w:rFonts w:ascii="Times New Roman" w:eastAsiaTheme="minorEastAsia" w:hAnsi="Times New Roman"/>
          <w:sz w:val="26"/>
          <w:szCs w:val="26"/>
        </w:rPr>
        <w:t xml:space="preserve">С 1 января 2025 года проведение отбора обеспечивается </w:t>
      </w:r>
      <w:r w:rsidRPr="00C6212D">
        <w:rPr>
          <w:rFonts w:ascii="Times New Roman" w:hAnsi="Times New Roman"/>
          <w:sz w:val="26"/>
          <w:szCs w:val="26"/>
        </w:rPr>
        <w:t>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2471E5D6" w14:textId="77777777" w:rsidR="00C6212D" w:rsidRPr="00C6212D" w:rsidRDefault="00746C3A" w:rsidP="00C6212D">
      <w:pPr>
        <w:pStyle w:val="a8"/>
        <w:numPr>
          <w:ilvl w:val="1"/>
          <w:numId w:val="32"/>
        </w:numPr>
        <w:spacing w:line="240" w:lineRule="auto"/>
        <w:ind w:left="0" w:firstLine="709"/>
        <w:rPr>
          <w:rFonts w:ascii="Times New Roman" w:hAnsi="Times New Roman"/>
          <w:sz w:val="26"/>
          <w:szCs w:val="26"/>
        </w:rPr>
      </w:pPr>
      <w:r w:rsidRPr="00C6212D">
        <w:rPr>
          <w:rFonts w:ascii="Times New Roman" w:eastAsiaTheme="minorHAnsi" w:hAnsi="Times New Roman"/>
          <w:sz w:val="26"/>
          <w:szCs w:val="26"/>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B8EA6E4" w14:textId="786A3BFF" w:rsidR="00C6212D" w:rsidRPr="0024018C" w:rsidRDefault="00746C3A" w:rsidP="00C6212D">
      <w:pPr>
        <w:pStyle w:val="a8"/>
        <w:numPr>
          <w:ilvl w:val="1"/>
          <w:numId w:val="32"/>
        </w:numPr>
        <w:spacing w:line="240" w:lineRule="auto"/>
        <w:ind w:left="0" w:firstLine="709"/>
        <w:rPr>
          <w:rFonts w:ascii="Times New Roman" w:hAnsi="Times New Roman"/>
          <w:sz w:val="26"/>
          <w:szCs w:val="26"/>
        </w:rPr>
      </w:pPr>
      <w:r w:rsidRPr="0024018C">
        <w:rPr>
          <w:rFonts w:ascii="Times New Roman" w:eastAsiaTheme="minorHAnsi" w:hAnsi="Times New Roman"/>
          <w:sz w:val="26"/>
          <w:szCs w:val="26"/>
        </w:rPr>
        <w:t xml:space="preserve">Взаимодействие ГРБС, а также Комиссии с участниками отбора осуществляется с использованием документов в электронной форме в системе «Электронный бюджет», за исключением разъяснения положений объявления об отборе в соответствии </w:t>
      </w:r>
      <w:r w:rsidR="00575E0A" w:rsidRPr="0024018C">
        <w:rPr>
          <w:rFonts w:ascii="Times New Roman" w:eastAsiaTheme="minorHAnsi" w:hAnsi="Times New Roman"/>
          <w:sz w:val="26"/>
          <w:szCs w:val="26"/>
        </w:rPr>
        <w:t>с пунктом 2.12</w:t>
      </w:r>
      <w:r w:rsidRPr="0024018C">
        <w:rPr>
          <w:rFonts w:ascii="Times New Roman" w:eastAsiaTheme="minorHAnsi" w:hAnsi="Times New Roman"/>
          <w:sz w:val="26"/>
          <w:szCs w:val="26"/>
        </w:rPr>
        <w:t xml:space="preserve"> настоящего Порядка, рассмотрения и оценки проектов участников отбора в формате публичной защиты в соответствии с пунктом </w:t>
      </w:r>
      <w:r w:rsidR="0024018C">
        <w:rPr>
          <w:rFonts w:ascii="Times New Roman" w:eastAsiaTheme="minorHAnsi" w:hAnsi="Times New Roman"/>
          <w:sz w:val="26"/>
          <w:szCs w:val="26"/>
        </w:rPr>
        <w:t>2.16</w:t>
      </w:r>
      <w:r w:rsidRPr="0024018C">
        <w:rPr>
          <w:rFonts w:ascii="Times New Roman" w:eastAsiaTheme="minorHAnsi" w:hAnsi="Times New Roman"/>
          <w:sz w:val="26"/>
          <w:szCs w:val="26"/>
        </w:rPr>
        <w:t xml:space="preserve"> настоящего Порядка и заключения соглашения с победителем (-ями) от</w:t>
      </w:r>
      <w:r w:rsidR="0024018C">
        <w:rPr>
          <w:rFonts w:ascii="Times New Roman" w:eastAsiaTheme="minorHAnsi" w:hAnsi="Times New Roman"/>
          <w:sz w:val="26"/>
          <w:szCs w:val="26"/>
        </w:rPr>
        <w:t>бора в соответствии с подпунктами 3.7.3.1 - 3.7.3.3</w:t>
      </w:r>
      <w:r w:rsidRPr="0024018C">
        <w:rPr>
          <w:rFonts w:ascii="Times New Roman" w:eastAsiaTheme="minorHAnsi" w:hAnsi="Times New Roman"/>
          <w:sz w:val="26"/>
          <w:szCs w:val="26"/>
        </w:rPr>
        <w:t xml:space="preserve"> </w:t>
      </w:r>
      <w:r w:rsidR="0024018C">
        <w:rPr>
          <w:rFonts w:ascii="Times New Roman" w:eastAsiaTheme="minorHAnsi" w:hAnsi="Times New Roman"/>
          <w:sz w:val="26"/>
          <w:szCs w:val="26"/>
        </w:rPr>
        <w:t>пункта 3.7</w:t>
      </w:r>
      <w:r w:rsidRPr="0024018C">
        <w:rPr>
          <w:rFonts w:ascii="Times New Roman" w:eastAsiaTheme="minorHAnsi" w:hAnsi="Times New Roman"/>
          <w:sz w:val="26"/>
          <w:szCs w:val="26"/>
        </w:rPr>
        <w:t xml:space="preserve"> настоящего Порядка.</w:t>
      </w:r>
    </w:p>
    <w:p w14:paraId="179844FE" w14:textId="77777777" w:rsidR="006C1175" w:rsidRPr="0024018C" w:rsidRDefault="00746C3A" w:rsidP="006C1175">
      <w:pPr>
        <w:pStyle w:val="a8"/>
        <w:numPr>
          <w:ilvl w:val="1"/>
          <w:numId w:val="32"/>
        </w:numPr>
        <w:spacing w:line="240" w:lineRule="auto"/>
        <w:ind w:left="0" w:firstLine="709"/>
        <w:rPr>
          <w:rFonts w:ascii="Times New Roman" w:hAnsi="Times New Roman"/>
          <w:sz w:val="26"/>
          <w:szCs w:val="26"/>
        </w:rPr>
      </w:pPr>
      <w:r w:rsidRPr="0024018C">
        <w:rPr>
          <w:rFonts w:ascii="Times New Roman" w:hAnsi="Times New Roman"/>
          <w:sz w:val="26"/>
          <w:szCs w:val="26"/>
        </w:rPr>
        <w:t>Способ прове</w:t>
      </w:r>
      <w:r w:rsidR="006C1175" w:rsidRPr="0024018C">
        <w:rPr>
          <w:rFonts w:ascii="Times New Roman" w:hAnsi="Times New Roman"/>
          <w:sz w:val="26"/>
          <w:szCs w:val="26"/>
        </w:rPr>
        <w:t>дения отбора получателя субсидий</w:t>
      </w:r>
      <w:r w:rsidRPr="0024018C">
        <w:rPr>
          <w:rFonts w:ascii="Times New Roman" w:hAnsi="Times New Roman"/>
          <w:sz w:val="26"/>
          <w:szCs w:val="26"/>
        </w:rPr>
        <w:t xml:space="preserve"> - конкурс.</w:t>
      </w:r>
    </w:p>
    <w:p w14:paraId="49A819EF" w14:textId="1783F5B6" w:rsidR="006C1175" w:rsidRPr="006C1175" w:rsidRDefault="006C1175" w:rsidP="006C1175">
      <w:pPr>
        <w:pStyle w:val="a8"/>
        <w:numPr>
          <w:ilvl w:val="1"/>
          <w:numId w:val="32"/>
        </w:numPr>
        <w:spacing w:line="240" w:lineRule="auto"/>
        <w:ind w:left="0" w:firstLine="709"/>
        <w:rPr>
          <w:rFonts w:ascii="Times New Roman" w:hAnsi="Times New Roman"/>
          <w:sz w:val="26"/>
          <w:szCs w:val="26"/>
        </w:rPr>
      </w:pPr>
      <w:r w:rsidRPr="0024018C">
        <w:rPr>
          <w:rFonts w:ascii="Times New Roman" w:hAnsi="Times New Roman"/>
          <w:sz w:val="26"/>
          <w:szCs w:val="26"/>
        </w:rPr>
        <w:t>Объявление о</w:t>
      </w:r>
      <w:r w:rsidRPr="004370E5">
        <w:rPr>
          <w:rFonts w:ascii="Times New Roman" w:hAnsi="Times New Roman"/>
          <w:sz w:val="26"/>
          <w:szCs w:val="26"/>
        </w:rPr>
        <w:t xml:space="preserve"> проведении отбора на предоставление субсидий (далее - объявление о проведении отбора)</w:t>
      </w:r>
      <w:r w:rsidRPr="006C1175">
        <w:rPr>
          <w:rFonts w:ascii="Times New Roman" w:hAnsi="Times New Roman"/>
          <w:sz w:val="26"/>
          <w:szCs w:val="26"/>
        </w:rPr>
        <w:t xml:space="preserve"> не менее чем за 3 (три) рабочих дня до начала приёма заявок подписывается усиленной квалифицированной электронной подписью руководителя УВП (лица, его замещающего), и размещается УВП на едином </w:t>
      </w:r>
      <w:r>
        <w:rPr>
          <w:rFonts w:ascii="Times New Roman" w:hAnsi="Times New Roman"/>
          <w:sz w:val="26"/>
          <w:szCs w:val="26"/>
        </w:rPr>
        <w:t xml:space="preserve">портале и на официальном сайте </w:t>
      </w:r>
      <w:r w:rsidRPr="006C1175">
        <w:rPr>
          <w:rFonts w:ascii="Times New Roman" w:hAnsi="Times New Roman"/>
          <w:sz w:val="26"/>
          <w:szCs w:val="26"/>
        </w:rPr>
        <w:t>органов местного самоуправления в информационно-телекоммуникационной сети «Интернет» www.admkogalym.ru (далее – официальный сайт) с указанием:</w:t>
      </w:r>
    </w:p>
    <w:p w14:paraId="50F7B0FA" w14:textId="77777777" w:rsidR="006C1175" w:rsidRPr="006C1175" w:rsidRDefault="006C1175" w:rsidP="006C1175">
      <w:pPr>
        <w:pStyle w:val="a8"/>
        <w:spacing w:line="240" w:lineRule="auto"/>
        <w:ind w:left="0" w:firstLine="709"/>
        <w:rPr>
          <w:rFonts w:ascii="Times New Roman" w:hAnsi="Times New Roman"/>
          <w:sz w:val="26"/>
          <w:szCs w:val="26"/>
        </w:rPr>
      </w:pPr>
      <w:r w:rsidRPr="006C1175">
        <w:rPr>
          <w:rFonts w:ascii="Times New Roman" w:hAnsi="Times New Roman"/>
          <w:sz w:val="26"/>
          <w:szCs w:val="26"/>
        </w:rPr>
        <w:t>-  сроков проведения отбора;</w:t>
      </w:r>
    </w:p>
    <w:p w14:paraId="494D47C7" w14:textId="77777777" w:rsidR="006C1175" w:rsidRPr="006C1175" w:rsidRDefault="006C1175" w:rsidP="006C1175">
      <w:pPr>
        <w:pStyle w:val="a8"/>
        <w:spacing w:line="240" w:lineRule="auto"/>
        <w:ind w:left="0" w:firstLine="709"/>
        <w:rPr>
          <w:rFonts w:ascii="Times New Roman" w:hAnsi="Times New Roman"/>
          <w:sz w:val="26"/>
          <w:szCs w:val="26"/>
        </w:rPr>
      </w:pPr>
      <w:r w:rsidRPr="006C1175">
        <w:rPr>
          <w:rFonts w:ascii="Times New Roman" w:hAnsi="Times New Roman"/>
          <w:sz w:val="26"/>
          <w:szCs w:val="26"/>
        </w:rPr>
        <w:lastRenderedPageBreak/>
        <w:t>- даты начала подачи и даты окончания приёма заявок участников отбора, которая не может быть ранее 30-го (тридцатого) календарного дня, следующего за днём размещения объявления о проведении отбора;</w:t>
      </w:r>
    </w:p>
    <w:p w14:paraId="34C778C8" w14:textId="77777777" w:rsidR="006C1175" w:rsidRPr="006C1175" w:rsidRDefault="006C1175" w:rsidP="006C1175">
      <w:pPr>
        <w:pStyle w:val="a8"/>
        <w:spacing w:line="240" w:lineRule="auto"/>
        <w:ind w:left="0" w:firstLine="709"/>
        <w:rPr>
          <w:rFonts w:ascii="Times New Roman" w:hAnsi="Times New Roman"/>
          <w:sz w:val="26"/>
          <w:szCs w:val="26"/>
        </w:rPr>
      </w:pPr>
      <w:r w:rsidRPr="006C1175">
        <w:rPr>
          <w:rFonts w:ascii="Times New Roman" w:hAnsi="Times New Roman"/>
          <w:sz w:val="26"/>
          <w:szCs w:val="26"/>
        </w:rPr>
        <w:t>- наименования, места нахождения, почтового адреса, адреса электронной почты, номера контактного телефона УВП;</w:t>
      </w:r>
    </w:p>
    <w:p w14:paraId="6371622D" w14:textId="2BEBD477" w:rsidR="006C1175" w:rsidRPr="006C1175" w:rsidRDefault="006C1175" w:rsidP="006C1175">
      <w:pPr>
        <w:pStyle w:val="a8"/>
        <w:spacing w:line="240" w:lineRule="auto"/>
        <w:ind w:left="0" w:firstLine="709"/>
        <w:rPr>
          <w:rFonts w:ascii="Times New Roman" w:hAnsi="Times New Roman"/>
          <w:sz w:val="26"/>
          <w:szCs w:val="26"/>
        </w:rPr>
      </w:pPr>
      <w:r w:rsidRPr="006C1175">
        <w:rPr>
          <w:rFonts w:ascii="Times New Roman" w:hAnsi="Times New Roman"/>
          <w:sz w:val="26"/>
          <w:szCs w:val="26"/>
        </w:rPr>
        <w:t xml:space="preserve">- </w:t>
      </w:r>
      <w:r w:rsidR="00AA4061">
        <w:rPr>
          <w:rFonts w:ascii="Times New Roman" w:hAnsi="Times New Roman"/>
          <w:sz w:val="26"/>
          <w:szCs w:val="26"/>
        </w:rPr>
        <w:t xml:space="preserve">результата предоставления субсидий и </w:t>
      </w:r>
      <w:r w:rsidRPr="006C1175">
        <w:rPr>
          <w:rFonts w:ascii="Times New Roman" w:hAnsi="Times New Roman"/>
          <w:sz w:val="26"/>
          <w:szCs w:val="26"/>
        </w:rPr>
        <w:t>характеристик результата</w:t>
      </w:r>
      <w:r w:rsidR="00AA4061">
        <w:rPr>
          <w:rFonts w:ascii="Times New Roman" w:hAnsi="Times New Roman"/>
          <w:sz w:val="26"/>
          <w:szCs w:val="26"/>
        </w:rPr>
        <w:t xml:space="preserve"> предоставления субсидий</w:t>
      </w:r>
      <w:r w:rsidRPr="006C1175">
        <w:rPr>
          <w:rFonts w:ascii="Times New Roman" w:hAnsi="Times New Roman"/>
          <w:sz w:val="26"/>
          <w:szCs w:val="26"/>
        </w:rPr>
        <w:t>;</w:t>
      </w:r>
    </w:p>
    <w:p w14:paraId="0FD04A2B" w14:textId="77777777" w:rsidR="006C1175" w:rsidRPr="006C1175" w:rsidRDefault="006C1175" w:rsidP="006C1175">
      <w:pPr>
        <w:pStyle w:val="a8"/>
        <w:spacing w:line="240" w:lineRule="auto"/>
        <w:ind w:left="0" w:firstLine="709"/>
        <w:rPr>
          <w:rFonts w:ascii="Times New Roman" w:hAnsi="Times New Roman"/>
          <w:sz w:val="26"/>
          <w:szCs w:val="26"/>
        </w:rPr>
      </w:pPr>
      <w:r w:rsidRPr="006C1175">
        <w:rPr>
          <w:rFonts w:ascii="Times New Roman" w:hAnsi="Times New Roman"/>
          <w:sz w:val="26"/>
          <w:szCs w:val="26"/>
        </w:rPr>
        <w:t>- доменного имени и (или) указателей страниц сайта в информационно-телекоммуникационной сети «Интернет», на котором обеспечивается проведение отбора;</w:t>
      </w:r>
    </w:p>
    <w:p w14:paraId="44BA03BA" w14:textId="416746E3" w:rsidR="006C1175" w:rsidRPr="006C1175" w:rsidRDefault="006C1175" w:rsidP="006C1175">
      <w:pPr>
        <w:pStyle w:val="a8"/>
        <w:spacing w:line="240" w:lineRule="auto"/>
        <w:ind w:left="0" w:firstLine="709"/>
        <w:rPr>
          <w:rFonts w:ascii="Times New Roman" w:hAnsi="Times New Roman"/>
          <w:sz w:val="26"/>
          <w:szCs w:val="26"/>
        </w:rPr>
      </w:pPr>
      <w:r w:rsidRPr="006C1175">
        <w:rPr>
          <w:rFonts w:ascii="Times New Roman" w:hAnsi="Times New Roman"/>
          <w:sz w:val="26"/>
          <w:szCs w:val="26"/>
        </w:rPr>
        <w:t xml:space="preserve">- требований </w:t>
      </w:r>
      <w:r w:rsidR="00AA4061">
        <w:rPr>
          <w:rFonts w:ascii="Times New Roman" w:hAnsi="Times New Roman"/>
          <w:sz w:val="26"/>
          <w:szCs w:val="26"/>
        </w:rPr>
        <w:t>к участникам отбора (получателю субсидий</w:t>
      </w:r>
      <w:r w:rsidRPr="006C1175">
        <w:rPr>
          <w:rFonts w:ascii="Times New Roman" w:hAnsi="Times New Roman"/>
          <w:sz w:val="26"/>
          <w:szCs w:val="26"/>
        </w:rPr>
        <w:t>), установленных пунктом 2.7 настоящего Порядка, и перечня документов, представляемых участниками отбора для подтверждения их соответствия указанным</w:t>
      </w:r>
      <w:r w:rsidR="00663513">
        <w:rPr>
          <w:rFonts w:ascii="Times New Roman" w:hAnsi="Times New Roman"/>
          <w:sz w:val="26"/>
          <w:szCs w:val="26"/>
        </w:rPr>
        <w:t xml:space="preserve"> требованиям согласно пункту 2.9</w:t>
      </w:r>
      <w:r w:rsidRPr="006C1175">
        <w:rPr>
          <w:rFonts w:ascii="Times New Roman" w:hAnsi="Times New Roman"/>
          <w:sz w:val="26"/>
          <w:szCs w:val="26"/>
        </w:rPr>
        <w:t xml:space="preserve"> настоящего Порядка;</w:t>
      </w:r>
    </w:p>
    <w:p w14:paraId="2F2DC193" w14:textId="3EB0306B" w:rsidR="006C1175" w:rsidRPr="006C1175" w:rsidRDefault="006C1175" w:rsidP="006C1175">
      <w:pPr>
        <w:pStyle w:val="a8"/>
        <w:spacing w:line="240" w:lineRule="auto"/>
        <w:ind w:left="0" w:firstLine="709"/>
        <w:rPr>
          <w:rFonts w:ascii="Times New Roman" w:hAnsi="Times New Roman"/>
          <w:sz w:val="26"/>
          <w:szCs w:val="26"/>
        </w:rPr>
      </w:pPr>
      <w:r w:rsidRPr="006C1175">
        <w:rPr>
          <w:rFonts w:ascii="Times New Roman" w:hAnsi="Times New Roman"/>
          <w:sz w:val="26"/>
          <w:szCs w:val="26"/>
        </w:rPr>
        <w:t>- порядка подачи заявок участниками отбора и требований, предъявляемых к форме и содержанию заявок, подаваемых участниками отбо</w:t>
      </w:r>
      <w:r w:rsidR="00663513">
        <w:rPr>
          <w:rFonts w:ascii="Times New Roman" w:hAnsi="Times New Roman"/>
          <w:sz w:val="26"/>
          <w:szCs w:val="26"/>
        </w:rPr>
        <w:t>ра, в соответствии с пунктом 2.9</w:t>
      </w:r>
      <w:r w:rsidRPr="006C1175">
        <w:rPr>
          <w:rFonts w:ascii="Times New Roman" w:hAnsi="Times New Roman"/>
          <w:sz w:val="26"/>
          <w:szCs w:val="26"/>
        </w:rPr>
        <w:t xml:space="preserve"> настоящего Порядка;</w:t>
      </w:r>
    </w:p>
    <w:p w14:paraId="0967F76D" w14:textId="5B66AC2A" w:rsidR="006C1175" w:rsidRPr="006C1175" w:rsidRDefault="006C1175" w:rsidP="006C1175">
      <w:pPr>
        <w:pStyle w:val="a8"/>
        <w:spacing w:line="240" w:lineRule="auto"/>
        <w:ind w:left="0" w:firstLine="709"/>
        <w:rPr>
          <w:rFonts w:ascii="Times New Roman" w:hAnsi="Times New Roman"/>
          <w:sz w:val="26"/>
          <w:szCs w:val="26"/>
        </w:rPr>
      </w:pPr>
      <w:r w:rsidRPr="006C1175">
        <w:rPr>
          <w:rFonts w:ascii="Times New Roman" w:hAnsi="Times New Roman"/>
          <w:sz w:val="26"/>
          <w:szCs w:val="26"/>
        </w:rPr>
        <w:t xml:space="preserve">- порядка отзыва заявок участником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 </w:t>
      </w:r>
      <w:r w:rsidRPr="00575E0A">
        <w:rPr>
          <w:rFonts w:ascii="Times New Roman" w:hAnsi="Times New Roman"/>
          <w:sz w:val="26"/>
          <w:szCs w:val="26"/>
        </w:rPr>
        <w:t xml:space="preserve">предусмотренных пунктами </w:t>
      </w:r>
      <w:r w:rsidR="00575E0A" w:rsidRPr="00575E0A">
        <w:rPr>
          <w:rFonts w:ascii="Times New Roman" w:hAnsi="Times New Roman"/>
          <w:sz w:val="26"/>
          <w:szCs w:val="26"/>
        </w:rPr>
        <w:t>2.11</w:t>
      </w:r>
      <w:r w:rsidRPr="00575E0A">
        <w:rPr>
          <w:rFonts w:ascii="Times New Roman" w:hAnsi="Times New Roman"/>
          <w:sz w:val="26"/>
          <w:szCs w:val="26"/>
        </w:rPr>
        <w:t xml:space="preserve"> настоящего Порядка;</w:t>
      </w:r>
    </w:p>
    <w:p w14:paraId="748BCDF6" w14:textId="7115BB00" w:rsidR="006C1175" w:rsidRPr="006C1175" w:rsidRDefault="006C1175" w:rsidP="006C1175">
      <w:pPr>
        <w:pStyle w:val="a8"/>
        <w:spacing w:line="240" w:lineRule="auto"/>
        <w:ind w:left="0" w:firstLine="709"/>
        <w:rPr>
          <w:rFonts w:ascii="Times New Roman" w:hAnsi="Times New Roman"/>
          <w:sz w:val="26"/>
          <w:szCs w:val="26"/>
        </w:rPr>
      </w:pPr>
      <w:r w:rsidRPr="006C1175">
        <w:rPr>
          <w:rFonts w:ascii="Times New Roman" w:hAnsi="Times New Roman"/>
          <w:sz w:val="26"/>
          <w:szCs w:val="26"/>
        </w:rPr>
        <w:t>- порядка возврата заявок на доработ</w:t>
      </w:r>
      <w:r w:rsidR="00575E0A">
        <w:rPr>
          <w:rFonts w:ascii="Times New Roman" w:hAnsi="Times New Roman"/>
          <w:sz w:val="26"/>
          <w:szCs w:val="26"/>
        </w:rPr>
        <w:t>ку в соответствии с пунктом 2.11</w:t>
      </w:r>
      <w:r w:rsidRPr="006C1175">
        <w:rPr>
          <w:rFonts w:ascii="Times New Roman" w:hAnsi="Times New Roman"/>
          <w:sz w:val="26"/>
          <w:szCs w:val="26"/>
        </w:rPr>
        <w:t xml:space="preserve"> настоящего Порядка;</w:t>
      </w:r>
    </w:p>
    <w:p w14:paraId="32694D81" w14:textId="1CA15473" w:rsidR="006C1175" w:rsidRPr="006C1175" w:rsidRDefault="006C1175" w:rsidP="006C1175">
      <w:pPr>
        <w:pStyle w:val="a8"/>
        <w:spacing w:line="240" w:lineRule="auto"/>
        <w:ind w:left="0" w:firstLine="709"/>
        <w:rPr>
          <w:rFonts w:ascii="Times New Roman" w:hAnsi="Times New Roman"/>
          <w:sz w:val="26"/>
          <w:szCs w:val="26"/>
        </w:rPr>
      </w:pPr>
      <w:r w:rsidRPr="006C1175">
        <w:rPr>
          <w:rFonts w:ascii="Times New Roman" w:hAnsi="Times New Roman"/>
          <w:sz w:val="26"/>
          <w:szCs w:val="26"/>
        </w:rPr>
        <w:t>- порядка рассмотрения и оценки заявок участников отбо</w:t>
      </w:r>
      <w:r w:rsidR="00575E0A">
        <w:rPr>
          <w:rFonts w:ascii="Times New Roman" w:hAnsi="Times New Roman"/>
          <w:sz w:val="26"/>
          <w:szCs w:val="26"/>
        </w:rPr>
        <w:t>ра в соответствии с пунктом 2.16</w:t>
      </w:r>
      <w:r w:rsidRPr="006C1175">
        <w:rPr>
          <w:rFonts w:ascii="Times New Roman" w:hAnsi="Times New Roman"/>
          <w:sz w:val="26"/>
          <w:szCs w:val="26"/>
        </w:rPr>
        <w:t xml:space="preserve"> настоящего Порядка;</w:t>
      </w:r>
    </w:p>
    <w:p w14:paraId="0CCF2083" w14:textId="531CB8FF" w:rsidR="006C1175" w:rsidRPr="006C1175" w:rsidRDefault="006C1175" w:rsidP="006C1175">
      <w:pPr>
        <w:pStyle w:val="a8"/>
        <w:spacing w:line="240" w:lineRule="auto"/>
        <w:ind w:left="0" w:firstLine="709"/>
        <w:rPr>
          <w:rFonts w:ascii="Times New Roman" w:hAnsi="Times New Roman"/>
          <w:sz w:val="26"/>
          <w:szCs w:val="26"/>
        </w:rPr>
      </w:pPr>
      <w:r w:rsidRPr="006C1175">
        <w:rPr>
          <w:rFonts w:ascii="Times New Roman" w:hAnsi="Times New Roman"/>
          <w:sz w:val="26"/>
          <w:szCs w:val="26"/>
        </w:rPr>
        <w:t>- порядка отклонения заявок, а также информации об основаниях для отклонен</w:t>
      </w:r>
      <w:r w:rsidR="00575E0A">
        <w:rPr>
          <w:rFonts w:ascii="Times New Roman" w:hAnsi="Times New Roman"/>
          <w:sz w:val="26"/>
          <w:szCs w:val="26"/>
        </w:rPr>
        <w:t>ия в соответствии с пунктом 2.18</w:t>
      </w:r>
      <w:r w:rsidRPr="006C1175">
        <w:rPr>
          <w:rFonts w:ascii="Times New Roman" w:hAnsi="Times New Roman"/>
          <w:sz w:val="26"/>
          <w:szCs w:val="26"/>
        </w:rPr>
        <w:t xml:space="preserve"> настоящего Порядка;</w:t>
      </w:r>
    </w:p>
    <w:p w14:paraId="011F027B" w14:textId="77777777" w:rsidR="006C1175" w:rsidRPr="006C1175" w:rsidRDefault="006C1175" w:rsidP="006C1175">
      <w:pPr>
        <w:pStyle w:val="a8"/>
        <w:spacing w:line="240" w:lineRule="auto"/>
        <w:ind w:left="0" w:firstLine="709"/>
        <w:rPr>
          <w:rFonts w:ascii="Times New Roman" w:hAnsi="Times New Roman"/>
          <w:sz w:val="26"/>
          <w:szCs w:val="26"/>
        </w:rPr>
      </w:pPr>
      <w:r w:rsidRPr="006C1175">
        <w:rPr>
          <w:rFonts w:ascii="Times New Roman" w:hAnsi="Times New Roman"/>
          <w:sz w:val="26"/>
          <w:szCs w:val="26"/>
        </w:rPr>
        <w:t>- информации об участии Комиссии в оценке заявок;</w:t>
      </w:r>
    </w:p>
    <w:p w14:paraId="1DAEE7B3" w14:textId="5B460247" w:rsidR="006C1175" w:rsidRPr="006C1175" w:rsidRDefault="00FE4B4C" w:rsidP="006C1175">
      <w:pPr>
        <w:pStyle w:val="a8"/>
        <w:spacing w:line="240" w:lineRule="auto"/>
        <w:ind w:left="0" w:firstLine="709"/>
        <w:rPr>
          <w:rFonts w:ascii="Times New Roman" w:hAnsi="Times New Roman"/>
          <w:sz w:val="26"/>
          <w:szCs w:val="26"/>
        </w:rPr>
      </w:pPr>
      <w:r>
        <w:rPr>
          <w:rFonts w:ascii="Times New Roman" w:hAnsi="Times New Roman"/>
          <w:sz w:val="26"/>
          <w:szCs w:val="26"/>
        </w:rPr>
        <w:t>- объема распределяемой</w:t>
      </w:r>
      <w:r w:rsidR="006C1175" w:rsidRPr="006C1175">
        <w:rPr>
          <w:rFonts w:ascii="Times New Roman" w:hAnsi="Times New Roman"/>
          <w:sz w:val="26"/>
          <w:szCs w:val="26"/>
        </w:rPr>
        <w:t xml:space="preserve"> </w:t>
      </w:r>
      <w:r>
        <w:rPr>
          <w:rFonts w:ascii="Times New Roman" w:hAnsi="Times New Roman"/>
          <w:sz w:val="26"/>
          <w:szCs w:val="26"/>
        </w:rPr>
        <w:t>субсидии в рамках отбора</w:t>
      </w:r>
      <w:r w:rsidR="006C1175" w:rsidRPr="006C1175">
        <w:rPr>
          <w:rFonts w:ascii="Times New Roman" w:hAnsi="Times New Roman"/>
          <w:sz w:val="26"/>
          <w:szCs w:val="26"/>
        </w:rPr>
        <w:t>;</w:t>
      </w:r>
    </w:p>
    <w:p w14:paraId="59FB8EA6" w14:textId="5197D67F" w:rsidR="006C1175" w:rsidRPr="006C1175" w:rsidRDefault="006C1175" w:rsidP="006C1175">
      <w:pPr>
        <w:pStyle w:val="a8"/>
        <w:spacing w:line="240" w:lineRule="auto"/>
        <w:ind w:left="0" w:firstLine="709"/>
        <w:rPr>
          <w:rFonts w:ascii="Times New Roman" w:hAnsi="Times New Roman"/>
          <w:sz w:val="26"/>
          <w:szCs w:val="26"/>
        </w:rPr>
      </w:pPr>
      <w:r w:rsidRPr="006C1175">
        <w:rPr>
          <w:rFonts w:ascii="Times New Roman" w:hAnsi="Times New Roman"/>
          <w:sz w:val="26"/>
          <w:szCs w:val="26"/>
        </w:rPr>
        <w:t>- порядка предоставления участникам отбора разъяснений положений объявления, даты начала и окончания срока такого предоставлен</w:t>
      </w:r>
      <w:r w:rsidR="00575E0A">
        <w:rPr>
          <w:rFonts w:ascii="Times New Roman" w:hAnsi="Times New Roman"/>
          <w:sz w:val="26"/>
          <w:szCs w:val="26"/>
        </w:rPr>
        <w:t>ия в соответствии с пунктом 2.12</w:t>
      </w:r>
      <w:r w:rsidRPr="006C1175">
        <w:rPr>
          <w:rFonts w:ascii="Times New Roman" w:hAnsi="Times New Roman"/>
          <w:sz w:val="26"/>
          <w:szCs w:val="26"/>
        </w:rPr>
        <w:t xml:space="preserve"> настоящего Порядка;</w:t>
      </w:r>
    </w:p>
    <w:p w14:paraId="229C6CBB" w14:textId="546F2AF1" w:rsidR="006C1175" w:rsidRPr="006C1175" w:rsidRDefault="006C1175" w:rsidP="006C1175">
      <w:pPr>
        <w:pStyle w:val="a8"/>
        <w:spacing w:line="240" w:lineRule="auto"/>
        <w:ind w:left="0" w:firstLine="709"/>
        <w:rPr>
          <w:rFonts w:ascii="Times New Roman" w:hAnsi="Times New Roman"/>
          <w:sz w:val="26"/>
          <w:szCs w:val="26"/>
        </w:rPr>
      </w:pPr>
      <w:r w:rsidRPr="006C1175">
        <w:rPr>
          <w:rFonts w:ascii="Times New Roman" w:hAnsi="Times New Roman"/>
          <w:sz w:val="26"/>
          <w:szCs w:val="26"/>
        </w:rPr>
        <w:t>- срока, в течение которого победите</w:t>
      </w:r>
      <w:r w:rsidR="00E56EB4">
        <w:rPr>
          <w:rFonts w:ascii="Times New Roman" w:hAnsi="Times New Roman"/>
          <w:sz w:val="26"/>
          <w:szCs w:val="26"/>
        </w:rPr>
        <w:t>ль(-и) отбора должен подписать С</w:t>
      </w:r>
      <w:r w:rsidRPr="006C1175">
        <w:rPr>
          <w:rFonts w:ascii="Times New Roman" w:hAnsi="Times New Roman"/>
          <w:sz w:val="26"/>
          <w:szCs w:val="26"/>
        </w:rPr>
        <w:t xml:space="preserve">оглашение, предусмотренного подпунктом </w:t>
      </w:r>
      <w:r w:rsidR="00FF4B76">
        <w:rPr>
          <w:rFonts w:ascii="Times New Roman" w:eastAsiaTheme="minorHAnsi" w:hAnsi="Times New Roman"/>
          <w:sz w:val="26"/>
          <w:szCs w:val="26"/>
        </w:rPr>
        <w:t xml:space="preserve">3.7.3.2 пункта 3.7 </w:t>
      </w:r>
      <w:r w:rsidRPr="006C1175">
        <w:rPr>
          <w:rFonts w:ascii="Times New Roman" w:hAnsi="Times New Roman"/>
          <w:sz w:val="26"/>
          <w:szCs w:val="26"/>
        </w:rPr>
        <w:t>настоящего Порядка;</w:t>
      </w:r>
    </w:p>
    <w:p w14:paraId="66040BD0" w14:textId="2A364E42" w:rsidR="006C1175" w:rsidRPr="006C1175" w:rsidRDefault="006C1175" w:rsidP="00FE4B4C">
      <w:pPr>
        <w:pStyle w:val="a8"/>
        <w:spacing w:line="240" w:lineRule="auto"/>
        <w:ind w:left="0" w:firstLine="709"/>
        <w:rPr>
          <w:rFonts w:ascii="Times New Roman" w:hAnsi="Times New Roman"/>
          <w:sz w:val="26"/>
          <w:szCs w:val="26"/>
        </w:rPr>
      </w:pPr>
      <w:r w:rsidRPr="006C1175">
        <w:rPr>
          <w:rFonts w:ascii="Times New Roman" w:hAnsi="Times New Roman"/>
          <w:sz w:val="26"/>
          <w:szCs w:val="26"/>
        </w:rPr>
        <w:t xml:space="preserve">- условий признания победителя(-ей) отбора уклонившимся (уклонившимися) от заключения соглашения, предусмотренных </w:t>
      </w:r>
      <w:r w:rsidR="00FF4B76">
        <w:rPr>
          <w:rFonts w:ascii="Times New Roman" w:hAnsi="Times New Roman"/>
          <w:sz w:val="26"/>
          <w:szCs w:val="26"/>
        </w:rPr>
        <w:t xml:space="preserve">подпунктом </w:t>
      </w:r>
      <w:r w:rsidR="00FF4B76">
        <w:rPr>
          <w:rFonts w:ascii="Times New Roman" w:eastAsiaTheme="minorHAnsi" w:hAnsi="Times New Roman"/>
          <w:sz w:val="26"/>
          <w:szCs w:val="26"/>
        </w:rPr>
        <w:t xml:space="preserve">7.3.3 пункта 3.7 </w:t>
      </w:r>
      <w:r w:rsidR="00FF4B76" w:rsidRPr="006C1175">
        <w:rPr>
          <w:rFonts w:ascii="Times New Roman" w:hAnsi="Times New Roman"/>
          <w:sz w:val="26"/>
          <w:szCs w:val="26"/>
        </w:rPr>
        <w:t>настоящего Порядк</w:t>
      </w:r>
      <w:r w:rsidR="00FF4B76" w:rsidRPr="00FF4B76">
        <w:rPr>
          <w:rFonts w:ascii="Times New Roman" w:hAnsi="Times New Roman"/>
          <w:sz w:val="26"/>
          <w:szCs w:val="26"/>
        </w:rPr>
        <w:t>а</w:t>
      </w:r>
      <w:r w:rsidRPr="00FF4B76">
        <w:rPr>
          <w:rFonts w:ascii="Times New Roman" w:hAnsi="Times New Roman"/>
          <w:sz w:val="26"/>
          <w:szCs w:val="26"/>
        </w:rPr>
        <w:t>;</w:t>
      </w:r>
    </w:p>
    <w:p w14:paraId="44460826" w14:textId="77777777" w:rsidR="006C1175" w:rsidRPr="006C1175" w:rsidRDefault="006C1175" w:rsidP="00FE4B4C">
      <w:pPr>
        <w:pStyle w:val="a8"/>
        <w:spacing w:line="240" w:lineRule="auto"/>
        <w:ind w:left="0" w:firstLine="709"/>
        <w:rPr>
          <w:rFonts w:ascii="Times New Roman" w:hAnsi="Times New Roman"/>
          <w:sz w:val="26"/>
          <w:szCs w:val="26"/>
        </w:rPr>
      </w:pPr>
      <w:r w:rsidRPr="006C1175">
        <w:rPr>
          <w:rFonts w:ascii="Times New Roman" w:hAnsi="Times New Roman"/>
          <w:sz w:val="26"/>
          <w:szCs w:val="26"/>
        </w:rPr>
        <w:t xml:space="preserve">- срока размещения документов о результатах отбора на едином портале и на официальном сайте, который не может быть позднее 14-го календарного дня, следующего за днем определения победителя(-ей) отбора; </w:t>
      </w:r>
    </w:p>
    <w:p w14:paraId="22D8AAA6" w14:textId="77777777" w:rsidR="00926D5A" w:rsidRDefault="006C1175" w:rsidP="00926D5A">
      <w:pPr>
        <w:pStyle w:val="a8"/>
        <w:spacing w:line="240" w:lineRule="auto"/>
        <w:ind w:left="0" w:firstLine="709"/>
        <w:rPr>
          <w:rFonts w:ascii="Times New Roman" w:hAnsi="Times New Roman"/>
          <w:sz w:val="26"/>
          <w:szCs w:val="26"/>
        </w:rPr>
      </w:pPr>
      <w:r w:rsidRPr="006C1175">
        <w:rPr>
          <w:rFonts w:ascii="Times New Roman" w:hAnsi="Times New Roman"/>
          <w:sz w:val="26"/>
          <w:szCs w:val="26"/>
        </w:rPr>
        <w:t>- срока реализации проекта, представленного для участия в Конкурсе в составе заявки, который не может быть больше одного календарного года с даты подписания соглашения.</w:t>
      </w:r>
    </w:p>
    <w:p w14:paraId="6D7DCFBD" w14:textId="44CBD06A" w:rsidR="00926D5A" w:rsidRPr="00926D5A" w:rsidRDefault="00926D5A" w:rsidP="00926D5A">
      <w:pPr>
        <w:pStyle w:val="a8"/>
        <w:spacing w:line="240" w:lineRule="auto"/>
        <w:ind w:left="0" w:firstLine="709"/>
        <w:rPr>
          <w:rFonts w:ascii="Times New Roman" w:hAnsi="Times New Roman"/>
          <w:sz w:val="26"/>
          <w:szCs w:val="26"/>
        </w:rPr>
      </w:pPr>
      <w:r w:rsidRPr="00926D5A">
        <w:rPr>
          <w:rFonts w:ascii="Times New Roman" w:hAnsi="Times New Roman"/>
          <w:sz w:val="26"/>
          <w:szCs w:val="26"/>
        </w:rPr>
        <w:t>2.6. 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14:paraId="0E9765A6" w14:textId="77777777" w:rsidR="00926D5A" w:rsidRPr="00926D5A" w:rsidRDefault="00926D5A" w:rsidP="00926D5A">
      <w:pPr>
        <w:autoSpaceDE w:val="0"/>
        <w:autoSpaceDN w:val="0"/>
        <w:adjustRightInd w:val="0"/>
        <w:ind w:firstLine="540"/>
        <w:jc w:val="both"/>
        <w:rPr>
          <w:sz w:val="26"/>
          <w:szCs w:val="26"/>
        </w:rPr>
      </w:pPr>
      <w:r w:rsidRPr="00926D5A">
        <w:rPr>
          <w:sz w:val="26"/>
          <w:szCs w:val="26"/>
        </w:rPr>
        <w:lastRenderedPageBreak/>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(трех) календарных дней;</w:t>
      </w:r>
    </w:p>
    <w:p w14:paraId="612338A4" w14:textId="77777777" w:rsidR="00926D5A" w:rsidRPr="00926D5A" w:rsidRDefault="00926D5A" w:rsidP="00926D5A">
      <w:pPr>
        <w:autoSpaceDE w:val="0"/>
        <w:autoSpaceDN w:val="0"/>
        <w:adjustRightInd w:val="0"/>
        <w:ind w:firstLine="540"/>
        <w:jc w:val="both"/>
        <w:rPr>
          <w:sz w:val="26"/>
          <w:szCs w:val="26"/>
        </w:rPr>
      </w:pPr>
      <w:r w:rsidRPr="00926D5A">
        <w:rPr>
          <w:sz w:val="26"/>
          <w:szCs w:val="26"/>
        </w:rPr>
        <w:t>- при внесении изменений в объявление о проведении отбора изменение способа отбора не допускается;</w:t>
      </w:r>
    </w:p>
    <w:p w14:paraId="1F40D348" w14:textId="77777777" w:rsidR="00926D5A" w:rsidRPr="00926D5A" w:rsidRDefault="00926D5A" w:rsidP="00926D5A">
      <w:pPr>
        <w:autoSpaceDE w:val="0"/>
        <w:autoSpaceDN w:val="0"/>
        <w:adjustRightInd w:val="0"/>
        <w:ind w:firstLine="540"/>
        <w:jc w:val="both"/>
        <w:rPr>
          <w:sz w:val="26"/>
          <w:szCs w:val="26"/>
        </w:rPr>
      </w:pPr>
      <w:r w:rsidRPr="00926D5A">
        <w:rPr>
          <w:sz w:val="26"/>
          <w:szCs w:val="26"/>
        </w:rPr>
        <w:t>- в случае внесения изменений в объявление о проведении отбора после наступления даты начала приема заявок в объявление о проведении включается положение, предусматривающее право участников отбора получателей субсидий внести изменения в заявки;</w:t>
      </w:r>
    </w:p>
    <w:p w14:paraId="14F6339F" w14:textId="093BEDB8" w:rsidR="00926D5A" w:rsidRDefault="00926D5A" w:rsidP="00926D5A">
      <w:pPr>
        <w:autoSpaceDE w:val="0"/>
        <w:autoSpaceDN w:val="0"/>
        <w:adjustRightInd w:val="0"/>
        <w:ind w:firstLine="540"/>
        <w:jc w:val="both"/>
        <w:rPr>
          <w:sz w:val="26"/>
          <w:szCs w:val="26"/>
        </w:rPr>
      </w:pPr>
      <w:r w:rsidRPr="00926D5A">
        <w:rPr>
          <w:sz w:val="26"/>
          <w:szCs w:val="26"/>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14:paraId="5B1B61DE" w14:textId="77777777" w:rsidR="00926D5A" w:rsidRDefault="00926D5A" w:rsidP="00926D5A">
      <w:pPr>
        <w:autoSpaceDE w:val="0"/>
        <w:autoSpaceDN w:val="0"/>
        <w:adjustRightInd w:val="0"/>
        <w:ind w:firstLine="540"/>
        <w:jc w:val="both"/>
        <w:rPr>
          <w:sz w:val="26"/>
          <w:szCs w:val="26"/>
        </w:rPr>
      </w:pPr>
    </w:p>
    <w:p w14:paraId="2FC3BDBF" w14:textId="77777777" w:rsidR="00FD05D9" w:rsidRPr="00CF3558" w:rsidRDefault="00926D5A" w:rsidP="002D7191">
      <w:pPr>
        <w:pStyle w:val="Default"/>
        <w:numPr>
          <w:ilvl w:val="1"/>
          <w:numId w:val="34"/>
        </w:numPr>
        <w:ind w:left="0" w:firstLine="709"/>
        <w:jc w:val="both"/>
        <w:rPr>
          <w:b/>
          <w:bCs/>
          <w:sz w:val="26"/>
          <w:szCs w:val="26"/>
        </w:rPr>
      </w:pPr>
      <w:r w:rsidRPr="00CF3558">
        <w:rPr>
          <w:b/>
          <w:bCs/>
          <w:sz w:val="26"/>
          <w:szCs w:val="26"/>
        </w:rPr>
        <w:t xml:space="preserve">Требования к участникам отбора (получателям гранта), которым должны соответствовать участники отбора на фактическую дату подачи заявки:  </w:t>
      </w:r>
    </w:p>
    <w:p w14:paraId="5CF11A4A" w14:textId="77777777" w:rsidR="00FD05D9" w:rsidRDefault="00FD05D9" w:rsidP="002D7191">
      <w:pPr>
        <w:pStyle w:val="Default"/>
        <w:numPr>
          <w:ilvl w:val="2"/>
          <w:numId w:val="34"/>
        </w:numPr>
        <w:ind w:left="0" w:firstLine="709"/>
        <w:jc w:val="both"/>
        <w:rPr>
          <w:bCs/>
          <w:sz w:val="26"/>
          <w:szCs w:val="26"/>
        </w:rPr>
      </w:pPr>
      <w:r w:rsidRPr="00FD05D9">
        <w:rPr>
          <w:sz w:val="26"/>
          <w:szCs w:val="26"/>
        </w:rPr>
        <w:t>участники отбора (получатели субсидий)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расчёте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519A6EF" w14:textId="77777777" w:rsidR="00FD05D9" w:rsidRDefault="00FD05D9" w:rsidP="002D7191">
      <w:pPr>
        <w:pStyle w:val="Default"/>
        <w:numPr>
          <w:ilvl w:val="2"/>
          <w:numId w:val="34"/>
        </w:numPr>
        <w:ind w:left="0" w:firstLine="709"/>
        <w:jc w:val="both"/>
        <w:rPr>
          <w:bCs/>
          <w:sz w:val="26"/>
          <w:szCs w:val="26"/>
        </w:rPr>
      </w:pPr>
      <w:r w:rsidRPr="00FD05D9">
        <w:rPr>
          <w:sz w:val="26"/>
          <w:szCs w:val="26"/>
        </w:rPr>
        <w:t>участники отбора (получатели субсидий) 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750FF70" w14:textId="77777777" w:rsidR="00FD05D9" w:rsidRPr="00FD05D9" w:rsidRDefault="00FD05D9" w:rsidP="002D7191">
      <w:pPr>
        <w:pStyle w:val="Default"/>
        <w:numPr>
          <w:ilvl w:val="2"/>
          <w:numId w:val="34"/>
        </w:numPr>
        <w:ind w:left="0" w:firstLine="709"/>
        <w:jc w:val="both"/>
        <w:rPr>
          <w:bCs/>
          <w:sz w:val="26"/>
          <w:szCs w:val="26"/>
        </w:rPr>
      </w:pPr>
      <w:r w:rsidRPr="00FD05D9">
        <w:rPr>
          <w:sz w:val="26"/>
          <w:szCs w:val="26"/>
        </w:rPr>
        <w:t>участники отбора (получатели субсидий) не находятся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CFE004A" w14:textId="77777777" w:rsidR="00FD05D9" w:rsidRPr="00FD05D9" w:rsidRDefault="00FD05D9" w:rsidP="002D7191">
      <w:pPr>
        <w:pStyle w:val="Default"/>
        <w:numPr>
          <w:ilvl w:val="2"/>
          <w:numId w:val="34"/>
        </w:numPr>
        <w:ind w:left="0" w:firstLine="709"/>
        <w:jc w:val="both"/>
        <w:rPr>
          <w:bCs/>
          <w:sz w:val="26"/>
          <w:szCs w:val="26"/>
        </w:rPr>
      </w:pPr>
      <w:r>
        <w:rPr>
          <w:sz w:val="26"/>
          <w:szCs w:val="26"/>
        </w:rPr>
        <w:t>участники отбора (получатель</w:t>
      </w:r>
      <w:r w:rsidRPr="00FD05D9">
        <w:rPr>
          <w:sz w:val="26"/>
          <w:szCs w:val="26"/>
        </w:rPr>
        <w:t xml:space="preserve"> субсидий) не должны получать средства из бюджета города Когалыма на основании иных муниципальных </w:t>
      </w:r>
      <w:r w:rsidRPr="00FD05D9">
        <w:rPr>
          <w:sz w:val="26"/>
          <w:szCs w:val="26"/>
        </w:rPr>
        <w:lastRenderedPageBreak/>
        <w:t>но</w:t>
      </w:r>
      <w:r>
        <w:rPr>
          <w:sz w:val="26"/>
          <w:szCs w:val="26"/>
        </w:rPr>
        <w:t>рмативных правовых актов на цель, указанную</w:t>
      </w:r>
      <w:r w:rsidRPr="00FD05D9">
        <w:rPr>
          <w:sz w:val="26"/>
          <w:szCs w:val="26"/>
        </w:rPr>
        <w:t xml:space="preserve"> в пункте 1.3 настоящего Порядка;</w:t>
      </w:r>
    </w:p>
    <w:p w14:paraId="6209A7F3" w14:textId="77777777" w:rsidR="00FD05D9" w:rsidRPr="00FD05D9" w:rsidRDefault="00FD05D9" w:rsidP="00FD05D9">
      <w:pPr>
        <w:pStyle w:val="Default"/>
        <w:numPr>
          <w:ilvl w:val="2"/>
          <w:numId w:val="34"/>
        </w:numPr>
        <w:ind w:left="0" w:firstLine="709"/>
        <w:jc w:val="both"/>
        <w:rPr>
          <w:bCs/>
          <w:sz w:val="26"/>
          <w:szCs w:val="26"/>
        </w:rPr>
      </w:pPr>
      <w:r>
        <w:rPr>
          <w:sz w:val="26"/>
          <w:szCs w:val="26"/>
        </w:rPr>
        <w:t>участники отбора (получатель</w:t>
      </w:r>
      <w:r w:rsidRPr="00FD05D9">
        <w:rPr>
          <w:sz w:val="26"/>
          <w:szCs w:val="26"/>
        </w:rPr>
        <w:t xml:space="preserve"> субсидий) не являются иностранными агентами в соответствии с Федеральным законом «О контроле за деятельностью лиц, находящихся под иностранным влиянием»;</w:t>
      </w:r>
    </w:p>
    <w:p w14:paraId="1F771482" w14:textId="77777777" w:rsidR="00FD05D9" w:rsidRPr="00FD05D9" w:rsidRDefault="00FD05D9" w:rsidP="00FD05D9">
      <w:pPr>
        <w:pStyle w:val="Default"/>
        <w:numPr>
          <w:ilvl w:val="2"/>
          <w:numId w:val="34"/>
        </w:numPr>
        <w:ind w:left="0" w:firstLine="709"/>
        <w:jc w:val="both"/>
        <w:rPr>
          <w:bCs/>
          <w:sz w:val="26"/>
          <w:szCs w:val="26"/>
        </w:rPr>
      </w:pPr>
      <w:r w:rsidRPr="00FD05D9">
        <w:rPr>
          <w:sz w:val="26"/>
          <w:szCs w:val="26"/>
        </w:rPr>
        <w:t>у участников отбора (получателя субсидий) на Едином налоговом счёте должна отсутствовать или не превышать размер, определённый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181B0958" w14:textId="77777777" w:rsidR="00FD05D9" w:rsidRPr="00FD05D9" w:rsidRDefault="00FD05D9" w:rsidP="00FD05D9">
      <w:pPr>
        <w:pStyle w:val="Default"/>
        <w:numPr>
          <w:ilvl w:val="2"/>
          <w:numId w:val="34"/>
        </w:numPr>
        <w:ind w:left="0" w:firstLine="709"/>
        <w:jc w:val="both"/>
        <w:rPr>
          <w:bCs/>
          <w:sz w:val="26"/>
          <w:szCs w:val="26"/>
        </w:rPr>
      </w:pPr>
      <w:r w:rsidRPr="00FD05D9">
        <w:rPr>
          <w:sz w:val="26"/>
          <w:szCs w:val="26"/>
        </w:rPr>
        <w:t>у участников отбора (получателя субсидий) должна отсутствовать просроченная задолженность по возврату в бюджет города Когалыма субсидий, бюджетных инвестиций, предоставленных в соответствии с правовыми актами, а также иная просроченная (неурегулированная) задолженность по денежным обязательствам перед бюджетом города Когалыма;</w:t>
      </w:r>
    </w:p>
    <w:p w14:paraId="43DA8921" w14:textId="77777777" w:rsidR="00FD05D9" w:rsidRPr="00FD05D9" w:rsidRDefault="00FD05D9" w:rsidP="00FD05D9">
      <w:pPr>
        <w:pStyle w:val="Default"/>
        <w:numPr>
          <w:ilvl w:val="2"/>
          <w:numId w:val="34"/>
        </w:numPr>
        <w:ind w:left="0" w:firstLine="709"/>
        <w:jc w:val="both"/>
        <w:rPr>
          <w:bCs/>
          <w:sz w:val="26"/>
          <w:szCs w:val="26"/>
        </w:rPr>
      </w:pPr>
      <w:r>
        <w:rPr>
          <w:sz w:val="26"/>
          <w:szCs w:val="26"/>
        </w:rPr>
        <w:t xml:space="preserve">участники отбора (получатель субсидий) </w:t>
      </w:r>
      <w:r w:rsidRPr="00FD05D9">
        <w:rPr>
          <w:sz w:val="26"/>
          <w:szCs w:val="26"/>
        </w:rPr>
        <w:t xml:space="preserve">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их не введена процедура банкротства, деятельность участников отбора не приостановлена в порядке, предусмотренном законодательством Российской Федерации; </w:t>
      </w:r>
    </w:p>
    <w:p w14:paraId="2CA225E9" w14:textId="77777777" w:rsidR="00EC22C2" w:rsidRDefault="00FD05D9" w:rsidP="00EC22C2">
      <w:pPr>
        <w:pStyle w:val="Default"/>
        <w:numPr>
          <w:ilvl w:val="2"/>
          <w:numId w:val="34"/>
        </w:numPr>
        <w:tabs>
          <w:tab w:val="left" w:pos="993"/>
        </w:tabs>
        <w:ind w:left="0" w:firstLine="709"/>
        <w:jc w:val="both"/>
        <w:rPr>
          <w:sz w:val="26"/>
          <w:szCs w:val="26"/>
        </w:rPr>
      </w:pPr>
      <w:r w:rsidRPr="00FD05D9">
        <w:rPr>
          <w:sz w:val="26"/>
          <w:szCs w:val="26"/>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w:t>
      </w:r>
      <w:r w:rsidR="00EC22C2">
        <w:rPr>
          <w:sz w:val="26"/>
          <w:szCs w:val="26"/>
        </w:rPr>
        <w:t>а отбора (получателя субсидий);</w:t>
      </w:r>
    </w:p>
    <w:p w14:paraId="0AA42D95" w14:textId="609DBB78" w:rsidR="00EC22C2" w:rsidRPr="00EC22C2" w:rsidRDefault="00EC22C2" w:rsidP="00EC22C2">
      <w:pPr>
        <w:pStyle w:val="Default"/>
        <w:numPr>
          <w:ilvl w:val="2"/>
          <w:numId w:val="34"/>
        </w:numPr>
        <w:tabs>
          <w:tab w:val="left" w:pos="1134"/>
        </w:tabs>
        <w:ind w:left="0" w:firstLine="709"/>
        <w:jc w:val="both"/>
        <w:rPr>
          <w:sz w:val="26"/>
          <w:szCs w:val="26"/>
        </w:rPr>
      </w:pPr>
      <w:r w:rsidRPr="00EC22C2">
        <w:rPr>
          <w:sz w:val="26"/>
          <w:szCs w:val="26"/>
        </w:rPr>
        <w:t>Уставом участника отбора предусмотрена деятельность в области организации и поддержки</w:t>
      </w:r>
      <w:r>
        <w:rPr>
          <w:sz w:val="26"/>
          <w:szCs w:val="26"/>
        </w:rPr>
        <w:t xml:space="preserve"> добровольчества (волонтерства).</w:t>
      </w:r>
    </w:p>
    <w:p w14:paraId="446C6BC6" w14:textId="77777777" w:rsidR="00663513" w:rsidRDefault="00663513" w:rsidP="00663513">
      <w:pPr>
        <w:pStyle w:val="Default"/>
        <w:ind w:left="709"/>
        <w:jc w:val="both"/>
        <w:rPr>
          <w:sz w:val="26"/>
          <w:szCs w:val="26"/>
        </w:rPr>
      </w:pPr>
    </w:p>
    <w:p w14:paraId="2ECA4D5E" w14:textId="77777777" w:rsidR="00946398" w:rsidRPr="00CF3558" w:rsidRDefault="00946398" w:rsidP="00946398">
      <w:pPr>
        <w:ind w:firstLine="709"/>
        <w:jc w:val="both"/>
        <w:rPr>
          <w:b/>
          <w:sz w:val="26"/>
          <w:szCs w:val="26"/>
        </w:rPr>
      </w:pPr>
      <w:r w:rsidRPr="00946398">
        <w:rPr>
          <w:sz w:val="26"/>
          <w:szCs w:val="26"/>
        </w:rPr>
        <w:t xml:space="preserve">2.8. </w:t>
      </w:r>
      <w:r w:rsidRPr="00CF3558">
        <w:rPr>
          <w:b/>
          <w:sz w:val="26"/>
          <w:szCs w:val="26"/>
        </w:rPr>
        <w:t>Порядок и сроки проведения проверки участников отбора на соответствие требованиям, установленным пунктом 2.7 настоящего Порядка.</w:t>
      </w:r>
    </w:p>
    <w:p w14:paraId="2206D655" w14:textId="77777777" w:rsidR="00946398" w:rsidRPr="00946398" w:rsidRDefault="00946398" w:rsidP="00946398">
      <w:pPr>
        <w:ind w:firstLine="709"/>
        <w:jc w:val="both"/>
        <w:rPr>
          <w:sz w:val="26"/>
          <w:szCs w:val="26"/>
        </w:rPr>
      </w:pPr>
      <w:r w:rsidRPr="00946398">
        <w:rPr>
          <w:sz w:val="26"/>
          <w:szCs w:val="26"/>
        </w:rPr>
        <w:t>2.8.1. Проверка соответствия участника отбора требованиям, установленным пунктом 2.7 настоящего Порядка, осуществляется в системе «Электронный бюджет» автоматически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7B5943C8" w14:textId="77777777" w:rsidR="00946398" w:rsidRPr="00946398" w:rsidRDefault="00946398" w:rsidP="00946398">
      <w:pPr>
        <w:ind w:firstLine="709"/>
        <w:jc w:val="both"/>
        <w:rPr>
          <w:sz w:val="26"/>
          <w:szCs w:val="26"/>
        </w:rPr>
      </w:pPr>
      <w:r w:rsidRPr="00946398">
        <w:rPr>
          <w:sz w:val="26"/>
          <w:szCs w:val="26"/>
        </w:rPr>
        <w:t>2.8.2. 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установленным пунктом 2.7 настоящего Порядка, обеспечивается:</w:t>
      </w:r>
    </w:p>
    <w:p w14:paraId="2A8A45BF" w14:textId="77777777" w:rsidR="00946398" w:rsidRPr="00946398" w:rsidRDefault="00946398" w:rsidP="00946398">
      <w:pPr>
        <w:ind w:firstLine="709"/>
        <w:jc w:val="both"/>
        <w:rPr>
          <w:sz w:val="26"/>
          <w:szCs w:val="26"/>
        </w:rPr>
      </w:pPr>
      <w:r w:rsidRPr="00946398">
        <w:rPr>
          <w:sz w:val="26"/>
          <w:szCs w:val="26"/>
        </w:rPr>
        <w:t>2.8.2.1. путём проставления в электронном виде участником отбора (получателем субсидий)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15A26E0E" w14:textId="77777777" w:rsidR="00946398" w:rsidRPr="00946398" w:rsidRDefault="00946398" w:rsidP="00946398">
      <w:pPr>
        <w:ind w:firstLine="709"/>
        <w:jc w:val="both"/>
        <w:rPr>
          <w:sz w:val="26"/>
          <w:szCs w:val="26"/>
        </w:rPr>
      </w:pPr>
      <w:r w:rsidRPr="00946398">
        <w:rPr>
          <w:sz w:val="26"/>
          <w:szCs w:val="26"/>
        </w:rPr>
        <w:t>2.8.2.2. на основании сведений, полученных УВП:</w:t>
      </w:r>
    </w:p>
    <w:p w14:paraId="1364D55F" w14:textId="77777777" w:rsidR="00946398" w:rsidRPr="00946398" w:rsidRDefault="00946398" w:rsidP="00946398">
      <w:pPr>
        <w:ind w:firstLine="709"/>
        <w:jc w:val="both"/>
        <w:rPr>
          <w:sz w:val="26"/>
          <w:szCs w:val="26"/>
        </w:rPr>
      </w:pPr>
      <w:r w:rsidRPr="00946398">
        <w:rPr>
          <w:sz w:val="26"/>
          <w:szCs w:val="26"/>
        </w:rPr>
        <w:lastRenderedPageBreak/>
        <w:t>2.8.2.2.1. в порядке межведомственного информационного взаимодействия:</w:t>
      </w:r>
    </w:p>
    <w:p w14:paraId="1E5A5F87" w14:textId="77777777" w:rsidR="00946398" w:rsidRPr="00946398" w:rsidRDefault="00946398" w:rsidP="00946398">
      <w:pPr>
        <w:ind w:firstLine="709"/>
        <w:jc w:val="both"/>
        <w:rPr>
          <w:sz w:val="26"/>
          <w:szCs w:val="26"/>
        </w:rPr>
      </w:pPr>
      <w:r w:rsidRPr="00946398">
        <w:rPr>
          <w:sz w:val="26"/>
          <w:szCs w:val="26"/>
        </w:rPr>
        <w:t>- об отсутствии или непревышении у участника отбора на едином налоговом счёте размера, определённого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(в Федеральной налоговой службе Российской Федерации);</w:t>
      </w:r>
    </w:p>
    <w:p w14:paraId="0C0F727F" w14:textId="66F7F31C" w:rsidR="00946398" w:rsidRPr="00946398" w:rsidRDefault="00946398" w:rsidP="00946398">
      <w:pPr>
        <w:ind w:firstLine="709"/>
        <w:jc w:val="both"/>
        <w:rPr>
          <w:sz w:val="26"/>
          <w:szCs w:val="26"/>
        </w:rPr>
      </w:pPr>
      <w:r w:rsidRPr="00946398">
        <w:rPr>
          <w:sz w:val="26"/>
          <w:szCs w:val="26"/>
        </w:rPr>
        <w:t>- по выписке из Единого государственного реестра юридических лиц (в Федеральной налоговой службе Российской Федерации);</w:t>
      </w:r>
    </w:p>
    <w:p w14:paraId="47A82B4F" w14:textId="77777777" w:rsidR="00946398" w:rsidRPr="00946398" w:rsidRDefault="00946398" w:rsidP="00946398">
      <w:pPr>
        <w:ind w:firstLine="709"/>
        <w:jc w:val="both"/>
        <w:rPr>
          <w:sz w:val="26"/>
          <w:szCs w:val="26"/>
        </w:rPr>
      </w:pPr>
      <w:r w:rsidRPr="00946398">
        <w:rPr>
          <w:sz w:val="26"/>
          <w:szCs w:val="26"/>
        </w:rPr>
        <w:t>2.8.2.2.2. посредством системы электронного документооборота «Дело-Web» от структурных подразделений Администрации города Когалыма об отсутствии у участника отбора (получателя субсидий):</w:t>
      </w:r>
    </w:p>
    <w:p w14:paraId="19923FE2" w14:textId="77777777" w:rsidR="00946398" w:rsidRPr="00946398" w:rsidRDefault="00946398" w:rsidP="00946398">
      <w:pPr>
        <w:ind w:firstLine="709"/>
        <w:jc w:val="both"/>
        <w:rPr>
          <w:sz w:val="26"/>
          <w:szCs w:val="26"/>
        </w:rPr>
      </w:pPr>
      <w:r w:rsidRPr="00946398">
        <w:rPr>
          <w:sz w:val="26"/>
          <w:szCs w:val="26"/>
        </w:rPr>
        <w:t>-  просроченной задолженности по возврату в бюджет города Когалыма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 Когалыма;</w:t>
      </w:r>
    </w:p>
    <w:p w14:paraId="1AA96DD6" w14:textId="6B21E8A7" w:rsidR="00946398" w:rsidRPr="00946398" w:rsidRDefault="00946398" w:rsidP="00946398">
      <w:pPr>
        <w:ind w:firstLine="709"/>
        <w:jc w:val="both"/>
        <w:rPr>
          <w:sz w:val="26"/>
          <w:szCs w:val="26"/>
        </w:rPr>
      </w:pPr>
      <w:r w:rsidRPr="00946398">
        <w:rPr>
          <w:sz w:val="26"/>
          <w:szCs w:val="26"/>
        </w:rPr>
        <w:t>- выплат средств из бюджета города Когалыма на основании иных нормативных правовых актов или муниципальных правовых актов</w:t>
      </w:r>
      <w:r w:rsidR="002B6CC3">
        <w:rPr>
          <w:sz w:val="26"/>
          <w:szCs w:val="26"/>
        </w:rPr>
        <w:t xml:space="preserve"> на цель, указанную в пункте 1.3</w:t>
      </w:r>
      <w:r w:rsidRPr="00946398">
        <w:rPr>
          <w:sz w:val="26"/>
          <w:szCs w:val="26"/>
        </w:rPr>
        <w:t xml:space="preserve"> настоящего Порядка.</w:t>
      </w:r>
    </w:p>
    <w:p w14:paraId="70E76F13" w14:textId="21E17122" w:rsidR="00946398" w:rsidRPr="00946398" w:rsidRDefault="00946398" w:rsidP="00946398">
      <w:pPr>
        <w:ind w:firstLine="709"/>
        <w:jc w:val="both"/>
        <w:rPr>
          <w:sz w:val="26"/>
          <w:szCs w:val="26"/>
        </w:rPr>
      </w:pPr>
      <w:r w:rsidRPr="00946398">
        <w:rPr>
          <w:sz w:val="26"/>
          <w:szCs w:val="26"/>
        </w:rPr>
        <w:t xml:space="preserve">2.8.3. Подтверждением соответствия требованиям к участникам отбора, установленным </w:t>
      </w:r>
      <w:r w:rsidR="00D82E60">
        <w:rPr>
          <w:sz w:val="26"/>
          <w:szCs w:val="26"/>
        </w:rPr>
        <w:t xml:space="preserve">подпунктами 2.7.2 - 2.7.3 </w:t>
      </w:r>
      <w:r w:rsidRPr="00946398">
        <w:rPr>
          <w:sz w:val="26"/>
          <w:szCs w:val="26"/>
        </w:rPr>
        <w:t>пункта 2.7 настоящего Порядка, является информация, размещённая на официальном портале Федеральной службы по финансовому мониторингу: www.fedsfm.ru.</w:t>
      </w:r>
    </w:p>
    <w:p w14:paraId="488E4A99" w14:textId="77777777" w:rsidR="00B80FE5" w:rsidRDefault="00946398" w:rsidP="00B80FE5">
      <w:pPr>
        <w:ind w:firstLine="709"/>
        <w:jc w:val="both"/>
        <w:rPr>
          <w:sz w:val="26"/>
          <w:szCs w:val="26"/>
        </w:rPr>
      </w:pPr>
      <w:r w:rsidRPr="00946398">
        <w:rPr>
          <w:sz w:val="26"/>
          <w:szCs w:val="26"/>
        </w:rPr>
        <w:t>Подтверждением соответствия требованию, установленному</w:t>
      </w:r>
      <w:r w:rsidR="00D82E60">
        <w:rPr>
          <w:sz w:val="26"/>
          <w:szCs w:val="26"/>
        </w:rPr>
        <w:t xml:space="preserve"> подпунктом 2.7.5 </w:t>
      </w:r>
      <w:r w:rsidRPr="00946398">
        <w:rPr>
          <w:sz w:val="26"/>
          <w:szCs w:val="26"/>
        </w:rPr>
        <w:t>пункта 2.7 настоящего Порядка, является информация, размещённая на сайте Министерства юстиции Россий</w:t>
      </w:r>
      <w:r w:rsidR="00B80FE5">
        <w:rPr>
          <w:sz w:val="26"/>
          <w:szCs w:val="26"/>
        </w:rPr>
        <w:t>ской Федерации: minjust.gov.ru.</w:t>
      </w:r>
    </w:p>
    <w:p w14:paraId="42918524" w14:textId="33CE95C9" w:rsidR="00B80FE5" w:rsidRPr="00B80FE5" w:rsidRDefault="00B80FE5" w:rsidP="00B80FE5">
      <w:pPr>
        <w:ind w:firstLine="709"/>
        <w:jc w:val="both"/>
        <w:rPr>
          <w:sz w:val="26"/>
          <w:szCs w:val="26"/>
        </w:rPr>
      </w:pPr>
      <w:r>
        <w:rPr>
          <w:sz w:val="26"/>
          <w:szCs w:val="26"/>
        </w:rPr>
        <w:t xml:space="preserve">2.8.4. </w:t>
      </w:r>
      <w:r w:rsidRPr="00B80FE5">
        <w:rPr>
          <w:sz w:val="26"/>
          <w:szCs w:val="26"/>
        </w:rPr>
        <w:t>Участник отбора (получатель субсидий) подтверждает соответствие требованиям, указанным в пункте 2.</w:t>
      </w:r>
      <w:hyperlink w:anchor="P118">
        <w:r w:rsidRPr="00B80FE5">
          <w:rPr>
            <w:sz w:val="26"/>
            <w:szCs w:val="26"/>
          </w:rPr>
          <w:t>7</w:t>
        </w:r>
      </w:hyperlink>
      <w:r w:rsidRPr="00B80FE5">
        <w:rPr>
          <w:sz w:val="26"/>
          <w:szCs w:val="26"/>
        </w:rPr>
        <w:t xml:space="preserve"> настоящего Порядка, в случае отсутствия технической возможности осуществления автоматической проверки в системе «Электронный бюджет», путём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5C3096C0" w14:textId="6147CE6B" w:rsidR="00EE32E8" w:rsidRDefault="00B80FE5" w:rsidP="00946398">
      <w:pPr>
        <w:ind w:firstLine="709"/>
        <w:jc w:val="both"/>
        <w:rPr>
          <w:sz w:val="26"/>
          <w:szCs w:val="26"/>
        </w:rPr>
      </w:pPr>
      <w:r>
        <w:rPr>
          <w:sz w:val="26"/>
          <w:szCs w:val="26"/>
        </w:rPr>
        <w:t xml:space="preserve">2.8.5. </w:t>
      </w:r>
      <w:r w:rsidR="00946398" w:rsidRPr="00946398">
        <w:rPr>
          <w:sz w:val="26"/>
          <w:szCs w:val="26"/>
        </w:rPr>
        <w:t>Проверка участников отбора на соответствие требованиям, установленным пунктом 2.7 настоящего Порядка, осуществляется УВП в течение 10 (десяти) рабочих дней с даты размещения протокола вскрытия заявок в системе «Электронный бюджет» (не позднее 1 (одного) рабочего дня, следующего за днём окончания срока подачи заявок).</w:t>
      </w:r>
    </w:p>
    <w:p w14:paraId="6AF218E1" w14:textId="0BC3557C" w:rsidR="00B80FE5" w:rsidRDefault="00B80FE5" w:rsidP="00513010">
      <w:pPr>
        <w:jc w:val="both"/>
        <w:rPr>
          <w:sz w:val="26"/>
          <w:szCs w:val="26"/>
        </w:rPr>
      </w:pPr>
    </w:p>
    <w:p w14:paraId="1A5B2429" w14:textId="77777777" w:rsidR="00663513" w:rsidRPr="00CF3558" w:rsidRDefault="00663513" w:rsidP="00663513">
      <w:pPr>
        <w:autoSpaceDE w:val="0"/>
        <w:autoSpaceDN w:val="0"/>
        <w:adjustRightInd w:val="0"/>
        <w:ind w:firstLine="708"/>
        <w:jc w:val="both"/>
        <w:rPr>
          <w:b/>
          <w:sz w:val="26"/>
          <w:szCs w:val="26"/>
        </w:rPr>
      </w:pPr>
      <w:r w:rsidRPr="00CF3558">
        <w:rPr>
          <w:b/>
          <w:sz w:val="26"/>
          <w:szCs w:val="26"/>
        </w:rPr>
        <w:t>2.9. Порядок, сроки подачи заявки участником отбора и перечень документов, подтверждающих его соответствие требованиям к участникам отбора, указанным в пункте 2.</w:t>
      </w:r>
      <w:hyperlink w:anchor="P118">
        <w:r w:rsidRPr="00CF3558">
          <w:rPr>
            <w:b/>
            <w:sz w:val="26"/>
            <w:szCs w:val="26"/>
          </w:rPr>
          <w:t>7</w:t>
        </w:r>
      </w:hyperlink>
      <w:r w:rsidRPr="00CF3558">
        <w:rPr>
          <w:b/>
          <w:sz w:val="26"/>
          <w:szCs w:val="26"/>
        </w:rPr>
        <w:t xml:space="preserve"> настоящего Порядка.</w:t>
      </w:r>
    </w:p>
    <w:p w14:paraId="3586F609" w14:textId="77777777" w:rsidR="00663513" w:rsidRPr="00663513" w:rsidRDefault="00663513" w:rsidP="00663513">
      <w:pPr>
        <w:autoSpaceDE w:val="0"/>
        <w:autoSpaceDN w:val="0"/>
        <w:adjustRightInd w:val="0"/>
        <w:ind w:firstLine="708"/>
        <w:jc w:val="both"/>
        <w:rPr>
          <w:sz w:val="26"/>
          <w:szCs w:val="26"/>
        </w:rPr>
      </w:pPr>
      <w:r w:rsidRPr="00663513">
        <w:rPr>
          <w:sz w:val="26"/>
          <w:szCs w:val="26"/>
        </w:rPr>
        <w:t>2.9.1. Для участия в отборе участники отбора в сроки и время, установленные в объявлении, предоставляют посредством системы «Электронный бюджет»:</w:t>
      </w:r>
    </w:p>
    <w:p w14:paraId="15999981" w14:textId="62C389AF" w:rsidR="00663513" w:rsidRPr="00663513" w:rsidRDefault="00663513" w:rsidP="00663513">
      <w:pPr>
        <w:ind w:firstLine="708"/>
        <w:jc w:val="both"/>
        <w:rPr>
          <w:rFonts w:eastAsiaTheme="minorHAnsi"/>
          <w:sz w:val="26"/>
          <w:szCs w:val="26"/>
          <w:lang w:eastAsia="en-US"/>
        </w:rPr>
      </w:pPr>
      <w:r w:rsidRPr="00663513">
        <w:rPr>
          <w:rFonts w:eastAsiaTheme="minorHAnsi"/>
          <w:sz w:val="26"/>
          <w:szCs w:val="26"/>
          <w:lang w:eastAsia="en-US"/>
        </w:rPr>
        <w:t xml:space="preserve">2.9.1.1. </w:t>
      </w:r>
      <w:hyperlink w:anchor="P374">
        <w:r w:rsidRPr="00663513">
          <w:rPr>
            <w:rFonts w:eastAsiaTheme="minorHAnsi"/>
            <w:sz w:val="26"/>
            <w:szCs w:val="26"/>
            <w:lang w:eastAsia="en-US"/>
          </w:rPr>
          <w:t>заявку</w:t>
        </w:r>
      </w:hyperlink>
      <w:r w:rsidRPr="00663513">
        <w:rPr>
          <w:rFonts w:eastAsiaTheme="minorHAnsi"/>
          <w:sz w:val="26"/>
          <w:szCs w:val="26"/>
          <w:lang w:eastAsia="en-US"/>
        </w:rPr>
        <w:t xml:space="preserve"> в электронной форме посредством заполнения экранных форм веб-интерфейса системы «Электронный бюджет» с </w:t>
      </w:r>
      <w:r w:rsidRPr="00663513">
        <w:rPr>
          <w:rFonts w:eastAsiaTheme="minorHAnsi"/>
          <w:sz w:val="26"/>
          <w:szCs w:val="26"/>
          <w:lang w:eastAsia="en-US"/>
        </w:rPr>
        <w:lastRenderedPageBreak/>
        <w:t xml:space="preserve">приложением электронной копии заявки </w:t>
      </w:r>
      <w:r w:rsidRPr="00663513">
        <w:rPr>
          <w:rFonts w:eastAsiaTheme="minorHAnsi" w:cstheme="minorBidi"/>
          <w:sz w:val="26"/>
          <w:szCs w:val="26"/>
          <w:lang w:eastAsia="en-US"/>
        </w:rPr>
        <w:t>на бумажном носителе, преобразованной в электронную форму путём сканирования,</w:t>
      </w:r>
      <w:r w:rsidRPr="00663513">
        <w:rPr>
          <w:rFonts w:eastAsiaTheme="minorHAnsi"/>
          <w:sz w:val="26"/>
          <w:szCs w:val="26"/>
          <w:lang w:eastAsia="en-US"/>
        </w:rPr>
        <w:t xml:space="preserve"> по фор</w:t>
      </w:r>
      <w:r w:rsidR="005B18B6" w:rsidRPr="005B18B6">
        <w:rPr>
          <w:rFonts w:eastAsiaTheme="minorHAnsi"/>
          <w:sz w:val="26"/>
          <w:szCs w:val="26"/>
          <w:lang w:eastAsia="en-US"/>
        </w:rPr>
        <w:t>ме, установленной в приложении 2</w:t>
      </w:r>
      <w:r w:rsidRPr="00663513">
        <w:rPr>
          <w:rFonts w:eastAsiaTheme="minorHAnsi"/>
          <w:sz w:val="26"/>
          <w:szCs w:val="26"/>
          <w:lang w:eastAsia="en-US"/>
        </w:rPr>
        <w:t xml:space="preserve"> к настоящему Порядку; </w:t>
      </w:r>
    </w:p>
    <w:p w14:paraId="40A2A25C" w14:textId="5D76BAB8" w:rsidR="00663513" w:rsidRPr="00663513" w:rsidRDefault="00663513" w:rsidP="00663513">
      <w:pPr>
        <w:ind w:firstLine="708"/>
        <w:jc w:val="both"/>
        <w:rPr>
          <w:rFonts w:eastAsiaTheme="minorHAnsi" w:cstheme="minorBidi"/>
          <w:sz w:val="26"/>
          <w:szCs w:val="26"/>
          <w:lang w:eastAsia="en-US"/>
        </w:rPr>
      </w:pPr>
      <w:r w:rsidRPr="00663513">
        <w:rPr>
          <w:rFonts w:eastAsiaTheme="minorHAnsi" w:cstheme="minorBidi"/>
          <w:sz w:val="26"/>
          <w:szCs w:val="26"/>
          <w:lang w:eastAsia="en-US"/>
        </w:rPr>
        <w:t xml:space="preserve">2.9.1.2. электронные копии приложений 1 – </w:t>
      </w:r>
      <w:r w:rsidR="005B18B6" w:rsidRPr="005B18B6">
        <w:rPr>
          <w:rFonts w:eastAsiaTheme="minorHAnsi" w:cstheme="minorBidi"/>
          <w:sz w:val="26"/>
          <w:szCs w:val="26"/>
          <w:lang w:eastAsia="en-US"/>
        </w:rPr>
        <w:t>4</w:t>
      </w:r>
      <w:r w:rsidRPr="00663513">
        <w:rPr>
          <w:rFonts w:eastAsiaTheme="minorHAnsi" w:cstheme="minorBidi"/>
          <w:sz w:val="26"/>
          <w:szCs w:val="26"/>
          <w:lang w:eastAsia="en-US"/>
        </w:rPr>
        <w:t xml:space="preserve"> к заявке</w:t>
      </w:r>
      <w:r w:rsidRPr="00663513">
        <w:rPr>
          <w:sz w:val="26"/>
          <w:szCs w:val="26"/>
        </w:rPr>
        <w:t xml:space="preserve"> (приложений на бумажном носителе, преобразованных в электронную форму путём сканирования) </w:t>
      </w:r>
      <w:r w:rsidRPr="00663513">
        <w:rPr>
          <w:rFonts w:eastAsiaTheme="minorHAnsi" w:cstheme="minorBidi"/>
          <w:sz w:val="26"/>
          <w:szCs w:val="26"/>
          <w:lang w:eastAsia="en-US"/>
        </w:rPr>
        <w:t>по форме согласно</w:t>
      </w:r>
      <w:r w:rsidR="005B18B6" w:rsidRPr="005B18B6">
        <w:rPr>
          <w:rFonts w:eastAsiaTheme="minorHAnsi" w:cstheme="minorBidi"/>
          <w:sz w:val="26"/>
          <w:szCs w:val="26"/>
          <w:lang w:eastAsia="en-US"/>
        </w:rPr>
        <w:t xml:space="preserve"> приложениям 1 – 4</w:t>
      </w:r>
      <w:r w:rsidRPr="00663513">
        <w:rPr>
          <w:rFonts w:eastAsiaTheme="minorHAnsi" w:cstheme="minorBidi"/>
          <w:sz w:val="26"/>
          <w:szCs w:val="26"/>
          <w:lang w:eastAsia="en-US"/>
        </w:rPr>
        <w:t xml:space="preserve"> к заявке приложения</w:t>
      </w:r>
      <w:r w:rsidR="005B18B6" w:rsidRPr="005B18B6">
        <w:rPr>
          <w:rFonts w:eastAsiaTheme="minorHAnsi" w:cstheme="minorBidi"/>
          <w:sz w:val="26"/>
          <w:szCs w:val="26"/>
          <w:lang w:eastAsia="en-US"/>
        </w:rPr>
        <w:t xml:space="preserve"> 2</w:t>
      </w:r>
      <w:r w:rsidRPr="00663513">
        <w:rPr>
          <w:rFonts w:eastAsiaTheme="minorHAnsi" w:cstheme="minorBidi"/>
          <w:sz w:val="26"/>
          <w:szCs w:val="26"/>
          <w:lang w:eastAsia="en-US"/>
        </w:rPr>
        <w:t xml:space="preserve"> к настоящему Порядку;</w:t>
      </w:r>
    </w:p>
    <w:p w14:paraId="3A3B7B9D" w14:textId="77777777" w:rsidR="00663513" w:rsidRPr="00663513" w:rsidRDefault="00663513" w:rsidP="00663513">
      <w:pPr>
        <w:autoSpaceDE w:val="0"/>
        <w:autoSpaceDN w:val="0"/>
        <w:adjustRightInd w:val="0"/>
        <w:ind w:firstLine="708"/>
        <w:jc w:val="both"/>
        <w:rPr>
          <w:sz w:val="26"/>
          <w:szCs w:val="26"/>
        </w:rPr>
      </w:pPr>
      <w:r w:rsidRPr="00663513">
        <w:rPr>
          <w:sz w:val="26"/>
          <w:szCs w:val="26"/>
        </w:rPr>
        <w:t>2.9.1.3. электронные копии документов (документов на бумажном носителе, преобразованных в электронную форму путём сканирования), подтверждающих соответствие участника отбора требованиям к участникам отбора</w:t>
      </w:r>
      <w:r w:rsidRPr="00663513">
        <w:rPr>
          <w:b/>
          <w:sz w:val="26"/>
          <w:szCs w:val="26"/>
        </w:rPr>
        <w:t>,</w:t>
      </w:r>
      <w:r w:rsidRPr="00663513">
        <w:rPr>
          <w:sz w:val="26"/>
          <w:szCs w:val="26"/>
        </w:rPr>
        <w:t xml:space="preserve"> указанным в пункте 2.</w:t>
      </w:r>
      <w:hyperlink w:anchor="P118">
        <w:r w:rsidRPr="00663513">
          <w:rPr>
            <w:sz w:val="26"/>
            <w:szCs w:val="26"/>
          </w:rPr>
          <w:t>7</w:t>
        </w:r>
      </w:hyperlink>
      <w:r w:rsidRPr="00663513">
        <w:rPr>
          <w:sz w:val="26"/>
          <w:szCs w:val="26"/>
        </w:rPr>
        <w:t xml:space="preserve">  настоящего Порядка:</w:t>
      </w:r>
    </w:p>
    <w:p w14:paraId="170207DC" w14:textId="184F29D8" w:rsidR="00663513" w:rsidRPr="00663513" w:rsidRDefault="002B6CC3" w:rsidP="00663513">
      <w:pPr>
        <w:autoSpaceDE w:val="0"/>
        <w:autoSpaceDN w:val="0"/>
        <w:adjustRightInd w:val="0"/>
        <w:ind w:firstLine="708"/>
        <w:jc w:val="both"/>
        <w:rPr>
          <w:sz w:val="26"/>
          <w:szCs w:val="26"/>
        </w:rPr>
      </w:pPr>
      <w:r>
        <w:rPr>
          <w:sz w:val="26"/>
          <w:szCs w:val="26"/>
        </w:rPr>
        <w:t>- копию</w:t>
      </w:r>
      <w:r w:rsidR="00663513" w:rsidRPr="00663513">
        <w:rPr>
          <w:sz w:val="26"/>
          <w:szCs w:val="26"/>
        </w:rPr>
        <w:t xml:space="preserve"> Ус</w:t>
      </w:r>
      <w:r w:rsidR="0049271C">
        <w:rPr>
          <w:sz w:val="26"/>
          <w:szCs w:val="26"/>
        </w:rPr>
        <w:t>тава некоммерческой организации</w:t>
      </w:r>
      <w:r w:rsidR="00663513" w:rsidRPr="00663513">
        <w:rPr>
          <w:sz w:val="26"/>
          <w:szCs w:val="26"/>
        </w:rPr>
        <w:t>;</w:t>
      </w:r>
    </w:p>
    <w:p w14:paraId="0CDD2174" w14:textId="0A905E4E" w:rsidR="00663513" w:rsidRPr="00663513" w:rsidRDefault="002B6CC3" w:rsidP="00663513">
      <w:pPr>
        <w:autoSpaceDE w:val="0"/>
        <w:autoSpaceDN w:val="0"/>
        <w:adjustRightInd w:val="0"/>
        <w:ind w:firstLine="708"/>
        <w:jc w:val="both"/>
        <w:rPr>
          <w:sz w:val="26"/>
          <w:szCs w:val="26"/>
        </w:rPr>
      </w:pPr>
      <w:r>
        <w:rPr>
          <w:sz w:val="26"/>
          <w:szCs w:val="26"/>
        </w:rPr>
        <w:t>- выписку</w:t>
      </w:r>
      <w:r w:rsidR="00663513" w:rsidRPr="00663513">
        <w:rPr>
          <w:sz w:val="26"/>
          <w:szCs w:val="26"/>
        </w:rPr>
        <w:t xml:space="preserve"> из Единого государстве</w:t>
      </w:r>
      <w:r w:rsidR="0049271C">
        <w:rPr>
          <w:sz w:val="26"/>
          <w:szCs w:val="26"/>
        </w:rPr>
        <w:t xml:space="preserve">нного реестра юридических лиц </w:t>
      </w:r>
      <w:r w:rsidR="00663513" w:rsidRPr="00663513">
        <w:rPr>
          <w:sz w:val="26"/>
          <w:szCs w:val="26"/>
        </w:rPr>
        <w:t>(по собственной инициативе участника отбора);</w:t>
      </w:r>
    </w:p>
    <w:p w14:paraId="1A590548" w14:textId="77777777" w:rsidR="00663513" w:rsidRPr="00663513" w:rsidRDefault="00663513" w:rsidP="00663513">
      <w:pPr>
        <w:autoSpaceDE w:val="0"/>
        <w:autoSpaceDN w:val="0"/>
        <w:adjustRightInd w:val="0"/>
        <w:ind w:firstLine="708"/>
        <w:jc w:val="both"/>
        <w:rPr>
          <w:sz w:val="26"/>
          <w:szCs w:val="26"/>
        </w:rPr>
      </w:pPr>
      <w:r w:rsidRPr="00663513">
        <w:rPr>
          <w:sz w:val="26"/>
          <w:szCs w:val="26"/>
        </w:rPr>
        <w:t>- сведения из налогового органа об отсутствии или непревышении у участника отбора на Едином налоговом счёте размера, определённого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(по собственной инициативе участника отбора);</w:t>
      </w:r>
    </w:p>
    <w:p w14:paraId="52245BD3" w14:textId="77777777" w:rsidR="0049271C" w:rsidRDefault="00663513" w:rsidP="0049271C">
      <w:pPr>
        <w:autoSpaceDE w:val="0"/>
        <w:autoSpaceDN w:val="0"/>
        <w:adjustRightInd w:val="0"/>
        <w:ind w:firstLine="708"/>
        <w:jc w:val="both"/>
        <w:rPr>
          <w:sz w:val="26"/>
          <w:szCs w:val="26"/>
        </w:rPr>
      </w:pPr>
      <w:r w:rsidRPr="00663513">
        <w:rPr>
          <w:sz w:val="26"/>
          <w:szCs w:val="26"/>
        </w:rPr>
        <w:t xml:space="preserve">2.9.1.4. электронную копию документа (документа на бумажном носителе, преобразованного в электронную форму путём сканирования) об открытии </w:t>
      </w:r>
      <w:r w:rsidRPr="00663513">
        <w:rPr>
          <w:rFonts w:eastAsiaTheme="minorHAnsi"/>
          <w:sz w:val="26"/>
          <w:szCs w:val="26"/>
          <w:lang w:eastAsia="en-US"/>
        </w:rPr>
        <w:t xml:space="preserve">расчётного или корреспондентского счёта, открытого участником отбора в учреждении Центрального банка Российской Федерации или российской кредитной организации, и реквизиты данной организации, в целях осуществления безналичных операций по зачислению </w:t>
      </w:r>
      <w:r w:rsidRPr="00663513">
        <w:rPr>
          <w:sz w:val="26"/>
          <w:szCs w:val="26"/>
        </w:rPr>
        <w:t>субсидии на счёт участника отбора;</w:t>
      </w:r>
    </w:p>
    <w:p w14:paraId="727E41B5" w14:textId="77777777" w:rsidR="00DC1DA8" w:rsidRDefault="0049271C" w:rsidP="00DC1DA8">
      <w:pPr>
        <w:autoSpaceDE w:val="0"/>
        <w:autoSpaceDN w:val="0"/>
        <w:adjustRightInd w:val="0"/>
        <w:ind w:firstLine="708"/>
        <w:jc w:val="both"/>
        <w:rPr>
          <w:sz w:val="26"/>
          <w:szCs w:val="26"/>
        </w:rPr>
      </w:pPr>
      <w:r>
        <w:rPr>
          <w:sz w:val="26"/>
          <w:szCs w:val="26"/>
        </w:rPr>
        <w:t xml:space="preserve">2.9.1.5. </w:t>
      </w:r>
      <w:r w:rsidRPr="004370E5">
        <w:rPr>
          <w:sz w:val="26"/>
          <w:szCs w:val="26"/>
        </w:rPr>
        <w:t xml:space="preserve">презентацию </w:t>
      </w:r>
      <w:r>
        <w:rPr>
          <w:sz w:val="26"/>
          <w:szCs w:val="26"/>
        </w:rPr>
        <w:t>программы деятельности ресурсного центра</w:t>
      </w:r>
      <w:r w:rsidRPr="004370E5">
        <w:rPr>
          <w:sz w:val="26"/>
          <w:szCs w:val="26"/>
        </w:rPr>
        <w:t>, выполненную в формате Power Point (не более 10 слайдов).</w:t>
      </w:r>
    </w:p>
    <w:p w14:paraId="65A04497" w14:textId="53FB8085" w:rsidR="00663513" w:rsidRPr="00663513" w:rsidRDefault="00663513" w:rsidP="00DC1DA8">
      <w:pPr>
        <w:autoSpaceDE w:val="0"/>
        <w:autoSpaceDN w:val="0"/>
        <w:adjustRightInd w:val="0"/>
        <w:ind w:firstLine="708"/>
        <w:jc w:val="both"/>
        <w:rPr>
          <w:sz w:val="26"/>
          <w:szCs w:val="26"/>
        </w:rPr>
      </w:pPr>
      <w:r w:rsidRPr="00663513">
        <w:rPr>
          <w:sz w:val="26"/>
          <w:szCs w:val="26"/>
        </w:rPr>
        <w:t xml:space="preserve">2.9.2. </w:t>
      </w:r>
      <w:r w:rsidRPr="00663513">
        <w:rPr>
          <w:rFonts w:eastAsiaTheme="minorHAnsi"/>
          <w:sz w:val="26"/>
          <w:szCs w:val="26"/>
          <w:lang w:eastAsia="en-US"/>
        </w:rPr>
        <w:t>Копии документов, предоставляемые участником отбора по собственной инициативе:</w:t>
      </w:r>
    </w:p>
    <w:p w14:paraId="50745402" w14:textId="77777777" w:rsidR="00663513" w:rsidRPr="00663513" w:rsidRDefault="00663513" w:rsidP="00663513">
      <w:pPr>
        <w:autoSpaceDE w:val="0"/>
        <w:autoSpaceDN w:val="0"/>
        <w:adjustRightInd w:val="0"/>
        <w:ind w:firstLine="708"/>
        <w:jc w:val="both"/>
        <w:rPr>
          <w:sz w:val="26"/>
          <w:szCs w:val="26"/>
        </w:rPr>
      </w:pPr>
      <w:r w:rsidRPr="00663513">
        <w:rPr>
          <w:sz w:val="26"/>
          <w:szCs w:val="26"/>
        </w:rPr>
        <w:t>- выписка из Единого государственного реестра юридических лиц (для юридических лиц);</w:t>
      </w:r>
    </w:p>
    <w:p w14:paraId="1D4E9E2F" w14:textId="77777777" w:rsidR="00663513" w:rsidRPr="00663513" w:rsidRDefault="00663513" w:rsidP="00663513">
      <w:pPr>
        <w:autoSpaceDE w:val="0"/>
        <w:autoSpaceDN w:val="0"/>
        <w:adjustRightInd w:val="0"/>
        <w:ind w:firstLine="708"/>
        <w:jc w:val="both"/>
        <w:rPr>
          <w:sz w:val="26"/>
          <w:szCs w:val="26"/>
        </w:rPr>
      </w:pPr>
      <w:r w:rsidRPr="00663513">
        <w:rPr>
          <w:sz w:val="26"/>
          <w:szCs w:val="26"/>
        </w:rPr>
        <w:t>- сведения из налогового органа об отсутствии или непревышении у участника отбора на Едином налоговом счёте размера, определённого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14:paraId="6C173A0D" w14:textId="7024EBF4" w:rsidR="00663513" w:rsidRDefault="00663513" w:rsidP="00663513">
      <w:pPr>
        <w:autoSpaceDE w:val="0"/>
        <w:autoSpaceDN w:val="0"/>
        <w:adjustRightInd w:val="0"/>
        <w:ind w:firstLine="708"/>
        <w:jc w:val="both"/>
        <w:rPr>
          <w:rFonts w:eastAsiaTheme="minorHAnsi"/>
          <w:sz w:val="26"/>
          <w:szCs w:val="26"/>
          <w:lang w:eastAsia="en-US"/>
        </w:rPr>
      </w:pPr>
      <w:r w:rsidRPr="00663513">
        <w:rPr>
          <w:rFonts w:eastAsiaTheme="minorHAnsi"/>
          <w:sz w:val="26"/>
          <w:szCs w:val="26"/>
          <w:lang w:eastAsia="en-US"/>
        </w:rPr>
        <w:t>Непредоставление участником отбора документов, которые он вправе представить по собственной инициативе, не является основанием для отказа в приёме документов.</w:t>
      </w:r>
    </w:p>
    <w:p w14:paraId="14C24839" w14:textId="77777777" w:rsidR="00513010" w:rsidRPr="00B80FE5" w:rsidRDefault="00513010" w:rsidP="00513010">
      <w:pPr>
        <w:autoSpaceDE w:val="0"/>
        <w:autoSpaceDN w:val="0"/>
        <w:adjustRightInd w:val="0"/>
        <w:ind w:firstLine="708"/>
        <w:jc w:val="both"/>
        <w:rPr>
          <w:sz w:val="26"/>
          <w:szCs w:val="26"/>
        </w:rPr>
      </w:pPr>
      <w:r w:rsidRPr="00B80FE5">
        <w:rPr>
          <w:sz w:val="26"/>
          <w:szCs w:val="26"/>
        </w:rPr>
        <w:t>Требовать от участника отбора (получателя субсидий) документы, не предусмотренные Порядком, не допускается, за исключением случая, если участник отбора готов представить указанные документы и информацию по собственной инициативе.</w:t>
      </w:r>
    </w:p>
    <w:p w14:paraId="521B01C7" w14:textId="77777777" w:rsidR="00663513" w:rsidRPr="00663513" w:rsidRDefault="00663513" w:rsidP="00663513">
      <w:pPr>
        <w:autoSpaceDE w:val="0"/>
        <w:autoSpaceDN w:val="0"/>
        <w:adjustRightInd w:val="0"/>
        <w:ind w:firstLine="708"/>
        <w:jc w:val="both"/>
        <w:rPr>
          <w:sz w:val="26"/>
          <w:szCs w:val="26"/>
        </w:rPr>
      </w:pPr>
      <w:r w:rsidRPr="00663513">
        <w:rPr>
          <w:sz w:val="26"/>
          <w:szCs w:val="26"/>
        </w:rPr>
        <w:t xml:space="preserve">2.9.3. Электронные копии документов должны иметь распространённые открытые форматы, обеспечивающие возможность просмотра всего документа либо его фрагмента средствами общедоступного </w:t>
      </w:r>
      <w:r w:rsidRPr="00663513">
        <w:rPr>
          <w:sz w:val="26"/>
          <w:szCs w:val="26"/>
        </w:rPr>
        <w:lastRenderedPageBreak/>
        <w:t>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71200F46" w14:textId="77777777" w:rsidR="00663513" w:rsidRPr="00663513" w:rsidRDefault="00663513" w:rsidP="00663513">
      <w:pPr>
        <w:autoSpaceDE w:val="0"/>
        <w:autoSpaceDN w:val="0"/>
        <w:adjustRightInd w:val="0"/>
        <w:ind w:firstLine="708"/>
        <w:jc w:val="both"/>
        <w:rPr>
          <w:b/>
          <w:color w:val="FF0000"/>
          <w:sz w:val="26"/>
          <w:szCs w:val="26"/>
        </w:rPr>
      </w:pPr>
      <w:r w:rsidRPr="00663513">
        <w:rPr>
          <w:sz w:val="26"/>
          <w:szCs w:val="26"/>
        </w:rPr>
        <w:t>2.9.4. В случае, если от имени участника отбора действует уполномоченный представитель, заявка должна содержать также данные доверенности на осуществление действий от имени участника отбора с приложением копии доверенности, заверенной печатью (при наличии) участника отбора и подписанной руководителем юридического лица, индивидуальным предпринимателем, либо прилагается документ, подтверждающий полномочия лица на осуществление действий от имени участника отбора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w:t>
      </w:r>
      <w:r w:rsidRPr="00663513">
        <w:rPr>
          <w:b/>
          <w:sz w:val="26"/>
          <w:szCs w:val="26"/>
        </w:rPr>
        <w:t xml:space="preserve">.  </w:t>
      </w:r>
    </w:p>
    <w:p w14:paraId="75F6E46A" w14:textId="77777777" w:rsidR="00663513" w:rsidRPr="00663513" w:rsidRDefault="00663513" w:rsidP="00663513">
      <w:pPr>
        <w:autoSpaceDE w:val="0"/>
        <w:autoSpaceDN w:val="0"/>
        <w:adjustRightInd w:val="0"/>
        <w:ind w:firstLine="708"/>
        <w:jc w:val="both"/>
        <w:rPr>
          <w:b/>
          <w:color w:val="FF0000"/>
          <w:sz w:val="26"/>
          <w:szCs w:val="26"/>
        </w:rPr>
      </w:pPr>
      <w:r w:rsidRPr="00663513">
        <w:rPr>
          <w:sz w:val="26"/>
          <w:szCs w:val="26"/>
        </w:rPr>
        <w:t xml:space="preserve">2.9.5. Заявка должна быть заполнена по всем пунктам. </w:t>
      </w:r>
    </w:p>
    <w:p w14:paraId="1BA5BD9B" w14:textId="77777777" w:rsidR="00663513" w:rsidRPr="00663513" w:rsidRDefault="00663513" w:rsidP="00663513">
      <w:pPr>
        <w:autoSpaceDE w:val="0"/>
        <w:autoSpaceDN w:val="0"/>
        <w:adjustRightInd w:val="0"/>
        <w:ind w:firstLine="708"/>
        <w:jc w:val="both"/>
        <w:rPr>
          <w:sz w:val="26"/>
          <w:szCs w:val="26"/>
        </w:rPr>
      </w:pPr>
      <w:r w:rsidRPr="00663513">
        <w:rPr>
          <w:sz w:val="26"/>
          <w:szCs w:val="26"/>
        </w:rPr>
        <w:t>Заявка должна быть написана на русском языке и иметь чёткую печать текстов.</w:t>
      </w:r>
    </w:p>
    <w:p w14:paraId="4067A9F7" w14:textId="70C77F46" w:rsidR="00663513" w:rsidRPr="00663513" w:rsidRDefault="00663513" w:rsidP="00663513">
      <w:pPr>
        <w:autoSpaceDE w:val="0"/>
        <w:autoSpaceDN w:val="0"/>
        <w:adjustRightInd w:val="0"/>
        <w:ind w:firstLine="708"/>
        <w:jc w:val="both"/>
        <w:rPr>
          <w:sz w:val="26"/>
          <w:szCs w:val="26"/>
        </w:rPr>
      </w:pPr>
      <w:r w:rsidRPr="00663513">
        <w:rPr>
          <w:sz w:val="26"/>
          <w:szCs w:val="26"/>
        </w:rPr>
        <w:t>Копии документов должны быть заверены руководителем юридического лица</w:t>
      </w:r>
      <w:r w:rsidR="00DC1DA8">
        <w:rPr>
          <w:sz w:val="26"/>
          <w:szCs w:val="26"/>
        </w:rPr>
        <w:t xml:space="preserve"> – участника отбора </w:t>
      </w:r>
      <w:r w:rsidRPr="00663513">
        <w:rPr>
          <w:sz w:val="26"/>
          <w:szCs w:val="26"/>
        </w:rPr>
        <w:t>или уполномоченным лицом с расшифровкой должности, фамилии и инициалов, даты заверения, печатью организации (при наличии) на каждом листе документа.</w:t>
      </w:r>
    </w:p>
    <w:p w14:paraId="63F04D95" w14:textId="77777777" w:rsidR="00663513" w:rsidRPr="00663513" w:rsidRDefault="00663513" w:rsidP="00663513">
      <w:pPr>
        <w:autoSpaceDE w:val="0"/>
        <w:autoSpaceDN w:val="0"/>
        <w:adjustRightInd w:val="0"/>
        <w:ind w:firstLine="708"/>
        <w:jc w:val="both"/>
        <w:rPr>
          <w:sz w:val="26"/>
          <w:szCs w:val="26"/>
        </w:rPr>
      </w:pPr>
      <w:r w:rsidRPr="00663513">
        <w:rPr>
          <w:sz w:val="26"/>
          <w:szCs w:val="26"/>
        </w:rPr>
        <w:t xml:space="preserve">Расходы на подготовку и оформление документов, входящих в состав заявки, несёт участник отбора. Указанные расходы возмещению не подлежат.  </w:t>
      </w:r>
    </w:p>
    <w:p w14:paraId="05FB6970" w14:textId="518A8C41" w:rsidR="00663513" w:rsidRPr="00663513" w:rsidRDefault="00663513" w:rsidP="00583BC3">
      <w:pPr>
        <w:autoSpaceDE w:val="0"/>
        <w:autoSpaceDN w:val="0"/>
        <w:adjustRightInd w:val="0"/>
        <w:ind w:firstLine="708"/>
        <w:jc w:val="both"/>
        <w:rPr>
          <w:sz w:val="26"/>
          <w:szCs w:val="26"/>
        </w:rPr>
      </w:pPr>
      <w:r w:rsidRPr="00663513">
        <w:rPr>
          <w:sz w:val="26"/>
          <w:szCs w:val="26"/>
        </w:rPr>
        <w:t xml:space="preserve">2.9.6. </w:t>
      </w:r>
      <w:r w:rsidR="00583BC3">
        <w:rPr>
          <w:sz w:val="26"/>
          <w:szCs w:val="26"/>
        </w:rPr>
        <w:t xml:space="preserve">Заявка подписывается </w:t>
      </w:r>
      <w:r w:rsidRPr="00663513">
        <w:rPr>
          <w:sz w:val="26"/>
          <w:szCs w:val="26"/>
        </w:rPr>
        <w:t>усиленной квалифицированной электронной подписью участника отбора или уполномоченного им лица</w:t>
      </w:r>
      <w:r w:rsidR="00583BC3">
        <w:rPr>
          <w:sz w:val="26"/>
          <w:szCs w:val="26"/>
        </w:rPr>
        <w:t>.</w:t>
      </w:r>
      <w:r w:rsidRPr="00663513">
        <w:rPr>
          <w:sz w:val="26"/>
          <w:szCs w:val="26"/>
        </w:rPr>
        <w:t xml:space="preserve"> </w:t>
      </w:r>
    </w:p>
    <w:p w14:paraId="7BDF1122" w14:textId="77777777" w:rsidR="00663513" w:rsidRPr="00663513" w:rsidRDefault="00663513" w:rsidP="00663513">
      <w:pPr>
        <w:autoSpaceDE w:val="0"/>
        <w:autoSpaceDN w:val="0"/>
        <w:adjustRightInd w:val="0"/>
        <w:ind w:firstLine="708"/>
        <w:jc w:val="both"/>
        <w:rPr>
          <w:sz w:val="26"/>
          <w:szCs w:val="26"/>
        </w:rPr>
      </w:pPr>
      <w:r w:rsidRPr="00663513">
        <w:rPr>
          <w:sz w:val="26"/>
          <w:szCs w:val="26"/>
        </w:rPr>
        <w:t>2.9.7. Датой предоставления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28B9633F" w14:textId="593E2D72" w:rsidR="001D5B34" w:rsidRDefault="00663513" w:rsidP="001D5B34">
      <w:pPr>
        <w:autoSpaceDE w:val="0"/>
        <w:autoSpaceDN w:val="0"/>
        <w:adjustRightInd w:val="0"/>
        <w:ind w:firstLine="708"/>
        <w:jc w:val="both"/>
        <w:rPr>
          <w:sz w:val="26"/>
          <w:szCs w:val="26"/>
        </w:rPr>
      </w:pPr>
      <w:r w:rsidRPr="00663513">
        <w:rPr>
          <w:sz w:val="26"/>
          <w:szCs w:val="26"/>
        </w:rPr>
        <w:t>2.9.8. Участники отбора в течение 3 (трёх) рабочих дней с даты подачи заявки предоставляют в УВП оригинал</w:t>
      </w:r>
      <w:r w:rsidR="008F5F7A">
        <w:rPr>
          <w:sz w:val="26"/>
          <w:szCs w:val="26"/>
        </w:rPr>
        <w:t xml:space="preserve"> заявки и</w:t>
      </w:r>
      <w:r w:rsidRPr="00663513">
        <w:rPr>
          <w:sz w:val="26"/>
          <w:szCs w:val="26"/>
        </w:rPr>
        <w:t xml:space="preserve"> </w:t>
      </w:r>
      <w:r w:rsidR="008F5F7A">
        <w:rPr>
          <w:sz w:val="26"/>
          <w:szCs w:val="26"/>
        </w:rPr>
        <w:t xml:space="preserve">прилагаемых </w:t>
      </w:r>
      <w:r w:rsidRPr="00663513">
        <w:rPr>
          <w:sz w:val="26"/>
          <w:szCs w:val="26"/>
        </w:rPr>
        <w:t>документов по адресу, указанному в пункте</w:t>
      </w:r>
      <w:bookmarkStart w:id="2" w:name="P158"/>
      <w:bookmarkEnd w:id="2"/>
      <w:r w:rsidRPr="00663513">
        <w:rPr>
          <w:sz w:val="26"/>
          <w:szCs w:val="26"/>
        </w:rPr>
        <w:t xml:space="preserve"> 2.12 настоящего Порядка.</w:t>
      </w:r>
    </w:p>
    <w:p w14:paraId="11D2ACF4" w14:textId="651851E7" w:rsidR="001D5B34" w:rsidRDefault="00CC15B1" w:rsidP="001D5B34">
      <w:pPr>
        <w:autoSpaceDE w:val="0"/>
        <w:autoSpaceDN w:val="0"/>
        <w:adjustRightInd w:val="0"/>
        <w:ind w:firstLine="708"/>
        <w:jc w:val="both"/>
        <w:rPr>
          <w:sz w:val="26"/>
          <w:szCs w:val="26"/>
        </w:rPr>
      </w:pPr>
      <w:r>
        <w:rPr>
          <w:sz w:val="26"/>
          <w:szCs w:val="26"/>
        </w:rPr>
        <w:t xml:space="preserve">2.10. </w:t>
      </w:r>
      <w:r w:rsidR="001D5B34" w:rsidRPr="001D5B34">
        <w:rPr>
          <w:sz w:val="26"/>
          <w:szCs w:val="26"/>
        </w:rPr>
        <w:t>Для участия в отборе участник может подать только одну заявку на реализацию одной программы в течение периода, указанного в объявлении о проведении отбора.</w:t>
      </w:r>
    </w:p>
    <w:p w14:paraId="5DF67F9F" w14:textId="77777777" w:rsidR="00CC15B1" w:rsidRPr="00CC15B1" w:rsidRDefault="00CC15B1" w:rsidP="00CC15B1">
      <w:pPr>
        <w:autoSpaceDE w:val="0"/>
        <w:autoSpaceDN w:val="0"/>
        <w:adjustRightInd w:val="0"/>
        <w:ind w:firstLine="708"/>
        <w:jc w:val="both"/>
        <w:rPr>
          <w:sz w:val="26"/>
          <w:szCs w:val="26"/>
        </w:rPr>
      </w:pPr>
      <w:r w:rsidRPr="00CC15B1">
        <w:rPr>
          <w:sz w:val="26"/>
          <w:szCs w:val="26"/>
        </w:rPr>
        <w:t>2.11. Участник отбора имеет право отозвать или изменить свою заявку (доработать заявку) до истечения установленного в объявлении срока рассмотрения заявки в системе «Электронный бюджет» не позднее даты окончания подачи заявок.</w:t>
      </w:r>
    </w:p>
    <w:p w14:paraId="548AE787" w14:textId="77777777" w:rsidR="00CC15B1" w:rsidRPr="00CC15B1" w:rsidRDefault="00CC15B1" w:rsidP="00CC15B1">
      <w:pPr>
        <w:autoSpaceDE w:val="0"/>
        <w:autoSpaceDN w:val="0"/>
        <w:adjustRightInd w:val="0"/>
        <w:ind w:firstLine="708"/>
        <w:jc w:val="both"/>
        <w:rPr>
          <w:sz w:val="26"/>
          <w:szCs w:val="26"/>
        </w:rPr>
      </w:pPr>
      <w:r w:rsidRPr="00CC15B1">
        <w:rPr>
          <w:sz w:val="26"/>
          <w:szCs w:val="26"/>
        </w:rPr>
        <w:t>Внесение изменений в заявку осуществляется посредством формирования участником отбора в электронной форме уведомления об отзыве заявки и последующего формирования новой заявки.</w:t>
      </w:r>
    </w:p>
    <w:p w14:paraId="6FE10E0A" w14:textId="77777777" w:rsidR="00CC15B1" w:rsidRPr="00CC15B1" w:rsidRDefault="00CC15B1" w:rsidP="00CC15B1">
      <w:pPr>
        <w:autoSpaceDE w:val="0"/>
        <w:autoSpaceDN w:val="0"/>
        <w:adjustRightInd w:val="0"/>
        <w:ind w:firstLine="708"/>
        <w:jc w:val="both"/>
        <w:rPr>
          <w:sz w:val="26"/>
          <w:szCs w:val="26"/>
        </w:rPr>
      </w:pPr>
      <w:r w:rsidRPr="00CC15B1">
        <w:rPr>
          <w:sz w:val="26"/>
          <w:szCs w:val="26"/>
        </w:rPr>
        <w:t xml:space="preserve">Заявка признаётся отозванной участником отбора со дня регистрации уведомления об отзыве заявки и не подлежит рассмотрению </w:t>
      </w:r>
      <w:bookmarkStart w:id="3" w:name="_Hlk192767560"/>
      <w:r w:rsidRPr="00CC15B1">
        <w:rPr>
          <w:sz w:val="26"/>
          <w:szCs w:val="26"/>
        </w:rPr>
        <w:t>в соответствии с настоящим Порядком</w:t>
      </w:r>
      <w:bookmarkEnd w:id="3"/>
      <w:r w:rsidRPr="00CC15B1">
        <w:rPr>
          <w:sz w:val="26"/>
          <w:szCs w:val="26"/>
        </w:rPr>
        <w:t>.</w:t>
      </w:r>
      <w:bookmarkStart w:id="4" w:name="P606"/>
      <w:bookmarkEnd w:id="4"/>
    </w:p>
    <w:p w14:paraId="27E49A55" w14:textId="77777777" w:rsidR="00CC15B1" w:rsidRPr="00CC15B1" w:rsidRDefault="00CC15B1" w:rsidP="00CC15B1">
      <w:pPr>
        <w:autoSpaceDE w:val="0"/>
        <w:autoSpaceDN w:val="0"/>
        <w:adjustRightInd w:val="0"/>
        <w:ind w:firstLine="708"/>
        <w:jc w:val="both"/>
        <w:rPr>
          <w:sz w:val="26"/>
          <w:szCs w:val="26"/>
        </w:rPr>
      </w:pPr>
      <w:r w:rsidRPr="00CC15B1">
        <w:rPr>
          <w:sz w:val="26"/>
          <w:szCs w:val="26"/>
        </w:rPr>
        <w:t xml:space="preserve">Уведомление об отзыве заявки является основанием для возврата заявки и приложенных к ней документов участнику отбора. УВП </w:t>
      </w:r>
      <w:r w:rsidRPr="00CC15B1">
        <w:rPr>
          <w:sz w:val="26"/>
          <w:szCs w:val="26"/>
        </w:rPr>
        <w:lastRenderedPageBreak/>
        <w:t>обеспечивает возврат заявки участнику отбора не позднее 5 (пяти) календарных дней со дня регистрации уведомления об отзыве заявки.</w:t>
      </w:r>
    </w:p>
    <w:p w14:paraId="08017CBC" w14:textId="77777777" w:rsidR="00CC15B1" w:rsidRPr="00CC15B1" w:rsidRDefault="00CC15B1" w:rsidP="00CC15B1">
      <w:pPr>
        <w:autoSpaceDE w:val="0"/>
        <w:autoSpaceDN w:val="0"/>
        <w:adjustRightInd w:val="0"/>
        <w:ind w:firstLine="708"/>
        <w:jc w:val="both"/>
        <w:rPr>
          <w:sz w:val="26"/>
          <w:szCs w:val="26"/>
        </w:rPr>
      </w:pPr>
      <w:r w:rsidRPr="00CC15B1">
        <w:rPr>
          <w:sz w:val="26"/>
          <w:szCs w:val="26"/>
        </w:rPr>
        <w:t>В случае внесения изменений в заявку и подачи участником отбора новой заявки в установленные объявлением сроки рассмотрению в соответствии с настоящим Порядком подлежит новая заявка.</w:t>
      </w:r>
    </w:p>
    <w:p w14:paraId="3C1AE135" w14:textId="77777777" w:rsidR="00CC15B1" w:rsidRPr="00CC15B1" w:rsidRDefault="00CC15B1" w:rsidP="00CC15B1">
      <w:pPr>
        <w:autoSpaceDE w:val="0"/>
        <w:autoSpaceDN w:val="0"/>
        <w:adjustRightInd w:val="0"/>
        <w:ind w:firstLine="708"/>
        <w:jc w:val="both"/>
        <w:rPr>
          <w:sz w:val="26"/>
          <w:szCs w:val="26"/>
        </w:rPr>
      </w:pPr>
      <w:r w:rsidRPr="00CC15B1">
        <w:rPr>
          <w:sz w:val="26"/>
          <w:szCs w:val="26"/>
        </w:rPr>
        <w:t xml:space="preserve">В случае, если участник отбора уведомил об отзыве заявки в связи с её изменениями, но не успел в установленные объявлением сроки предоставить новую изменённую заявку, заявка, предоставленная ранее, не рассматривается вне зависимости от сроков возврата УВП заявки, предоставленной участником отбора ранее. </w:t>
      </w:r>
      <w:bookmarkStart w:id="5" w:name="P178"/>
      <w:bookmarkEnd w:id="5"/>
    </w:p>
    <w:p w14:paraId="6E3E8ED5" w14:textId="77777777" w:rsidR="00CC15B1" w:rsidRPr="00CC15B1" w:rsidRDefault="00CC15B1" w:rsidP="00CC15B1">
      <w:pPr>
        <w:autoSpaceDE w:val="0"/>
        <w:autoSpaceDN w:val="0"/>
        <w:adjustRightInd w:val="0"/>
        <w:ind w:firstLine="708"/>
        <w:jc w:val="both"/>
        <w:rPr>
          <w:color w:val="FF0000"/>
          <w:sz w:val="26"/>
          <w:szCs w:val="26"/>
        </w:rPr>
      </w:pPr>
      <w:r w:rsidRPr="00CC15B1">
        <w:rPr>
          <w:sz w:val="26"/>
          <w:szCs w:val="26"/>
        </w:rPr>
        <w:t>2.12. В сроки, установленные в объявлении о проведении отбора, специалисты УВП осуществляют разъяснения об условиях и порядке предоставления субсидий по адресу: город Когалым, улица Дружбы народов, 7, кабинеты 404, 409, ежедневно, кроме субботы и воскресенья:</w:t>
      </w:r>
    </w:p>
    <w:p w14:paraId="70FA86C0" w14:textId="77777777" w:rsidR="00CC15B1" w:rsidRPr="00CC15B1" w:rsidRDefault="00CC15B1" w:rsidP="00CC15B1">
      <w:pPr>
        <w:autoSpaceDE w:val="0"/>
        <w:autoSpaceDN w:val="0"/>
        <w:adjustRightInd w:val="0"/>
        <w:ind w:firstLine="708"/>
        <w:jc w:val="both"/>
        <w:rPr>
          <w:sz w:val="26"/>
          <w:szCs w:val="26"/>
        </w:rPr>
      </w:pPr>
      <w:r w:rsidRPr="00CC15B1">
        <w:rPr>
          <w:sz w:val="26"/>
          <w:szCs w:val="26"/>
        </w:rPr>
        <w:t>- понедельник с 08.30 до 12.30 часов и с 14.00 до 18.00 часов;</w:t>
      </w:r>
    </w:p>
    <w:p w14:paraId="561059E0" w14:textId="77777777" w:rsidR="00CC15B1" w:rsidRPr="00CC15B1" w:rsidRDefault="00CC15B1" w:rsidP="00CC15B1">
      <w:pPr>
        <w:autoSpaceDE w:val="0"/>
        <w:autoSpaceDN w:val="0"/>
        <w:adjustRightInd w:val="0"/>
        <w:ind w:firstLine="708"/>
        <w:jc w:val="both"/>
        <w:rPr>
          <w:sz w:val="26"/>
          <w:szCs w:val="26"/>
        </w:rPr>
      </w:pPr>
      <w:r w:rsidRPr="00CC15B1">
        <w:rPr>
          <w:sz w:val="26"/>
          <w:szCs w:val="26"/>
        </w:rPr>
        <w:t>- вторник - пятница с 08.30 до 12.30 часов и с 14.00 до 17.00 часов.</w:t>
      </w:r>
    </w:p>
    <w:p w14:paraId="4C54D664" w14:textId="4EA1B994" w:rsidR="00CC15B1" w:rsidRPr="00CC15B1" w:rsidRDefault="00CC15B1" w:rsidP="00CC15B1">
      <w:pPr>
        <w:autoSpaceDE w:val="0"/>
        <w:autoSpaceDN w:val="0"/>
        <w:adjustRightInd w:val="0"/>
        <w:ind w:firstLine="708"/>
        <w:jc w:val="both"/>
        <w:rPr>
          <w:sz w:val="26"/>
          <w:szCs w:val="26"/>
        </w:rPr>
      </w:pPr>
      <w:r w:rsidRPr="00CC15B1">
        <w:rPr>
          <w:sz w:val="26"/>
          <w:szCs w:val="26"/>
        </w:rPr>
        <w:t xml:space="preserve">Консультации об условиях и порядке предоставления субсидий можно получить по телефонам: </w:t>
      </w:r>
      <w:r w:rsidR="00D929DB" w:rsidRPr="00CC15B1">
        <w:rPr>
          <w:sz w:val="26"/>
          <w:szCs w:val="26"/>
        </w:rPr>
        <w:t>(34667)93-665</w:t>
      </w:r>
      <w:r w:rsidR="00D929DB">
        <w:rPr>
          <w:sz w:val="26"/>
          <w:szCs w:val="26"/>
        </w:rPr>
        <w:t>,</w:t>
      </w:r>
      <w:r w:rsidR="00D929DB" w:rsidRPr="00CC15B1">
        <w:rPr>
          <w:sz w:val="26"/>
          <w:szCs w:val="26"/>
        </w:rPr>
        <w:t xml:space="preserve"> </w:t>
      </w:r>
      <w:r w:rsidR="00D929DB">
        <w:rPr>
          <w:sz w:val="26"/>
          <w:szCs w:val="26"/>
        </w:rPr>
        <w:t>(34667)93-895</w:t>
      </w:r>
      <w:r w:rsidRPr="00CC15B1">
        <w:rPr>
          <w:sz w:val="26"/>
          <w:szCs w:val="26"/>
        </w:rPr>
        <w:t>.</w:t>
      </w:r>
    </w:p>
    <w:p w14:paraId="6DB1A95F" w14:textId="7BAFAE03" w:rsidR="00CC15B1" w:rsidRPr="00CF3558" w:rsidRDefault="00CC15B1" w:rsidP="00CC15B1">
      <w:pPr>
        <w:widowControl w:val="0"/>
        <w:autoSpaceDE w:val="0"/>
        <w:autoSpaceDN w:val="0"/>
        <w:ind w:firstLine="708"/>
        <w:jc w:val="both"/>
        <w:rPr>
          <w:rFonts w:eastAsiaTheme="minorEastAsia"/>
          <w:b/>
          <w:sz w:val="26"/>
          <w:szCs w:val="26"/>
        </w:rPr>
      </w:pPr>
      <w:r w:rsidRPr="00CF3558">
        <w:rPr>
          <w:rFonts w:eastAsiaTheme="minorEastAsia"/>
          <w:b/>
          <w:sz w:val="26"/>
          <w:szCs w:val="26"/>
        </w:rPr>
        <w:t>2.13. Порядок и случаи отмены проведения отбора получателей субсидий</w:t>
      </w:r>
      <w:r w:rsidR="00011A20" w:rsidRPr="00CF3558">
        <w:rPr>
          <w:rFonts w:eastAsiaTheme="minorEastAsia"/>
          <w:b/>
          <w:sz w:val="26"/>
          <w:szCs w:val="26"/>
        </w:rPr>
        <w:t>.</w:t>
      </w:r>
    </w:p>
    <w:p w14:paraId="53BB82B1" w14:textId="77777777" w:rsidR="00CC15B1" w:rsidRPr="00CC15B1" w:rsidRDefault="00CC15B1" w:rsidP="00CC15B1">
      <w:pPr>
        <w:widowControl w:val="0"/>
        <w:autoSpaceDE w:val="0"/>
        <w:autoSpaceDN w:val="0"/>
        <w:ind w:firstLine="708"/>
        <w:jc w:val="both"/>
        <w:rPr>
          <w:rFonts w:eastAsiaTheme="minorEastAsia"/>
          <w:sz w:val="26"/>
          <w:szCs w:val="26"/>
        </w:rPr>
      </w:pPr>
      <w:r w:rsidRPr="00CC15B1">
        <w:rPr>
          <w:rFonts w:eastAsiaTheme="minorEastAsia"/>
          <w:sz w:val="26"/>
          <w:szCs w:val="26"/>
        </w:rPr>
        <w:t>2.13.1. Объявление об отмене проведения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УВП, размещается на Едином портале не позднее чем за 1 (один) рабочий день до даты окончания срока подачи заявок участниками отбора получателей субсидий и содержит информацию о причинах отмены отбора получателей субсидий.</w:t>
      </w:r>
    </w:p>
    <w:p w14:paraId="5B91B0C4" w14:textId="1DB391D8" w:rsidR="00CC15B1" w:rsidRPr="00CC15B1" w:rsidRDefault="00CC15B1" w:rsidP="00CC15B1">
      <w:pPr>
        <w:widowControl w:val="0"/>
        <w:autoSpaceDE w:val="0"/>
        <w:autoSpaceDN w:val="0"/>
        <w:ind w:firstLine="708"/>
        <w:jc w:val="both"/>
        <w:rPr>
          <w:rFonts w:eastAsiaTheme="minorEastAsia"/>
          <w:sz w:val="26"/>
          <w:szCs w:val="26"/>
        </w:rPr>
      </w:pPr>
      <w:r w:rsidRPr="00CC15B1">
        <w:rPr>
          <w:rFonts w:eastAsiaTheme="minorEastAsia"/>
          <w:sz w:val="26"/>
          <w:szCs w:val="26"/>
        </w:rPr>
        <w:t>2.13.2. Участники отбора, подавшие заявки, информируются об отмене проведения отбора получателей субсидий в системе «Электронный бюджет».</w:t>
      </w:r>
    </w:p>
    <w:p w14:paraId="7F3741B1" w14:textId="17650B2F" w:rsidR="00CC15B1" w:rsidRPr="00CC15B1" w:rsidRDefault="00CC15B1" w:rsidP="00CC15B1">
      <w:pPr>
        <w:widowControl w:val="0"/>
        <w:autoSpaceDE w:val="0"/>
        <w:autoSpaceDN w:val="0"/>
        <w:ind w:firstLine="708"/>
        <w:jc w:val="both"/>
        <w:rPr>
          <w:rFonts w:eastAsiaTheme="minorEastAsia"/>
          <w:sz w:val="26"/>
          <w:szCs w:val="26"/>
        </w:rPr>
      </w:pPr>
      <w:r w:rsidRPr="00CC15B1">
        <w:rPr>
          <w:rFonts w:eastAsiaTheme="minorEastAsia"/>
          <w:sz w:val="26"/>
          <w:szCs w:val="26"/>
        </w:rPr>
        <w:t>2.13.3. Отбор получателей субсидий считается отменённым со дня размеще</w:t>
      </w:r>
      <w:r w:rsidR="00011A20">
        <w:rPr>
          <w:rFonts w:eastAsiaTheme="minorEastAsia"/>
          <w:sz w:val="26"/>
          <w:szCs w:val="26"/>
        </w:rPr>
        <w:t>ния объявления о его отмене на е</w:t>
      </w:r>
      <w:r w:rsidRPr="00CC15B1">
        <w:rPr>
          <w:rFonts w:eastAsiaTheme="minorEastAsia"/>
          <w:sz w:val="26"/>
          <w:szCs w:val="26"/>
        </w:rPr>
        <w:t>дином портале.</w:t>
      </w:r>
    </w:p>
    <w:p w14:paraId="05E01220" w14:textId="77777777" w:rsidR="00CC15B1" w:rsidRPr="00CC15B1" w:rsidRDefault="00CC15B1" w:rsidP="00CC15B1">
      <w:pPr>
        <w:widowControl w:val="0"/>
        <w:autoSpaceDE w:val="0"/>
        <w:autoSpaceDN w:val="0"/>
        <w:ind w:firstLine="708"/>
        <w:jc w:val="both"/>
        <w:rPr>
          <w:rFonts w:eastAsiaTheme="minorEastAsia"/>
          <w:sz w:val="26"/>
          <w:szCs w:val="26"/>
        </w:rPr>
      </w:pPr>
      <w:r w:rsidRPr="00CC15B1">
        <w:rPr>
          <w:rFonts w:eastAsiaTheme="minorEastAsia"/>
          <w:sz w:val="26"/>
          <w:szCs w:val="26"/>
        </w:rPr>
        <w:t>2.13.4. После окончания срока отмены проведения отбора получателей субсидий в соответствии с подпунктом 2.13.1 пункта 2.13 настоящего Порядка и до заключения соглашения с победителем (победителями) отбора получателей субсидий ГРБС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0023FB9E" w14:textId="77777777" w:rsidR="00CC15B1" w:rsidRPr="00CC15B1" w:rsidRDefault="00CC15B1" w:rsidP="00CC15B1">
      <w:pPr>
        <w:widowControl w:val="0"/>
        <w:autoSpaceDE w:val="0"/>
        <w:autoSpaceDN w:val="0"/>
        <w:ind w:firstLine="708"/>
        <w:jc w:val="both"/>
        <w:rPr>
          <w:rFonts w:eastAsiaTheme="minorEastAsia"/>
          <w:sz w:val="26"/>
          <w:szCs w:val="26"/>
        </w:rPr>
      </w:pPr>
      <w:r w:rsidRPr="00CC15B1">
        <w:rPr>
          <w:rFonts w:eastAsiaTheme="minorEastAsia"/>
          <w:sz w:val="26"/>
          <w:szCs w:val="26"/>
        </w:rPr>
        <w:t>2.14. Отбор получателей субсидий признаётся несостоявшимся в следующих случаях:</w:t>
      </w:r>
    </w:p>
    <w:p w14:paraId="7F789364" w14:textId="77777777" w:rsidR="00CC15B1" w:rsidRPr="00CC15B1" w:rsidRDefault="00CC15B1" w:rsidP="00CC15B1">
      <w:pPr>
        <w:widowControl w:val="0"/>
        <w:autoSpaceDE w:val="0"/>
        <w:autoSpaceDN w:val="0"/>
        <w:ind w:firstLine="708"/>
        <w:jc w:val="both"/>
        <w:rPr>
          <w:rFonts w:eastAsiaTheme="minorEastAsia"/>
          <w:sz w:val="26"/>
          <w:szCs w:val="26"/>
        </w:rPr>
      </w:pPr>
      <w:r w:rsidRPr="00CC15B1">
        <w:rPr>
          <w:rFonts w:eastAsiaTheme="minorEastAsia"/>
          <w:sz w:val="26"/>
          <w:szCs w:val="26"/>
        </w:rPr>
        <w:t>а) по окончании срока подачи заявок не подано ни одной заявки;</w:t>
      </w:r>
    </w:p>
    <w:p w14:paraId="4FBB6FF8" w14:textId="77777777" w:rsidR="00CC15B1" w:rsidRPr="00CC15B1" w:rsidRDefault="00CC15B1" w:rsidP="00CC15B1">
      <w:pPr>
        <w:widowControl w:val="0"/>
        <w:autoSpaceDE w:val="0"/>
        <w:autoSpaceDN w:val="0"/>
        <w:ind w:firstLine="708"/>
        <w:jc w:val="both"/>
        <w:rPr>
          <w:rFonts w:eastAsiaTheme="minorEastAsia"/>
          <w:sz w:val="26"/>
          <w:szCs w:val="26"/>
        </w:rPr>
      </w:pPr>
      <w:r w:rsidRPr="00CC15B1">
        <w:rPr>
          <w:rFonts w:eastAsiaTheme="minorEastAsia"/>
          <w:sz w:val="26"/>
          <w:szCs w:val="26"/>
        </w:rPr>
        <w:t>б) по результатам рассмотрения заявок отклонены все заявки.</w:t>
      </w:r>
    </w:p>
    <w:p w14:paraId="594E186A" w14:textId="77777777" w:rsidR="00B80FE5" w:rsidRDefault="00CC15B1" w:rsidP="00B80FE5">
      <w:pPr>
        <w:autoSpaceDE w:val="0"/>
        <w:autoSpaceDN w:val="0"/>
        <w:adjustRightInd w:val="0"/>
        <w:ind w:firstLine="708"/>
        <w:jc w:val="both"/>
        <w:rPr>
          <w:sz w:val="26"/>
          <w:szCs w:val="26"/>
        </w:rPr>
      </w:pPr>
      <w:r w:rsidRPr="00CC15B1">
        <w:rPr>
          <w:sz w:val="26"/>
          <w:szCs w:val="26"/>
        </w:rPr>
        <w:t>2.15. В случае полного отсутствия заявок по истечении срока их приёма и в случае, если ни одна заявка не соответствует требованиям для участия в</w:t>
      </w:r>
      <w:r w:rsidR="001D0E8E">
        <w:rPr>
          <w:sz w:val="26"/>
          <w:szCs w:val="26"/>
        </w:rPr>
        <w:t xml:space="preserve"> отборе, установленным пунктами</w:t>
      </w:r>
      <w:r w:rsidRPr="00CC15B1">
        <w:rPr>
          <w:sz w:val="26"/>
          <w:szCs w:val="26"/>
        </w:rPr>
        <w:t xml:space="preserve"> 2.9 – 2.10 настоящего Порядка, </w:t>
      </w:r>
      <w:r w:rsidRPr="00CC15B1">
        <w:rPr>
          <w:sz w:val="26"/>
          <w:szCs w:val="26"/>
        </w:rPr>
        <w:lastRenderedPageBreak/>
        <w:t>УВП направляет в адрес руководителя ГРБС служебную записку с информацией о несостоявшемся отборе.</w:t>
      </w:r>
      <w:bookmarkStart w:id="6" w:name="P203"/>
      <w:bookmarkEnd w:id="6"/>
    </w:p>
    <w:p w14:paraId="69698A3F" w14:textId="77777777" w:rsidR="00B80FE5" w:rsidRDefault="00B80FE5" w:rsidP="00B80FE5">
      <w:pPr>
        <w:autoSpaceDE w:val="0"/>
        <w:autoSpaceDN w:val="0"/>
        <w:adjustRightInd w:val="0"/>
        <w:jc w:val="both"/>
        <w:rPr>
          <w:sz w:val="26"/>
          <w:szCs w:val="26"/>
        </w:rPr>
      </w:pPr>
    </w:p>
    <w:p w14:paraId="3203A469" w14:textId="541E3557" w:rsidR="001D5B34" w:rsidRPr="00CF3558" w:rsidRDefault="00B80FE5" w:rsidP="00575E0A">
      <w:pPr>
        <w:autoSpaceDE w:val="0"/>
        <w:autoSpaceDN w:val="0"/>
        <w:adjustRightInd w:val="0"/>
        <w:ind w:firstLine="709"/>
        <w:jc w:val="both"/>
        <w:rPr>
          <w:b/>
          <w:sz w:val="26"/>
          <w:szCs w:val="26"/>
        </w:rPr>
      </w:pPr>
      <w:r w:rsidRPr="00CF3558">
        <w:rPr>
          <w:b/>
          <w:sz w:val="26"/>
          <w:szCs w:val="26"/>
        </w:rPr>
        <w:t>2.16. Порядок рассмотрения и оценки заявок участников отбора.</w:t>
      </w:r>
    </w:p>
    <w:p w14:paraId="3ECA67CA" w14:textId="51D7FCBF" w:rsidR="00E822E5" w:rsidRDefault="00E822E5" w:rsidP="00E822E5">
      <w:pPr>
        <w:autoSpaceDE w:val="0"/>
        <w:autoSpaceDN w:val="0"/>
        <w:adjustRightInd w:val="0"/>
        <w:ind w:firstLine="708"/>
        <w:jc w:val="both"/>
        <w:rPr>
          <w:sz w:val="26"/>
          <w:szCs w:val="26"/>
        </w:rPr>
      </w:pPr>
      <w:r>
        <w:rPr>
          <w:sz w:val="26"/>
          <w:szCs w:val="26"/>
        </w:rPr>
        <w:t xml:space="preserve">2.16.1. </w:t>
      </w:r>
      <w:r w:rsidRPr="0027380C">
        <w:rPr>
          <w:sz w:val="26"/>
          <w:szCs w:val="26"/>
        </w:rPr>
        <w:t xml:space="preserve">Рассмотрение и оценку заявок участников отбора осуществляет Комиссия в соответствии с </w:t>
      </w:r>
      <w:hyperlink w:anchor="P617" w:tooltip="ПОЛОЖЕНИЕ">
        <w:r w:rsidRPr="0027380C">
          <w:rPr>
            <w:sz w:val="26"/>
            <w:szCs w:val="26"/>
          </w:rPr>
          <w:t>Положением</w:t>
        </w:r>
      </w:hyperlink>
      <w:r w:rsidRPr="0027380C">
        <w:rPr>
          <w:sz w:val="26"/>
          <w:szCs w:val="26"/>
        </w:rPr>
        <w:t xml:space="preserve"> о Комиссии и</w:t>
      </w:r>
      <w:r w:rsidR="00925E46">
        <w:rPr>
          <w:sz w:val="26"/>
          <w:szCs w:val="26"/>
        </w:rPr>
        <w:t xml:space="preserve"> в составе согласно приложению 3</w:t>
      </w:r>
      <w:r w:rsidRPr="0027380C">
        <w:rPr>
          <w:sz w:val="26"/>
          <w:szCs w:val="26"/>
        </w:rPr>
        <w:t xml:space="preserve"> к настоящему Порядку.</w:t>
      </w:r>
      <w:r w:rsidR="003C36F3" w:rsidRPr="003C36F3">
        <w:rPr>
          <w:sz w:val="26"/>
          <w:szCs w:val="26"/>
        </w:rPr>
        <w:t xml:space="preserve"> </w:t>
      </w:r>
      <w:r w:rsidR="003C36F3" w:rsidRPr="004370E5">
        <w:rPr>
          <w:sz w:val="26"/>
          <w:szCs w:val="26"/>
        </w:rPr>
        <w:t>В ходе заседания Комиссии осуществляется публичная защита программ участниками отбора (презентация - до 7 минут, ответы на вопросы Комиссии - до 5 минут).</w:t>
      </w:r>
    </w:p>
    <w:p w14:paraId="098CE78A" w14:textId="4E30BCDE" w:rsidR="00E822E5" w:rsidRPr="00E822E5" w:rsidRDefault="00E822E5" w:rsidP="00E822E5">
      <w:pPr>
        <w:autoSpaceDE w:val="0"/>
        <w:autoSpaceDN w:val="0"/>
        <w:adjustRightInd w:val="0"/>
        <w:ind w:firstLine="708"/>
        <w:jc w:val="both"/>
        <w:rPr>
          <w:sz w:val="26"/>
          <w:szCs w:val="26"/>
        </w:rPr>
      </w:pPr>
      <w:r w:rsidRPr="00E822E5">
        <w:rPr>
          <w:sz w:val="26"/>
          <w:szCs w:val="26"/>
        </w:rPr>
        <w:t xml:space="preserve">2.16.2. Для рассмотрения и оценки заявок участников отбора в системе «Электронный бюджет» УВП, председателю и членам Комиссии открывается доступ к поданным заявкам не позднее 1 (одного) рабочего дня, следующего за днём окончания срока подачи заявок. </w:t>
      </w:r>
    </w:p>
    <w:p w14:paraId="7D9B5659" w14:textId="429DF397" w:rsidR="00E822E5" w:rsidRPr="00E822E5" w:rsidRDefault="00E822E5" w:rsidP="00E822E5">
      <w:pPr>
        <w:autoSpaceDE w:val="0"/>
        <w:autoSpaceDN w:val="0"/>
        <w:adjustRightInd w:val="0"/>
        <w:ind w:firstLine="708"/>
        <w:jc w:val="both"/>
        <w:rPr>
          <w:sz w:val="26"/>
          <w:szCs w:val="26"/>
        </w:rPr>
      </w:pPr>
      <w:r w:rsidRPr="00E822E5">
        <w:rPr>
          <w:sz w:val="26"/>
          <w:szCs w:val="26"/>
        </w:rPr>
        <w:t>2.16.3. Автоматически формируется протокол вскрытия заявок на Едином портале, подписывается усиленной квалифицированной электронной подписью руководителя ГРБС или</w:t>
      </w:r>
      <w:r w:rsidR="00B2339D">
        <w:rPr>
          <w:sz w:val="26"/>
          <w:szCs w:val="26"/>
        </w:rPr>
        <w:t xml:space="preserve"> руководителя УВП (лиц, их замещаю</w:t>
      </w:r>
      <w:r w:rsidRPr="00E822E5">
        <w:rPr>
          <w:sz w:val="26"/>
          <w:szCs w:val="26"/>
        </w:rPr>
        <w:t>щих) в системе «Электронный</w:t>
      </w:r>
      <w:r w:rsidR="00781CF8">
        <w:rPr>
          <w:sz w:val="26"/>
          <w:szCs w:val="26"/>
        </w:rPr>
        <w:t xml:space="preserve"> бюджет» и размещается на е</w:t>
      </w:r>
      <w:r w:rsidRPr="00E822E5">
        <w:rPr>
          <w:sz w:val="26"/>
          <w:szCs w:val="26"/>
        </w:rPr>
        <w:t>дином портале не позднее 1 (одного) рабочего дня, следующего за днём его подписания.</w:t>
      </w:r>
    </w:p>
    <w:p w14:paraId="4B4C7D88" w14:textId="77777777" w:rsidR="00E822E5" w:rsidRPr="00E822E5" w:rsidRDefault="00E822E5" w:rsidP="00E822E5">
      <w:pPr>
        <w:autoSpaceDE w:val="0"/>
        <w:autoSpaceDN w:val="0"/>
        <w:adjustRightInd w:val="0"/>
        <w:ind w:firstLine="708"/>
        <w:jc w:val="both"/>
        <w:rPr>
          <w:sz w:val="26"/>
          <w:szCs w:val="26"/>
        </w:rPr>
      </w:pPr>
      <w:r w:rsidRPr="00E822E5">
        <w:rPr>
          <w:sz w:val="26"/>
          <w:szCs w:val="26"/>
        </w:rPr>
        <w:t>2.16.4. Проверка участника отбора (получателя субсидий) на соответствие требованиям, указанным в пункте 2.</w:t>
      </w:r>
      <w:hyperlink w:anchor="P118">
        <w:r w:rsidRPr="00E822E5">
          <w:rPr>
            <w:sz w:val="26"/>
            <w:szCs w:val="26"/>
          </w:rPr>
          <w:t>7</w:t>
        </w:r>
      </w:hyperlink>
      <w:r w:rsidRPr="00E822E5">
        <w:rPr>
          <w:sz w:val="26"/>
          <w:szCs w:val="26"/>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в соответствии с пунктом 2.8 настоящего Порядка.</w:t>
      </w:r>
    </w:p>
    <w:p w14:paraId="071DFC08" w14:textId="78CB8DFF" w:rsidR="00E822E5" w:rsidRPr="00E822E5" w:rsidRDefault="00E822E5" w:rsidP="00E822E5">
      <w:pPr>
        <w:autoSpaceDE w:val="0"/>
        <w:autoSpaceDN w:val="0"/>
        <w:adjustRightInd w:val="0"/>
        <w:ind w:firstLine="708"/>
        <w:jc w:val="both"/>
        <w:rPr>
          <w:sz w:val="26"/>
          <w:szCs w:val="26"/>
        </w:rPr>
      </w:pPr>
      <w:r w:rsidRPr="00E822E5">
        <w:rPr>
          <w:sz w:val="26"/>
          <w:szCs w:val="26"/>
        </w:rPr>
        <w:t>2.16.5. УВП в течение 10 (десяти) рабочих дней с даты формировани</w:t>
      </w:r>
      <w:r w:rsidR="00781CF8">
        <w:rPr>
          <w:sz w:val="26"/>
          <w:szCs w:val="26"/>
        </w:rPr>
        <w:t>я протокола вскрытия заявок на е</w:t>
      </w:r>
      <w:r w:rsidRPr="00E822E5">
        <w:rPr>
          <w:sz w:val="26"/>
          <w:szCs w:val="26"/>
        </w:rPr>
        <w:t>дином портале:</w:t>
      </w:r>
    </w:p>
    <w:p w14:paraId="245A6B44" w14:textId="77777777" w:rsidR="00E822E5" w:rsidRPr="00E822E5" w:rsidRDefault="00E822E5" w:rsidP="00E822E5">
      <w:pPr>
        <w:autoSpaceDE w:val="0"/>
        <w:autoSpaceDN w:val="0"/>
        <w:adjustRightInd w:val="0"/>
        <w:ind w:firstLine="708"/>
        <w:jc w:val="both"/>
        <w:rPr>
          <w:sz w:val="26"/>
          <w:szCs w:val="26"/>
        </w:rPr>
      </w:pPr>
      <w:r w:rsidRPr="00E822E5">
        <w:rPr>
          <w:sz w:val="26"/>
          <w:szCs w:val="26"/>
        </w:rPr>
        <w:t>1) осуществляет проверку соответствия:</w:t>
      </w:r>
    </w:p>
    <w:p w14:paraId="3BD1D78F" w14:textId="77777777" w:rsidR="00E822E5" w:rsidRPr="00E822E5" w:rsidRDefault="00E822E5" w:rsidP="00E822E5">
      <w:pPr>
        <w:autoSpaceDE w:val="0"/>
        <w:autoSpaceDN w:val="0"/>
        <w:adjustRightInd w:val="0"/>
        <w:ind w:firstLine="708"/>
        <w:jc w:val="both"/>
        <w:rPr>
          <w:sz w:val="26"/>
          <w:szCs w:val="26"/>
        </w:rPr>
      </w:pPr>
      <w:r w:rsidRPr="00E822E5">
        <w:rPr>
          <w:sz w:val="26"/>
          <w:szCs w:val="26"/>
        </w:rPr>
        <w:t xml:space="preserve">- участников отбора – категориям, установленным </w:t>
      </w:r>
      <w:hyperlink w:anchor="P82">
        <w:r w:rsidRPr="00E822E5">
          <w:rPr>
            <w:sz w:val="26"/>
            <w:szCs w:val="26"/>
          </w:rPr>
          <w:t>пунктом 1.4</w:t>
        </w:r>
      </w:hyperlink>
      <w:r w:rsidRPr="00E822E5">
        <w:rPr>
          <w:sz w:val="26"/>
          <w:szCs w:val="26"/>
        </w:rPr>
        <w:t xml:space="preserve"> настоящего Порядка, а также требованиям, установленным пунктом 2.</w:t>
      </w:r>
      <w:hyperlink w:anchor="P118">
        <w:r w:rsidRPr="00E822E5">
          <w:rPr>
            <w:sz w:val="26"/>
            <w:szCs w:val="26"/>
          </w:rPr>
          <w:t>7</w:t>
        </w:r>
      </w:hyperlink>
      <w:r w:rsidRPr="00E822E5">
        <w:rPr>
          <w:sz w:val="26"/>
          <w:szCs w:val="26"/>
        </w:rPr>
        <w:t xml:space="preserve"> настоящего Порядка (на основании заявки и документов, предоставленных участником отбора, а также информации, полученной в результате межведомственного информационного взаимодействия и от структурных подразделений Администрации города Когалыма и размещённой на официальном портале Федеральной службы по финансовому мониторингу: www.fedsfm.ru, на сайте Министерства юстиции Российской Федерации: minjust.gov.ru);</w:t>
      </w:r>
    </w:p>
    <w:p w14:paraId="7C476A34" w14:textId="3F9D1598" w:rsidR="00E822E5" w:rsidRPr="00E822E5" w:rsidRDefault="00E822E5" w:rsidP="00E822E5">
      <w:pPr>
        <w:autoSpaceDE w:val="0"/>
        <w:autoSpaceDN w:val="0"/>
        <w:adjustRightInd w:val="0"/>
        <w:ind w:firstLine="708"/>
        <w:jc w:val="both"/>
        <w:rPr>
          <w:sz w:val="26"/>
          <w:szCs w:val="26"/>
        </w:rPr>
      </w:pPr>
      <w:r w:rsidRPr="00E822E5">
        <w:rPr>
          <w:sz w:val="26"/>
          <w:szCs w:val="26"/>
        </w:rPr>
        <w:t>- заявки и прилагаемых документов – тре</w:t>
      </w:r>
      <w:r w:rsidR="00D255B5">
        <w:rPr>
          <w:sz w:val="26"/>
          <w:szCs w:val="26"/>
        </w:rPr>
        <w:t>бованиям, установленным пунктом</w:t>
      </w:r>
      <w:r w:rsidRPr="00E822E5">
        <w:rPr>
          <w:sz w:val="26"/>
          <w:szCs w:val="26"/>
        </w:rPr>
        <w:t xml:space="preserve"> 2.9 настоящего Порядка; </w:t>
      </w:r>
    </w:p>
    <w:p w14:paraId="3D5C13E1" w14:textId="77777777" w:rsidR="00D255B5" w:rsidRDefault="00E822E5" w:rsidP="00D255B5">
      <w:pPr>
        <w:widowControl w:val="0"/>
        <w:autoSpaceDE w:val="0"/>
        <w:autoSpaceDN w:val="0"/>
        <w:ind w:firstLine="708"/>
        <w:jc w:val="both"/>
        <w:rPr>
          <w:rFonts w:eastAsiaTheme="minorEastAsia"/>
          <w:sz w:val="26"/>
          <w:szCs w:val="26"/>
        </w:rPr>
      </w:pPr>
      <w:r w:rsidRPr="00E822E5">
        <w:rPr>
          <w:rFonts w:eastAsiaTheme="minorEastAsia"/>
          <w:sz w:val="26"/>
          <w:szCs w:val="26"/>
        </w:rPr>
        <w:t>2) формирует единый список участников отбора, подавших заявки, в хронологической последовательности согласно дате и времени регистрации заявки;</w:t>
      </w:r>
    </w:p>
    <w:p w14:paraId="0A4B1E71" w14:textId="0E4C3743" w:rsidR="00D255B5" w:rsidRDefault="00D255B5" w:rsidP="00D255B5">
      <w:pPr>
        <w:widowControl w:val="0"/>
        <w:autoSpaceDE w:val="0"/>
        <w:autoSpaceDN w:val="0"/>
        <w:ind w:firstLine="708"/>
        <w:jc w:val="both"/>
        <w:rPr>
          <w:sz w:val="26"/>
          <w:szCs w:val="26"/>
        </w:rPr>
      </w:pPr>
      <w:r>
        <w:rPr>
          <w:rFonts w:eastAsiaTheme="minorEastAsia"/>
          <w:sz w:val="26"/>
          <w:szCs w:val="26"/>
        </w:rPr>
        <w:t>3) о</w:t>
      </w:r>
      <w:r w:rsidRPr="00D255B5">
        <w:rPr>
          <w:sz w:val="26"/>
          <w:szCs w:val="26"/>
        </w:rPr>
        <w:t>рганизует заседание Комиссии с целью рассмотрения и оценки поступивших заявок участников отбора.</w:t>
      </w:r>
    </w:p>
    <w:p w14:paraId="61F6ABDD" w14:textId="056C06CC" w:rsidR="00D255B5" w:rsidRPr="00D255B5" w:rsidRDefault="00D255B5" w:rsidP="00D255B5">
      <w:pPr>
        <w:autoSpaceDE w:val="0"/>
        <w:autoSpaceDN w:val="0"/>
        <w:adjustRightInd w:val="0"/>
        <w:ind w:firstLine="709"/>
        <w:jc w:val="both"/>
        <w:rPr>
          <w:sz w:val="26"/>
          <w:szCs w:val="26"/>
        </w:rPr>
      </w:pPr>
      <w:r>
        <w:rPr>
          <w:sz w:val="26"/>
          <w:szCs w:val="26"/>
        </w:rPr>
        <w:t xml:space="preserve">2.16.6. </w:t>
      </w:r>
      <w:r w:rsidRPr="00D255B5">
        <w:rPr>
          <w:sz w:val="26"/>
          <w:szCs w:val="26"/>
        </w:rPr>
        <w:t xml:space="preserve">В случае несоответствия установленным в объявлении требованиям заявка участника отбора отклоняется по основаниям, </w:t>
      </w:r>
      <w:r w:rsidRPr="00D255B5">
        <w:rPr>
          <w:sz w:val="26"/>
          <w:szCs w:val="26"/>
        </w:rPr>
        <w:lastRenderedPageBreak/>
        <w:t>указанным в 2.20 настоящего Порядка, и не участвует в оценке заявок участников отбора.</w:t>
      </w:r>
    </w:p>
    <w:p w14:paraId="36C83B18" w14:textId="7C8A5C44" w:rsidR="00D255B5" w:rsidRDefault="00D255B5" w:rsidP="00C969AA">
      <w:pPr>
        <w:autoSpaceDE w:val="0"/>
        <w:autoSpaceDN w:val="0"/>
        <w:adjustRightInd w:val="0"/>
        <w:ind w:firstLine="709"/>
        <w:jc w:val="both"/>
        <w:rPr>
          <w:sz w:val="26"/>
          <w:szCs w:val="26"/>
        </w:rPr>
      </w:pPr>
      <w:r w:rsidRPr="00D255B5">
        <w:rPr>
          <w:sz w:val="26"/>
          <w:szCs w:val="26"/>
        </w:rPr>
        <w:t>Участник отбора, заявка которого отклонена, не участв</w:t>
      </w:r>
      <w:r>
        <w:rPr>
          <w:sz w:val="26"/>
          <w:szCs w:val="26"/>
        </w:rPr>
        <w:t>ует в публичной защите программы</w:t>
      </w:r>
      <w:r w:rsidR="002B496B">
        <w:rPr>
          <w:sz w:val="26"/>
          <w:szCs w:val="26"/>
        </w:rPr>
        <w:t>.</w:t>
      </w:r>
    </w:p>
    <w:p w14:paraId="4F6FD690" w14:textId="4237F588" w:rsidR="002B496B" w:rsidRPr="002B496B" w:rsidRDefault="00C969AA" w:rsidP="002B496B">
      <w:pPr>
        <w:autoSpaceDE w:val="0"/>
        <w:autoSpaceDN w:val="0"/>
        <w:adjustRightInd w:val="0"/>
        <w:ind w:firstLine="709"/>
        <w:jc w:val="both"/>
        <w:rPr>
          <w:sz w:val="26"/>
          <w:szCs w:val="26"/>
        </w:rPr>
      </w:pPr>
      <w:r>
        <w:rPr>
          <w:sz w:val="26"/>
          <w:szCs w:val="26"/>
        </w:rPr>
        <w:t>2.16</w:t>
      </w:r>
      <w:r w:rsidR="002B496B" w:rsidRPr="002B496B">
        <w:rPr>
          <w:sz w:val="26"/>
          <w:szCs w:val="26"/>
        </w:rPr>
        <w:t xml:space="preserve">.7. Оценка заявок участников отбора осуществляется членами Комиссии в ходе проведения публичной защиты </w:t>
      </w:r>
      <w:r w:rsidR="002B496B">
        <w:rPr>
          <w:sz w:val="26"/>
          <w:szCs w:val="26"/>
        </w:rPr>
        <w:t xml:space="preserve">программ </w:t>
      </w:r>
      <w:r w:rsidR="002B496B" w:rsidRPr="002B496B">
        <w:rPr>
          <w:sz w:val="26"/>
          <w:szCs w:val="26"/>
        </w:rPr>
        <w:t xml:space="preserve">участниками отбора в соответствии с </w:t>
      </w:r>
      <w:hyperlink w:anchor="P842" w:tooltip="КРИТЕРИИ">
        <w:r w:rsidR="002B496B" w:rsidRPr="002B496B">
          <w:rPr>
            <w:sz w:val="26"/>
            <w:szCs w:val="26"/>
          </w:rPr>
          <w:t>критериями</w:t>
        </w:r>
      </w:hyperlink>
      <w:r w:rsidR="002B496B" w:rsidRPr="002B496B">
        <w:rPr>
          <w:sz w:val="26"/>
          <w:szCs w:val="26"/>
        </w:rPr>
        <w:t xml:space="preserve"> отбора, установленными в приложении </w:t>
      </w:r>
      <w:r w:rsidR="00925E46">
        <w:rPr>
          <w:sz w:val="26"/>
          <w:szCs w:val="26"/>
        </w:rPr>
        <w:t>4</w:t>
      </w:r>
      <w:r w:rsidR="002B496B" w:rsidRPr="002B496B">
        <w:rPr>
          <w:sz w:val="26"/>
          <w:szCs w:val="26"/>
        </w:rPr>
        <w:t xml:space="preserve"> к настоящему Порядку, путем заполнения оценочной </w:t>
      </w:r>
      <w:hyperlink w:anchor="P698" w:tooltip="ОЦЕНОЧНАЯ ВЕДОМОСТЬ">
        <w:r w:rsidR="002B496B" w:rsidRPr="002B496B">
          <w:rPr>
            <w:sz w:val="26"/>
            <w:szCs w:val="26"/>
          </w:rPr>
          <w:t>ведомости</w:t>
        </w:r>
      </w:hyperlink>
      <w:r w:rsidR="002B496B" w:rsidRPr="002B496B">
        <w:rPr>
          <w:sz w:val="26"/>
          <w:szCs w:val="26"/>
        </w:rPr>
        <w:t xml:space="preserve"> согласно приложению 1 к Положению о Комиссии. </w:t>
      </w:r>
      <w:bookmarkStart w:id="7" w:name="_Hlk200399645"/>
      <w:r w:rsidR="002B496B" w:rsidRPr="002B496B">
        <w:rPr>
          <w:sz w:val="26"/>
          <w:szCs w:val="26"/>
        </w:rPr>
        <w:t>П</w:t>
      </w:r>
      <w:r w:rsidR="002B496B" w:rsidRPr="002B496B">
        <w:rPr>
          <w:rFonts w:eastAsiaTheme="minorHAnsi"/>
          <w:sz w:val="26"/>
          <w:szCs w:val="26"/>
          <w:lang w:eastAsia="en-US"/>
        </w:rPr>
        <w:t xml:space="preserve">о каждому критерию членами конкурсной комиссии присваиваются каждой заявке баллы в соответствии со </w:t>
      </w:r>
      <w:hyperlink r:id="rId13" w:history="1">
        <w:r w:rsidR="002B496B" w:rsidRPr="002B496B">
          <w:rPr>
            <w:rFonts w:eastAsiaTheme="minorHAnsi"/>
            <w:sz w:val="26"/>
            <w:szCs w:val="26"/>
            <w:lang w:eastAsia="en-US"/>
          </w:rPr>
          <w:t>шкалой</w:t>
        </w:r>
      </w:hyperlink>
      <w:r w:rsidR="002B496B" w:rsidRPr="002B496B">
        <w:rPr>
          <w:rFonts w:eastAsiaTheme="minorHAnsi"/>
          <w:sz w:val="26"/>
          <w:szCs w:val="26"/>
          <w:lang w:eastAsia="en-US"/>
        </w:rPr>
        <w:t xml:space="preserve"> оценки заявок по критериям оценки</w:t>
      </w:r>
      <w:bookmarkEnd w:id="7"/>
      <w:r w:rsidR="002B496B" w:rsidRPr="002B496B">
        <w:rPr>
          <w:rFonts w:eastAsiaTheme="minorHAnsi"/>
          <w:sz w:val="26"/>
          <w:szCs w:val="26"/>
          <w:lang w:eastAsia="en-US"/>
        </w:rPr>
        <w:t xml:space="preserve">, </w:t>
      </w:r>
      <w:r w:rsidR="002B496B" w:rsidRPr="002B496B">
        <w:rPr>
          <w:sz w:val="26"/>
          <w:szCs w:val="26"/>
        </w:rPr>
        <w:t>установленными в приложении 3 к настоящему Порядку.</w:t>
      </w:r>
    </w:p>
    <w:p w14:paraId="10872064" w14:textId="77777777" w:rsidR="002B496B" w:rsidRPr="002B496B" w:rsidRDefault="002B496B" w:rsidP="002B496B">
      <w:pPr>
        <w:autoSpaceDE w:val="0"/>
        <w:autoSpaceDN w:val="0"/>
        <w:adjustRightInd w:val="0"/>
        <w:ind w:firstLine="709"/>
        <w:jc w:val="both"/>
        <w:rPr>
          <w:rFonts w:eastAsiaTheme="minorHAnsi"/>
          <w:sz w:val="26"/>
          <w:szCs w:val="26"/>
          <w:lang w:eastAsia="en-US"/>
        </w:rPr>
      </w:pPr>
      <w:r w:rsidRPr="002B496B">
        <w:rPr>
          <w:sz w:val="26"/>
          <w:szCs w:val="26"/>
        </w:rPr>
        <w:t xml:space="preserve">Баллы по каждой заявке, полученные по результатам оценки членами Комиссии, присутствующими на публичной защите, суммируются. Из полученной суммы баллов </w:t>
      </w:r>
      <w:r w:rsidRPr="002B496B">
        <w:rPr>
          <w:rFonts w:eastAsiaTheme="minorHAnsi"/>
          <w:sz w:val="26"/>
          <w:szCs w:val="26"/>
          <w:lang w:eastAsia="en-US"/>
        </w:rPr>
        <w:t>выводится среднее арифметическое количество баллов по каждой заявке путем деления на количество членов Комиссии, осуществивших оценку (значение рассчитывается с одним знаком после запятой), что является итоговой оценкой по заявке участника отбора.</w:t>
      </w:r>
    </w:p>
    <w:p w14:paraId="2AF25A25" w14:textId="77777777" w:rsidR="002B496B" w:rsidRPr="00781CF8" w:rsidRDefault="002B496B" w:rsidP="002B496B">
      <w:pPr>
        <w:autoSpaceDE w:val="0"/>
        <w:autoSpaceDN w:val="0"/>
        <w:adjustRightInd w:val="0"/>
        <w:ind w:firstLine="709"/>
        <w:jc w:val="both"/>
        <w:rPr>
          <w:rFonts w:eastAsiaTheme="minorHAnsi"/>
          <w:sz w:val="26"/>
          <w:szCs w:val="26"/>
          <w:lang w:eastAsia="en-US"/>
        </w:rPr>
      </w:pPr>
      <w:r w:rsidRPr="00781CF8">
        <w:rPr>
          <w:rFonts w:eastAsiaTheme="minorHAnsi"/>
          <w:sz w:val="26"/>
          <w:szCs w:val="26"/>
          <w:lang w:eastAsia="en-US"/>
        </w:rPr>
        <w:t>Максимальный балл, который можно набрать одна заявка по результатам оценки заявок, составляет 100 баллов.</w:t>
      </w:r>
    </w:p>
    <w:p w14:paraId="2E7911AA" w14:textId="77777777" w:rsidR="002B496B" w:rsidRPr="00781CF8" w:rsidRDefault="002B496B" w:rsidP="002B496B">
      <w:pPr>
        <w:autoSpaceDE w:val="0"/>
        <w:autoSpaceDN w:val="0"/>
        <w:adjustRightInd w:val="0"/>
        <w:ind w:firstLine="709"/>
        <w:jc w:val="both"/>
        <w:rPr>
          <w:sz w:val="26"/>
          <w:szCs w:val="26"/>
        </w:rPr>
      </w:pPr>
      <w:r w:rsidRPr="00781CF8">
        <w:rPr>
          <w:sz w:val="26"/>
          <w:szCs w:val="26"/>
        </w:rPr>
        <w:t>Минимальный проходной балл – 50 баллов.</w:t>
      </w:r>
    </w:p>
    <w:p w14:paraId="75A76086" w14:textId="77777777" w:rsidR="002B496B" w:rsidRPr="002B496B" w:rsidRDefault="002B496B" w:rsidP="002B496B">
      <w:pPr>
        <w:autoSpaceDE w:val="0"/>
        <w:autoSpaceDN w:val="0"/>
        <w:adjustRightInd w:val="0"/>
        <w:ind w:firstLine="709"/>
        <w:jc w:val="both"/>
        <w:rPr>
          <w:sz w:val="26"/>
          <w:szCs w:val="26"/>
        </w:rPr>
      </w:pPr>
      <w:r w:rsidRPr="00781CF8">
        <w:rPr>
          <w:sz w:val="26"/>
          <w:szCs w:val="26"/>
        </w:rPr>
        <w:t>В соответствии с итоговыми оценками</w:t>
      </w:r>
      <w:r w:rsidRPr="002B496B">
        <w:rPr>
          <w:sz w:val="26"/>
          <w:szCs w:val="26"/>
        </w:rPr>
        <w:t xml:space="preserve"> заявок проводится их ранжирование в зависимости от количества полученных баллов – от максимального значения к минимальному. Заявкам участников отбора с наибольшим количеством баллов присваиваются первые порядковые номера.</w:t>
      </w:r>
    </w:p>
    <w:p w14:paraId="312EF69B" w14:textId="77777777" w:rsidR="002B496B" w:rsidRPr="002B496B" w:rsidRDefault="002B496B" w:rsidP="002B496B">
      <w:pPr>
        <w:autoSpaceDE w:val="0"/>
        <w:autoSpaceDN w:val="0"/>
        <w:adjustRightInd w:val="0"/>
        <w:ind w:firstLine="709"/>
        <w:jc w:val="both"/>
        <w:rPr>
          <w:sz w:val="26"/>
          <w:szCs w:val="26"/>
        </w:rPr>
      </w:pPr>
      <w:r w:rsidRPr="002B496B">
        <w:rPr>
          <w:sz w:val="26"/>
          <w:szCs w:val="26"/>
        </w:rPr>
        <w:t>В случае, если заявки двух и более участников отбора получили равное количество баллов, но не менее минимального проходного балла, преимущество имеет заявка, зарегистрированная в системе «Электронный бюджет» ранее. При совпадении времени регистрации заявок, получивших одинаковое количество баллов, преимущество имеет заявка, оцененная председателем Комиссии большим количеством баллов.</w:t>
      </w:r>
    </w:p>
    <w:p w14:paraId="0882E2D8" w14:textId="25531D80" w:rsidR="002B496B" w:rsidRPr="002B496B" w:rsidRDefault="005A5D6E" w:rsidP="005A5D6E">
      <w:pPr>
        <w:autoSpaceDE w:val="0"/>
        <w:autoSpaceDN w:val="0"/>
        <w:adjustRightInd w:val="0"/>
        <w:ind w:firstLine="709"/>
        <w:jc w:val="both"/>
        <w:rPr>
          <w:rFonts w:eastAsiaTheme="minorHAnsi"/>
          <w:sz w:val="26"/>
          <w:szCs w:val="26"/>
          <w:lang w:eastAsia="en-US"/>
        </w:rPr>
      </w:pPr>
      <w:r>
        <w:rPr>
          <w:sz w:val="26"/>
          <w:szCs w:val="26"/>
        </w:rPr>
        <w:t>Победителем отбора – получателем субсидий признается участник отбора, заявке которой присв</w:t>
      </w:r>
      <w:r w:rsidR="00B7773A">
        <w:rPr>
          <w:sz w:val="26"/>
          <w:szCs w:val="26"/>
        </w:rPr>
        <w:t xml:space="preserve">оен первый порядковый номер и </w:t>
      </w:r>
      <w:r>
        <w:rPr>
          <w:sz w:val="26"/>
          <w:szCs w:val="26"/>
        </w:rPr>
        <w:t>чья заявка получила</w:t>
      </w:r>
      <w:r w:rsidR="002B496B" w:rsidRPr="002B496B">
        <w:rPr>
          <w:sz w:val="26"/>
          <w:szCs w:val="26"/>
        </w:rPr>
        <w:t xml:space="preserve"> наибольшее количество баллов, но не ниже минимального проходного балла</w:t>
      </w:r>
      <w:r>
        <w:rPr>
          <w:sz w:val="26"/>
          <w:szCs w:val="26"/>
        </w:rPr>
        <w:t>.</w:t>
      </w:r>
    </w:p>
    <w:p w14:paraId="3782EB12" w14:textId="41CF89E4" w:rsidR="003C36F3" w:rsidRDefault="00C969AA" w:rsidP="003C36F3">
      <w:pPr>
        <w:autoSpaceDE w:val="0"/>
        <w:autoSpaceDN w:val="0"/>
        <w:adjustRightInd w:val="0"/>
        <w:ind w:firstLine="709"/>
        <w:jc w:val="both"/>
        <w:rPr>
          <w:sz w:val="26"/>
          <w:szCs w:val="26"/>
        </w:rPr>
      </w:pPr>
      <w:r>
        <w:rPr>
          <w:sz w:val="26"/>
          <w:szCs w:val="26"/>
        </w:rPr>
        <w:t>2.16</w:t>
      </w:r>
      <w:r w:rsidR="002B496B" w:rsidRPr="002B496B">
        <w:rPr>
          <w:sz w:val="26"/>
          <w:szCs w:val="26"/>
        </w:rPr>
        <w:t xml:space="preserve">.8. Комиссия принимает решение о несостоявшемся отборе в случае, если ни одна заявка не получила минимальный проходной балл в соответствии с </w:t>
      </w:r>
      <w:hyperlink w:anchor="P842" w:tooltip="КРИТЕРИИ">
        <w:r w:rsidR="002B496B" w:rsidRPr="002B496B">
          <w:rPr>
            <w:sz w:val="26"/>
            <w:szCs w:val="26"/>
          </w:rPr>
          <w:t>критериями</w:t>
        </w:r>
      </w:hyperlink>
      <w:r w:rsidR="002B496B" w:rsidRPr="002B496B">
        <w:rPr>
          <w:sz w:val="26"/>
          <w:szCs w:val="26"/>
        </w:rPr>
        <w:t xml:space="preserve"> и со </w:t>
      </w:r>
      <w:hyperlink r:id="rId14" w:history="1">
        <w:r w:rsidR="002B496B" w:rsidRPr="002B496B">
          <w:rPr>
            <w:rFonts w:eastAsiaTheme="minorHAnsi"/>
            <w:sz w:val="26"/>
            <w:szCs w:val="26"/>
            <w:lang w:eastAsia="en-US"/>
          </w:rPr>
          <w:t>шкалой</w:t>
        </w:r>
      </w:hyperlink>
      <w:r w:rsidR="002B496B" w:rsidRPr="002B496B">
        <w:rPr>
          <w:rFonts w:eastAsiaTheme="minorHAnsi"/>
          <w:sz w:val="26"/>
          <w:szCs w:val="26"/>
          <w:lang w:eastAsia="en-US"/>
        </w:rPr>
        <w:t xml:space="preserve"> оценки заявок</w:t>
      </w:r>
      <w:r w:rsidR="005A5D6E">
        <w:rPr>
          <w:sz w:val="26"/>
          <w:szCs w:val="26"/>
        </w:rPr>
        <w:t>, установленными в приложении 4</w:t>
      </w:r>
      <w:r w:rsidR="002B496B" w:rsidRPr="002B496B">
        <w:rPr>
          <w:sz w:val="26"/>
          <w:szCs w:val="26"/>
        </w:rPr>
        <w:t xml:space="preserve"> к настоящему Порядку.</w:t>
      </w:r>
    </w:p>
    <w:p w14:paraId="5635779F" w14:textId="630BA0E0" w:rsidR="003C36F3" w:rsidRPr="003C36F3" w:rsidRDefault="00C969AA" w:rsidP="003C36F3">
      <w:pPr>
        <w:autoSpaceDE w:val="0"/>
        <w:autoSpaceDN w:val="0"/>
        <w:adjustRightInd w:val="0"/>
        <w:ind w:firstLine="709"/>
        <w:jc w:val="both"/>
        <w:rPr>
          <w:sz w:val="26"/>
          <w:szCs w:val="26"/>
        </w:rPr>
      </w:pPr>
      <w:r>
        <w:rPr>
          <w:sz w:val="26"/>
          <w:szCs w:val="26"/>
        </w:rPr>
        <w:t>2.16</w:t>
      </w:r>
      <w:r w:rsidR="003C36F3">
        <w:rPr>
          <w:sz w:val="26"/>
          <w:szCs w:val="26"/>
        </w:rPr>
        <w:t xml:space="preserve">.9. </w:t>
      </w:r>
      <w:r w:rsidR="003C36F3" w:rsidRPr="003C36F3">
        <w:rPr>
          <w:sz w:val="26"/>
          <w:szCs w:val="26"/>
        </w:rPr>
        <w:t>Решение Комиссии в течение 3 (трех) рабочих дней после заседания Комиссии оформляется протоколом заседания Комиссии, являющимся результатом рассмотрения и оценки заявок участников отбора и содержащим следующие сведения:</w:t>
      </w:r>
    </w:p>
    <w:p w14:paraId="5C3AE467" w14:textId="77777777" w:rsidR="003C36F3" w:rsidRPr="003C36F3" w:rsidRDefault="003C36F3" w:rsidP="003C36F3">
      <w:pPr>
        <w:autoSpaceDE w:val="0"/>
        <w:autoSpaceDN w:val="0"/>
        <w:adjustRightInd w:val="0"/>
        <w:ind w:firstLine="709"/>
        <w:jc w:val="both"/>
        <w:rPr>
          <w:sz w:val="26"/>
          <w:szCs w:val="26"/>
        </w:rPr>
      </w:pPr>
      <w:r w:rsidRPr="003C36F3">
        <w:rPr>
          <w:sz w:val="26"/>
          <w:szCs w:val="26"/>
        </w:rPr>
        <w:t>1) дата, время и место рассмотрения заявок;</w:t>
      </w:r>
    </w:p>
    <w:p w14:paraId="5A5934DC" w14:textId="77777777" w:rsidR="003C36F3" w:rsidRPr="003C36F3" w:rsidRDefault="003C36F3" w:rsidP="003C36F3">
      <w:pPr>
        <w:autoSpaceDE w:val="0"/>
        <w:autoSpaceDN w:val="0"/>
        <w:adjustRightInd w:val="0"/>
        <w:ind w:firstLine="709"/>
        <w:jc w:val="both"/>
        <w:rPr>
          <w:sz w:val="26"/>
          <w:szCs w:val="26"/>
        </w:rPr>
      </w:pPr>
      <w:r w:rsidRPr="003C36F3">
        <w:rPr>
          <w:sz w:val="26"/>
          <w:szCs w:val="26"/>
        </w:rPr>
        <w:t>2) дата, время и место оценки заявок участников отбора;</w:t>
      </w:r>
    </w:p>
    <w:p w14:paraId="2B4DB5EA" w14:textId="77777777" w:rsidR="003C36F3" w:rsidRPr="003C36F3" w:rsidRDefault="003C36F3" w:rsidP="003C36F3">
      <w:pPr>
        <w:autoSpaceDE w:val="0"/>
        <w:autoSpaceDN w:val="0"/>
        <w:adjustRightInd w:val="0"/>
        <w:ind w:firstLine="709"/>
        <w:jc w:val="both"/>
        <w:rPr>
          <w:sz w:val="26"/>
          <w:szCs w:val="26"/>
        </w:rPr>
      </w:pPr>
      <w:r w:rsidRPr="003C36F3">
        <w:rPr>
          <w:sz w:val="26"/>
          <w:szCs w:val="26"/>
        </w:rPr>
        <w:t>3) информацию об участниках отбора, заявки которых были рассмотрены;</w:t>
      </w:r>
    </w:p>
    <w:p w14:paraId="5F488B40" w14:textId="77777777" w:rsidR="003C36F3" w:rsidRPr="003C36F3" w:rsidRDefault="003C36F3" w:rsidP="003C36F3">
      <w:pPr>
        <w:autoSpaceDE w:val="0"/>
        <w:autoSpaceDN w:val="0"/>
        <w:adjustRightInd w:val="0"/>
        <w:ind w:firstLine="539"/>
        <w:jc w:val="both"/>
        <w:rPr>
          <w:sz w:val="26"/>
          <w:szCs w:val="26"/>
        </w:rPr>
      </w:pPr>
      <w:r w:rsidRPr="003C36F3">
        <w:rPr>
          <w:sz w:val="26"/>
          <w:szCs w:val="26"/>
        </w:rPr>
        <w:lastRenderedPageBreak/>
        <w:t>4)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7D130DC2" w14:textId="77777777" w:rsidR="003C36F3" w:rsidRPr="002A1390" w:rsidRDefault="003C36F3" w:rsidP="003C36F3">
      <w:pPr>
        <w:autoSpaceDE w:val="0"/>
        <w:autoSpaceDN w:val="0"/>
        <w:adjustRightInd w:val="0"/>
        <w:ind w:firstLine="539"/>
        <w:jc w:val="both"/>
        <w:rPr>
          <w:sz w:val="26"/>
          <w:szCs w:val="26"/>
        </w:rPr>
      </w:pPr>
      <w:r w:rsidRPr="003C36F3">
        <w:rPr>
          <w:sz w:val="26"/>
          <w:szCs w:val="26"/>
        </w:rPr>
        <w:t xml:space="preserve">5)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заявок решение о присвоении таким </w:t>
      </w:r>
      <w:r w:rsidRPr="002A1390">
        <w:rPr>
          <w:sz w:val="26"/>
          <w:szCs w:val="26"/>
        </w:rPr>
        <w:t>заявкам порядковых номеров;</w:t>
      </w:r>
    </w:p>
    <w:p w14:paraId="5F03C0D0" w14:textId="086BD074" w:rsidR="003C36F3" w:rsidRPr="003C36F3" w:rsidRDefault="003C36F3" w:rsidP="003C36F3">
      <w:pPr>
        <w:autoSpaceDE w:val="0"/>
        <w:autoSpaceDN w:val="0"/>
        <w:adjustRightInd w:val="0"/>
        <w:ind w:firstLine="539"/>
        <w:jc w:val="both"/>
        <w:rPr>
          <w:sz w:val="26"/>
          <w:szCs w:val="26"/>
        </w:rPr>
      </w:pPr>
      <w:r w:rsidRPr="002A1390">
        <w:rPr>
          <w:sz w:val="26"/>
          <w:szCs w:val="26"/>
        </w:rPr>
        <w:t>6) решения, принятые Комиссией в соответствии с</w:t>
      </w:r>
      <w:r w:rsidR="004971EC">
        <w:rPr>
          <w:sz w:val="26"/>
          <w:szCs w:val="26"/>
        </w:rPr>
        <w:t xml:space="preserve"> пунктом</w:t>
      </w:r>
      <w:r w:rsidR="002A1390" w:rsidRPr="002A1390">
        <w:rPr>
          <w:sz w:val="26"/>
          <w:szCs w:val="26"/>
        </w:rPr>
        <w:t xml:space="preserve"> 4.10</w:t>
      </w:r>
      <w:r w:rsidR="002A1390">
        <w:t xml:space="preserve"> </w:t>
      </w:r>
      <w:r w:rsidRPr="003C36F3">
        <w:rPr>
          <w:sz w:val="26"/>
          <w:szCs w:val="26"/>
        </w:rPr>
        <w:t xml:space="preserve">Положения </w:t>
      </w:r>
      <w:r w:rsidR="007C698D">
        <w:rPr>
          <w:sz w:val="26"/>
          <w:szCs w:val="26"/>
        </w:rPr>
        <w:t>о Комиссии согласно приложению 3</w:t>
      </w:r>
      <w:r w:rsidRPr="003C36F3">
        <w:rPr>
          <w:sz w:val="26"/>
          <w:szCs w:val="26"/>
        </w:rPr>
        <w:t xml:space="preserve"> к настоящему Порядку.</w:t>
      </w:r>
    </w:p>
    <w:p w14:paraId="3EDC8D8B" w14:textId="737825C2" w:rsidR="005D0EDD" w:rsidRDefault="00C969AA" w:rsidP="005D0EDD">
      <w:pPr>
        <w:autoSpaceDE w:val="0"/>
        <w:autoSpaceDN w:val="0"/>
        <w:adjustRightInd w:val="0"/>
        <w:ind w:firstLine="539"/>
        <w:jc w:val="both"/>
        <w:rPr>
          <w:sz w:val="26"/>
          <w:szCs w:val="26"/>
        </w:rPr>
      </w:pPr>
      <w:r>
        <w:rPr>
          <w:sz w:val="26"/>
          <w:szCs w:val="26"/>
        </w:rPr>
        <w:t>2.16</w:t>
      </w:r>
      <w:r w:rsidR="003C36F3">
        <w:rPr>
          <w:sz w:val="26"/>
          <w:szCs w:val="26"/>
        </w:rPr>
        <w:t>.10</w:t>
      </w:r>
      <w:r w:rsidR="003C36F3" w:rsidRPr="003C36F3">
        <w:rPr>
          <w:sz w:val="26"/>
          <w:szCs w:val="26"/>
        </w:rPr>
        <w:t xml:space="preserve">. </w:t>
      </w:r>
      <w:r w:rsidRPr="00C969AA">
        <w:rPr>
          <w:sz w:val="26"/>
          <w:szCs w:val="26"/>
        </w:rPr>
        <w:t xml:space="preserve">В течение 5 (пяти) рабочих дней после подписания протокола заседания Комиссии, </w:t>
      </w:r>
      <w:r>
        <w:rPr>
          <w:sz w:val="26"/>
          <w:szCs w:val="26"/>
        </w:rPr>
        <w:t>в</w:t>
      </w:r>
      <w:r w:rsidR="003C36F3" w:rsidRPr="003C36F3">
        <w:rPr>
          <w:sz w:val="26"/>
          <w:szCs w:val="26"/>
        </w:rPr>
        <w:t xml:space="preserve"> соответствии с результатами рассмотрения и оценки заявок участников отбора, изложенными в протоколе</w:t>
      </w:r>
      <w:r>
        <w:rPr>
          <w:sz w:val="26"/>
          <w:szCs w:val="26"/>
        </w:rPr>
        <w:t>,</w:t>
      </w:r>
      <w:r w:rsidR="003C36F3" w:rsidRPr="003C36F3">
        <w:rPr>
          <w:sz w:val="26"/>
          <w:szCs w:val="26"/>
        </w:rPr>
        <w:t xml:space="preserve"> на едином портале автоматически формируется протокол рассмотрения заявок</w:t>
      </w:r>
      <w:r w:rsidR="003C36F3" w:rsidRPr="003C36F3">
        <w:rPr>
          <w:rFonts w:eastAsiaTheme="minorHAnsi"/>
          <w:sz w:val="26"/>
          <w:szCs w:val="26"/>
          <w:lang w:eastAsia="en-US"/>
        </w:rPr>
        <w:t>.</w:t>
      </w:r>
    </w:p>
    <w:p w14:paraId="2424B417" w14:textId="340B07BF" w:rsidR="003C36F3" w:rsidRPr="003C36F3" w:rsidRDefault="003C36F3" w:rsidP="005D0EDD">
      <w:pPr>
        <w:autoSpaceDE w:val="0"/>
        <w:autoSpaceDN w:val="0"/>
        <w:adjustRightInd w:val="0"/>
        <w:ind w:firstLine="709"/>
        <w:jc w:val="both"/>
        <w:rPr>
          <w:sz w:val="26"/>
          <w:szCs w:val="26"/>
        </w:rPr>
      </w:pPr>
      <w:r w:rsidRPr="003C36F3">
        <w:rPr>
          <w:sz w:val="26"/>
          <w:szCs w:val="26"/>
        </w:rPr>
        <w:t xml:space="preserve">Протокол рассмотрения заявок </w:t>
      </w:r>
      <w:r w:rsidRPr="003C36F3">
        <w:rPr>
          <w:rFonts w:eastAsiaTheme="minorHAnsi"/>
          <w:sz w:val="26"/>
          <w:szCs w:val="26"/>
          <w:lang w:eastAsia="en-US"/>
        </w:rPr>
        <w:t xml:space="preserve">подписывается усиленной квалифицированной электронной подписью </w:t>
      </w:r>
      <w:r w:rsidR="005D0EDD">
        <w:rPr>
          <w:rFonts w:eastAsiaTheme="minorHAnsi"/>
          <w:sz w:val="26"/>
          <w:szCs w:val="26"/>
          <w:lang w:eastAsia="en-US"/>
        </w:rPr>
        <w:t>руководителя ГРБС или</w:t>
      </w:r>
      <w:r w:rsidR="005D0EDD">
        <w:rPr>
          <w:sz w:val="26"/>
          <w:szCs w:val="26"/>
        </w:rPr>
        <w:t xml:space="preserve"> </w:t>
      </w:r>
      <w:r w:rsidRPr="003C36F3">
        <w:rPr>
          <w:rFonts w:eastAsiaTheme="minorHAnsi"/>
          <w:sz w:val="26"/>
          <w:szCs w:val="26"/>
          <w:lang w:eastAsia="en-US"/>
        </w:rPr>
        <w:t xml:space="preserve">председателя Комиссии </w:t>
      </w:r>
      <w:r w:rsidR="00C969AA">
        <w:rPr>
          <w:rFonts w:eastAsiaTheme="minorHAnsi"/>
          <w:sz w:val="26"/>
          <w:szCs w:val="26"/>
          <w:lang w:eastAsia="en-US"/>
        </w:rPr>
        <w:t>(уполномоченных</w:t>
      </w:r>
      <w:r w:rsidR="005D0EDD">
        <w:rPr>
          <w:rFonts w:eastAsiaTheme="minorHAnsi"/>
          <w:sz w:val="26"/>
          <w:szCs w:val="26"/>
          <w:lang w:eastAsia="en-US"/>
        </w:rPr>
        <w:t xml:space="preserve"> им</w:t>
      </w:r>
      <w:r w:rsidR="00C969AA">
        <w:rPr>
          <w:rFonts w:eastAsiaTheme="minorHAnsi"/>
          <w:sz w:val="26"/>
          <w:szCs w:val="26"/>
          <w:lang w:eastAsia="en-US"/>
        </w:rPr>
        <w:t>и лиц</w:t>
      </w:r>
      <w:r w:rsidR="005D0EDD">
        <w:rPr>
          <w:rFonts w:eastAsiaTheme="minorHAnsi"/>
          <w:sz w:val="26"/>
          <w:szCs w:val="26"/>
          <w:lang w:eastAsia="en-US"/>
        </w:rPr>
        <w:t xml:space="preserve">) </w:t>
      </w:r>
      <w:r w:rsidRPr="003C36F3">
        <w:rPr>
          <w:rFonts w:eastAsiaTheme="minorHAnsi"/>
          <w:sz w:val="26"/>
          <w:szCs w:val="26"/>
          <w:lang w:eastAsia="en-US"/>
        </w:rPr>
        <w:t xml:space="preserve">в системе «Электронный бюджет» и размещается на едином портале не позднее </w:t>
      </w:r>
      <w:r w:rsidRPr="003C36F3">
        <w:rPr>
          <w:sz w:val="26"/>
          <w:szCs w:val="26"/>
        </w:rPr>
        <w:t xml:space="preserve">1 (одного) </w:t>
      </w:r>
      <w:r w:rsidRPr="003C36F3">
        <w:rPr>
          <w:rFonts w:eastAsiaTheme="minorHAnsi"/>
          <w:sz w:val="26"/>
          <w:szCs w:val="26"/>
          <w:lang w:eastAsia="en-US"/>
        </w:rPr>
        <w:t>рабочего дня, следующего за днём его подписания.</w:t>
      </w:r>
    </w:p>
    <w:p w14:paraId="5F6E71BF" w14:textId="7AB5CAF9" w:rsidR="00C969AA" w:rsidRPr="00C969AA" w:rsidRDefault="00C969AA" w:rsidP="00C969AA">
      <w:pPr>
        <w:autoSpaceDE w:val="0"/>
        <w:autoSpaceDN w:val="0"/>
        <w:adjustRightInd w:val="0"/>
        <w:ind w:firstLine="709"/>
        <w:jc w:val="both"/>
        <w:rPr>
          <w:rFonts w:eastAsiaTheme="minorHAnsi"/>
          <w:sz w:val="26"/>
          <w:szCs w:val="26"/>
          <w:lang w:eastAsia="en-US"/>
        </w:rPr>
      </w:pPr>
      <w:r>
        <w:rPr>
          <w:sz w:val="26"/>
          <w:szCs w:val="26"/>
        </w:rPr>
        <w:t>2.</w:t>
      </w:r>
      <w:r w:rsidRPr="00C969AA">
        <w:rPr>
          <w:sz w:val="26"/>
          <w:szCs w:val="26"/>
        </w:rPr>
        <w:t>16.</w:t>
      </w:r>
      <w:r w:rsidR="005E3F6F">
        <w:rPr>
          <w:sz w:val="26"/>
          <w:szCs w:val="26"/>
        </w:rPr>
        <w:t>11.</w:t>
      </w:r>
      <w:r w:rsidRPr="00C969AA">
        <w:rPr>
          <w:sz w:val="26"/>
          <w:szCs w:val="26"/>
        </w:rPr>
        <w:t xml:space="preserve"> В течение 5 (пяти) рабочих дней после подписания протокола заседания Комиссии, </w:t>
      </w:r>
      <w:r>
        <w:rPr>
          <w:sz w:val="26"/>
          <w:szCs w:val="26"/>
        </w:rPr>
        <w:t>в</w:t>
      </w:r>
      <w:r w:rsidRPr="003C36F3">
        <w:rPr>
          <w:sz w:val="26"/>
          <w:szCs w:val="26"/>
        </w:rPr>
        <w:t xml:space="preserve"> соответствии с результатами рассмотрения и оценки заявок участников отбора, изложенными в протоколе</w:t>
      </w:r>
      <w:r>
        <w:rPr>
          <w:sz w:val="26"/>
          <w:szCs w:val="26"/>
        </w:rPr>
        <w:t>,</w:t>
      </w:r>
      <w:r w:rsidRPr="003C36F3">
        <w:rPr>
          <w:sz w:val="26"/>
          <w:szCs w:val="26"/>
        </w:rPr>
        <w:t xml:space="preserve"> </w:t>
      </w:r>
      <w:r w:rsidRPr="00C969AA">
        <w:rPr>
          <w:sz w:val="26"/>
          <w:szCs w:val="26"/>
        </w:rPr>
        <w:t>УВП размещает в системе «Электронный бюджет</w:t>
      </w:r>
      <w:r w:rsidR="003503A8">
        <w:rPr>
          <w:sz w:val="26"/>
          <w:szCs w:val="26"/>
        </w:rPr>
        <w:t>» и на официальном сайте</w:t>
      </w:r>
      <w:r w:rsidRPr="00C969AA">
        <w:rPr>
          <w:sz w:val="26"/>
          <w:szCs w:val="26"/>
        </w:rPr>
        <w:t xml:space="preserve"> (документ об итогах проведения отбора), включающий следующие сведения:</w:t>
      </w:r>
    </w:p>
    <w:p w14:paraId="2B0E8447" w14:textId="77777777" w:rsidR="00C969AA" w:rsidRPr="00C969AA" w:rsidRDefault="00C969AA" w:rsidP="00C969AA">
      <w:pPr>
        <w:autoSpaceDE w:val="0"/>
        <w:autoSpaceDN w:val="0"/>
        <w:adjustRightInd w:val="0"/>
        <w:ind w:firstLine="709"/>
        <w:jc w:val="both"/>
        <w:rPr>
          <w:sz w:val="26"/>
          <w:szCs w:val="26"/>
        </w:rPr>
      </w:pPr>
      <w:r w:rsidRPr="00C969AA">
        <w:rPr>
          <w:sz w:val="26"/>
          <w:szCs w:val="26"/>
        </w:rPr>
        <w:t>- дата, время и место проведения рассмотрения заявок;</w:t>
      </w:r>
    </w:p>
    <w:p w14:paraId="66F5741A" w14:textId="77777777" w:rsidR="00C969AA" w:rsidRPr="00C969AA" w:rsidRDefault="00C969AA" w:rsidP="00C969AA">
      <w:pPr>
        <w:autoSpaceDE w:val="0"/>
        <w:autoSpaceDN w:val="0"/>
        <w:adjustRightInd w:val="0"/>
        <w:ind w:firstLine="709"/>
        <w:jc w:val="both"/>
        <w:rPr>
          <w:sz w:val="26"/>
          <w:szCs w:val="26"/>
        </w:rPr>
      </w:pPr>
      <w:r w:rsidRPr="00C969AA">
        <w:rPr>
          <w:sz w:val="26"/>
          <w:szCs w:val="26"/>
        </w:rPr>
        <w:t>- дата, время и место оценки заявок участников отбора;</w:t>
      </w:r>
    </w:p>
    <w:p w14:paraId="71740141" w14:textId="77777777" w:rsidR="00C969AA" w:rsidRPr="00C969AA" w:rsidRDefault="00C969AA" w:rsidP="00C969AA">
      <w:pPr>
        <w:autoSpaceDE w:val="0"/>
        <w:autoSpaceDN w:val="0"/>
        <w:adjustRightInd w:val="0"/>
        <w:ind w:firstLine="709"/>
        <w:jc w:val="both"/>
        <w:rPr>
          <w:sz w:val="26"/>
          <w:szCs w:val="26"/>
        </w:rPr>
      </w:pPr>
      <w:r w:rsidRPr="00C969AA">
        <w:rPr>
          <w:sz w:val="26"/>
          <w:szCs w:val="26"/>
        </w:rPr>
        <w:t>- информация об участниках отбора, заявки которых были рассмотрены;</w:t>
      </w:r>
    </w:p>
    <w:p w14:paraId="0A610577" w14:textId="77777777" w:rsidR="00C969AA" w:rsidRPr="00C969AA" w:rsidRDefault="00C969AA" w:rsidP="00C969AA">
      <w:pPr>
        <w:autoSpaceDE w:val="0"/>
        <w:autoSpaceDN w:val="0"/>
        <w:adjustRightInd w:val="0"/>
        <w:ind w:firstLine="709"/>
        <w:jc w:val="both"/>
        <w:rPr>
          <w:sz w:val="26"/>
          <w:szCs w:val="26"/>
        </w:rPr>
      </w:pPr>
      <w:r w:rsidRPr="00C969AA">
        <w:rPr>
          <w:sz w:val="26"/>
          <w:szCs w:val="26"/>
        </w:rP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07DA0619" w14:textId="77777777" w:rsidR="004971EC" w:rsidRDefault="00C969AA" w:rsidP="004971EC">
      <w:pPr>
        <w:autoSpaceDE w:val="0"/>
        <w:autoSpaceDN w:val="0"/>
        <w:adjustRightInd w:val="0"/>
        <w:ind w:firstLine="539"/>
        <w:jc w:val="both"/>
        <w:rPr>
          <w:sz w:val="26"/>
          <w:szCs w:val="26"/>
        </w:rPr>
      </w:pPr>
      <w:r w:rsidRPr="00C969AA">
        <w:rPr>
          <w:sz w:val="26"/>
          <w:szCs w:val="26"/>
        </w:rPr>
        <w:t>-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предложений решение о присвоении таким заявкам порядковых номеров;</w:t>
      </w:r>
    </w:p>
    <w:p w14:paraId="266509B2" w14:textId="2C91174F" w:rsidR="007C698D" w:rsidRPr="004971EC" w:rsidRDefault="007C698D" w:rsidP="004971EC">
      <w:pPr>
        <w:autoSpaceDE w:val="0"/>
        <w:autoSpaceDN w:val="0"/>
        <w:adjustRightInd w:val="0"/>
        <w:ind w:firstLine="539"/>
        <w:jc w:val="both"/>
        <w:rPr>
          <w:sz w:val="26"/>
          <w:szCs w:val="26"/>
        </w:rPr>
      </w:pPr>
      <w:r>
        <w:rPr>
          <w:sz w:val="26"/>
          <w:szCs w:val="26"/>
        </w:rPr>
        <w:t xml:space="preserve">- </w:t>
      </w:r>
      <w:r>
        <w:rPr>
          <w:rFonts w:eastAsiaTheme="minorHAnsi"/>
          <w:sz w:val="26"/>
          <w:szCs w:val="26"/>
          <w:lang w:eastAsia="en-US"/>
        </w:rPr>
        <w:t>решение, прин</w:t>
      </w:r>
      <w:r w:rsidR="004971EC">
        <w:rPr>
          <w:rFonts w:eastAsiaTheme="minorHAnsi"/>
          <w:sz w:val="26"/>
          <w:szCs w:val="26"/>
          <w:lang w:eastAsia="en-US"/>
        </w:rPr>
        <w:t>ятое Комиссией в соответствии с пунктом</w:t>
      </w:r>
      <w:r w:rsidR="00AE735A">
        <w:rPr>
          <w:rFonts w:eastAsiaTheme="minorHAnsi"/>
          <w:sz w:val="26"/>
          <w:szCs w:val="26"/>
          <w:lang w:eastAsia="en-US"/>
        </w:rPr>
        <w:t xml:space="preserve"> 4.10 </w:t>
      </w:r>
      <w:r w:rsidR="004971EC">
        <w:rPr>
          <w:rFonts w:eastAsiaTheme="minorHAnsi"/>
          <w:sz w:val="26"/>
          <w:szCs w:val="26"/>
          <w:lang w:eastAsia="en-US"/>
        </w:rPr>
        <w:t>Положения о К</w:t>
      </w:r>
      <w:r w:rsidRPr="004971EC">
        <w:rPr>
          <w:rFonts w:eastAsiaTheme="minorHAnsi"/>
          <w:sz w:val="26"/>
          <w:szCs w:val="26"/>
          <w:lang w:eastAsia="en-US"/>
        </w:rPr>
        <w:t>о</w:t>
      </w:r>
      <w:r w:rsidR="004971EC" w:rsidRPr="004971EC">
        <w:rPr>
          <w:rFonts w:eastAsiaTheme="minorHAnsi"/>
          <w:sz w:val="26"/>
          <w:szCs w:val="26"/>
          <w:lang w:eastAsia="en-US"/>
        </w:rPr>
        <w:t>миссии согласно приложению 3</w:t>
      </w:r>
      <w:r w:rsidRPr="004971EC">
        <w:rPr>
          <w:rFonts w:eastAsiaTheme="minorHAnsi"/>
          <w:sz w:val="26"/>
          <w:szCs w:val="26"/>
          <w:lang w:eastAsia="en-US"/>
        </w:rPr>
        <w:t xml:space="preserve"> к настоящему Порядку;</w:t>
      </w:r>
    </w:p>
    <w:p w14:paraId="7F6FC4DF" w14:textId="76FEA824" w:rsidR="00C969AA" w:rsidRPr="00C969AA" w:rsidRDefault="00C969AA" w:rsidP="00C969AA">
      <w:pPr>
        <w:autoSpaceDE w:val="0"/>
        <w:autoSpaceDN w:val="0"/>
        <w:adjustRightInd w:val="0"/>
        <w:ind w:firstLine="539"/>
        <w:jc w:val="both"/>
        <w:rPr>
          <w:sz w:val="26"/>
          <w:szCs w:val="26"/>
        </w:rPr>
      </w:pPr>
      <w:r w:rsidRPr="00C969AA">
        <w:rPr>
          <w:sz w:val="26"/>
          <w:szCs w:val="26"/>
        </w:rPr>
        <w:t>- наименование получателя</w:t>
      </w:r>
      <w:r w:rsidR="00E56EB4">
        <w:rPr>
          <w:sz w:val="26"/>
          <w:szCs w:val="26"/>
        </w:rPr>
        <w:t xml:space="preserve"> субсидий, с которым заключается С</w:t>
      </w:r>
      <w:r w:rsidRPr="00C969AA">
        <w:rPr>
          <w:sz w:val="26"/>
          <w:szCs w:val="26"/>
        </w:rPr>
        <w:t>оглашение, и размер предоставляемых ему</w:t>
      </w:r>
      <w:r w:rsidR="00E56EB4">
        <w:rPr>
          <w:sz w:val="26"/>
          <w:szCs w:val="26"/>
        </w:rPr>
        <w:t xml:space="preserve"> субсидий</w:t>
      </w:r>
      <w:r w:rsidRPr="00C969AA">
        <w:rPr>
          <w:sz w:val="26"/>
          <w:szCs w:val="26"/>
        </w:rPr>
        <w:t>.</w:t>
      </w:r>
    </w:p>
    <w:p w14:paraId="5059EBC6" w14:textId="77777777" w:rsidR="005E3F6F" w:rsidRDefault="00C969AA" w:rsidP="005E3F6F">
      <w:pPr>
        <w:autoSpaceDE w:val="0"/>
        <w:autoSpaceDN w:val="0"/>
        <w:adjustRightInd w:val="0"/>
        <w:ind w:firstLine="539"/>
        <w:jc w:val="both"/>
        <w:rPr>
          <w:rFonts w:eastAsiaTheme="minorHAnsi"/>
          <w:sz w:val="26"/>
          <w:szCs w:val="26"/>
          <w:lang w:eastAsia="en-US"/>
        </w:rPr>
      </w:pPr>
      <w:r w:rsidRPr="00C969AA">
        <w:rPr>
          <w:sz w:val="26"/>
          <w:szCs w:val="26"/>
        </w:rPr>
        <w:t xml:space="preserve">Протокол подведения итогов отбора (документ об итогах проведения отбора) </w:t>
      </w:r>
      <w:r w:rsidRPr="00C969AA">
        <w:rPr>
          <w:rFonts w:eastAsiaTheme="minorHAnsi"/>
          <w:sz w:val="26"/>
          <w:szCs w:val="26"/>
          <w:lang w:eastAsia="en-US"/>
        </w:rPr>
        <w:t xml:space="preserve">подписывается усиленной квалифицированной электронной подписью </w:t>
      </w:r>
      <w:r>
        <w:rPr>
          <w:rFonts w:eastAsiaTheme="minorHAnsi"/>
          <w:sz w:val="26"/>
          <w:szCs w:val="26"/>
          <w:lang w:eastAsia="en-US"/>
        </w:rPr>
        <w:t>руководителя ГРБС или</w:t>
      </w:r>
      <w:r>
        <w:rPr>
          <w:sz w:val="26"/>
          <w:szCs w:val="26"/>
        </w:rPr>
        <w:t xml:space="preserve"> </w:t>
      </w:r>
      <w:r w:rsidRPr="003C36F3">
        <w:rPr>
          <w:rFonts w:eastAsiaTheme="minorHAnsi"/>
          <w:sz w:val="26"/>
          <w:szCs w:val="26"/>
          <w:lang w:eastAsia="en-US"/>
        </w:rPr>
        <w:t xml:space="preserve">председателя Комиссии </w:t>
      </w:r>
      <w:r>
        <w:rPr>
          <w:rFonts w:eastAsiaTheme="minorHAnsi"/>
          <w:sz w:val="26"/>
          <w:szCs w:val="26"/>
          <w:lang w:eastAsia="en-US"/>
        </w:rPr>
        <w:t>(уполномоченных ими лиц).</w:t>
      </w:r>
    </w:p>
    <w:p w14:paraId="70AC818A" w14:textId="686B627F" w:rsidR="00397F6B" w:rsidRPr="00EC5503" w:rsidRDefault="005E3F6F" w:rsidP="00397F6B">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t xml:space="preserve">2.16.12. </w:t>
      </w:r>
      <w:r w:rsidR="00C969AA">
        <w:rPr>
          <w:rFonts w:eastAsiaTheme="minorHAnsi"/>
          <w:sz w:val="26"/>
          <w:szCs w:val="26"/>
          <w:lang w:eastAsia="en-US"/>
        </w:rPr>
        <w:t xml:space="preserve">Внесение изменений в протокол рассмотрения заявок и </w:t>
      </w:r>
      <w:r>
        <w:rPr>
          <w:rFonts w:eastAsiaTheme="minorHAnsi"/>
          <w:sz w:val="26"/>
          <w:szCs w:val="26"/>
          <w:lang w:eastAsia="en-US"/>
        </w:rPr>
        <w:t xml:space="preserve">в </w:t>
      </w:r>
      <w:r w:rsidR="00C969AA">
        <w:rPr>
          <w:rFonts w:eastAsiaTheme="minorHAnsi"/>
          <w:sz w:val="26"/>
          <w:szCs w:val="26"/>
          <w:lang w:eastAsia="en-US"/>
        </w:rPr>
        <w:t xml:space="preserve">протокол </w:t>
      </w:r>
      <w:r w:rsidR="00C969AA" w:rsidRPr="00C969AA">
        <w:rPr>
          <w:sz w:val="26"/>
          <w:szCs w:val="26"/>
        </w:rPr>
        <w:t>подведения итогов отбора (документ об итогах проведения отбора</w:t>
      </w:r>
      <w:r w:rsidR="00C969AA">
        <w:rPr>
          <w:sz w:val="26"/>
          <w:szCs w:val="26"/>
        </w:rPr>
        <w:t xml:space="preserve">) </w:t>
      </w:r>
      <w:r w:rsidR="00C969AA" w:rsidRPr="00C969AA">
        <w:rPr>
          <w:rFonts w:eastAsiaTheme="minorHAnsi"/>
          <w:sz w:val="26"/>
          <w:szCs w:val="26"/>
          <w:lang w:eastAsia="en-US"/>
        </w:rPr>
        <w:t xml:space="preserve">осуществляется не позднее 10 (десяти) календарных дней со дня подписания первой версии </w:t>
      </w:r>
      <w:r>
        <w:rPr>
          <w:rFonts w:eastAsiaTheme="minorHAnsi"/>
          <w:sz w:val="26"/>
          <w:szCs w:val="26"/>
          <w:lang w:eastAsia="en-US"/>
        </w:rPr>
        <w:t xml:space="preserve">протокола рассмотрения заявок и </w:t>
      </w:r>
      <w:r w:rsidR="00C969AA" w:rsidRPr="00C969AA">
        <w:rPr>
          <w:rFonts w:eastAsiaTheme="minorHAnsi"/>
          <w:sz w:val="26"/>
          <w:szCs w:val="26"/>
          <w:lang w:eastAsia="en-US"/>
        </w:rPr>
        <w:t xml:space="preserve">протокола </w:t>
      </w:r>
      <w:r w:rsidR="00C969AA" w:rsidRPr="00C969AA">
        <w:rPr>
          <w:sz w:val="26"/>
          <w:szCs w:val="26"/>
        </w:rPr>
        <w:t xml:space="preserve">подведения итогов отбора (документ об итогах проведения отбора) </w:t>
      </w:r>
      <w:r w:rsidR="00C969AA" w:rsidRPr="00C969AA">
        <w:rPr>
          <w:rFonts w:eastAsiaTheme="minorHAnsi"/>
          <w:sz w:val="26"/>
          <w:szCs w:val="26"/>
          <w:lang w:eastAsia="en-US"/>
        </w:rPr>
        <w:t>путем форм</w:t>
      </w:r>
      <w:r w:rsidR="002C664A">
        <w:rPr>
          <w:rFonts w:eastAsiaTheme="minorHAnsi"/>
          <w:sz w:val="26"/>
          <w:szCs w:val="26"/>
          <w:lang w:eastAsia="en-US"/>
        </w:rPr>
        <w:t xml:space="preserve">ирования </w:t>
      </w:r>
      <w:r w:rsidR="002C664A">
        <w:rPr>
          <w:rFonts w:eastAsiaTheme="minorHAnsi"/>
          <w:sz w:val="26"/>
          <w:szCs w:val="26"/>
          <w:lang w:eastAsia="en-US"/>
        </w:rPr>
        <w:lastRenderedPageBreak/>
        <w:t>новых версий</w:t>
      </w:r>
      <w:r>
        <w:rPr>
          <w:rFonts w:eastAsiaTheme="minorHAnsi"/>
          <w:sz w:val="26"/>
          <w:szCs w:val="26"/>
          <w:lang w:eastAsia="en-US"/>
        </w:rPr>
        <w:t xml:space="preserve"> указанных протоколов</w:t>
      </w:r>
      <w:r w:rsidR="00C969AA" w:rsidRPr="00C969AA">
        <w:rPr>
          <w:rFonts w:eastAsiaTheme="minorHAnsi"/>
          <w:sz w:val="26"/>
          <w:szCs w:val="26"/>
          <w:lang w:eastAsia="en-US"/>
        </w:rPr>
        <w:t xml:space="preserve"> с указанием причин внесения изменений.</w:t>
      </w:r>
    </w:p>
    <w:p w14:paraId="24B3AEFA" w14:textId="08CAC2DF" w:rsidR="00397F6B" w:rsidRPr="00EC5503" w:rsidRDefault="00397F6B" w:rsidP="00397F6B">
      <w:pPr>
        <w:autoSpaceDE w:val="0"/>
        <w:autoSpaceDN w:val="0"/>
        <w:adjustRightInd w:val="0"/>
        <w:ind w:firstLine="539"/>
        <w:jc w:val="both"/>
        <w:rPr>
          <w:rFonts w:eastAsiaTheme="minorHAnsi"/>
          <w:sz w:val="26"/>
          <w:szCs w:val="26"/>
          <w:lang w:eastAsia="en-US"/>
        </w:rPr>
      </w:pPr>
      <w:r w:rsidRPr="00EC5503">
        <w:rPr>
          <w:rFonts w:eastAsiaTheme="minorHAnsi"/>
          <w:sz w:val="26"/>
          <w:szCs w:val="26"/>
          <w:lang w:eastAsia="en-US"/>
        </w:rPr>
        <w:t xml:space="preserve">2.16.13. Заявка участника отбора отклоняется ГРБС в случае наличия оснований для отклонения заявки участника отбора, предусмотренных </w:t>
      </w:r>
      <w:hyperlink r:id="rId15" w:history="1">
        <w:r w:rsidRPr="00EC5503">
          <w:rPr>
            <w:rFonts w:eastAsiaTheme="minorHAnsi"/>
            <w:sz w:val="26"/>
            <w:szCs w:val="26"/>
            <w:lang w:eastAsia="en-US"/>
          </w:rPr>
          <w:t>пунктом 2.18</w:t>
        </w:r>
      </w:hyperlink>
      <w:r w:rsidRPr="00EC5503">
        <w:rPr>
          <w:rFonts w:eastAsiaTheme="minorHAnsi"/>
          <w:sz w:val="26"/>
          <w:szCs w:val="26"/>
          <w:lang w:eastAsia="en-US"/>
        </w:rPr>
        <w:t xml:space="preserve"> настоящего Порядка, и в случае, если участник отбора признан не прошедшим отбор</w:t>
      </w:r>
      <w:r w:rsidR="00AE735A">
        <w:rPr>
          <w:rFonts w:eastAsiaTheme="minorHAnsi"/>
          <w:sz w:val="26"/>
          <w:szCs w:val="26"/>
          <w:lang w:eastAsia="en-US"/>
        </w:rPr>
        <w:t xml:space="preserve"> в соответствии с пунктом 4.12</w:t>
      </w:r>
      <w:r w:rsidR="00C91D1E">
        <w:rPr>
          <w:rFonts w:eastAsiaTheme="minorHAnsi"/>
          <w:sz w:val="26"/>
          <w:szCs w:val="26"/>
          <w:lang w:eastAsia="en-US"/>
        </w:rPr>
        <w:t xml:space="preserve"> Положения о К</w:t>
      </w:r>
      <w:r w:rsidRPr="00EC5503">
        <w:rPr>
          <w:rFonts w:eastAsiaTheme="minorHAnsi"/>
          <w:sz w:val="26"/>
          <w:szCs w:val="26"/>
          <w:lang w:eastAsia="en-US"/>
        </w:rPr>
        <w:t>омиссии согласно приложению 3 к настоящему Порядку.</w:t>
      </w:r>
    </w:p>
    <w:p w14:paraId="09D11CB8" w14:textId="5BBE3088" w:rsidR="00397F6B" w:rsidRPr="00EC5503" w:rsidRDefault="00397F6B" w:rsidP="00397F6B">
      <w:pPr>
        <w:autoSpaceDE w:val="0"/>
        <w:autoSpaceDN w:val="0"/>
        <w:adjustRightInd w:val="0"/>
        <w:ind w:firstLine="539"/>
        <w:jc w:val="both"/>
        <w:rPr>
          <w:rFonts w:eastAsiaTheme="minorHAnsi"/>
          <w:sz w:val="26"/>
          <w:szCs w:val="26"/>
          <w:lang w:eastAsia="en-US"/>
        </w:rPr>
      </w:pPr>
      <w:r w:rsidRPr="00EC5503">
        <w:rPr>
          <w:rFonts w:eastAsiaTheme="minorHAnsi"/>
          <w:sz w:val="26"/>
          <w:szCs w:val="26"/>
          <w:lang w:eastAsia="en-US"/>
        </w:rPr>
        <w:t xml:space="preserve">УВП в течение 5 (пяти) рабочих дней с даты рассмотрения заявки посредством электронной почты, указанной в заявке, направляет участнику отбора уведомление об отклонении заявки с указанием оснований отклонения, указанным в </w:t>
      </w:r>
      <w:hyperlink r:id="rId16" w:history="1">
        <w:r w:rsidRPr="00EC5503">
          <w:rPr>
            <w:rFonts w:eastAsiaTheme="minorHAnsi"/>
            <w:sz w:val="26"/>
            <w:szCs w:val="26"/>
            <w:lang w:eastAsia="en-US"/>
          </w:rPr>
          <w:t>пункте 2.18</w:t>
        </w:r>
      </w:hyperlink>
      <w:r w:rsidRPr="00EC5503">
        <w:rPr>
          <w:rFonts w:eastAsiaTheme="minorHAnsi"/>
          <w:sz w:val="26"/>
          <w:szCs w:val="26"/>
          <w:lang w:eastAsia="en-US"/>
        </w:rPr>
        <w:t xml:space="preserve"> настоящего Порядка.</w:t>
      </w:r>
    </w:p>
    <w:p w14:paraId="2A58C2ED" w14:textId="77777777" w:rsidR="00EC5503" w:rsidRDefault="00EC5503" w:rsidP="00397F6B">
      <w:pPr>
        <w:autoSpaceDE w:val="0"/>
        <w:autoSpaceDN w:val="0"/>
        <w:adjustRightInd w:val="0"/>
        <w:ind w:firstLine="539"/>
        <w:jc w:val="both"/>
        <w:rPr>
          <w:rFonts w:eastAsiaTheme="minorHAnsi"/>
          <w:sz w:val="26"/>
          <w:szCs w:val="26"/>
          <w:lang w:eastAsia="en-US"/>
        </w:rPr>
      </w:pPr>
    </w:p>
    <w:p w14:paraId="6390195C" w14:textId="77777777" w:rsidR="00EC5503" w:rsidRDefault="00EC5503" w:rsidP="00EC5503">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2.17. Решение о предоставлении субсидий оформляется распоряжением Администрации города Когалыма на основании протокола подведения итогов отбора (документа об итогах проведения отбора).</w:t>
      </w:r>
    </w:p>
    <w:p w14:paraId="7D884EBB" w14:textId="43993866" w:rsidR="00EC5503" w:rsidRDefault="00EC5503" w:rsidP="00EC5503">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УВП в течение 5 (пяти) рабочих дней направляет на подпись главе города Когалыма распоряжение Администрации города Когалыма об утверждении получателя с</w:t>
      </w:r>
      <w:r w:rsidR="00E56EB4">
        <w:rPr>
          <w:rFonts w:eastAsiaTheme="minorHAnsi"/>
          <w:sz w:val="26"/>
          <w:szCs w:val="26"/>
          <w:lang w:eastAsia="en-US"/>
        </w:rPr>
        <w:t>убсидий, с которым заключается С</w:t>
      </w:r>
      <w:r>
        <w:rPr>
          <w:rFonts w:eastAsiaTheme="minorHAnsi"/>
          <w:sz w:val="26"/>
          <w:szCs w:val="26"/>
          <w:lang w:eastAsia="en-US"/>
        </w:rPr>
        <w:t>оглашение, с указанием суммы субсидий.</w:t>
      </w:r>
    </w:p>
    <w:p w14:paraId="0F316CCE" w14:textId="4113ECD8" w:rsidR="00EC5503" w:rsidRDefault="00EC5503" w:rsidP="00EC5503">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Утверждённое распоряжение Администрации города Когалыма в течение 5 (пяти) рабочих дне</w:t>
      </w:r>
      <w:r w:rsidR="001832C8">
        <w:rPr>
          <w:rFonts w:eastAsiaTheme="minorHAnsi"/>
          <w:sz w:val="26"/>
          <w:szCs w:val="26"/>
          <w:lang w:eastAsia="en-US"/>
        </w:rPr>
        <w:t>й размещается УВП на е</w:t>
      </w:r>
      <w:r>
        <w:rPr>
          <w:rFonts w:eastAsiaTheme="minorHAnsi"/>
          <w:sz w:val="26"/>
          <w:szCs w:val="26"/>
          <w:lang w:eastAsia="en-US"/>
        </w:rPr>
        <w:t>дином портале (при наличии технической возможности) и на официальном сайте.</w:t>
      </w:r>
    </w:p>
    <w:p w14:paraId="63B92B14" w14:textId="4D213D17" w:rsidR="00EC5503" w:rsidRPr="00EC5503" w:rsidRDefault="00EC5503" w:rsidP="00EC5503">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t xml:space="preserve">2.18. Основания для отклонения заявок участников отбора на стадии </w:t>
      </w:r>
      <w:r w:rsidRPr="00EC5503">
        <w:rPr>
          <w:rFonts w:eastAsiaTheme="minorHAnsi"/>
          <w:sz w:val="26"/>
          <w:szCs w:val="26"/>
          <w:lang w:eastAsia="en-US"/>
        </w:rPr>
        <w:t>рассмотрения:</w:t>
      </w:r>
    </w:p>
    <w:p w14:paraId="51B68212" w14:textId="77777777" w:rsidR="00EC5503" w:rsidRPr="00EC5503" w:rsidRDefault="00EC5503" w:rsidP="00EC5503">
      <w:pPr>
        <w:autoSpaceDE w:val="0"/>
        <w:autoSpaceDN w:val="0"/>
        <w:adjustRightInd w:val="0"/>
        <w:ind w:firstLine="539"/>
        <w:jc w:val="both"/>
        <w:rPr>
          <w:rFonts w:eastAsiaTheme="minorHAnsi"/>
          <w:sz w:val="26"/>
          <w:szCs w:val="26"/>
          <w:lang w:eastAsia="en-US"/>
        </w:rPr>
      </w:pPr>
      <w:r w:rsidRPr="00EC5503">
        <w:rPr>
          <w:rFonts w:eastAsiaTheme="minorHAnsi"/>
          <w:sz w:val="26"/>
          <w:szCs w:val="26"/>
          <w:lang w:eastAsia="en-US"/>
        </w:rPr>
        <w:t xml:space="preserve">1) несоответствие участника отбора категориям, установленным </w:t>
      </w:r>
      <w:hyperlink r:id="rId17" w:history="1">
        <w:r w:rsidRPr="00EC5503">
          <w:rPr>
            <w:rFonts w:eastAsiaTheme="minorHAnsi"/>
            <w:sz w:val="26"/>
            <w:szCs w:val="26"/>
            <w:lang w:eastAsia="en-US"/>
          </w:rPr>
          <w:t>пунктом 1.4</w:t>
        </w:r>
      </w:hyperlink>
      <w:r w:rsidRPr="00EC5503">
        <w:rPr>
          <w:rFonts w:eastAsiaTheme="minorHAnsi"/>
          <w:sz w:val="26"/>
          <w:szCs w:val="26"/>
          <w:lang w:eastAsia="en-US"/>
        </w:rPr>
        <w:t xml:space="preserve"> настоящего Порядка;</w:t>
      </w:r>
    </w:p>
    <w:p w14:paraId="61A8C447" w14:textId="77777777" w:rsidR="00EC5503" w:rsidRPr="00EC5503" w:rsidRDefault="00EC5503" w:rsidP="00EC5503">
      <w:pPr>
        <w:autoSpaceDE w:val="0"/>
        <w:autoSpaceDN w:val="0"/>
        <w:adjustRightInd w:val="0"/>
        <w:ind w:firstLine="539"/>
        <w:jc w:val="both"/>
        <w:rPr>
          <w:rFonts w:eastAsiaTheme="minorHAnsi"/>
          <w:sz w:val="26"/>
          <w:szCs w:val="26"/>
          <w:lang w:eastAsia="en-US"/>
        </w:rPr>
      </w:pPr>
      <w:r w:rsidRPr="00EC5503">
        <w:rPr>
          <w:rFonts w:eastAsiaTheme="minorHAnsi"/>
          <w:sz w:val="26"/>
          <w:szCs w:val="26"/>
          <w:lang w:eastAsia="en-US"/>
        </w:rPr>
        <w:t xml:space="preserve">2) несоответствие участника отбора требованиям, установленным </w:t>
      </w:r>
      <w:hyperlink r:id="rId18" w:history="1">
        <w:r w:rsidRPr="00EC5503">
          <w:rPr>
            <w:rFonts w:eastAsiaTheme="minorHAnsi"/>
            <w:sz w:val="26"/>
            <w:szCs w:val="26"/>
            <w:lang w:eastAsia="en-US"/>
          </w:rPr>
          <w:t>пунктом 2.7</w:t>
        </w:r>
      </w:hyperlink>
      <w:r w:rsidRPr="00EC5503">
        <w:rPr>
          <w:rFonts w:eastAsiaTheme="minorHAnsi"/>
          <w:sz w:val="26"/>
          <w:szCs w:val="26"/>
          <w:lang w:eastAsia="en-US"/>
        </w:rPr>
        <w:t xml:space="preserve"> настоящего Порядка;</w:t>
      </w:r>
    </w:p>
    <w:p w14:paraId="227ECC89" w14:textId="77777777" w:rsidR="00EC5503" w:rsidRDefault="00EC5503" w:rsidP="00EC5503">
      <w:pPr>
        <w:autoSpaceDE w:val="0"/>
        <w:autoSpaceDN w:val="0"/>
        <w:adjustRightInd w:val="0"/>
        <w:ind w:firstLine="539"/>
        <w:jc w:val="both"/>
        <w:rPr>
          <w:rFonts w:eastAsiaTheme="minorHAnsi"/>
          <w:sz w:val="26"/>
          <w:szCs w:val="26"/>
          <w:lang w:eastAsia="en-US"/>
        </w:rPr>
      </w:pPr>
      <w:r w:rsidRPr="00EC5503">
        <w:rPr>
          <w:rFonts w:eastAsiaTheme="minorHAnsi"/>
          <w:sz w:val="26"/>
          <w:szCs w:val="26"/>
          <w:lang w:eastAsia="en-US"/>
        </w:rPr>
        <w:t xml:space="preserve">3) непредставление (представление не в полном объёме) документов, указанных </w:t>
      </w:r>
      <w:r>
        <w:rPr>
          <w:rFonts w:eastAsiaTheme="minorHAnsi"/>
          <w:sz w:val="26"/>
          <w:szCs w:val="26"/>
          <w:lang w:eastAsia="en-US"/>
        </w:rPr>
        <w:t>в объявлении о проведении отбора;</w:t>
      </w:r>
    </w:p>
    <w:p w14:paraId="75795718" w14:textId="77777777" w:rsidR="00EC5503" w:rsidRDefault="00EC5503" w:rsidP="00EC5503">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t>4) несоответствие представленных участником отбора заявки и документов требованиям к заявкам участников отбора, установленным в объявлении о проведении отбора;</w:t>
      </w:r>
    </w:p>
    <w:p w14:paraId="4B0F1DD1" w14:textId="77777777" w:rsidR="00EC5503" w:rsidRDefault="00EC5503" w:rsidP="00EC5503">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t>5) недостоверность представленной участником отбора информации;</w:t>
      </w:r>
    </w:p>
    <w:p w14:paraId="4B5EC846" w14:textId="4ABF5285" w:rsidR="0050278F" w:rsidRDefault="00EC5503" w:rsidP="0050278F">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t>6) подача участником отбора заявки после даты и (или) времени,</w:t>
      </w:r>
      <w:r w:rsidR="002B1059">
        <w:rPr>
          <w:rFonts w:eastAsiaTheme="minorHAnsi"/>
          <w:sz w:val="26"/>
          <w:szCs w:val="26"/>
          <w:lang w:eastAsia="en-US"/>
        </w:rPr>
        <w:t xml:space="preserve"> определённых для подачи заявок;</w:t>
      </w:r>
    </w:p>
    <w:p w14:paraId="7030E22B" w14:textId="0A7882E7" w:rsidR="002B1059" w:rsidRDefault="001341B7" w:rsidP="002B1059">
      <w:pPr>
        <w:autoSpaceDE w:val="0"/>
        <w:autoSpaceDN w:val="0"/>
        <w:adjustRightInd w:val="0"/>
        <w:ind w:firstLine="539"/>
        <w:jc w:val="both"/>
        <w:rPr>
          <w:sz w:val="26"/>
          <w:szCs w:val="26"/>
        </w:rPr>
      </w:pPr>
      <w:r>
        <w:rPr>
          <w:rFonts w:eastAsiaTheme="minorHAnsi"/>
          <w:sz w:val="26"/>
          <w:szCs w:val="26"/>
          <w:lang w:eastAsia="en-US"/>
        </w:rPr>
        <w:t xml:space="preserve">7) </w:t>
      </w:r>
      <w:r w:rsidR="002B1059" w:rsidRPr="002B1059">
        <w:rPr>
          <w:sz w:val="26"/>
          <w:szCs w:val="26"/>
        </w:rPr>
        <w:t>участник отбора (представитель команды участника отбора, указанный в заявке) не яви</w:t>
      </w:r>
      <w:r w:rsidR="00760AAD">
        <w:rPr>
          <w:sz w:val="26"/>
          <w:szCs w:val="26"/>
        </w:rPr>
        <w:t>лся на публичную защиту программы</w:t>
      </w:r>
      <w:r w:rsidR="0050278F">
        <w:rPr>
          <w:sz w:val="26"/>
          <w:szCs w:val="26"/>
        </w:rPr>
        <w:t>;</w:t>
      </w:r>
    </w:p>
    <w:p w14:paraId="4A2E23D8" w14:textId="1F90D674" w:rsidR="0050278F" w:rsidRPr="002C514F" w:rsidRDefault="0050278F" w:rsidP="002C514F">
      <w:pPr>
        <w:autoSpaceDE w:val="0"/>
        <w:autoSpaceDN w:val="0"/>
        <w:adjustRightInd w:val="0"/>
        <w:ind w:firstLine="708"/>
        <w:jc w:val="both"/>
        <w:rPr>
          <w:sz w:val="26"/>
          <w:szCs w:val="26"/>
        </w:rPr>
      </w:pPr>
      <w:r>
        <w:rPr>
          <w:sz w:val="26"/>
          <w:szCs w:val="26"/>
        </w:rPr>
        <w:t xml:space="preserve">8) участник отбора подал две и более заявки на </w:t>
      </w:r>
      <w:r w:rsidRPr="001D5B34">
        <w:rPr>
          <w:sz w:val="26"/>
          <w:szCs w:val="26"/>
        </w:rPr>
        <w:t xml:space="preserve">реализацию </w:t>
      </w:r>
      <w:r w:rsidR="002C514F">
        <w:rPr>
          <w:sz w:val="26"/>
          <w:szCs w:val="26"/>
        </w:rPr>
        <w:t>двух и более программ.</w:t>
      </w:r>
    </w:p>
    <w:p w14:paraId="4409876D" w14:textId="77777777" w:rsidR="00EC5503" w:rsidRDefault="00EC5503" w:rsidP="00EC5503">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t>2.19. Документы по организации и проведению отбора на предоставление субсидий, заключённые соглашения, отчёты, предоставляемые получателями субсидий, хранятся в УВП в течение 5 (пяти) лет.</w:t>
      </w:r>
    </w:p>
    <w:p w14:paraId="368C1633" w14:textId="58D26C75" w:rsidR="009255D3" w:rsidRDefault="004E4447" w:rsidP="009255D3">
      <w:pPr>
        <w:autoSpaceDE w:val="0"/>
        <w:autoSpaceDN w:val="0"/>
        <w:adjustRightInd w:val="0"/>
        <w:spacing w:before="260"/>
        <w:ind w:firstLine="540"/>
        <w:jc w:val="center"/>
        <w:rPr>
          <w:rFonts w:eastAsiaTheme="minorHAnsi"/>
          <w:sz w:val="26"/>
          <w:szCs w:val="26"/>
          <w:lang w:eastAsia="en-US"/>
        </w:rPr>
      </w:pPr>
      <w:r w:rsidRPr="004E4447">
        <w:rPr>
          <w:rFonts w:eastAsiaTheme="minorHAnsi"/>
          <w:sz w:val="26"/>
          <w:szCs w:val="26"/>
          <w:lang w:eastAsia="en-US"/>
        </w:rPr>
        <w:t>3. Условия и порядок предоставления субсидий</w:t>
      </w:r>
    </w:p>
    <w:p w14:paraId="1B97B9D8" w14:textId="77777777" w:rsidR="009255D3" w:rsidRPr="004E4447" w:rsidRDefault="009255D3" w:rsidP="009255D3">
      <w:pPr>
        <w:autoSpaceDE w:val="0"/>
        <w:autoSpaceDN w:val="0"/>
        <w:adjustRightInd w:val="0"/>
        <w:ind w:firstLine="539"/>
        <w:jc w:val="center"/>
        <w:rPr>
          <w:rFonts w:eastAsiaTheme="minorHAnsi"/>
          <w:sz w:val="26"/>
          <w:szCs w:val="26"/>
          <w:lang w:eastAsia="en-US"/>
        </w:rPr>
      </w:pPr>
    </w:p>
    <w:p w14:paraId="52B4E2E3" w14:textId="77777777" w:rsidR="004E4447" w:rsidRPr="004E4447" w:rsidRDefault="004E4447" w:rsidP="00E56EB4">
      <w:pPr>
        <w:autoSpaceDE w:val="0"/>
        <w:autoSpaceDN w:val="0"/>
        <w:adjustRightInd w:val="0"/>
        <w:ind w:firstLine="540"/>
        <w:jc w:val="both"/>
        <w:rPr>
          <w:rFonts w:eastAsiaTheme="minorHAnsi"/>
          <w:sz w:val="26"/>
          <w:szCs w:val="26"/>
          <w:lang w:eastAsia="en-US"/>
        </w:rPr>
      </w:pPr>
      <w:r w:rsidRPr="004E4447">
        <w:rPr>
          <w:rFonts w:eastAsiaTheme="minorHAnsi"/>
          <w:sz w:val="26"/>
          <w:szCs w:val="26"/>
          <w:lang w:eastAsia="en-US"/>
        </w:rPr>
        <w:lastRenderedPageBreak/>
        <w:t xml:space="preserve">3.1. Получатель субсидий должен соответствовать требованиям, указанным в </w:t>
      </w:r>
      <w:hyperlink r:id="rId19" w:history="1">
        <w:r w:rsidRPr="004E4447">
          <w:rPr>
            <w:rFonts w:eastAsiaTheme="minorHAnsi"/>
            <w:sz w:val="26"/>
            <w:szCs w:val="26"/>
            <w:lang w:eastAsia="en-US"/>
          </w:rPr>
          <w:t>пункте 2.7</w:t>
        </w:r>
      </w:hyperlink>
      <w:r w:rsidRPr="004E4447">
        <w:rPr>
          <w:rFonts w:eastAsiaTheme="minorHAnsi"/>
          <w:sz w:val="26"/>
          <w:szCs w:val="26"/>
          <w:lang w:eastAsia="en-US"/>
        </w:rPr>
        <w:t xml:space="preserve"> настоящего Порядка, на фактическую дату подачи заявки.</w:t>
      </w:r>
    </w:p>
    <w:p w14:paraId="51B2377B" w14:textId="1933E768" w:rsidR="004E4447" w:rsidRDefault="004E4447" w:rsidP="00E56EB4">
      <w:pPr>
        <w:autoSpaceDE w:val="0"/>
        <w:autoSpaceDN w:val="0"/>
        <w:adjustRightInd w:val="0"/>
        <w:ind w:firstLine="540"/>
        <w:jc w:val="both"/>
        <w:rPr>
          <w:rFonts w:eastAsiaTheme="minorHAnsi"/>
          <w:sz w:val="26"/>
          <w:szCs w:val="26"/>
          <w:lang w:eastAsia="en-US"/>
        </w:rPr>
      </w:pPr>
      <w:r w:rsidRPr="004E4447">
        <w:rPr>
          <w:rFonts w:eastAsiaTheme="minorHAnsi"/>
          <w:sz w:val="26"/>
          <w:szCs w:val="26"/>
          <w:lang w:eastAsia="en-US"/>
        </w:rPr>
        <w:t xml:space="preserve">3.2. Рассмотрение документов, по результатам которого принимается решение о предоставлении субсидий, проводится в соответствии с </w:t>
      </w:r>
      <w:hyperlink r:id="rId20" w:history="1">
        <w:r w:rsidRPr="004E4447">
          <w:rPr>
            <w:rFonts w:eastAsiaTheme="minorHAnsi"/>
            <w:sz w:val="26"/>
            <w:szCs w:val="26"/>
            <w:lang w:eastAsia="en-US"/>
          </w:rPr>
          <w:t>пунктами 2.16</w:t>
        </w:r>
      </w:hyperlink>
      <w:r w:rsidR="000C37FC">
        <w:rPr>
          <w:rFonts w:eastAsiaTheme="minorHAnsi"/>
          <w:sz w:val="26"/>
          <w:szCs w:val="26"/>
          <w:lang w:eastAsia="en-US"/>
        </w:rPr>
        <w:t xml:space="preserve">, </w:t>
      </w:r>
      <w:hyperlink r:id="rId21" w:history="1">
        <w:r w:rsidRPr="004E4447">
          <w:rPr>
            <w:rFonts w:eastAsiaTheme="minorHAnsi"/>
            <w:sz w:val="26"/>
            <w:szCs w:val="26"/>
            <w:lang w:eastAsia="en-US"/>
          </w:rPr>
          <w:t>2.18</w:t>
        </w:r>
      </w:hyperlink>
      <w:r w:rsidRPr="004E4447">
        <w:rPr>
          <w:rFonts w:eastAsiaTheme="minorHAnsi"/>
          <w:sz w:val="26"/>
          <w:szCs w:val="26"/>
          <w:lang w:eastAsia="en-US"/>
        </w:rPr>
        <w:t xml:space="preserve"> настоящего Порядка.</w:t>
      </w:r>
    </w:p>
    <w:p w14:paraId="294991BE" w14:textId="73EFCDAC" w:rsidR="004E4447" w:rsidRPr="00144D36" w:rsidRDefault="004E4447" w:rsidP="00E56EB4">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t xml:space="preserve">3.3. Основания для отказа получателю субсидий в предоставлении </w:t>
      </w:r>
      <w:r w:rsidRPr="00144D36">
        <w:rPr>
          <w:rFonts w:eastAsiaTheme="minorHAnsi"/>
          <w:sz w:val="26"/>
          <w:szCs w:val="26"/>
          <w:lang w:eastAsia="en-US"/>
        </w:rPr>
        <w:t>субсидий:</w:t>
      </w:r>
    </w:p>
    <w:p w14:paraId="0668EF62" w14:textId="0BD1A72B" w:rsidR="004E4447" w:rsidRPr="00144D36" w:rsidRDefault="004E4447" w:rsidP="00E56EB4">
      <w:pPr>
        <w:autoSpaceDE w:val="0"/>
        <w:autoSpaceDN w:val="0"/>
        <w:adjustRightInd w:val="0"/>
        <w:ind w:firstLine="539"/>
        <w:jc w:val="both"/>
        <w:rPr>
          <w:rFonts w:eastAsiaTheme="minorHAnsi"/>
          <w:sz w:val="26"/>
          <w:szCs w:val="26"/>
          <w:lang w:eastAsia="en-US"/>
        </w:rPr>
      </w:pPr>
      <w:r w:rsidRPr="00144D36">
        <w:rPr>
          <w:rFonts w:eastAsiaTheme="minorHAnsi"/>
          <w:sz w:val="26"/>
          <w:szCs w:val="26"/>
          <w:lang w:eastAsia="en-US"/>
        </w:rPr>
        <w:t>- несоответствие представленных получателем субсидий документов требованиям, определённым в соответствии с</w:t>
      </w:r>
      <w:r w:rsidR="00BE45C8" w:rsidRPr="00144D36">
        <w:rPr>
          <w:rFonts w:eastAsiaTheme="minorHAnsi"/>
          <w:sz w:val="26"/>
          <w:szCs w:val="26"/>
          <w:lang w:eastAsia="en-US"/>
        </w:rPr>
        <w:t xml:space="preserve"> </w:t>
      </w:r>
      <w:hyperlink r:id="rId22" w:history="1">
        <w:r w:rsidRPr="00144D36">
          <w:rPr>
            <w:rFonts w:eastAsiaTheme="minorHAnsi"/>
            <w:sz w:val="26"/>
            <w:szCs w:val="26"/>
            <w:lang w:eastAsia="en-US"/>
          </w:rPr>
          <w:t>пунктами 2.9</w:t>
        </w:r>
      </w:hyperlink>
      <w:r w:rsidRPr="00144D36">
        <w:rPr>
          <w:rFonts w:eastAsiaTheme="minorHAnsi"/>
          <w:sz w:val="26"/>
          <w:szCs w:val="26"/>
          <w:lang w:eastAsia="en-US"/>
        </w:rPr>
        <w:t xml:space="preserve"> - </w:t>
      </w:r>
      <w:hyperlink r:id="rId23" w:history="1">
        <w:r w:rsidRPr="00144D36">
          <w:rPr>
            <w:rFonts w:eastAsiaTheme="minorHAnsi"/>
            <w:sz w:val="26"/>
            <w:szCs w:val="26"/>
            <w:lang w:eastAsia="en-US"/>
          </w:rPr>
          <w:t>2.10</w:t>
        </w:r>
      </w:hyperlink>
      <w:r w:rsidRPr="00144D36">
        <w:rPr>
          <w:rFonts w:eastAsiaTheme="minorHAnsi"/>
          <w:sz w:val="26"/>
          <w:szCs w:val="26"/>
          <w:lang w:eastAsia="en-US"/>
        </w:rPr>
        <w:t xml:space="preserve"> настоящего Порядка, или непредставление (представление не в полном объёме) указанных документов;</w:t>
      </w:r>
    </w:p>
    <w:p w14:paraId="2C6DA46D" w14:textId="77777777" w:rsidR="00144D36" w:rsidRDefault="004E4447" w:rsidP="00E56EB4">
      <w:pPr>
        <w:autoSpaceDE w:val="0"/>
        <w:autoSpaceDN w:val="0"/>
        <w:adjustRightInd w:val="0"/>
        <w:ind w:firstLine="539"/>
        <w:jc w:val="both"/>
        <w:rPr>
          <w:rFonts w:eastAsiaTheme="minorHAnsi"/>
          <w:sz w:val="26"/>
          <w:szCs w:val="26"/>
          <w:lang w:eastAsia="en-US"/>
        </w:rPr>
      </w:pPr>
      <w:r w:rsidRPr="00144D36">
        <w:rPr>
          <w:rFonts w:eastAsiaTheme="minorHAnsi"/>
          <w:sz w:val="26"/>
          <w:szCs w:val="26"/>
          <w:lang w:eastAsia="en-US"/>
        </w:rPr>
        <w:t>- установление факта недостоверности представленной п</w:t>
      </w:r>
      <w:r w:rsidR="00144D36">
        <w:rPr>
          <w:rFonts w:eastAsiaTheme="minorHAnsi"/>
          <w:sz w:val="26"/>
          <w:szCs w:val="26"/>
          <w:lang w:eastAsia="en-US"/>
        </w:rPr>
        <w:t>олучателем субсидий информации.</w:t>
      </w:r>
    </w:p>
    <w:p w14:paraId="4E9E8D1E" w14:textId="3E8F6743" w:rsidR="00144D36" w:rsidRPr="004370E5" w:rsidRDefault="00812600" w:rsidP="00E56EB4">
      <w:pPr>
        <w:pStyle w:val="ConsPlusNormal0"/>
        <w:ind w:firstLine="540"/>
        <w:jc w:val="both"/>
        <w:rPr>
          <w:rFonts w:ascii="Times New Roman" w:hAnsi="Times New Roman" w:cs="Times New Roman"/>
          <w:sz w:val="26"/>
          <w:szCs w:val="26"/>
        </w:rPr>
      </w:pPr>
      <w:hyperlink r:id="rId24" w:tooltip="Постановление Администрации города Когалыма от 23.07.2024 N 1369 &quot;О внесении изменений в постановление Администрации города Когалыма от 15.11.2021 N 2315&quot; {КонсультантПлюс}">
        <w:r w:rsidR="00144D36" w:rsidRPr="00E56EB4">
          <w:rPr>
            <w:rFonts w:ascii="Times New Roman" w:hAnsi="Times New Roman" w:cs="Times New Roman"/>
            <w:sz w:val="26"/>
            <w:szCs w:val="26"/>
          </w:rPr>
          <w:t>3</w:t>
        </w:r>
      </w:hyperlink>
      <w:r w:rsidR="00144D36" w:rsidRPr="00E56EB4">
        <w:rPr>
          <w:rFonts w:ascii="Times New Roman" w:hAnsi="Times New Roman" w:cs="Times New Roman"/>
          <w:sz w:val="26"/>
          <w:szCs w:val="26"/>
        </w:rPr>
        <w:t>.4. Общая сумма на предо</w:t>
      </w:r>
      <w:r w:rsidR="00144D36" w:rsidRPr="004370E5">
        <w:rPr>
          <w:rFonts w:ascii="Times New Roman" w:hAnsi="Times New Roman" w:cs="Times New Roman"/>
          <w:sz w:val="26"/>
          <w:szCs w:val="26"/>
        </w:rPr>
        <w:t>ставление субсидий составляет:</w:t>
      </w:r>
    </w:p>
    <w:p w14:paraId="33989230" w14:textId="77777777" w:rsidR="00144D36" w:rsidRPr="004370E5" w:rsidRDefault="00144D36" w:rsidP="00E56EB4">
      <w:pPr>
        <w:pStyle w:val="ConsPlusNormal0"/>
        <w:ind w:firstLine="540"/>
        <w:jc w:val="both"/>
        <w:rPr>
          <w:rFonts w:ascii="Times New Roman" w:hAnsi="Times New Roman" w:cs="Times New Roman"/>
          <w:sz w:val="26"/>
          <w:szCs w:val="26"/>
        </w:rPr>
      </w:pPr>
      <w:r w:rsidRPr="004370E5">
        <w:rPr>
          <w:rFonts w:ascii="Times New Roman" w:hAnsi="Times New Roman" w:cs="Times New Roman"/>
          <w:sz w:val="26"/>
          <w:szCs w:val="26"/>
        </w:rPr>
        <w:t>- в 2023 финансовом году - 1 443 300,00 (один миллион четыреста сорок три тысячи триста) рублей 00 копеек;</w:t>
      </w:r>
    </w:p>
    <w:p w14:paraId="7F2D108D" w14:textId="77777777" w:rsidR="00144D36" w:rsidRPr="004370E5" w:rsidRDefault="00144D36" w:rsidP="00E56EB4">
      <w:pPr>
        <w:pStyle w:val="ConsPlusNormal0"/>
        <w:ind w:firstLine="540"/>
        <w:jc w:val="both"/>
        <w:rPr>
          <w:rFonts w:ascii="Times New Roman" w:hAnsi="Times New Roman" w:cs="Times New Roman"/>
          <w:sz w:val="26"/>
          <w:szCs w:val="26"/>
        </w:rPr>
      </w:pPr>
      <w:r w:rsidRPr="004370E5">
        <w:rPr>
          <w:rFonts w:ascii="Times New Roman" w:hAnsi="Times New Roman" w:cs="Times New Roman"/>
          <w:sz w:val="26"/>
          <w:szCs w:val="26"/>
        </w:rPr>
        <w:t>- в 2024 финансовом году - 2 992 100,00 (два миллиона девятьсот девяносто две тысячи сто) рублей 00 копеек;</w:t>
      </w:r>
    </w:p>
    <w:p w14:paraId="7EE0FE9C" w14:textId="45A50A1E" w:rsidR="00144D36" w:rsidRPr="000C37FC" w:rsidRDefault="00144D36" w:rsidP="00E56EB4">
      <w:pPr>
        <w:pStyle w:val="ConsPlusNormal0"/>
        <w:ind w:firstLine="540"/>
        <w:jc w:val="both"/>
        <w:rPr>
          <w:rFonts w:ascii="Times New Roman" w:hAnsi="Times New Roman" w:cs="Times New Roman"/>
          <w:sz w:val="26"/>
          <w:szCs w:val="26"/>
        </w:rPr>
      </w:pPr>
      <w:r w:rsidRPr="004370E5">
        <w:rPr>
          <w:rFonts w:ascii="Times New Roman" w:hAnsi="Times New Roman" w:cs="Times New Roman"/>
          <w:sz w:val="26"/>
          <w:szCs w:val="26"/>
        </w:rPr>
        <w:t>- в 2025 финансовом году - 2 992 100,00 (два миллиона девятьсот девяносто д</w:t>
      </w:r>
      <w:r>
        <w:rPr>
          <w:rFonts w:ascii="Times New Roman" w:hAnsi="Times New Roman" w:cs="Times New Roman"/>
          <w:sz w:val="26"/>
          <w:szCs w:val="26"/>
        </w:rPr>
        <w:t xml:space="preserve">ве </w:t>
      </w:r>
      <w:r w:rsidRPr="000C37FC">
        <w:rPr>
          <w:rFonts w:ascii="Times New Roman" w:hAnsi="Times New Roman" w:cs="Times New Roman"/>
          <w:sz w:val="26"/>
          <w:szCs w:val="26"/>
        </w:rPr>
        <w:t>тысячи сто) рублей 00 копеек;</w:t>
      </w:r>
    </w:p>
    <w:p w14:paraId="0473194F" w14:textId="0E491AC2" w:rsidR="00144D36" w:rsidRDefault="00144D36" w:rsidP="00CF3558">
      <w:pPr>
        <w:autoSpaceDE w:val="0"/>
        <w:autoSpaceDN w:val="0"/>
        <w:adjustRightInd w:val="0"/>
        <w:ind w:firstLine="540"/>
        <w:jc w:val="both"/>
        <w:rPr>
          <w:sz w:val="26"/>
          <w:szCs w:val="26"/>
        </w:rPr>
      </w:pPr>
      <w:r w:rsidRPr="000C37FC">
        <w:rPr>
          <w:sz w:val="26"/>
          <w:szCs w:val="26"/>
        </w:rPr>
        <w:t>- в 2026 финансовом году - 2 992 100,00 (два миллиона девятьсот девяносто две тысячи сто) рублей 00 копеек.</w:t>
      </w:r>
    </w:p>
    <w:p w14:paraId="2A09A099" w14:textId="1DC51DFA" w:rsidR="00144D36" w:rsidRPr="00144D36" w:rsidRDefault="00144D36" w:rsidP="00E56EB4">
      <w:pPr>
        <w:autoSpaceDE w:val="0"/>
        <w:autoSpaceDN w:val="0"/>
        <w:adjustRightInd w:val="0"/>
        <w:ind w:firstLine="539"/>
        <w:jc w:val="both"/>
        <w:rPr>
          <w:rFonts w:eastAsiaTheme="minorHAnsi"/>
          <w:sz w:val="26"/>
          <w:szCs w:val="26"/>
          <w:lang w:eastAsia="en-US"/>
        </w:rPr>
      </w:pPr>
      <w:r w:rsidRPr="00E56EB4">
        <w:rPr>
          <w:sz w:val="26"/>
          <w:szCs w:val="26"/>
        </w:rPr>
        <w:t>3.</w:t>
      </w:r>
      <w:hyperlink r:id="rId25" w:tooltip="Постановление Администрации города Когалыма от 23.07.2024 N 1369 &quot;О внесении изменений в постановление Администрации города Когалыма от 15.11.2021 N 2315&quot; {КонсультантПлюс}">
        <w:r w:rsidRPr="00E56EB4">
          <w:rPr>
            <w:sz w:val="26"/>
            <w:szCs w:val="26"/>
          </w:rPr>
          <w:t>5</w:t>
        </w:r>
      </w:hyperlink>
      <w:r w:rsidRPr="00E56EB4">
        <w:rPr>
          <w:sz w:val="26"/>
          <w:szCs w:val="26"/>
        </w:rPr>
        <w:t xml:space="preserve">. За счет предоставленных субсидий получатель субсидий </w:t>
      </w:r>
      <w:r w:rsidRPr="004370E5">
        <w:rPr>
          <w:sz w:val="26"/>
          <w:szCs w:val="26"/>
        </w:rPr>
        <w:t>осуществляет расходы, связанные с целью предоставления субсидий</w:t>
      </w:r>
      <w:r>
        <w:rPr>
          <w:sz w:val="26"/>
          <w:szCs w:val="26"/>
        </w:rPr>
        <w:t xml:space="preserve"> и достижением результата, характеристик результата предоставления субсидий</w:t>
      </w:r>
      <w:r w:rsidRPr="004370E5">
        <w:rPr>
          <w:sz w:val="26"/>
          <w:szCs w:val="26"/>
        </w:rPr>
        <w:t>, в том числе:</w:t>
      </w:r>
    </w:p>
    <w:p w14:paraId="4E62CFAB" w14:textId="75EDECAD" w:rsidR="00144D36" w:rsidRPr="004370E5" w:rsidRDefault="0064003A" w:rsidP="00E56EB4">
      <w:pPr>
        <w:pStyle w:val="ConsPlusNormal0"/>
        <w:ind w:firstLine="540"/>
        <w:jc w:val="both"/>
        <w:rPr>
          <w:rFonts w:ascii="Times New Roman" w:hAnsi="Times New Roman" w:cs="Times New Roman"/>
          <w:sz w:val="26"/>
          <w:szCs w:val="26"/>
        </w:rPr>
      </w:pPr>
      <w:r>
        <w:rPr>
          <w:rFonts w:ascii="Times New Roman" w:hAnsi="Times New Roman" w:cs="Times New Roman"/>
          <w:sz w:val="26"/>
          <w:szCs w:val="26"/>
        </w:rPr>
        <w:t>- оплату</w:t>
      </w:r>
      <w:r w:rsidR="00144D36" w:rsidRPr="004370E5">
        <w:rPr>
          <w:rFonts w:ascii="Times New Roman" w:hAnsi="Times New Roman" w:cs="Times New Roman"/>
          <w:sz w:val="26"/>
          <w:szCs w:val="26"/>
        </w:rPr>
        <w:t xml:space="preserve"> труда;</w:t>
      </w:r>
    </w:p>
    <w:p w14:paraId="3FC5B4E7" w14:textId="1B0EB4AC" w:rsidR="00144D36" w:rsidRPr="004370E5" w:rsidRDefault="0064003A" w:rsidP="00E56EB4">
      <w:pPr>
        <w:pStyle w:val="ConsPlusNormal0"/>
        <w:ind w:firstLine="540"/>
        <w:jc w:val="both"/>
        <w:rPr>
          <w:rFonts w:ascii="Times New Roman" w:hAnsi="Times New Roman" w:cs="Times New Roman"/>
          <w:sz w:val="26"/>
          <w:szCs w:val="26"/>
        </w:rPr>
      </w:pPr>
      <w:r>
        <w:rPr>
          <w:rFonts w:ascii="Times New Roman" w:hAnsi="Times New Roman" w:cs="Times New Roman"/>
          <w:sz w:val="26"/>
          <w:szCs w:val="26"/>
        </w:rPr>
        <w:t>- оплату</w:t>
      </w:r>
      <w:r w:rsidR="00144D36" w:rsidRPr="004370E5">
        <w:rPr>
          <w:rFonts w:ascii="Times New Roman" w:hAnsi="Times New Roman" w:cs="Times New Roman"/>
          <w:sz w:val="26"/>
          <w:szCs w:val="26"/>
        </w:rPr>
        <w:t xml:space="preserve"> товаров, работ, услуг в целях выполнения функций ресурсного центра;</w:t>
      </w:r>
    </w:p>
    <w:p w14:paraId="1EB9DD55" w14:textId="2D720E68" w:rsidR="00144D36" w:rsidRPr="004370E5" w:rsidRDefault="0064003A" w:rsidP="00E56EB4">
      <w:pPr>
        <w:pStyle w:val="ConsPlusNormal0"/>
        <w:ind w:firstLine="540"/>
        <w:jc w:val="both"/>
        <w:rPr>
          <w:rFonts w:ascii="Times New Roman" w:hAnsi="Times New Roman" w:cs="Times New Roman"/>
          <w:sz w:val="26"/>
          <w:szCs w:val="26"/>
        </w:rPr>
      </w:pPr>
      <w:r>
        <w:rPr>
          <w:rFonts w:ascii="Times New Roman" w:hAnsi="Times New Roman" w:cs="Times New Roman"/>
          <w:sz w:val="26"/>
          <w:szCs w:val="26"/>
        </w:rPr>
        <w:t>- арендную плату</w:t>
      </w:r>
      <w:r w:rsidR="00144D36" w:rsidRPr="004370E5">
        <w:rPr>
          <w:rFonts w:ascii="Times New Roman" w:hAnsi="Times New Roman" w:cs="Times New Roman"/>
          <w:sz w:val="26"/>
          <w:szCs w:val="26"/>
        </w:rPr>
        <w:t>;</w:t>
      </w:r>
    </w:p>
    <w:p w14:paraId="5B6CD06E" w14:textId="613A0279" w:rsidR="00144D36" w:rsidRPr="004370E5" w:rsidRDefault="0064003A" w:rsidP="00E56EB4">
      <w:pPr>
        <w:pStyle w:val="ConsPlusNormal0"/>
        <w:ind w:firstLine="540"/>
        <w:jc w:val="both"/>
        <w:rPr>
          <w:rFonts w:ascii="Times New Roman" w:hAnsi="Times New Roman" w:cs="Times New Roman"/>
          <w:sz w:val="26"/>
          <w:szCs w:val="26"/>
        </w:rPr>
      </w:pPr>
      <w:r>
        <w:rPr>
          <w:rFonts w:ascii="Times New Roman" w:hAnsi="Times New Roman" w:cs="Times New Roman"/>
          <w:sz w:val="26"/>
          <w:szCs w:val="26"/>
        </w:rPr>
        <w:t>- уплату</w:t>
      </w:r>
      <w:r w:rsidR="00144D36" w:rsidRPr="004370E5">
        <w:rPr>
          <w:rFonts w:ascii="Times New Roman" w:hAnsi="Times New Roman" w:cs="Times New Roman"/>
          <w:sz w:val="26"/>
          <w:szCs w:val="26"/>
        </w:rPr>
        <w:t xml:space="preserve"> налогов, сборов, страховых взносов и иных обязательных платежей в бюджетную систему Российской Федерации.</w:t>
      </w:r>
    </w:p>
    <w:p w14:paraId="788501E5" w14:textId="7904CD68" w:rsidR="00144D36" w:rsidRPr="004370E5" w:rsidRDefault="00144D36" w:rsidP="00E56EB4">
      <w:pPr>
        <w:pStyle w:val="ConsPlusNormal0"/>
        <w:ind w:firstLine="540"/>
        <w:jc w:val="both"/>
        <w:rPr>
          <w:rFonts w:ascii="Times New Roman" w:hAnsi="Times New Roman" w:cs="Times New Roman"/>
          <w:sz w:val="26"/>
          <w:szCs w:val="26"/>
        </w:rPr>
      </w:pPr>
      <w:bookmarkStart w:id="8" w:name="P242"/>
      <w:bookmarkEnd w:id="8"/>
      <w:r w:rsidRPr="00144D36">
        <w:rPr>
          <w:rFonts w:ascii="Times New Roman" w:hAnsi="Times New Roman" w:cs="Times New Roman"/>
          <w:sz w:val="26"/>
          <w:szCs w:val="26"/>
        </w:rPr>
        <w:t>3.</w:t>
      </w:r>
      <w:hyperlink r:id="rId26" w:tooltip="Постановление Администрации города Когалыма от 23.07.2024 N 1369 &quot;О внесении изменений в постановление Администрации города Когалыма от 15.11.2021 N 2315&quot; {КонсультантПлюс}">
        <w:r>
          <w:rPr>
            <w:rFonts w:ascii="Times New Roman" w:hAnsi="Times New Roman" w:cs="Times New Roman"/>
            <w:sz w:val="26"/>
            <w:szCs w:val="26"/>
          </w:rPr>
          <w:t>6</w:t>
        </w:r>
      </w:hyperlink>
      <w:r w:rsidRPr="00144D36">
        <w:rPr>
          <w:rFonts w:ascii="Times New Roman" w:hAnsi="Times New Roman" w:cs="Times New Roman"/>
          <w:sz w:val="26"/>
          <w:szCs w:val="26"/>
        </w:rPr>
        <w:t xml:space="preserve">. </w:t>
      </w:r>
      <w:r w:rsidRPr="004370E5">
        <w:rPr>
          <w:rFonts w:ascii="Times New Roman" w:hAnsi="Times New Roman" w:cs="Times New Roman"/>
          <w:sz w:val="26"/>
          <w:szCs w:val="26"/>
        </w:rPr>
        <w:t>За счет предоставленных субсидий получателю субсидий запрещается осуществлять следующие расходы:</w:t>
      </w:r>
    </w:p>
    <w:p w14:paraId="21A6AAA6" w14:textId="77777777" w:rsidR="00144D36" w:rsidRPr="004370E5" w:rsidRDefault="00144D36" w:rsidP="00E56EB4">
      <w:pPr>
        <w:pStyle w:val="ConsPlusNormal0"/>
        <w:ind w:firstLine="540"/>
        <w:jc w:val="both"/>
        <w:rPr>
          <w:rFonts w:ascii="Times New Roman" w:hAnsi="Times New Roman" w:cs="Times New Roman"/>
          <w:sz w:val="26"/>
          <w:szCs w:val="26"/>
        </w:rPr>
      </w:pPr>
      <w:r w:rsidRPr="004370E5">
        <w:rPr>
          <w:rFonts w:ascii="Times New Roman" w:hAnsi="Times New Roman" w:cs="Times New Roman"/>
          <w:sz w:val="26"/>
          <w:szCs w:val="26"/>
        </w:rPr>
        <w:t>- текущие расходы получателя субсидий, не связанные с выполнением функций ресурсного центра;</w:t>
      </w:r>
    </w:p>
    <w:p w14:paraId="11ED70E8" w14:textId="77777777" w:rsidR="00144D36" w:rsidRPr="004370E5" w:rsidRDefault="00144D36" w:rsidP="00E56EB4">
      <w:pPr>
        <w:pStyle w:val="ConsPlusNormal0"/>
        <w:ind w:firstLine="540"/>
        <w:jc w:val="both"/>
        <w:rPr>
          <w:rFonts w:ascii="Times New Roman" w:hAnsi="Times New Roman" w:cs="Times New Roman"/>
          <w:sz w:val="26"/>
          <w:szCs w:val="26"/>
        </w:rPr>
      </w:pPr>
      <w:r w:rsidRPr="004370E5">
        <w:rPr>
          <w:rFonts w:ascii="Times New Roman" w:hAnsi="Times New Roman" w:cs="Times New Roman"/>
          <w:sz w:val="26"/>
          <w:szCs w:val="26"/>
        </w:rPr>
        <w:t>- расходы на проведение мероприятий, направленных на организацию выборных кампаний, проведение митингов, демонстраций и пикетов;</w:t>
      </w:r>
    </w:p>
    <w:p w14:paraId="5D113C83" w14:textId="77777777" w:rsidR="00144D36" w:rsidRPr="004370E5" w:rsidRDefault="00144D36" w:rsidP="00E56EB4">
      <w:pPr>
        <w:pStyle w:val="ConsPlusNormal0"/>
        <w:ind w:firstLine="540"/>
        <w:jc w:val="both"/>
        <w:rPr>
          <w:rFonts w:ascii="Times New Roman" w:hAnsi="Times New Roman" w:cs="Times New Roman"/>
          <w:sz w:val="26"/>
          <w:szCs w:val="26"/>
        </w:rPr>
      </w:pPr>
      <w:r w:rsidRPr="004370E5">
        <w:rPr>
          <w:rFonts w:ascii="Times New Roman" w:hAnsi="Times New Roman" w:cs="Times New Roman"/>
          <w:sz w:val="26"/>
          <w:szCs w:val="26"/>
        </w:rPr>
        <w:t>- оплата прошлых обязательств получателя субсидий;</w:t>
      </w:r>
    </w:p>
    <w:p w14:paraId="794B4B52" w14:textId="77777777" w:rsidR="00144D36" w:rsidRPr="004370E5" w:rsidRDefault="00144D36" w:rsidP="00E56EB4">
      <w:pPr>
        <w:pStyle w:val="ConsPlusNormal0"/>
        <w:ind w:firstLine="540"/>
        <w:jc w:val="both"/>
        <w:rPr>
          <w:rFonts w:ascii="Times New Roman" w:hAnsi="Times New Roman" w:cs="Times New Roman"/>
          <w:sz w:val="26"/>
          <w:szCs w:val="26"/>
        </w:rPr>
      </w:pPr>
      <w:r w:rsidRPr="004370E5">
        <w:rPr>
          <w:rFonts w:ascii="Times New Roman" w:hAnsi="Times New Roman" w:cs="Times New Roman"/>
          <w:sz w:val="26"/>
          <w:szCs w:val="26"/>
        </w:rPr>
        <w:t>- расходы, связанные с извлечением прибыли;</w:t>
      </w:r>
    </w:p>
    <w:p w14:paraId="589591E8" w14:textId="77777777" w:rsidR="00144D36" w:rsidRPr="004370E5" w:rsidRDefault="00144D36" w:rsidP="00E56EB4">
      <w:pPr>
        <w:pStyle w:val="ConsPlusNormal0"/>
        <w:ind w:firstLine="540"/>
        <w:jc w:val="both"/>
        <w:rPr>
          <w:rFonts w:ascii="Times New Roman" w:hAnsi="Times New Roman" w:cs="Times New Roman"/>
          <w:sz w:val="26"/>
          <w:szCs w:val="26"/>
        </w:rPr>
      </w:pPr>
      <w:r w:rsidRPr="004370E5">
        <w:rPr>
          <w:rFonts w:ascii="Times New Roman" w:hAnsi="Times New Roman" w:cs="Times New Roman"/>
          <w:sz w:val="26"/>
          <w:szCs w:val="26"/>
        </w:rPr>
        <w:t>- расходы на политическую и религиозную деятельность;</w:t>
      </w:r>
    </w:p>
    <w:p w14:paraId="7D0B5AB4" w14:textId="77777777" w:rsidR="00144D36" w:rsidRPr="004370E5" w:rsidRDefault="00144D36" w:rsidP="00E56EB4">
      <w:pPr>
        <w:pStyle w:val="ConsPlusNormal0"/>
        <w:ind w:firstLine="540"/>
        <w:jc w:val="both"/>
        <w:rPr>
          <w:rFonts w:ascii="Times New Roman" w:hAnsi="Times New Roman" w:cs="Times New Roman"/>
          <w:sz w:val="26"/>
          <w:szCs w:val="26"/>
        </w:rPr>
      </w:pPr>
      <w:r w:rsidRPr="004370E5">
        <w:rPr>
          <w:rFonts w:ascii="Times New Roman" w:hAnsi="Times New Roman" w:cs="Times New Roman"/>
          <w:sz w:val="26"/>
          <w:szCs w:val="26"/>
        </w:rPr>
        <w:t>- расходы на фундаментальные научные исследования;</w:t>
      </w:r>
    </w:p>
    <w:p w14:paraId="37A39B09" w14:textId="77777777" w:rsidR="00144D36" w:rsidRPr="004370E5" w:rsidRDefault="00144D36" w:rsidP="00144D36">
      <w:pPr>
        <w:pStyle w:val="ConsPlusNormal0"/>
        <w:ind w:firstLine="540"/>
        <w:jc w:val="both"/>
        <w:rPr>
          <w:rFonts w:ascii="Times New Roman" w:hAnsi="Times New Roman" w:cs="Times New Roman"/>
          <w:sz w:val="26"/>
          <w:szCs w:val="26"/>
        </w:rPr>
      </w:pPr>
      <w:r w:rsidRPr="004370E5">
        <w:rPr>
          <w:rFonts w:ascii="Times New Roman" w:hAnsi="Times New Roman" w:cs="Times New Roman"/>
          <w:sz w:val="26"/>
          <w:szCs w:val="26"/>
        </w:rPr>
        <w:t>- расходы на приобретение алкогольных напитков и табачной продукции;</w:t>
      </w:r>
    </w:p>
    <w:p w14:paraId="1A7F74A0" w14:textId="77777777" w:rsidR="00144D36" w:rsidRPr="004370E5" w:rsidRDefault="00144D36" w:rsidP="00144D36">
      <w:pPr>
        <w:pStyle w:val="ConsPlusNormal0"/>
        <w:ind w:firstLine="540"/>
        <w:jc w:val="both"/>
        <w:rPr>
          <w:rFonts w:ascii="Times New Roman" w:hAnsi="Times New Roman" w:cs="Times New Roman"/>
          <w:sz w:val="26"/>
          <w:szCs w:val="26"/>
        </w:rPr>
      </w:pPr>
      <w:r w:rsidRPr="004370E5">
        <w:rPr>
          <w:rFonts w:ascii="Times New Roman" w:hAnsi="Times New Roman" w:cs="Times New Roman"/>
          <w:sz w:val="26"/>
          <w:szCs w:val="26"/>
        </w:rPr>
        <w:t>- уплата штрафов;</w:t>
      </w:r>
    </w:p>
    <w:p w14:paraId="26A9D520" w14:textId="77777777" w:rsidR="00144D36" w:rsidRPr="004370E5" w:rsidRDefault="00144D36" w:rsidP="00144D36">
      <w:pPr>
        <w:pStyle w:val="ConsPlusNormal0"/>
        <w:ind w:firstLine="540"/>
        <w:jc w:val="both"/>
        <w:rPr>
          <w:rFonts w:ascii="Times New Roman" w:hAnsi="Times New Roman" w:cs="Times New Roman"/>
          <w:sz w:val="26"/>
          <w:szCs w:val="26"/>
        </w:rPr>
      </w:pPr>
      <w:r w:rsidRPr="004370E5">
        <w:rPr>
          <w:rFonts w:ascii="Times New Roman" w:hAnsi="Times New Roman" w:cs="Times New Roman"/>
          <w:sz w:val="26"/>
          <w:szCs w:val="26"/>
        </w:rPr>
        <w:lastRenderedPageBreak/>
        <w:t>- расходы, связанные с осуществлением предпринимательской и иной приносящей доход деятельности и оказанием помощи коммерческим организациям;</w:t>
      </w:r>
    </w:p>
    <w:p w14:paraId="4CE34605" w14:textId="77777777" w:rsidR="00144D36" w:rsidRDefault="00144D36" w:rsidP="00144D36">
      <w:pPr>
        <w:pStyle w:val="ConsPlusNormal0"/>
        <w:ind w:firstLine="540"/>
        <w:jc w:val="both"/>
        <w:rPr>
          <w:rFonts w:ascii="Times New Roman" w:hAnsi="Times New Roman" w:cs="Times New Roman"/>
          <w:sz w:val="26"/>
          <w:szCs w:val="26"/>
        </w:rPr>
      </w:pPr>
      <w:r w:rsidRPr="004370E5">
        <w:rPr>
          <w:rFonts w:ascii="Times New Roman" w:hAnsi="Times New Roman" w:cs="Times New Roman"/>
          <w:sz w:val="26"/>
          <w:szCs w:val="26"/>
        </w:rPr>
        <w:t>- расходы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порядок предоставления субсидий;</w:t>
      </w:r>
    </w:p>
    <w:p w14:paraId="582F5D23" w14:textId="7B40AB35" w:rsidR="00144D36" w:rsidRDefault="00144D36" w:rsidP="00144D36">
      <w:pPr>
        <w:pStyle w:val="ConsPlusNormal0"/>
        <w:ind w:firstLine="540"/>
        <w:jc w:val="both"/>
        <w:rPr>
          <w:rFonts w:ascii="Times New Roman" w:hAnsi="Times New Roman" w:cs="Times New Roman"/>
          <w:sz w:val="26"/>
          <w:szCs w:val="26"/>
        </w:rPr>
      </w:pPr>
      <w:r w:rsidRPr="004370E5">
        <w:rPr>
          <w:rFonts w:ascii="Times New Roman" w:hAnsi="Times New Roman" w:cs="Times New Roman"/>
          <w:sz w:val="26"/>
          <w:szCs w:val="26"/>
        </w:rPr>
        <w:t>- расходы на деятельность, запрещенную действующим законодательством Российской Федерации.</w:t>
      </w:r>
    </w:p>
    <w:p w14:paraId="7AF4FC86" w14:textId="77777777" w:rsidR="00727A5E" w:rsidRPr="004370E5" w:rsidRDefault="00727A5E" w:rsidP="00144D36">
      <w:pPr>
        <w:pStyle w:val="ConsPlusNormal0"/>
        <w:ind w:firstLine="540"/>
        <w:jc w:val="both"/>
        <w:rPr>
          <w:rFonts w:ascii="Times New Roman" w:hAnsi="Times New Roman" w:cs="Times New Roman"/>
          <w:sz w:val="26"/>
          <w:szCs w:val="26"/>
        </w:rPr>
      </w:pPr>
    </w:p>
    <w:p w14:paraId="2ABE3019" w14:textId="21920FBD" w:rsidR="00144D36" w:rsidRPr="00CF3558" w:rsidRDefault="00E56EB4" w:rsidP="00144D36">
      <w:pPr>
        <w:autoSpaceDE w:val="0"/>
        <w:autoSpaceDN w:val="0"/>
        <w:adjustRightInd w:val="0"/>
        <w:ind w:firstLine="540"/>
        <w:jc w:val="both"/>
        <w:rPr>
          <w:rFonts w:eastAsiaTheme="minorHAnsi"/>
          <w:b/>
          <w:sz w:val="26"/>
          <w:szCs w:val="26"/>
          <w:lang w:eastAsia="en-US"/>
        </w:rPr>
      </w:pPr>
      <w:r w:rsidRPr="00CF3558">
        <w:rPr>
          <w:rFonts w:eastAsiaTheme="minorHAnsi"/>
          <w:b/>
          <w:sz w:val="26"/>
          <w:szCs w:val="26"/>
          <w:lang w:eastAsia="en-US"/>
        </w:rPr>
        <w:t>3.7</w:t>
      </w:r>
      <w:r w:rsidR="00144D36" w:rsidRPr="00CF3558">
        <w:rPr>
          <w:rFonts w:eastAsiaTheme="minorHAnsi"/>
          <w:b/>
          <w:sz w:val="26"/>
          <w:szCs w:val="26"/>
          <w:lang w:eastAsia="en-US"/>
        </w:rPr>
        <w:t>. Условия и порядок заключения меж</w:t>
      </w:r>
      <w:r w:rsidR="00B92B06" w:rsidRPr="00CF3558">
        <w:rPr>
          <w:rFonts w:eastAsiaTheme="minorHAnsi"/>
          <w:b/>
          <w:sz w:val="26"/>
          <w:szCs w:val="26"/>
          <w:lang w:eastAsia="en-US"/>
        </w:rPr>
        <w:t>ду ГРБС и получателем субсидий С</w:t>
      </w:r>
      <w:r w:rsidR="00144D36" w:rsidRPr="00CF3558">
        <w:rPr>
          <w:rFonts w:eastAsiaTheme="minorHAnsi"/>
          <w:b/>
          <w:sz w:val="26"/>
          <w:szCs w:val="26"/>
          <w:lang w:eastAsia="en-US"/>
        </w:rPr>
        <w:t>оглашения.</w:t>
      </w:r>
    </w:p>
    <w:p w14:paraId="7DFFBCA5" w14:textId="052B9850" w:rsidR="00144D36" w:rsidRDefault="00E56EB4" w:rsidP="00144D36">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t>3.7</w:t>
      </w:r>
      <w:r w:rsidR="00144D36">
        <w:rPr>
          <w:rFonts w:eastAsiaTheme="minorHAnsi"/>
          <w:sz w:val="26"/>
          <w:szCs w:val="26"/>
          <w:lang w:eastAsia="en-US"/>
        </w:rPr>
        <w:t>.1. Субсидии предоставля</w:t>
      </w:r>
      <w:r w:rsidR="006711F5">
        <w:rPr>
          <w:rFonts w:eastAsiaTheme="minorHAnsi"/>
          <w:sz w:val="26"/>
          <w:szCs w:val="26"/>
          <w:lang w:eastAsia="en-US"/>
        </w:rPr>
        <w:t>ются на основании подписанного С</w:t>
      </w:r>
      <w:r w:rsidR="00144D36">
        <w:rPr>
          <w:rFonts w:eastAsiaTheme="minorHAnsi"/>
          <w:sz w:val="26"/>
          <w:szCs w:val="26"/>
          <w:lang w:eastAsia="en-US"/>
        </w:rPr>
        <w:t>оглашения в соответствии с типовой формой соглашения, утвержденной Комитетом финансов Администрации города Когалыма.</w:t>
      </w:r>
    </w:p>
    <w:p w14:paraId="56F508C4" w14:textId="6AE2090C" w:rsidR="00144D36" w:rsidRDefault="00E56EB4" w:rsidP="00144D36">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t>3.7</w:t>
      </w:r>
      <w:r w:rsidR="00144D36">
        <w:rPr>
          <w:rFonts w:eastAsiaTheme="minorHAnsi"/>
          <w:sz w:val="26"/>
          <w:szCs w:val="26"/>
          <w:lang w:eastAsia="en-US"/>
        </w:rPr>
        <w:t>.2. Обязательными условиями предоста</w:t>
      </w:r>
      <w:r>
        <w:rPr>
          <w:rFonts w:eastAsiaTheme="minorHAnsi"/>
          <w:sz w:val="26"/>
          <w:szCs w:val="26"/>
          <w:lang w:eastAsia="en-US"/>
        </w:rPr>
        <w:t>вления субсидий, включаемыми в С</w:t>
      </w:r>
      <w:r w:rsidR="00144D36">
        <w:rPr>
          <w:rFonts w:eastAsiaTheme="minorHAnsi"/>
          <w:sz w:val="26"/>
          <w:szCs w:val="26"/>
          <w:lang w:eastAsia="en-US"/>
        </w:rPr>
        <w:t>оглашение, являются:</w:t>
      </w:r>
    </w:p>
    <w:p w14:paraId="115E26BD" w14:textId="56C0B9DC" w:rsidR="00144D36" w:rsidRDefault="00144D36" w:rsidP="00144D36">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t>1) достижение результата и характеристик результата;</w:t>
      </w:r>
    </w:p>
    <w:p w14:paraId="6400EAD6" w14:textId="77777777" w:rsidR="00144D36" w:rsidRDefault="00144D36" w:rsidP="00144D36">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t>2) согласие получателя субсидий и лиц, являющихся поставщиками (подрядчиками, исполнителями) по договорам (соглашениям), заключенным в целях исполнения обязательств по соглашению о предоставлении субсидий на финансовое обеспечение затрат в связи с выполнением муниципальной работы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ГРБС, предоставляющим субсидии, Контрольно-счётной палатой города Когалыма, отделом муниципального контроля Администрации города Когалыма проверок соблюдения ими порядка и условий предоставления субсидий, в том числе в части достижения результатов их предоставления;</w:t>
      </w:r>
    </w:p>
    <w:p w14:paraId="123E0D34" w14:textId="77777777" w:rsidR="00144D36" w:rsidRDefault="00144D36" w:rsidP="00144D36">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t>3) запрет приобретения за счёт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14:paraId="718D4839" w14:textId="35D1AF91" w:rsidR="00144D36" w:rsidRDefault="00144D36" w:rsidP="00144D36">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t xml:space="preserve">4) условия о согласовании новых условий соглашения или о расторжении соглашения при недостижении согласия по новым условиям, в случае уменьшения ГРБС как получателю бюджетных средств ранее доведенных лимитов бюджетных обязательств, указанных в </w:t>
      </w:r>
      <w:hyperlink r:id="rId27" w:history="1">
        <w:r>
          <w:rPr>
            <w:rFonts w:eastAsiaTheme="minorHAnsi"/>
            <w:color w:val="0000FF"/>
            <w:sz w:val="26"/>
            <w:szCs w:val="26"/>
            <w:lang w:eastAsia="en-US"/>
          </w:rPr>
          <w:t>пункте 3.4</w:t>
        </w:r>
      </w:hyperlink>
      <w:r>
        <w:rPr>
          <w:rFonts w:eastAsiaTheme="minorHAnsi"/>
          <w:sz w:val="26"/>
          <w:szCs w:val="26"/>
          <w:lang w:eastAsia="en-US"/>
        </w:rPr>
        <w:t xml:space="preserve"> настоящего Порядка, приводящего к невозможности предоставления субс</w:t>
      </w:r>
      <w:r w:rsidR="006711F5">
        <w:rPr>
          <w:rFonts w:eastAsiaTheme="minorHAnsi"/>
          <w:sz w:val="26"/>
          <w:szCs w:val="26"/>
          <w:lang w:eastAsia="en-US"/>
        </w:rPr>
        <w:t>идий в размере, определенном в С</w:t>
      </w:r>
      <w:r>
        <w:rPr>
          <w:rFonts w:eastAsiaTheme="minorHAnsi"/>
          <w:sz w:val="26"/>
          <w:szCs w:val="26"/>
          <w:lang w:eastAsia="en-US"/>
        </w:rPr>
        <w:t>оглашении.</w:t>
      </w:r>
    </w:p>
    <w:p w14:paraId="5418A5B9" w14:textId="75BB2CD6" w:rsidR="00144D36" w:rsidRDefault="00144D36" w:rsidP="00144D36">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lastRenderedPageBreak/>
        <w:t>При реорганизации получателя субсидий в форме слияния, прис</w:t>
      </w:r>
      <w:r w:rsidR="00E56EB4">
        <w:rPr>
          <w:rFonts w:eastAsiaTheme="minorHAnsi"/>
          <w:sz w:val="26"/>
          <w:szCs w:val="26"/>
          <w:lang w:eastAsia="en-US"/>
        </w:rPr>
        <w:t>оединения или преобразования в С</w:t>
      </w:r>
      <w:r>
        <w:rPr>
          <w:rFonts w:eastAsiaTheme="minorHAnsi"/>
          <w:sz w:val="26"/>
          <w:szCs w:val="26"/>
          <w:lang w:eastAsia="en-US"/>
        </w:rPr>
        <w:t>оглашение вносятся изменения путём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509A7D27" w14:textId="43E2E189" w:rsidR="00144D36" w:rsidRDefault="00144D36" w:rsidP="00144D36">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t xml:space="preserve">При реорганизации получателя субсидий в форме разделения, выделения, а также при </w:t>
      </w:r>
      <w:r w:rsidR="00E56EB4">
        <w:rPr>
          <w:rFonts w:eastAsiaTheme="minorHAnsi"/>
          <w:sz w:val="26"/>
          <w:szCs w:val="26"/>
          <w:lang w:eastAsia="en-US"/>
        </w:rPr>
        <w:t>ликвидации получателя субсидий С</w:t>
      </w:r>
      <w:r>
        <w:rPr>
          <w:rFonts w:eastAsiaTheme="minorHAnsi"/>
          <w:sz w:val="26"/>
          <w:szCs w:val="26"/>
          <w:lang w:eastAsia="en-US"/>
        </w:rPr>
        <w:t>оглашение расторгается с формированием уведомления о расторжении соглашения в одностороннем порядке, акта об исполнении обязательств по соглашению с отражением информации о не исполненных получателем субсидий обязательствах, источником финансового обеспечения которых являются субсидии, и возврате неиспользованного остатка субсидий в бюджет города Когалыма.</w:t>
      </w:r>
    </w:p>
    <w:p w14:paraId="51C01DEE" w14:textId="2853C1A6" w:rsidR="00144D36" w:rsidRDefault="00841163" w:rsidP="00144D36">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t>3.7.3. Заключение С</w:t>
      </w:r>
      <w:r w:rsidR="00144D36">
        <w:rPr>
          <w:rFonts w:eastAsiaTheme="minorHAnsi"/>
          <w:sz w:val="26"/>
          <w:szCs w:val="26"/>
          <w:lang w:eastAsia="en-US"/>
        </w:rPr>
        <w:t>оглашения</w:t>
      </w:r>
      <w:r>
        <w:rPr>
          <w:rFonts w:eastAsiaTheme="minorHAnsi"/>
          <w:sz w:val="26"/>
          <w:szCs w:val="26"/>
          <w:lang w:eastAsia="en-US"/>
        </w:rPr>
        <w:t>, дополнительного соглашения к С</w:t>
      </w:r>
      <w:r w:rsidR="00144D36">
        <w:rPr>
          <w:rFonts w:eastAsiaTheme="minorHAnsi"/>
          <w:sz w:val="26"/>
          <w:szCs w:val="26"/>
          <w:lang w:eastAsia="en-US"/>
        </w:rPr>
        <w:t>оглашению, в том числе дополнител</w:t>
      </w:r>
      <w:r>
        <w:rPr>
          <w:rFonts w:eastAsiaTheme="minorHAnsi"/>
          <w:sz w:val="26"/>
          <w:szCs w:val="26"/>
          <w:lang w:eastAsia="en-US"/>
        </w:rPr>
        <w:t>ьного соглашения о расторжении С</w:t>
      </w:r>
      <w:r w:rsidR="00144D36">
        <w:rPr>
          <w:rFonts w:eastAsiaTheme="minorHAnsi"/>
          <w:sz w:val="26"/>
          <w:szCs w:val="26"/>
          <w:lang w:eastAsia="en-US"/>
        </w:rPr>
        <w:t>оглашения (при необходимости), между ГРБС и получателем субсидий осуществляется в соответствии с</w:t>
      </w:r>
      <w:r>
        <w:rPr>
          <w:rFonts w:eastAsiaTheme="minorHAnsi"/>
          <w:sz w:val="26"/>
          <w:szCs w:val="26"/>
          <w:lang w:eastAsia="en-US"/>
        </w:rPr>
        <w:t xml:space="preserve"> типовой формой, установленной К</w:t>
      </w:r>
      <w:r w:rsidR="00144D36">
        <w:rPr>
          <w:rFonts w:eastAsiaTheme="minorHAnsi"/>
          <w:sz w:val="26"/>
          <w:szCs w:val="26"/>
          <w:lang w:eastAsia="en-US"/>
        </w:rPr>
        <w:t>омитетом финансов Администрации города Когалыма, в следующем порядке:</w:t>
      </w:r>
    </w:p>
    <w:p w14:paraId="5249085B" w14:textId="395C53F5" w:rsidR="00144D36" w:rsidRDefault="00144D36" w:rsidP="00144D36">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t>3.7.3.1. В течение 10 (десяти) рабочих дней со дня регистрации распоряжения Администрации города Когалыма об утверждении получателя (получателей) субсидий УВП осуществляет подготовку соглашения и передаёт его для подписания получателю субсидий при л</w:t>
      </w:r>
      <w:r w:rsidR="00E56EB4">
        <w:rPr>
          <w:rFonts w:eastAsiaTheme="minorHAnsi"/>
          <w:sz w:val="26"/>
          <w:szCs w:val="26"/>
          <w:lang w:eastAsia="en-US"/>
        </w:rPr>
        <w:t>ичном обращении или направляет С</w:t>
      </w:r>
      <w:r>
        <w:rPr>
          <w:rFonts w:eastAsiaTheme="minorHAnsi"/>
          <w:sz w:val="26"/>
          <w:szCs w:val="26"/>
          <w:lang w:eastAsia="en-US"/>
        </w:rPr>
        <w:t>оглашение по электронной почте на адрес получателя субсидий.</w:t>
      </w:r>
    </w:p>
    <w:p w14:paraId="56D25D2E" w14:textId="437CBAC6" w:rsidR="00144D36" w:rsidRDefault="00144D36" w:rsidP="00144D36">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t>3.7.3.2. Получатель субсидий в течение 5 (пяти)</w:t>
      </w:r>
      <w:r w:rsidR="00F435C8">
        <w:rPr>
          <w:rFonts w:eastAsiaTheme="minorHAnsi"/>
          <w:sz w:val="26"/>
          <w:szCs w:val="26"/>
          <w:lang w:eastAsia="en-US"/>
        </w:rPr>
        <w:t xml:space="preserve"> рабочих дней с даты получения С</w:t>
      </w:r>
      <w:r>
        <w:rPr>
          <w:rFonts w:eastAsiaTheme="minorHAnsi"/>
          <w:sz w:val="26"/>
          <w:szCs w:val="26"/>
          <w:lang w:eastAsia="en-US"/>
        </w:rPr>
        <w:t>оглашения подписывает и представляет его в ГРБС лично или почтовым отправлением.</w:t>
      </w:r>
    </w:p>
    <w:p w14:paraId="5F4D8A8C" w14:textId="2EA5DF0C" w:rsidR="00144D36" w:rsidRDefault="00144D36" w:rsidP="00144D36">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t>3.7.3.3. В случае, если получатель субсидий в течение 5 (пяти</w:t>
      </w:r>
      <w:r w:rsidR="00F435C8">
        <w:rPr>
          <w:rFonts w:eastAsiaTheme="minorHAnsi"/>
          <w:sz w:val="26"/>
          <w:szCs w:val="26"/>
          <w:lang w:eastAsia="en-US"/>
        </w:rPr>
        <w:t>) рабочих дней после получения С</w:t>
      </w:r>
      <w:r>
        <w:rPr>
          <w:rFonts w:eastAsiaTheme="minorHAnsi"/>
          <w:sz w:val="26"/>
          <w:szCs w:val="26"/>
          <w:lang w:eastAsia="en-US"/>
        </w:rPr>
        <w:t>оглаше</w:t>
      </w:r>
      <w:r w:rsidR="00E56EB4">
        <w:rPr>
          <w:rFonts w:eastAsiaTheme="minorHAnsi"/>
          <w:sz w:val="26"/>
          <w:szCs w:val="26"/>
          <w:lang w:eastAsia="en-US"/>
        </w:rPr>
        <w:t>ния не предоставил подписанное С</w:t>
      </w:r>
      <w:r>
        <w:rPr>
          <w:rFonts w:eastAsiaTheme="minorHAnsi"/>
          <w:sz w:val="26"/>
          <w:szCs w:val="26"/>
          <w:lang w:eastAsia="en-US"/>
        </w:rPr>
        <w:t>оглашение, переданное ему в соответствии с настоящим Порядком, он признаё</w:t>
      </w:r>
      <w:r w:rsidR="00F435C8">
        <w:rPr>
          <w:rFonts w:eastAsiaTheme="minorHAnsi"/>
          <w:sz w:val="26"/>
          <w:szCs w:val="26"/>
          <w:lang w:eastAsia="en-US"/>
        </w:rPr>
        <w:t>тся уклонившимся от заключения С</w:t>
      </w:r>
      <w:r>
        <w:rPr>
          <w:rFonts w:eastAsiaTheme="minorHAnsi"/>
          <w:sz w:val="26"/>
          <w:szCs w:val="26"/>
          <w:lang w:eastAsia="en-US"/>
        </w:rPr>
        <w:t>оглашения.</w:t>
      </w:r>
    </w:p>
    <w:p w14:paraId="5D9B7F1A" w14:textId="678503B5" w:rsidR="00E56EB4" w:rsidRPr="00E56EB4" w:rsidRDefault="00E56EB4" w:rsidP="00E56EB4">
      <w:pPr>
        <w:pStyle w:val="ConsPlusNormal0"/>
        <w:ind w:firstLine="540"/>
        <w:jc w:val="both"/>
        <w:rPr>
          <w:rFonts w:ascii="Times New Roman" w:hAnsi="Times New Roman" w:cs="Times New Roman"/>
          <w:sz w:val="26"/>
          <w:szCs w:val="26"/>
        </w:rPr>
      </w:pPr>
      <w:r w:rsidRPr="00E56EB4">
        <w:rPr>
          <w:rFonts w:ascii="Times New Roman" w:hAnsi="Times New Roman" w:cs="Times New Roman"/>
          <w:sz w:val="26"/>
          <w:szCs w:val="26"/>
        </w:rPr>
        <w:t>3.</w:t>
      </w:r>
      <w:hyperlink r:id="rId28" w:tooltip="Постановление Администрации города Когалыма от 23.07.2024 N 1369 &quot;О внесении изменений в постановление Администрации города Когалыма от 15.11.2021 N 2315&quot; {КонсультантПлюс}">
        <w:r w:rsidRPr="00E56EB4">
          <w:rPr>
            <w:rFonts w:ascii="Times New Roman" w:hAnsi="Times New Roman" w:cs="Times New Roman"/>
            <w:sz w:val="26"/>
            <w:szCs w:val="26"/>
          </w:rPr>
          <w:t>8</w:t>
        </w:r>
      </w:hyperlink>
      <w:r w:rsidRPr="00E56EB4">
        <w:rPr>
          <w:rFonts w:ascii="Times New Roman" w:hAnsi="Times New Roman" w:cs="Times New Roman"/>
          <w:sz w:val="26"/>
          <w:szCs w:val="26"/>
        </w:rPr>
        <w:t>. Результатом предоставления субсидий является достижение показателя «оказание услуг (выполнение работ) одного ресурсного центра поддержки и развития добровольчества».</w:t>
      </w:r>
    </w:p>
    <w:p w14:paraId="2B53CAD9" w14:textId="08C34B33" w:rsidR="00E56EB4" w:rsidRPr="00E56EB4" w:rsidRDefault="00E56EB4" w:rsidP="00E56EB4">
      <w:pPr>
        <w:pStyle w:val="ConsPlusNormal0"/>
        <w:ind w:firstLine="540"/>
        <w:jc w:val="both"/>
        <w:rPr>
          <w:rFonts w:ascii="Times New Roman" w:hAnsi="Times New Roman" w:cs="Times New Roman"/>
          <w:sz w:val="26"/>
          <w:szCs w:val="26"/>
        </w:rPr>
      </w:pPr>
      <w:r w:rsidRPr="00E56EB4">
        <w:rPr>
          <w:rFonts w:ascii="Times New Roman" w:hAnsi="Times New Roman" w:cs="Times New Roman"/>
          <w:sz w:val="26"/>
          <w:szCs w:val="26"/>
        </w:rPr>
        <w:t>Характери</w:t>
      </w:r>
      <w:r>
        <w:rPr>
          <w:rFonts w:ascii="Times New Roman" w:hAnsi="Times New Roman" w:cs="Times New Roman"/>
          <w:sz w:val="26"/>
          <w:szCs w:val="26"/>
        </w:rPr>
        <w:t xml:space="preserve">стики результата предоставления </w:t>
      </w:r>
      <w:r w:rsidRPr="00E56EB4">
        <w:rPr>
          <w:rFonts w:ascii="Times New Roman" w:hAnsi="Times New Roman" w:cs="Times New Roman"/>
          <w:sz w:val="26"/>
          <w:szCs w:val="26"/>
        </w:rPr>
        <w:t xml:space="preserve">субсидий установлены в техническом </w:t>
      </w:r>
      <w:hyperlink w:anchor="P342" w:tooltip="ТЕХНИЧЕСКОЕ ЗАДАНИЕ">
        <w:r w:rsidRPr="00E56EB4">
          <w:rPr>
            <w:rFonts w:ascii="Times New Roman" w:hAnsi="Times New Roman" w:cs="Times New Roman"/>
            <w:sz w:val="26"/>
            <w:szCs w:val="26"/>
          </w:rPr>
          <w:t>задании</w:t>
        </w:r>
      </w:hyperlink>
      <w:r w:rsidRPr="00E56EB4">
        <w:rPr>
          <w:rFonts w:ascii="Times New Roman" w:hAnsi="Times New Roman" w:cs="Times New Roman"/>
          <w:sz w:val="26"/>
          <w:szCs w:val="26"/>
        </w:rPr>
        <w:t xml:space="preserve"> на выполнение функций ресурсного центра поддержки и развития добровольчества в городе Когалыме (приложение 1 к настоящему Порядку).</w:t>
      </w:r>
    </w:p>
    <w:p w14:paraId="71CEEF3B" w14:textId="1B12625A" w:rsidR="00E56EB4" w:rsidRPr="00E56EB4" w:rsidRDefault="00812600" w:rsidP="00E56EB4">
      <w:pPr>
        <w:pStyle w:val="ConsPlusNormal0"/>
        <w:ind w:firstLine="540"/>
        <w:jc w:val="both"/>
        <w:rPr>
          <w:rFonts w:ascii="Times New Roman" w:hAnsi="Times New Roman" w:cs="Times New Roman"/>
          <w:sz w:val="26"/>
          <w:szCs w:val="26"/>
        </w:rPr>
      </w:pPr>
      <w:hyperlink r:id="rId29" w:tooltip="Постановление Администрации города Когалыма от 23.07.2024 N 1369 &quot;О внесении изменений в постановление Администрации города Когалыма от 15.11.2021 N 2315&quot; {КонсультантПлюс}">
        <w:r w:rsidR="00E56EB4" w:rsidRPr="00E56EB4">
          <w:rPr>
            <w:rFonts w:ascii="Times New Roman" w:hAnsi="Times New Roman" w:cs="Times New Roman"/>
            <w:sz w:val="26"/>
            <w:szCs w:val="26"/>
          </w:rPr>
          <w:t>3.7</w:t>
        </w:r>
      </w:hyperlink>
      <w:r w:rsidR="00E56EB4" w:rsidRPr="00E56EB4">
        <w:rPr>
          <w:rFonts w:ascii="Times New Roman" w:hAnsi="Times New Roman" w:cs="Times New Roman"/>
          <w:sz w:val="26"/>
          <w:szCs w:val="26"/>
        </w:rPr>
        <w:t>. Перечисление субсидий производится на расчетный счет получателя субсидий, указанный в Соглашении, в установленные Соглашением сроки.</w:t>
      </w:r>
    </w:p>
    <w:p w14:paraId="1CAA9277" w14:textId="77777777" w:rsidR="00E56EB4" w:rsidRPr="00E56EB4" w:rsidRDefault="00E56EB4" w:rsidP="00E56EB4">
      <w:pPr>
        <w:autoSpaceDE w:val="0"/>
        <w:autoSpaceDN w:val="0"/>
        <w:adjustRightInd w:val="0"/>
        <w:ind w:firstLine="539"/>
        <w:jc w:val="both"/>
        <w:rPr>
          <w:rFonts w:eastAsiaTheme="minorHAnsi"/>
          <w:sz w:val="26"/>
          <w:szCs w:val="26"/>
          <w:lang w:eastAsia="en-US"/>
        </w:rPr>
      </w:pPr>
    </w:p>
    <w:p w14:paraId="59E64938" w14:textId="77777777" w:rsidR="006E7440" w:rsidRDefault="006E7440" w:rsidP="006E7440">
      <w:pPr>
        <w:autoSpaceDE w:val="0"/>
        <w:autoSpaceDN w:val="0"/>
        <w:adjustRightInd w:val="0"/>
        <w:jc w:val="center"/>
        <w:outlineLvl w:val="0"/>
        <w:rPr>
          <w:rFonts w:eastAsiaTheme="minorHAnsi"/>
          <w:b/>
          <w:bCs/>
          <w:sz w:val="26"/>
          <w:szCs w:val="26"/>
          <w:lang w:eastAsia="en-US"/>
        </w:rPr>
      </w:pPr>
      <w:r>
        <w:rPr>
          <w:rFonts w:eastAsiaTheme="minorHAnsi"/>
          <w:b/>
          <w:bCs/>
          <w:sz w:val="26"/>
          <w:szCs w:val="26"/>
          <w:lang w:eastAsia="en-US"/>
        </w:rPr>
        <w:t>4. Требования к отчётности</w:t>
      </w:r>
    </w:p>
    <w:p w14:paraId="7293CD85" w14:textId="77777777" w:rsidR="006E7440" w:rsidRDefault="006E7440" w:rsidP="00EE74C0">
      <w:pPr>
        <w:autoSpaceDE w:val="0"/>
        <w:autoSpaceDN w:val="0"/>
        <w:adjustRightInd w:val="0"/>
        <w:ind w:firstLine="539"/>
        <w:jc w:val="both"/>
        <w:rPr>
          <w:rFonts w:eastAsiaTheme="minorHAnsi"/>
          <w:sz w:val="26"/>
          <w:szCs w:val="26"/>
          <w:lang w:eastAsia="en-US"/>
        </w:rPr>
      </w:pPr>
    </w:p>
    <w:p w14:paraId="2B4061E7" w14:textId="5E8582B8" w:rsidR="006E7440" w:rsidRDefault="006E7440" w:rsidP="00EE74C0">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t>4.1. Порядок, сроки и формы предоставления отчёта (отчётов) получателем субс</w:t>
      </w:r>
      <w:r w:rsidR="00F435C8">
        <w:rPr>
          <w:rFonts w:eastAsiaTheme="minorHAnsi"/>
          <w:sz w:val="26"/>
          <w:szCs w:val="26"/>
          <w:lang w:eastAsia="en-US"/>
        </w:rPr>
        <w:t xml:space="preserve">идий указываются в </w:t>
      </w:r>
      <w:r>
        <w:rPr>
          <w:rFonts w:eastAsiaTheme="minorHAnsi"/>
          <w:sz w:val="26"/>
          <w:szCs w:val="26"/>
          <w:lang w:eastAsia="en-US"/>
        </w:rPr>
        <w:t>оглашении.</w:t>
      </w:r>
    </w:p>
    <w:p w14:paraId="5245763A" w14:textId="77777777" w:rsidR="00EE74C0" w:rsidRDefault="006E7440" w:rsidP="00EE74C0">
      <w:pPr>
        <w:pStyle w:val="ConsPlusNormal0"/>
        <w:ind w:firstLine="540"/>
        <w:jc w:val="both"/>
        <w:rPr>
          <w:rFonts w:ascii="Times New Roman" w:eastAsiaTheme="minorHAnsi" w:hAnsi="Times New Roman" w:cs="Times New Roman"/>
          <w:sz w:val="26"/>
          <w:szCs w:val="26"/>
          <w:lang w:eastAsia="en-US"/>
        </w:rPr>
      </w:pPr>
      <w:r w:rsidRPr="00EE74C0">
        <w:rPr>
          <w:rFonts w:ascii="Times New Roman" w:eastAsiaTheme="minorHAnsi" w:hAnsi="Times New Roman" w:cs="Times New Roman"/>
          <w:sz w:val="26"/>
          <w:szCs w:val="26"/>
          <w:lang w:eastAsia="en-US"/>
        </w:rPr>
        <w:lastRenderedPageBreak/>
        <w:t xml:space="preserve">Получатель субсидий предоставляет отчётность по формам, определённым типовой формой соглашения, установленной Комитетом финансов Администрации города Когалыма. </w:t>
      </w:r>
    </w:p>
    <w:p w14:paraId="7FF3C814" w14:textId="6C995B03" w:rsidR="00EE74C0" w:rsidRPr="00EE74C0" w:rsidRDefault="00EE74C0" w:rsidP="00EE74C0">
      <w:pPr>
        <w:pStyle w:val="ConsPlusNormal0"/>
        <w:ind w:firstLine="540"/>
        <w:jc w:val="both"/>
        <w:rPr>
          <w:rFonts w:ascii="Times New Roman" w:hAnsi="Times New Roman" w:cs="Times New Roman"/>
          <w:sz w:val="26"/>
          <w:szCs w:val="26"/>
        </w:rPr>
      </w:pPr>
      <w:r>
        <w:rPr>
          <w:rFonts w:ascii="Times New Roman" w:hAnsi="Times New Roman" w:cs="Times New Roman"/>
          <w:sz w:val="26"/>
          <w:szCs w:val="26"/>
        </w:rPr>
        <w:t>Отчё</w:t>
      </w:r>
      <w:r w:rsidRPr="00EE74C0">
        <w:rPr>
          <w:rFonts w:ascii="Times New Roman" w:hAnsi="Times New Roman" w:cs="Times New Roman"/>
          <w:sz w:val="26"/>
          <w:szCs w:val="26"/>
        </w:rPr>
        <w:t>тность предоставляется ежеквартально (нарастающим итогом) до 10 числа месяца, следующего за отчетным кварталом, предварительный годовой отчет - до 10 декабря ежегодно; итоговый годовой отчет - не позднее 20 января последующего года ежегодно в период реализации программы.</w:t>
      </w:r>
    </w:p>
    <w:p w14:paraId="5E6CFF80" w14:textId="46D54CE5" w:rsidR="006E7440" w:rsidRDefault="006E7440" w:rsidP="00EE74C0">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t>Отчёт составляется по состоянию на первое число месяца, следующего за отчётным периодом.</w:t>
      </w:r>
    </w:p>
    <w:p w14:paraId="1692A9FE" w14:textId="77777777" w:rsidR="006E7440" w:rsidRDefault="006E7440" w:rsidP="00EE74C0">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t>4.2. ГРБС при необходимости устанавливает в соглашении сроки и формы предоставления получателем субсидий дополнительной отчётности.</w:t>
      </w:r>
    </w:p>
    <w:p w14:paraId="13903C9C" w14:textId="77777777" w:rsidR="006E7440" w:rsidRDefault="006E7440" w:rsidP="00EE74C0">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t>4.3. Получатель субсидий ведёт обособленный аналитический учёт операций, осуществляемых за счёт средств полученных субсидий.</w:t>
      </w:r>
    </w:p>
    <w:p w14:paraId="1F71DD27" w14:textId="11D82841" w:rsidR="006E7440" w:rsidRDefault="006E7440" w:rsidP="00EE74C0">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t>4.4. Предоставление отчётных и финансовых документов получателем суб</w:t>
      </w:r>
      <w:r w:rsidR="00EE74C0">
        <w:rPr>
          <w:rFonts w:eastAsiaTheme="minorHAnsi"/>
          <w:sz w:val="26"/>
          <w:szCs w:val="26"/>
          <w:lang w:eastAsia="en-US"/>
        </w:rPr>
        <w:t>сидий осуществляется через ГИС «РЭБ Югры»</w:t>
      </w:r>
      <w:r>
        <w:rPr>
          <w:rFonts w:eastAsiaTheme="minorHAnsi"/>
          <w:sz w:val="26"/>
          <w:szCs w:val="26"/>
          <w:lang w:eastAsia="en-US"/>
        </w:rPr>
        <w:t>.</w:t>
      </w:r>
    </w:p>
    <w:p w14:paraId="6E3DE8A6" w14:textId="6D0CE608" w:rsidR="006E7440" w:rsidRDefault="006E7440" w:rsidP="00EE74C0">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t>Оригиналы отчётных документов получателем субсидий направляются в ГРБС с сопроводительным письмом на официальном бланке получателя субсидий с указанием перечня предоставленных документов в печатном и в электронном виде</w:t>
      </w:r>
      <w:r w:rsidR="00583067">
        <w:rPr>
          <w:rFonts w:eastAsiaTheme="minorHAnsi"/>
          <w:sz w:val="26"/>
          <w:szCs w:val="26"/>
          <w:lang w:eastAsia="en-US"/>
        </w:rPr>
        <w:t xml:space="preserve"> в установленные</w:t>
      </w:r>
      <w:r w:rsidR="00EE74C0">
        <w:rPr>
          <w:rFonts w:eastAsiaTheme="minorHAnsi"/>
          <w:sz w:val="26"/>
          <w:szCs w:val="26"/>
          <w:lang w:eastAsia="en-US"/>
        </w:rPr>
        <w:t xml:space="preserve"> пунктом 4.1 настоящего Порядка сроки</w:t>
      </w:r>
      <w:r>
        <w:rPr>
          <w:rFonts w:eastAsiaTheme="minorHAnsi"/>
          <w:sz w:val="26"/>
          <w:szCs w:val="26"/>
          <w:lang w:eastAsia="en-US"/>
        </w:rPr>
        <w:t>.</w:t>
      </w:r>
    </w:p>
    <w:p w14:paraId="4C305E84" w14:textId="5C3EA24F" w:rsidR="00EE74C0" w:rsidRDefault="00EE74C0" w:rsidP="00EE74C0">
      <w:pPr>
        <w:autoSpaceDE w:val="0"/>
        <w:autoSpaceDN w:val="0"/>
        <w:adjustRightInd w:val="0"/>
        <w:ind w:firstLine="539"/>
        <w:jc w:val="both"/>
        <w:rPr>
          <w:rFonts w:eastAsiaTheme="minorHAnsi"/>
          <w:sz w:val="26"/>
          <w:szCs w:val="26"/>
          <w:lang w:eastAsia="en-US"/>
        </w:rPr>
      </w:pPr>
    </w:p>
    <w:p w14:paraId="37D0EE50" w14:textId="77777777" w:rsidR="00553476" w:rsidRDefault="00553476" w:rsidP="00553476">
      <w:pPr>
        <w:autoSpaceDE w:val="0"/>
        <w:autoSpaceDN w:val="0"/>
        <w:adjustRightInd w:val="0"/>
        <w:jc w:val="center"/>
        <w:outlineLvl w:val="0"/>
        <w:rPr>
          <w:rFonts w:eastAsiaTheme="minorHAnsi"/>
          <w:b/>
          <w:bCs/>
          <w:sz w:val="26"/>
          <w:szCs w:val="26"/>
          <w:lang w:eastAsia="en-US"/>
        </w:rPr>
      </w:pPr>
      <w:r>
        <w:rPr>
          <w:rFonts w:eastAsiaTheme="minorHAnsi"/>
          <w:b/>
          <w:bCs/>
          <w:sz w:val="26"/>
          <w:szCs w:val="26"/>
          <w:lang w:eastAsia="en-US"/>
        </w:rPr>
        <w:t>5. Мониторинг достижения результата предоставления субсидий</w:t>
      </w:r>
    </w:p>
    <w:p w14:paraId="655340D6" w14:textId="77777777" w:rsidR="00553476" w:rsidRDefault="00553476" w:rsidP="00553476">
      <w:pPr>
        <w:autoSpaceDE w:val="0"/>
        <w:autoSpaceDN w:val="0"/>
        <w:adjustRightInd w:val="0"/>
        <w:jc w:val="center"/>
        <w:rPr>
          <w:rFonts w:eastAsiaTheme="minorHAnsi"/>
          <w:b/>
          <w:bCs/>
          <w:sz w:val="26"/>
          <w:szCs w:val="26"/>
          <w:lang w:eastAsia="en-US"/>
        </w:rPr>
      </w:pPr>
      <w:r>
        <w:rPr>
          <w:rFonts w:eastAsiaTheme="minorHAnsi"/>
          <w:b/>
          <w:bCs/>
          <w:sz w:val="26"/>
          <w:szCs w:val="26"/>
          <w:lang w:eastAsia="en-US"/>
        </w:rPr>
        <w:t>и характеристики результата</w:t>
      </w:r>
    </w:p>
    <w:p w14:paraId="45EB4069" w14:textId="77777777" w:rsidR="00553476" w:rsidRDefault="00553476" w:rsidP="00553476">
      <w:pPr>
        <w:autoSpaceDE w:val="0"/>
        <w:autoSpaceDN w:val="0"/>
        <w:adjustRightInd w:val="0"/>
        <w:ind w:firstLine="540"/>
        <w:jc w:val="both"/>
        <w:rPr>
          <w:rFonts w:eastAsiaTheme="minorHAnsi"/>
          <w:sz w:val="26"/>
          <w:szCs w:val="26"/>
          <w:lang w:eastAsia="en-US"/>
        </w:rPr>
      </w:pPr>
    </w:p>
    <w:p w14:paraId="6D12E0D9" w14:textId="4DE0588F" w:rsidR="00553476" w:rsidRDefault="00553476" w:rsidP="00553476">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5.1. Мониторинг достижения результата предоста</w:t>
      </w:r>
      <w:r w:rsidR="00FB70FE">
        <w:rPr>
          <w:rFonts w:eastAsiaTheme="minorHAnsi"/>
          <w:sz w:val="26"/>
          <w:szCs w:val="26"/>
          <w:lang w:eastAsia="en-US"/>
        </w:rPr>
        <w:t>вления субсидий и характеристик</w:t>
      </w:r>
      <w:r>
        <w:rPr>
          <w:rFonts w:eastAsiaTheme="minorHAnsi"/>
          <w:sz w:val="26"/>
          <w:szCs w:val="26"/>
          <w:lang w:eastAsia="en-US"/>
        </w:rPr>
        <w:t xml:space="preserve"> результата осуществляет ГРБС, исходя из достижения значения результата предоста</w:t>
      </w:r>
      <w:r w:rsidR="00FB70FE">
        <w:rPr>
          <w:rFonts w:eastAsiaTheme="minorHAnsi"/>
          <w:sz w:val="26"/>
          <w:szCs w:val="26"/>
          <w:lang w:eastAsia="en-US"/>
        </w:rPr>
        <w:t>вления субсидий и характеристик</w:t>
      </w:r>
      <w:r w:rsidR="00786663">
        <w:rPr>
          <w:rFonts w:eastAsiaTheme="minorHAnsi"/>
          <w:sz w:val="26"/>
          <w:szCs w:val="26"/>
          <w:lang w:eastAsia="en-US"/>
        </w:rPr>
        <w:t xml:space="preserve"> результата, определённых С</w:t>
      </w:r>
      <w:r>
        <w:rPr>
          <w:rFonts w:eastAsiaTheme="minorHAnsi"/>
          <w:sz w:val="26"/>
          <w:szCs w:val="26"/>
          <w:lang w:eastAsia="en-US"/>
        </w:rPr>
        <w:t>оглашением, и событий, отражающих факт завершения соответствующего мероприятия по получению результата предоставления субсидий (контрольная точка), в порядке и по формам, которые установлены Министерством финансов Российской Федерации.</w:t>
      </w:r>
    </w:p>
    <w:p w14:paraId="788D92E2" w14:textId="7FF7A1F7" w:rsidR="007159D3" w:rsidRDefault="007159D3" w:rsidP="007159D3">
      <w:pPr>
        <w:autoSpaceDE w:val="0"/>
        <w:autoSpaceDN w:val="0"/>
        <w:adjustRightInd w:val="0"/>
        <w:jc w:val="both"/>
        <w:rPr>
          <w:rFonts w:eastAsiaTheme="minorHAnsi"/>
          <w:sz w:val="26"/>
          <w:szCs w:val="26"/>
          <w:lang w:eastAsia="en-US"/>
        </w:rPr>
      </w:pPr>
    </w:p>
    <w:p w14:paraId="79E28874" w14:textId="77777777" w:rsidR="007159D3" w:rsidRPr="007159D3" w:rsidRDefault="007159D3" w:rsidP="007159D3">
      <w:pPr>
        <w:autoSpaceDE w:val="0"/>
        <w:autoSpaceDN w:val="0"/>
        <w:adjustRightInd w:val="0"/>
        <w:jc w:val="center"/>
        <w:outlineLvl w:val="0"/>
        <w:rPr>
          <w:rFonts w:eastAsiaTheme="minorHAnsi"/>
          <w:b/>
          <w:bCs/>
          <w:sz w:val="26"/>
          <w:szCs w:val="26"/>
          <w:lang w:eastAsia="en-US"/>
        </w:rPr>
      </w:pPr>
      <w:r w:rsidRPr="007159D3">
        <w:rPr>
          <w:rFonts w:eastAsiaTheme="minorHAnsi"/>
          <w:b/>
          <w:bCs/>
          <w:sz w:val="26"/>
          <w:szCs w:val="26"/>
          <w:lang w:eastAsia="en-US"/>
        </w:rPr>
        <w:t>6. Контроль за соблюдением условий и порядка предоставления</w:t>
      </w:r>
    </w:p>
    <w:p w14:paraId="0299B12C" w14:textId="77777777" w:rsidR="007159D3" w:rsidRPr="007159D3" w:rsidRDefault="007159D3" w:rsidP="007159D3">
      <w:pPr>
        <w:autoSpaceDE w:val="0"/>
        <w:autoSpaceDN w:val="0"/>
        <w:adjustRightInd w:val="0"/>
        <w:jc w:val="center"/>
        <w:rPr>
          <w:rFonts w:eastAsiaTheme="minorHAnsi"/>
          <w:b/>
          <w:bCs/>
          <w:sz w:val="26"/>
          <w:szCs w:val="26"/>
          <w:lang w:eastAsia="en-US"/>
        </w:rPr>
      </w:pPr>
      <w:r w:rsidRPr="007159D3">
        <w:rPr>
          <w:rFonts w:eastAsiaTheme="minorHAnsi"/>
          <w:b/>
          <w:bCs/>
          <w:sz w:val="26"/>
          <w:szCs w:val="26"/>
          <w:lang w:eastAsia="en-US"/>
        </w:rPr>
        <w:t>субсидий и ответственность за их нарушение</w:t>
      </w:r>
    </w:p>
    <w:p w14:paraId="5D2E8F2B" w14:textId="77777777" w:rsidR="007159D3" w:rsidRPr="007159D3" w:rsidRDefault="007159D3" w:rsidP="007159D3">
      <w:pPr>
        <w:autoSpaceDE w:val="0"/>
        <w:autoSpaceDN w:val="0"/>
        <w:adjustRightInd w:val="0"/>
        <w:ind w:firstLine="540"/>
        <w:jc w:val="both"/>
        <w:rPr>
          <w:rFonts w:eastAsiaTheme="minorHAnsi"/>
          <w:sz w:val="26"/>
          <w:szCs w:val="26"/>
          <w:lang w:eastAsia="en-US"/>
        </w:rPr>
      </w:pPr>
    </w:p>
    <w:p w14:paraId="5E374894" w14:textId="77777777" w:rsidR="007159D3" w:rsidRPr="007159D3" w:rsidRDefault="007159D3" w:rsidP="007159D3">
      <w:pPr>
        <w:autoSpaceDE w:val="0"/>
        <w:autoSpaceDN w:val="0"/>
        <w:adjustRightInd w:val="0"/>
        <w:ind w:firstLine="540"/>
        <w:jc w:val="both"/>
        <w:rPr>
          <w:rFonts w:eastAsiaTheme="minorHAnsi"/>
          <w:sz w:val="26"/>
          <w:szCs w:val="26"/>
          <w:lang w:eastAsia="en-US"/>
        </w:rPr>
      </w:pPr>
      <w:r w:rsidRPr="007159D3">
        <w:rPr>
          <w:rFonts w:eastAsiaTheme="minorHAnsi"/>
          <w:sz w:val="26"/>
          <w:szCs w:val="26"/>
          <w:lang w:eastAsia="en-US"/>
        </w:rPr>
        <w:t xml:space="preserve">6.1. Проверку соблюдения порядка и условий предоставления субсидий, в том числе в части достижения результатов их предоставления, в отношении получателя субсидий и лиц, являющихся поставщиками (подрядчиками, исполнителями) по договорам (соглашениям), заключённым в целях исполнения обязательств по соглашению о предоставлении субсидий на финансовое обеспечение затрат в связи с выполнением муниципальной работы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осуществляют ГРБС, предоставляющий субсидии, Контрольно-счётная палата города Когалыма, отдел муниципального контроля Администрации города Когалыма в соответствии со </w:t>
      </w:r>
      <w:hyperlink r:id="rId30" w:history="1">
        <w:r w:rsidRPr="007159D3">
          <w:rPr>
            <w:rFonts w:eastAsiaTheme="minorHAnsi"/>
            <w:sz w:val="26"/>
            <w:szCs w:val="26"/>
            <w:lang w:eastAsia="en-US"/>
          </w:rPr>
          <w:t>статьями 268.1</w:t>
        </w:r>
      </w:hyperlink>
      <w:r w:rsidRPr="007159D3">
        <w:rPr>
          <w:rFonts w:eastAsiaTheme="minorHAnsi"/>
          <w:sz w:val="26"/>
          <w:szCs w:val="26"/>
          <w:lang w:eastAsia="en-US"/>
        </w:rPr>
        <w:t xml:space="preserve"> и </w:t>
      </w:r>
      <w:hyperlink r:id="rId31" w:history="1">
        <w:r w:rsidRPr="007159D3">
          <w:rPr>
            <w:rFonts w:eastAsiaTheme="minorHAnsi"/>
            <w:sz w:val="26"/>
            <w:szCs w:val="26"/>
            <w:lang w:eastAsia="en-US"/>
          </w:rPr>
          <w:t>269.2</w:t>
        </w:r>
      </w:hyperlink>
      <w:r w:rsidRPr="007159D3">
        <w:rPr>
          <w:rFonts w:eastAsiaTheme="minorHAnsi"/>
          <w:sz w:val="26"/>
          <w:szCs w:val="26"/>
          <w:lang w:eastAsia="en-US"/>
        </w:rPr>
        <w:t xml:space="preserve"> Бюджетного кодекса Российской Федерации.</w:t>
      </w:r>
    </w:p>
    <w:p w14:paraId="09E82C16" w14:textId="74D041B5" w:rsidR="007159D3" w:rsidRPr="007159D3" w:rsidRDefault="007159D3" w:rsidP="007159D3">
      <w:pPr>
        <w:autoSpaceDE w:val="0"/>
        <w:autoSpaceDN w:val="0"/>
        <w:adjustRightInd w:val="0"/>
        <w:ind w:firstLine="540"/>
        <w:jc w:val="both"/>
        <w:rPr>
          <w:rFonts w:eastAsiaTheme="minorHAnsi"/>
          <w:sz w:val="26"/>
          <w:szCs w:val="26"/>
          <w:lang w:eastAsia="en-US"/>
        </w:rPr>
      </w:pPr>
      <w:r w:rsidRPr="007159D3">
        <w:rPr>
          <w:rFonts w:eastAsiaTheme="minorHAnsi"/>
          <w:sz w:val="26"/>
          <w:szCs w:val="26"/>
          <w:lang w:eastAsia="en-US"/>
        </w:rPr>
        <w:lastRenderedPageBreak/>
        <w:t>6.2. Контроль за достижением результата предостав</w:t>
      </w:r>
      <w:r w:rsidR="006A76E6">
        <w:rPr>
          <w:rFonts w:eastAsiaTheme="minorHAnsi"/>
          <w:sz w:val="26"/>
          <w:szCs w:val="26"/>
          <w:lang w:eastAsia="en-US"/>
        </w:rPr>
        <w:t xml:space="preserve">ления субсидий и характеристик </w:t>
      </w:r>
      <w:r w:rsidRPr="007159D3">
        <w:rPr>
          <w:rFonts w:eastAsiaTheme="minorHAnsi"/>
          <w:sz w:val="26"/>
          <w:szCs w:val="26"/>
          <w:lang w:eastAsia="en-US"/>
        </w:rPr>
        <w:t>результата осуществляет ГРБС:</w:t>
      </w:r>
    </w:p>
    <w:p w14:paraId="5EE5E918" w14:textId="4C6FE6FA" w:rsidR="007159D3" w:rsidRDefault="007159D3" w:rsidP="007159D3">
      <w:pPr>
        <w:autoSpaceDE w:val="0"/>
        <w:autoSpaceDN w:val="0"/>
        <w:adjustRightInd w:val="0"/>
        <w:ind w:firstLine="540"/>
        <w:jc w:val="both"/>
        <w:rPr>
          <w:rFonts w:eastAsiaTheme="minorHAnsi"/>
          <w:sz w:val="26"/>
          <w:szCs w:val="26"/>
          <w:lang w:eastAsia="en-US"/>
        </w:rPr>
      </w:pPr>
      <w:r w:rsidRPr="007159D3">
        <w:rPr>
          <w:rFonts w:eastAsiaTheme="minorHAnsi"/>
          <w:sz w:val="26"/>
          <w:szCs w:val="26"/>
          <w:lang w:eastAsia="en-US"/>
        </w:rPr>
        <w:t>- на основании проверки отчёта о достижении результата предоста</w:t>
      </w:r>
      <w:r w:rsidR="006A76E6">
        <w:rPr>
          <w:rFonts w:eastAsiaTheme="minorHAnsi"/>
          <w:sz w:val="26"/>
          <w:szCs w:val="26"/>
          <w:lang w:eastAsia="en-US"/>
        </w:rPr>
        <w:t>вления субсидий и характеристик</w:t>
      </w:r>
      <w:r w:rsidRPr="007159D3">
        <w:rPr>
          <w:rFonts w:eastAsiaTheme="minorHAnsi"/>
          <w:sz w:val="26"/>
          <w:szCs w:val="26"/>
          <w:lang w:eastAsia="en-US"/>
        </w:rPr>
        <w:t xml:space="preserve"> результата и на основании дополнительной отчётности</w:t>
      </w:r>
      <w:r w:rsidR="006A76E6">
        <w:rPr>
          <w:rFonts w:eastAsiaTheme="minorHAnsi"/>
          <w:sz w:val="26"/>
          <w:szCs w:val="26"/>
          <w:lang w:eastAsia="en-US"/>
        </w:rPr>
        <w:t>, устанавливаемой в С</w:t>
      </w:r>
      <w:r>
        <w:rPr>
          <w:rFonts w:eastAsiaTheme="minorHAnsi"/>
          <w:sz w:val="26"/>
          <w:szCs w:val="26"/>
          <w:lang w:eastAsia="en-US"/>
        </w:rPr>
        <w:t>оглашении;</w:t>
      </w:r>
    </w:p>
    <w:p w14:paraId="145D0320" w14:textId="352C1B15" w:rsidR="007159D3" w:rsidRPr="007159D3" w:rsidRDefault="007159D3" w:rsidP="007159D3">
      <w:pPr>
        <w:autoSpaceDE w:val="0"/>
        <w:autoSpaceDN w:val="0"/>
        <w:adjustRightInd w:val="0"/>
        <w:ind w:firstLine="540"/>
        <w:jc w:val="both"/>
        <w:rPr>
          <w:rFonts w:eastAsiaTheme="minorHAnsi"/>
          <w:sz w:val="26"/>
          <w:szCs w:val="26"/>
          <w:lang w:eastAsia="en-US"/>
        </w:rPr>
      </w:pPr>
      <w:r w:rsidRPr="007159D3">
        <w:rPr>
          <w:rFonts w:eastAsiaTheme="minorHAnsi"/>
          <w:sz w:val="26"/>
          <w:szCs w:val="26"/>
          <w:lang w:eastAsia="en-US"/>
        </w:rPr>
        <w:t xml:space="preserve">- посредством посещения мероприятий, </w:t>
      </w:r>
      <w:r w:rsidRPr="004370E5">
        <w:rPr>
          <w:sz w:val="26"/>
          <w:szCs w:val="26"/>
        </w:rPr>
        <w:t>реализуемых в рамках программы (составление акта контроля с приложением фотографий (не менее 5 штук).</w:t>
      </w:r>
    </w:p>
    <w:p w14:paraId="52A58819" w14:textId="00B24B04" w:rsidR="007159D3" w:rsidRPr="007159D3" w:rsidRDefault="007159D3" w:rsidP="007159D3">
      <w:pPr>
        <w:autoSpaceDE w:val="0"/>
        <w:autoSpaceDN w:val="0"/>
        <w:adjustRightInd w:val="0"/>
        <w:ind w:firstLine="540"/>
        <w:jc w:val="both"/>
        <w:rPr>
          <w:rFonts w:eastAsiaTheme="minorHAnsi"/>
          <w:sz w:val="26"/>
          <w:szCs w:val="26"/>
          <w:lang w:eastAsia="en-US"/>
        </w:rPr>
      </w:pPr>
      <w:r w:rsidRPr="007159D3">
        <w:rPr>
          <w:rFonts w:eastAsiaTheme="minorHAnsi"/>
          <w:sz w:val="26"/>
          <w:szCs w:val="26"/>
          <w:lang w:eastAsia="en-US"/>
        </w:rPr>
        <w:t>6.3. Получатель субсидий несёт ответственность, предусмотренную законодательством Российской Федерации, за обоснованность, достоверность, качество предоставленных в адрес ГРБС расчётов, отчётов, подтверждающих документов, за нецелевое использование бюджетных средств и несоблюдение условий предоставления субсидий в соответствии с заключённым соглашением, за достиж</w:t>
      </w:r>
      <w:r w:rsidR="00523D8D">
        <w:rPr>
          <w:rFonts w:eastAsiaTheme="minorHAnsi"/>
          <w:sz w:val="26"/>
          <w:szCs w:val="26"/>
          <w:lang w:eastAsia="en-US"/>
        </w:rPr>
        <w:t>ение результата и характеристик</w:t>
      </w:r>
      <w:r w:rsidRPr="007159D3">
        <w:rPr>
          <w:rFonts w:eastAsiaTheme="minorHAnsi"/>
          <w:sz w:val="26"/>
          <w:szCs w:val="26"/>
          <w:lang w:eastAsia="en-US"/>
        </w:rPr>
        <w:t xml:space="preserve"> результата, уста</w:t>
      </w:r>
      <w:r w:rsidR="00523D8D">
        <w:rPr>
          <w:rFonts w:eastAsiaTheme="minorHAnsi"/>
          <w:sz w:val="26"/>
          <w:szCs w:val="26"/>
          <w:lang w:eastAsia="en-US"/>
        </w:rPr>
        <w:t>новленных настоящим Порядком и С</w:t>
      </w:r>
      <w:r w:rsidRPr="007159D3">
        <w:rPr>
          <w:rFonts w:eastAsiaTheme="minorHAnsi"/>
          <w:sz w:val="26"/>
          <w:szCs w:val="26"/>
          <w:lang w:eastAsia="en-US"/>
        </w:rPr>
        <w:t>оглашением.</w:t>
      </w:r>
    </w:p>
    <w:p w14:paraId="3362FEE6" w14:textId="77777777" w:rsidR="007159D3" w:rsidRPr="007159D3" w:rsidRDefault="007159D3" w:rsidP="007159D3">
      <w:pPr>
        <w:autoSpaceDE w:val="0"/>
        <w:autoSpaceDN w:val="0"/>
        <w:adjustRightInd w:val="0"/>
        <w:ind w:firstLine="540"/>
        <w:jc w:val="both"/>
        <w:rPr>
          <w:rFonts w:eastAsiaTheme="minorHAnsi"/>
          <w:sz w:val="26"/>
          <w:szCs w:val="26"/>
          <w:lang w:eastAsia="en-US"/>
        </w:rPr>
      </w:pPr>
      <w:r w:rsidRPr="007159D3">
        <w:rPr>
          <w:rFonts w:eastAsiaTheme="minorHAnsi"/>
          <w:sz w:val="26"/>
          <w:szCs w:val="26"/>
          <w:lang w:eastAsia="en-US"/>
        </w:rPr>
        <w:t>6.4. Ответственность за нарушение условий и порядка предоставления субсидий:</w:t>
      </w:r>
    </w:p>
    <w:p w14:paraId="77D992E5" w14:textId="77777777" w:rsidR="007159D3" w:rsidRPr="007159D3" w:rsidRDefault="007159D3" w:rsidP="007159D3">
      <w:pPr>
        <w:autoSpaceDE w:val="0"/>
        <w:autoSpaceDN w:val="0"/>
        <w:adjustRightInd w:val="0"/>
        <w:ind w:firstLine="540"/>
        <w:jc w:val="both"/>
        <w:rPr>
          <w:rFonts w:eastAsiaTheme="minorHAnsi"/>
          <w:sz w:val="26"/>
          <w:szCs w:val="26"/>
          <w:lang w:eastAsia="en-US"/>
        </w:rPr>
      </w:pPr>
      <w:bookmarkStart w:id="9" w:name="Par9"/>
      <w:bookmarkEnd w:id="9"/>
      <w:r w:rsidRPr="007159D3">
        <w:rPr>
          <w:rFonts w:eastAsiaTheme="minorHAnsi"/>
          <w:sz w:val="26"/>
          <w:szCs w:val="26"/>
          <w:lang w:eastAsia="en-US"/>
        </w:rPr>
        <w:t>6.4.1. Получатель субсидий возвращает субсидии в бюджет города Когалыма в случаях:</w:t>
      </w:r>
    </w:p>
    <w:p w14:paraId="70E5571F" w14:textId="77777777" w:rsidR="007159D3" w:rsidRPr="007159D3" w:rsidRDefault="007159D3" w:rsidP="007159D3">
      <w:pPr>
        <w:autoSpaceDE w:val="0"/>
        <w:autoSpaceDN w:val="0"/>
        <w:adjustRightInd w:val="0"/>
        <w:ind w:firstLine="540"/>
        <w:jc w:val="both"/>
        <w:rPr>
          <w:rFonts w:eastAsiaTheme="minorHAnsi"/>
          <w:sz w:val="26"/>
          <w:szCs w:val="26"/>
          <w:lang w:eastAsia="en-US"/>
        </w:rPr>
      </w:pPr>
      <w:bookmarkStart w:id="10" w:name="Par10"/>
      <w:bookmarkEnd w:id="10"/>
      <w:r w:rsidRPr="007159D3">
        <w:rPr>
          <w:rFonts w:eastAsiaTheme="minorHAnsi"/>
          <w:sz w:val="26"/>
          <w:szCs w:val="26"/>
          <w:lang w:eastAsia="en-US"/>
        </w:rPr>
        <w:t>6.4.1.1. несоблюдения получателем субсидий условий, установленных при предоставлении субсидий, выявленных по фактам проверок, проведённых ГРБС, Контрольно-счётной палатой города Когалыма, отделом муниципального контроля Администрации города Когалыма;</w:t>
      </w:r>
    </w:p>
    <w:p w14:paraId="294C2AE3" w14:textId="77777777" w:rsidR="007159D3" w:rsidRPr="007159D3" w:rsidRDefault="007159D3" w:rsidP="007159D3">
      <w:pPr>
        <w:autoSpaceDE w:val="0"/>
        <w:autoSpaceDN w:val="0"/>
        <w:adjustRightInd w:val="0"/>
        <w:ind w:firstLine="540"/>
        <w:jc w:val="both"/>
        <w:rPr>
          <w:rFonts w:eastAsiaTheme="minorHAnsi"/>
          <w:sz w:val="26"/>
          <w:szCs w:val="26"/>
          <w:lang w:eastAsia="en-US"/>
        </w:rPr>
      </w:pPr>
      <w:r w:rsidRPr="007159D3">
        <w:rPr>
          <w:rFonts w:eastAsiaTheme="minorHAnsi"/>
          <w:sz w:val="26"/>
          <w:szCs w:val="26"/>
          <w:lang w:eastAsia="en-US"/>
        </w:rPr>
        <w:t>6.4.1.2. предоставления получателем субсидий недостоверных сведений в документах, предусмотренных настоящим Порядком, выявленных в том числе контрольными мероприятиями;</w:t>
      </w:r>
    </w:p>
    <w:p w14:paraId="6A160C39" w14:textId="2F8B3BFF" w:rsidR="007159D3" w:rsidRPr="007159D3" w:rsidRDefault="007159D3" w:rsidP="007159D3">
      <w:pPr>
        <w:autoSpaceDE w:val="0"/>
        <w:autoSpaceDN w:val="0"/>
        <w:adjustRightInd w:val="0"/>
        <w:ind w:firstLine="540"/>
        <w:jc w:val="both"/>
        <w:rPr>
          <w:rFonts w:eastAsiaTheme="minorHAnsi"/>
          <w:sz w:val="26"/>
          <w:szCs w:val="26"/>
          <w:lang w:eastAsia="en-US"/>
        </w:rPr>
      </w:pPr>
      <w:r w:rsidRPr="007159D3">
        <w:rPr>
          <w:rFonts w:eastAsiaTheme="minorHAnsi"/>
          <w:sz w:val="26"/>
          <w:szCs w:val="26"/>
          <w:lang w:eastAsia="en-US"/>
        </w:rPr>
        <w:t>6.4.1.3. неисполнения или ненадлежащего исполнения обязательст</w:t>
      </w:r>
      <w:r w:rsidR="00523D8D">
        <w:rPr>
          <w:rFonts w:eastAsiaTheme="minorHAnsi"/>
          <w:sz w:val="26"/>
          <w:szCs w:val="26"/>
          <w:lang w:eastAsia="en-US"/>
        </w:rPr>
        <w:t>в в соответствии с заключённым С</w:t>
      </w:r>
      <w:r w:rsidRPr="007159D3">
        <w:rPr>
          <w:rFonts w:eastAsiaTheme="minorHAnsi"/>
          <w:sz w:val="26"/>
          <w:szCs w:val="26"/>
          <w:lang w:eastAsia="en-US"/>
        </w:rPr>
        <w:t>оглашением;</w:t>
      </w:r>
    </w:p>
    <w:p w14:paraId="6ADFC4AA" w14:textId="77777777" w:rsidR="007159D3" w:rsidRPr="007159D3" w:rsidRDefault="007159D3" w:rsidP="007159D3">
      <w:pPr>
        <w:autoSpaceDE w:val="0"/>
        <w:autoSpaceDN w:val="0"/>
        <w:adjustRightInd w:val="0"/>
        <w:ind w:firstLine="540"/>
        <w:jc w:val="both"/>
        <w:rPr>
          <w:rFonts w:eastAsiaTheme="minorHAnsi"/>
          <w:sz w:val="26"/>
          <w:szCs w:val="26"/>
          <w:lang w:eastAsia="en-US"/>
        </w:rPr>
      </w:pPr>
      <w:r w:rsidRPr="007159D3">
        <w:rPr>
          <w:rFonts w:eastAsiaTheme="minorHAnsi"/>
          <w:sz w:val="26"/>
          <w:szCs w:val="26"/>
          <w:lang w:eastAsia="en-US"/>
        </w:rPr>
        <w:t>6.4.1.4. нецелевого использования субсидий;</w:t>
      </w:r>
    </w:p>
    <w:p w14:paraId="2588A56C" w14:textId="04088D04" w:rsidR="007159D3" w:rsidRPr="007159D3" w:rsidRDefault="00523D8D" w:rsidP="007159D3">
      <w:pPr>
        <w:autoSpaceDE w:val="0"/>
        <w:autoSpaceDN w:val="0"/>
        <w:adjustRightInd w:val="0"/>
        <w:ind w:firstLine="540"/>
        <w:jc w:val="both"/>
        <w:rPr>
          <w:rFonts w:eastAsiaTheme="minorHAnsi"/>
          <w:sz w:val="26"/>
          <w:szCs w:val="26"/>
          <w:lang w:eastAsia="en-US"/>
        </w:rPr>
      </w:pPr>
      <w:bookmarkStart w:id="11" w:name="Par14"/>
      <w:bookmarkEnd w:id="11"/>
      <w:r>
        <w:rPr>
          <w:rFonts w:eastAsiaTheme="minorHAnsi"/>
          <w:sz w:val="26"/>
          <w:szCs w:val="26"/>
          <w:lang w:eastAsia="en-US"/>
        </w:rPr>
        <w:t>6.4.1.5. расторжения С</w:t>
      </w:r>
      <w:r w:rsidR="007159D3" w:rsidRPr="007159D3">
        <w:rPr>
          <w:rFonts w:eastAsiaTheme="minorHAnsi"/>
          <w:sz w:val="26"/>
          <w:szCs w:val="26"/>
          <w:lang w:eastAsia="en-US"/>
        </w:rPr>
        <w:t>оглашения;</w:t>
      </w:r>
    </w:p>
    <w:p w14:paraId="063ED6DC" w14:textId="13E142DF" w:rsidR="007159D3" w:rsidRPr="007159D3" w:rsidRDefault="007159D3" w:rsidP="00727A5E">
      <w:pPr>
        <w:autoSpaceDE w:val="0"/>
        <w:autoSpaceDN w:val="0"/>
        <w:adjustRightInd w:val="0"/>
        <w:ind w:firstLine="539"/>
        <w:jc w:val="both"/>
        <w:rPr>
          <w:rFonts w:eastAsiaTheme="minorHAnsi"/>
          <w:sz w:val="26"/>
          <w:szCs w:val="26"/>
          <w:lang w:eastAsia="en-US"/>
        </w:rPr>
      </w:pPr>
      <w:r w:rsidRPr="007159D3">
        <w:rPr>
          <w:rFonts w:eastAsiaTheme="minorHAnsi"/>
          <w:sz w:val="26"/>
          <w:szCs w:val="26"/>
          <w:lang w:eastAsia="en-US"/>
        </w:rPr>
        <w:t>6.4.1.6. недостижения знач</w:t>
      </w:r>
      <w:r w:rsidR="00523D8D">
        <w:rPr>
          <w:rFonts w:eastAsiaTheme="minorHAnsi"/>
          <w:sz w:val="26"/>
          <w:szCs w:val="26"/>
          <w:lang w:eastAsia="en-US"/>
        </w:rPr>
        <w:t xml:space="preserve">ения результата и характеристик </w:t>
      </w:r>
      <w:r w:rsidRPr="007159D3">
        <w:rPr>
          <w:rFonts w:eastAsiaTheme="minorHAnsi"/>
          <w:sz w:val="26"/>
          <w:szCs w:val="26"/>
          <w:lang w:eastAsia="en-US"/>
        </w:rPr>
        <w:t>результата.</w:t>
      </w:r>
    </w:p>
    <w:p w14:paraId="33C5795C" w14:textId="77777777" w:rsidR="007159D3" w:rsidRPr="007159D3" w:rsidRDefault="007159D3" w:rsidP="00727A5E">
      <w:pPr>
        <w:autoSpaceDE w:val="0"/>
        <w:autoSpaceDN w:val="0"/>
        <w:adjustRightInd w:val="0"/>
        <w:ind w:firstLine="539"/>
        <w:jc w:val="both"/>
        <w:rPr>
          <w:rFonts w:eastAsiaTheme="minorHAnsi"/>
          <w:sz w:val="26"/>
          <w:szCs w:val="26"/>
          <w:lang w:eastAsia="en-US"/>
        </w:rPr>
      </w:pPr>
      <w:r w:rsidRPr="007159D3">
        <w:rPr>
          <w:rFonts w:eastAsiaTheme="minorHAnsi"/>
          <w:sz w:val="26"/>
          <w:szCs w:val="26"/>
          <w:lang w:eastAsia="en-US"/>
        </w:rPr>
        <w:t xml:space="preserve">6.4.2. При возникновении обстоятельств, указанных в </w:t>
      </w:r>
      <w:hyperlink w:anchor="Par10" w:history="1">
        <w:r w:rsidRPr="007159D3">
          <w:rPr>
            <w:rFonts w:eastAsiaTheme="minorHAnsi"/>
            <w:sz w:val="26"/>
            <w:szCs w:val="26"/>
            <w:lang w:eastAsia="en-US"/>
          </w:rPr>
          <w:t>подпунктах 6.4.1.1</w:t>
        </w:r>
      </w:hyperlink>
      <w:r w:rsidRPr="007159D3">
        <w:rPr>
          <w:rFonts w:eastAsiaTheme="minorHAnsi"/>
          <w:sz w:val="26"/>
          <w:szCs w:val="26"/>
          <w:lang w:eastAsia="en-US"/>
        </w:rPr>
        <w:t xml:space="preserve"> - </w:t>
      </w:r>
      <w:hyperlink w:anchor="Par14" w:history="1">
        <w:r w:rsidRPr="007159D3">
          <w:rPr>
            <w:rFonts w:eastAsiaTheme="minorHAnsi"/>
            <w:sz w:val="26"/>
            <w:szCs w:val="26"/>
            <w:lang w:eastAsia="en-US"/>
          </w:rPr>
          <w:t>6.4.1.5 пункта 6.4.1</w:t>
        </w:r>
      </w:hyperlink>
      <w:r w:rsidRPr="007159D3">
        <w:rPr>
          <w:rFonts w:eastAsiaTheme="minorHAnsi"/>
          <w:sz w:val="26"/>
          <w:szCs w:val="26"/>
          <w:lang w:eastAsia="en-US"/>
        </w:rPr>
        <w:t xml:space="preserve"> настоящего Порядка, размер возвращаемых субсидий устанавливается в документах по итогам проведённых контрольных мероприятий и в требовании ГРБС о возврате.</w:t>
      </w:r>
    </w:p>
    <w:p w14:paraId="39CD842E" w14:textId="7FD660DB" w:rsidR="007159D3" w:rsidRPr="007159D3" w:rsidRDefault="007159D3" w:rsidP="00727A5E">
      <w:pPr>
        <w:autoSpaceDE w:val="0"/>
        <w:autoSpaceDN w:val="0"/>
        <w:adjustRightInd w:val="0"/>
        <w:ind w:firstLine="539"/>
        <w:jc w:val="both"/>
        <w:rPr>
          <w:rFonts w:eastAsiaTheme="minorHAnsi"/>
          <w:sz w:val="26"/>
          <w:szCs w:val="26"/>
          <w:lang w:eastAsia="en-US"/>
        </w:rPr>
      </w:pPr>
      <w:r w:rsidRPr="007159D3">
        <w:rPr>
          <w:rFonts w:eastAsiaTheme="minorHAnsi"/>
          <w:sz w:val="26"/>
          <w:szCs w:val="26"/>
          <w:lang w:eastAsia="en-US"/>
        </w:rPr>
        <w:t>В</w:t>
      </w:r>
      <w:r w:rsidR="00B9106E">
        <w:rPr>
          <w:rFonts w:eastAsiaTheme="minorHAnsi"/>
          <w:sz w:val="26"/>
          <w:szCs w:val="26"/>
          <w:lang w:eastAsia="en-US"/>
        </w:rPr>
        <w:t xml:space="preserve"> случае недостижения результата и характеристик </w:t>
      </w:r>
      <w:r w:rsidR="00B9106E" w:rsidRPr="007159D3">
        <w:rPr>
          <w:rFonts w:eastAsiaTheme="minorHAnsi"/>
          <w:sz w:val="26"/>
          <w:szCs w:val="26"/>
          <w:lang w:eastAsia="en-US"/>
        </w:rPr>
        <w:t xml:space="preserve">результата </w:t>
      </w:r>
      <w:r w:rsidR="00B9106E">
        <w:rPr>
          <w:rFonts w:eastAsiaTheme="minorHAnsi"/>
          <w:sz w:val="26"/>
          <w:szCs w:val="26"/>
          <w:lang w:eastAsia="en-US"/>
        </w:rPr>
        <w:t>предоставления субсидий</w:t>
      </w:r>
      <w:r w:rsidRPr="007159D3">
        <w:rPr>
          <w:rFonts w:eastAsiaTheme="minorHAnsi"/>
          <w:sz w:val="26"/>
          <w:szCs w:val="26"/>
          <w:lang w:eastAsia="en-US"/>
        </w:rPr>
        <w:t xml:space="preserve">, установленных </w:t>
      </w:r>
      <w:hyperlink r:id="rId32" w:history="1">
        <w:r w:rsidRPr="007159D3">
          <w:rPr>
            <w:rFonts w:eastAsiaTheme="minorHAnsi"/>
            <w:sz w:val="26"/>
            <w:szCs w:val="26"/>
            <w:lang w:eastAsia="en-US"/>
          </w:rPr>
          <w:t>пунктом 3.8</w:t>
        </w:r>
      </w:hyperlink>
      <w:r w:rsidRPr="007159D3">
        <w:rPr>
          <w:rFonts w:eastAsiaTheme="minorHAnsi"/>
          <w:sz w:val="26"/>
          <w:szCs w:val="26"/>
          <w:lang w:eastAsia="en-US"/>
        </w:rPr>
        <w:t xml:space="preserve"> настоящего Порядка, размер возвращаемых субсидий устанавливается пропорционально недостигнутому объёму невыполненной муниципальной работы на основании представленных получателем субсидий отч</w:t>
      </w:r>
      <w:r w:rsidR="00B9106E">
        <w:rPr>
          <w:rFonts w:eastAsiaTheme="minorHAnsi"/>
          <w:sz w:val="26"/>
          <w:szCs w:val="26"/>
          <w:lang w:eastAsia="en-US"/>
        </w:rPr>
        <w:t>ётных документов по реализации С</w:t>
      </w:r>
      <w:r w:rsidRPr="007159D3">
        <w:rPr>
          <w:rFonts w:eastAsiaTheme="minorHAnsi"/>
          <w:sz w:val="26"/>
          <w:szCs w:val="26"/>
          <w:lang w:eastAsia="en-US"/>
        </w:rPr>
        <w:t>оглашения.</w:t>
      </w:r>
    </w:p>
    <w:p w14:paraId="43A5AFE7" w14:textId="77777777" w:rsidR="00727A5E" w:rsidRPr="004370E5" w:rsidRDefault="00727A5E" w:rsidP="00727A5E">
      <w:pPr>
        <w:pStyle w:val="ConsPlusNormal0"/>
        <w:ind w:firstLine="539"/>
        <w:jc w:val="both"/>
        <w:rPr>
          <w:rFonts w:ascii="Times New Roman" w:hAnsi="Times New Roman" w:cs="Times New Roman"/>
          <w:sz w:val="26"/>
          <w:szCs w:val="26"/>
        </w:rPr>
      </w:pPr>
      <w:r w:rsidRPr="004370E5">
        <w:rPr>
          <w:rFonts w:ascii="Times New Roman" w:hAnsi="Times New Roman" w:cs="Times New Roman"/>
          <w:sz w:val="26"/>
          <w:szCs w:val="26"/>
        </w:rPr>
        <w:t xml:space="preserve">6.4.2. При возникновении обстоятельств, указанных в </w:t>
      </w:r>
      <w:hyperlink w:anchor="P314" w:tooltip="6.4.1.1. несоблюдения получателем субсидий условий, установленных при предоставлении субсидий, выявленного по фактам проверок, проведённых ГРБС, Контрольно-счётной палатой города Когалыма, отделом муниципального контроля Администрации города Когалыма;">
        <w:r w:rsidRPr="004370E5">
          <w:rPr>
            <w:rFonts w:ascii="Times New Roman" w:hAnsi="Times New Roman" w:cs="Times New Roman"/>
            <w:color w:val="0000FF"/>
            <w:sz w:val="26"/>
            <w:szCs w:val="26"/>
          </w:rPr>
          <w:t>подпунктах 6.4.1.1</w:t>
        </w:r>
      </w:hyperlink>
      <w:r w:rsidRPr="004370E5">
        <w:rPr>
          <w:rFonts w:ascii="Times New Roman" w:hAnsi="Times New Roman" w:cs="Times New Roman"/>
          <w:sz w:val="26"/>
          <w:szCs w:val="26"/>
        </w:rPr>
        <w:t xml:space="preserve"> - </w:t>
      </w:r>
      <w:hyperlink w:anchor="P318" w:tooltip="6.4.1.5. расторжения Соглашения;">
        <w:r w:rsidRPr="004370E5">
          <w:rPr>
            <w:rFonts w:ascii="Times New Roman" w:hAnsi="Times New Roman" w:cs="Times New Roman"/>
            <w:color w:val="0000FF"/>
            <w:sz w:val="26"/>
            <w:szCs w:val="26"/>
          </w:rPr>
          <w:t>6.4.1.5 пункта 6.4</w:t>
        </w:r>
      </w:hyperlink>
      <w:r w:rsidRPr="004370E5">
        <w:rPr>
          <w:rFonts w:ascii="Times New Roman" w:hAnsi="Times New Roman" w:cs="Times New Roman"/>
          <w:sz w:val="26"/>
          <w:szCs w:val="26"/>
        </w:rPr>
        <w:t xml:space="preserve"> настоящего Порядка, размер возвращаемых субсидий устанавливается в документах по итогам проведённых контрольных мероприятий и (или) в требовании ГРБС о возврате.</w:t>
      </w:r>
    </w:p>
    <w:p w14:paraId="465A0E47" w14:textId="76B1D746" w:rsidR="00727A5E" w:rsidRPr="004370E5" w:rsidRDefault="00727A5E" w:rsidP="00727A5E">
      <w:pPr>
        <w:pStyle w:val="ConsPlusNormal0"/>
        <w:ind w:firstLine="539"/>
        <w:jc w:val="both"/>
        <w:rPr>
          <w:rFonts w:ascii="Times New Roman" w:hAnsi="Times New Roman" w:cs="Times New Roman"/>
          <w:sz w:val="26"/>
          <w:szCs w:val="26"/>
        </w:rPr>
      </w:pPr>
      <w:r w:rsidRPr="004370E5">
        <w:rPr>
          <w:rFonts w:ascii="Times New Roman" w:hAnsi="Times New Roman" w:cs="Times New Roman"/>
          <w:sz w:val="26"/>
          <w:szCs w:val="26"/>
        </w:rPr>
        <w:t xml:space="preserve">6.4.3. В случае недостижения результата и характеристик результата предоставления субсидий, установленных </w:t>
      </w:r>
      <w:r w:rsidR="00B9106E">
        <w:rPr>
          <w:rFonts w:ascii="Times New Roman" w:hAnsi="Times New Roman" w:cs="Times New Roman"/>
          <w:sz w:val="26"/>
          <w:szCs w:val="26"/>
        </w:rPr>
        <w:t xml:space="preserve">пунктом </w:t>
      </w:r>
      <w:hyperlink w:anchor="P232" w:tooltip="3.2. Общая сумма на предоставление субсидий составляет:">
        <w:r>
          <w:rPr>
            <w:rFonts w:ascii="Times New Roman" w:hAnsi="Times New Roman" w:cs="Times New Roman"/>
            <w:color w:val="0000FF"/>
            <w:sz w:val="26"/>
            <w:szCs w:val="26"/>
          </w:rPr>
          <w:t>3.8</w:t>
        </w:r>
      </w:hyperlink>
      <w:r w:rsidRPr="004370E5">
        <w:rPr>
          <w:rFonts w:ascii="Times New Roman" w:hAnsi="Times New Roman" w:cs="Times New Roman"/>
          <w:sz w:val="26"/>
          <w:szCs w:val="26"/>
        </w:rPr>
        <w:t xml:space="preserve"> настоящего Порядка, размер субсидий уменьшается пропорционально объёму невыполненного </w:t>
      </w:r>
      <w:r w:rsidRPr="004370E5">
        <w:rPr>
          <w:rFonts w:ascii="Times New Roman" w:hAnsi="Times New Roman" w:cs="Times New Roman"/>
          <w:sz w:val="26"/>
          <w:szCs w:val="26"/>
        </w:rPr>
        <w:lastRenderedPageBreak/>
        <w:t>технического задания, на основании представленных получателем субсидий отчётных документов по реализации Соглашения.</w:t>
      </w:r>
    </w:p>
    <w:p w14:paraId="07E2A013" w14:textId="77777777" w:rsidR="00727A5E" w:rsidRPr="004370E5" w:rsidRDefault="00727A5E" w:rsidP="00727A5E">
      <w:pPr>
        <w:pStyle w:val="ConsPlusNormal0"/>
        <w:ind w:firstLine="539"/>
        <w:jc w:val="both"/>
        <w:rPr>
          <w:rFonts w:ascii="Times New Roman" w:hAnsi="Times New Roman" w:cs="Times New Roman"/>
          <w:sz w:val="26"/>
          <w:szCs w:val="26"/>
        </w:rPr>
      </w:pPr>
      <w:r w:rsidRPr="004370E5">
        <w:rPr>
          <w:rFonts w:ascii="Times New Roman" w:hAnsi="Times New Roman" w:cs="Times New Roman"/>
          <w:sz w:val="26"/>
          <w:szCs w:val="26"/>
        </w:rPr>
        <w:t xml:space="preserve">6.4.4. При возникновении обстоятельств, указанных в </w:t>
      </w:r>
      <w:hyperlink w:anchor="P313" w:tooltip="6.4.1. Получатель субсидий возвращает субсидии в бюджет города Когалыма в случаях:">
        <w:r w:rsidRPr="004370E5">
          <w:rPr>
            <w:rFonts w:ascii="Times New Roman" w:hAnsi="Times New Roman" w:cs="Times New Roman"/>
            <w:color w:val="0000FF"/>
            <w:sz w:val="26"/>
            <w:szCs w:val="26"/>
          </w:rPr>
          <w:t>подпункте 6.4.1 пункта 6.4</w:t>
        </w:r>
      </w:hyperlink>
      <w:r w:rsidRPr="004370E5">
        <w:rPr>
          <w:rFonts w:ascii="Times New Roman" w:hAnsi="Times New Roman" w:cs="Times New Roman"/>
          <w:sz w:val="26"/>
          <w:szCs w:val="26"/>
        </w:rPr>
        <w:t xml:space="preserve"> настоящего Порядка, получатель субсидий возвращает субсидии в бюджет города Когалыма:</w:t>
      </w:r>
    </w:p>
    <w:p w14:paraId="1C23AA0F" w14:textId="77777777" w:rsidR="00727A5E" w:rsidRPr="004370E5" w:rsidRDefault="00727A5E" w:rsidP="00727A5E">
      <w:pPr>
        <w:pStyle w:val="ConsPlusNormal0"/>
        <w:ind w:firstLine="539"/>
        <w:jc w:val="both"/>
        <w:rPr>
          <w:rFonts w:ascii="Times New Roman" w:hAnsi="Times New Roman" w:cs="Times New Roman"/>
          <w:sz w:val="26"/>
          <w:szCs w:val="26"/>
        </w:rPr>
      </w:pPr>
      <w:r w:rsidRPr="004370E5">
        <w:rPr>
          <w:rFonts w:ascii="Times New Roman" w:hAnsi="Times New Roman" w:cs="Times New Roman"/>
          <w:sz w:val="26"/>
          <w:szCs w:val="26"/>
        </w:rPr>
        <w:t>- по требованию ГРБС не позднее 10 (десятого) рабочего дня со дня получения уведомления от ГРБС;</w:t>
      </w:r>
    </w:p>
    <w:p w14:paraId="1F3FBAEC" w14:textId="77777777" w:rsidR="00727A5E" w:rsidRPr="004370E5" w:rsidRDefault="00727A5E" w:rsidP="00727A5E">
      <w:pPr>
        <w:pStyle w:val="ConsPlusNormal0"/>
        <w:ind w:firstLine="539"/>
        <w:jc w:val="both"/>
        <w:rPr>
          <w:rFonts w:ascii="Times New Roman" w:hAnsi="Times New Roman" w:cs="Times New Roman"/>
          <w:sz w:val="26"/>
          <w:szCs w:val="26"/>
        </w:rPr>
      </w:pPr>
      <w:r w:rsidRPr="004370E5">
        <w:rPr>
          <w:rFonts w:ascii="Times New Roman" w:hAnsi="Times New Roman" w:cs="Times New Roman"/>
          <w:sz w:val="26"/>
          <w:szCs w:val="26"/>
        </w:rPr>
        <w:t>- на основании представления и (или) предписания Контрольно-счётной палатой города Когалыма, отдела муниципального контроля Администрации города Когалыма в сроки, установленные в соответствии с законодательством Российской Федерации.</w:t>
      </w:r>
    </w:p>
    <w:p w14:paraId="6AF2AF6C" w14:textId="77777777" w:rsidR="00727A5E" w:rsidRPr="004370E5" w:rsidRDefault="00727A5E" w:rsidP="00727A5E">
      <w:pPr>
        <w:pStyle w:val="ConsPlusNormal0"/>
        <w:ind w:firstLine="539"/>
        <w:jc w:val="both"/>
        <w:rPr>
          <w:rFonts w:ascii="Times New Roman" w:hAnsi="Times New Roman" w:cs="Times New Roman"/>
          <w:sz w:val="26"/>
          <w:szCs w:val="26"/>
        </w:rPr>
      </w:pPr>
      <w:r w:rsidRPr="004370E5">
        <w:rPr>
          <w:rFonts w:ascii="Times New Roman" w:hAnsi="Times New Roman" w:cs="Times New Roman"/>
          <w:sz w:val="26"/>
          <w:szCs w:val="26"/>
        </w:rPr>
        <w:t>6.4.5. При отказе от добровольного возврата субсидий средства взыскиваются в судебном порядке в соответствии с законодательством Российской Федерации.</w:t>
      </w:r>
    </w:p>
    <w:p w14:paraId="687F4F7B" w14:textId="3C067371" w:rsidR="002B496B" w:rsidRDefault="002B496B" w:rsidP="00D255B5">
      <w:pPr>
        <w:autoSpaceDE w:val="0"/>
        <w:autoSpaceDN w:val="0"/>
        <w:adjustRightInd w:val="0"/>
        <w:ind w:firstLine="709"/>
        <w:jc w:val="both"/>
        <w:rPr>
          <w:sz w:val="26"/>
          <w:szCs w:val="26"/>
        </w:rPr>
      </w:pPr>
    </w:p>
    <w:p w14:paraId="5E878F24" w14:textId="118B30CC" w:rsidR="004B60ED" w:rsidRDefault="004B60ED" w:rsidP="00D255B5">
      <w:pPr>
        <w:autoSpaceDE w:val="0"/>
        <w:autoSpaceDN w:val="0"/>
        <w:adjustRightInd w:val="0"/>
        <w:ind w:firstLine="709"/>
        <w:jc w:val="both"/>
        <w:rPr>
          <w:sz w:val="26"/>
          <w:szCs w:val="26"/>
        </w:rPr>
      </w:pPr>
    </w:p>
    <w:p w14:paraId="23DBB7FC" w14:textId="3F2E0907" w:rsidR="004B60ED" w:rsidRDefault="004B60ED" w:rsidP="00D255B5">
      <w:pPr>
        <w:autoSpaceDE w:val="0"/>
        <w:autoSpaceDN w:val="0"/>
        <w:adjustRightInd w:val="0"/>
        <w:ind w:firstLine="709"/>
        <w:jc w:val="both"/>
        <w:rPr>
          <w:sz w:val="26"/>
          <w:szCs w:val="26"/>
        </w:rPr>
      </w:pPr>
    </w:p>
    <w:p w14:paraId="641D1A26" w14:textId="4B80FE05" w:rsidR="004B60ED" w:rsidRDefault="004B60ED" w:rsidP="00D255B5">
      <w:pPr>
        <w:autoSpaceDE w:val="0"/>
        <w:autoSpaceDN w:val="0"/>
        <w:adjustRightInd w:val="0"/>
        <w:ind w:firstLine="709"/>
        <w:jc w:val="both"/>
        <w:rPr>
          <w:sz w:val="26"/>
          <w:szCs w:val="26"/>
        </w:rPr>
      </w:pPr>
    </w:p>
    <w:p w14:paraId="2E9DD3F8" w14:textId="77D995E0" w:rsidR="004B60ED" w:rsidRDefault="004B60ED" w:rsidP="00D255B5">
      <w:pPr>
        <w:autoSpaceDE w:val="0"/>
        <w:autoSpaceDN w:val="0"/>
        <w:adjustRightInd w:val="0"/>
        <w:ind w:firstLine="709"/>
        <w:jc w:val="both"/>
        <w:rPr>
          <w:sz w:val="26"/>
          <w:szCs w:val="26"/>
        </w:rPr>
      </w:pPr>
    </w:p>
    <w:p w14:paraId="7157A8D5" w14:textId="4AF4FA53" w:rsidR="004B60ED" w:rsidRDefault="004B60ED" w:rsidP="00D255B5">
      <w:pPr>
        <w:autoSpaceDE w:val="0"/>
        <w:autoSpaceDN w:val="0"/>
        <w:adjustRightInd w:val="0"/>
        <w:ind w:firstLine="709"/>
        <w:jc w:val="both"/>
        <w:rPr>
          <w:sz w:val="26"/>
          <w:szCs w:val="26"/>
        </w:rPr>
      </w:pPr>
    </w:p>
    <w:p w14:paraId="3334213D" w14:textId="71EBE7E4" w:rsidR="004B60ED" w:rsidRDefault="004B60ED" w:rsidP="00D255B5">
      <w:pPr>
        <w:autoSpaceDE w:val="0"/>
        <w:autoSpaceDN w:val="0"/>
        <w:adjustRightInd w:val="0"/>
        <w:ind w:firstLine="709"/>
        <w:jc w:val="both"/>
        <w:rPr>
          <w:sz w:val="26"/>
          <w:szCs w:val="26"/>
        </w:rPr>
      </w:pPr>
    </w:p>
    <w:p w14:paraId="022C01A7" w14:textId="6D4825D4" w:rsidR="004B60ED" w:rsidRDefault="004B60ED" w:rsidP="00D255B5">
      <w:pPr>
        <w:autoSpaceDE w:val="0"/>
        <w:autoSpaceDN w:val="0"/>
        <w:adjustRightInd w:val="0"/>
        <w:ind w:firstLine="709"/>
        <w:jc w:val="both"/>
        <w:rPr>
          <w:sz w:val="26"/>
          <w:szCs w:val="26"/>
        </w:rPr>
      </w:pPr>
    </w:p>
    <w:p w14:paraId="03E01EC6" w14:textId="48093393" w:rsidR="004B60ED" w:rsidRDefault="004B60ED" w:rsidP="00D255B5">
      <w:pPr>
        <w:autoSpaceDE w:val="0"/>
        <w:autoSpaceDN w:val="0"/>
        <w:adjustRightInd w:val="0"/>
        <w:ind w:firstLine="709"/>
        <w:jc w:val="both"/>
        <w:rPr>
          <w:sz w:val="26"/>
          <w:szCs w:val="26"/>
        </w:rPr>
      </w:pPr>
    </w:p>
    <w:p w14:paraId="240C573C" w14:textId="087B618E" w:rsidR="004B60ED" w:rsidRDefault="004B60ED" w:rsidP="00D255B5">
      <w:pPr>
        <w:autoSpaceDE w:val="0"/>
        <w:autoSpaceDN w:val="0"/>
        <w:adjustRightInd w:val="0"/>
        <w:ind w:firstLine="709"/>
        <w:jc w:val="both"/>
        <w:rPr>
          <w:sz w:val="26"/>
          <w:szCs w:val="26"/>
        </w:rPr>
      </w:pPr>
    </w:p>
    <w:p w14:paraId="005A4661" w14:textId="224A96C9" w:rsidR="004B60ED" w:rsidRDefault="004B60ED" w:rsidP="00D255B5">
      <w:pPr>
        <w:autoSpaceDE w:val="0"/>
        <w:autoSpaceDN w:val="0"/>
        <w:adjustRightInd w:val="0"/>
        <w:ind w:firstLine="709"/>
        <w:jc w:val="both"/>
        <w:rPr>
          <w:sz w:val="26"/>
          <w:szCs w:val="26"/>
        </w:rPr>
      </w:pPr>
    </w:p>
    <w:p w14:paraId="2287628E" w14:textId="3EDCB907" w:rsidR="004B60ED" w:rsidRDefault="004B60ED" w:rsidP="00D255B5">
      <w:pPr>
        <w:autoSpaceDE w:val="0"/>
        <w:autoSpaceDN w:val="0"/>
        <w:adjustRightInd w:val="0"/>
        <w:ind w:firstLine="709"/>
        <w:jc w:val="both"/>
        <w:rPr>
          <w:sz w:val="26"/>
          <w:szCs w:val="26"/>
        </w:rPr>
      </w:pPr>
    </w:p>
    <w:p w14:paraId="34B31A69" w14:textId="5608F1F4" w:rsidR="004B60ED" w:rsidRDefault="004B60ED" w:rsidP="00D255B5">
      <w:pPr>
        <w:autoSpaceDE w:val="0"/>
        <w:autoSpaceDN w:val="0"/>
        <w:adjustRightInd w:val="0"/>
        <w:ind w:firstLine="709"/>
        <w:jc w:val="both"/>
        <w:rPr>
          <w:sz w:val="26"/>
          <w:szCs w:val="26"/>
        </w:rPr>
      </w:pPr>
    </w:p>
    <w:p w14:paraId="3037063E" w14:textId="49F741E1" w:rsidR="004B60ED" w:rsidRDefault="004B60ED" w:rsidP="00D255B5">
      <w:pPr>
        <w:autoSpaceDE w:val="0"/>
        <w:autoSpaceDN w:val="0"/>
        <w:adjustRightInd w:val="0"/>
        <w:ind w:firstLine="709"/>
        <w:jc w:val="both"/>
        <w:rPr>
          <w:sz w:val="26"/>
          <w:szCs w:val="26"/>
        </w:rPr>
      </w:pPr>
    </w:p>
    <w:p w14:paraId="2DA727E9" w14:textId="00B2E0F4" w:rsidR="004B60ED" w:rsidRDefault="004B60ED" w:rsidP="00D255B5">
      <w:pPr>
        <w:autoSpaceDE w:val="0"/>
        <w:autoSpaceDN w:val="0"/>
        <w:adjustRightInd w:val="0"/>
        <w:ind w:firstLine="709"/>
        <w:jc w:val="both"/>
        <w:rPr>
          <w:sz w:val="26"/>
          <w:szCs w:val="26"/>
        </w:rPr>
      </w:pPr>
    </w:p>
    <w:p w14:paraId="696C92CE" w14:textId="0548E273" w:rsidR="004B60ED" w:rsidRDefault="004B60ED" w:rsidP="00D255B5">
      <w:pPr>
        <w:autoSpaceDE w:val="0"/>
        <w:autoSpaceDN w:val="0"/>
        <w:adjustRightInd w:val="0"/>
        <w:ind w:firstLine="709"/>
        <w:jc w:val="both"/>
        <w:rPr>
          <w:sz w:val="26"/>
          <w:szCs w:val="26"/>
        </w:rPr>
      </w:pPr>
    </w:p>
    <w:p w14:paraId="510A589B" w14:textId="77777777" w:rsidR="0071439A" w:rsidRDefault="0071439A" w:rsidP="004B60ED">
      <w:pPr>
        <w:pStyle w:val="ConsPlusNormal0"/>
        <w:jc w:val="right"/>
        <w:outlineLvl w:val="1"/>
        <w:rPr>
          <w:rFonts w:ascii="Times New Roman" w:hAnsi="Times New Roman" w:cs="Times New Roman"/>
          <w:sz w:val="26"/>
          <w:szCs w:val="26"/>
        </w:rPr>
      </w:pPr>
    </w:p>
    <w:p w14:paraId="40A9C38B" w14:textId="77777777" w:rsidR="0071439A" w:rsidRDefault="0071439A" w:rsidP="004B60ED">
      <w:pPr>
        <w:pStyle w:val="ConsPlusNormal0"/>
        <w:jc w:val="right"/>
        <w:outlineLvl w:val="1"/>
        <w:rPr>
          <w:rFonts w:ascii="Times New Roman" w:hAnsi="Times New Roman" w:cs="Times New Roman"/>
          <w:sz w:val="26"/>
          <w:szCs w:val="26"/>
        </w:rPr>
      </w:pPr>
    </w:p>
    <w:p w14:paraId="0C2ED425" w14:textId="77777777" w:rsidR="0071439A" w:rsidRDefault="0071439A" w:rsidP="004B60ED">
      <w:pPr>
        <w:pStyle w:val="ConsPlusNormal0"/>
        <w:jc w:val="right"/>
        <w:outlineLvl w:val="1"/>
        <w:rPr>
          <w:rFonts w:ascii="Times New Roman" w:hAnsi="Times New Roman" w:cs="Times New Roman"/>
          <w:sz w:val="26"/>
          <w:szCs w:val="26"/>
        </w:rPr>
      </w:pPr>
    </w:p>
    <w:p w14:paraId="742D8FF9" w14:textId="77777777" w:rsidR="0071439A" w:rsidRDefault="0071439A" w:rsidP="004B60ED">
      <w:pPr>
        <w:pStyle w:val="ConsPlusNormal0"/>
        <w:jc w:val="right"/>
        <w:outlineLvl w:val="1"/>
        <w:rPr>
          <w:rFonts w:ascii="Times New Roman" w:hAnsi="Times New Roman" w:cs="Times New Roman"/>
          <w:sz w:val="26"/>
          <w:szCs w:val="26"/>
        </w:rPr>
      </w:pPr>
    </w:p>
    <w:p w14:paraId="7E1E8DBA" w14:textId="77777777" w:rsidR="0071439A" w:rsidRDefault="0071439A" w:rsidP="004B60ED">
      <w:pPr>
        <w:pStyle w:val="ConsPlusNormal0"/>
        <w:jc w:val="right"/>
        <w:outlineLvl w:val="1"/>
        <w:rPr>
          <w:rFonts w:ascii="Times New Roman" w:hAnsi="Times New Roman" w:cs="Times New Roman"/>
          <w:sz w:val="26"/>
          <w:szCs w:val="26"/>
        </w:rPr>
      </w:pPr>
    </w:p>
    <w:p w14:paraId="4FEE645D" w14:textId="77777777" w:rsidR="0071439A" w:rsidRDefault="0071439A" w:rsidP="004B60ED">
      <w:pPr>
        <w:pStyle w:val="ConsPlusNormal0"/>
        <w:jc w:val="right"/>
        <w:outlineLvl w:val="1"/>
        <w:rPr>
          <w:rFonts w:ascii="Times New Roman" w:hAnsi="Times New Roman" w:cs="Times New Roman"/>
          <w:sz w:val="26"/>
          <w:szCs w:val="26"/>
        </w:rPr>
      </w:pPr>
    </w:p>
    <w:p w14:paraId="4E8AB435" w14:textId="77777777" w:rsidR="0071439A" w:rsidRDefault="0071439A" w:rsidP="004B60ED">
      <w:pPr>
        <w:pStyle w:val="ConsPlusNormal0"/>
        <w:jc w:val="right"/>
        <w:outlineLvl w:val="1"/>
        <w:rPr>
          <w:rFonts w:ascii="Times New Roman" w:hAnsi="Times New Roman" w:cs="Times New Roman"/>
          <w:sz w:val="26"/>
          <w:szCs w:val="26"/>
        </w:rPr>
      </w:pPr>
    </w:p>
    <w:p w14:paraId="6512C2D2" w14:textId="77777777" w:rsidR="0071439A" w:rsidRDefault="0071439A" w:rsidP="004B60ED">
      <w:pPr>
        <w:pStyle w:val="ConsPlusNormal0"/>
        <w:jc w:val="right"/>
        <w:outlineLvl w:val="1"/>
        <w:rPr>
          <w:rFonts w:ascii="Times New Roman" w:hAnsi="Times New Roman" w:cs="Times New Roman"/>
          <w:sz w:val="26"/>
          <w:szCs w:val="26"/>
        </w:rPr>
      </w:pPr>
    </w:p>
    <w:p w14:paraId="042BBE8F" w14:textId="77777777" w:rsidR="0071439A" w:rsidRDefault="0071439A" w:rsidP="004B60ED">
      <w:pPr>
        <w:pStyle w:val="ConsPlusNormal0"/>
        <w:jc w:val="right"/>
        <w:outlineLvl w:val="1"/>
        <w:rPr>
          <w:rFonts w:ascii="Times New Roman" w:hAnsi="Times New Roman" w:cs="Times New Roman"/>
          <w:sz w:val="26"/>
          <w:szCs w:val="26"/>
        </w:rPr>
      </w:pPr>
    </w:p>
    <w:p w14:paraId="6EA0BB2B" w14:textId="77777777" w:rsidR="0071439A" w:rsidRDefault="0071439A" w:rsidP="004B60ED">
      <w:pPr>
        <w:pStyle w:val="ConsPlusNormal0"/>
        <w:jc w:val="right"/>
        <w:outlineLvl w:val="1"/>
        <w:rPr>
          <w:rFonts w:ascii="Times New Roman" w:hAnsi="Times New Roman" w:cs="Times New Roman"/>
          <w:sz w:val="26"/>
          <w:szCs w:val="26"/>
        </w:rPr>
      </w:pPr>
    </w:p>
    <w:p w14:paraId="020B29AD" w14:textId="77777777" w:rsidR="00917694" w:rsidRDefault="00917694" w:rsidP="004B60ED">
      <w:pPr>
        <w:pStyle w:val="ConsPlusNormal0"/>
        <w:jc w:val="right"/>
        <w:outlineLvl w:val="1"/>
        <w:rPr>
          <w:rFonts w:ascii="Times New Roman" w:hAnsi="Times New Roman" w:cs="Times New Roman"/>
          <w:sz w:val="26"/>
          <w:szCs w:val="26"/>
        </w:rPr>
      </w:pPr>
    </w:p>
    <w:p w14:paraId="2018134A" w14:textId="77777777" w:rsidR="00917694" w:rsidRDefault="00917694" w:rsidP="004B60ED">
      <w:pPr>
        <w:pStyle w:val="ConsPlusNormal0"/>
        <w:jc w:val="right"/>
        <w:outlineLvl w:val="1"/>
        <w:rPr>
          <w:rFonts w:ascii="Times New Roman" w:hAnsi="Times New Roman" w:cs="Times New Roman"/>
          <w:sz w:val="26"/>
          <w:szCs w:val="26"/>
        </w:rPr>
      </w:pPr>
    </w:p>
    <w:p w14:paraId="23D34A1E" w14:textId="77777777" w:rsidR="00917694" w:rsidRDefault="00917694" w:rsidP="004B60ED">
      <w:pPr>
        <w:pStyle w:val="ConsPlusNormal0"/>
        <w:jc w:val="right"/>
        <w:outlineLvl w:val="1"/>
        <w:rPr>
          <w:rFonts w:ascii="Times New Roman" w:hAnsi="Times New Roman" w:cs="Times New Roman"/>
          <w:sz w:val="26"/>
          <w:szCs w:val="26"/>
        </w:rPr>
      </w:pPr>
    </w:p>
    <w:p w14:paraId="56D3E46D" w14:textId="77777777" w:rsidR="00917694" w:rsidRDefault="00917694" w:rsidP="004B60ED">
      <w:pPr>
        <w:pStyle w:val="ConsPlusNormal0"/>
        <w:jc w:val="right"/>
        <w:outlineLvl w:val="1"/>
        <w:rPr>
          <w:rFonts w:ascii="Times New Roman" w:hAnsi="Times New Roman" w:cs="Times New Roman"/>
          <w:sz w:val="26"/>
          <w:szCs w:val="26"/>
        </w:rPr>
      </w:pPr>
    </w:p>
    <w:p w14:paraId="0568C311" w14:textId="77777777" w:rsidR="00917694" w:rsidRDefault="00917694" w:rsidP="004B60ED">
      <w:pPr>
        <w:pStyle w:val="ConsPlusNormal0"/>
        <w:jc w:val="right"/>
        <w:outlineLvl w:val="1"/>
        <w:rPr>
          <w:rFonts w:ascii="Times New Roman" w:hAnsi="Times New Roman" w:cs="Times New Roman"/>
          <w:sz w:val="26"/>
          <w:szCs w:val="26"/>
        </w:rPr>
      </w:pPr>
    </w:p>
    <w:p w14:paraId="448FF561" w14:textId="77777777" w:rsidR="00917694" w:rsidRDefault="00917694" w:rsidP="004B60ED">
      <w:pPr>
        <w:pStyle w:val="ConsPlusNormal0"/>
        <w:jc w:val="right"/>
        <w:outlineLvl w:val="1"/>
        <w:rPr>
          <w:rFonts w:ascii="Times New Roman" w:hAnsi="Times New Roman" w:cs="Times New Roman"/>
          <w:sz w:val="26"/>
          <w:szCs w:val="26"/>
        </w:rPr>
      </w:pPr>
    </w:p>
    <w:p w14:paraId="6B49F432" w14:textId="77777777" w:rsidR="00917694" w:rsidRDefault="00917694" w:rsidP="004B60ED">
      <w:pPr>
        <w:pStyle w:val="ConsPlusNormal0"/>
        <w:jc w:val="right"/>
        <w:outlineLvl w:val="1"/>
        <w:rPr>
          <w:rFonts w:ascii="Times New Roman" w:hAnsi="Times New Roman" w:cs="Times New Roman"/>
          <w:sz w:val="26"/>
          <w:szCs w:val="26"/>
        </w:rPr>
      </w:pPr>
    </w:p>
    <w:p w14:paraId="5C86D823" w14:textId="77777777" w:rsidR="00917694" w:rsidRDefault="00917694" w:rsidP="004B60ED">
      <w:pPr>
        <w:pStyle w:val="ConsPlusNormal0"/>
        <w:jc w:val="right"/>
        <w:outlineLvl w:val="1"/>
        <w:rPr>
          <w:rFonts w:ascii="Times New Roman" w:hAnsi="Times New Roman" w:cs="Times New Roman"/>
          <w:sz w:val="26"/>
          <w:szCs w:val="26"/>
        </w:rPr>
      </w:pPr>
    </w:p>
    <w:p w14:paraId="37D49DAB" w14:textId="0F2A157B" w:rsidR="004B60ED" w:rsidRPr="004370E5" w:rsidRDefault="004B60ED" w:rsidP="004B60ED">
      <w:pPr>
        <w:pStyle w:val="ConsPlusNormal0"/>
        <w:jc w:val="right"/>
        <w:outlineLvl w:val="1"/>
        <w:rPr>
          <w:rFonts w:ascii="Times New Roman" w:hAnsi="Times New Roman" w:cs="Times New Roman"/>
          <w:sz w:val="26"/>
          <w:szCs w:val="26"/>
        </w:rPr>
      </w:pPr>
      <w:r w:rsidRPr="004370E5">
        <w:rPr>
          <w:rFonts w:ascii="Times New Roman" w:hAnsi="Times New Roman" w:cs="Times New Roman"/>
          <w:sz w:val="26"/>
          <w:szCs w:val="26"/>
        </w:rPr>
        <w:lastRenderedPageBreak/>
        <w:t>Приложение 1</w:t>
      </w:r>
    </w:p>
    <w:p w14:paraId="72B17E76" w14:textId="77777777" w:rsidR="004B60ED" w:rsidRPr="004370E5" w:rsidRDefault="004B60ED" w:rsidP="004B60ED">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к порядку предоставления</w:t>
      </w:r>
    </w:p>
    <w:p w14:paraId="1E4D70CD" w14:textId="77777777" w:rsidR="004B60ED" w:rsidRPr="004370E5" w:rsidRDefault="004B60ED" w:rsidP="004B60ED">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из бюджета города Когалыма субсидий</w:t>
      </w:r>
    </w:p>
    <w:p w14:paraId="1BED2CBC" w14:textId="77777777" w:rsidR="004B60ED" w:rsidRPr="004370E5" w:rsidRDefault="004B60ED" w:rsidP="004B60ED">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некоммерческим организациям,</w:t>
      </w:r>
    </w:p>
    <w:p w14:paraId="74D9EDFA" w14:textId="77777777" w:rsidR="004B60ED" w:rsidRPr="004370E5" w:rsidRDefault="004B60ED" w:rsidP="004B60ED">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не являющимся государственными</w:t>
      </w:r>
    </w:p>
    <w:p w14:paraId="678B8D2C" w14:textId="77777777" w:rsidR="004B60ED" w:rsidRPr="004370E5" w:rsidRDefault="004B60ED" w:rsidP="004B60ED">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(муниципальными) учреждениями,</w:t>
      </w:r>
    </w:p>
    <w:p w14:paraId="6FB3CCD7" w14:textId="77777777" w:rsidR="004B60ED" w:rsidRPr="004370E5" w:rsidRDefault="004B60ED" w:rsidP="004B60ED">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в целях финансового обеспечения затрат</w:t>
      </w:r>
    </w:p>
    <w:p w14:paraId="5FC6379C" w14:textId="77777777" w:rsidR="004B60ED" w:rsidRPr="004370E5" w:rsidRDefault="004B60ED" w:rsidP="004B60ED">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на выполнение функций ресурсного центра</w:t>
      </w:r>
    </w:p>
    <w:p w14:paraId="52503DE7" w14:textId="77777777" w:rsidR="004B60ED" w:rsidRPr="004370E5" w:rsidRDefault="004B60ED" w:rsidP="004B60ED">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поддержки и развития добровольчества</w:t>
      </w:r>
    </w:p>
    <w:p w14:paraId="6B63A5C6" w14:textId="77777777" w:rsidR="004B60ED" w:rsidRPr="004370E5" w:rsidRDefault="004B60ED" w:rsidP="004B60ED">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в городе Когалыме</w:t>
      </w:r>
    </w:p>
    <w:p w14:paraId="58240D26" w14:textId="07EB1849" w:rsidR="004B60ED" w:rsidRPr="00B9106E" w:rsidRDefault="004B60ED" w:rsidP="00D255B5">
      <w:pPr>
        <w:autoSpaceDE w:val="0"/>
        <w:autoSpaceDN w:val="0"/>
        <w:adjustRightInd w:val="0"/>
        <w:ind w:firstLine="709"/>
        <w:jc w:val="both"/>
        <w:rPr>
          <w:sz w:val="26"/>
          <w:szCs w:val="26"/>
        </w:rPr>
      </w:pPr>
    </w:p>
    <w:p w14:paraId="464CCEE1" w14:textId="79B06BFC" w:rsidR="00B9106E" w:rsidRPr="00B9106E" w:rsidRDefault="00B9106E" w:rsidP="00B9106E">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Т</w:t>
      </w:r>
      <w:r w:rsidRPr="00B9106E">
        <w:rPr>
          <w:rFonts w:ascii="Times New Roman" w:hAnsi="Times New Roman" w:cs="Times New Roman"/>
          <w:b w:val="0"/>
          <w:sz w:val="26"/>
          <w:szCs w:val="26"/>
        </w:rPr>
        <w:t>ехническое задание</w:t>
      </w:r>
    </w:p>
    <w:p w14:paraId="0BA95E11" w14:textId="2AB7B27D" w:rsidR="00B9106E" w:rsidRPr="00B9106E" w:rsidRDefault="00B9106E" w:rsidP="00B9106E">
      <w:pPr>
        <w:pStyle w:val="ConsPlusTitle"/>
        <w:jc w:val="center"/>
        <w:rPr>
          <w:rFonts w:ascii="Times New Roman" w:hAnsi="Times New Roman" w:cs="Times New Roman"/>
          <w:b w:val="0"/>
          <w:sz w:val="26"/>
          <w:szCs w:val="26"/>
        </w:rPr>
      </w:pPr>
      <w:r w:rsidRPr="00B9106E">
        <w:rPr>
          <w:rFonts w:ascii="Times New Roman" w:hAnsi="Times New Roman" w:cs="Times New Roman"/>
          <w:b w:val="0"/>
          <w:sz w:val="26"/>
          <w:szCs w:val="26"/>
        </w:rPr>
        <w:t>на выполнение функций ресурсного центра поддержки и развития</w:t>
      </w:r>
    </w:p>
    <w:p w14:paraId="7B8A5ADC" w14:textId="0C33271C" w:rsidR="00B9106E" w:rsidRPr="00B9106E" w:rsidRDefault="00B9106E" w:rsidP="00B9106E">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добровольчества в городе Когалыме (далее - РЦ</w:t>
      </w:r>
      <w:r w:rsidRPr="00B9106E">
        <w:rPr>
          <w:rFonts w:ascii="Times New Roman" w:hAnsi="Times New Roman" w:cs="Times New Roman"/>
          <w:b w:val="0"/>
          <w:sz w:val="26"/>
          <w:szCs w:val="26"/>
        </w:rPr>
        <w:t>)</w:t>
      </w:r>
    </w:p>
    <w:p w14:paraId="6495C672" w14:textId="60EAE5A5" w:rsidR="004B60ED" w:rsidRDefault="004B60ED" w:rsidP="00D255B5">
      <w:pPr>
        <w:autoSpaceDE w:val="0"/>
        <w:autoSpaceDN w:val="0"/>
        <w:adjustRightInd w:val="0"/>
        <w:ind w:firstLine="709"/>
        <w:jc w:val="both"/>
        <w:rPr>
          <w:sz w:val="26"/>
          <w:szCs w:val="26"/>
        </w:rPr>
      </w:pPr>
    </w:p>
    <w:tbl>
      <w:tblPr>
        <w:tblStyle w:val="1"/>
        <w:tblW w:w="5000" w:type="pct"/>
        <w:tblInd w:w="0" w:type="dxa"/>
        <w:tblLook w:val="04A0" w:firstRow="1" w:lastRow="0" w:firstColumn="1" w:lastColumn="0" w:noHBand="0" w:noVBand="1"/>
      </w:tblPr>
      <w:tblGrid>
        <w:gridCol w:w="1884"/>
        <w:gridCol w:w="6611"/>
      </w:tblGrid>
      <w:tr w:rsidR="004B60ED" w:rsidRPr="004B60ED" w14:paraId="7FAC4BA8" w14:textId="77777777" w:rsidTr="00AB68C8">
        <w:trPr>
          <w:trHeight w:val="303"/>
        </w:trPr>
        <w:tc>
          <w:tcPr>
            <w:tcW w:w="1060" w:type="pct"/>
            <w:tcBorders>
              <w:top w:val="single" w:sz="4" w:space="0" w:color="auto"/>
              <w:left w:val="single" w:sz="4" w:space="0" w:color="auto"/>
              <w:bottom w:val="single" w:sz="4" w:space="0" w:color="auto"/>
              <w:right w:val="single" w:sz="4" w:space="0" w:color="auto"/>
            </w:tcBorders>
            <w:vAlign w:val="center"/>
            <w:hideMark/>
          </w:tcPr>
          <w:p w14:paraId="0E6084E5" w14:textId="77777777" w:rsidR="004B60ED" w:rsidRPr="004B60ED" w:rsidRDefault="004B60ED" w:rsidP="00AB68C8">
            <w:pPr>
              <w:jc w:val="center"/>
              <w:rPr>
                <w:sz w:val="24"/>
                <w:szCs w:val="24"/>
              </w:rPr>
            </w:pPr>
            <w:r w:rsidRPr="004B60ED">
              <w:rPr>
                <w:sz w:val="24"/>
                <w:szCs w:val="24"/>
              </w:rPr>
              <w:t>Наименование показателя</w:t>
            </w:r>
          </w:p>
        </w:tc>
        <w:tc>
          <w:tcPr>
            <w:tcW w:w="3940" w:type="pct"/>
            <w:tcBorders>
              <w:top w:val="single" w:sz="4" w:space="0" w:color="auto"/>
              <w:left w:val="single" w:sz="4" w:space="0" w:color="auto"/>
              <w:bottom w:val="single" w:sz="4" w:space="0" w:color="auto"/>
              <w:right w:val="single" w:sz="4" w:space="0" w:color="auto"/>
            </w:tcBorders>
            <w:vAlign w:val="center"/>
            <w:hideMark/>
          </w:tcPr>
          <w:p w14:paraId="27D70A21" w14:textId="77777777" w:rsidR="004B60ED" w:rsidRPr="004B60ED" w:rsidRDefault="004B60ED" w:rsidP="00AB68C8">
            <w:pPr>
              <w:tabs>
                <w:tab w:val="left" w:pos="663"/>
              </w:tabs>
              <w:ind w:left="76"/>
              <w:jc w:val="center"/>
              <w:rPr>
                <w:sz w:val="24"/>
                <w:szCs w:val="24"/>
              </w:rPr>
            </w:pPr>
            <w:r w:rsidRPr="004B60ED">
              <w:rPr>
                <w:sz w:val="24"/>
                <w:szCs w:val="24"/>
              </w:rPr>
              <w:t>Значение показателя на период реализации программы</w:t>
            </w:r>
          </w:p>
        </w:tc>
      </w:tr>
      <w:tr w:rsidR="004B60ED" w:rsidRPr="004B60ED" w14:paraId="218AE341" w14:textId="77777777" w:rsidTr="00AB68C8">
        <w:trPr>
          <w:trHeight w:val="414"/>
        </w:trPr>
        <w:tc>
          <w:tcPr>
            <w:tcW w:w="1060" w:type="pct"/>
            <w:tcBorders>
              <w:top w:val="single" w:sz="4" w:space="0" w:color="auto"/>
              <w:left w:val="single" w:sz="4" w:space="0" w:color="auto"/>
              <w:bottom w:val="single" w:sz="4" w:space="0" w:color="auto"/>
              <w:right w:val="single" w:sz="4" w:space="0" w:color="auto"/>
            </w:tcBorders>
          </w:tcPr>
          <w:p w14:paraId="0FDF6AAA" w14:textId="77777777" w:rsidR="004B60ED" w:rsidRPr="004B60ED" w:rsidRDefault="004B60ED" w:rsidP="00AB68C8">
            <w:pPr>
              <w:jc w:val="center"/>
              <w:rPr>
                <w:sz w:val="24"/>
                <w:szCs w:val="24"/>
              </w:rPr>
            </w:pPr>
          </w:p>
          <w:p w14:paraId="090BAE57" w14:textId="77777777" w:rsidR="004B60ED" w:rsidRPr="004B60ED" w:rsidRDefault="004B60ED" w:rsidP="00AB68C8">
            <w:pPr>
              <w:jc w:val="center"/>
              <w:rPr>
                <w:sz w:val="24"/>
                <w:szCs w:val="24"/>
              </w:rPr>
            </w:pPr>
            <w:r w:rsidRPr="004B60ED">
              <w:rPr>
                <w:sz w:val="24"/>
                <w:szCs w:val="24"/>
              </w:rPr>
              <w:t xml:space="preserve">Требования к организации ресурсного центра </w:t>
            </w:r>
          </w:p>
        </w:tc>
        <w:tc>
          <w:tcPr>
            <w:tcW w:w="3940" w:type="pct"/>
            <w:tcBorders>
              <w:top w:val="single" w:sz="4" w:space="0" w:color="auto"/>
              <w:left w:val="single" w:sz="4" w:space="0" w:color="auto"/>
              <w:bottom w:val="single" w:sz="4" w:space="0" w:color="auto"/>
              <w:right w:val="single" w:sz="4" w:space="0" w:color="auto"/>
            </w:tcBorders>
            <w:hideMark/>
          </w:tcPr>
          <w:p w14:paraId="202BE406" w14:textId="3BCB97A8" w:rsidR="004B60ED" w:rsidRPr="004B60ED" w:rsidRDefault="004B60ED" w:rsidP="004B60ED">
            <w:pPr>
              <w:numPr>
                <w:ilvl w:val="0"/>
                <w:numId w:val="17"/>
              </w:numPr>
              <w:tabs>
                <w:tab w:val="left" w:pos="482"/>
                <w:tab w:val="left" w:pos="663"/>
              </w:tabs>
              <w:ind w:left="76" w:firstLine="0"/>
              <w:contextualSpacing/>
              <w:jc w:val="both"/>
              <w:rPr>
                <w:sz w:val="24"/>
                <w:szCs w:val="24"/>
              </w:rPr>
            </w:pPr>
            <w:r w:rsidRPr="004B60ED">
              <w:rPr>
                <w:sz w:val="24"/>
                <w:szCs w:val="24"/>
              </w:rPr>
              <w:t>наличие команды программы де</w:t>
            </w:r>
            <w:r w:rsidR="00B9106E">
              <w:rPr>
                <w:sz w:val="24"/>
                <w:szCs w:val="24"/>
              </w:rPr>
              <w:t>ятельности РЦ не менее, чем из четырех</w:t>
            </w:r>
            <w:r w:rsidRPr="004B60ED">
              <w:rPr>
                <w:sz w:val="24"/>
                <w:szCs w:val="24"/>
              </w:rPr>
              <w:t xml:space="preserve"> человек (включая руководителя), обладающих опытом осуществления (организации) доброволь</w:t>
            </w:r>
            <w:r w:rsidR="00B9106E">
              <w:rPr>
                <w:sz w:val="24"/>
                <w:szCs w:val="24"/>
              </w:rPr>
              <w:t>ческой деятельности не менее двух</w:t>
            </w:r>
            <w:r w:rsidRPr="004B60ED">
              <w:rPr>
                <w:sz w:val="24"/>
                <w:szCs w:val="24"/>
              </w:rPr>
              <w:t xml:space="preserve"> лет, </w:t>
            </w:r>
            <w:r w:rsidRPr="004B60ED">
              <w:rPr>
                <w:rFonts w:eastAsia="Calibri"/>
                <w:sz w:val="24"/>
                <w:szCs w:val="24"/>
              </w:rPr>
              <w:t>высшим или средним профессиональным образованием;</w:t>
            </w:r>
          </w:p>
          <w:p w14:paraId="4ED7784B" w14:textId="77777777" w:rsidR="004B60ED" w:rsidRPr="004B60ED" w:rsidRDefault="004B60ED" w:rsidP="004B60ED">
            <w:pPr>
              <w:numPr>
                <w:ilvl w:val="0"/>
                <w:numId w:val="17"/>
              </w:numPr>
              <w:tabs>
                <w:tab w:val="left" w:pos="482"/>
              </w:tabs>
              <w:ind w:left="76" w:firstLine="0"/>
              <w:contextualSpacing/>
              <w:jc w:val="both"/>
              <w:rPr>
                <w:sz w:val="24"/>
                <w:szCs w:val="24"/>
              </w:rPr>
            </w:pPr>
            <w:r w:rsidRPr="004B60ED">
              <w:rPr>
                <w:sz w:val="24"/>
                <w:szCs w:val="24"/>
              </w:rPr>
              <w:t>обеспечение помещений для проведения встреч, консультаций мебелью, необходимым оборудованием или подтверждение их использования (предоставления) другими организациями (физическими лицами);</w:t>
            </w:r>
          </w:p>
          <w:p w14:paraId="3B2EC557" w14:textId="77777777" w:rsidR="004B60ED" w:rsidRPr="004B60ED" w:rsidRDefault="004B60ED" w:rsidP="004B60ED">
            <w:pPr>
              <w:numPr>
                <w:ilvl w:val="0"/>
                <w:numId w:val="17"/>
              </w:numPr>
              <w:tabs>
                <w:tab w:val="left" w:pos="482"/>
              </w:tabs>
              <w:ind w:left="76" w:firstLine="0"/>
              <w:contextualSpacing/>
              <w:jc w:val="both"/>
              <w:rPr>
                <w:sz w:val="24"/>
                <w:szCs w:val="24"/>
              </w:rPr>
            </w:pPr>
            <w:r w:rsidRPr="004B60ED">
              <w:rPr>
                <w:sz w:val="24"/>
                <w:szCs w:val="24"/>
              </w:rPr>
              <w:t>наличие подписанного руководителем РЦ календарного плана деятельности РЦ на период реализации программы деятельности РЦ;</w:t>
            </w:r>
          </w:p>
          <w:p w14:paraId="0C556A42" w14:textId="77777777" w:rsidR="004B60ED" w:rsidRPr="004B60ED" w:rsidRDefault="004B60ED" w:rsidP="004B60ED">
            <w:pPr>
              <w:numPr>
                <w:ilvl w:val="0"/>
                <w:numId w:val="17"/>
              </w:numPr>
              <w:tabs>
                <w:tab w:val="left" w:pos="479"/>
              </w:tabs>
              <w:ind w:left="76" w:firstLine="0"/>
              <w:contextualSpacing/>
              <w:jc w:val="both"/>
              <w:rPr>
                <w:sz w:val="24"/>
                <w:szCs w:val="24"/>
              </w:rPr>
            </w:pPr>
            <w:r w:rsidRPr="004B60ED">
              <w:rPr>
                <w:sz w:val="24"/>
                <w:szCs w:val="24"/>
              </w:rPr>
              <w:t>ведение мониторинга качества услуг, предоставляемого РЦ (на основе анкетирования получателей услуг РЦ);</w:t>
            </w:r>
          </w:p>
          <w:p w14:paraId="43DA1CAD" w14:textId="77777777" w:rsidR="004B60ED" w:rsidRPr="004B60ED" w:rsidRDefault="004B60ED" w:rsidP="004B60ED">
            <w:pPr>
              <w:numPr>
                <w:ilvl w:val="0"/>
                <w:numId w:val="17"/>
              </w:numPr>
              <w:tabs>
                <w:tab w:val="left" w:pos="479"/>
              </w:tabs>
              <w:ind w:left="76" w:firstLine="0"/>
              <w:contextualSpacing/>
              <w:jc w:val="both"/>
              <w:rPr>
                <w:rFonts w:eastAsia="Calibri"/>
                <w:strike/>
                <w:sz w:val="24"/>
                <w:szCs w:val="24"/>
              </w:rPr>
            </w:pPr>
            <w:r w:rsidRPr="004B60ED">
              <w:rPr>
                <w:rFonts w:eastAsia="Calibri"/>
                <w:sz w:val="24"/>
                <w:szCs w:val="24"/>
              </w:rPr>
              <w:t>ведение страницы ресурсного центра в единой информационной системе «Добро.рф», на сервисе «Единый личный кабинета активиста Югры («ЕЛКА»)», в социальных сетях;</w:t>
            </w:r>
          </w:p>
        </w:tc>
      </w:tr>
      <w:tr w:rsidR="004B60ED" w:rsidRPr="004B60ED" w14:paraId="7F8D15B5" w14:textId="77777777" w:rsidTr="00AB68C8">
        <w:trPr>
          <w:trHeight w:val="414"/>
        </w:trPr>
        <w:tc>
          <w:tcPr>
            <w:tcW w:w="1060" w:type="pct"/>
            <w:tcBorders>
              <w:top w:val="single" w:sz="4" w:space="0" w:color="auto"/>
              <w:left w:val="single" w:sz="4" w:space="0" w:color="auto"/>
              <w:bottom w:val="single" w:sz="4" w:space="0" w:color="auto"/>
              <w:right w:val="single" w:sz="4" w:space="0" w:color="auto"/>
            </w:tcBorders>
          </w:tcPr>
          <w:p w14:paraId="683CF640" w14:textId="77777777" w:rsidR="004B60ED" w:rsidRPr="004B60ED" w:rsidRDefault="004B60ED" w:rsidP="00AB68C8">
            <w:pPr>
              <w:jc w:val="center"/>
              <w:rPr>
                <w:strike/>
                <w:sz w:val="24"/>
                <w:szCs w:val="24"/>
              </w:rPr>
            </w:pPr>
          </w:p>
          <w:p w14:paraId="05BFD397" w14:textId="77777777" w:rsidR="004B60ED" w:rsidRPr="004B60ED" w:rsidRDefault="004B60ED" w:rsidP="00AB68C8">
            <w:pPr>
              <w:jc w:val="center"/>
              <w:rPr>
                <w:strike/>
                <w:sz w:val="24"/>
                <w:szCs w:val="24"/>
              </w:rPr>
            </w:pPr>
            <w:r w:rsidRPr="004B60ED">
              <w:rPr>
                <w:strike/>
                <w:sz w:val="24"/>
                <w:szCs w:val="24"/>
              </w:rPr>
              <w:t xml:space="preserve">  </w:t>
            </w:r>
          </w:p>
          <w:p w14:paraId="2B24EF45" w14:textId="77777777" w:rsidR="004B60ED" w:rsidRPr="004B60ED" w:rsidRDefault="004B60ED" w:rsidP="00AB68C8">
            <w:pPr>
              <w:jc w:val="center"/>
              <w:rPr>
                <w:sz w:val="24"/>
                <w:szCs w:val="24"/>
              </w:rPr>
            </w:pPr>
            <w:r w:rsidRPr="004B60ED">
              <w:rPr>
                <w:sz w:val="24"/>
                <w:szCs w:val="24"/>
              </w:rPr>
              <w:t>Характеристики результата предоставления субсидий</w:t>
            </w:r>
          </w:p>
          <w:p w14:paraId="42FBF25F" w14:textId="77777777" w:rsidR="004B60ED" w:rsidRPr="004B60ED" w:rsidRDefault="004B60ED" w:rsidP="00AB68C8">
            <w:pPr>
              <w:jc w:val="center"/>
              <w:rPr>
                <w:sz w:val="24"/>
                <w:szCs w:val="24"/>
              </w:rPr>
            </w:pPr>
            <w:r w:rsidRPr="004B60ED">
              <w:rPr>
                <w:sz w:val="24"/>
                <w:szCs w:val="24"/>
              </w:rPr>
              <w:t xml:space="preserve"> </w:t>
            </w:r>
          </w:p>
        </w:tc>
        <w:tc>
          <w:tcPr>
            <w:tcW w:w="3940" w:type="pct"/>
            <w:tcBorders>
              <w:top w:val="single" w:sz="4" w:space="0" w:color="auto"/>
              <w:left w:val="single" w:sz="4" w:space="0" w:color="auto"/>
              <w:right w:val="single" w:sz="4" w:space="0" w:color="auto"/>
            </w:tcBorders>
          </w:tcPr>
          <w:p w14:paraId="568E0B37" w14:textId="40776AF3" w:rsidR="004B60ED" w:rsidRPr="004B60ED" w:rsidRDefault="004B60ED" w:rsidP="004B60ED">
            <w:pPr>
              <w:pStyle w:val="a8"/>
              <w:numPr>
                <w:ilvl w:val="0"/>
                <w:numId w:val="18"/>
              </w:numPr>
              <w:spacing w:line="240" w:lineRule="auto"/>
              <w:ind w:left="74" w:firstLine="0"/>
              <w:rPr>
                <w:rFonts w:ascii="Times New Roman" w:hAnsi="Times New Roman"/>
                <w:sz w:val="24"/>
                <w:szCs w:val="24"/>
                <w:highlight w:val="yellow"/>
              </w:rPr>
            </w:pPr>
            <w:r w:rsidRPr="004B60ED">
              <w:rPr>
                <w:rFonts w:ascii="Times New Roman" w:hAnsi="Times New Roman"/>
                <w:sz w:val="24"/>
                <w:szCs w:val="24"/>
                <w:highlight w:val="yellow"/>
              </w:rPr>
              <w:t xml:space="preserve">количество конкурсов в сфере добровольчества и (или) добровольческого направления, на которые добровольческими (волонтёрскими) организациями, добровольцами (руководителями, организаторами), потенциальными добровольцами </w:t>
            </w:r>
            <w:r w:rsidR="00894AD6" w:rsidRPr="004B60ED">
              <w:rPr>
                <w:rFonts w:ascii="Times New Roman" w:hAnsi="Times New Roman"/>
                <w:sz w:val="24"/>
                <w:szCs w:val="24"/>
                <w:highlight w:val="yellow"/>
              </w:rPr>
              <w:t xml:space="preserve">при методическом </w:t>
            </w:r>
            <w:r w:rsidR="00894AD6">
              <w:rPr>
                <w:rFonts w:ascii="Times New Roman" w:hAnsi="Times New Roman"/>
                <w:sz w:val="24"/>
                <w:szCs w:val="24"/>
                <w:highlight w:val="yellow"/>
              </w:rPr>
              <w:t xml:space="preserve">сопровождении ресурсного центра </w:t>
            </w:r>
            <w:r w:rsidRPr="004B60ED">
              <w:rPr>
                <w:rFonts w:ascii="Times New Roman" w:hAnsi="Times New Roman"/>
                <w:sz w:val="24"/>
                <w:szCs w:val="24"/>
                <w:highlight w:val="yellow"/>
              </w:rPr>
              <w:t>предс</w:t>
            </w:r>
            <w:r w:rsidR="00894AD6">
              <w:rPr>
                <w:rFonts w:ascii="Times New Roman" w:hAnsi="Times New Roman"/>
                <w:sz w:val="24"/>
                <w:szCs w:val="24"/>
                <w:highlight w:val="yellow"/>
              </w:rPr>
              <w:t xml:space="preserve">тавлено не менее четырех заявок: </w:t>
            </w:r>
            <w:r w:rsidR="00681D2E">
              <w:rPr>
                <w:rFonts w:ascii="Times New Roman" w:hAnsi="Times New Roman"/>
                <w:sz w:val="24"/>
                <w:szCs w:val="24"/>
                <w:highlight w:val="yellow"/>
              </w:rPr>
              <w:t xml:space="preserve">не менее </w:t>
            </w:r>
            <w:r w:rsidRPr="004B60ED">
              <w:rPr>
                <w:rFonts w:ascii="Times New Roman" w:hAnsi="Times New Roman"/>
                <w:sz w:val="24"/>
                <w:szCs w:val="24"/>
                <w:highlight w:val="yellow"/>
              </w:rPr>
              <w:t>4;</w:t>
            </w:r>
          </w:p>
          <w:p w14:paraId="22511B9E" w14:textId="21DDC679" w:rsidR="004B60ED" w:rsidRPr="004B60ED" w:rsidRDefault="004B60ED" w:rsidP="004B60ED">
            <w:pPr>
              <w:pStyle w:val="a8"/>
              <w:numPr>
                <w:ilvl w:val="0"/>
                <w:numId w:val="18"/>
              </w:numPr>
              <w:spacing w:line="240" w:lineRule="auto"/>
              <w:ind w:left="74" w:firstLine="0"/>
              <w:rPr>
                <w:rFonts w:ascii="Times New Roman" w:hAnsi="Times New Roman"/>
                <w:sz w:val="24"/>
                <w:szCs w:val="24"/>
              </w:rPr>
            </w:pPr>
            <w:r w:rsidRPr="004B60ED">
              <w:rPr>
                <w:rFonts w:ascii="Times New Roman" w:hAnsi="Times New Roman"/>
                <w:sz w:val="24"/>
                <w:szCs w:val="24"/>
              </w:rPr>
              <w:t xml:space="preserve">количество подготовленных и изданных печатных методических сборников об опыте работы добровольческих (волонтёрских) объединений (далее – добровольческие объединения) города Когалыма </w:t>
            </w:r>
            <w:r w:rsidRPr="004B60ED">
              <w:rPr>
                <w:rFonts w:ascii="Times New Roman" w:hAnsi="Times New Roman"/>
                <w:sz w:val="24"/>
                <w:szCs w:val="24"/>
                <w:highlight w:val="yellow"/>
              </w:rPr>
              <w:t xml:space="preserve">в объеме не менее 10 стр. формата </w:t>
            </w:r>
            <w:r w:rsidRPr="004B60ED">
              <w:rPr>
                <w:rFonts w:ascii="Times New Roman" w:hAnsi="Times New Roman"/>
                <w:sz w:val="24"/>
                <w:szCs w:val="24"/>
                <w:highlight w:val="yellow"/>
                <w:lang w:val="en-US"/>
              </w:rPr>
              <w:t>A</w:t>
            </w:r>
            <w:r w:rsidRPr="004B60ED">
              <w:rPr>
                <w:rFonts w:ascii="Times New Roman" w:hAnsi="Times New Roman"/>
                <w:sz w:val="24"/>
                <w:szCs w:val="24"/>
                <w:highlight w:val="yellow"/>
              </w:rPr>
              <w:t>5 (один макет</w:t>
            </w:r>
            <w:r w:rsidRPr="004B60ED">
              <w:rPr>
                <w:rFonts w:ascii="Times New Roman" w:hAnsi="Times New Roman"/>
                <w:sz w:val="24"/>
                <w:szCs w:val="24"/>
              </w:rPr>
              <w:t>): 50 штук;</w:t>
            </w:r>
          </w:p>
          <w:p w14:paraId="1C9D3FB0" w14:textId="77777777" w:rsidR="004B60ED" w:rsidRPr="004B60ED" w:rsidRDefault="004B60ED" w:rsidP="004B60ED">
            <w:pPr>
              <w:pStyle w:val="a8"/>
              <w:numPr>
                <w:ilvl w:val="0"/>
                <w:numId w:val="18"/>
              </w:numPr>
              <w:tabs>
                <w:tab w:val="left" w:pos="297"/>
                <w:tab w:val="left" w:pos="479"/>
              </w:tabs>
              <w:spacing w:line="240" w:lineRule="auto"/>
              <w:ind w:left="74" w:firstLine="0"/>
              <w:rPr>
                <w:rFonts w:ascii="Times New Roman" w:hAnsi="Times New Roman"/>
                <w:sz w:val="24"/>
                <w:szCs w:val="24"/>
              </w:rPr>
            </w:pPr>
            <w:r w:rsidRPr="004B60ED">
              <w:rPr>
                <w:rFonts w:ascii="Times New Roman" w:hAnsi="Times New Roman"/>
                <w:sz w:val="24"/>
                <w:szCs w:val="24"/>
              </w:rPr>
              <w:t xml:space="preserve">количество консультаций, в том числе в онлайн - формате через социальные сети, для добровольцев, руководителей добровольческих объединений и организаторов, </w:t>
            </w:r>
            <w:r w:rsidRPr="004B60ED">
              <w:rPr>
                <w:rFonts w:ascii="Times New Roman" w:hAnsi="Times New Roman"/>
                <w:sz w:val="24"/>
                <w:szCs w:val="24"/>
              </w:rPr>
              <w:lastRenderedPageBreak/>
              <w:t>потенциальных добровольцев: не менее 30 консультаций (обращений);</w:t>
            </w:r>
          </w:p>
          <w:p w14:paraId="57A0FAC2" w14:textId="77777777" w:rsidR="004B60ED" w:rsidRPr="004B60ED" w:rsidRDefault="004B60ED" w:rsidP="004B60ED">
            <w:pPr>
              <w:pStyle w:val="a8"/>
              <w:numPr>
                <w:ilvl w:val="0"/>
                <w:numId w:val="18"/>
              </w:numPr>
              <w:tabs>
                <w:tab w:val="left" w:pos="297"/>
                <w:tab w:val="left" w:pos="479"/>
              </w:tabs>
              <w:spacing w:line="240" w:lineRule="auto"/>
              <w:ind w:left="74" w:firstLine="0"/>
              <w:rPr>
                <w:rFonts w:ascii="Times New Roman" w:hAnsi="Times New Roman"/>
                <w:sz w:val="24"/>
                <w:szCs w:val="24"/>
              </w:rPr>
            </w:pPr>
            <w:r w:rsidRPr="004B60ED">
              <w:rPr>
                <w:rFonts w:ascii="Times New Roman" w:hAnsi="Times New Roman"/>
                <w:sz w:val="24"/>
                <w:szCs w:val="24"/>
              </w:rPr>
              <w:t xml:space="preserve">количество информационных сообщений </w:t>
            </w:r>
            <w:r w:rsidRPr="004B60ED">
              <w:rPr>
                <w:rFonts w:ascii="Times New Roman" w:hAnsi="Times New Roman"/>
                <w:sz w:val="24"/>
                <w:szCs w:val="24"/>
                <w:highlight w:val="yellow"/>
              </w:rPr>
              <w:t>(публикаций, сюжетов, интервью и др.)</w:t>
            </w:r>
            <w:r w:rsidRPr="004B60ED">
              <w:rPr>
                <w:rFonts w:ascii="Times New Roman" w:hAnsi="Times New Roman"/>
                <w:sz w:val="24"/>
                <w:szCs w:val="24"/>
              </w:rPr>
              <w:t>, направленных на медиа-продвижение добровольческих объединений, добровольцев (волонтёров), добровольческих (волонтёрских) практик; информирование добровольцев и добровольческих объединений о существующих возможностях повышения квалификации: не менее 30 единиц;</w:t>
            </w:r>
          </w:p>
          <w:p w14:paraId="55C0CAAE" w14:textId="084BB5C5" w:rsidR="004B60ED" w:rsidRPr="00923AF4" w:rsidRDefault="004B60ED" w:rsidP="004B60ED">
            <w:pPr>
              <w:pStyle w:val="a8"/>
              <w:numPr>
                <w:ilvl w:val="0"/>
                <w:numId w:val="18"/>
              </w:numPr>
              <w:tabs>
                <w:tab w:val="left" w:pos="297"/>
                <w:tab w:val="left" w:pos="479"/>
              </w:tabs>
              <w:spacing w:line="240" w:lineRule="auto"/>
              <w:ind w:left="74" w:firstLine="0"/>
              <w:rPr>
                <w:rFonts w:ascii="Times New Roman" w:hAnsi="Times New Roman"/>
                <w:sz w:val="24"/>
                <w:szCs w:val="24"/>
                <w:highlight w:val="yellow"/>
              </w:rPr>
            </w:pPr>
            <w:r w:rsidRPr="004B60ED">
              <w:rPr>
                <w:rFonts w:ascii="Times New Roman" w:hAnsi="Times New Roman"/>
                <w:sz w:val="24"/>
                <w:szCs w:val="24"/>
              </w:rPr>
              <w:t>количество впервые зарегистрировавшихся в период реализации программы в Единой информационной системе в</w:t>
            </w:r>
            <w:r w:rsidR="00894AD6">
              <w:rPr>
                <w:rFonts w:ascii="Times New Roman" w:hAnsi="Times New Roman"/>
                <w:sz w:val="24"/>
                <w:szCs w:val="24"/>
              </w:rPr>
              <w:t xml:space="preserve"> сфере развития добровольчества </w:t>
            </w:r>
            <w:r w:rsidRPr="004B60ED">
              <w:rPr>
                <w:rFonts w:ascii="Times New Roman" w:hAnsi="Times New Roman"/>
                <w:sz w:val="24"/>
                <w:szCs w:val="24"/>
                <w:highlight w:val="yellow"/>
              </w:rPr>
              <w:t>«Добро.рф»</w:t>
            </w:r>
            <w:r w:rsidRPr="004B60ED">
              <w:rPr>
                <w:rFonts w:ascii="Times New Roman" w:hAnsi="Times New Roman"/>
                <w:sz w:val="24"/>
                <w:szCs w:val="24"/>
              </w:rPr>
              <w:t xml:space="preserve"> (далее – </w:t>
            </w:r>
            <w:r w:rsidRPr="004B60ED">
              <w:rPr>
                <w:rFonts w:ascii="Times New Roman" w:hAnsi="Times New Roman"/>
                <w:sz w:val="24"/>
                <w:szCs w:val="24"/>
                <w:highlight w:val="yellow"/>
              </w:rPr>
              <w:t>«Добро.рф»</w:t>
            </w:r>
            <w:r w:rsidRPr="004B60ED">
              <w:rPr>
                <w:rFonts w:ascii="Times New Roman" w:hAnsi="Times New Roman"/>
                <w:sz w:val="24"/>
                <w:szCs w:val="24"/>
              </w:rPr>
              <w:t xml:space="preserve">) добровольцев (волонтеров) </w:t>
            </w:r>
            <w:r w:rsidRPr="00894AD6">
              <w:rPr>
                <w:rFonts w:ascii="Times New Roman" w:hAnsi="Times New Roman"/>
                <w:sz w:val="24"/>
                <w:szCs w:val="24"/>
              </w:rPr>
              <w:t xml:space="preserve">Когалыма </w:t>
            </w:r>
            <w:r w:rsidR="00894AD6" w:rsidRPr="00894AD6">
              <w:rPr>
                <w:rFonts w:ascii="Times New Roman" w:hAnsi="Times New Roman"/>
                <w:sz w:val="24"/>
                <w:szCs w:val="24"/>
              </w:rPr>
              <w:t xml:space="preserve">в возрасте </w:t>
            </w:r>
            <w:r w:rsidR="00894AD6" w:rsidRPr="00923AF4">
              <w:rPr>
                <w:rFonts w:ascii="Times New Roman" w:hAnsi="Times New Roman"/>
                <w:sz w:val="24"/>
                <w:szCs w:val="24"/>
                <w:highlight w:val="yellow"/>
              </w:rPr>
              <w:t>от 18</w:t>
            </w:r>
            <w:r w:rsidRPr="00923AF4">
              <w:rPr>
                <w:rFonts w:ascii="Times New Roman" w:hAnsi="Times New Roman"/>
                <w:sz w:val="24"/>
                <w:szCs w:val="24"/>
                <w:highlight w:val="yellow"/>
              </w:rPr>
              <w:t xml:space="preserve"> до 35 лет: не менее 80;</w:t>
            </w:r>
          </w:p>
          <w:p w14:paraId="602C45C2" w14:textId="4C868C61" w:rsidR="004B60ED" w:rsidRPr="004B60ED" w:rsidRDefault="004B60ED" w:rsidP="004B60ED">
            <w:pPr>
              <w:pStyle w:val="a8"/>
              <w:numPr>
                <w:ilvl w:val="0"/>
                <w:numId w:val="18"/>
              </w:numPr>
              <w:tabs>
                <w:tab w:val="left" w:pos="297"/>
                <w:tab w:val="left" w:pos="479"/>
              </w:tabs>
              <w:spacing w:line="240" w:lineRule="auto"/>
              <w:ind w:left="74" w:firstLine="0"/>
              <w:rPr>
                <w:rFonts w:ascii="Times New Roman" w:hAnsi="Times New Roman"/>
                <w:sz w:val="24"/>
                <w:szCs w:val="24"/>
              </w:rPr>
            </w:pPr>
            <w:r w:rsidRPr="004B60ED">
              <w:rPr>
                <w:rFonts w:ascii="Times New Roman" w:hAnsi="Times New Roman"/>
                <w:sz w:val="24"/>
                <w:szCs w:val="24"/>
              </w:rPr>
              <w:t>количество всероссийских (региональных, муниципальных) добровольческих (волонтерских) акций, (проектов, мероприятий)</w:t>
            </w:r>
            <w:r w:rsidR="00FD3F54">
              <w:rPr>
                <w:rFonts w:ascii="Times New Roman" w:hAnsi="Times New Roman"/>
                <w:sz w:val="24"/>
                <w:szCs w:val="24"/>
              </w:rPr>
              <w:t xml:space="preserve">, </w:t>
            </w:r>
            <w:r w:rsidR="00FD3F54" w:rsidRPr="00FD3F54">
              <w:rPr>
                <w:rFonts w:ascii="Times New Roman" w:hAnsi="Times New Roman"/>
                <w:sz w:val="24"/>
                <w:szCs w:val="24"/>
                <w:highlight w:val="yellow"/>
              </w:rPr>
              <w:t>волонтерских корпусов различных мероприятий</w:t>
            </w:r>
            <w:r w:rsidRPr="004B60ED">
              <w:rPr>
                <w:rFonts w:ascii="Times New Roman" w:hAnsi="Times New Roman"/>
                <w:sz w:val="24"/>
                <w:szCs w:val="24"/>
              </w:rPr>
              <w:t xml:space="preserve"> (в том числе: региональная «Зимняя неделя добра»; организация работы волонтерского корпуса по информированию об онлайн-голосовании за объекты благоустройства в рамках реализации федерального проекта «Формирование комфортной городской среды»</w:t>
            </w:r>
            <w:r w:rsidR="00635B53">
              <w:rPr>
                <w:rFonts w:ascii="Times New Roman" w:hAnsi="Times New Roman"/>
                <w:sz w:val="24"/>
                <w:szCs w:val="24"/>
              </w:rPr>
              <w:t xml:space="preserve"> и другие</w:t>
            </w:r>
            <w:r w:rsidRPr="004B60ED">
              <w:rPr>
                <w:rFonts w:ascii="Times New Roman" w:hAnsi="Times New Roman"/>
                <w:sz w:val="24"/>
                <w:szCs w:val="24"/>
              </w:rPr>
              <w:t xml:space="preserve">), в которых ресурсным центром организовано участие </w:t>
            </w:r>
            <w:r w:rsidRPr="004B60ED">
              <w:rPr>
                <w:rFonts w:ascii="Times New Roman" w:hAnsi="Times New Roman"/>
                <w:sz w:val="24"/>
                <w:szCs w:val="24"/>
                <w:highlight w:val="yellow"/>
              </w:rPr>
              <w:t>не менее 300 человек</w:t>
            </w:r>
            <w:r w:rsidR="00681D2E">
              <w:rPr>
                <w:rFonts w:ascii="Times New Roman" w:hAnsi="Times New Roman"/>
                <w:sz w:val="24"/>
                <w:szCs w:val="24"/>
              </w:rPr>
              <w:t>: не менее 12</w:t>
            </w:r>
            <w:r w:rsidRPr="004B60ED">
              <w:rPr>
                <w:rFonts w:ascii="Times New Roman" w:hAnsi="Times New Roman"/>
                <w:sz w:val="24"/>
                <w:szCs w:val="24"/>
              </w:rPr>
              <w:t>;</w:t>
            </w:r>
          </w:p>
          <w:p w14:paraId="1D7D076F" w14:textId="77777777" w:rsidR="004B60ED" w:rsidRPr="004B60ED" w:rsidRDefault="004B60ED" w:rsidP="004B60ED">
            <w:pPr>
              <w:pStyle w:val="a8"/>
              <w:numPr>
                <w:ilvl w:val="0"/>
                <w:numId w:val="18"/>
              </w:numPr>
              <w:tabs>
                <w:tab w:val="left" w:pos="297"/>
                <w:tab w:val="left" w:pos="479"/>
              </w:tabs>
              <w:spacing w:line="240" w:lineRule="auto"/>
              <w:ind w:left="74" w:firstLine="0"/>
              <w:rPr>
                <w:rFonts w:ascii="Times New Roman" w:hAnsi="Times New Roman"/>
                <w:sz w:val="24"/>
                <w:szCs w:val="24"/>
              </w:rPr>
            </w:pPr>
            <w:r w:rsidRPr="004B60ED">
              <w:rPr>
                <w:rFonts w:ascii="Times New Roman" w:hAnsi="Times New Roman"/>
                <w:sz w:val="24"/>
                <w:szCs w:val="24"/>
              </w:rPr>
              <w:t xml:space="preserve">количество публичных мероприятий по популяризации добровольческой деятельности (форумов, слетов, встреч, конференций, пресс-конференций, видео-конференций, круглых столов, концертов, соревнований, презентаций, акций, конкурсов и других форм), </w:t>
            </w:r>
            <w:r w:rsidRPr="004B60ED">
              <w:rPr>
                <w:rFonts w:ascii="Times New Roman" w:hAnsi="Times New Roman"/>
                <w:sz w:val="24"/>
                <w:szCs w:val="24"/>
                <w:highlight w:val="yellow"/>
              </w:rPr>
              <w:t>в которых организовано участие не менее 300 человек</w:t>
            </w:r>
            <w:r w:rsidRPr="004B60ED">
              <w:rPr>
                <w:rFonts w:ascii="Times New Roman" w:hAnsi="Times New Roman"/>
                <w:sz w:val="24"/>
                <w:szCs w:val="24"/>
              </w:rPr>
              <w:t>: не менее 6;</w:t>
            </w:r>
          </w:p>
          <w:p w14:paraId="6092ECA3" w14:textId="77777777" w:rsidR="004B60ED" w:rsidRPr="004B60ED" w:rsidRDefault="004B60ED" w:rsidP="004B60ED">
            <w:pPr>
              <w:pStyle w:val="a8"/>
              <w:numPr>
                <w:ilvl w:val="0"/>
                <w:numId w:val="18"/>
              </w:numPr>
              <w:tabs>
                <w:tab w:val="left" w:pos="297"/>
                <w:tab w:val="left" w:pos="479"/>
              </w:tabs>
              <w:spacing w:line="240" w:lineRule="auto"/>
              <w:ind w:left="74" w:firstLine="0"/>
              <w:rPr>
                <w:rFonts w:ascii="Times New Roman" w:hAnsi="Times New Roman"/>
                <w:sz w:val="24"/>
                <w:szCs w:val="24"/>
              </w:rPr>
            </w:pPr>
            <w:r w:rsidRPr="004B60ED">
              <w:rPr>
                <w:rFonts w:ascii="Times New Roman" w:hAnsi="Times New Roman"/>
                <w:sz w:val="24"/>
                <w:szCs w:val="24"/>
              </w:rPr>
              <w:t xml:space="preserve"> количество организованных образовательных активностей (лекториев, семинаров, вебинаров, тренингов, образовательных сессий, стажировок и др.), в которых организовано участие </w:t>
            </w:r>
            <w:r w:rsidRPr="004B60ED">
              <w:rPr>
                <w:rFonts w:ascii="Times New Roman" w:hAnsi="Times New Roman"/>
                <w:sz w:val="24"/>
                <w:szCs w:val="24"/>
                <w:highlight w:val="yellow"/>
              </w:rPr>
              <w:t xml:space="preserve">не менее 65 человек: </w:t>
            </w:r>
            <w:r w:rsidRPr="004B60ED">
              <w:rPr>
                <w:rFonts w:ascii="Times New Roman" w:hAnsi="Times New Roman"/>
                <w:sz w:val="24"/>
                <w:szCs w:val="24"/>
              </w:rPr>
              <w:t>не менее 5.</w:t>
            </w:r>
          </w:p>
        </w:tc>
      </w:tr>
    </w:tbl>
    <w:p w14:paraId="2E78C9CD" w14:textId="4ECB16CD" w:rsidR="004B60ED" w:rsidRDefault="004B60ED" w:rsidP="00D255B5">
      <w:pPr>
        <w:autoSpaceDE w:val="0"/>
        <w:autoSpaceDN w:val="0"/>
        <w:adjustRightInd w:val="0"/>
        <w:ind w:firstLine="709"/>
        <w:jc w:val="both"/>
        <w:rPr>
          <w:sz w:val="26"/>
          <w:szCs w:val="26"/>
        </w:rPr>
      </w:pPr>
    </w:p>
    <w:p w14:paraId="6036969B" w14:textId="293C93DF" w:rsidR="00AB68C8" w:rsidRDefault="00AB68C8" w:rsidP="00D255B5">
      <w:pPr>
        <w:autoSpaceDE w:val="0"/>
        <w:autoSpaceDN w:val="0"/>
        <w:adjustRightInd w:val="0"/>
        <w:ind w:firstLine="709"/>
        <w:jc w:val="both"/>
        <w:rPr>
          <w:sz w:val="26"/>
          <w:szCs w:val="26"/>
        </w:rPr>
      </w:pPr>
    </w:p>
    <w:p w14:paraId="1401AA81" w14:textId="1EF6DE33" w:rsidR="00AB68C8" w:rsidRDefault="00AB68C8" w:rsidP="00D255B5">
      <w:pPr>
        <w:autoSpaceDE w:val="0"/>
        <w:autoSpaceDN w:val="0"/>
        <w:adjustRightInd w:val="0"/>
        <w:ind w:firstLine="709"/>
        <w:jc w:val="both"/>
        <w:rPr>
          <w:sz w:val="26"/>
          <w:szCs w:val="26"/>
        </w:rPr>
      </w:pPr>
    </w:p>
    <w:p w14:paraId="7FB6FB01" w14:textId="29C84336" w:rsidR="00AB68C8" w:rsidRDefault="00AB68C8" w:rsidP="00D255B5">
      <w:pPr>
        <w:autoSpaceDE w:val="0"/>
        <w:autoSpaceDN w:val="0"/>
        <w:adjustRightInd w:val="0"/>
        <w:ind w:firstLine="709"/>
        <w:jc w:val="both"/>
        <w:rPr>
          <w:sz w:val="26"/>
          <w:szCs w:val="26"/>
        </w:rPr>
      </w:pPr>
    </w:p>
    <w:p w14:paraId="02C72D30" w14:textId="2E1D3140" w:rsidR="00AB68C8" w:rsidRDefault="00AB68C8" w:rsidP="00D255B5">
      <w:pPr>
        <w:autoSpaceDE w:val="0"/>
        <w:autoSpaceDN w:val="0"/>
        <w:adjustRightInd w:val="0"/>
        <w:ind w:firstLine="709"/>
        <w:jc w:val="both"/>
        <w:rPr>
          <w:sz w:val="26"/>
          <w:szCs w:val="26"/>
        </w:rPr>
      </w:pPr>
    </w:p>
    <w:p w14:paraId="30F7418A" w14:textId="189A1B16" w:rsidR="00AB68C8" w:rsidRDefault="00AB68C8" w:rsidP="00D255B5">
      <w:pPr>
        <w:autoSpaceDE w:val="0"/>
        <w:autoSpaceDN w:val="0"/>
        <w:adjustRightInd w:val="0"/>
        <w:ind w:firstLine="709"/>
        <w:jc w:val="both"/>
        <w:rPr>
          <w:sz w:val="26"/>
          <w:szCs w:val="26"/>
        </w:rPr>
      </w:pPr>
    </w:p>
    <w:p w14:paraId="6B0DC733" w14:textId="0A9FCFD0" w:rsidR="00AB68C8" w:rsidRDefault="00AB68C8" w:rsidP="00D255B5">
      <w:pPr>
        <w:autoSpaceDE w:val="0"/>
        <w:autoSpaceDN w:val="0"/>
        <w:adjustRightInd w:val="0"/>
        <w:ind w:firstLine="709"/>
        <w:jc w:val="both"/>
        <w:rPr>
          <w:sz w:val="26"/>
          <w:szCs w:val="26"/>
        </w:rPr>
      </w:pPr>
    </w:p>
    <w:p w14:paraId="2FF421C6" w14:textId="43C08025" w:rsidR="00AB68C8" w:rsidRDefault="00AB68C8" w:rsidP="00D255B5">
      <w:pPr>
        <w:autoSpaceDE w:val="0"/>
        <w:autoSpaceDN w:val="0"/>
        <w:adjustRightInd w:val="0"/>
        <w:ind w:firstLine="709"/>
        <w:jc w:val="both"/>
        <w:rPr>
          <w:sz w:val="26"/>
          <w:szCs w:val="26"/>
        </w:rPr>
      </w:pPr>
    </w:p>
    <w:p w14:paraId="4B00F5C4" w14:textId="7EE1305F" w:rsidR="00AB68C8" w:rsidRDefault="00AB68C8" w:rsidP="00D255B5">
      <w:pPr>
        <w:autoSpaceDE w:val="0"/>
        <w:autoSpaceDN w:val="0"/>
        <w:adjustRightInd w:val="0"/>
        <w:ind w:firstLine="709"/>
        <w:jc w:val="both"/>
        <w:rPr>
          <w:sz w:val="26"/>
          <w:szCs w:val="26"/>
        </w:rPr>
      </w:pPr>
    </w:p>
    <w:p w14:paraId="2009BA5A" w14:textId="303EE2B1" w:rsidR="00AB68C8" w:rsidRDefault="00AB68C8" w:rsidP="00D255B5">
      <w:pPr>
        <w:autoSpaceDE w:val="0"/>
        <w:autoSpaceDN w:val="0"/>
        <w:adjustRightInd w:val="0"/>
        <w:ind w:firstLine="709"/>
        <w:jc w:val="both"/>
        <w:rPr>
          <w:sz w:val="26"/>
          <w:szCs w:val="26"/>
        </w:rPr>
      </w:pPr>
    </w:p>
    <w:p w14:paraId="778B6B87" w14:textId="3AA901F8" w:rsidR="00AB68C8" w:rsidRDefault="00AB68C8" w:rsidP="00D255B5">
      <w:pPr>
        <w:autoSpaceDE w:val="0"/>
        <w:autoSpaceDN w:val="0"/>
        <w:adjustRightInd w:val="0"/>
        <w:ind w:firstLine="709"/>
        <w:jc w:val="both"/>
        <w:rPr>
          <w:sz w:val="26"/>
          <w:szCs w:val="26"/>
        </w:rPr>
      </w:pPr>
    </w:p>
    <w:p w14:paraId="00BD5E8A" w14:textId="7BE086A2" w:rsidR="00AB68C8" w:rsidRDefault="00AB68C8" w:rsidP="00D255B5">
      <w:pPr>
        <w:autoSpaceDE w:val="0"/>
        <w:autoSpaceDN w:val="0"/>
        <w:adjustRightInd w:val="0"/>
        <w:ind w:firstLine="709"/>
        <w:jc w:val="both"/>
        <w:rPr>
          <w:sz w:val="26"/>
          <w:szCs w:val="26"/>
        </w:rPr>
      </w:pPr>
    </w:p>
    <w:p w14:paraId="6F99DF06" w14:textId="7D0DDD64" w:rsidR="00AB68C8" w:rsidRDefault="00AB68C8" w:rsidP="00D255B5">
      <w:pPr>
        <w:autoSpaceDE w:val="0"/>
        <w:autoSpaceDN w:val="0"/>
        <w:adjustRightInd w:val="0"/>
        <w:ind w:firstLine="709"/>
        <w:jc w:val="both"/>
        <w:rPr>
          <w:sz w:val="26"/>
          <w:szCs w:val="26"/>
        </w:rPr>
      </w:pPr>
    </w:p>
    <w:p w14:paraId="17F33B0B" w14:textId="692CD642" w:rsidR="00AB68C8" w:rsidRDefault="00AB68C8" w:rsidP="00D255B5">
      <w:pPr>
        <w:autoSpaceDE w:val="0"/>
        <w:autoSpaceDN w:val="0"/>
        <w:adjustRightInd w:val="0"/>
        <w:ind w:firstLine="709"/>
        <w:jc w:val="both"/>
        <w:rPr>
          <w:sz w:val="26"/>
          <w:szCs w:val="26"/>
        </w:rPr>
      </w:pPr>
    </w:p>
    <w:p w14:paraId="782483D4" w14:textId="2BE264C3" w:rsidR="00AB68C8" w:rsidRDefault="00AB68C8" w:rsidP="00D255B5">
      <w:pPr>
        <w:autoSpaceDE w:val="0"/>
        <w:autoSpaceDN w:val="0"/>
        <w:adjustRightInd w:val="0"/>
        <w:ind w:firstLine="709"/>
        <w:jc w:val="both"/>
        <w:rPr>
          <w:sz w:val="26"/>
          <w:szCs w:val="26"/>
        </w:rPr>
      </w:pPr>
    </w:p>
    <w:p w14:paraId="27405359" w14:textId="69CA543F" w:rsidR="00AB68C8" w:rsidRDefault="00AB68C8" w:rsidP="00D255B5">
      <w:pPr>
        <w:autoSpaceDE w:val="0"/>
        <w:autoSpaceDN w:val="0"/>
        <w:adjustRightInd w:val="0"/>
        <w:ind w:firstLine="709"/>
        <w:jc w:val="both"/>
        <w:rPr>
          <w:sz w:val="26"/>
          <w:szCs w:val="26"/>
        </w:rPr>
      </w:pPr>
    </w:p>
    <w:p w14:paraId="120EE9B4" w14:textId="612858AF" w:rsidR="00AB68C8" w:rsidRDefault="00AB68C8" w:rsidP="00D255B5">
      <w:pPr>
        <w:autoSpaceDE w:val="0"/>
        <w:autoSpaceDN w:val="0"/>
        <w:adjustRightInd w:val="0"/>
        <w:ind w:firstLine="709"/>
        <w:jc w:val="both"/>
        <w:rPr>
          <w:sz w:val="26"/>
          <w:szCs w:val="26"/>
        </w:rPr>
      </w:pPr>
    </w:p>
    <w:p w14:paraId="57DB52CD" w14:textId="7AE8D078" w:rsidR="0071439A" w:rsidRDefault="0071439A" w:rsidP="0071439A">
      <w:pPr>
        <w:autoSpaceDE w:val="0"/>
        <w:autoSpaceDN w:val="0"/>
        <w:adjustRightInd w:val="0"/>
        <w:jc w:val="right"/>
        <w:outlineLvl w:val="0"/>
        <w:rPr>
          <w:rFonts w:eastAsiaTheme="minorHAnsi"/>
          <w:sz w:val="26"/>
          <w:szCs w:val="26"/>
          <w:lang w:eastAsia="en-US"/>
        </w:rPr>
      </w:pPr>
      <w:r>
        <w:rPr>
          <w:rFonts w:eastAsiaTheme="minorHAnsi"/>
          <w:sz w:val="26"/>
          <w:szCs w:val="26"/>
          <w:lang w:eastAsia="en-US"/>
        </w:rPr>
        <w:lastRenderedPageBreak/>
        <w:t>Приложение 2</w:t>
      </w:r>
      <w:r w:rsidRPr="0071439A">
        <w:rPr>
          <w:rFonts w:eastAsiaTheme="minorHAnsi"/>
          <w:sz w:val="26"/>
          <w:szCs w:val="26"/>
          <w:lang w:eastAsia="en-US"/>
        </w:rPr>
        <w:t xml:space="preserve"> </w:t>
      </w:r>
    </w:p>
    <w:p w14:paraId="2190FCDB" w14:textId="77777777" w:rsidR="0071439A" w:rsidRPr="0071439A" w:rsidRDefault="0071439A" w:rsidP="0071439A">
      <w:pPr>
        <w:autoSpaceDE w:val="0"/>
        <w:autoSpaceDN w:val="0"/>
        <w:adjustRightInd w:val="0"/>
        <w:ind w:firstLine="720"/>
        <w:jc w:val="right"/>
        <w:rPr>
          <w:sz w:val="26"/>
          <w:szCs w:val="26"/>
        </w:rPr>
      </w:pPr>
      <w:r w:rsidRPr="0071439A">
        <w:rPr>
          <w:sz w:val="26"/>
          <w:szCs w:val="26"/>
        </w:rPr>
        <w:t>к порядку предоставления</w:t>
      </w:r>
    </w:p>
    <w:p w14:paraId="52411CA6" w14:textId="77777777" w:rsidR="0071439A" w:rsidRPr="0071439A" w:rsidRDefault="0071439A" w:rsidP="0071439A">
      <w:pPr>
        <w:autoSpaceDE w:val="0"/>
        <w:autoSpaceDN w:val="0"/>
        <w:adjustRightInd w:val="0"/>
        <w:ind w:firstLine="720"/>
        <w:jc w:val="right"/>
        <w:rPr>
          <w:sz w:val="26"/>
          <w:szCs w:val="26"/>
        </w:rPr>
      </w:pPr>
      <w:r w:rsidRPr="0071439A">
        <w:rPr>
          <w:sz w:val="26"/>
          <w:szCs w:val="26"/>
        </w:rPr>
        <w:t>из бюджета города Когалыма субсидий</w:t>
      </w:r>
    </w:p>
    <w:p w14:paraId="26F4E3E6" w14:textId="77777777" w:rsidR="0071439A" w:rsidRPr="0071439A" w:rsidRDefault="0071439A" w:rsidP="0071439A">
      <w:pPr>
        <w:autoSpaceDE w:val="0"/>
        <w:autoSpaceDN w:val="0"/>
        <w:adjustRightInd w:val="0"/>
        <w:ind w:firstLine="720"/>
        <w:jc w:val="right"/>
        <w:rPr>
          <w:sz w:val="26"/>
          <w:szCs w:val="26"/>
        </w:rPr>
      </w:pPr>
      <w:r w:rsidRPr="0071439A">
        <w:rPr>
          <w:sz w:val="26"/>
          <w:szCs w:val="26"/>
        </w:rPr>
        <w:t>некоммерческим организациям,</w:t>
      </w:r>
    </w:p>
    <w:p w14:paraId="1BD7AEFF" w14:textId="77777777" w:rsidR="0071439A" w:rsidRPr="0071439A" w:rsidRDefault="0071439A" w:rsidP="0071439A">
      <w:pPr>
        <w:autoSpaceDE w:val="0"/>
        <w:autoSpaceDN w:val="0"/>
        <w:adjustRightInd w:val="0"/>
        <w:ind w:firstLine="720"/>
        <w:jc w:val="right"/>
        <w:rPr>
          <w:sz w:val="26"/>
          <w:szCs w:val="26"/>
        </w:rPr>
      </w:pPr>
      <w:r w:rsidRPr="0071439A">
        <w:rPr>
          <w:sz w:val="26"/>
          <w:szCs w:val="26"/>
        </w:rPr>
        <w:t>не являющимся государственными</w:t>
      </w:r>
    </w:p>
    <w:p w14:paraId="3C612835" w14:textId="77777777" w:rsidR="0071439A" w:rsidRPr="0071439A" w:rsidRDefault="0071439A" w:rsidP="0071439A">
      <w:pPr>
        <w:autoSpaceDE w:val="0"/>
        <w:autoSpaceDN w:val="0"/>
        <w:adjustRightInd w:val="0"/>
        <w:ind w:firstLine="720"/>
        <w:jc w:val="right"/>
        <w:rPr>
          <w:sz w:val="26"/>
          <w:szCs w:val="26"/>
        </w:rPr>
      </w:pPr>
      <w:r w:rsidRPr="0071439A">
        <w:rPr>
          <w:sz w:val="26"/>
          <w:szCs w:val="26"/>
        </w:rPr>
        <w:t>(муниципальными) учреждениями,</w:t>
      </w:r>
    </w:p>
    <w:p w14:paraId="76503C3D" w14:textId="77777777" w:rsidR="0071439A" w:rsidRPr="0071439A" w:rsidRDefault="0071439A" w:rsidP="0071439A">
      <w:pPr>
        <w:autoSpaceDE w:val="0"/>
        <w:autoSpaceDN w:val="0"/>
        <w:adjustRightInd w:val="0"/>
        <w:ind w:firstLine="720"/>
        <w:jc w:val="right"/>
        <w:rPr>
          <w:sz w:val="26"/>
          <w:szCs w:val="26"/>
        </w:rPr>
      </w:pPr>
      <w:r w:rsidRPr="0071439A">
        <w:rPr>
          <w:sz w:val="26"/>
          <w:szCs w:val="26"/>
        </w:rPr>
        <w:t>в целях финансового обеспечения затрат</w:t>
      </w:r>
    </w:p>
    <w:p w14:paraId="7F23D8D5" w14:textId="77777777" w:rsidR="0071439A" w:rsidRPr="0071439A" w:rsidRDefault="0071439A" w:rsidP="0071439A">
      <w:pPr>
        <w:autoSpaceDE w:val="0"/>
        <w:autoSpaceDN w:val="0"/>
        <w:adjustRightInd w:val="0"/>
        <w:ind w:firstLine="720"/>
        <w:jc w:val="right"/>
        <w:rPr>
          <w:sz w:val="26"/>
          <w:szCs w:val="26"/>
        </w:rPr>
      </w:pPr>
      <w:r w:rsidRPr="0071439A">
        <w:rPr>
          <w:sz w:val="26"/>
          <w:szCs w:val="26"/>
        </w:rPr>
        <w:t>на выполнение функций ресурсного центра</w:t>
      </w:r>
    </w:p>
    <w:p w14:paraId="1D425A25" w14:textId="77777777" w:rsidR="0071439A" w:rsidRPr="0071439A" w:rsidRDefault="0071439A" w:rsidP="0071439A">
      <w:pPr>
        <w:autoSpaceDE w:val="0"/>
        <w:autoSpaceDN w:val="0"/>
        <w:adjustRightInd w:val="0"/>
        <w:ind w:firstLine="720"/>
        <w:jc w:val="right"/>
        <w:rPr>
          <w:sz w:val="26"/>
          <w:szCs w:val="26"/>
        </w:rPr>
      </w:pPr>
      <w:r w:rsidRPr="0071439A">
        <w:rPr>
          <w:sz w:val="26"/>
          <w:szCs w:val="26"/>
        </w:rPr>
        <w:t>поддержки и развития добровольчества</w:t>
      </w:r>
    </w:p>
    <w:p w14:paraId="50928F51" w14:textId="1588ED2C" w:rsidR="0071439A" w:rsidRDefault="0071439A" w:rsidP="0071439A">
      <w:pPr>
        <w:autoSpaceDE w:val="0"/>
        <w:autoSpaceDN w:val="0"/>
        <w:adjustRightInd w:val="0"/>
        <w:jc w:val="right"/>
        <w:outlineLvl w:val="0"/>
        <w:rPr>
          <w:rFonts w:eastAsiaTheme="minorHAnsi"/>
          <w:sz w:val="26"/>
          <w:szCs w:val="26"/>
          <w:lang w:eastAsia="en-US"/>
        </w:rPr>
      </w:pPr>
      <w:r w:rsidRPr="0071439A">
        <w:rPr>
          <w:sz w:val="26"/>
          <w:szCs w:val="26"/>
        </w:rPr>
        <w:t>в городе Когалыме</w:t>
      </w:r>
    </w:p>
    <w:p w14:paraId="55A3C954" w14:textId="77777777" w:rsidR="00AB68C8" w:rsidRDefault="00AB68C8" w:rsidP="00AB68C8">
      <w:pPr>
        <w:autoSpaceDE w:val="0"/>
        <w:autoSpaceDN w:val="0"/>
        <w:adjustRightInd w:val="0"/>
        <w:jc w:val="right"/>
        <w:rPr>
          <w:rFonts w:eastAsiaTheme="minorHAnsi"/>
          <w:sz w:val="26"/>
          <w:szCs w:val="26"/>
          <w:lang w:eastAsia="en-US"/>
        </w:rPr>
      </w:pPr>
    </w:p>
    <w:p w14:paraId="076F89D0" w14:textId="77777777" w:rsidR="00AB68C8" w:rsidRPr="00763552" w:rsidRDefault="00AB68C8" w:rsidP="00AB68C8">
      <w:pPr>
        <w:autoSpaceDE w:val="0"/>
        <w:autoSpaceDN w:val="0"/>
        <w:adjustRightInd w:val="0"/>
        <w:jc w:val="both"/>
        <w:rPr>
          <w:rFonts w:eastAsiaTheme="minorHAnsi"/>
          <w:i/>
          <w:sz w:val="24"/>
          <w:szCs w:val="24"/>
          <w:lang w:eastAsia="en-US"/>
        </w:rPr>
      </w:pPr>
      <w:r w:rsidRPr="00763552">
        <w:rPr>
          <w:rFonts w:eastAsiaTheme="minorHAnsi"/>
          <w:i/>
          <w:sz w:val="24"/>
          <w:szCs w:val="24"/>
          <w:lang w:eastAsia="en-US"/>
        </w:rPr>
        <w:t>На бланке организации</w:t>
      </w:r>
    </w:p>
    <w:p w14:paraId="5D06B26C" w14:textId="77777777" w:rsidR="00AB68C8" w:rsidRPr="00763552" w:rsidRDefault="00AB68C8" w:rsidP="00AB68C8">
      <w:pPr>
        <w:autoSpaceDE w:val="0"/>
        <w:autoSpaceDN w:val="0"/>
        <w:adjustRightInd w:val="0"/>
        <w:jc w:val="both"/>
        <w:rPr>
          <w:rFonts w:eastAsiaTheme="minorHAnsi"/>
          <w:sz w:val="24"/>
          <w:szCs w:val="24"/>
          <w:lang w:eastAsia="en-US"/>
        </w:rPr>
      </w:pPr>
    </w:p>
    <w:p w14:paraId="64F7CC79" w14:textId="4AFBE1DB" w:rsidR="00AB68C8" w:rsidRPr="00CA1110" w:rsidRDefault="00AB68C8" w:rsidP="00AB68C8">
      <w:pPr>
        <w:autoSpaceDE w:val="0"/>
        <w:autoSpaceDN w:val="0"/>
        <w:adjustRightInd w:val="0"/>
        <w:jc w:val="both"/>
        <w:rPr>
          <w:rFonts w:eastAsiaTheme="minorHAnsi"/>
          <w:sz w:val="24"/>
          <w:szCs w:val="24"/>
          <w:lang w:eastAsia="en-US"/>
        </w:rPr>
      </w:pPr>
      <w:r w:rsidRPr="00CA1110">
        <w:rPr>
          <w:rFonts w:eastAsiaTheme="minorHAnsi"/>
          <w:sz w:val="24"/>
          <w:szCs w:val="24"/>
          <w:lang w:eastAsia="en-US"/>
        </w:rPr>
        <w:t xml:space="preserve">                                            </w:t>
      </w:r>
      <w:r w:rsidR="00763552" w:rsidRPr="00CA1110">
        <w:rPr>
          <w:rFonts w:eastAsiaTheme="minorHAnsi"/>
          <w:sz w:val="24"/>
          <w:szCs w:val="24"/>
          <w:lang w:eastAsia="en-US"/>
        </w:rPr>
        <w:t xml:space="preserve">                                   </w:t>
      </w:r>
      <w:r w:rsidRPr="00CA1110">
        <w:rPr>
          <w:rFonts w:eastAsiaTheme="minorHAnsi"/>
          <w:sz w:val="24"/>
          <w:szCs w:val="24"/>
          <w:lang w:eastAsia="en-US"/>
        </w:rPr>
        <w:t>В Администрацию города Когалыма</w:t>
      </w:r>
    </w:p>
    <w:p w14:paraId="116C25BC" w14:textId="77777777" w:rsidR="00AB68C8" w:rsidRPr="00CA1110" w:rsidRDefault="00AB68C8" w:rsidP="00AB68C8">
      <w:pPr>
        <w:autoSpaceDE w:val="0"/>
        <w:autoSpaceDN w:val="0"/>
        <w:adjustRightInd w:val="0"/>
        <w:jc w:val="both"/>
        <w:rPr>
          <w:rFonts w:eastAsiaTheme="minorHAnsi"/>
          <w:sz w:val="24"/>
          <w:szCs w:val="24"/>
          <w:lang w:eastAsia="en-US"/>
        </w:rPr>
      </w:pPr>
    </w:p>
    <w:p w14:paraId="0CCE847C" w14:textId="69BD4C68" w:rsidR="005D6215" w:rsidRPr="00CA1110" w:rsidRDefault="005D6215" w:rsidP="005D6215">
      <w:pPr>
        <w:pStyle w:val="ConsPlusNonformat"/>
        <w:jc w:val="center"/>
        <w:rPr>
          <w:rFonts w:ascii="Times New Roman" w:hAnsi="Times New Roman" w:cs="Times New Roman"/>
          <w:sz w:val="24"/>
          <w:szCs w:val="24"/>
        </w:rPr>
      </w:pPr>
      <w:r w:rsidRPr="00CA1110">
        <w:rPr>
          <w:rFonts w:ascii="Times New Roman" w:hAnsi="Times New Roman" w:cs="Times New Roman"/>
          <w:sz w:val="24"/>
          <w:szCs w:val="24"/>
        </w:rPr>
        <w:t>Заявка</w:t>
      </w:r>
    </w:p>
    <w:p w14:paraId="0E974A55" w14:textId="4C62FE9C" w:rsidR="005D6215" w:rsidRPr="00CA1110" w:rsidRDefault="005D6215" w:rsidP="005D6215">
      <w:pPr>
        <w:pStyle w:val="ConsPlusNonformat"/>
        <w:jc w:val="center"/>
        <w:rPr>
          <w:rFonts w:ascii="Times New Roman" w:hAnsi="Times New Roman" w:cs="Times New Roman"/>
          <w:sz w:val="24"/>
          <w:szCs w:val="24"/>
        </w:rPr>
      </w:pPr>
      <w:r w:rsidRPr="00CA1110">
        <w:rPr>
          <w:rFonts w:ascii="Times New Roman" w:hAnsi="Times New Roman" w:cs="Times New Roman"/>
          <w:sz w:val="24"/>
          <w:szCs w:val="24"/>
        </w:rPr>
        <w:t>участника отбора на предоставление субсидий из бюджета</w:t>
      </w:r>
    </w:p>
    <w:p w14:paraId="5D0B50EE" w14:textId="1E2916F0" w:rsidR="005D6215" w:rsidRPr="00CA1110" w:rsidRDefault="005D6215" w:rsidP="005D6215">
      <w:pPr>
        <w:pStyle w:val="ConsPlusNonformat"/>
        <w:jc w:val="center"/>
        <w:rPr>
          <w:rFonts w:ascii="Times New Roman" w:hAnsi="Times New Roman" w:cs="Times New Roman"/>
          <w:sz w:val="24"/>
          <w:szCs w:val="24"/>
        </w:rPr>
      </w:pPr>
      <w:r w:rsidRPr="00CA1110">
        <w:rPr>
          <w:rFonts w:ascii="Times New Roman" w:hAnsi="Times New Roman" w:cs="Times New Roman"/>
          <w:sz w:val="24"/>
          <w:szCs w:val="24"/>
        </w:rPr>
        <w:t>города Когалыма некоммерческим организациям, не являющимся</w:t>
      </w:r>
    </w:p>
    <w:p w14:paraId="162CA131" w14:textId="2961B0E8" w:rsidR="005D6215" w:rsidRPr="00CA1110" w:rsidRDefault="005D6215" w:rsidP="005D6215">
      <w:pPr>
        <w:pStyle w:val="ConsPlusNonformat"/>
        <w:jc w:val="center"/>
        <w:rPr>
          <w:rFonts w:ascii="Times New Roman" w:hAnsi="Times New Roman" w:cs="Times New Roman"/>
          <w:sz w:val="24"/>
          <w:szCs w:val="24"/>
        </w:rPr>
      </w:pPr>
      <w:r w:rsidRPr="00CA1110">
        <w:rPr>
          <w:rFonts w:ascii="Times New Roman" w:hAnsi="Times New Roman" w:cs="Times New Roman"/>
          <w:sz w:val="24"/>
          <w:szCs w:val="24"/>
        </w:rPr>
        <w:t>государственными (муниципальными) учреждениями, в целях</w:t>
      </w:r>
    </w:p>
    <w:p w14:paraId="49308966" w14:textId="23CC8535" w:rsidR="005D6215" w:rsidRPr="00CA1110" w:rsidRDefault="005D6215" w:rsidP="005D6215">
      <w:pPr>
        <w:pStyle w:val="ConsPlusNonformat"/>
        <w:jc w:val="center"/>
        <w:rPr>
          <w:rFonts w:ascii="Times New Roman" w:hAnsi="Times New Roman" w:cs="Times New Roman"/>
          <w:sz w:val="24"/>
          <w:szCs w:val="24"/>
        </w:rPr>
      </w:pPr>
      <w:r w:rsidRPr="00CA1110">
        <w:rPr>
          <w:rFonts w:ascii="Times New Roman" w:hAnsi="Times New Roman" w:cs="Times New Roman"/>
          <w:sz w:val="24"/>
          <w:szCs w:val="24"/>
        </w:rPr>
        <w:t>финансового обеспечения затрат на выполнение функций</w:t>
      </w:r>
    </w:p>
    <w:p w14:paraId="6613FB86" w14:textId="781EFC52" w:rsidR="005D6215" w:rsidRPr="00CA1110" w:rsidRDefault="005D6215" w:rsidP="005D6215">
      <w:pPr>
        <w:pStyle w:val="ConsPlusNonformat"/>
        <w:jc w:val="center"/>
        <w:rPr>
          <w:rFonts w:ascii="Times New Roman" w:hAnsi="Times New Roman" w:cs="Times New Roman"/>
          <w:sz w:val="24"/>
          <w:szCs w:val="24"/>
        </w:rPr>
      </w:pPr>
      <w:r w:rsidRPr="00CA1110">
        <w:rPr>
          <w:rFonts w:ascii="Times New Roman" w:hAnsi="Times New Roman" w:cs="Times New Roman"/>
          <w:sz w:val="24"/>
          <w:szCs w:val="24"/>
        </w:rPr>
        <w:t>ресурсного центра поддержки и развития добровольчества</w:t>
      </w:r>
    </w:p>
    <w:p w14:paraId="27A52BFB" w14:textId="57C2CD39" w:rsidR="005D6215" w:rsidRPr="00CA1110" w:rsidRDefault="005D6215" w:rsidP="005D6215">
      <w:pPr>
        <w:pStyle w:val="ConsPlusNonformat"/>
        <w:jc w:val="center"/>
        <w:rPr>
          <w:rFonts w:ascii="Times New Roman" w:hAnsi="Times New Roman" w:cs="Times New Roman"/>
          <w:sz w:val="24"/>
          <w:szCs w:val="24"/>
        </w:rPr>
      </w:pPr>
      <w:r w:rsidRPr="00CA1110">
        <w:rPr>
          <w:rFonts w:ascii="Times New Roman" w:hAnsi="Times New Roman" w:cs="Times New Roman"/>
          <w:sz w:val="24"/>
          <w:szCs w:val="24"/>
        </w:rPr>
        <w:t>в городе Когалыме (далее - Заявка)</w:t>
      </w:r>
    </w:p>
    <w:p w14:paraId="06951008" w14:textId="77777777" w:rsidR="005D6215" w:rsidRPr="00CA1110" w:rsidRDefault="005D6215" w:rsidP="005D6215">
      <w:pPr>
        <w:pStyle w:val="ConsPlusNonformat"/>
        <w:jc w:val="both"/>
        <w:rPr>
          <w:rFonts w:ascii="Times New Roman" w:hAnsi="Times New Roman" w:cs="Times New Roman"/>
          <w:sz w:val="24"/>
          <w:szCs w:val="24"/>
        </w:rPr>
      </w:pPr>
    </w:p>
    <w:p w14:paraId="4FAEE5CE" w14:textId="2A8949B9" w:rsidR="005D6215" w:rsidRPr="00CA1110" w:rsidRDefault="005D101F" w:rsidP="005D101F">
      <w:pPr>
        <w:pStyle w:val="ConsPlusNonformat"/>
        <w:ind w:firstLine="709"/>
        <w:jc w:val="both"/>
        <w:rPr>
          <w:rFonts w:ascii="Times New Roman" w:hAnsi="Times New Roman" w:cs="Times New Roman"/>
          <w:sz w:val="24"/>
          <w:szCs w:val="24"/>
        </w:rPr>
      </w:pPr>
      <w:r w:rsidRPr="00CA1110">
        <w:rPr>
          <w:rFonts w:ascii="Times New Roman" w:hAnsi="Times New Roman" w:cs="Times New Roman"/>
          <w:sz w:val="24"/>
          <w:szCs w:val="24"/>
        </w:rPr>
        <w:t xml:space="preserve">В соответствии с Порядком предоставления   из бюджета города  Когалыма  субсидий некоммерческим     организациям,     не     являющимся     государственными (муниципальными)  учреждениями,  в  целях финансового обеспечения затрат на выполнение функций ресурсного центра поддержки и развития добровольчества в городе  Когалыме  (далее  -  Порядок), </w:t>
      </w:r>
      <w:r w:rsidR="00934577" w:rsidRPr="00CA1110">
        <w:rPr>
          <w:rFonts w:ascii="Times New Roman" w:hAnsi="Times New Roman" w:cs="Times New Roman"/>
          <w:sz w:val="24"/>
          <w:szCs w:val="24"/>
        </w:rPr>
        <w:t>п</w:t>
      </w:r>
      <w:r w:rsidR="005D6215" w:rsidRPr="00CA1110">
        <w:rPr>
          <w:rFonts w:ascii="Times New Roman" w:hAnsi="Times New Roman" w:cs="Times New Roman"/>
          <w:sz w:val="24"/>
          <w:szCs w:val="24"/>
        </w:rPr>
        <w:t>рошу</w:t>
      </w:r>
      <w:r w:rsidR="0029224D" w:rsidRPr="00CA1110">
        <w:rPr>
          <w:rFonts w:ascii="Times New Roman" w:hAnsi="Times New Roman" w:cs="Times New Roman"/>
          <w:sz w:val="24"/>
          <w:szCs w:val="24"/>
        </w:rPr>
        <w:t xml:space="preserve"> </w:t>
      </w:r>
      <w:r w:rsidR="00B15632" w:rsidRPr="00CA1110">
        <w:rPr>
          <w:rFonts w:ascii="Times New Roman" w:hAnsi="Times New Roman" w:cs="Times New Roman"/>
          <w:sz w:val="24"/>
          <w:szCs w:val="24"/>
        </w:rPr>
        <w:t xml:space="preserve">Вас </w:t>
      </w:r>
      <w:r w:rsidR="005D6215" w:rsidRPr="00CA1110">
        <w:rPr>
          <w:rFonts w:ascii="Times New Roman" w:hAnsi="Times New Roman" w:cs="Times New Roman"/>
          <w:sz w:val="24"/>
          <w:szCs w:val="24"/>
        </w:rPr>
        <w:t>предоставить субсид</w:t>
      </w:r>
      <w:r w:rsidR="00934577" w:rsidRPr="00CA1110">
        <w:rPr>
          <w:rFonts w:ascii="Times New Roman" w:hAnsi="Times New Roman" w:cs="Times New Roman"/>
          <w:sz w:val="24"/>
          <w:szCs w:val="24"/>
        </w:rPr>
        <w:t xml:space="preserve">ии из бюджета города Когалыма </w:t>
      </w:r>
      <w:r w:rsidR="005D6215" w:rsidRPr="00CA1110">
        <w:rPr>
          <w:rFonts w:ascii="Times New Roman" w:hAnsi="Times New Roman" w:cs="Times New Roman"/>
          <w:sz w:val="24"/>
          <w:szCs w:val="24"/>
        </w:rPr>
        <w:t>некоммерческим   организациям,  не  являющимся  государственными (муниципальными)  учреждениями,  в  целях финансового обеспечения затрат на выполнение функций ресурсного центра поддержки и развития добровольчества в городе Когалыме</w:t>
      </w:r>
    </w:p>
    <w:p w14:paraId="6A7E41CD" w14:textId="7A8D059A" w:rsidR="005D6215" w:rsidRPr="00CA1110" w:rsidRDefault="005D6215" w:rsidP="005D101F">
      <w:pPr>
        <w:pStyle w:val="ConsPlusNonformat"/>
        <w:ind w:firstLine="709"/>
        <w:jc w:val="both"/>
        <w:rPr>
          <w:rFonts w:ascii="Times New Roman" w:hAnsi="Times New Roman" w:cs="Times New Roman"/>
          <w:sz w:val="24"/>
          <w:szCs w:val="24"/>
        </w:rPr>
      </w:pPr>
      <w:r w:rsidRPr="00CA1110">
        <w:rPr>
          <w:rFonts w:ascii="Times New Roman" w:hAnsi="Times New Roman" w:cs="Times New Roman"/>
          <w:sz w:val="24"/>
          <w:szCs w:val="24"/>
        </w:rPr>
        <w:t>_______________________________________</w:t>
      </w:r>
      <w:r w:rsidR="00A46227" w:rsidRPr="00CA1110">
        <w:rPr>
          <w:rFonts w:ascii="Times New Roman" w:hAnsi="Times New Roman" w:cs="Times New Roman"/>
          <w:sz w:val="24"/>
          <w:szCs w:val="24"/>
        </w:rPr>
        <w:t>_________________________</w:t>
      </w:r>
    </w:p>
    <w:p w14:paraId="1A56A330" w14:textId="3813B9FB" w:rsidR="005D6215" w:rsidRPr="00CA1110" w:rsidRDefault="005D6215" w:rsidP="003F4BC3">
      <w:pPr>
        <w:pStyle w:val="ConsPlusNonformat"/>
        <w:ind w:firstLine="709"/>
        <w:jc w:val="both"/>
        <w:rPr>
          <w:rFonts w:ascii="Times New Roman" w:hAnsi="Times New Roman" w:cs="Times New Roman"/>
          <w:sz w:val="24"/>
          <w:szCs w:val="24"/>
        </w:rPr>
      </w:pPr>
      <w:r w:rsidRPr="00CA1110">
        <w:rPr>
          <w:rFonts w:ascii="Times New Roman" w:hAnsi="Times New Roman" w:cs="Times New Roman"/>
          <w:sz w:val="24"/>
          <w:szCs w:val="24"/>
        </w:rPr>
        <w:t xml:space="preserve">                 (наименование участника отбора полностью)</w:t>
      </w:r>
    </w:p>
    <w:p w14:paraId="26E3AE94" w14:textId="1BCF2C7A" w:rsidR="005D6215" w:rsidRPr="00CA1110" w:rsidRDefault="00A46227" w:rsidP="00A46227">
      <w:pPr>
        <w:pStyle w:val="ConsPlusNonformat"/>
        <w:rPr>
          <w:rFonts w:ascii="Times New Roman" w:hAnsi="Times New Roman" w:cs="Times New Roman"/>
          <w:sz w:val="24"/>
          <w:szCs w:val="24"/>
        </w:rPr>
      </w:pPr>
      <w:r w:rsidRPr="00CA1110">
        <w:rPr>
          <w:rFonts w:ascii="Times New Roman" w:hAnsi="Times New Roman" w:cs="Times New Roman"/>
          <w:sz w:val="24"/>
          <w:szCs w:val="24"/>
        </w:rPr>
        <w:t xml:space="preserve">в лице </w:t>
      </w:r>
      <w:r w:rsidR="005D6215" w:rsidRPr="00CA1110">
        <w:rPr>
          <w:rFonts w:ascii="Times New Roman" w:hAnsi="Times New Roman" w:cs="Times New Roman"/>
          <w:sz w:val="24"/>
          <w:szCs w:val="24"/>
        </w:rPr>
        <w:t>_____________________________________________________________</w:t>
      </w:r>
      <w:r w:rsidRPr="00CA1110">
        <w:rPr>
          <w:rFonts w:ascii="Times New Roman" w:hAnsi="Times New Roman" w:cs="Times New Roman"/>
          <w:sz w:val="24"/>
          <w:szCs w:val="24"/>
        </w:rPr>
        <w:t>_________</w:t>
      </w:r>
    </w:p>
    <w:p w14:paraId="18BD1C0A" w14:textId="1FC9B8F8" w:rsidR="005D6215" w:rsidRPr="00CA1110" w:rsidRDefault="008C68B3" w:rsidP="008C68B3">
      <w:pPr>
        <w:pStyle w:val="ConsPlusNonformat"/>
        <w:ind w:firstLine="709"/>
        <w:rPr>
          <w:rFonts w:ascii="Times New Roman" w:hAnsi="Times New Roman" w:cs="Times New Roman"/>
          <w:sz w:val="24"/>
          <w:szCs w:val="24"/>
        </w:rPr>
      </w:pPr>
      <w:r w:rsidRPr="00CA1110">
        <w:rPr>
          <w:rFonts w:ascii="Times New Roman" w:hAnsi="Times New Roman" w:cs="Times New Roman"/>
          <w:sz w:val="24"/>
          <w:szCs w:val="24"/>
        </w:rPr>
        <w:t xml:space="preserve">                </w:t>
      </w:r>
      <w:r w:rsidR="005D6215" w:rsidRPr="00CA1110">
        <w:rPr>
          <w:rFonts w:ascii="Times New Roman" w:hAnsi="Times New Roman" w:cs="Times New Roman"/>
          <w:sz w:val="24"/>
          <w:szCs w:val="24"/>
        </w:rPr>
        <w:t>(должность руководителя, ФИО полностью)</w:t>
      </w:r>
      <w:r w:rsidRPr="00CA1110">
        <w:rPr>
          <w:rFonts w:ascii="Times New Roman" w:hAnsi="Times New Roman" w:cs="Times New Roman"/>
          <w:sz w:val="24"/>
          <w:szCs w:val="24"/>
        </w:rPr>
        <w:t xml:space="preserve"> </w:t>
      </w:r>
      <w:r w:rsidR="005D6215" w:rsidRPr="00CA1110">
        <w:rPr>
          <w:rFonts w:ascii="Times New Roman" w:hAnsi="Times New Roman" w:cs="Times New Roman"/>
          <w:sz w:val="24"/>
          <w:szCs w:val="24"/>
        </w:rPr>
        <w:t>_</w:t>
      </w:r>
      <w:r w:rsidR="00A46227" w:rsidRPr="00CA1110">
        <w:rPr>
          <w:rFonts w:ascii="Times New Roman" w:hAnsi="Times New Roman" w:cs="Times New Roman"/>
          <w:sz w:val="24"/>
          <w:szCs w:val="24"/>
        </w:rPr>
        <w:t>_____________________</w:t>
      </w:r>
    </w:p>
    <w:p w14:paraId="313534CF" w14:textId="0F38BD57" w:rsidR="005D6215" w:rsidRPr="00CA1110" w:rsidRDefault="005D6215" w:rsidP="008C68B3">
      <w:pPr>
        <w:pStyle w:val="ConsPlusNonformat"/>
        <w:ind w:firstLine="709"/>
        <w:jc w:val="center"/>
        <w:rPr>
          <w:rFonts w:ascii="Times New Roman" w:hAnsi="Times New Roman" w:cs="Times New Roman"/>
          <w:sz w:val="24"/>
          <w:szCs w:val="24"/>
        </w:rPr>
      </w:pPr>
      <w:r w:rsidRPr="00CA1110">
        <w:rPr>
          <w:rFonts w:ascii="Times New Roman" w:hAnsi="Times New Roman" w:cs="Times New Roman"/>
          <w:sz w:val="24"/>
          <w:szCs w:val="24"/>
        </w:rPr>
        <w:t>(далее - участник отбора).</w:t>
      </w:r>
    </w:p>
    <w:p w14:paraId="1AF5B09A" w14:textId="59CA1602" w:rsidR="00AB68C8" w:rsidRPr="00CA1110" w:rsidRDefault="003F4BC3" w:rsidP="003F4BC3">
      <w:pPr>
        <w:autoSpaceDE w:val="0"/>
        <w:autoSpaceDN w:val="0"/>
        <w:adjustRightInd w:val="0"/>
        <w:ind w:firstLine="709"/>
        <w:jc w:val="both"/>
        <w:rPr>
          <w:rFonts w:eastAsiaTheme="minorHAnsi"/>
          <w:sz w:val="24"/>
          <w:szCs w:val="24"/>
          <w:lang w:eastAsia="en-US"/>
        </w:rPr>
      </w:pPr>
      <w:r w:rsidRPr="00CA1110">
        <w:rPr>
          <w:rFonts w:eastAsiaTheme="minorHAnsi"/>
          <w:sz w:val="24"/>
          <w:szCs w:val="24"/>
          <w:lang w:eastAsia="en-US"/>
        </w:rPr>
        <w:t xml:space="preserve">  </w:t>
      </w:r>
      <w:r w:rsidR="00AB68C8" w:rsidRPr="00CA1110">
        <w:rPr>
          <w:rFonts w:eastAsiaTheme="minorHAnsi"/>
          <w:sz w:val="24"/>
          <w:szCs w:val="24"/>
          <w:lang w:eastAsia="en-US"/>
        </w:rPr>
        <w:t xml:space="preserve">1. </w:t>
      </w:r>
      <w:r w:rsidR="00934577" w:rsidRPr="00CA1110">
        <w:rPr>
          <w:sz w:val="24"/>
          <w:szCs w:val="24"/>
        </w:rPr>
        <w:t>С</w:t>
      </w:r>
      <w:r w:rsidR="0029224D" w:rsidRPr="00CA1110">
        <w:rPr>
          <w:sz w:val="24"/>
          <w:szCs w:val="24"/>
        </w:rPr>
        <w:t xml:space="preserve"> </w:t>
      </w:r>
      <w:r w:rsidR="00AB68C8" w:rsidRPr="00CA1110">
        <w:rPr>
          <w:rFonts w:eastAsiaTheme="minorHAnsi"/>
          <w:sz w:val="24"/>
          <w:szCs w:val="24"/>
          <w:lang w:eastAsia="en-US"/>
        </w:rPr>
        <w:t>условиями предоставления субсидий ознакомлен и согласен.</w:t>
      </w:r>
    </w:p>
    <w:p w14:paraId="5E84BE9D" w14:textId="42D5AA1C" w:rsidR="00AB68C8" w:rsidRPr="00CA1110" w:rsidRDefault="00A46227" w:rsidP="003F4BC3">
      <w:pPr>
        <w:autoSpaceDE w:val="0"/>
        <w:autoSpaceDN w:val="0"/>
        <w:adjustRightInd w:val="0"/>
        <w:ind w:firstLine="709"/>
        <w:jc w:val="both"/>
        <w:rPr>
          <w:rFonts w:eastAsiaTheme="minorHAnsi"/>
          <w:sz w:val="24"/>
          <w:szCs w:val="24"/>
          <w:lang w:eastAsia="en-US"/>
        </w:rPr>
      </w:pPr>
      <w:r w:rsidRPr="00CA1110">
        <w:rPr>
          <w:rFonts w:eastAsiaTheme="minorHAnsi"/>
          <w:sz w:val="24"/>
          <w:szCs w:val="24"/>
          <w:lang w:eastAsia="en-US"/>
        </w:rPr>
        <w:t xml:space="preserve">  </w:t>
      </w:r>
      <w:r w:rsidR="00AB68C8" w:rsidRPr="00CA1110">
        <w:rPr>
          <w:rFonts w:eastAsiaTheme="minorHAnsi"/>
          <w:sz w:val="24"/>
          <w:szCs w:val="24"/>
          <w:lang w:eastAsia="en-US"/>
        </w:rPr>
        <w:t>2. Настоящим подтверждаю, что:</w:t>
      </w:r>
    </w:p>
    <w:p w14:paraId="25916F7E" w14:textId="47742E22" w:rsidR="00AB68C8" w:rsidRPr="00CA1110" w:rsidRDefault="00A46227" w:rsidP="003F4BC3">
      <w:pPr>
        <w:autoSpaceDE w:val="0"/>
        <w:autoSpaceDN w:val="0"/>
        <w:adjustRightInd w:val="0"/>
        <w:ind w:firstLine="709"/>
        <w:jc w:val="both"/>
        <w:rPr>
          <w:rFonts w:eastAsiaTheme="minorHAnsi"/>
          <w:sz w:val="24"/>
          <w:szCs w:val="24"/>
          <w:lang w:eastAsia="en-US"/>
        </w:rPr>
      </w:pPr>
      <w:r w:rsidRPr="00CA1110">
        <w:rPr>
          <w:rFonts w:eastAsiaTheme="minorHAnsi"/>
          <w:sz w:val="24"/>
          <w:szCs w:val="24"/>
          <w:lang w:eastAsia="en-US"/>
        </w:rPr>
        <w:t xml:space="preserve">  </w:t>
      </w:r>
      <w:r w:rsidR="00AB68C8" w:rsidRPr="00CA1110">
        <w:rPr>
          <w:rFonts w:eastAsiaTheme="minorHAnsi"/>
          <w:sz w:val="24"/>
          <w:szCs w:val="24"/>
          <w:lang w:eastAsia="en-US"/>
        </w:rPr>
        <w:t>1) Согласен на:</w:t>
      </w:r>
    </w:p>
    <w:p w14:paraId="58B3442D" w14:textId="0B6BC4D6" w:rsidR="00AB68C8" w:rsidRPr="00CA1110" w:rsidRDefault="00A46227" w:rsidP="003F4BC3">
      <w:pPr>
        <w:autoSpaceDE w:val="0"/>
        <w:autoSpaceDN w:val="0"/>
        <w:adjustRightInd w:val="0"/>
        <w:ind w:firstLine="709"/>
        <w:jc w:val="both"/>
        <w:rPr>
          <w:rFonts w:eastAsiaTheme="minorHAnsi"/>
          <w:sz w:val="24"/>
          <w:szCs w:val="24"/>
          <w:lang w:eastAsia="en-US"/>
        </w:rPr>
      </w:pPr>
      <w:r w:rsidRPr="00CA1110">
        <w:rPr>
          <w:rFonts w:eastAsiaTheme="minorHAnsi"/>
          <w:sz w:val="24"/>
          <w:szCs w:val="24"/>
          <w:lang w:eastAsia="en-US"/>
        </w:rPr>
        <w:t xml:space="preserve">  </w:t>
      </w:r>
      <w:r w:rsidR="00AB68C8" w:rsidRPr="00CA1110">
        <w:rPr>
          <w:rFonts w:eastAsiaTheme="minorHAnsi"/>
          <w:sz w:val="24"/>
          <w:szCs w:val="24"/>
          <w:lang w:eastAsia="en-US"/>
        </w:rPr>
        <w:t xml:space="preserve">-  обработку  персональных  данных в соответствии с Федеральным </w:t>
      </w:r>
      <w:hyperlink r:id="rId33" w:history="1">
        <w:r w:rsidR="00AB68C8" w:rsidRPr="00CA1110">
          <w:rPr>
            <w:rFonts w:eastAsiaTheme="minorHAnsi"/>
            <w:color w:val="0000FF"/>
            <w:sz w:val="24"/>
            <w:szCs w:val="24"/>
            <w:lang w:eastAsia="en-US"/>
          </w:rPr>
          <w:t>законом</w:t>
        </w:r>
      </w:hyperlink>
      <w:r w:rsidR="003F4BC3" w:rsidRPr="00CA1110">
        <w:rPr>
          <w:rFonts w:eastAsiaTheme="minorHAnsi"/>
          <w:sz w:val="24"/>
          <w:szCs w:val="24"/>
          <w:lang w:eastAsia="en-US"/>
        </w:rPr>
        <w:t xml:space="preserve"> </w:t>
      </w:r>
      <w:r w:rsidR="005D6215" w:rsidRPr="00CA1110">
        <w:rPr>
          <w:rFonts w:eastAsiaTheme="minorHAnsi"/>
          <w:sz w:val="24"/>
          <w:szCs w:val="24"/>
          <w:lang w:eastAsia="en-US"/>
        </w:rPr>
        <w:t>от 27.06.2006 №152-ФЗ «О персональных данных»</w:t>
      </w:r>
      <w:r w:rsidR="00AB68C8" w:rsidRPr="00CA1110">
        <w:rPr>
          <w:rFonts w:eastAsiaTheme="minorHAnsi"/>
          <w:sz w:val="24"/>
          <w:szCs w:val="24"/>
          <w:lang w:eastAsia="en-US"/>
        </w:rPr>
        <w:t>;</w:t>
      </w:r>
    </w:p>
    <w:p w14:paraId="080CB090" w14:textId="3577BB41" w:rsidR="003F4BC3" w:rsidRPr="00CA1110" w:rsidRDefault="00A46227" w:rsidP="003F4BC3">
      <w:pPr>
        <w:autoSpaceDE w:val="0"/>
        <w:autoSpaceDN w:val="0"/>
        <w:adjustRightInd w:val="0"/>
        <w:ind w:firstLine="709"/>
        <w:jc w:val="both"/>
        <w:rPr>
          <w:rFonts w:eastAsiaTheme="minorHAnsi"/>
          <w:sz w:val="24"/>
          <w:szCs w:val="24"/>
          <w:lang w:eastAsia="en-US"/>
        </w:rPr>
      </w:pPr>
      <w:r w:rsidRPr="00CA1110">
        <w:rPr>
          <w:rFonts w:eastAsiaTheme="minorHAnsi"/>
          <w:sz w:val="24"/>
          <w:szCs w:val="24"/>
          <w:lang w:eastAsia="en-US"/>
        </w:rPr>
        <w:t xml:space="preserve"> </w:t>
      </w:r>
      <w:r w:rsidR="003F4BC3" w:rsidRPr="00CA1110">
        <w:rPr>
          <w:rFonts w:eastAsiaTheme="minorHAnsi"/>
          <w:sz w:val="24"/>
          <w:szCs w:val="24"/>
          <w:lang w:eastAsia="en-US"/>
        </w:rPr>
        <w:t xml:space="preserve">- публикацию (размещение) в </w:t>
      </w:r>
      <w:r w:rsidR="00AB68C8" w:rsidRPr="00CA1110">
        <w:rPr>
          <w:rFonts w:eastAsiaTheme="minorHAnsi"/>
          <w:sz w:val="24"/>
          <w:szCs w:val="24"/>
          <w:lang w:eastAsia="en-US"/>
        </w:rPr>
        <w:t>информац</w:t>
      </w:r>
      <w:r w:rsidR="005D6215" w:rsidRPr="00CA1110">
        <w:rPr>
          <w:rFonts w:eastAsiaTheme="minorHAnsi"/>
          <w:sz w:val="24"/>
          <w:szCs w:val="24"/>
          <w:lang w:eastAsia="en-US"/>
        </w:rPr>
        <w:t>ионно-телекоммуникационной сети «Интернет»</w:t>
      </w:r>
      <w:r w:rsidR="005D101F" w:rsidRPr="00CA1110">
        <w:rPr>
          <w:rFonts w:eastAsiaTheme="minorHAnsi"/>
          <w:sz w:val="24"/>
          <w:szCs w:val="24"/>
          <w:lang w:eastAsia="en-US"/>
        </w:rPr>
        <w:t xml:space="preserve"> </w:t>
      </w:r>
      <w:r w:rsidR="00AB68C8" w:rsidRPr="00CA1110">
        <w:rPr>
          <w:rFonts w:eastAsiaTheme="minorHAnsi"/>
          <w:sz w:val="24"/>
          <w:szCs w:val="24"/>
          <w:lang w:eastAsia="en-US"/>
        </w:rPr>
        <w:t>информации  обо  мне  как  участнике  отбора, о подав</w:t>
      </w:r>
      <w:r w:rsidR="005D6215" w:rsidRPr="00CA1110">
        <w:rPr>
          <w:rFonts w:eastAsiaTheme="minorHAnsi"/>
          <w:sz w:val="24"/>
          <w:szCs w:val="24"/>
          <w:lang w:eastAsia="en-US"/>
        </w:rPr>
        <w:t xml:space="preserve">аемой мной </w:t>
      </w:r>
      <w:r w:rsidR="00AB68C8" w:rsidRPr="00CA1110">
        <w:rPr>
          <w:rFonts w:eastAsiaTheme="minorHAnsi"/>
          <w:sz w:val="24"/>
          <w:szCs w:val="24"/>
          <w:lang w:eastAsia="en-US"/>
        </w:rPr>
        <w:t>заявке, иной информации, связа</w:t>
      </w:r>
      <w:r w:rsidR="003F4BC3" w:rsidRPr="00CA1110">
        <w:rPr>
          <w:rFonts w:eastAsiaTheme="minorHAnsi"/>
          <w:sz w:val="24"/>
          <w:szCs w:val="24"/>
          <w:lang w:eastAsia="en-US"/>
        </w:rPr>
        <w:t>нной с соответствующим отбором;</w:t>
      </w:r>
    </w:p>
    <w:p w14:paraId="4CE0D504" w14:textId="77777777" w:rsidR="003F4BC3" w:rsidRPr="00CA1110" w:rsidRDefault="00AB68C8" w:rsidP="003F4BC3">
      <w:pPr>
        <w:autoSpaceDE w:val="0"/>
        <w:autoSpaceDN w:val="0"/>
        <w:adjustRightInd w:val="0"/>
        <w:ind w:firstLine="709"/>
        <w:jc w:val="both"/>
        <w:rPr>
          <w:rFonts w:eastAsiaTheme="minorHAnsi"/>
          <w:sz w:val="24"/>
          <w:szCs w:val="24"/>
          <w:lang w:eastAsia="en-US"/>
        </w:rPr>
      </w:pPr>
      <w:r w:rsidRPr="00CA1110">
        <w:rPr>
          <w:rFonts w:eastAsiaTheme="minorHAnsi"/>
          <w:sz w:val="24"/>
          <w:szCs w:val="24"/>
          <w:lang w:eastAsia="en-US"/>
        </w:rPr>
        <w:t>- включение в общедоступные исто</w:t>
      </w:r>
      <w:r w:rsidR="003F4BC3" w:rsidRPr="00CA1110">
        <w:rPr>
          <w:rFonts w:eastAsiaTheme="minorHAnsi"/>
          <w:sz w:val="24"/>
          <w:szCs w:val="24"/>
          <w:lang w:eastAsia="en-US"/>
        </w:rPr>
        <w:t>чники моих персональных данных;</w:t>
      </w:r>
    </w:p>
    <w:p w14:paraId="5D94AD63" w14:textId="77777777" w:rsidR="003F4BC3" w:rsidRPr="00CA1110" w:rsidRDefault="003F4BC3" w:rsidP="003F4BC3">
      <w:pPr>
        <w:autoSpaceDE w:val="0"/>
        <w:autoSpaceDN w:val="0"/>
        <w:adjustRightInd w:val="0"/>
        <w:ind w:firstLine="709"/>
        <w:jc w:val="both"/>
        <w:rPr>
          <w:rFonts w:eastAsiaTheme="minorHAnsi"/>
          <w:sz w:val="24"/>
          <w:szCs w:val="24"/>
          <w:lang w:eastAsia="en-US"/>
        </w:rPr>
      </w:pPr>
      <w:r w:rsidRPr="00CA1110">
        <w:rPr>
          <w:rFonts w:eastAsiaTheme="minorHAnsi"/>
          <w:sz w:val="24"/>
          <w:szCs w:val="24"/>
          <w:lang w:eastAsia="en-US"/>
        </w:rPr>
        <w:t xml:space="preserve">- </w:t>
      </w:r>
      <w:r w:rsidR="00AB68C8" w:rsidRPr="00CA1110">
        <w:rPr>
          <w:rFonts w:eastAsiaTheme="minorHAnsi"/>
          <w:sz w:val="24"/>
          <w:szCs w:val="24"/>
          <w:lang w:eastAsia="en-US"/>
        </w:rPr>
        <w:t>запрос информации, необходимой для пр</w:t>
      </w:r>
      <w:r w:rsidRPr="00CA1110">
        <w:rPr>
          <w:rFonts w:eastAsiaTheme="minorHAnsi"/>
          <w:sz w:val="24"/>
          <w:szCs w:val="24"/>
          <w:lang w:eastAsia="en-US"/>
        </w:rPr>
        <w:t>инятия решения о предоставлении субсидий.</w:t>
      </w:r>
    </w:p>
    <w:p w14:paraId="740D2DA9" w14:textId="77777777" w:rsidR="003F4BC3" w:rsidRPr="00CA1110" w:rsidRDefault="00AB68C8" w:rsidP="003F4BC3">
      <w:pPr>
        <w:autoSpaceDE w:val="0"/>
        <w:autoSpaceDN w:val="0"/>
        <w:adjustRightInd w:val="0"/>
        <w:ind w:firstLine="709"/>
        <w:jc w:val="both"/>
        <w:rPr>
          <w:rFonts w:eastAsiaTheme="minorHAnsi"/>
          <w:sz w:val="24"/>
          <w:szCs w:val="24"/>
          <w:lang w:eastAsia="en-US"/>
        </w:rPr>
      </w:pPr>
      <w:r w:rsidRPr="00CA1110">
        <w:rPr>
          <w:rFonts w:eastAsiaTheme="minorHAnsi"/>
          <w:sz w:val="24"/>
          <w:szCs w:val="24"/>
          <w:lang w:eastAsia="en-US"/>
        </w:rPr>
        <w:lastRenderedPageBreak/>
        <w:t>2)  По состоянию на фактическую дату под</w:t>
      </w:r>
      <w:r w:rsidR="003F4BC3" w:rsidRPr="00CA1110">
        <w:rPr>
          <w:rFonts w:eastAsiaTheme="minorHAnsi"/>
          <w:sz w:val="24"/>
          <w:szCs w:val="24"/>
          <w:lang w:eastAsia="en-US"/>
        </w:rPr>
        <w:t>ачи заявки и на дату заключения соглашения подтверждаю, что:</w:t>
      </w:r>
    </w:p>
    <w:p w14:paraId="2598B2E2" w14:textId="76B430A5" w:rsidR="003F4BC3" w:rsidRPr="00CA1110" w:rsidRDefault="005D6215" w:rsidP="003F4BC3">
      <w:pPr>
        <w:autoSpaceDE w:val="0"/>
        <w:autoSpaceDN w:val="0"/>
        <w:adjustRightInd w:val="0"/>
        <w:ind w:firstLine="709"/>
        <w:jc w:val="both"/>
        <w:rPr>
          <w:rFonts w:eastAsiaTheme="minorHAnsi"/>
          <w:sz w:val="24"/>
          <w:szCs w:val="24"/>
          <w:lang w:eastAsia="en-US"/>
        </w:rPr>
      </w:pPr>
      <w:r w:rsidRPr="00CA1110">
        <w:rPr>
          <w:rFonts w:eastAsiaTheme="minorHAnsi"/>
          <w:sz w:val="24"/>
          <w:szCs w:val="24"/>
          <w:lang w:eastAsia="en-US"/>
        </w:rPr>
        <w:t xml:space="preserve">-  организация </w:t>
      </w:r>
      <w:r w:rsidR="003F4BC3" w:rsidRPr="00CA1110">
        <w:rPr>
          <w:rFonts w:eastAsiaTheme="minorHAnsi"/>
          <w:sz w:val="24"/>
          <w:szCs w:val="24"/>
          <w:lang w:eastAsia="en-US"/>
        </w:rPr>
        <w:t>не</w:t>
      </w:r>
      <w:r w:rsidR="00AB68C8" w:rsidRPr="00CA1110">
        <w:rPr>
          <w:rFonts w:eastAsiaTheme="minorHAnsi"/>
          <w:sz w:val="24"/>
          <w:szCs w:val="24"/>
          <w:lang w:eastAsia="en-US"/>
        </w:rPr>
        <w:t xml:space="preserve"> является иностранным</w:t>
      </w:r>
      <w:r w:rsidR="003F4BC3" w:rsidRPr="00CA1110">
        <w:rPr>
          <w:rFonts w:eastAsiaTheme="minorHAnsi"/>
          <w:sz w:val="24"/>
          <w:szCs w:val="24"/>
          <w:lang w:eastAsia="en-US"/>
        </w:rPr>
        <w:t xml:space="preserve"> юридическим лицом, в том числе </w:t>
      </w:r>
      <w:r w:rsidR="00AB68C8" w:rsidRPr="00CA1110">
        <w:rPr>
          <w:rFonts w:eastAsiaTheme="minorHAnsi"/>
          <w:sz w:val="24"/>
          <w:szCs w:val="24"/>
          <w:lang w:eastAsia="en-US"/>
        </w:rPr>
        <w:t>местом регистрации которого является государ</w:t>
      </w:r>
      <w:r w:rsidRPr="00CA1110">
        <w:rPr>
          <w:rFonts w:eastAsiaTheme="minorHAnsi"/>
          <w:sz w:val="24"/>
          <w:szCs w:val="24"/>
          <w:lang w:eastAsia="en-US"/>
        </w:rPr>
        <w:t xml:space="preserve">ство или территория, включённые </w:t>
      </w:r>
      <w:r w:rsidR="00AB68C8" w:rsidRPr="00CA1110">
        <w:rPr>
          <w:rFonts w:eastAsiaTheme="minorHAnsi"/>
          <w:sz w:val="24"/>
          <w:szCs w:val="24"/>
          <w:lang w:eastAsia="en-US"/>
        </w:rPr>
        <w:t xml:space="preserve">в   утверждаемый   Министерством  финансов  </w:t>
      </w:r>
      <w:r w:rsidRPr="00CA1110">
        <w:rPr>
          <w:rFonts w:eastAsiaTheme="minorHAnsi"/>
          <w:sz w:val="24"/>
          <w:szCs w:val="24"/>
          <w:lang w:eastAsia="en-US"/>
        </w:rPr>
        <w:t xml:space="preserve">Российской  Федерации  перечень </w:t>
      </w:r>
      <w:r w:rsidR="00AB68C8" w:rsidRPr="00CA1110">
        <w:rPr>
          <w:rFonts w:eastAsiaTheme="minorHAnsi"/>
          <w:sz w:val="24"/>
          <w:szCs w:val="24"/>
          <w:lang w:eastAsia="en-US"/>
        </w:rPr>
        <w:t>государств   и  территорий,  используемых  д</w:t>
      </w:r>
      <w:r w:rsidRPr="00CA1110">
        <w:rPr>
          <w:rFonts w:eastAsiaTheme="minorHAnsi"/>
          <w:sz w:val="24"/>
          <w:szCs w:val="24"/>
          <w:lang w:eastAsia="en-US"/>
        </w:rPr>
        <w:t xml:space="preserve">ля  промежуточного  (офшорного) </w:t>
      </w:r>
      <w:r w:rsidR="00AB68C8" w:rsidRPr="00CA1110">
        <w:rPr>
          <w:rFonts w:eastAsiaTheme="minorHAnsi"/>
          <w:sz w:val="24"/>
          <w:szCs w:val="24"/>
          <w:lang w:eastAsia="en-US"/>
        </w:rPr>
        <w:t>владения  активами  в  Российской  Федерации</w:t>
      </w:r>
      <w:r w:rsidRPr="00CA1110">
        <w:rPr>
          <w:rFonts w:eastAsiaTheme="minorHAnsi"/>
          <w:sz w:val="24"/>
          <w:szCs w:val="24"/>
          <w:lang w:eastAsia="en-US"/>
        </w:rPr>
        <w:t xml:space="preserve"> (далее - офшорные компании), а </w:t>
      </w:r>
      <w:r w:rsidR="00AB68C8" w:rsidRPr="00CA1110">
        <w:rPr>
          <w:rFonts w:eastAsiaTheme="minorHAnsi"/>
          <w:sz w:val="24"/>
          <w:szCs w:val="24"/>
          <w:lang w:eastAsia="en-US"/>
        </w:rPr>
        <w:t>также  российским  юридическим  лицом,  в  уставном  (ск</w:t>
      </w:r>
      <w:r w:rsidRPr="00CA1110">
        <w:rPr>
          <w:rFonts w:eastAsiaTheme="minorHAnsi"/>
          <w:sz w:val="24"/>
          <w:szCs w:val="24"/>
          <w:lang w:eastAsia="en-US"/>
        </w:rPr>
        <w:t xml:space="preserve">ладочном)  капитале </w:t>
      </w:r>
      <w:r w:rsidR="00AB68C8" w:rsidRPr="00CA1110">
        <w:rPr>
          <w:rFonts w:eastAsiaTheme="minorHAnsi"/>
          <w:sz w:val="24"/>
          <w:szCs w:val="24"/>
          <w:lang w:eastAsia="en-US"/>
        </w:rPr>
        <w:t>которого  доля  прямого или косвенного (чере</w:t>
      </w:r>
      <w:r w:rsidRPr="00CA1110">
        <w:rPr>
          <w:rFonts w:eastAsiaTheme="minorHAnsi"/>
          <w:sz w:val="24"/>
          <w:szCs w:val="24"/>
          <w:lang w:eastAsia="en-US"/>
        </w:rPr>
        <w:t xml:space="preserve">з третьих лиц) участия офшорных </w:t>
      </w:r>
      <w:r w:rsidR="00AB68C8" w:rsidRPr="00CA1110">
        <w:rPr>
          <w:rFonts w:eastAsiaTheme="minorHAnsi"/>
          <w:sz w:val="24"/>
          <w:szCs w:val="24"/>
          <w:lang w:eastAsia="en-US"/>
        </w:rPr>
        <w:t>компаний  в совокупности превышает 25 процен</w:t>
      </w:r>
      <w:r w:rsidRPr="00CA1110">
        <w:rPr>
          <w:rFonts w:eastAsiaTheme="minorHAnsi"/>
          <w:sz w:val="24"/>
          <w:szCs w:val="24"/>
          <w:lang w:eastAsia="en-US"/>
        </w:rPr>
        <w:t xml:space="preserve">тов (если иное не предусмотрено </w:t>
      </w:r>
      <w:r w:rsidR="00AB68C8" w:rsidRPr="00CA1110">
        <w:rPr>
          <w:rFonts w:eastAsiaTheme="minorHAnsi"/>
          <w:sz w:val="24"/>
          <w:szCs w:val="24"/>
          <w:lang w:eastAsia="en-US"/>
        </w:rPr>
        <w:t>законодательством  Российской Федерации). Пр</w:t>
      </w:r>
      <w:r w:rsidRPr="00CA1110">
        <w:rPr>
          <w:rFonts w:eastAsiaTheme="minorHAnsi"/>
          <w:sz w:val="24"/>
          <w:szCs w:val="24"/>
          <w:lang w:eastAsia="en-US"/>
        </w:rPr>
        <w:t xml:space="preserve">и расчёте доли участия офшорных </w:t>
      </w:r>
      <w:r w:rsidR="00AB68C8" w:rsidRPr="00CA1110">
        <w:rPr>
          <w:rFonts w:eastAsiaTheme="minorHAnsi"/>
          <w:sz w:val="24"/>
          <w:szCs w:val="24"/>
          <w:lang w:eastAsia="en-US"/>
        </w:rPr>
        <w:t>компаний  в  капитале  российских  юридическ</w:t>
      </w:r>
      <w:r w:rsidRPr="00CA1110">
        <w:rPr>
          <w:rFonts w:eastAsiaTheme="minorHAnsi"/>
          <w:sz w:val="24"/>
          <w:szCs w:val="24"/>
          <w:lang w:eastAsia="en-US"/>
        </w:rPr>
        <w:t xml:space="preserve">их  лиц не учитывается прямое и </w:t>
      </w:r>
      <w:r w:rsidR="00AB68C8" w:rsidRPr="00CA1110">
        <w:rPr>
          <w:rFonts w:eastAsiaTheme="minorHAnsi"/>
          <w:sz w:val="24"/>
          <w:szCs w:val="24"/>
          <w:lang w:eastAsia="en-US"/>
        </w:rPr>
        <w:t>(или)  косвенное участие офшорных компаний в</w:t>
      </w:r>
      <w:r w:rsidRPr="00CA1110">
        <w:rPr>
          <w:rFonts w:eastAsiaTheme="minorHAnsi"/>
          <w:sz w:val="24"/>
          <w:szCs w:val="24"/>
          <w:lang w:eastAsia="en-US"/>
        </w:rPr>
        <w:t xml:space="preserve"> капитале публичных акционерных </w:t>
      </w:r>
      <w:r w:rsidR="00AB68C8" w:rsidRPr="00CA1110">
        <w:rPr>
          <w:rFonts w:eastAsiaTheme="minorHAnsi"/>
          <w:sz w:val="24"/>
          <w:szCs w:val="24"/>
          <w:lang w:eastAsia="en-US"/>
        </w:rPr>
        <w:t>обществ  (в  том  числе  со статусом междуна</w:t>
      </w:r>
      <w:r w:rsidRPr="00CA1110">
        <w:rPr>
          <w:rFonts w:eastAsiaTheme="minorHAnsi"/>
          <w:sz w:val="24"/>
          <w:szCs w:val="24"/>
          <w:lang w:eastAsia="en-US"/>
        </w:rPr>
        <w:t xml:space="preserve">родной компании), акции которых </w:t>
      </w:r>
      <w:r w:rsidR="00AB68C8" w:rsidRPr="00CA1110">
        <w:rPr>
          <w:rFonts w:eastAsiaTheme="minorHAnsi"/>
          <w:sz w:val="24"/>
          <w:szCs w:val="24"/>
          <w:lang w:eastAsia="en-US"/>
        </w:rPr>
        <w:t>обращаются  на  организованных  торгах  в  Р</w:t>
      </w:r>
      <w:r w:rsidRPr="00CA1110">
        <w:rPr>
          <w:rFonts w:eastAsiaTheme="minorHAnsi"/>
          <w:sz w:val="24"/>
          <w:szCs w:val="24"/>
          <w:lang w:eastAsia="en-US"/>
        </w:rPr>
        <w:t xml:space="preserve">оссийской  Федерации,  а  также </w:t>
      </w:r>
      <w:r w:rsidR="00AB68C8" w:rsidRPr="00CA1110">
        <w:rPr>
          <w:rFonts w:eastAsiaTheme="minorHAnsi"/>
          <w:sz w:val="24"/>
          <w:szCs w:val="24"/>
          <w:lang w:eastAsia="en-US"/>
        </w:rPr>
        <w:t>косвенное  участие  таких  офшорных  компани</w:t>
      </w:r>
      <w:r w:rsidRPr="00CA1110">
        <w:rPr>
          <w:rFonts w:eastAsiaTheme="minorHAnsi"/>
          <w:sz w:val="24"/>
          <w:szCs w:val="24"/>
          <w:lang w:eastAsia="en-US"/>
        </w:rPr>
        <w:t xml:space="preserve">й  в капитале других российских </w:t>
      </w:r>
      <w:r w:rsidR="00AB68C8" w:rsidRPr="00CA1110">
        <w:rPr>
          <w:rFonts w:eastAsiaTheme="minorHAnsi"/>
          <w:sz w:val="24"/>
          <w:szCs w:val="24"/>
          <w:lang w:eastAsia="en-US"/>
        </w:rPr>
        <w:t>юридических лиц, реализованное через участие</w:t>
      </w:r>
      <w:r w:rsidRPr="00CA1110">
        <w:rPr>
          <w:rFonts w:eastAsiaTheme="minorHAnsi"/>
          <w:sz w:val="24"/>
          <w:szCs w:val="24"/>
          <w:lang w:eastAsia="en-US"/>
        </w:rPr>
        <w:t xml:space="preserve"> в капитале указанных публичных </w:t>
      </w:r>
      <w:r w:rsidR="00AA246E" w:rsidRPr="00CA1110">
        <w:rPr>
          <w:rFonts w:eastAsiaTheme="minorHAnsi"/>
          <w:sz w:val="24"/>
          <w:szCs w:val="24"/>
          <w:lang w:eastAsia="en-US"/>
        </w:rPr>
        <w:t>акционерных обществ</w:t>
      </w:r>
      <w:r w:rsidR="00AB68C8" w:rsidRPr="00CA1110">
        <w:rPr>
          <w:rFonts w:eastAsiaTheme="minorHAnsi"/>
          <w:sz w:val="24"/>
          <w:szCs w:val="24"/>
          <w:lang w:eastAsia="en-US"/>
        </w:rPr>
        <w:t>;</w:t>
      </w:r>
    </w:p>
    <w:p w14:paraId="1E5EFBC4" w14:textId="4C922A30" w:rsidR="003F4BC3" w:rsidRPr="00CA1110" w:rsidRDefault="00562639" w:rsidP="00AA246E">
      <w:pPr>
        <w:autoSpaceDE w:val="0"/>
        <w:autoSpaceDN w:val="0"/>
        <w:adjustRightInd w:val="0"/>
        <w:ind w:firstLine="709"/>
        <w:jc w:val="both"/>
        <w:rPr>
          <w:rFonts w:eastAsiaTheme="minorHAnsi"/>
          <w:sz w:val="24"/>
          <w:szCs w:val="24"/>
          <w:lang w:eastAsia="en-US"/>
        </w:rPr>
      </w:pPr>
      <w:r w:rsidRPr="00CA1110">
        <w:rPr>
          <w:rFonts w:eastAsiaTheme="minorHAnsi"/>
          <w:sz w:val="24"/>
          <w:szCs w:val="24"/>
          <w:lang w:eastAsia="en-US"/>
        </w:rPr>
        <w:t xml:space="preserve">-  не </w:t>
      </w:r>
      <w:r w:rsidR="00CA1110" w:rsidRPr="00CA1110">
        <w:rPr>
          <w:rFonts w:eastAsiaTheme="minorHAnsi"/>
          <w:sz w:val="24"/>
          <w:szCs w:val="24"/>
          <w:lang w:eastAsia="en-US"/>
        </w:rPr>
        <w:t>нахожусь</w:t>
      </w:r>
      <w:r w:rsidR="00AB68C8" w:rsidRPr="00CA1110">
        <w:rPr>
          <w:rFonts w:eastAsiaTheme="minorHAnsi"/>
          <w:sz w:val="24"/>
          <w:szCs w:val="24"/>
          <w:lang w:eastAsia="en-US"/>
        </w:rPr>
        <w:t xml:space="preserve"> в  перечне  организаций</w:t>
      </w:r>
      <w:r w:rsidR="005D6215" w:rsidRPr="00CA1110">
        <w:rPr>
          <w:rFonts w:eastAsiaTheme="minorHAnsi"/>
          <w:sz w:val="24"/>
          <w:szCs w:val="24"/>
          <w:lang w:eastAsia="en-US"/>
        </w:rPr>
        <w:t xml:space="preserve">  и физических лиц, в отношении которых </w:t>
      </w:r>
      <w:r w:rsidR="00AB68C8" w:rsidRPr="00CA1110">
        <w:rPr>
          <w:rFonts w:eastAsiaTheme="minorHAnsi"/>
          <w:sz w:val="24"/>
          <w:szCs w:val="24"/>
          <w:lang w:eastAsia="en-US"/>
        </w:rPr>
        <w:t>имеются  сведения об их причастност</w:t>
      </w:r>
      <w:r w:rsidR="00AA246E" w:rsidRPr="00CA1110">
        <w:rPr>
          <w:rFonts w:eastAsiaTheme="minorHAnsi"/>
          <w:sz w:val="24"/>
          <w:szCs w:val="24"/>
          <w:lang w:eastAsia="en-US"/>
        </w:rPr>
        <w:t>и к экстремистской деятельности или  терроризму</w:t>
      </w:r>
      <w:r w:rsidR="00AB68C8" w:rsidRPr="00CA1110">
        <w:rPr>
          <w:rFonts w:eastAsiaTheme="minorHAnsi"/>
          <w:sz w:val="24"/>
          <w:szCs w:val="24"/>
          <w:lang w:eastAsia="en-US"/>
        </w:rPr>
        <w:t>;</w:t>
      </w:r>
    </w:p>
    <w:p w14:paraId="34E340E4" w14:textId="76F5B946" w:rsidR="003F4BC3" w:rsidRPr="00CA1110" w:rsidRDefault="00AB68C8" w:rsidP="003F4BC3">
      <w:pPr>
        <w:autoSpaceDE w:val="0"/>
        <w:autoSpaceDN w:val="0"/>
        <w:adjustRightInd w:val="0"/>
        <w:ind w:firstLine="709"/>
        <w:jc w:val="both"/>
        <w:rPr>
          <w:rFonts w:eastAsiaTheme="minorHAnsi"/>
          <w:sz w:val="24"/>
          <w:szCs w:val="24"/>
          <w:lang w:eastAsia="en-US"/>
        </w:rPr>
      </w:pPr>
      <w:r w:rsidRPr="00CA1110">
        <w:rPr>
          <w:rFonts w:eastAsiaTheme="minorHAnsi"/>
          <w:sz w:val="24"/>
          <w:szCs w:val="24"/>
          <w:lang w:eastAsia="en-US"/>
        </w:rPr>
        <w:t xml:space="preserve">-   не   нахожусь   в  составляемых  в  </w:t>
      </w:r>
      <w:r w:rsidR="005D6215" w:rsidRPr="00CA1110">
        <w:rPr>
          <w:rFonts w:eastAsiaTheme="minorHAnsi"/>
          <w:sz w:val="24"/>
          <w:szCs w:val="24"/>
          <w:lang w:eastAsia="en-US"/>
        </w:rPr>
        <w:t xml:space="preserve">рамках  реализации  полномочий, </w:t>
      </w:r>
      <w:r w:rsidRPr="00CA1110">
        <w:rPr>
          <w:rFonts w:eastAsiaTheme="minorHAnsi"/>
          <w:sz w:val="24"/>
          <w:szCs w:val="24"/>
          <w:lang w:eastAsia="en-US"/>
        </w:rPr>
        <w:t xml:space="preserve">предусмотренных   </w:t>
      </w:r>
      <w:hyperlink r:id="rId34" w:history="1">
        <w:r w:rsidRPr="00CA1110">
          <w:rPr>
            <w:rFonts w:eastAsiaTheme="minorHAnsi"/>
            <w:color w:val="0000FF"/>
            <w:sz w:val="24"/>
            <w:szCs w:val="24"/>
            <w:lang w:eastAsia="en-US"/>
          </w:rPr>
          <w:t>главой  VII</w:t>
        </w:r>
      </w:hyperlink>
      <w:r w:rsidRPr="00CA1110">
        <w:rPr>
          <w:rFonts w:eastAsiaTheme="minorHAnsi"/>
          <w:sz w:val="24"/>
          <w:szCs w:val="24"/>
          <w:lang w:eastAsia="en-US"/>
        </w:rPr>
        <w:t xml:space="preserve">  Устава  ООН, </w:t>
      </w:r>
      <w:r w:rsidR="005D6215" w:rsidRPr="00CA1110">
        <w:rPr>
          <w:rFonts w:eastAsiaTheme="minorHAnsi"/>
          <w:sz w:val="24"/>
          <w:szCs w:val="24"/>
          <w:lang w:eastAsia="en-US"/>
        </w:rPr>
        <w:t xml:space="preserve"> Советом  Безопасности  ООН или </w:t>
      </w:r>
      <w:r w:rsidRPr="00CA1110">
        <w:rPr>
          <w:rFonts w:eastAsiaTheme="minorHAnsi"/>
          <w:sz w:val="24"/>
          <w:szCs w:val="24"/>
          <w:lang w:eastAsia="en-US"/>
        </w:rPr>
        <w:t>органами, специально созданными решениями Совета Бе</w:t>
      </w:r>
      <w:r w:rsidR="005D6215" w:rsidRPr="00CA1110">
        <w:rPr>
          <w:rFonts w:eastAsiaTheme="minorHAnsi"/>
          <w:sz w:val="24"/>
          <w:szCs w:val="24"/>
          <w:lang w:eastAsia="en-US"/>
        </w:rPr>
        <w:t xml:space="preserve">зопасности ООН, перечнях </w:t>
      </w:r>
      <w:r w:rsidRPr="00CA1110">
        <w:rPr>
          <w:rFonts w:eastAsiaTheme="minorHAnsi"/>
          <w:sz w:val="24"/>
          <w:szCs w:val="24"/>
          <w:lang w:eastAsia="en-US"/>
        </w:rPr>
        <w:t>организаций и физических лиц, связанных с те</w:t>
      </w:r>
      <w:r w:rsidR="005D6215" w:rsidRPr="00CA1110">
        <w:rPr>
          <w:rFonts w:eastAsiaTheme="minorHAnsi"/>
          <w:sz w:val="24"/>
          <w:szCs w:val="24"/>
          <w:lang w:eastAsia="en-US"/>
        </w:rPr>
        <w:t xml:space="preserve">ррористическими организациями и </w:t>
      </w:r>
      <w:r w:rsidRPr="00CA1110">
        <w:rPr>
          <w:rFonts w:eastAsiaTheme="minorHAnsi"/>
          <w:sz w:val="24"/>
          <w:szCs w:val="24"/>
          <w:lang w:eastAsia="en-US"/>
        </w:rPr>
        <w:t>террористами  или  с  распространением  оруж</w:t>
      </w:r>
      <w:r w:rsidR="005D6215" w:rsidRPr="00CA1110">
        <w:rPr>
          <w:rFonts w:eastAsiaTheme="minorHAnsi"/>
          <w:sz w:val="24"/>
          <w:szCs w:val="24"/>
          <w:lang w:eastAsia="en-US"/>
        </w:rPr>
        <w:t>ия  массового  уничтожения</w:t>
      </w:r>
      <w:r w:rsidRPr="00CA1110">
        <w:rPr>
          <w:rFonts w:eastAsiaTheme="minorHAnsi"/>
          <w:sz w:val="24"/>
          <w:szCs w:val="24"/>
          <w:lang w:eastAsia="en-US"/>
        </w:rPr>
        <w:t>;</w:t>
      </w:r>
    </w:p>
    <w:p w14:paraId="73A2FE57" w14:textId="77777777" w:rsidR="003F4BC3" w:rsidRPr="00CA1110" w:rsidRDefault="00AB68C8" w:rsidP="003F4BC3">
      <w:pPr>
        <w:autoSpaceDE w:val="0"/>
        <w:autoSpaceDN w:val="0"/>
        <w:adjustRightInd w:val="0"/>
        <w:ind w:firstLine="709"/>
        <w:jc w:val="both"/>
        <w:rPr>
          <w:rFonts w:eastAsiaTheme="minorHAnsi"/>
          <w:sz w:val="24"/>
          <w:szCs w:val="24"/>
          <w:lang w:eastAsia="en-US"/>
        </w:rPr>
      </w:pPr>
      <w:r w:rsidRPr="00CA1110">
        <w:rPr>
          <w:rFonts w:eastAsiaTheme="minorHAnsi"/>
          <w:sz w:val="24"/>
          <w:szCs w:val="24"/>
          <w:lang w:eastAsia="en-US"/>
        </w:rPr>
        <w:t xml:space="preserve">-  не  являюсь иностранным агентом в соответствии с Федеральным </w:t>
      </w:r>
      <w:hyperlink r:id="rId35" w:history="1">
        <w:r w:rsidRPr="00CA1110">
          <w:rPr>
            <w:rFonts w:eastAsiaTheme="minorHAnsi"/>
            <w:color w:val="0000FF"/>
            <w:sz w:val="24"/>
            <w:szCs w:val="24"/>
            <w:lang w:eastAsia="en-US"/>
          </w:rPr>
          <w:t>законом</w:t>
        </w:r>
      </w:hyperlink>
      <w:r w:rsidR="003F4BC3" w:rsidRPr="00CA1110">
        <w:rPr>
          <w:rFonts w:eastAsiaTheme="minorHAnsi"/>
          <w:sz w:val="24"/>
          <w:szCs w:val="24"/>
          <w:lang w:eastAsia="en-US"/>
        </w:rPr>
        <w:t xml:space="preserve"> </w:t>
      </w:r>
      <w:r w:rsidR="005D6215" w:rsidRPr="00CA1110">
        <w:rPr>
          <w:rFonts w:eastAsiaTheme="minorHAnsi"/>
          <w:sz w:val="24"/>
          <w:szCs w:val="24"/>
          <w:lang w:eastAsia="en-US"/>
        </w:rPr>
        <w:t>от  14.07.2022  №255-ФЗ «</w:t>
      </w:r>
      <w:r w:rsidRPr="00CA1110">
        <w:rPr>
          <w:rFonts w:eastAsiaTheme="minorHAnsi"/>
          <w:sz w:val="24"/>
          <w:szCs w:val="24"/>
          <w:lang w:eastAsia="en-US"/>
        </w:rPr>
        <w:t>О контроле за деятельностью лиц, находящихся под</w:t>
      </w:r>
      <w:r w:rsidR="003F4BC3" w:rsidRPr="00CA1110">
        <w:rPr>
          <w:rFonts w:eastAsiaTheme="minorHAnsi"/>
          <w:sz w:val="24"/>
          <w:szCs w:val="24"/>
          <w:lang w:eastAsia="en-US"/>
        </w:rPr>
        <w:t xml:space="preserve"> </w:t>
      </w:r>
      <w:r w:rsidR="005D6215" w:rsidRPr="00CA1110">
        <w:rPr>
          <w:rFonts w:eastAsiaTheme="minorHAnsi"/>
          <w:sz w:val="24"/>
          <w:szCs w:val="24"/>
          <w:lang w:eastAsia="en-US"/>
        </w:rPr>
        <w:t>иностранным влиянием»</w:t>
      </w:r>
      <w:r w:rsidR="003F4BC3" w:rsidRPr="00CA1110">
        <w:rPr>
          <w:rFonts w:eastAsiaTheme="minorHAnsi"/>
          <w:sz w:val="24"/>
          <w:szCs w:val="24"/>
          <w:lang w:eastAsia="en-US"/>
        </w:rPr>
        <w:t>;</w:t>
      </w:r>
    </w:p>
    <w:p w14:paraId="5ABA8F3F" w14:textId="4BD1B94D" w:rsidR="003F4BC3" w:rsidRPr="00CA1110" w:rsidRDefault="00AB68C8" w:rsidP="003F4BC3">
      <w:pPr>
        <w:autoSpaceDE w:val="0"/>
        <w:autoSpaceDN w:val="0"/>
        <w:adjustRightInd w:val="0"/>
        <w:ind w:firstLine="709"/>
        <w:jc w:val="both"/>
        <w:rPr>
          <w:rFonts w:eastAsiaTheme="minorHAnsi"/>
          <w:sz w:val="24"/>
          <w:szCs w:val="24"/>
          <w:lang w:eastAsia="en-US"/>
        </w:rPr>
      </w:pPr>
      <w:r w:rsidRPr="00CA1110">
        <w:rPr>
          <w:rFonts w:eastAsiaTheme="minorHAnsi"/>
          <w:sz w:val="24"/>
          <w:szCs w:val="24"/>
          <w:lang w:eastAsia="en-US"/>
        </w:rPr>
        <w:t>-  на  Едином  налоговом  счёте  отсутст</w:t>
      </w:r>
      <w:r w:rsidR="005D6215" w:rsidRPr="00CA1110">
        <w:rPr>
          <w:rFonts w:eastAsiaTheme="minorHAnsi"/>
          <w:sz w:val="24"/>
          <w:szCs w:val="24"/>
          <w:lang w:eastAsia="en-US"/>
        </w:rPr>
        <w:t xml:space="preserve">вует  или  не превышает размер, </w:t>
      </w:r>
      <w:r w:rsidRPr="00CA1110">
        <w:rPr>
          <w:rFonts w:eastAsiaTheme="minorHAnsi"/>
          <w:sz w:val="24"/>
          <w:szCs w:val="24"/>
          <w:lang w:eastAsia="en-US"/>
        </w:rPr>
        <w:t xml:space="preserve">определённый  </w:t>
      </w:r>
      <w:hyperlink r:id="rId36" w:history="1">
        <w:r w:rsidRPr="00CA1110">
          <w:rPr>
            <w:rFonts w:eastAsiaTheme="minorHAnsi"/>
            <w:color w:val="0000FF"/>
            <w:sz w:val="24"/>
            <w:szCs w:val="24"/>
            <w:lang w:eastAsia="en-US"/>
          </w:rPr>
          <w:t>пунктом  3 статьи 47</w:t>
        </w:r>
      </w:hyperlink>
      <w:r w:rsidRPr="00CA1110">
        <w:rPr>
          <w:rFonts w:eastAsiaTheme="minorHAnsi"/>
          <w:sz w:val="24"/>
          <w:szCs w:val="24"/>
          <w:lang w:eastAsia="en-US"/>
        </w:rPr>
        <w:t xml:space="preserve"> Налоговог</w:t>
      </w:r>
      <w:r w:rsidR="005D6215" w:rsidRPr="00CA1110">
        <w:rPr>
          <w:rFonts w:eastAsiaTheme="minorHAnsi"/>
          <w:sz w:val="24"/>
          <w:szCs w:val="24"/>
          <w:lang w:eastAsia="en-US"/>
        </w:rPr>
        <w:t xml:space="preserve">о кодекса Российской Федерации, </w:t>
      </w:r>
      <w:r w:rsidRPr="00CA1110">
        <w:rPr>
          <w:rFonts w:eastAsiaTheme="minorHAnsi"/>
          <w:sz w:val="24"/>
          <w:szCs w:val="24"/>
          <w:lang w:eastAsia="en-US"/>
        </w:rPr>
        <w:t xml:space="preserve">задолженность  по  уплате  налогов,  сборов </w:t>
      </w:r>
      <w:r w:rsidR="005D6215" w:rsidRPr="00CA1110">
        <w:rPr>
          <w:rFonts w:eastAsiaTheme="minorHAnsi"/>
          <w:sz w:val="24"/>
          <w:szCs w:val="24"/>
          <w:lang w:eastAsia="en-US"/>
        </w:rPr>
        <w:t xml:space="preserve"> и  страховых взносов в бюджеты </w:t>
      </w:r>
      <w:r w:rsidRPr="00CA1110">
        <w:rPr>
          <w:rFonts w:eastAsiaTheme="minorHAnsi"/>
          <w:sz w:val="24"/>
          <w:szCs w:val="24"/>
          <w:lang w:eastAsia="en-US"/>
        </w:rPr>
        <w:t>бюджетной системы Российской Федерации;</w:t>
      </w:r>
    </w:p>
    <w:p w14:paraId="348C9472" w14:textId="77777777" w:rsidR="007B010C" w:rsidRPr="00CA1110" w:rsidRDefault="00E66447" w:rsidP="007B010C">
      <w:pPr>
        <w:autoSpaceDE w:val="0"/>
        <w:autoSpaceDN w:val="0"/>
        <w:adjustRightInd w:val="0"/>
        <w:ind w:firstLine="709"/>
        <w:jc w:val="both"/>
        <w:rPr>
          <w:rFonts w:eastAsiaTheme="minorHAnsi"/>
          <w:sz w:val="24"/>
          <w:szCs w:val="24"/>
          <w:lang w:eastAsia="en-US"/>
        </w:rPr>
      </w:pPr>
      <w:r w:rsidRPr="00CA1110">
        <w:rPr>
          <w:rFonts w:eastAsiaTheme="minorHAnsi"/>
          <w:sz w:val="24"/>
          <w:szCs w:val="24"/>
          <w:lang w:eastAsia="en-US"/>
        </w:rPr>
        <w:t>-  отсутствует</w:t>
      </w:r>
      <w:r w:rsidR="005D6215" w:rsidRPr="00CA1110">
        <w:rPr>
          <w:rFonts w:eastAsiaTheme="minorHAnsi"/>
          <w:sz w:val="24"/>
          <w:szCs w:val="24"/>
          <w:lang w:eastAsia="en-US"/>
        </w:rPr>
        <w:t xml:space="preserve"> </w:t>
      </w:r>
      <w:r w:rsidR="003F4BC3" w:rsidRPr="00CA1110">
        <w:rPr>
          <w:rFonts w:eastAsiaTheme="minorHAnsi"/>
          <w:sz w:val="24"/>
          <w:szCs w:val="24"/>
          <w:lang w:eastAsia="en-US"/>
        </w:rPr>
        <w:t xml:space="preserve">просроченная </w:t>
      </w:r>
      <w:r w:rsidR="00AB68C8" w:rsidRPr="00CA1110">
        <w:rPr>
          <w:rFonts w:eastAsiaTheme="minorHAnsi"/>
          <w:sz w:val="24"/>
          <w:szCs w:val="24"/>
          <w:lang w:eastAsia="en-US"/>
        </w:rPr>
        <w:t>задолженно</w:t>
      </w:r>
      <w:r w:rsidR="005D6215" w:rsidRPr="00CA1110">
        <w:rPr>
          <w:rFonts w:eastAsiaTheme="minorHAnsi"/>
          <w:sz w:val="24"/>
          <w:szCs w:val="24"/>
          <w:lang w:eastAsia="en-US"/>
        </w:rPr>
        <w:t xml:space="preserve">сть по возврату в бюджет города </w:t>
      </w:r>
      <w:r w:rsidR="00AB68C8" w:rsidRPr="00CA1110">
        <w:rPr>
          <w:rFonts w:eastAsiaTheme="minorHAnsi"/>
          <w:sz w:val="24"/>
          <w:szCs w:val="24"/>
          <w:lang w:eastAsia="en-US"/>
        </w:rPr>
        <w:t>Когалыма  субсидий,  бюджетных инвестиций, п</w:t>
      </w:r>
      <w:r w:rsidR="005D6215" w:rsidRPr="00CA1110">
        <w:rPr>
          <w:rFonts w:eastAsiaTheme="minorHAnsi"/>
          <w:sz w:val="24"/>
          <w:szCs w:val="24"/>
          <w:lang w:eastAsia="en-US"/>
        </w:rPr>
        <w:t xml:space="preserve">редоставленных в соответствии с </w:t>
      </w:r>
      <w:r w:rsidR="00AB68C8" w:rsidRPr="00CA1110">
        <w:rPr>
          <w:rFonts w:eastAsiaTheme="minorHAnsi"/>
          <w:sz w:val="24"/>
          <w:szCs w:val="24"/>
          <w:lang w:eastAsia="en-US"/>
        </w:rPr>
        <w:t>муниципальными   правовыми   актами   и  иными  правовыми  актами,  и  иной</w:t>
      </w:r>
      <w:r w:rsidR="005D6215" w:rsidRPr="00CA1110">
        <w:rPr>
          <w:rFonts w:eastAsiaTheme="minorHAnsi"/>
          <w:sz w:val="24"/>
          <w:szCs w:val="24"/>
          <w:lang w:eastAsia="en-US"/>
        </w:rPr>
        <w:t xml:space="preserve"> </w:t>
      </w:r>
      <w:r w:rsidR="00AB68C8" w:rsidRPr="00CA1110">
        <w:rPr>
          <w:rFonts w:eastAsiaTheme="minorHAnsi"/>
          <w:sz w:val="24"/>
          <w:szCs w:val="24"/>
          <w:lang w:eastAsia="en-US"/>
        </w:rPr>
        <w:t xml:space="preserve">просроченной  задолженности </w:t>
      </w:r>
      <w:r w:rsidR="005D6215" w:rsidRPr="00CA1110">
        <w:rPr>
          <w:rFonts w:eastAsiaTheme="minorHAnsi"/>
          <w:sz w:val="24"/>
          <w:szCs w:val="24"/>
          <w:lang w:eastAsia="en-US"/>
        </w:rPr>
        <w:t>перед бюджетом города Когалыма</w:t>
      </w:r>
      <w:r w:rsidR="00AB68C8" w:rsidRPr="00CA1110">
        <w:rPr>
          <w:rFonts w:eastAsiaTheme="minorHAnsi"/>
          <w:sz w:val="24"/>
          <w:szCs w:val="24"/>
          <w:lang w:eastAsia="en-US"/>
        </w:rPr>
        <w:t>;</w:t>
      </w:r>
    </w:p>
    <w:p w14:paraId="329992B0" w14:textId="0BB33023" w:rsidR="007B010C" w:rsidRPr="00CA1110" w:rsidRDefault="007B010C" w:rsidP="00AA246E">
      <w:pPr>
        <w:autoSpaceDE w:val="0"/>
        <w:autoSpaceDN w:val="0"/>
        <w:adjustRightInd w:val="0"/>
        <w:ind w:firstLine="709"/>
        <w:jc w:val="both"/>
        <w:rPr>
          <w:rFonts w:eastAsiaTheme="minorHAnsi"/>
          <w:sz w:val="24"/>
          <w:szCs w:val="24"/>
          <w:lang w:eastAsia="en-US"/>
        </w:rPr>
      </w:pPr>
      <w:r w:rsidRPr="00CA1110">
        <w:rPr>
          <w:rFonts w:eastAsiaTheme="minorHAnsi"/>
          <w:sz w:val="24"/>
          <w:szCs w:val="24"/>
          <w:lang w:eastAsia="en-US"/>
        </w:rPr>
        <w:t xml:space="preserve">- </w:t>
      </w:r>
      <w:r w:rsidRPr="00CA1110">
        <w:rPr>
          <w:sz w:val="24"/>
          <w:szCs w:val="24"/>
        </w:rPr>
        <w:t>орган</w:t>
      </w:r>
      <w:r w:rsidR="00562639" w:rsidRPr="00CA1110">
        <w:rPr>
          <w:sz w:val="24"/>
          <w:szCs w:val="24"/>
        </w:rPr>
        <w:t xml:space="preserve">изация не находится в процессе </w:t>
      </w:r>
      <w:r w:rsidRPr="00CA1110">
        <w:rPr>
          <w:sz w:val="24"/>
          <w:szCs w:val="24"/>
        </w:rPr>
        <w:t>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организации  не  введена процедура банкротства, деятельность организации не приостановлена  в  порядке,  предусмотренном  законодательством  Российской</w:t>
      </w:r>
      <w:r w:rsidR="00AA246E" w:rsidRPr="00CA1110">
        <w:rPr>
          <w:sz w:val="24"/>
          <w:szCs w:val="24"/>
        </w:rPr>
        <w:t xml:space="preserve"> </w:t>
      </w:r>
      <w:r w:rsidRPr="00CA1110">
        <w:rPr>
          <w:sz w:val="24"/>
          <w:szCs w:val="24"/>
        </w:rPr>
        <w:t>Федерации;</w:t>
      </w:r>
    </w:p>
    <w:p w14:paraId="1EDA6A9A" w14:textId="77777777" w:rsidR="00562639" w:rsidRPr="00CA1110" w:rsidRDefault="00AB68C8" w:rsidP="00562639">
      <w:pPr>
        <w:pStyle w:val="ConsPlusNonformat"/>
        <w:ind w:firstLine="709"/>
        <w:jc w:val="both"/>
        <w:rPr>
          <w:rFonts w:ascii="Times New Roman" w:eastAsiaTheme="minorHAnsi" w:hAnsi="Times New Roman" w:cs="Times New Roman"/>
          <w:sz w:val="24"/>
          <w:szCs w:val="24"/>
          <w:lang w:eastAsia="en-US"/>
        </w:rPr>
      </w:pPr>
      <w:r w:rsidRPr="00CA1110">
        <w:rPr>
          <w:rFonts w:ascii="Times New Roman" w:eastAsiaTheme="minorHAnsi" w:hAnsi="Times New Roman" w:cs="Times New Roman"/>
          <w:sz w:val="24"/>
          <w:szCs w:val="24"/>
          <w:lang w:eastAsia="en-US"/>
        </w:rPr>
        <w:t xml:space="preserve">-   в   </w:t>
      </w:r>
      <w:r w:rsidR="00A91869" w:rsidRPr="00CA1110">
        <w:rPr>
          <w:rFonts w:ascii="Times New Roman" w:eastAsiaTheme="minorHAnsi" w:hAnsi="Times New Roman" w:cs="Times New Roman"/>
          <w:sz w:val="24"/>
          <w:szCs w:val="24"/>
          <w:lang w:eastAsia="en-US"/>
        </w:rPr>
        <w:t xml:space="preserve">реестре дисквалифицированных лиц </w:t>
      </w:r>
      <w:r w:rsidR="008E21E8" w:rsidRPr="00CA1110">
        <w:rPr>
          <w:rFonts w:ascii="Times New Roman" w:eastAsiaTheme="minorHAnsi" w:hAnsi="Times New Roman" w:cs="Times New Roman"/>
          <w:sz w:val="24"/>
          <w:szCs w:val="24"/>
          <w:lang w:eastAsia="en-US"/>
        </w:rPr>
        <w:t>отсу</w:t>
      </w:r>
      <w:r w:rsidR="00E66447" w:rsidRPr="00CA1110">
        <w:rPr>
          <w:rFonts w:ascii="Times New Roman" w:eastAsiaTheme="minorHAnsi" w:hAnsi="Times New Roman" w:cs="Times New Roman"/>
          <w:sz w:val="24"/>
          <w:szCs w:val="24"/>
          <w:lang w:eastAsia="en-US"/>
        </w:rPr>
        <w:t xml:space="preserve">тствуют </w:t>
      </w:r>
      <w:r w:rsidR="00A91869" w:rsidRPr="00CA1110">
        <w:rPr>
          <w:rFonts w:ascii="Times New Roman" w:eastAsiaTheme="minorHAnsi" w:hAnsi="Times New Roman" w:cs="Times New Roman"/>
          <w:sz w:val="24"/>
          <w:szCs w:val="24"/>
          <w:lang w:eastAsia="en-US"/>
        </w:rPr>
        <w:t xml:space="preserve">сведения </w:t>
      </w:r>
      <w:r w:rsidR="008E21E8" w:rsidRPr="00CA1110">
        <w:rPr>
          <w:rFonts w:ascii="Times New Roman" w:eastAsiaTheme="minorHAnsi" w:hAnsi="Times New Roman" w:cs="Times New Roman"/>
          <w:sz w:val="24"/>
          <w:szCs w:val="24"/>
          <w:lang w:eastAsia="en-US"/>
        </w:rPr>
        <w:t xml:space="preserve">о </w:t>
      </w:r>
      <w:r w:rsidRPr="00CA1110">
        <w:rPr>
          <w:rFonts w:ascii="Times New Roman" w:eastAsiaTheme="minorHAnsi" w:hAnsi="Times New Roman" w:cs="Times New Roman"/>
          <w:sz w:val="24"/>
          <w:szCs w:val="24"/>
          <w:lang w:eastAsia="en-US"/>
        </w:rPr>
        <w:t>дисквалифици</w:t>
      </w:r>
      <w:r w:rsidR="00A91869" w:rsidRPr="00CA1110">
        <w:rPr>
          <w:rFonts w:ascii="Times New Roman" w:eastAsiaTheme="minorHAnsi" w:hAnsi="Times New Roman" w:cs="Times New Roman"/>
          <w:sz w:val="24"/>
          <w:szCs w:val="24"/>
          <w:lang w:eastAsia="en-US"/>
        </w:rPr>
        <w:t xml:space="preserve">рованных руководителе, членах коллегиального </w:t>
      </w:r>
      <w:r w:rsidR="008E21E8" w:rsidRPr="00CA1110">
        <w:rPr>
          <w:rFonts w:ascii="Times New Roman" w:eastAsiaTheme="minorHAnsi" w:hAnsi="Times New Roman" w:cs="Times New Roman"/>
          <w:sz w:val="24"/>
          <w:szCs w:val="24"/>
          <w:lang w:eastAsia="en-US"/>
        </w:rPr>
        <w:t xml:space="preserve">исполнительного </w:t>
      </w:r>
      <w:r w:rsidR="00A91869" w:rsidRPr="00CA1110">
        <w:rPr>
          <w:rFonts w:ascii="Times New Roman" w:eastAsiaTheme="minorHAnsi" w:hAnsi="Times New Roman" w:cs="Times New Roman"/>
          <w:sz w:val="24"/>
          <w:szCs w:val="24"/>
          <w:lang w:eastAsia="en-US"/>
        </w:rPr>
        <w:t xml:space="preserve">органа, лице, </w:t>
      </w:r>
      <w:r w:rsidRPr="00CA1110">
        <w:rPr>
          <w:rFonts w:ascii="Times New Roman" w:eastAsiaTheme="minorHAnsi" w:hAnsi="Times New Roman" w:cs="Times New Roman"/>
          <w:sz w:val="24"/>
          <w:szCs w:val="24"/>
          <w:lang w:eastAsia="en-US"/>
        </w:rPr>
        <w:t>испо</w:t>
      </w:r>
      <w:r w:rsidR="00A91869" w:rsidRPr="00CA1110">
        <w:rPr>
          <w:rFonts w:ascii="Times New Roman" w:eastAsiaTheme="minorHAnsi" w:hAnsi="Times New Roman" w:cs="Times New Roman"/>
          <w:sz w:val="24"/>
          <w:szCs w:val="24"/>
          <w:lang w:eastAsia="en-US"/>
        </w:rPr>
        <w:t xml:space="preserve">лняющем функции </w:t>
      </w:r>
      <w:r w:rsidRPr="00CA1110">
        <w:rPr>
          <w:rFonts w:ascii="Times New Roman" w:eastAsiaTheme="minorHAnsi" w:hAnsi="Times New Roman" w:cs="Times New Roman"/>
          <w:sz w:val="24"/>
          <w:szCs w:val="24"/>
          <w:lang w:eastAsia="en-US"/>
        </w:rPr>
        <w:t>единоличн</w:t>
      </w:r>
      <w:r w:rsidR="00A91869" w:rsidRPr="00CA1110">
        <w:rPr>
          <w:rFonts w:ascii="Times New Roman" w:eastAsiaTheme="minorHAnsi" w:hAnsi="Times New Roman" w:cs="Times New Roman"/>
          <w:sz w:val="24"/>
          <w:szCs w:val="24"/>
          <w:lang w:eastAsia="en-US"/>
        </w:rPr>
        <w:t xml:space="preserve">ого </w:t>
      </w:r>
      <w:r w:rsidR="008E21E8" w:rsidRPr="00CA1110">
        <w:rPr>
          <w:rFonts w:ascii="Times New Roman" w:eastAsiaTheme="minorHAnsi" w:hAnsi="Times New Roman" w:cs="Times New Roman"/>
          <w:sz w:val="24"/>
          <w:szCs w:val="24"/>
          <w:lang w:eastAsia="en-US"/>
        </w:rPr>
        <w:t xml:space="preserve">исполнительного органа, или </w:t>
      </w:r>
      <w:r w:rsidR="00E66447" w:rsidRPr="00CA1110">
        <w:rPr>
          <w:rFonts w:ascii="Times New Roman" w:eastAsiaTheme="minorHAnsi" w:hAnsi="Times New Roman" w:cs="Times New Roman"/>
          <w:sz w:val="24"/>
          <w:szCs w:val="24"/>
          <w:lang w:eastAsia="en-US"/>
        </w:rPr>
        <w:t xml:space="preserve">главном </w:t>
      </w:r>
      <w:r w:rsidRPr="00CA1110">
        <w:rPr>
          <w:rFonts w:ascii="Times New Roman" w:eastAsiaTheme="minorHAnsi" w:hAnsi="Times New Roman" w:cs="Times New Roman"/>
          <w:sz w:val="24"/>
          <w:szCs w:val="24"/>
          <w:lang w:eastAsia="en-US"/>
        </w:rPr>
        <w:t>бухгалтер</w:t>
      </w:r>
      <w:r w:rsidR="00562639" w:rsidRPr="00CA1110">
        <w:rPr>
          <w:rFonts w:ascii="Times New Roman" w:eastAsiaTheme="minorHAnsi" w:hAnsi="Times New Roman" w:cs="Times New Roman"/>
          <w:sz w:val="24"/>
          <w:szCs w:val="24"/>
          <w:lang w:eastAsia="en-US"/>
        </w:rPr>
        <w:t>е;</w:t>
      </w:r>
    </w:p>
    <w:p w14:paraId="6BFE4552" w14:textId="2B6EFEA3" w:rsidR="00AB68C8" w:rsidRPr="00CA1110" w:rsidRDefault="00562639" w:rsidP="00562639">
      <w:pPr>
        <w:pStyle w:val="ConsPlusNonformat"/>
        <w:ind w:firstLine="709"/>
        <w:jc w:val="both"/>
        <w:rPr>
          <w:rFonts w:ascii="Times New Roman" w:hAnsi="Times New Roman" w:cs="Times New Roman"/>
          <w:sz w:val="24"/>
          <w:szCs w:val="24"/>
        </w:rPr>
      </w:pPr>
      <w:r w:rsidRPr="00CA1110">
        <w:rPr>
          <w:rFonts w:ascii="Times New Roman" w:eastAsiaTheme="minorHAnsi" w:hAnsi="Times New Roman" w:cs="Times New Roman"/>
          <w:sz w:val="24"/>
          <w:szCs w:val="24"/>
          <w:lang w:eastAsia="en-US"/>
        </w:rPr>
        <w:t>- н</w:t>
      </w:r>
      <w:r w:rsidR="007D796B" w:rsidRPr="00CA1110">
        <w:rPr>
          <w:rFonts w:ascii="Times New Roman" w:eastAsiaTheme="minorHAnsi" w:hAnsi="Times New Roman" w:cs="Times New Roman"/>
          <w:sz w:val="24"/>
          <w:szCs w:val="24"/>
          <w:lang w:eastAsia="en-US"/>
        </w:rPr>
        <w:t>а  цель,  указанную</w:t>
      </w:r>
      <w:r w:rsidR="00AB68C8" w:rsidRPr="00CA1110">
        <w:rPr>
          <w:rFonts w:ascii="Times New Roman" w:eastAsiaTheme="minorHAnsi" w:hAnsi="Times New Roman" w:cs="Times New Roman"/>
          <w:sz w:val="24"/>
          <w:szCs w:val="24"/>
          <w:lang w:eastAsia="en-US"/>
        </w:rPr>
        <w:t xml:space="preserve">  в  </w:t>
      </w:r>
      <w:hyperlink r:id="rId37" w:history="1">
        <w:r w:rsidR="00AB68C8" w:rsidRPr="00CA1110">
          <w:rPr>
            <w:rFonts w:ascii="Times New Roman" w:eastAsiaTheme="minorHAnsi" w:hAnsi="Times New Roman" w:cs="Times New Roman"/>
            <w:color w:val="0000FF"/>
            <w:sz w:val="24"/>
            <w:szCs w:val="24"/>
            <w:lang w:eastAsia="en-US"/>
          </w:rPr>
          <w:t>пункте  1.3</w:t>
        </w:r>
      </w:hyperlink>
      <w:r w:rsidR="007D796B" w:rsidRPr="00CA1110">
        <w:rPr>
          <w:rFonts w:ascii="Times New Roman" w:eastAsiaTheme="minorHAnsi" w:hAnsi="Times New Roman" w:cs="Times New Roman"/>
          <w:sz w:val="24"/>
          <w:szCs w:val="24"/>
          <w:lang w:eastAsia="en-US"/>
        </w:rPr>
        <w:t xml:space="preserve">  Порядка,  в  соответствии  с </w:t>
      </w:r>
      <w:r w:rsidR="00AB68C8" w:rsidRPr="00CA1110">
        <w:rPr>
          <w:rFonts w:ascii="Times New Roman" w:eastAsiaTheme="minorHAnsi" w:hAnsi="Times New Roman" w:cs="Times New Roman"/>
          <w:sz w:val="24"/>
          <w:szCs w:val="24"/>
          <w:lang w:eastAsia="en-US"/>
        </w:rPr>
        <w:t xml:space="preserve">муниципальными  правовыми  актами  и  иными </w:t>
      </w:r>
      <w:r w:rsidR="007D796B" w:rsidRPr="00CA1110">
        <w:rPr>
          <w:rFonts w:ascii="Times New Roman" w:eastAsiaTheme="minorHAnsi" w:hAnsi="Times New Roman" w:cs="Times New Roman"/>
          <w:sz w:val="24"/>
          <w:szCs w:val="24"/>
          <w:lang w:eastAsia="en-US"/>
        </w:rPr>
        <w:t xml:space="preserve"> правовыми  актами  субсидий из </w:t>
      </w:r>
      <w:r w:rsidR="00AB68C8" w:rsidRPr="00CA1110">
        <w:rPr>
          <w:rFonts w:ascii="Times New Roman" w:eastAsiaTheme="minorHAnsi" w:hAnsi="Times New Roman" w:cs="Times New Roman"/>
          <w:sz w:val="24"/>
          <w:szCs w:val="24"/>
          <w:lang w:eastAsia="en-US"/>
        </w:rPr>
        <w:t>бюджета города Когалыма не получал.</w:t>
      </w:r>
    </w:p>
    <w:p w14:paraId="6CFFAD79" w14:textId="358E1022" w:rsidR="00562639" w:rsidRPr="00CA1110" w:rsidRDefault="00562639" w:rsidP="00AA246E">
      <w:pPr>
        <w:autoSpaceDE w:val="0"/>
        <w:autoSpaceDN w:val="0"/>
        <w:adjustRightInd w:val="0"/>
        <w:ind w:firstLine="709"/>
        <w:jc w:val="both"/>
        <w:rPr>
          <w:rFonts w:eastAsiaTheme="minorHAnsi"/>
          <w:sz w:val="24"/>
          <w:szCs w:val="24"/>
          <w:lang w:eastAsia="en-US"/>
        </w:rPr>
      </w:pPr>
      <w:r w:rsidRPr="00CA1110">
        <w:rPr>
          <w:rFonts w:eastAsiaTheme="minorHAnsi"/>
          <w:sz w:val="24"/>
          <w:szCs w:val="24"/>
          <w:lang w:eastAsia="en-US"/>
        </w:rPr>
        <w:t xml:space="preserve"> </w:t>
      </w:r>
      <w:r w:rsidR="007D796B" w:rsidRPr="00CA1110">
        <w:rPr>
          <w:rFonts w:eastAsiaTheme="minorHAnsi"/>
          <w:sz w:val="24"/>
          <w:szCs w:val="24"/>
          <w:lang w:eastAsia="en-US"/>
        </w:rPr>
        <w:t xml:space="preserve">3.  </w:t>
      </w:r>
      <w:r w:rsidRPr="00CA1110">
        <w:rPr>
          <w:rFonts w:eastAsiaTheme="minorHAnsi"/>
          <w:sz w:val="24"/>
          <w:szCs w:val="24"/>
          <w:lang w:eastAsia="en-US"/>
        </w:rPr>
        <w:t>Достоверность предоставленной информации гарантирую.</w:t>
      </w:r>
    </w:p>
    <w:p w14:paraId="16E71557" w14:textId="45FB6B71" w:rsidR="00AB68C8" w:rsidRPr="00CA1110" w:rsidRDefault="00562639" w:rsidP="0044433F">
      <w:pPr>
        <w:autoSpaceDE w:val="0"/>
        <w:autoSpaceDN w:val="0"/>
        <w:adjustRightInd w:val="0"/>
        <w:ind w:firstLine="709"/>
        <w:jc w:val="both"/>
        <w:rPr>
          <w:rFonts w:eastAsiaTheme="minorHAnsi"/>
          <w:sz w:val="24"/>
          <w:szCs w:val="24"/>
          <w:lang w:eastAsia="en-US"/>
        </w:rPr>
      </w:pPr>
      <w:r w:rsidRPr="00CA1110">
        <w:rPr>
          <w:rFonts w:eastAsiaTheme="minorHAnsi"/>
          <w:sz w:val="24"/>
          <w:szCs w:val="24"/>
          <w:lang w:eastAsia="en-US"/>
        </w:rPr>
        <w:lastRenderedPageBreak/>
        <w:t xml:space="preserve">4. </w:t>
      </w:r>
      <w:r w:rsidR="007D796B" w:rsidRPr="00CA1110">
        <w:rPr>
          <w:rFonts w:eastAsiaTheme="minorHAnsi"/>
          <w:sz w:val="24"/>
          <w:szCs w:val="24"/>
          <w:lang w:eastAsia="en-US"/>
        </w:rPr>
        <w:t xml:space="preserve">В </w:t>
      </w:r>
      <w:r w:rsidR="003F4BC3" w:rsidRPr="00CA1110">
        <w:rPr>
          <w:rFonts w:eastAsiaTheme="minorHAnsi"/>
          <w:sz w:val="24"/>
          <w:szCs w:val="24"/>
          <w:lang w:eastAsia="en-US"/>
        </w:rPr>
        <w:t xml:space="preserve">случае </w:t>
      </w:r>
      <w:r w:rsidR="00AB68C8" w:rsidRPr="00CA1110">
        <w:rPr>
          <w:rFonts w:eastAsiaTheme="minorHAnsi"/>
          <w:sz w:val="24"/>
          <w:szCs w:val="24"/>
          <w:lang w:eastAsia="en-US"/>
        </w:rPr>
        <w:t>положительного решения о предоставлении субсидий беру на</w:t>
      </w:r>
      <w:r w:rsidR="007D796B" w:rsidRPr="00CA1110">
        <w:rPr>
          <w:rFonts w:eastAsiaTheme="minorHAnsi"/>
          <w:sz w:val="24"/>
          <w:szCs w:val="24"/>
          <w:lang w:eastAsia="en-US"/>
        </w:rPr>
        <w:t xml:space="preserve"> себя </w:t>
      </w:r>
      <w:r w:rsidR="0075362E" w:rsidRPr="00CA1110">
        <w:rPr>
          <w:rFonts w:eastAsiaTheme="minorHAnsi"/>
          <w:sz w:val="24"/>
          <w:szCs w:val="24"/>
          <w:lang w:eastAsia="en-US"/>
        </w:rPr>
        <w:t>обязательства</w:t>
      </w:r>
      <w:r w:rsidR="00315730" w:rsidRPr="00CA1110">
        <w:rPr>
          <w:rFonts w:eastAsiaTheme="minorHAnsi"/>
          <w:sz w:val="24"/>
          <w:szCs w:val="24"/>
          <w:lang w:eastAsia="en-US"/>
        </w:rPr>
        <w:t xml:space="preserve"> подписать </w:t>
      </w:r>
      <w:r w:rsidR="00AA246E" w:rsidRPr="00CA1110">
        <w:rPr>
          <w:rFonts w:eastAsiaTheme="minorHAnsi"/>
          <w:sz w:val="24"/>
          <w:szCs w:val="24"/>
          <w:lang w:eastAsia="en-US"/>
        </w:rPr>
        <w:t xml:space="preserve">соглашение </w:t>
      </w:r>
      <w:r w:rsidRPr="00CA1110">
        <w:rPr>
          <w:rFonts w:eastAsiaTheme="minorHAnsi"/>
          <w:sz w:val="24"/>
          <w:szCs w:val="24"/>
          <w:lang w:eastAsia="en-US"/>
        </w:rPr>
        <w:t xml:space="preserve">о предоставлении субсидий </w:t>
      </w:r>
      <w:r w:rsidR="00AB68C8" w:rsidRPr="00CA1110">
        <w:rPr>
          <w:rFonts w:eastAsiaTheme="minorHAnsi"/>
          <w:sz w:val="24"/>
          <w:szCs w:val="24"/>
          <w:lang w:eastAsia="en-US"/>
        </w:rPr>
        <w:t>с</w:t>
      </w:r>
      <w:r w:rsidR="007D796B" w:rsidRPr="00CA1110">
        <w:rPr>
          <w:rFonts w:eastAsiaTheme="minorHAnsi"/>
          <w:sz w:val="24"/>
          <w:szCs w:val="24"/>
          <w:lang w:eastAsia="en-US"/>
        </w:rPr>
        <w:t xml:space="preserve"> </w:t>
      </w:r>
      <w:r w:rsidRPr="00CA1110">
        <w:rPr>
          <w:rFonts w:eastAsiaTheme="minorHAnsi"/>
          <w:sz w:val="24"/>
          <w:szCs w:val="24"/>
          <w:lang w:eastAsia="en-US"/>
        </w:rPr>
        <w:t>Администрацией</w:t>
      </w:r>
      <w:r w:rsidR="00E65785" w:rsidRPr="00CA1110">
        <w:rPr>
          <w:rFonts w:eastAsiaTheme="minorHAnsi"/>
          <w:sz w:val="24"/>
          <w:szCs w:val="24"/>
          <w:lang w:eastAsia="en-US"/>
        </w:rPr>
        <w:t xml:space="preserve"> города </w:t>
      </w:r>
      <w:r w:rsidR="00AB68C8" w:rsidRPr="00CA1110">
        <w:rPr>
          <w:rFonts w:eastAsiaTheme="minorHAnsi"/>
          <w:sz w:val="24"/>
          <w:szCs w:val="24"/>
          <w:lang w:eastAsia="en-US"/>
        </w:rPr>
        <w:t>Когалыма в течение 5 (пяти) рабочих дней со дня его</w:t>
      </w:r>
      <w:r w:rsidR="007D796B" w:rsidRPr="00CA1110">
        <w:rPr>
          <w:rFonts w:eastAsiaTheme="minorHAnsi"/>
          <w:sz w:val="24"/>
          <w:szCs w:val="24"/>
          <w:lang w:eastAsia="en-US"/>
        </w:rPr>
        <w:t xml:space="preserve"> </w:t>
      </w:r>
      <w:r w:rsidR="00AA246E" w:rsidRPr="00CA1110">
        <w:rPr>
          <w:rFonts w:eastAsiaTheme="minorHAnsi"/>
          <w:sz w:val="24"/>
          <w:szCs w:val="24"/>
          <w:lang w:eastAsia="en-US"/>
        </w:rPr>
        <w:t>получения.</w:t>
      </w:r>
    </w:p>
    <w:p w14:paraId="3A2A778F" w14:textId="77777777" w:rsidR="00AB68C8" w:rsidRPr="00CA1110" w:rsidRDefault="00AB68C8" w:rsidP="00AB68C8">
      <w:pPr>
        <w:autoSpaceDE w:val="0"/>
        <w:autoSpaceDN w:val="0"/>
        <w:adjustRightInd w:val="0"/>
        <w:jc w:val="both"/>
        <w:rPr>
          <w:rFonts w:eastAsiaTheme="minorHAnsi"/>
          <w:sz w:val="24"/>
          <w:szCs w:val="24"/>
          <w:lang w:eastAsia="en-US"/>
        </w:rPr>
      </w:pPr>
    </w:p>
    <w:p w14:paraId="4AF14CDD" w14:textId="77777777" w:rsidR="00192C26" w:rsidRPr="00CA1110" w:rsidRDefault="00AB68C8" w:rsidP="00192C26">
      <w:pPr>
        <w:pStyle w:val="ConsPlusNonformat"/>
        <w:ind w:firstLine="567"/>
        <w:jc w:val="both"/>
        <w:rPr>
          <w:rFonts w:ascii="Times New Roman" w:eastAsiaTheme="minorHAnsi" w:hAnsi="Times New Roman" w:cs="Times New Roman"/>
          <w:sz w:val="24"/>
          <w:szCs w:val="24"/>
          <w:lang w:eastAsia="en-US"/>
        </w:rPr>
      </w:pPr>
      <w:r w:rsidRPr="00CA1110">
        <w:rPr>
          <w:rFonts w:ascii="Times New Roman" w:eastAsiaTheme="minorHAnsi" w:hAnsi="Times New Roman" w:cs="Times New Roman"/>
          <w:sz w:val="24"/>
          <w:szCs w:val="24"/>
          <w:lang w:eastAsia="en-US"/>
        </w:rPr>
        <w:t xml:space="preserve">    </w:t>
      </w:r>
      <w:r w:rsidR="00192C26" w:rsidRPr="00CA1110">
        <w:rPr>
          <w:rFonts w:ascii="Times New Roman" w:eastAsiaTheme="minorHAnsi" w:hAnsi="Times New Roman" w:cs="Times New Roman"/>
          <w:sz w:val="24"/>
          <w:szCs w:val="24"/>
          <w:lang w:eastAsia="en-US"/>
        </w:rPr>
        <w:t>Приложения к заявке:</w:t>
      </w:r>
    </w:p>
    <w:p w14:paraId="5352997D" w14:textId="460B238E" w:rsidR="00192C26" w:rsidRPr="00CA1110" w:rsidRDefault="00192C26" w:rsidP="001864F7">
      <w:pPr>
        <w:pStyle w:val="a8"/>
        <w:numPr>
          <w:ilvl w:val="0"/>
          <w:numId w:val="36"/>
        </w:numPr>
        <w:tabs>
          <w:tab w:val="left" w:pos="567"/>
        </w:tabs>
        <w:autoSpaceDE w:val="0"/>
        <w:autoSpaceDN w:val="0"/>
        <w:adjustRightInd w:val="0"/>
        <w:spacing w:line="240" w:lineRule="auto"/>
        <w:ind w:left="0" w:firstLine="709"/>
        <w:rPr>
          <w:rFonts w:ascii="Times New Roman" w:eastAsiaTheme="minorHAnsi" w:hAnsi="Times New Roman"/>
          <w:sz w:val="24"/>
          <w:szCs w:val="24"/>
        </w:rPr>
      </w:pPr>
      <w:r w:rsidRPr="00CA1110">
        <w:rPr>
          <w:rFonts w:ascii="Times New Roman" w:eastAsiaTheme="minorHAnsi" w:hAnsi="Times New Roman"/>
          <w:sz w:val="24"/>
          <w:szCs w:val="24"/>
        </w:rPr>
        <w:t xml:space="preserve">согласие субъекта персональных данных на обработку персональных данных по форме согласно приложению 1 к Заявке </w:t>
      </w:r>
      <w:r w:rsidRPr="00CA1110">
        <w:rPr>
          <w:rFonts w:ascii="Times New Roman" w:hAnsi="Times New Roman"/>
          <w:sz w:val="24"/>
          <w:szCs w:val="24"/>
        </w:rPr>
        <w:t>(____ стр.);</w:t>
      </w:r>
    </w:p>
    <w:p w14:paraId="6D4CE4B6" w14:textId="07389561" w:rsidR="00192C26" w:rsidRPr="00CA1110" w:rsidRDefault="00812600" w:rsidP="001864F7">
      <w:pPr>
        <w:pStyle w:val="ConsPlusNonformat"/>
        <w:numPr>
          <w:ilvl w:val="0"/>
          <w:numId w:val="36"/>
        </w:numPr>
        <w:tabs>
          <w:tab w:val="left" w:pos="567"/>
        </w:tabs>
        <w:ind w:left="0" w:firstLine="709"/>
        <w:jc w:val="both"/>
        <w:rPr>
          <w:rFonts w:ascii="Times New Roman" w:hAnsi="Times New Roman" w:cs="Times New Roman"/>
          <w:sz w:val="24"/>
          <w:szCs w:val="24"/>
        </w:rPr>
      </w:pPr>
      <w:hyperlink w:anchor="P543" w:tooltip="Сведения">
        <w:r w:rsidR="00192C26" w:rsidRPr="00CA1110">
          <w:rPr>
            <w:rFonts w:ascii="Times New Roman" w:hAnsi="Times New Roman" w:cs="Times New Roman"/>
            <w:sz w:val="24"/>
            <w:szCs w:val="24"/>
          </w:rPr>
          <w:t>сведения</w:t>
        </w:r>
      </w:hyperlink>
      <w:r w:rsidR="00192C26" w:rsidRPr="00CA1110">
        <w:rPr>
          <w:rFonts w:ascii="Times New Roman" w:hAnsi="Times New Roman" w:cs="Times New Roman"/>
          <w:sz w:val="24"/>
          <w:szCs w:val="24"/>
        </w:rPr>
        <w:t xml:space="preserve">  об участнике отбора на предоставление субсидий из бюджета города Когалыма некоммерческим организациям, не являющимся государственными (муниципальными)  учреждениями,  в  целях финансового обеспечения затрат на выполнение функций ресурсного центра поддержки и развития добровольчества в городе Когалыме (____ стр.);</w:t>
      </w:r>
    </w:p>
    <w:p w14:paraId="714CEBA6" w14:textId="77777777" w:rsidR="00132033" w:rsidRPr="00CA1110" w:rsidRDefault="00812600" w:rsidP="00132033">
      <w:pPr>
        <w:pStyle w:val="ConsPlusNonformat"/>
        <w:numPr>
          <w:ilvl w:val="0"/>
          <w:numId w:val="36"/>
        </w:numPr>
        <w:tabs>
          <w:tab w:val="left" w:pos="851"/>
        </w:tabs>
        <w:ind w:left="0" w:firstLine="709"/>
        <w:jc w:val="both"/>
        <w:rPr>
          <w:rFonts w:ascii="Times New Roman" w:hAnsi="Times New Roman" w:cs="Times New Roman"/>
          <w:sz w:val="24"/>
          <w:szCs w:val="24"/>
        </w:rPr>
      </w:pPr>
      <w:hyperlink w:anchor="P671" w:tooltip="Программа деятельности ресурсного центра поддержки">
        <w:r w:rsidR="00192C26" w:rsidRPr="00CA1110">
          <w:rPr>
            <w:rFonts w:ascii="Times New Roman" w:hAnsi="Times New Roman" w:cs="Times New Roman"/>
            <w:sz w:val="24"/>
            <w:szCs w:val="24"/>
          </w:rPr>
          <w:t>программа</w:t>
        </w:r>
      </w:hyperlink>
      <w:r w:rsidR="00192C26" w:rsidRPr="00CA1110">
        <w:rPr>
          <w:rFonts w:ascii="Times New Roman" w:hAnsi="Times New Roman" w:cs="Times New Roman"/>
          <w:sz w:val="24"/>
          <w:szCs w:val="24"/>
        </w:rPr>
        <w:t xml:space="preserve">  деятельности  ресурсного  центра  поддержки  и  развития добровольчества в городе Когалыме (______ стр.);</w:t>
      </w:r>
    </w:p>
    <w:p w14:paraId="0F4737F3" w14:textId="77777777" w:rsidR="00132033" w:rsidRPr="00CA1110" w:rsidRDefault="00812600" w:rsidP="00132033">
      <w:pPr>
        <w:pStyle w:val="ConsPlusNonformat"/>
        <w:numPr>
          <w:ilvl w:val="0"/>
          <w:numId w:val="36"/>
        </w:numPr>
        <w:tabs>
          <w:tab w:val="left" w:pos="851"/>
        </w:tabs>
        <w:ind w:left="0" w:firstLine="709"/>
        <w:jc w:val="both"/>
        <w:rPr>
          <w:rFonts w:ascii="Times New Roman" w:hAnsi="Times New Roman" w:cs="Times New Roman"/>
          <w:sz w:val="24"/>
          <w:szCs w:val="24"/>
        </w:rPr>
      </w:pPr>
      <w:hyperlink w:anchor="P748" w:tooltip="                Информация о команде программы деятельности">
        <w:r w:rsidR="00192C26" w:rsidRPr="00CA1110">
          <w:rPr>
            <w:rFonts w:ascii="Times New Roman" w:hAnsi="Times New Roman" w:cs="Times New Roman"/>
            <w:sz w:val="24"/>
            <w:szCs w:val="24"/>
          </w:rPr>
          <w:t>информация</w:t>
        </w:r>
      </w:hyperlink>
      <w:r w:rsidR="00192C26" w:rsidRPr="00CA1110">
        <w:rPr>
          <w:rFonts w:ascii="Times New Roman" w:hAnsi="Times New Roman" w:cs="Times New Roman"/>
          <w:sz w:val="24"/>
          <w:szCs w:val="24"/>
        </w:rPr>
        <w:t xml:space="preserve">  о  команде  программы  деятельности  ресурсного  центра поддержки и развития добровольчества в городе Когалыме (___ стр.);</w:t>
      </w:r>
    </w:p>
    <w:p w14:paraId="18E3EE22" w14:textId="77777777" w:rsidR="00132033" w:rsidRPr="00CA1110" w:rsidRDefault="00192C26" w:rsidP="00132033">
      <w:pPr>
        <w:pStyle w:val="ConsPlusNonformat"/>
        <w:numPr>
          <w:ilvl w:val="0"/>
          <w:numId w:val="36"/>
        </w:numPr>
        <w:tabs>
          <w:tab w:val="left" w:pos="851"/>
        </w:tabs>
        <w:ind w:left="0" w:firstLine="709"/>
        <w:jc w:val="both"/>
        <w:rPr>
          <w:rFonts w:ascii="Times New Roman" w:hAnsi="Times New Roman" w:cs="Times New Roman"/>
          <w:sz w:val="24"/>
          <w:szCs w:val="24"/>
        </w:rPr>
      </w:pPr>
      <w:r w:rsidRPr="00CA1110">
        <w:rPr>
          <w:rFonts w:ascii="Times New Roman" w:hAnsi="Times New Roman" w:cs="Times New Roman"/>
          <w:sz w:val="24"/>
          <w:szCs w:val="24"/>
        </w:rPr>
        <w:t xml:space="preserve">финансово-экономическое  </w:t>
      </w:r>
      <w:hyperlink w:anchor="P837" w:tooltip="          Финансово-экономическое обоснование программы участника">
        <w:r w:rsidRPr="00CA1110">
          <w:rPr>
            <w:rFonts w:ascii="Times New Roman" w:hAnsi="Times New Roman" w:cs="Times New Roman"/>
            <w:sz w:val="24"/>
            <w:szCs w:val="24"/>
          </w:rPr>
          <w:t>обоснование</w:t>
        </w:r>
      </w:hyperlink>
      <w:r w:rsidRPr="00CA1110">
        <w:rPr>
          <w:rFonts w:ascii="Times New Roman" w:hAnsi="Times New Roman" w:cs="Times New Roman"/>
          <w:sz w:val="24"/>
          <w:szCs w:val="24"/>
        </w:rPr>
        <w:t xml:space="preserve">  программы участника отбора на предоставление   субсидий   из   бюджета   города  Когалыма  некоммерческим организациям, не являющимся государственными (муниципальными) учреждениями, в  целях  финансового  обеспечения  затрат на выполнение функций ресурсного центра поддержки и развития добровольчества в городе Когалыме (___ стр.);</w:t>
      </w:r>
    </w:p>
    <w:p w14:paraId="096D9403" w14:textId="44B9DB36" w:rsidR="00132033" w:rsidRPr="00CA1110" w:rsidRDefault="006A4A56" w:rsidP="00132033">
      <w:pPr>
        <w:pStyle w:val="ConsPlusNonformat"/>
        <w:numPr>
          <w:ilvl w:val="0"/>
          <w:numId w:val="36"/>
        </w:numPr>
        <w:tabs>
          <w:tab w:val="left" w:pos="851"/>
        </w:tabs>
        <w:ind w:left="0" w:firstLine="709"/>
        <w:jc w:val="both"/>
        <w:rPr>
          <w:rFonts w:ascii="Times New Roman" w:hAnsi="Times New Roman" w:cs="Times New Roman"/>
          <w:sz w:val="24"/>
          <w:szCs w:val="24"/>
        </w:rPr>
      </w:pPr>
      <w:r w:rsidRPr="00CA1110">
        <w:rPr>
          <w:rFonts w:ascii="Times New Roman" w:eastAsiaTheme="minorHAnsi" w:hAnsi="Times New Roman" w:cs="Times New Roman"/>
          <w:sz w:val="24"/>
          <w:szCs w:val="24"/>
          <w:lang w:eastAsia="en-US"/>
        </w:rPr>
        <w:t>д</w:t>
      </w:r>
      <w:r w:rsidR="00045FDB" w:rsidRPr="00CA1110">
        <w:rPr>
          <w:rFonts w:ascii="Times New Roman" w:eastAsiaTheme="minorHAnsi" w:hAnsi="Times New Roman" w:cs="Times New Roman"/>
          <w:sz w:val="24"/>
          <w:szCs w:val="24"/>
          <w:lang w:eastAsia="en-US"/>
        </w:rPr>
        <w:t>окумент (копия   документа) об   открытии   расчётного   или корреспонд</w:t>
      </w:r>
      <w:r w:rsidR="000E0E43" w:rsidRPr="00CA1110">
        <w:rPr>
          <w:rFonts w:ascii="Times New Roman" w:eastAsiaTheme="minorHAnsi" w:hAnsi="Times New Roman" w:cs="Times New Roman"/>
          <w:sz w:val="24"/>
          <w:szCs w:val="24"/>
          <w:lang w:eastAsia="en-US"/>
        </w:rPr>
        <w:t xml:space="preserve">ентского   счёта, </w:t>
      </w:r>
      <w:r w:rsidR="00DE7413" w:rsidRPr="00CA1110">
        <w:rPr>
          <w:rFonts w:ascii="Times New Roman" w:eastAsiaTheme="minorHAnsi" w:hAnsi="Times New Roman" w:cs="Times New Roman"/>
          <w:sz w:val="24"/>
          <w:szCs w:val="24"/>
          <w:lang w:eastAsia="en-US"/>
        </w:rPr>
        <w:t xml:space="preserve">открытого </w:t>
      </w:r>
      <w:r w:rsidR="000F3607" w:rsidRPr="00CA1110">
        <w:rPr>
          <w:rFonts w:ascii="Times New Roman" w:eastAsiaTheme="minorHAnsi" w:hAnsi="Times New Roman" w:cs="Times New Roman"/>
          <w:sz w:val="24"/>
          <w:szCs w:val="24"/>
          <w:lang w:eastAsia="en-US"/>
        </w:rPr>
        <w:t xml:space="preserve">в </w:t>
      </w:r>
      <w:r w:rsidR="00EB061B" w:rsidRPr="00CA1110">
        <w:rPr>
          <w:rFonts w:ascii="Times New Roman" w:eastAsiaTheme="minorHAnsi" w:hAnsi="Times New Roman" w:cs="Times New Roman"/>
          <w:sz w:val="24"/>
          <w:szCs w:val="24"/>
          <w:lang w:eastAsia="en-US"/>
        </w:rPr>
        <w:t xml:space="preserve">учреждении </w:t>
      </w:r>
      <w:r w:rsidR="00045FDB" w:rsidRPr="00CA1110">
        <w:rPr>
          <w:rFonts w:ascii="Times New Roman" w:eastAsiaTheme="minorHAnsi" w:hAnsi="Times New Roman" w:cs="Times New Roman"/>
          <w:sz w:val="24"/>
          <w:szCs w:val="24"/>
          <w:lang w:eastAsia="en-US"/>
        </w:rPr>
        <w:t xml:space="preserve">Центрального  банка Российской  Федерации  или  российской  кредитной  организации, и реквизиты данной   организации,   в   целях  осуществления  безналичных  операций  по зачислению субсидий </w:t>
      </w:r>
      <w:r w:rsidR="00192C26" w:rsidRPr="00CA1110">
        <w:rPr>
          <w:rFonts w:ascii="Times New Roman" w:hAnsi="Times New Roman" w:cs="Times New Roman"/>
          <w:sz w:val="24"/>
          <w:szCs w:val="24"/>
        </w:rPr>
        <w:t>(___ стр.);</w:t>
      </w:r>
    </w:p>
    <w:p w14:paraId="0C84D184" w14:textId="77777777" w:rsidR="00132033" w:rsidRPr="00CA1110" w:rsidRDefault="00192C26" w:rsidP="00132033">
      <w:pPr>
        <w:pStyle w:val="ConsPlusNonformat"/>
        <w:numPr>
          <w:ilvl w:val="0"/>
          <w:numId w:val="36"/>
        </w:numPr>
        <w:tabs>
          <w:tab w:val="left" w:pos="851"/>
        </w:tabs>
        <w:ind w:left="0" w:firstLine="709"/>
        <w:jc w:val="both"/>
        <w:rPr>
          <w:rFonts w:ascii="Times New Roman" w:hAnsi="Times New Roman" w:cs="Times New Roman"/>
          <w:sz w:val="24"/>
          <w:szCs w:val="24"/>
        </w:rPr>
      </w:pPr>
      <w:r w:rsidRPr="00CA1110">
        <w:rPr>
          <w:rFonts w:ascii="Times New Roman" w:hAnsi="Times New Roman" w:cs="Times New Roman"/>
          <w:sz w:val="24"/>
          <w:szCs w:val="24"/>
        </w:rPr>
        <w:t>копия Устава некоммерческой организации с изменениями и дополнениями (___ стр.);</w:t>
      </w:r>
    </w:p>
    <w:p w14:paraId="43841854" w14:textId="77777777" w:rsidR="00132033" w:rsidRPr="00CA1110" w:rsidRDefault="00192C26" w:rsidP="00132033">
      <w:pPr>
        <w:pStyle w:val="ConsPlusNonformat"/>
        <w:numPr>
          <w:ilvl w:val="0"/>
          <w:numId w:val="36"/>
        </w:numPr>
        <w:tabs>
          <w:tab w:val="left" w:pos="851"/>
        </w:tabs>
        <w:ind w:left="0" w:firstLine="709"/>
        <w:jc w:val="both"/>
        <w:rPr>
          <w:rFonts w:ascii="Times New Roman" w:hAnsi="Times New Roman" w:cs="Times New Roman"/>
          <w:sz w:val="24"/>
          <w:szCs w:val="24"/>
        </w:rPr>
      </w:pPr>
      <w:r w:rsidRPr="00CA1110">
        <w:rPr>
          <w:rFonts w:ascii="Times New Roman" w:hAnsi="Times New Roman" w:cs="Times New Roman"/>
          <w:sz w:val="24"/>
          <w:szCs w:val="24"/>
        </w:rPr>
        <w:t>выписка из  Единого реестра  юридических  лиц  (по  собственной инициативе участника отбора) (___ стр.);</w:t>
      </w:r>
    </w:p>
    <w:p w14:paraId="3AFA15AC" w14:textId="3A769C17" w:rsidR="00132033" w:rsidRPr="00CA1110" w:rsidRDefault="00DE7413" w:rsidP="00132033">
      <w:pPr>
        <w:pStyle w:val="ConsPlusNonformat"/>
        <w:numPr>
          <w:ilvl w:val="0"/>
          <w:numId w:val="36"/>
        </w:numPr>
        <w:tabs>
          <w:tab w:val="left" w:pos="851"/>
        </w:tabs>
        <w:ind w:left="0" w:firstLine="709"/>
        <w:jc w:val="both"/>
        <w:rPr>
          <w:rFonts w:ascii="Times New Roman" w:hAnsi="Times New Roman" w:cs="Times New Roman"/>
          <w:sz w:val="24"/>
          <w:szCs w:val="24"/>
        </w:rPr>
      </w:pPr>
      <w:r w:rsidRPr="00CA1110">
        <w:rPr>
          <w:rFonts w:ascii="Times New Roman" w:hAnsi="Times New Roman" w:cs="Times New Roman"/>
          <w:sz w:val="24"/>
          <w:szCs w:val="24"/>
        </w:rPr>
        <w:t xml:space="preserve">сведения </w:t>
      </w:r>
      <w:r w:rsidR="000F3607" w:rsidRPr="00CA1110">
        <w:rPr>
          <w:rFonts w:ascii="Times New Roman" w:hAnsi="Times New Roman" w:cs="Times New Roman"/>
          <w:sz w:val="24"/>
          <w:szCs w:val="24"/>
        </w:rPr>
        <w:t xml:space="preserve">из </w:t>
      </w:r>
      <w:r w:rsidR="00192C26" w:rsidRPr="00CA1110">
        <w:rPr>
          <w:rFonts w:ascii="Times New Roman" w:hAnsi="Times New Roman" w:cs="Times New Roman"/>
          <w:sz w:val="24"/>
          <w:szCs w:val="24"/>
        </w:rPr>
        <w:t>налогового  органа  об  отсутствии или непревышении у участника   отбора   на   Едином  налоговом  счете  размера,  определенного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(по  собственной  инициативе  участника отбора) (___стр.);</w:t>
      </w:r>
    </w:p>
    <w:p w14:paraId="287861D0" w14:textId="14C2DCB4" w:rsidR="00AB68C8" w:rsidRPr="00CA1110" w:rsidRDefault="001F58F7" w:rsidP="007172B8">
      <w:pPr>
        <w:pStyle w:val="ConsPlusNonformat"/>
        <w:numPr>
          <w:ilvl w:val="0"/>
          <w:numId w:val="36"/>
        </w:numPr>
        <w:tabs>
          <w:tab w:val="left" w:pos="851"/>
        </w:tabs>
        <w:adjustRightInd w:val="0"/>
        <w:ind w:left="0" w:firstLine="709"/>
        <w:jc w:val="both"/>
        <w:rPr>
          <w:rFonts w:ascii="Times New Roman" w:eastAsiaTheme="minorHAnsi" w:hAnsi="Times New Roman" w:cs="Times New Roman"/>
          <w:sz w:val="24"/>
          <w:szCs w:val="24"/>
          <w:highlight w:val="yellow"/>
          <w:lang w:eastAsia="en-US"/>
        </w:rPr>
      </w:pPr>
      <w:r w:rsidRPr="00CA1110">
        <w:rPr>
          <w:rFonts w:ascii="Times New Roman" w:hAnsi="Times New Roman" w:cs="Times New Roman"/>
          <w:sz w:val="24"/>
          <w:szCs w:val="24"/>
        </w:rPr>
        <w:t>презентация</w:t>
      </w:r>
      <w:r w:rsidR="00192C26" w:rsidRPr="00CA1110">
        <w:rPr>
          <w:rFonts w:ascii="Times New Roman" w:hAnsi="Times New Roman" w:cs="Times New Roman"/>
          <w:sz w:val="24"/>
          <w:szCs w:val="24"/>
        </w:rPr>
        <w:t xml:space="preserve"> программы деятельности рес</w:t>
      </w:r>
      <w:r w:rsidR="00E65785" w:rsidRPr="00CA1110">
        <w:rPr>
          <w:rFonts w:ascii="Times New Roman" w:hAnsi="Times New Roman" w:cs="Times New Roman"/>
          <w:sz w:val="24"/>
          <w:szCs w:val="24"/>
        </w:rPr>
        <w:t>урсного центра добровольчества</w:t>
      </w:r>
      <w:r w:rsidR="00192C26" w:rsidRPr="00CA1110">
        <w:rPr>
          <w:rFonts w:ascii="Times New Roman" w:hAnsi="Times New Roman" w:cs="Times New Roman"/>
          <w:sz w:val="24"/>
          <w:szCs w:val="24"/>
        </w:rPr>
        <w:t xml:space="preserve">, выполненную в формате Power Point (не более 10 слайдов) </w:t>
      </w:r>
      <w:r w:rsidRPr="00CA1110">
        <w:rPr>
          <w:rFonts w:ascii="Times New Roman" w:hAnsi="Times New Roman" w:cs="Times New Roman"/>
          <w:sz w:val="24"/>
          <w:szCs w:val="24"/>
          <w:highlight w:val="yellow"/>
        </w:rPr>
        <w:t>или ссылка на файлообменник с презентацией</w:t>
      </w:r>
      <w:r w:rsidR="00E65785" w:rsidRPr="00CA1110">
        <w:rPr>
          <w:rFonts w:ascii="Times New Roman" w:hAnsi="Times New Roman" w:cs="Times New Roman"/>
          <w:sz w:val="24"/>
          <w:szCs w:val="24"/>
          <w:highlight w:val="yellow"/>
        </w:rPr>
        <w:t>.</w:t>
      </w:r>
    </w:p>
    <w:tbl>
      <w:tblPr>
        <w:tblW w:w="9051" w:type="dxa"/>
        <w:tblLayout w:type="fixed"/>
        <w:tblCellMar>
          <w:top w:w="102" w:type="dxa"/>
          <w:left w:w="62" w:type="dxa"/>
          <w:bottom w:w="102" w:type="dxa"/>
          <w:right w:w="62" w:type="dxa"/>
        </w:tblCellMar>
        <w:tblLook w:val="0000" w:firstRow="0" w:lastRow="0" w:firstColumn="0" w:lastColumn="0" w:noHBand="0" w:noVBand="0"/>
      </w:tblPr>
      <w:tblGrid>
        <w:gridCol w:w="3515"/>
        <w:gridCol w:w="454"/>
        <w:gridCol w:w="1907"/>
        <w:gridCol w:w="340"/>
        <w:gridCol w:w="2835"/>
      </w:tblGrid>
      <w:tr w:rsidR="00AB68C8" w:rsidRPr="00CA1110" w14:paraId="3023214D" w14:textId="77777777" w:rsidTr="00DE7413">
        <w:tc>
          <w:tcPr>
            <w:tcW w:w="3515" w:type="dxa"/>
            <w:tcBorders>
              <w:bottom w:val="single" w:sz="4" w:space="0" w:color="auto"/>
            </w:tcBorders>
          </w:tcPr>
          <w:p w14:paraId="2D4D373D" w14:textId="77777777" w:rsidR="00AB68C8" w:rsidRPr="00CA1110" w:rsidRDefault="00AB68C8">
            <w:pPr>
              <w:autoSpaceDE w:val="0"/>
              <w:autoSpaceDN w:val="0"/>
              <w:adjustRightInd w:val="0"/>
              <w:rPr>
                <w:rFonts w:eastAsiaTheme="minorHAnsi"/>
                <w:sz w:val="24"/>
                <w:szCs w:val="24"/>
                <w:lang w:eastAsia="en-US"/>
              </w:rPr>
            </w:pPr>
          </w:p>
        </w:tc>
        <w:tc>
          <w:tcPr>
            <w:tcW w:w="454" w:type="dxa"/>
          </w:tcPr>
          <w:p w14:paraId="064CEE5D" w14:textId="77777777" w:rsidR="00AB68C8" w:rsidRPr="00CA1110" w:rsidRDefault="00AB68C8">
            <w:pPr>
              <w:autoSpaceDE w:val="0"/>
              <w:autoSpaceDN w:val="0"/>
              <w:adjustRightInd w:val="0"/>
              <w:jc w:val="center"/>
              <w:rPr>
                <w:rFonts w:eastAsiaTheme="minorHAnsi"/>
                <w:sz w:val="24"/>
                <w:szCs w:val="24"/>
                <w:lang w:eastAsia="en-US"/>
              </w:rPr>
            </w:pPr>
          </w:p>
        </w:tc>
        <w:tc>
          <w:tcPr>
            <w:tcW w:w="1907" w:type="dxa"/>
            <w:tcBorders>
              <w:bottom w:val="single" w:sz="4" w:space="0" w:color="auto"/>
            </w:tcBorders>
          </w:tcPr>
          <w:p w14:paraId="50611909" w14:textId="77777777" w:rsidR="00AB68C8" w:rsidRPr="00CA1110" w:rsidRDefault="00AB68C8">
            <w:pPr>
              <w:autoSpaceDE w:val="0"/>
              <w:autoSpaceDN w:val="0"/>
              <w:adjustRightInd w:val="0"/>
              <w:jc w:val="center"/>
              <w:rPr>
                <w:rFonts w:eastAsiaTheme="minorHAnsi"/>
                <w:sz w:val="24"/>
                <w:szCs w:val="24"/>
                <w:lang w:eastAsia="en-US"/>
              </w:rPr>
            </w:pPr>
          </w:p>
        </w:tc>
        <w:tc>
          <w:tcPr>
            <w:tcW w:w="340" w:type="dxa"/>
          </w:tcPr>
          <w:p w14:paraId="380A5167" w14:textId="77777777" w:rsidR="00AB68C8" w:rsidRPr="00CA1110" w:rsidRDefault="00AB68C8">
            <w:pPr>
              <w:autoSpaceDE w:val="0"/>
              <w:autoSpaceDN w:val="0"/>
              <w:adjustRightInd w:val="0"/>
              <w:rPr>
                <w:rFonts w:eastAsiaTheme="minorHAnsi"/>
                <w:sz w:val="24"/>
                <w:szCs w:val="24"/>
                <w:lang w:eastAsia="en-US"/>
              </w:rPr>
            </w:pPr>
          </w:p>
        </w:tc>
        <w:tc>
          <w:tcPr>
            <w:tcW w:w="2835" w:type="dxa"/>
            <w:tcBorders>
              <w:bottom w:val="single" w:sz="4" w:space="0" w:color="auto"/>
            </w:tcBorders>
          </w:tcPr>
          <w:p w14:paraId="7EE19BCE" w14:textId="77777777" w:rsidR="00AB68C8" w:rsidRPr="00CA1110" w:rsidRDefault="00AB68C8">
            <w:pPr>
              <w:autoSpaceDE w:val="0"/>
              <w:autoSpaceDN w:val="0"/>
              <w:adjustRightInd w:val="0"/>
              <w:rPr>
                <w:rFonts w:eastAsiaTheme="minorHAnsi"/>
                <w:sz w:val="24"/>
                <w:szCs w:val="24"/>
                <w:lang w:eastAsia="en-US"/>
              </w:rPr>
            </w:pPr>
          </w:p>
        </w:tc>
      </w:tr>
      <w:tr w:rsidR="00AB68C8" w:rsidRPr="00CA1110" w14:paraId="52C1B9C3" w14:textId="77777777" w:rsidTr="00DE7413">
        <w:tc>
          <w:tcPr>
            <w:tcW w:w="3515" w:type="dxa"/>
            <w:tcBorders>
              <w:top w:val="single" w:sz="4" w:space="0" w:color="auto"/>
            </w:tcBorders>
          </w:tcPr>
          <w:p w14:paraId="4EC15D5D" w14:textId="3DA1D0DE" w:rsidR="00AB68C8" w:rsidRPr="00CA1110" w:rsidRDefault="00AB68C8" w:rsidP="00DA1D30">
            <w:pPr>
              <w:autoSpaceDE w:val="0"/>
              <w:autoSpaceDN w:val="0"/>
              <w:adjustRightInd w:val="0"/>
              <w:jc w:val="center"/>
              <w:rPr>
                <w:rFonts w:eastAsiaTheme="minorHAnsi"/>
                <w:sz w:val="24"/>
                <w:szCs w:val="24"/>
                <w:lang w:eastAsia="en-US"/>
              </w:rPr>
            </w:pPr>
            <w:r w:rsidRPr="00CA1110">
              <w:rPr>
                <w:rFonts w:eastAsiaTheme="minorHAnsi"/>
                <w:sz w:val="24"/>
                <w:szCs w:val="24"/>
                <w:lang w:eastAsia="en-US"/>
              </w:rPr>
              <w:t>(наименование долж</w:t>
            </w:r>
            <w:r w:rsidR="00DA1D30" w:rsidRPr="00CA1110">
              <w:rPr>
                <w:rFonts w:eastAsiaTheme="minorHAnsi"/>
                <w:sz w:val="24"/>
                <w:szCs w:val="24"/>
                <w:lang w:eastAsia="en-US"/>
              </w:rPr>
              <w:t>ности руководителя организации</w:t>
            </w:r>
            <w:r w:rsidRPr="00CA1110">
              <w:rPr>
                <w:rFonts w:eastAsiaTheme="minorHAnsi"/>
                <w:sz w:val="24"/>
                <w:szCs w:val="24"/>
                <w:lang w:eastAsia="en-US"/>
              </w:rPr>
              <w:t>)</w:t>
            </w:r>
          </w:p>
        </w:tc>
        <w:tc>
          <w:tcPr>
            <w:tcW w:w="454" w:type="dxa"/>
          </w:tcPr>
          <w:p w14:paraId="6B27A32E" w14:textId="77777777" w:rsidR="00AB68C8" w:rsidRPr="00CA1110" w:rsidRDefault="00AB68C8">
            <w:pPr>
              <w:autoSpaceDE w:val="0"/>
              <w:autoSpaceDN w:val="0"/>
              <w:adjustRightInd w:val="0"/>
              <w:jc w:val="center"/>
              <w:rPr>
                <w:rFonts w:eastAsiaTheme="minorHAnsi"/>
                <w:sz w:val="24"/>
                <w:szCs w:val="24"/>
                <w:lang w:eastAsia="en-US"/>
              </w:rPr>
            </w:pPr>
          </w:p>
        </w:tc>
        <w:tc>
          <w:tcPr>
            <w:tcW w:w="1907" w:type="dxa"/>
            <w:tcBorders>
              <w:top w:val="single" w:sz="4" w:space="0" w:color="auto"/>
            </w:tcBorders>
          </w:tcPr>
          <w:p w14:paraId="6AAC1937" w14:textId="77777777" w:rsidR="00AB68C8" w:rsidRPr="00CA1110" w:rsidRDefault="00AB68C8" w:rsidP="009C2FA5">
            <w:pPr>
              <w:autoSpaceDE w:val="0"/>
              <w:autoSpaceDN w:val="0"/>
              <w:adjustRightInd w:val="0"/>
              <w:jc w:val="center"/>
              <w:rPr>
                <w:rFonts w:eastAsiaTheme="minorHAnsi"/>
                <w:sz w:val="24"/>
                <w:szCs w:val="24"/>
                <w:lang w:eastAsia="en-US"/>
              </w:rPr>
            </w:pPr>
            <w:r w:rsidRPr="00CA1110">
              <w:rPr>
                <w:rFonts w:eastAsiaTheme="minorHAnsi"/>
                <w:sz w:val="24"/>
                <w:szCs w:val="24"/>
                <w:lang w:eastAsia="en-US"/>
              </w:rPr>
              <w:t>(подпись)</w:t>
            </w:r>
          </w:p>
        </w:tc>
        <w:tc>
          <w:tcPr>
            <w:tcW w:w="340" w:type="dxa"/>
          </w:tcPr>
          <w:p w14:paraId="67503669" w14:textId="77777777" w:rsidR="00AB68C8" w:rsidRPr="00CA1110" w:rsidRDefault="00AB68C8">
            <w:pPr>
              <w:autoSpaceDE w:val="0"/>
              <w:autoSpaceDN w:val="0"/>
              <w:adjustRightInd w:val="0"/>
              <w:jc w:val="center"/>
              <w:rPr>
                <w:rFonts w:eastAsiaTheme="minorHAnsi"/>
                <w:sz w:val="24"/>
                <w:szCs w:val="24"/>
                <w:lang w:eastAsia="en-US"/>
              </w:rPr>
            </w:pPr>
          </w:p>
        </w:tc>
        <w:tc>
          <w:tcPr>
            <w:tcW w:w="2835" w:type="dxa"/>
            <w:tcBorders>
              <w:top w:val="single" w:sz="4" w:space="0" w:color="auto"/>
            </w:tcBorders>
          </w:tcPr>
          <w:p w14:paraId="0B443569" w14:textId="77777777" w:rsidR="00AB68C8" w:rsidRPr="00CA1110" w:rsidRDefault="00AB68C8">
            <w:pPr>
              <w:autoSpaceDE w:val="0"/>
              <w:autoSpaceDN w:val="0"/>
              <w:adjustRightInd w:val="0"/>
              <w:jc w:val="center"/>
              <w:rPr>
                <w:rFonts w:eastAsiaTheme="minorHAnsi"/>
                <w:sz w:val="24"/>
                <w:szCs w:val="24"/>
                <w:lang w:eastAsia="en-US"/>
              </w:rPr>
            </w:pPr>
            <w:r w:rsidRPr="00CA1110">
              <w:rPr>
                <w:rFonts w:eastAsiaTheme="minorHAnsi"/>
                <w:sz w:val="24"/>
                <w:szCs w:val="24"/>
                <w:lang w:eastAsia="en-US"/>
              </w:rPr>
              <w:t>ФИО (полностью)</w:t>
            </w:r>
          </w:p>
        </w:tc>
      </w:tr>
      <w:tr w:rsidR="00AB68C8" w:rsidRPr="00CA1110" w14:paraId="29B1808B" w14:textId="77777777" w:rsidTr="00DE7413">
        <w:tc>
          <w:tcPr>
            <w:tcW w:w="3515" w:type="dxa"/>
          </w:tcPr>
          <w:p w14:paraId="5F5D1F84" w14:textId="77777777" w:rsidR="00AB68C8" w:rsidRPr="00CA1110" w:rsidRDefault="00AB68C8">
            <w:pPr>
              <w:autoSpaceDE w:val="0"/>
              <w:autoSpaceDN w:val="0"/>
              <w:adjustRightInd w:val="0"/>
              <w:jc w:val="both"/>
              <w:rPr>
                <w:rFonts w:eastAsiaTheme="minorHAnsi"/>
                <w:sz w:val="24"/>
                <w:szCs w:val="24"/>
                <w:lang w:eastAsia="en-US"/>
              </w:rPr>
            </w:pPr>
            <w:r w:rsidRPr="00CA1110">
              <w:rPr>
                <w:rFonts w:eastAsiaTheme="minorHAnsi"/>
                <w:sz w:val="24"/>
                <w:szCs w:val="24"/>
                <w:lang w:eastAsia="en-US"/>
              </w:rPr>
              <w:t>___ ______________ 20___ г.</w:t>
            </w:r>
          </w:p>
          <w:p w14:paraId="128EFC66" w14:textId="77777777" w:rsidR="00AB68C8" w:rsidRPr="00CA1110" w:rsidRDefault="00AB68C8">
            <w:pPr>
              <w:autoSpaceDE w:val="0"/>
              <w:autoSpaceDN w:val="0"/>
              <w:adjustRightInd w:val="0"/>
              <w:jc w:val="center"/>
              <w:rPr>
                <w:rFonts w:eastAsiaTheme="minorHAnsi"/>
                <w:sz w:val="24"/>
                <w:szCs w:val="24"/>
                <w:lang w:eastAsia="en-US"/>
              </w:rPr>
            </w:pPr>
            <w:r w:rsidRPr="00CA1110">
              <w:rPr>
                <w:rFonts w:eastAsiaTheme="minorHAnsi"/>
                <w:sz w:val="24"/>
                <w:szCs w:val="24"/>
                <w:lang w:eastAsia="en-US"/>
              </w:rPr>
              <w:t>(дата заполнения)</w:t>
            </w:r>
          </w:p>
        </w:tc>
        <w:tc>
          <w:tcPr>
            <w:tcW w:w="454" w:type="dxa"/>
          </w:tcPr>
          <w:p w14:paraId="127588AF" w14:textId="77777777" w:rsidR="00AB68C8" w:rsidRPr="00CA1110" w:rsidRDefault="00AB68C8">
            <w:pPr>
              <w:autoSpaceDE w:val="0"/>
              <w:autoSpaceDN w:val="0"/>
              <w:adjustRightInd w:val="0"/>
              <w:jc w:val="both"/>
              <w:rPr>
                <w:rFonts w:eastAsiaTheme="minorHAnsi"/>
                <w:sz w:val="24"/>
                <w:szCs w:val="24"/>
                <w:lang w:eastAsia="en-US"/>
              </w:rPr>
            </w:pPr>
          </w:p>
        </w:tc>
        <w:tc>
          <w:tcPr>
            <w:tcW w:w="1907" w:type="dxa"/>
          </w:tcPr>
          <w:p w14:paraId="42095AD2" w14:textId="77777777" w:rsidR="00AB68C8" w:rsidRPr="00CA1110" w:rsidRDefault="00AB68C8" w:rsidP="009C2FA5">
            <w:pPr>
              <w:autoSpaceDE w:val="0"/>
              <w:autoSpaceDN w:val="0"/>
              <w:adjustRightInd w:val="0"/>
              <w:jc w:val="center"/>
              <w:rPr>
                <w:rFonts w:eastAsiaTheme="minorHAnsi"/>
                <w:sz w:val="24"/>
                <w:szCs w:val="24"/>
                <w:lang w:eastAsia="en-US"/>
              </w:rPr>
            </w:pPr>
            <w:r w:rsidRPr="00CA1110">
              <w:rPr>
                <w:rFonts w:eastAsiaTheme="minorHAnsi"/>
                <w:sz w:val="24"/>
                <w:szCs w:val="24"/>
                <w:lang w:eastAsia="en-US"/>
              </w:rPr>
              <w:t>М.П.</w:t>
            </w:r>
          </w:p>
          <w:p w14:paraId="7BEDFB6F" w14:textId="77777777" w:rsidR="00AB68C8" w:rsidRPr="00CA1110" w:rsidRDefault="00AB68C8" w:rsidP="009C2FA5">
            <w:pPr>
              <w:autoSpaceDE w:val="0"/>
              <w:autoSpaceDN w:val="0"/>
              <w:adjustRightInd w:val="0"/>
              <w:jc w:val="center"/>
              <w:rPr>
                <w:rFonts w:eastAsiaTheme="minorHAnsi"/>
                <w:sz w:val="24"/>
                <w:szCs w:val="24"/>
                <w:lang w:eastAsia="en-US"/>
              </w:rPr>
            </w:pPr>
            <w:r w:rsidRPr="00CA1110">
              <w:rPr>
                <w:rFonts w:eastAsiaTheme="minorHAnsi"/>
                <w:sz w:val="24"/>
                <w:szCs w:val="24"/>
                <w:lang w:eastAsia="en-US"/>
              </w:rPr>
              <w:t>(при наличии)</w:t>
            </w:r>
          </w:p>
        </w:tc>
        <w:tc>
          <w:tcPr>
            <w:tcW w:w="340" w:type="dxa"/>
          </w:tcPr>
          <w:p w14:paraId="73D3C6A9" w14:textId="77777777" w:rsidR="00AB68C8" w:rsidRPr="00CA1110" w:rsidRDefault="00AB68C8">
            <w:pPr>
              <w:autoSpaceDE w:val="0"/>
              <w:autoSpaceDN w:val="0"/>
              <w:adjustRightInd w:val="0"/>
              <w:jc w:val="both"/>
              <w:rPr>
                <w:rFonts w:eastAsiaTheme="minorHAnsi"/>
                <w:sz w:val="24"/>
                <w:szCs w:val="24"/>
                <w:lang w:eastAsia="en-US"/>
              </w:rPr>
            </w:pPr>
          </w:p>
        </w:tc>
        <w:tc>
          <w:tcPr>
            <w:tcW w:w="2835" w:type="dxa"/>
          </w:tcPr>
          <w:p w14:paraId="1E792C9F" w14:textId="77777777" w:rsidR="00AB68C8" w:rsidRPr="00CA1110" w:rsidRDefault="00AB68C8">
            <w:pPr>
              <w:autoSpaceDE w:val="0"/>
              <w:autoSpaceDN w:val="0"/>
              <w:adjustRightInd w:val="0"/>
              <w:jc w:val="both"/>
              <w:rPr>
                <w:rFonts w:eastAsiaTheme="minorHAnsi"/>
                <w:sz w:val="24"/>
                <w:szCs w:val="24"/>
                <w:lang w:eastAsia="en-US"/>
              </w:rPr>
            </w:pPr>
          </w:p>
        </w:tc>
      </w:tr>
    </w:tbl>
    <w:p w14:paraId="1A651C7C" w14:textId="340270B4" w:rsidR="00AB68C8" w:rsidRPr="00763552" w:rsidRDefault="00AB68C8" w:rsidP="00D255B5">
      <w:pPr>
        <w:autoSpaceDE w:val="0"/>
        <w:autoSpaceDN w:val="0"/>
        <w:adjustRightInd w:val="0"/>
        <w:ind w:firstLine="709"/>
        <w:jc w:val="both"/>
        <w:rPr>
          <w:sz w:val="24"/>
          <w:szCs w:val="24"/>
        </w:rPr>
      </w:pPr>
    </w:p>
    <w:p w14:paraId="74258582" w14:textId="4052D3DE" w:rsidR="00543912" w:rsidRPr="00543912" w:rsidRDefault="00DE7413" w:rsidP="00543912">
      <w:pPr>
        <w:autoSpaceDE w:val="0"/>
        <w:autoSpaceDN w:val="0"/>
        <w:adjustRightInd w:val="0"/>
        <w:jc w:val="right"/>
        <w:outlineLvl w:val="0"/>
        <w:rPr>
          <w:rFonts w:eastAsiaTheme="minorHAnsi"/>
          <w:sz w:val="26"/>
          <w:szCs w:val="26"/>
          <w:lang w:eastAsia="en-US"/>
        </w:rPr>
      </w:pPr>
      <w:r>
        <w:rPr>
          <w:rFonts w:eastAsiaTheme="minorHAnsi"/>
          <w:sz w:val="26"/>
          <w:szCs w:val="26"/>
          <w:lang w:eastAsia="en-US"/>
        </w:rPr>
        <w:t xml:space="preserve"> </w:t>
      </w:r>
      <w:r w:rsidR="00543912" w:rsidRPr="00543912">
        <w:rPr>
          <w:rFonts w:eastAsiaTheme="minorHAnsi"/>
          <w:sz w:val="26"/>
          <w:szCs w:val="26"/>
          <w:lang w:eastAsia="en-US"/>
        </w:rPr>
        <w:t>Приложение 1</w:t>
      </w:r>
    </w:p>
    <w:p w14:paraId="5E7FCCE1" w14:textId="77777777" w:rsidR="00543912" w:rsidRPr="00543912" w:rsidRDefault="00543912" w:rsidP="00543912">
      <w:pPr>
        <w:autoSpaceDE w:val="0"/>
        <w:autoSpaceDN w:val="0"/>
        <w:adjustRightInd w:val="0"/>
        <w:jc w:val="right"/>
        <w:rPr>
          <w:rFonts w:eastAsiaTheme="minorHAnsi"/>
          <w:sz w:val="26"/>
          <w:szCs w:val="26"/>
          <w:lang w:eastAsia="en-US"/>
        </w:rPr>
      </w:pPr>
      <w:r w:rsidRPr="00543912">
        <w:rPr>
          <w:rFonts w:eastAsiaTheme="minorHAnsi"/>
          <w:sz w:val="26"/>
          <w:szCs w:val="26"/>
          <w:lang w:eastAsia="en-US"/>
        </w:rPr>
        <w:t>к Заявке</w:t>
      </w:r>
    </w:p>
    <w:p w14:paraId="67E3BFDC" w14:textId="77777777" w:rsidR="00543912" w:rsidRPr="00543912" w:rsidRDefault="00543912" w:rsidP="00543912">
      <w:pPr>
        <w:autoSpaceDE w:val="0"/>
        <w:autoSpaceDN w:val="0"/>
        <w:adjustRightInd w:val="0"/>
        <w:rPr>
          <w:rFonts w:eastAsiaTheme="minorHAnsi"/>
          <w:sz w:val="24"/>
          <w:szCs w:val="24"/>
          <w:lang w:eastAsia="en-US"/>
        </w:rPr>
      </w:pPr>
    </w:p>
    <w:p w14:paraId="274438E2" w14:textId="77777777" w:rsidR="00543912" w:rsidRPr="00543912" w:rsidRDefault="00543912" w:rsidP="00543912">
      <w:pPr>
        <w:autoSpaceDE w:val="0"/>
        <w:autoSpaceDN w:val="0"/>
        <w:adjustRightInd w:val="0"/>
        <w:jc w:val="center"/>
        <w:rPr>
          <w:rFonts w:eastAsiaTheme="minorHAnsi"/>
          <w:sz w:val="24"/>
          <w:szCs w:val="24"/>
          <w:lang w:eastAsia="en-US"/>
        </w:rPr>
      </w:pPr>
      <w:r w:rsidRPr="00543912">
        <w:rPr>
          <w:rFonts w:eastAsiaTheme="minorHAnsi"/>
          <w:sz w:val="24"/>
          <w:szCs w:val="24"/>
          <w:lang w:eastAsia="en-US"/>
        </w:rPr>
        <w:lastRenderedPageBreak/>
        <w:t>Согласие субъекта персональных данных</w:t>
      </w:r>
    </w:p>
    <w:p w14:paraId="7F470765" w14:textId="77777777" w:rsidR="00543912" w:rsidRPr="00543912" w:rsidRDefault="00543912" w:rsidP="00543912">
      <w:pPr>
        <w:autoSpaceDE w:val="0"/>
        <w:autoSpaceDN w:val="0"/>
        <w:adjustRightInd w:val="0"/>
        <w:jc w:val="center"/>
        <w:rPr>
          <w:rFonts w:eastAsiaTheme="minorHAnsi"/>
          <w:sz w:val="24"/>
          <w:szCs w:val="24"/>
          <w:lang w:eastAsia="en-US"/>
        </w:rPr>
      </w:pPr>
      <w:r w:rsidRPr="00543912">
        <w:rPr>
          <w:rFonts w:eastAsiaTheme="minorHAnsi"/>
          <w:sz w:val="24"/>
          <w:szCs w:val="24"/>
          <w:lang w:eastAsia="en-US"/>
        </w:rPr>
        <w:t>на обработку персональных данных (ПДн)</w:t>
      </w:r>
    </w:p>
    <w:p w14:paraId="62F3B0F7" w14:textId="77777777" w:rsidR="00543912" w:rsidRPr="00543912" w:rsidRDefault="00543912" w:rsidP="00543912">
      <w:pPr>
        <w:autoSpaceDE w:val="0"/>
        <w:autoSpaceDN w:val="0"/>
        <w:adjustRightInd w:val="0"/>
        <w:rPr>
          <w:rFonts w:eastAsiaTheme="minorHAnsi"/>
          <w:sz w:val="24"/>
          <w:szCs w:val="24"/>
          <w:lang w:eastAsia="en-US"/>
        </w:rPr>
      </w:pPr>
    </w:p>
    <w:tbl>
      <w:tblPr>
        <w:tblW w:w="8890" w:type="dxa"/>
        <w:tblLayout w:type="fixed"/>
        <w:tblCellMar>
          <w:top w:w="102" w:type="dxa"/>
          <w:left w:w="62" w:type="dxa"/>
          <w:bottom w:w="102" w:type="dxa"/>
          <w:right w:w="62" w:type="dxa"/>
        </w:tblCellMar>
        <w:tblLook w:val="0000" w:firstRow="0" w:lastRow="0" w:firstColumn="0" w:lastColumn="0" w:noHBand="0" w:noVBand="0"/>
      </w:tblPr>
      <w:tblGrid>
        <w:gridCol w:w="272"/>
        <w:gridCol w:w="187"/>
        <w:gridCol w:w="342"/>
        <w:gridCol w:w="141"/>
        <w:gridCol w:w="637"/>
        <w:gridCol w:w="408"/>
        <w:gridCol w:w="529"/>
        <w:gridCol w:w="590"/>
        <w:gridCol w:w="572"/>
        <w:gridCol w:w="721"/>
        <w:gridCol w:w="138"/>
        <w:gridCol w:w="722"/>
        <w:gridCol w:w="724"/>
        <w:gridCol w:w="439"/>
        <w:gridCol w:w="2324"/>
        <w:gridCol w:w="43"/>
        <w:gridCol w:w="101"/>
      </w:tblGrid>
      <w:tr w:rsidR="00543912" w:rsidRPr="00543912" w14:paraId="2B1EE7C9" w14:textId="77777777" w:rsidTr="00543912">
        <w:tc>
          <w:tcPr>
            <w:tcW w:w="459" w:type="dxa"/>
            <w:gridSpan w:val="2"/>
          </w:tcPr>
          <w:p w14:paraId="39D8D690" w14:textId="77777777" w:rsidR="00543912" w:rsidRPr="00543912" w:rsidRDefault="00543912" w:rsidP="00543912">
            <w:pPr>
              <w:autoSpaceDE w:val="0"/>
              <w:autoSpaceDN w:val="0"/>
              <w:adjustRightInd w:val="0"/>
              <w:rPr>
                <w:rFonts w:eastAsiaTheme="minorHAnsi"/>
                <w:sz w:val="24"/>
                <w:szCs w:val="24"/>
                <w:lang w:eastAsia="en-US"/>
              </w:rPr>
            </w:pPr>
            <w:r w:rsidRPr="00543912">
              <w:rPr>
                <w:rFonts w:eastAsiaTheme="minorHAnsi"/>
                <w:sz w:val="24"/>
                <w:szCs w:val="24"/>
                <w:lang w:eastAsia="en-US"/>
              </w:rPr>
              <w:t>Я,</w:t>
            </w:r>
          </w:p>
        </w:tc>
        <w:tc>
          <w:tcPr>
            <w:tcW w:w="8287" w:type="dxa"/>
            <w:gridSpan w:val="13"/>
            <w:tcBorders>
              <w:bottom w:val="single" w:sz="4" w:space="0" w:color="auto"/>
            </w:tcBorders>
          </w:tcPr>
          <w:p w14:paraId="4EAC1C31" w14:textId="77777777" w:rsidR="00543912" w:rsidRPr="00543912" w:rsidRDefault="00543912" w:rsidP="00543912">
            <w:pPr>
              <w:autoSpaceDE w:val="0"/>
              <w:autoSpaceDN w:val="0"/>
              <w:adjustRightInd w:val="0"/>
              <w:rPr>
                <w:rFonts w:eastAsiaTheme="minorHAnsi"/>
                <w:sz w:val="24"/>
                <w:szCs w:val="24"/>
                <w:lang w:eastAsia="en-US"/>
              </w:rPr>
            </w:pPr>
          </w:p>
        </w:tc>
        <w:tc>
          <w:tcPr>
            <w:tcW w:w="144" w:type="dxa"/>
            <w:gridSpan w:val="2"/>
          </w:tcPr>
          <w:p w14:paraId="3BC26163" w14:textId="77777777" w:rsidR="00543912" w:rsidRPr="00543912" w:rsidRDefault="00543912" w:rsidP="00543912">
            <w:pPr>
              <w:autoSpaceDE w:val="0"/>
              <w:autoSpaceDN w:val="0"/>
              <w:adjustRightInd w:val="0"/>
              <w:jc w:val="center"/>
              <w:rPr>
                <w:rFonts w:eastAsiaTheme="minorHAnsi"/>
                <w:sz w:val="24"/>
                <w:szCs w:val="24"/>
                <w:lang w:eastAsia="en-US"/>
              </w:rPr>
            </w:pPr>
            <w:r w:rsidRPr="00543912">
              <w:rPr>
                <w:rFonts w:eastAsiaTheme="minorHAnsi"/>
                <w:sz w:val="24"/>
                <w:szCs w:val="24"/>
                <w:lang w:eastAsia="en-US"/>
              </w:rPr>
              <w:t>,</w:t>
            </w:r>
          </w:p>
        </w:tc>
      </w:tr>
      <w:tr w:rsidR="00543912" w:rsidRPr="00543912" w14:paraId="5A822727" w14:textId="77777777" w:rsidTr="00543912">
        <w:tc>
          <w:tcPr>
            <w:tcW w:w="459" w:type="dxa"/>
            <w:gridSpan w:val="2"/>
          </w:tcPr>
          <w:p w14:paraId="5BAED52C" w14:textId="77777777" w:rsidR="00543912" w:rsidRPr="00543912" w:rsidRDefault="00543912" w:rsidP="00543912">
            <w:pPr>
              <w:autoSpaceDE w:val="0"/>
              <w:autoSpaceDN w:val="0"/>
              <w:adjustRightInd w:val="0"/>
              <w:rPr>
                <w:rFonts w:eastAsiaTheme="minorHAnsi"/>
                <w:sz w:val="24"/>
                <w:szCs w:val="24"/>
                <w:lang w:eastAsia="en-US"/>
              </w:rPr>
            </w:pPr>
          </w:p>
        </w:tc>
        <w:tc>
          <w:tcPr>
            <w:tcW w:w="8287" w:type="dxa"/>
            <w:gridSpan w:val="13"/>
            <w:tcBorders>
              <w:top w:val="single" w:sz="4" w:space="0" w:color="auto"/>
            </w:tcBorders>
          </w:tcPr>
          <w:p w14:paraId="5D34D9F1" w14:textId="77777777" w:rsidR="00543912" w:rsidRPr="00543912" w:rsidRDefault="00543912" w:rsidP="00543912">
            <w:pPr>
              <w:autoSpaceDE w:val="0"/>
              <w:autoSpaceDN w:val="0"/>
              <w:adjustRightInd w:val="0"/>
              <w:jc w:val="center"/>
              <w:rPr>
                <w:rFonts w:eastAsiaTheme="minorHAnsi"/>
                <w:sz w:val="24"/>
                <w:szCs w:val="24"/>
                <w:lang w:eastAsia="en-US"/>
              </w:rPr>
            </w:pPr>
            <w:r w:rsidRPr="00543912">
              <w:rPr>
                <w:rFonts w:eastAsiaTheme="minorHAnsi"/>
                <w:sz w:val="24"/>
                <w:szCs w:val="24"/>
                <w:lang w:eastAsia="en-US"/>
              </w:rPr>
              <w:t>(фамилия, имя, отчество)</w:t>
            </w:r>
          </w:p>
        </w:tc>
        <w:tc>
          <w:tcPr>
            <w:tcW w:w="144" w:type="dxa"/>
            <w:gridSpan w:val="2"/>
          </w:tcPr>
          <w:p w14:paraId="4F99CE0A" w14:textId="77777777" w:rsidR="00543912" w:rsidRPr="00543912" w:rsidRDefault="00543912" w:rsidP="00543912">
            <w:pPr>
              <w:autoSpaceDE w:val="0"/>
              <w:autoSpaceDN w:val="0"/>
              <w:adjustRightInd w:val="0"/>
              <w:rPr>
                <w:rFonts w:eastAsiaTheme="minorHAnsi"/>
                <w:sz w:val="24"/>
                <w:szCs w:val="24"/>
                <w:lang w:eastAsia="en-US"/>
              </w:rPr>
            </w:pPr>
          </w:p>
        </w:tc>
      </w:tr>
      <w:tr w:rsidR="00543912" w:rsidRPr="00543912" w14:paraId="2E72EA75" w14:textId="77777777" w:rsidTr="00543912">
        <w:tc>
          <w:tcPr>
            <w:tcW w:w="8746" w:type="dxa"/>
            <w:gridSpan w:val="15"/>
          </w:tcPr>
          <w:p w14:paraId="4E24F4FC" w14:textId="77777777" w:rsidR="00543912" w:rsidRPr="00543912" w:rsidRDefault="00543912" w:rsidP="00543912">
            <w:pPr>
              <w:autoSpaceDE w:val="0"/>
              <w:autoSpaceDN w:val="0"/>
              <w:adjustRightInd w:val="0"/>
              <w:rPr>
                <w:rFonts w:eastAsiaTheme="minorHAnsi"/>
                <w:sz w:val="24"/>
                <w:szCs w:val="24"/>
                <w:lang w:eastAsia="en-US"/>
              </w:rPr>
            </w:pPr>
            <w:r w:rsidRPr="00543912">
              <w:rPr>
                <w:rFonts w:eastAsiaTheme="minorHAnsi"/>
                <w:sz w:val="24"/>
                <w:szCs w:val="24"/>
                <w:lang w:eastAsia="en-US"/>
              </w:rPr>
              <w:t>проживающий(ая) по адресу:</w:t>
            </w:r>
          </w:p>
        </w:tc>
        <w:tc>
          <w:tcPr>
            <w:tcW w:w="144" w:type="dxa"/>
            <w:gridSpan w:val="2"/>
            <w:vMerge w:val="restart"/>
          </w:tcPr>
          <w:p w14:paraId="7AD73E03" w14:textId="77777777" w:rsidR="00543912" w:rsidRPr="00543912" w:rsidRDefault="00543912" w:rsidP="00543912">
            <w:pPr>
              <w:autoSpaceDE w:val="0"/>
              <w:autoSpaceDN w:val="0"/>
              <w:adjustRightInd w:val="0"/>
              <w:rPr>
                <w:rFonts w:eastAsiaTheme="minorHAnsi"/>
                <w:sz w:val="24"/>
                <w:szCs w:val="24"/>
                <w:lang w:eastAsia="en-US"/>
              </w:rPr>
            </w:pPr>
          </w:p>
        </w:tc>
      </w:tr>
      <w:tr w:rsidR="00543912" w:rsidRPr="00543912" w14:paraId="0844BF13" w14:textId="77777777" w:rsidTr="00543912">
        <w:tc>
          <w:tcPr>
            <w:tcW w:w="2516" w:type="dxa"/>
            <w:gridSpan w:val="7"/>
            <w:tcBorders>
              <w:bottom w:val="single" w:sz="4" w:space="0" w:color="auto"/>
            </w:tcBorders>
          </w:tcPr>
          <w:p w14:paraId="09995D9A" w14:textId="77777777" w:rsidR="00543912" w:rsidRPr="00543912" w:rsidRDefault="00543912" w:rsidP="00543912">
            <w:pPr>
              <w:autoSpaceDE w:val="0"/>
              <w:autoSpaceDN w:val="0"/>
              <w:adjustRightInd w:val="0"/>
              <w:jc w:val="center"/>
              <w:rPr>
                <w:rFonts w:eastAsiaTheme="minorHAnsi"/>
                <w:sz w:val="24"/>
                <w:szCs w:val="24"/>
                <w:lang w:eastAsia="en-US"/>
              </w:rPr>
            </w:pPr>
          </w:p>
        </w:tc>
        <w:tc>
          <w:tcPr>
            <w:tcW w:w="6230" w:type="dxa"/>
            <w:gridSpan w:val="8"/>
            <w:tcBorders>
              <w:top w:val="single" w:sz="4" w:space="0" w:color="auto"/>
              <w:bottom w:val="single" w:sz="4" w:space="0" w:color="auto"/>
            </w:tcBorders>
          </w:tcPr>
          <w:p w14:paraId="5BA8A147" w14:textId="77777777" w:rsidR="00543912" w:rsidRPr="00543912" w:rsidRDefault="00543912" w:rsidP="00543912">
            <w:pPr>
              <w:autoSpaceDE w:val="0"/>
              <w:autoSpaceDN w:val="0"/>
              <w:adjustRightInd w:val="0"/>
              <w:jc w:val="center"/>
              <w:rPr>
                <w:rFonts w:eastAsiaTheme="minorHAnsi"/>
                <w:sz w:val="24"/>
                <w:szCs w:val="24"/>
                <w:lang w:eastAsia="en-US"/>
              </w:rPr>
            </w:pPr>
          </w:p>
        </w:tc>
        <w:tc>
          <w:tcPr>
            <w:tcW w:w="144" w:type="dxa"/>
            <w:gridSpan w:val="2"/>
            <w:vMerge/>
          </w:tcPr>
          <w:p w14:paraId="6F4013CE" w14:textId="77777777" w:rsidR="00543912" w:rsidRPr="00543912" w:rsidRDefault="00543912" w:rsidP="00543912">
            <w:pPr>
              <w:autoSpaceDE w:val="0"/>
              <w:autoSpaceDN w:val="0"/>
              <w:adjustRightInd w:val="0"/>
              <w:jc w:val="center"/>
              <w:rPr>
                <w:rFonts w:eastAsiaTheme="minorHAnsi"/>
                <w:sz w:val="24"/>
                <w:szCs w:val="24"/>
                <w:lang w:eastAsia="en-US"/>
              </w:rPr>
            </w:pPr>
          </w:p>
        </w:tc>
      </w:tr>
      <w:tr w:rsidR="00543912" w:rsidRPr="00543912" w14:paraId="164E9AB9" w14:textId="77777777" w:rsidTr="00543912">
        <w:tc>
          <w:tcPr>
            <w:tcW w:w="8746" w:type="dxa"/>
            <w:gridSpan w:val="15"/>
            <w:tcBorders>
              <w:top w:val="single" w:sz="4" w:space="0" w:color="auto"/>
            </w:tcBorders>
          </w:tcPr>
          <w:p w14:paraId="5062EB7B" w14:textId="77777777" w:rsidR="00543912" w:rsidRPr="00543912" w:rsidRDefault="00543912" w:rsidP="00543912">
            <w:pPr>
              <w:autoSpaceDE w:val="0"/>
              <w:autoSpaceDN w:val="0"/>
              <w:adjustRightInd w:val="0"/>
              <w:jc w:val="center"/>
              <w:rPr>
                <w:rFonts w:eastAsiaTheme="minorHAnsi"/>
                <w:sz w:val="24"/>
                <w:szCs w:val="24"/>
                <w:lang w:eastAsia="en-US"/>
              </w:rPr>
            </w:pPr>
          </w:p>
        </w:tc>
        <w:tc>
          <w:tcPr>
            <w:tcW w:w="144" w:type="dxa"/>
            <w:gridSpan w:val="2"/>
            <w:vMerge/>
          </w:tcPr>
          <w:p w14:paraId="7DF0B4A2" w14:textId="77777777" w:rsidR="00543912" w:rsidRPr="00543912" w:rsidRDefault="00543912" w:rsidP="00543912">
            <w:pPr>
              <w:autoSpaceDE w:val="0"/>
              <w:autoSpaceDN w:val="0"/>
              <w:adjustRightInd w:val="0"/>
              <w:jc w:val="center"/>
              <w:rPr>
                <w:rFonts w:eastAsiaTheme="minorHAnsi"/>
                <w:sz w:val="24"/>
                <w:szCs w:val="24"/>
                <w:lang w:eastAsia="en-US"/>
              </w:rPr>
            </w:pPr>
          </w:p>
        </w:tc>
      </w:tr>
      <w:tr w:rsidR="00543912" w:rsidRPr="00543912" w14:paraId="7AE156AC" w14:textId="77777777" w:rsidTr="00543912">
        <w:trPr>
          <w:gridAfter w:val="1"/>
          <w:wAfter w:w="101" w:type="dxa"/>
        </w:trPr>
        <w:tc>
          <w:tcPr>
            <w:tcW w:w="2516" w:type="dxa"/>
            <w:gridSpan w:val="7"/>
          </w:tcPr>
          <w:p w14:paraId="60926606" w14:textId="77777777" w:rsidR="00543912" w:rsidRPr="00543912" w:rsidRDefault="00543912" w:rsidP="00543912">
            <w:pPr>
              <w:autoSpaceDE w:val="0"/>
              <w:autoSpaceDN w:val="0"/>
              <w:adjustRightInd w:val="0"/>
              <w:rPr>
                <w:rFonts w:eastAsiaTheme="minorHAnsi"/>
                <w:sz w:val="24"/>
                <w:szCs w:val="24"/>
                <w:lang w:eastAsia="en-US"/>
              </w:rPr>
            </w:pPr>
            <w:r w:rsidRPr="00543912">
              <w:rPr>
                <w:rFonts w:eastAsiaTheme="minorHAnsi"/>
                <w:sz w:val="24"/>
                <w:szCs w:val="24"/>
                <w:lang w:eastAsia="en-US"/>
              </w:rPr>
              <w:t>паспорт серии</w:t>
            </w:r>
          </w:p>
        </w:tc>
        <w:tc>
          <w:tcPr>
            <w:tcW w:w="2021" w:type="dxa"/>
            <w:gridSpan w:val="4"/>
            <w:tcBorders>
              <w:bottom w:val="single" w:sz="4" w:space="0" w:color="auto"/>
            </w:tcBorders>
          </w:tcPr>
          <w:p w14:paraId="6B60E492" w14:textId="77777777" w:rsidR="00543912" w:rsidRPr="00543912" w:rsidRDefault="00543912" w:rsidP="00543912">
            <w:pPr>
              <w:autoSpaceDE w:val="0"/>
              <w:autoSpaceDN w:val="0"/>
              <w:adjustRightInd w:val="0"/>
              <w:rPr>
                <w:rFonts w:eastAsiaTheme="minorHAnsi"/>
                <w:sz w:val="24"/>
                <w:szCs w:val="24"/>
                <w:lang w:eastAsia="en-US"/>
              </w:rPr>
            </w:pPr>
          </w:p>
        </w:tc>
        <w:tc>
          <w:tcPr>
            <w:tcW w:w="722" w:type="dxa"/>
          </w:tcPr>
          <w:p w14:paraId="7F2DA08F" w14:textId="7F417444" w:rsidR="00543912" w:rsidRPr="00543912" w:rsidRDefault="00011D16" w:rsidP="00543912">
            <w:pPr>
              <w:autoSpaceDE w:val="0"/>
              <w:autoSpaceDN w:val="0"/>
              <w:adjustRightInd w:val="0"/>
              <w:jc w:val="center"/>
              <w:rPr>
                <w:rFonts w:eastAsiaTheme="minorHAnsi"/>
                <w:sz w:val="24"/>
                <w:szCs w:val="24"/>
                <w:lang w:eastAsia="en-US"/>
              </w:rPr>
            </w:pPr>
            <w:r>
              <w:rPr>
                <w:rFonts w:eastAsiaTheme="minorHAnsi"/>
                <w:sz w:val="24"/>
                <w:szCs w:val="24"/>
                <w:lang w:eastAsia="en-US"/>
              </w:rPr>
              <w:t>№</w:t>
            </w:r>
          </w:p>
        </w:tc>
        <w:tc>
          <w:tcPr>
            <w:tcW w:w="3530" w:type="dxa"/>
            <w:gridSpan w:val="4"/>
            <w:tcBorders>
              <w:bottom w:val="single" w:sz="4" w:space="0" w:color="auto"/>
            </w:tcBorders>
          </w:tcPr>
          <w:p w14:paraId="147580F8" w14:textId="77777777" w:rsidR="00543912" w:rsidRPr="00543912" w:rsidRDefault="00543912" w:rsidP="00543912">
            <w:pPr>
              <w:autoSpaceDE w:val="0"/>
              <w:autoSpaceDN w:val="0"/>
              <w:adjustRightInd w:val="0"/>
              <w:rPr>
                <w:rFonts w:eastAsiaTheme="minorHAnsi"/>
                <w:sz w:val="24"/>
                <w:szCs w:val="24"/>
                <w:lang w:eastAsia="en-US"/>
              </w:rPr>
            </w:pPr>
          </w:p>
        </w:tc>
      </w:tr>
      <w:tr w:rsidR="00543912" w:rsidRPr="00543912" w14:paraId="159D0C8B" w14:textId="77777777" w:rsidTr="00543912">
        <w:trPr>
          <w:gridAfter w:val="1"/>
          <w:wAfter w:w="101" w:type="dxa"/>
        </w:trPr>
        <w:tc>
          <w:tcPr>
            <w:tcW w:w="942" w:type="dxa"/>
            <w:gridSpan w:val="4"/>
          </w:tcPr>
          <w:p w14:paraId="31C7079C" w14:textId="77777777" w:rsidR="00543912" w:rsidRPr="00543912" w:rsidRDefault="00543912" w:rsidP="00543912">
            <w:pPr>
              <w:autoSpaceDE w:val="0"/>
              <w:autoSpaceDN w:val="0"/>
              <w:adjustRightInd w:val="0"/>
              <w:rPr>
                <w:rFonts w:eastAsiaTheme="minorHAnsi"/>
                <w:sz w:val="24"/>
                <w:szCs w:val="24"/>
                <w:lang w:eastAsia="en-US"/>
              </w:rPr>
            </w:pPr>
            <w:r w:rsidRPr="00543912">
              <w:rPr>
                <w:rFonts w:eastAsiaTheme="minorHAnsi"/>
                <w:sz w:val="24"/>
                <w:szCs w:val="24"/>
                <w:lang w:eastAsia="en-US"/>
              </w:rPr>
              <w:t>выдан</w:t>
            </w:r>
          </w:p>
        </w:tc>
        <w:tc>
          <w:tcPr>
            <w:tcW w:w="7847" w:type="dxa"/>
            <w:gridSpan w:val="12"/>
            <w:tcBorders>
              <w:bottom w:val="single" w:sz="4" w:space="0" w:color="auto"/>
            </w:tcBorders>
          </w:tcPr>
          <w:p w14:paraId="3B7BC0B7" w14:textId="77777777" w:rsidR="00543912" w:rsidRPr="00543912" w:rsidRDefault="00543912" w:rsidP="00543912">
            <w:pPr>
              <w:autoSpaceDE w:val="0"/>
              <w:autoSpaceDN w:val="0"/>
              <w:adjustRightInd w:val="0"/>
              <w:rPr>
                <w:rFonts w:eastAsiaTheme="minorHAnsi"/>
                <w:sz w:val="24"/>
                <w:szCs w:val="24"/>
                <w:lang w:eastAsia="en-US"/>
              </w:rPr>
            </w:pPr>
          </w:p>
        </w:tc>
      </w:tr>
      <w:tr w:rsidR="00543912" w:rsidRPr="00543912" w14:paraId="4DCB622E" w14:textId="77777777" w:rsidTr="00543912">
        <w:trPr>
          <w:gridAfter w:val="1"/>
          <w:wAfter w:w="101" w:type="dxa"/>
        </w:trPr>
        <w:tc>
          <w:tcPr>
            <w:tcW w:w="8789" w:type="dxa"/>
            <w:gridSpan w:val="16"/>
            <w:tcBorders>
              <w:bottom w:val="single" w:sz="4" w:space="0" w:color="auto"/>
            </w:tcBorders>
          </w:tcPr>
          <w:p w14:paraId="44F6DEBA" w14:textId="77777777" w:rsidR="00543912" w:rsidRPr="00543912" w:rsidRDefault="00543912" w:rsidP="00543912">
            <w:pPr>
              <w:autoSpaceDE w:val="0"/>
              <w:autoSpaceDN w:val="0"/>
              <w:adjustRightInd w:val="0"/>
              <w:rPr>
                <w:rFonts w:eastAsiaTheme="minorHAnsi"/>
                <w:sz w:val="24"/>
                <w:szCs w:val="24"/>
                <w:lang w:eastAsia="en-US"/>
              </w:rPr>
            </w:pPr>
          </w:p>
        </w:tc>
      </w:tr>
      <w:tr w:rsidR="00543912" w:rsidRPr="00543912" w14:paraId="3C774945" w14:textId="77777777" w:rsidTr="00543912">
        <w:trPr>
          <w:gridAfter w:val="1"/>
          <w:wAfter w:w="101" w:type="dxa"/>
        </w:trPr>
        <w:tc>
          <w:tcPr>
            <w:tcW w:w="8789" w:type="dxa"/>
            <w:gridSpan w:val="16"/>
            <w:tcBorders>
              <w:top w:val="single" w:sz="4" w:space="0" w:color="auto"/>
            </w:tcBorders>
          </w:tcPr>
          <w:p w14:paraId="0E826C09" w14:textId="77777777" w:rsidR="00543912" w:rsidRPr="00543912" w:rsidRDefault="00543912" w:rsidP="00543912">
            <w:pPr>
              <w:autoSpaceDE w:val="0"/>
              <w:autoSpaceDN w:val="0"/>
              <w:adjustRightInd w:val="0"/>
              <w:rPr>
                <w:rFonts w:eastAsiaTheme="minorHAnsi"/>
                <w:sz w:val="24"/>
                <w:szCs w:val="24"/>
                <w:lang w:eastAsia="en-US"/>
              </w:rPr>
            </w:pPr>
          </w:p>
        </w:tc>
      </w:tr>
      <w:tr w:rsidR="00543912" w:rsidRPr="00543912" w14:paraId="35DA10C0" w14:textId="77777777" w:rsidTr="00543912">
        <w:trPr>
          <w:gridAfter w:val="1"/>
          <w:wAfter w:w="101" w:type="dxa"/>
        </w:trPr>
        <w:tc>
          <w:tcPr>
            <w:tcW w:w="1579" w:type="dxa"/>
            <w:gridSpan w:val="5"/>
          </w:tcPr>
          <w:p w14:paraId="4742B827" w14:textId="77777777" w:rsidR="00543912" w:rsidRPr="00543912" w:rsidRDefault="00543912" w:rsidP="00543912">
            <w:pPr>
              <w:autoSpaceDE w:val="0"/>
              <w:autoSpaceDN w:val="0"/>
              <w:adjustRightInd w:val="0"/>
              <w:rPr>
                <w:rFonts w:eastAsiaTheme="minorHAnsi"/>
                <w:sz w:val="24"/>
                <w:szCs w:val="24"/>
                <w:lang w:eastAsia="en-US"/>
              </w:rPr>
            </w:pPr>
            <w:r w:rsidRPr="00543912">
              <w:rPr>
                <w:rFonts w:eastAsiaTheme="minorHAnsi"/>
                <w:sz w:val="24"/>
                <w:szCs w:val="24"/>
                <w:lang w:eastAsia="en-US"/>
              </w:rPr>
              <w:t>дата выдачи</w:t>
            </w:r>
          </w:p>
        </w:tc>
        <w:tc>
          <w:tcPr>
            <w:tcW w:w="7210" w:type="dxa"/>
            <w:gridSpan w:val="11"/>
          </w:tcPr>
          <w:p w14:paraId="659F9312" w14:textId="77777777" w:rsidR="00543912" w:rsidRPr="00543912" w:rsidRDefault="00543912" w:rsidP="00543912">
            <w:pPr>
              <w:autoSpaceDE w:val="0"/>
              <w:autoSpaceDN w:val="0"/>
              <w:adjustRightInd w:val="0"/>
              <w:rPr>
                <w:rFonts w:eastAsiaTheme="minorHAnsi"/>
                <w:sz w:val="24"/>
                <w:szCs w:val="24"/>
                <w:lang w:eastAsia="en-US"/>
              </w:rPr>
            </w:pPr>
            <w:r w:rsidRPr="00543912">
              <w:rPr>
                <w:rFonts w:eastAsiaTheme="minorHAnsi"/>
                <w:sz w:val="24"/>
                <w:szCs w:val="24"/>
                <w:lang w:eastAsia="en-US"/>
              </w:rPr>
              <w:t>"____" ____________ ____ г.</w:t>
            </w:r>
          </w:p>
        </w:tc>
      </w:tr>
      <w:tr w:rsidR="00543912" w:rsidRPr="00543912" w14:paraId="5CD4662C" w14:textId="77777777" w:rsidTr="00543912">
        <w:trPr>
          <w:gridAfter w:val="1"/>
          <w:wAfter w:w="101" w:type="dxa"/>
        </w:trPr>
        <w:tc>
          <w:tcPr>
            <w:tcW w:w="8789" w:type="dxa"/>
            <w:gridSpan w:val="16"/>
          </w:tcPr>
          <w:p w14:paraId="09C16F38" w14:textId="77777777" w:rsidR="00543912" w:rsidRPr="00543912" w:rsidRDefault="00543912" w:rsidP="00543912">
            <w:pPr>
              <w:autoSpaceDE w:val="0"/>
              <w:autoSpaceDN w:val="0"/>
              <w:adjustRightInd w:val="0"/>
              <w:rPr>
                <w:rFonts w:eastAsiaTheme="minorHAnsi"/>
                <w:sz w:val="24"/>
                <w:szCs w:val="24"/>
                <w:lang w:eastAsia="en-US"/>
              </w:rPr>
            </w:pPr>
            <w:r w:rsidRPr="00543912">
              <w:rPr>
                <w:rFonts w:eastAsiaTheme="minorHAnsi"/>
                <w:sz w:val="24"/>
                <w:szCs w:val="24"/>
                <w:lang w:eastAsia="en-US"/>
              </w:rPr>
              <w:t>данные документа, подтверждающего полномочия законного представителя (заполняются в том случае, если согласие заполняет законный представитель):</w:t>
            </w:r>
          </w:p>
        </w:tc>
      </w:tr>
      <w:tr w:rsidR="00543912" w:rsidRPr="00543912" w14:paraId="2319D08A" w14:textId="77777777" w:rsidTr="00543912">
        <w:trPr>
          <w:gridAfter w:val="1"/>
          <w:wAfter w:w="101" w:type="dxa"/>
        </w:trPr>
        <w:tc>
          <w:tcPr>
            <w:tcW w:w="8789" w:type="dxa"/>
            <w:gridSpan w:val="16"/>
            <w:tcBorders>
              <w:bottom w:val="single" w:sz="4" w:space="0" w:color="auto"/>
            </w:tcBorders>
          </w:tcPr>
          <w:p w14:paraId="5B6093FA" w14:textId="77777777" w:rsidR="00543912" w:rsidRPr="00543912" w:rsidRDefault="00543912" w:rsidP="00543912">
            <w:pPr>
              <w:autoSpaceDE w:val="0"/>
              <w:autoSpaceDN w:val="0"/>
              <w:adjustRightInd w:val="0"/>
              <w:jc w:val="both"/>
              <w:rPr>
                <w:rFonts w:eastAsiaTheme="minorHAnsi"/>
                <w:sz w:val="24"/>
                <w:szCs w:val="24"/>
                <w:lang w:eastAsia="en-US"/>
              </w:rPr>
            </w:pPr>
          </w:p>
        </w:tc>
      </w:tr>
      <w:tr w:rsidR="00543912" w:rsidRPr="00543912" w14:paraId="3905D944" w14:textId="77777777" w:rsidTr="00543912">
        <w:trPr>
          <w:gridAfter w:val="1"/>
          <w:wAfter w:w="101" w:type="dxa"/>
        </w:trPr>
        <w:tc>
          <w:tcPr>
            <w:tcW w:w="8789" w:type="dxa"/>
            <w:gridSpan w:val="16"/>
            <w:tcBorders>
              <w:top w:val="single" w:sz="4" w:space="0" w:color="auto"/>
              <w:bottom w:val="single" w:sz="4" w:space="0" w:color="auto"/>
            </w:tcBorders>
          </w:tcPr>
          <w:p w14:paraId="3061F522" w14:textId="77777777" w:rsidR="00543912" w:rsidRPr="00543912" w:rsidRDefault="00543912" w:rsidP="00543912">
            <w:pPr>
              <w:autoSpaceDE w:val="0"/>
              <w:autoSpaceDN w:val="0"/>
              <w:adjustRightInd w:val="0"/>
              <w:jc w:val="both"/>
              <w:rPr>
                <w:rFonts w:eastAsiaTheme="minorHAnsi"/>
                <w:sz w:val="24"/>
                <w:szCs w:val="24"/>
                <w:lang w:eastAsia="en-US"/>
              </w:rPr>
            </w:pPr>
          </w:p>
        </w:tc>
      </w:tr>
      <w:tr w:rsidR="00543912" w:rsidRPr="00543912" w14:paraId="688DA7BD" w14:textId="77777777" w:rsidTr="00543912">
        <w:trPr>
          <w:gridAfter w:val="1"/>
          <w:wAfter w:w="101" w:type="dxa"/>
        </w:trPr>
        <w:tc>
          <w:tcPr>
            <w:tcW w:w="8789" w:type="dxa"/>
            <w:gridSpan w:val="16"/>
            <w:tcBorders>
              <w:top w:val="single" w:sz="4" w:space="0" w:color="auto"/>
              <w:bottom w:val="single" w:sz="4" w:space="0" w:color="auto"/>
            </w:tcBorders>
          </w:tcPr>
          <w:p w14:paraId="306CDD38" w14:textId="77777777" w:rsidR="00543912" w:rsidRPr="00543912" w:rsidRDefault="00543912" w:rsidP="00543912">
            <w:pPr>
              <w:autoSpaceDE w:val="0"/>
              <w:autoSpaceDN w:val="0"/>
              <w:adjustRightInd w:val="0"/>
              <w:rPr>
                <w:rFonts w:eastAsiaTheme="minorHAnsi"/>
                <w:sz w:val="24"/>
                <w:szCs w:val="24"/>
                <w:lang w:eastAsia="en-US"/>
              </w:rPr>
            </w:pPr>
            <w:r w:rsidRPr="00543912">
              <w:rPr>
                <w:rFonts w:eastAsiaTheme="minorHAnsi"/>
                <w:sz w:val="24"/>
                <w:szCs w:val="24"/>
                <w:lang w:eastAsia="en-US"/>
              </w:rPr>
              <w:t>являюсь субъектом ПДн / законным представителем субъекта ПДн и даю согласие на обработку его персональных данных (нужное подчеркнуть):</w:t>
            </w:r>
          </w:p>
          <w:p w14:paraId="5B6F8D2D" w14:textId="77777777" w:rsidR="00543912" w:rsidRPr="00543912" w:rsidRDefault="00543912" w:rsidP="00543912">
            <w:pPr>
              <w:autoSpaceDE w:val="0"/>
              <w:autoSpaceDN w:val="0"/>
              <w:adjustRightInd w:val="0"/>
              <w:rPr>
                <w:rFonts w:eastAsiaTheme="minorHAnsi"/>
                <w:sz w:val="24"/>
                <w:szCs w:val="24"/>
                <w:lang w:eastAsia="en-US"/>
              </w:rPr>
            </w:pPr>
          </w:p>
          <w:p w14:paraId="6187DD66" w14:textId="77777777" w:rsidR="00543912" w:rsidRPr="00543912" w:rsidRDefault="00543912" w:rsidP="00543912">
            <w:pPr>
              <w:autoSpaceDE w:val="0"/>
              <w:autoSpaceDN w:val="0"/>
              <w:adjustRightInd w:val="0"/>
              <w:jc w:val="center"/>
              <w:rPr>
                <w:rFonts w:eastAsiaTheme="minorHAnsi"/>
                <w:sz w:val="24"/>
                <w:szCs w:val="24"/>
                <w:lang w:eastAsia="en-US"/>
              </w:rPr>
            </w:pPr>
            <w:r w:rsidRPr="00543912">
              <w:rPr>
                <w:rFonts w:eastAsiaTheme="minorHAnsi"/>
                <w:sz w:val="24"/>
                <w:szCs w:val="24"/>
                <w:lang w:eastAsia="en-US"/>
              </w:rPr>
              <w:t>ВНИМАНИЕ!</w:t>
            </w:r>
          </w:p>
          <w:p w14:paraId="34457B08" w14:textId="77777777" w:rsidR="00543912" w:rsidRPr="00543912" w:rsidRDefault="00543912" w:rsidP="00543912">
            <w:pPr>
              <w:autoSpaceDE w:val="0"/>
              <w:autoSpaceDN w:val="0"/>
              <w:adjustRightInd w:val="0"/>
              <w:jc w:val="center"/>
              <w:rPr>
                <w:rFonts w:eastAsiaTheme="minorHAnsi"/>
                <w:sz w:val="24"/>
                <w:szCs w:val="24"/>
                <w:lang w:eastAsia="en-US"/>
              </w:rPr>
            </w:pPr>
            <w:r w:rsidRPr="00543912">
              <w:rPr>
                <w:rFonts w:eastAsiaTheme="minorHAnsi"/>
                <w:sz w:val="24"/>
                <w:szCs w:val="24"/>
                <w:lang w:eastAsia="en-US"/>
              </w:rPr>
              <w:t>Сведения о субъекте ПДн заполняются в том случае, если согласие заполняет законный представитель гражданина Российской Федерации</w:t>
            </w:r>
          </w:p>
        </w:tc>
      </w:tr>
      <w:tr w:rsidR="00543912" w:rsidRPr="00543912" w14:paraId="5BC98808" w14:textId="77777777" w:rsidTr="00543912">
        <w:trPr>
          <w:gridAfter w:val="1"/>
          <w:wAfter w:w="101" w:type="dxa"/>
        </w:trPr>
        <w:tc>
          <w:tcPr>
            <w:tcW w:w="8789" w:type="dxa"/>
            <w:gridSpan w:val="16"/>
            <w:tcBorders>
              <w:top w:val="single" w:sz="4" w:space="0" w:color="auto"/>
              <w:left w:val="single" w:sz="4" w:space="0" w:color="auto"/>
              <w:right w:val="single" w:sz="4" w:space="0" w:color="auto"/>
            </w:tcBorders>
          </w:tcPr>
          <w:p w14:paraId="1D68E297" w14:textId="77777777" w:rsidR="00543912" w:rsidRPr="00543912" w:rsidRDefault="00543912" w:rsidP="00543912">
            <w:pPr>
              <w:autoSpaceDE w:val="0"/>
              <w:autoSpaceDN w:val="0"/>
              <w:adjustRightInd w:val="0"/>
              <w:jc w:val="center"/>
              <w:rPr>
                <w:rFonts w:eastAsiaTheme="minorHAnsi"/>
                <w:sz w:val="24"/>
                <w:szCs w:val="24"/>
                <w:lang w:eastAsia="en-US"/>
              </w:rPr>
            </w:pPr>
            <w:r w:rsidRPr="00543912">
              <w:rPr>
                <w:rFonts w:eastAsiaTheme="minorHAnsi"/>
                <w:sz w:val="24"/>
                <w:szCs w:val="24"/>
                <w:lang w:eastAsia="en-US"/>
              </w:rPr>
              <w:t>Сведения о субъекте ПДн (категория субъекта ПДн):</w:t>
            </w:r>
          </w:p>
        </w:tc>
      </w:tr>
      <w:tr w:rsidR="00543912" w:rsidRPr="00543912" w14:paraId="569D40CF" w14:textId="77777777" w:rsidTr="00543912">
        <w:trPr>
          <w:gridAfter w:val="1"/>
          <w:wAfter w:w="101" w:type="dxa"/>
        </w:trPr>
        <w:tc>
          <w:tcPr>
            <w:tcW w:w="801" w:type="dxa"/>
            <w:gridSpan w:val="3"/>
            <w:tcBorders>
              <w:left w:val="single" w:sz="4" w:space="0" w:color="auto"/>
            </w:tcBorders>
          </w:tcPr>
          <w:p w14:paraId="5D747831" w14:textId="77777777" w:rsidR="00543912" w:rsidRPr="00543912" w:rsidRDefault="00543912" w:rsidP="00543912">
            <w:pPr>
              <w:autoSpaceDE w:val="0"/>
              <w:autoSpaceDN w:val="0"/>
              <w:adjustRightInd w:val="0"/>
              <w:rPr>
                <w:rFonts w:eastAsiaTheme="minorHAnsi"/>
                <w:sz w:val="24"/>
                <w:szCs w:val="24"/>
                <w:lang w:eastAsia="en-US"/>
              </w:rPr>
            </w:pPr>
            <w:r w:rsidRPr="00543912">
              <w:rPr>
                <w:rFonts w:eastAsiaTheme="minorHAnsi"/>
                <w:sz w:val="24"/>
                <w:szCs w:val="24"/>
                <w:lang w:eastAsia="en-US"/>
              </w:rPr>
              <w:t>ФИО</w:t>
            </w:r>
          </w:p>
        </w:tc>
        <w:tc>
          <w:tcPr>
            <w:tcW w:w="7988" w:type="dxa"/>
            <w:gridSpan w:val="13"/>
            <w:tcBorders>
              <w:bottom w:val="single" w:sz="4" w:space="0" w:color="auto"/>
              <w:right w:val="single" w:sz="4" w:space="0" w:color="auto"/>
            </w:tcBorders>
          </w:tcPr>
          <w:p w14:paraId="5833CF1C" w14:textId="77777777" w:rsidR="00543912" w:rsidRPr="00543912" w:rsidRDefault="00543912" w:rsidP="00543912">
            <w:pPr>
              <w:autoSpaceDE w:val="0"/>
              <w:autoSpaceDN w:val="0"/>
              <w:adjustRightInd w:val="0"/>
              <w:jc w:val="center"/>
              <w:rPr>
                <w:rFonts w:eastAsiaTheme="minorHAnsi"/>
                <w:sz w:val="24"/>
                <w:szCs w:val="24"/>
                <w:lang w:eastAsia="en-US"/>
              </w:rPr>
            </w:pPr>
          </w:p>
        </w:tc>
      </w:tr>
      <w:tr w:rsidR="00543912" w:rsidRPr="00543912" w14:paraId="431A5386" w14:textId="77777777" w:rsidTr="00543912">
        <w:trPr>
          <w:gridAfter w:val="1"/>
          <w:wAfter w:w="101" w:type="dxa"/>
        </w:trPr>
        <w:tc>
          <w:tcPr>
            <w:tcW w:w="1987" w:type="dxa"/>
            <w:gridSpan w:val="6"/>
            <w:tcBorders>
              <w:left w:val="single" w:sz="4" w:space="0" w:color="auto"/>
            </w:tcBorders>
          </w:tcPr>
          <w:p w14:paraId="69CC24A8" w14:textId="77777777" w:rsidR="00543912" w:rsidRPr="00543912" w:rsidRDefault="00543912" w:rsidP="00543912">
            <w:pPr>
              <w:autoSpaceDE w:val="0"/>
              <w:autoSpaceDN w:val="0"/>
              <w:adjustRightInd w:val="0"/>
              <w:rPr>
                <w:rFonts w:eastAsiaTheme="minorHAnsi"/>
                <w:sz w:val="24"/>
                <w:szCs w:val="24"/>
                <w:lang w:eastAsia="en-US"/>
              </w:rPr>
            </w:pPr>
            <w:r w:rsidRPr="00543912">
              <w:rPr>
                <w:rFonts w:eastAsiaTheme="minorHAnsi"/>
                <w:sz w:val="24"/>
                <w:szCs w:val="24"/>
                <w:lang w:eastAsia="en-US"/>
              </w:rPr>
              <w:t>адрес проживания</w:t>
            </w:r>
          </w:p>
        </w:tc>
        <w:tc>
          <w:tcPr>
            <w:tcW w:w="6802" w:type="dxa"/>
            <w:gridSpan w:val="10"/>
            <w:tcBorders>
              <w:top w:val="single" w:sz="4" w:space="0" w:color="auto"/>
              <w:bottom w:val="single" w:sz="4" w:space="0" w:color="auto"/>
              <w:right w:val="single" w:sz="4" w:space="0" w:color="auto"/>
            </w:tcBorders>
          </w:tcPr>
          <w:p w14:paraId="57A72A9B" w14:textId="77777777" w:rsidR="00543912" w:rsidRPr="00543912" w:rsidRDefault="00543912" w:rsidP="00543912">
            <w:pPr>
              <w:autoSpaceDE w:val="0"/>
              <w:autoSpaceDN w:val="0"/>
              <w:adjustRightInd w:val="0"/>
              <w:jc w:val="center"/>
              <w:rPr>
                <w:rFonts w:eastAsiaTheme="minorHAnsi"/>
                <w:sz w:val="24"/>
                <w:szCs w:val="24"/>
                <w:lang w:eastAsia="en-US"/>
              </w:rPr>
            </w:pPr>
          </w:p>
        </w:tc>
      </w:tr>
      <w:tr w:rsidR="00543912" w:rsidRPr="00543912" w14:paraId="67D5C489" w14:textId="77777777" w:rsidTr="00543912">
        <w:trPr>
          <w:gridAfter w:val="1"/>
          <w:wAfter w:w="101" w:type="dxa"/>
        </w:trPr>
        <w:tc>
          <w:tcPr>
            <w:tcW w:w="8789" w:type="dxa"/>
            <w:gridSpan w:val="16"/>
            <w:tcBorders>
              <w:left w:val="single" w:sz="4" w:space="0" w:color="auto"/>
              <w:bottom w:val="single" w:sz="4" w:space="0" w:color="auto"/>
              <w:right w:val="single" w:sz="4" w:space="0" w:color="auto"/>
            </w:tcBorders>
          </w:tcPr>
          <w:p w14:paraId="64032600" w14:textId="77777777" w:rsidR="00543912" w:rsidRPr="00543912" w:rsidRDefault="00543912" w:rsidP="00543912">
            <w:pPr>
              <w:autoSpaceDE w:val="0"/>
              <w:autoSpaceDN w:val="0"/>
              <w:adjustRightInd w:val="0"/>
              <w:jc w:val="center"/>
              <w:rPr>
                <w:rFonts w:eastAsiaTheme="minorHAnsi"/>
                <w:sz w:val="24"/>
                <w:szCs w:val="24"/>
                <w:lang w:eastAsia="en-US"/>
              </w:rPr>
            </w:pPr>
          </w:p>
        </w:tc>
      </w:tr>
      <w:tr w:rsidR="00543912" w:rsidRPr="00543912" w14:paraId="21DA7876" w14:textId="77777777" w:rsidTr="00543912">
        <w:trPr>
          <w:gridAfter w:val="1"/>
          <w:wAfter w:w="101" w:type="dxa"/>
        </w:trPr>
        <w:tc>
          <w:tcPr>
            <w:tcW w:w="4399" w:type="dxa"/>
            <w:gridSpan w:val="10"/>
            <w:tcBorders>
              <w:top w:val="single" w:sz="4" w:space="0" w:color="auto"/>
              <w:left w:val="single" w:sz="4" w:space="0" w:color="auto"/>
            </w:tcBorders>
          </w:tcPr>
          <w:p w14:paraId="0EE1A340" w14:textId="77777777" w:rsidR="00543912" w:rsidRPr="00543912" w:rsidRDefault="00543912" w:rsidP="00543912">
            <w:pPr>
              <w:autoSpaceDE w:val="0"/>
              <w:autoSpaceDN w:val="0"/>
              <w:adjustRightInd w:val="0"/>
              <w:rPr>
                <w:rFonts w:eastAsiaTheme="minorHAnsi"/>
                <w:sz w:val="24"/>
                <w:szCs w:val="24"/>
                <w:lang w:eastAsia="en-US"/>
              </w:rPr>
            </w:pPr>
            <w:r w:rsidRPr="00543912">
              <w:rPr>
                <w:rFonts w:eastAsiaTheme="minorHAnsi"/>
                <w:sz w:val="24"/>
                <w:szCs w:val="24"/>
                <w:lang w:eastAsia="en-US"/>
              </w:rPr>
              <w:t>данные документа, удостоверяющего личность:</w:t>
            </w:r>
          </w:p>
        </w:tc>
        <w:tc>
          <w:tcPr>
            <w:tcW w:w="4390" w:type="dxa"/>
            <w:gridSpan w:val="6"/>
            <w:tcBorders>
              <w:top w:val="single" w:sz="4" w:space="0" w:color="auto"/>
              <w:bottom w:val="single" w:sz="4" w:space="0" w:color="auto"/>
              <w:right w:val="single" w:sz="4" w:space="0" w:color="auto"/>
            </w:tcBorders>
          </w:tcPr>
          <w:p w14:paraId="01407BD0" w14:textId="77777777" w:rsidR="00543912" w:rsidRPr="00543912" w:rsidRDefault="00543912" w:rsidP="00543912">
            <w:pPr>
              <w:autoSpaceDE w:val="0"/>
              <w:autoSpaceDN w:val="0"/>
              <w:adjustRightInd w:val="0"/>
              <w:jc w:val="center"/>
              <w:rPr>
                <w:rFonts w:eastAsiaTheme="minorHAnsi"/>
                <w:sz w:val="24"/>
                <w:szCs w:val="24"/>
                <w:lang w:eastAsia="en-US"/>
              </w:rPr>
            </w:pPr>
          </w:p>
        </w:tc>
      </w:tr>
      <w:tr w:rsidR="00543912" w:rsidRPr="00543912" w14:paraId="618A5FB7" w14:textId="77777777" w:rsidTr="00543912">
        <w:trPr>
          <w:gridAfter w:val="1"/>
          <w:wAfter w:w="101" w:type="dxa"/>
        </w:trPr>
        <w:tc>
          <w:tcPr>
            <w:tcW w:w="8789" w:type="dxa"/>
            <w:gridSpan w:val="16"/>
            <w:tcBorders>
              <w:left w:val="single" w:sz="4" w:space="0" w:color="auto"/>
              <w:bottom w:val="single" w:sz="4" w:space="0" w:color="auto"/>
              <w:right w:val="single" w:sz="4" w:space="0" w:color="auto"/>
            </w:tcBorders>
          </w:tcPr>
          <w:p w14:paraId="554C0C8D" w14:textId="77777777" w:rsidR="00543912" w:rsidRPr="00543912" w:rsidRDefault="00543912" w:rsidP="00543912">
            <w:pPr>
              <w:autoSpaceDE w:val="0"/>
              <w:autoSpaceDN w:val="0"/>
              <w:adjustRightInd w:val="0"/>
              <w:jc w:val="center"/>
              <w:rPr>
                <w:rFonts w:eastAsiaTheme="minorHAnsi"/>
                <w:sz w:val="24"/>
                <w:szCs w:val="24"/>
                <w:lang w:eastAsia="en-US"/>
              </w:rPr>
            </w:pPr>
          </w:p>
        </w:tc>
      </w:tr>
      <w:tr w:rsidR="00543912" w:rsidRPr="00543912" w14:paraId="136FEEBF" w14:textId="77777777" w:rsidTr="00543912">
        <w:trPr>
          <w:gridAfter w:val="1"/>
          <w:wAfter w:w="101" w:type="dxa"/>
        </w:trPr>
        <w:tc>
          <w:tcPr>
            <w:tcW w:w="8789" w:type="dxa"/>
            <w:gridSpan w:val="16"/>
            <w:tcBorders>
              <w:top w:val="single" w:sz="4" w:space="0" w:color="auto"/>
              <w:left w:val="single" w:sz="4" w:space="0" w:color="auto"/>
              <w:bottom w:val="single" w:sz="4" w:space="0" w:color="auto"/>
              <w:right w:val="single" w:sz="4" w:space="0" w:color="auto"/>
            </w:tcBorders>
          </w:tcPr>
          <w:p w14:paraId="1486D396" w14:textId="77777777" w:rsidR="00543912" w:rsidRPr="00543912" w:rsidRDefault="00543912" w:rsidP="00543912">
            <w:pPr>
              <w:autoSpaceDE w:val="0"/>
              <w:autoSpaceDN w:val="0"/>
              <w:adjustRightInd w:val="0"/>
              <w:jc w:val="center"/>
              <w:rPr>
                <w:rFonts w:eastAsiaTheme="minorHAnsi"/>
                <w:sz w:val="24"/>
                <w:szCs w:val="24"/>
                <w:lang w:eastAsia="en-US"/>
              </w:rPr>
            </w:pPr>
          </w:p>
        </w:tc>
      </w:tr>
      <w:tr w:rsidR="00543912" w:rsidRPr="00543912" w14:paraId="148425FC" w14:textId="77777777" w:rsidTr="00543912">
        <w:trPr>
          <w:gridAfter w:val="1"/>
          <w:wAfter w:w="101" w:type="dxa"/>
        </w:trPr>
        <w:tc>
          <w:tcPr>
            <w:tcW w:w="8789" w:type="dxa"/>
            <w:gridSpan w:val="16"/>
            <w:tcBorders>
              <w:top w:val="single" w:sz="4" w:space="0" w:color="auto"/>
            </w:tcBorders>
          </w:tcPr>
          <w:p w14:paraId="4826D347" w14:textId="77777777" w:rsidR="00543912" w:rsidRPr="00543912" w:rsidRDefault="00543912" w:rsidP="00543912">
            <w:pPr>
              <w:autoSpaceDE w:val="0"/>
              <w:autoSpaceDN w:val="0"/>
              <w:adjustRightInd w:val="0"/>
              <w:jc w:val="both"/>
              <w:rPr>
                <w:rFonts w:eastAsiaTheme="minorHAnsi"/>
                <w:sz w:val="24"/>
                <w:szCs w:val="24"/>
                <w:lang w:eastAsia="en-US"/>
              </w:rPr>
            </w:pPr>
          </w:p>
        </w:tc>
      </w:tr>
      <w:tr w:rsidR="00543912" w:rsidRPr="00543912" w14:paraId="40725C1A" w14:textId="77777777" w:rsidTr="00543912">
        <w:trPr>
          <w:gridAfter w:val="1"/>
          <w:wAfter w:w="101" w:type="dxa"/>
        </w:trPr>
        <w:tc>
          <w:tcPr>
            <w:tcW w:w="8789" w:type="dxa"/>
            <w:gridSpan w:val="16"/>
          </w:tcPr>
          <w:p w14:paraId="2CB1EA32" w14:textId="77777777" w:rsidR="00543912" w:rsidRPr="00543912" w:rsidRDefault="00543912" w:rsidP="00543912">
            <w:pPr>
              <w:autoSpaceDE w:val="0"/>
              <w:autoSpaceDN w:val="0"/>
              <w:adjustRightInd w:val="0"/>
              <w:jc w:val="both"/>
              <w:rPr>
                <w:rFonts w:eastAsiaTheme="minorHAnsi"/>
                <w:sz w:val="24"/>
                <w:szCs w:val="24"/>
                <w:lang w:eastAsia="en-US"/>
              </w:rPr>
            </w:pPr>
            <w:r w:rsidRPr="00543912">
              <w:rPr>
                <w:rFonts w:eastAsiaTheme="minorHAnsi"/>
                <w:sz w:val="24"/>
                <w:szCs w:val="24"/>
                <w:lang w:eastAsia="en-US"/>
              </w:rPr>
              <w:t xml:space="preserve">свободно, своей волей и в своём интересе в соответствии с требованиями Федерального </w:t>
            </w:r>
            <w:hyperlink r:id="rId38" w:history="1">
              <w:r w:rsidRPr="00543912">
                <w:rPr>
                  <w:rFonts w:eastAsiaTheme="minorHAnsi"/>
                  <w:color w:val="0000FF"/>
                  <w:sz w:val="24"/>
                  <w:szCs w:val="24"/>
                  <w:lang w:eastAsia="en-US"/>
                </w:rPr>
                <w:t>закона</w:t>
              </w:r>
            </w:hyperlink>
            <w:r w:rsidRPr="00543912">
              <w:rPr>
                <w:rFonts w:eastAsiaTheme="minorHAnsi"/>
                <w:sz w:val="24"/>
                <w:szCs w:val="24"/>
                <w:lang w:eastAsia="en-US"/>
              </w:rPr>
              <w:t xml:space="preserve"> от 27.07.2006 N 152-ФЗ "О персональных данных" даю </w:t>
            </w:r>
            <w:r w:rsidRPr="00543912">
              <w:rPr>
                <w:rFonts w:eastAsiaTheme="minorHAnsi"/>
                <w:sz w:val="24"/>
                <w:szCs w:val="24"/>
                <w:lang w:eastAsia="en-US"/>
              </w:rPr>
              <w:lastRenderedPageBreak/>
              <w:t>согласие уполномоченным должностным лицам Администрации города Когалыма, адрес: 628481, ул. Дружбы Народов, д. 7 (далее - Оператор), на обработку &lt;*&gt; следующих персональных данных:</w:t>
            </w:r>
          </w:p>
        </w:tc>
      </w:tr>
      <w:tr w:rsidR="00543912" w:rsidRPr="00543912" w14:paraId="1782899A" w14:textId="77777777" w:rsidTr="00543912">
        <w:trPr>
          <w:gridAfter w:val="1"/>
          <w:wAfter w:w="101" w:type="dxa"/>
        </w:trPr>
        <w:tc>
          <w:tcPr>
            <w:tcW w:w="8789" w:type="dxa"/>
            <w:gridSpan w:val="16"/>
            <w:tcBorders>
              <w:bottom w:val="single" w:sz="4" w:space="0" w:color="auto"/>
            </w:tcBorders>
          </w:tcPr>
          <w:p w14:paraId="7E442669" w14:textId="77777777" w:rsidR="00543912" w:rsidRPr="00543912" w:rsidRDefault="00543912" w:rsidP="00543912">
            <w:pPr>
              <w:autoSpaceDE w:val="0"/>
              <w:autoSpaceDN w:val="0"/>
              <w:adjustRightInd w:val="0"/>
              <w:jc w:val="both"/>
              <w:rPr>
                <w:rFonts w:eastAsiaTheme="minorHAnsi"/>
                <w:sz w:val="24"/>
                <w:szCs w:val="24"/>
                <w:lang w:eastAsia="en-US"/>
              </w:rPr>
            </w:pPr>
          </w:p>
        </w:tc>
      </w:tr>
      <w:tr w:rsidR="00543912" w:rsidRPr="00543912" w14:paraId="52209EB7" w14:textId="77777777" w:rsidTr="00543912">
        <w:trPr>
          <w:gridAfter w:val="1"/>
          <w:wAfter w:w="101" w:type="dxa"/>
        </w:trPr>
        <w:tc>
          <w:tcPr>
            <w:tcW w:w="8789" w:type="dxa"/>
            <w:gridSpan w:val="16"/>
            <w:tcBorders>
              <w:top w:val="single" w:sz="4" w:space="0" w:color="auto"/>
              <w:bottom w:val="single" w:sz="4" w:space="0" w:color="auto"/>
            </w:tcBorders>
          </w:tcPr>
          <w:p w14:paraId="05E58B60" w14:textId="77777777" w:rsidR="00543912" w:rsidRPr="00543912" w:rsidRDefault="00543912" w:rsidP="00543912">
            <w:pPr>
              <w:autoSpaceDE w:val="0"/>
              <w:autoSpaceDN w:val="0"/>
              <w:adjustRightInd w:val="0"/>
              <w:jc w:val="both"/>
              <w:rPr>
                <w:rFonts w:eastAsiaTheme="minorHAnsi"/>
                <w:sz w:val="24"/>
                <w:szCs w:val="24"/>
                <w:lang w:eastAsia="en-US"/>
              </w:rPr>
            </w:pPr>
          </w:p>
        </w:tc>
      </w:tr>
      <w:tr w:rsidR="00543912" w:rsidRPr="00543912" w14:paraId="6834F6DE" w14:textId="77777777" w:rsidTr="00543912">
        <w:trPr>
          <w:gridAfter w:val="1"/>
          <w:wAfter w:w="101" w:type="dxa"/>
        </w:trPr>
        <w:tc>
          <w:tcPr>
            <w:tcW w:w="8789" w:type="dxa"/>
            <w:gridSpan w:val="16"/>
            <w:tcBorders>
              <w:top w:val="single" w:sz="4" w:space="0" w:color="auto"/>
              <w:bottom w:val="single" w:sz="4" w:space="0" w:color="auto"/>
            </w:tcBorders>
          </w:tcPr>
          <w:p w14:paraId="4875BF34" w14:textId="77777777" w:rsidR="00543912" w:rsidRPr="00543912" w:rsidRDefault="00543912" w:rsidP="00543912">
            <w:pPr>
              <w:autoSpaceDE w:val="0"/>
              <w:autoSpaceDN w:val="0"/>
              <w:adjustRightInd w:val="0"/>
              <w:jc w:val="both"/>
              <w:rPr>
                <w:rFonts w:eastAsiaTheme="minorHAnsi"/>
                <w:sz w:val="24"/>
                <w:szCs w:val="24"/>
                <w:lang w:eastAsia="en-US"/>
              </w:rPr>
            </w:pPr>
          </w:p>
        </w:tc>
      </w:tr>
      <w:tr w:rsidR="00543912" w:rsidRPr="00543912" w14:paraId="4DCE9C4C" w14:textId="77777777" w:rsidTr="00543912">
        <w:trPr>
          <w:gridAfter w:val="1"/>
          <w:wAfter w:w="101" w:type="dxa"/>
        </w:trPr>
        <w:tc>
          <w:tcPr>
            <w:tcW w:w="8789" w:type="dxa"/>
            <w:gridSpan w:val="16"/>
            <w:tcBorders>
              <w:top w:val="single" w:sz="4" w:space="0" w:color="auto"/>
            </w:tcBorders>
          </w:tcPr>
          <w:p w14:paraId="52EF9FB4" w14:textId="77777777" w:rsidR="00543912" w:rsidRPr="00543912" w:rsidRDefault="00543912" w:rsidP="00543912">
            <w:pPr>
              <w:autoSpaceDE w:val="0"/>
              <w:autoSpaceDN w:val="0"/>
              <w:adjustRightInd w:val="0"/>
              <w:rPr>
                <w:rFonts w:eastAsiaTheme="minorHAnsi"/>
                <w:sz w:val="24"/>
                <w:szCs w:val="24"/>
                <w:lang w:eastAsia="en-US"/>
              </w:rPr>
            </w:pPr>
            <w:r w:rsidRPr="00543912">
              <w:rPr>
                <w:rFonts w:eastAsiaTheme="minorHAnsi"/>
                <w:sz w:val="24"/>
                <w:szCs w:val="24"/>
                <w:lang w:eastAsia="en-US"/>
              </w:rPr>
              <w:t>в целях:</w:t>
            </w:r>
          </w:p>
        </w:tc>
      </w:tr>
      <w:tr w:rsidR="00543912" w:rsidRPr="00543912" w14:paraId="133E9158" w14:textId="77777777" w:rsidTr="00543912">
        <w:trPr>
          <w:gridAfter w:val="1"/>
          <w:wAfter w:w="101" w:type="dxa"/>
        </w:trPr>
        <w:tc>
          <w:tcPr>
            <w:tcW w:w="8789" w:type="dxa"/>
            <w:gridSpan w:val="16"/>
            <w:tcBorders>
              <w:bottom w:val="single" w:sz="4" w:space="0" w:color="auto"/>
            </w:tcBorders>
          </w:tcPr>
          <w:p w14:paraId="0A4EFCA2" w14:textId="44B974DD" w:rsidR="00543912" w:rsidRPr="00543912" w:rsidRDefault="0070413C" w:rsidP="00543912">
            <w:pPr>
              <w:autoSpaceDE w:val="0"/>
              <w:autoSpaceDN w:val="0"/>
              <w:adjustRightInd w:val="0"/>
              <w:jc w:val="both"/>
              <w:rPr>
                <w:rFonts w:eastAsiaTheme="minorHAnsi"/>
                <w:sz w:val="24"/>
                <w:szCs w:val="24"/>
                <w:lang w:eastAsia="en-US"/>
              </w:rPr>
            </w:pPr>
            <w:r w:rsidRPr="00763552">
              <w:rPr>
                <w:sz w:val="24"/>
                <w:szCs w:val="24"/>
              </w:rPr>
              <w:t>в целях финансового обеспечения затрат на выполнение функций ресурсного центра поддержки и развития добровольчества в городе Когалыме</w:t>
            </w:r>
          </w:p>
        </w:tc>
      </w:tr>
      <w:tr w:rsidR="00543912" w:rsidRPr="00543912" w14:paraId="4A32D6C1" w14:textId="77777777" w:rsidTr="00543912">
        <w:trPr>
          <w:gridAfter w:val="1"/>
          <w:wAfter w:w="101" w:type="dxa"/>
        </w:trPr>
        <w:tc>
          <w:tcPr>
            <w:tcW w:w="8789" w:type="dxa"/>
            <w:gridSpan w:val="16"/>
            <w:tcBorders>
              <w:top w:val="single" w:sz="4" w:space="0" w:color="auto"/>
            </w:tcBorders>
          </w:tcPr>
          <w:p w14:paraId="625AA32D" w14:textId="77777777" w:rsidR="00543912" w:rsidRPr="00543912" w:rsidRDefault="00543912" w:rsidP="00543912">
            <w:pPr>
              <w:autoSpaceDE w:val="0"/>
              <w:autoSpaceDN w:val="0"/>
              <w:adjustRightInd w:val="0"/>
              <w:jc w:val="both"/>
              <w:rPr>
                <w:rFonts w:eastAsiaTheme="minorHAnsi"/>
                <w:sz w:val="24"/>
                <w:szCs w:val="24"/>
                <w:lang w:eastAsia="en-US"/>
              </w:rPr>
            </w:pPr>
          </w:p>
        </w:tc>
      </w:tr>
      <w:tr w:rsidR="00543912" w:rsidRPr="00543912" w14:paraId="21477085" w14:textId="77777777" w:rsidTr="00543912">
        <w:trPr>
          <w:gridAfter w:val="1"/>
          <w:wAfter w:w="101" w:type="dxa"/>
        </w:trPr>
        <w:tc>
          <w:tcPr>
            <w:tcW w:w="8789" w:type="dxa"/>
            <w:gridSpan w:val="16"/>
          </w:tcPr>
          <w:p w14:paraId="1B65890D" w14:textId="77777777" w:rsidR="00543912" w:rsidRPr="00543912" w:rsidRDefault="00543912" w:rsidP="00543912">
            <w:pPr>
              <w:autoSpaceDE w:val="0"/>
              <w:autoSpaceDN w:val="0"/>
              <w:adjustRightInd w:val="0"/>
              <w:jc w:val="both"/>
              <w:rPr>
                <w:rFonts w:eastAsiaTheme="minorHAnsi"/>
                <w:sz w:val="24"/>
                <w:szCs w:val="24"/>
                <w:lang w:eastAsia="en-US"/>
              </w:rPr>
            </w:pPr>
            <w:r w:rsidRPr="00543912">
              <w:rPr>
                <w:rFonts w:eastAsiaTheme="minorHAnsi"/>
                <w:sz w:val="24"/>
                <w:szCs w:val="24"/>
                <w:lang w:eastAsia="en-US"/>
              </w:rPr>
              <w:t xml:space="preserve">Я предупреждён(-дена),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w:t>
            </w:r>
            <w:hyperlink r:id="rId39" w:history="1">
              <w:r w:rsidRPr="00543912">
                <w:rPr>
                  <w:rFonts w:eastAsiaTheme="minorHAnsi"/>
                  <w:color w:val="0000FF"/>
                  <w:sz w:val="24"/>
                  <w:szCs w:val="24"/>
                  <w:lang w:eastAsia="en-US"/>
                </w:rPr>
                <w:t>законом</w:t>
              </w:r>
            </w:hyperlink>
            <w:r w:rsidRPr="00543912">
              <w:rPr>
                <w:rFonts w:eastAsiaTheme="minorHAnsi"/>
                <w:sz w:val="24"/>
                <w:szCs w:val="24"/>
                <w:lang w:eastAsia="en-US"/>
              </w:rPr>
              <w:t xml:space="preserve"> от 27.07.2006 N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543912" w:rsidRPr="00543912" w14:paraId="26401389" w14:textId="77777777" w:rsidTr="00543912">
        <w:trPr>
          <w:gridAfter w:val="1"/>
          <w:wAfter w:w="101" w:type="dxa"/>
        </w:trPr>
        <w:tc>
          <w:tcPr>
            <w:tcW w:w="8789" w:type="dxa"/>
            <w:gridSpan w:val="16"/>
          </w:tcPr>
          <w:p w14:paraId="4CB46C04" w14:textId="77777777" w:rsidR="00543912" w:rsidRPr="00543912" w:rsidRDefault="00543912" w:rsidP="00543912">
            <w:pPr>
              <w:autoSpaceDE w:val="0"/>
              <w:autoSpaceDN w:val="0"/>
              <w:adjustRightInd w:val="0"/>
              <w:jc w:val="both"/>
              <w:rPr>
                <w:rFonts w:eastAsiaTheme="minorHAnsi"/>
                <w:sz w:val="24"/>
                <w:szCs w:val="24"/>
                <w:lang w:eastAsia="en-US"/>
              </w:rPr>
            </w:pPr>
            <w:r w:rsidRPr="00543912">
              <w:rPr>
                <w:rFonts w:eastAsiaTheme="minorHAnsi"/>
                <w:sz w:val="24"/>
                <w:szCs w:val="24"/>
                <w:lang w:eastAsia="en-US"/>
              </w:rPr>
              <w:t>Срок действия Согласия на обработку персональных данных - с даты подписания Согласия, в течение 5 (пяти) лет. Согласие может быть досрочно отозвано путём подачи письменного заявления в адрес Оператора.</w:t>
            </w:r>
          </w:p>
          <w:p w14:paraId="40A0BD27" w14:textId="77777777" w:rsidR="00543912" w:rsidRPr="00543912" w:rsidRDefault="00543912" w:rsidP="00543912">
            <w:pPr>
              <w:autoSpaceDE w:val="0"/>
              <w:autoSpaceDN w:val="0"/>
              <w:adjustRightInd w:val="0"/>
              <w:jc w:val="both"/>
              <w:rPr>
                <w:rFonts w:eastAsiaTheme="minorHAnsi"/>
                <w:sz w:val="24"/>
                <w:szCs w:val="24"/>
                <w:lang w:eastAsia="en-US"/>
              </w:rPr>
            </w:pPr>
          </w:p>
          <w:p w14:paraId="718569FD" w14:textId="77777777" w:rsidR="00543912" w:rsidRPr="00543912" w:rsidRDefault="00543912" w:rsidP="00543912">
            <w:pPr>
              <w:autoSpaceDE w:val="0"/>
              <w:autoSpaceDN w:val="0"/>
              <w:adjustRightInd w:val="0"/>
              <w:jc w:val="both"/>
              <w:rPr>
                <w:rFonts w:eastAsiaTheme="minorHAnsi"/>
                <w:sz w:val="24"/>
                <w:szCs w:val="24"/>
                <w:lang w:eastAsia="en-US"/>
              </w:rPr>
            </w:pPr>
            <w:r w:rsidRPr="00543912">
              <w:rPr>
                <w:rFonts w:eastAsiaTheme="minorHAnsi"/>
                <w:sz w:val="24"/>
                <w:szCs w:val="24"/>
                <w:lang w:eastAsia="en-US"/>
              </w:rPr>
              <w:t xml:space="preserve">Я предупреждён(-дена),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40" w:history="1">
              <w:r w:rsidRPr="00543912">
                <w:rPr>
                  <w:rFonts w:eastAsiaTheme="minorHAnsi"/>
                  <w:color w:val="0000FF"/>
                  <w:sz w:val="24"/>
                  <w:szCs w:val="24"/>
                  <w:lang w:eastAsia="en-US"/>
                </w:rPr>
                <w:t>пп. 2</w:t>
              </w:r>
            </w:hyperlink>
            <w:r w:rsidRPr="00543912">
              <w:rPr>
                <w:rFonts w:eastAsiaTheme="minorHAnsi"/>
                <w:sz w:val="24"/>
                <w:szCs w:val="24"/>
                <w:lang w:eastAsia="en-US"/>
              </w:rPr>
              <w:t xml:space="preserve"> - </w:t>
            </w:r>
            <w:hyperlink r:id="rId41" w:history="1">
              <w:r w:rsidRPr="00543912">
                <w:rPr>
                  <w:rFonts w:eastAsiaTheme="minorHAnsi"/>
                  <w:color w:val="0000FF"/>
                  <w:sz w:val="24"/>
                  <w:szCs w:val="24"/>
                  <w:lang w:eastAsia="en-US"/>
                </w:rPr>
                <w:t>11 ч. 1 ст. 6</w:t>
              </w:r>
            </w:hyperlink>
            <w:r w:rsidRPr="00543912">
              <w:rPr>
                <w:rFonts w:eastAsiaTheme="minorHAnsi"/>
                <w:sz w:val="24"/>
                <w:szCs w:val="24"/>
                <w:lang w:eastAsia="en-US"/>
              </w:rPr>
              <w:t xml:space="preserve"> и </w:t>
            </w:r>
            <w:hyperlink r:id="rId42" w:history="1">
              <w:r w:rsidRPr="00543912">
                <w:rPr>
                  <w:rFonts w:eastAsiaTheme="minorHAnsi"/>
                  <w:color w:val="0000FF"/>
                  <w:sz w:val="24"/>
                  <w:szCs w:val="24"/>
                  <w:lang w:eastAsia="en-US"/>
                </w:rPr>
                <w:t>пп. 2</w:t>
              </w:r>
            </w:hyperlink>
            <w:r w:rsidRPr="00543912">
              <w:rPr>
                <w:rFonts w:eastAsiaTheme="minorHAnsi"/>
                <w:sz w:val="24"/>
                <w:szCs w:val="24"/>
                <w:lang w:eastAsia="en-US"/>
              </w:rPr>
              <w:t xml:space="preserve"> - </w:t>
            </w:r>
            <w:hyperlink r:id="rId43" w:history="1">
              <w:r w:rsidRPr="00543912">
                <w:rPr>
                  <w:rFonts w:eastAsiaTheme="minorHAnsi"/>
                  <w:color w:val="0000FF"/>
                  <w:sz w:val="24"/>
                  <w:szCs w:val="24"/>
                  <w:lang w:eastAsia="en-US"/>
                </w:rPr>
                <w:t>10 ч. 2 ст. 10</w:t>
              </w:r>
            </w:hyperlink>
            <w:r w:rsidRPr="00543912">
              <w:rPr>
                <w:rFonts w:eastAsiaTheme="minorHAnsi"/>
                <w:sz w:val="24"/>
                <w:szCs w:val="24"/>
                <w:lang w:eastAsia="en-US"/>
              </w:rPr>
              <w:t xml:space="preserve"> Федерального закона от 27.07.2006 N 152-ФЗ "О персональных данных".</w:t>
            </w:r>
          </w:p>
        </w:tc>
      </w:tr>
      <w:tr w:rsidR="00543912" w:rsidRPr="00543912" w14:paraId="2CA5E6CF" w14:textId="77777777" w:rsidTr="00543912">
        <w:trPr>
          <w:gridAfter w:val="1"/>
          <w:wAfter w:w="101" w:type="dxa"/>
        </w:trPr>
        <w:tc>
          <w:tcPr>
            <w:tcW w:w="272" w:type="dxa"/>
          </w:tcPr>
          <w:p w14:paraId="033A35BB" w14:textId="77777777" w:rsidR="00543912" w:rsidRPr="00543912" w:rsidRDefault="00543912" w:rsidP="00543912">
            <w:pPr>
              <w:autoSpaceDE w:val="0"/>
              <w:autoSpaceDN w:val="0"/>
              <w:adjustRightInd w:val="0"/>
              <w:jc w:val="both"/>
              <w:rPr>
                <w:rFonts w:eastAsiaTheme="minorHAnsi"/>
                <w:sz w:val="24"/>
                <w:szCs w:val="24"/>
                <w:lang w:eastAsia="en-US"/>
              </w:rPr>
            </w:pPr>
          </w:p>
        </w:tc>
        <w:tc>
          <w:tcPr>
            <w:tcW w:w="2834" w:type="dxa"/>
            <w:gridSpan w:val="7"/>
            <w:tcBorders>
              <w:bottom w:val="single" w:sz="4" w:space="0" w:color="auto"/>
            </w:tcBorders>
          </w:tcPr>
          <w:p w14:paraId="6B2BFAEE" w14:textId="77777777" w:rsidR="00543912" w:rsidRPr="00543912" w:rsidRDefault="00543912" w:rsidP="00543912">
            <w:pPr>
              <w:autoSpaceDE w:val="0"/>
              <w:autoSpaceDN w:val="0"/>
              <w:adjustRightInd w:val="0"/>
              <w:jc w:val="center"/>
              <w:rPr>
                <w:rFonts w:eastAsiaTheme="minorHAnsi"/>
                <w:sz w:val="24"/>
                <w:szCs w:val="24"/>
                <w:lang w:eastAsia="en-US"/>
              </w:rPr>
            </w:pPr>
          </w:p>
        </w:tc>
        <w:tc>
          <w:tcPr>
            <w:tcW w:w="572" w:type="dxa"/>
          </w:tcPr>
          <w:p w14:paraId="11467EEB" w14:textId="77777777" w:rsidR="00543912" w:rsidRPr="00543912" w:rsidRDefault="00543912" w:rsidP="00543912">
            <w:pPr>
              <w:autoSpaceDE w:val="0"/>
              <w:autoSpaceDN w:val="0"/>
              <w:adjustRightInd w:val="0"/>
              <w:jc w:val="center"/>
              <w:rPr>
                <w:rFonts w:eastAsiaTheme="minorHAnsi"/>
                <w:sz w:val="24"/>
                <w:szCs w:val="24"/>
                <w:lang w:eastAsia="en-US"/>
              </w:rPr>
            </w:pPr>
          </w:p>
        </w:tc>
        <w:tc>
          <w:tcPr>
            <w:tcW w:w="2305" w:type="dxa"/>
            <w:gridSpan w:val="4"/>
            <w:tcBorders>
              <w:bottom w:val="single" w:sz="4" w:space="0" w:color="auto"/>
            </w:tcBorders>
          </w:tcPr>
          <w:p w14:paraId="587FAA8D" w14:textId="77777777" w:rsidR="00543912" w:rsidRPr="00543912" w:rsidRDefault="00543912" w:rsidP="00543912">
            <w:pPr>
              <w:autoSpaceDE w:val="0"/>
              <w:autoSpaceDN w:val="0"/>
              <w:adjustRightInd w:val="0"/>
              <w:jc w:val="center"/>
              <w:rPr>
                <w:rFonts w:eastAsiaTheme="minorHAnsi"/>
                <w:sz w:val="24"/>
                <w:szCs w:val="24"/>
                <w:lang w:eastAsia="en-US"/>
              </w:rPr>
            </w:pPr>
          </w:p>
        </w:tc>
        <w:tc>
          <w:tcPr>
            <w:tcW w:w="439" w:type="dxa"/>
          </w:tcPr>
          <w:p w14:paraId="34BED15E" w14:textId="77777777" w:rsidR="00543912" w:rsidRPr="00543912" w:rsidRDefault="00543912" w:rsidP="00543912">
            <w:pPr>
              <w:autoSpaceDE w:val="0"/>
              <w:autoSpaceDN w:val="0"/>
              <w:adjustRightInd w:val="0"/>
              <w:jc w:val="center"/>
              <w:rPr>
                <w:rFonts w:eastAsiaTheme="minorHAnsi"/>
                <w:sz w:val="24"/>
                <w:szCs w:val="24"/>
                <w:lang w:eastAsia="en-US"/>
              </w:rPr>
            </w:pPr>
          </w:p>
        </w:tc>
        <w:tc>
          <w:tcPr>
            <w:tcW w:w="2367" w:type="dxa"/>
            <w:gridSpan w:val="2"/>
            <w:tcBorders>
              <w:bottom w:val="single" w:sz="4" w:space="0" w:color="auto"/>
            </w:tcBorders>
          </w:tcPr>
          <w:p w14:paraId="1772DD71" w14:textId="77777777" w:rsidR="00543912" w:rsidRPr="00543912" w:rsidRDefault="00543912" w:rsidP="00543912">
            <w:pPr>
              <w:autoSpaceDE w:val="0"/>
              <w:autoSpaceDN w:val="0"/>
              <w:adjustRightInd w:val="0"/>
              <w:jc w:val="center"/>
              <w:rPr>
                <w:rFonts w:eastAsiaTheme="minorHAnsi"/>
                <w:sz w:val="24"/>
                <w:szCs w:val="24"/>
                <w:lang w:eastAsia="en-US"/>
              </w:rPr>
            </w:pPr>
          </w:p>
        </w:tc>
      </w:tr>
      <w:tr w:rsidR="00543912" w:rsidRPr="00543912" w14:paraId="0AAE1CFF" w14:textId="77777777" w:rsidTr="00543912">
        <w:trPr>
          <w:gridAfter w:val="1"/>
          <w:wAfter w:w="101" w:type="dxa"/>
        </w:trPr>
        <w:tc>
          <w:tcPr>
            <w:tcW w:w="272" w:type="dxa"/>
          </w:tcPr>
          <w:p w14:paraId="739453DC" w14:textId="77777777" w:rsidR="00543912" w:rsidRPr="00543912" w:rsidRDefault="00543912" w:rsidP="00543912">
            <w:pPr>
              <w:autoSpaceDE w:val="0"/>
              <w:autoSpaceDN w:val="0"/>
              <w:adjustRightInd w:val="0"/>
              <w:jc w:val="both"/>
              <w:rPr>
                <w:rFonts w:eastAsiaTheme="minorHAnsi"/>
                <w:sz w:val="24"/>
                <w:szCs w:val="24"/>
                <w:lang w:eastAsia="en-US"/>
              </w:rPr>
            </w:pPr>
          </w:p>
        </w:tc>
        <w:tc>
          <w:tcPr>
            <w:tcW w:w="2834" w:type="dxa"/>
            <w:gridSpan w:val="7"/>
            <w:tcBorders>
              <w:top w:val="single" w:sz="4" w:space="0" w:color="auto"/>
            </w:tcBorders>
          </w:tcPr>
          <w:p w14:paraId="1C6215C3" w14:textId="77777777" w:rsidR="00543912" w:rsidRPr="00543912" w:rsidRDefault="00543912" w:rsidP="00543912">
            <w:pPr>
              <w:autoSpaceDE w:val="0"/>
              <w:autoSpaceDN w:val="0"/>
              <w:adjustRightInd w:val="0"/>
              <w:jc w:val="center"/>
              <w:rPr>
                <w:rFonts w:eastAsiaTheme="minorHAnsi"/>
                <w:sz w:val="24"/>
                <w:szCs w:val="24"/>
                <w:lang w:eastAsia="en-US"/>
              </w:rPr>
            </w:pPr>
            <w:r w:rsidRPr="00543912">
              <w:rPr>
                <w:rFonts w:eastAsiaTheme="minorHAnsi"/>
                <w:sz w:val="24"/>
                <w:szCs w:val="24"/>
                <w:lang w:eastAsia="en-US"/>
              </w:rPr>
              <w:t>(дата)</w:t>
            </w:r>
          </w:p>
        </w:tc>
        <w:tc>
          <w:tcPr>
            <w:tcW w:w="572" w:type="dxa"/>
          </w:tcPr>
          <w:p w14:paraId="79E9909C" w14:textId="77777777" w:rsidR="00543912" w:rsidRPr="00543912" w:rsidRDefault="00543912" w:rsidP="00543912">
            <w:pPr>
              <w:autoSpaceDE w:val="0"/>
              <w:autoSpaceDN w:val="0"/>
              <w:adjustRightInd w:val="0"/>
              <w:jc w:val="center"/>
              <w:rPr>
                <w:rFonts w:eastAsiaTheme="minorHAnsi"/>
                <w:sz w:val="24"/>
                <w:szCs w:val="24"/>
                <w:lang w:eastAsia="en-US"/>
              </w:rPr>
            </w:pPr>
          </w:p>
        </w:tc>
        <w:tc>
          <w:tcPr>
            <w:tcW w:w="2305" w:type="dxa"/>
            <w:gridSpan w:val="4"/>
            <w:tcBorders>
              <w:top w:val="single" w:sz="4" w:space="0" w:color="auto"/>
            </w:tcBorders>
          </w:tcPr>
          <w:p w14:paraId="105DA869" w14:textId="77777777" w:rsidR="00543912" w:rsidRPr="00543912" w:rsidRDefault="00543912" w:rsidP="00543912">
            <w:pPr>
              <w:autoSpaceDE w:val="0"/>
              <w:autoSpaceDN w:val="0"/>
              <w:adjustRightInd w:val="0"/>
              <w:jc w:val="center"/>
              <w:rPr>
                <w:rFonts w:eastAsiaTheme="minorHAnsi"/>
                <w:sz w:val="24"/>
                <w:szCs w:val="24"/>
                <w:lang w:eastAsia="en-US"/>
              </w:rPr>
            </w:pPr>
            <w:r w:rsidRPr="00543912">
              <w:rPr>
                <w:rFonts w:eastAsiaTheme="minorHAnsi"/>
                <w:sz w:val="24"/>
                <w:szCs w:val="24"/>
                <w:lang w:eastAsia="en-US"/>
              </w:rPr>
              <w:t>(подпись)</w:t>
            </w:r>
          </w:p>
        </w:tc>
        <w:tc>
          <w:tcPr>
            <w:tcW w:w="439" w:type="dxa"/>
          </w:tcPr>
          <w:p w14:paraId="741281CF" w14:textId="77777777" w:rsidR="00543912" w:rsidRPr="00543912" w:rsidRDefault="00543912" w:rsidP="00543912">
            <w:pPr>
              <w:autoSpaceDE w:val="0"/>
              <w:autoSpaceDN w:val="0"/>
              <w:adjustRightInd w:val="0"/>
              <w:jc w:val="center"/>
              <w:rPr>
                <w:rFonts w:eastAsiaTheme="minorHAnsi"/>
                <w:sz w:val="24"/>
                <w:szCs w:val="24"/>
                <w:lang w:eastAsia="en-US"/>
              </w:rPr>
            </w:pPr>
          </w:p>
        </w:tc>
        <w:tc>
          <w:tcPr>
            <w:tcW w:w="2367" w:type="dxa"/>
            <w:gridSpan w:val="2"/>
            <w:tcBorders>
              <w:top w:val="single" w:sz="4" w:space="0" w:color="auto"/>
            </w:tcBorders>
          </w:tcPr>
          <w:p w14:paraId="050ACED9" w14:textId="77777777" w:rsidR="00543912" w:rsidRPr="00543912" w:rsidRDefault="00543912" w:rsidP="00543912">
            <w:pPr>
              <w:autoSpaceDE w:val="0"/>
              <w:autoSpaceDN w:val="0"/>
              <w:adjustRightInd w:val="0"/>
              <w:jc w:val="center"/>
              <w:rPr>
                <w:rFonts w:eastAsiaTheme="minorHAnsi"/>
                <w:sz w:val="24"/>
                <w:szCs w:val="24"/>
                <w:lang w:eastAsia="en-US"/>
              </w:rPr>
            </w:pPr>
            <w:r w:rsidRPr="00543912">
              <w:rPr>
                <w:rFonts w:eastAsiaTheme="minorHAnsi"/>
                <w:sz w:val="24"/>
                <w:szCs w:val="24"/>
                <w:lang w:eastAsia="en-US"/>
              </w:rPr>
              <w:t>(расшифровка подписи)</w:t>
            </w:r>
          </w:p>
        </w:tc>
      </w:tr>
    </w:tbl>
    <w:p w14:paraId="549B2506" w14:textId="77777777" w:rsidR="00543912" w:rsidRPr="00543912" w:rsidRDefault="00543912" w:rsidP="00543912">
      <w:pPr>
        <w:autoSpaceDE w:val="0"/>
        <w:autoSpaceDN w:val="0"/>
        <w:adjustRightInd w:val="0"/>
        <w:jc w:val="center"/>
        <w:rPr>
          <w:rFonts w:eastAsiaTheme="minorHAnsi"/>
          <w:sz w:val="24"/>
          <w:szCs w:val="24"/>
          <w:lang w:eastAsia="en-US"/>
        </w:rPr>
      </w:pPr>
    </w:p>
    <w:p w14:paraId="5EE82E78" w14:textId="77777777" w:rsidR="00543912" w:rsidRPr="00543912" w:rsidRDefault="00543912" w:rsidP="00543912">
      <w:pPr>
        <w:autoSpaceDE w:val="0"/>
        <w:autoSpaceDN w:val="0"/>
        <w:adjustRightInd w:val="0"/>
        <w:ind w:firstLine="540"/>
        <w:jc w:val="both"/>
        <w:rPr>
          <w:rFonts w:eastAsiaTheme="minorHAnsi"/>
          <w:sz w:val="24"/>
          <w:szCs w:val="24"/>
          <w:lang w:eastAsia="en-US"/>
        </w:rPr>
      </w:pPr>
      <w:r w:rsidRPr="00543912">
        <w:rPr>
          <w:rFonts w:eastAsiaTheme="minorHAnsi"/>
          <w:sz w:val="24"/>
          <w:szCs w:val="24"/>
          <w:lang w:eastAsia="en-US"/>
        </w:rPr>
        <w:t>--------------------------------</w:t>
      </w:r>
    </w:p>
    <w:p w14:paraId="0C4BA2E4" w14:textId="32863435" w:rsidR="00543912" w:rsidRDefault="00543912" w:rsidP="00543912">
      <w:pPr>
        <w:autoSpaceDE w:val="0"/>
        <w:autoSpaceDN w:val="0"/>
        <w:adjustRightInd w:val="0"/>
        <w:spacing w:before="200"/>
        <w:ind w:firstLine="540"/>
        <w:jc w:val="both"/>
        <w:rPr>
          <w:rFonts w:eastAsiaTheme="minorHAnsi"/>
          <w:sz w:val="24"/>
          <w:szCs w:val="24"/>
          <w:lang w:eastAsia="en-US"/>
        </w:rPr>
      </w:pPr>
      <w:r w:rsidRPr="00543912">
        <w:rPr>
          <w:rFonts w:eastAsiaTheme="minorHAnsi"/>
          <w:sz w:val="24"/>
          <w:szCs w:val="24"/>
          <w:lang w:eastAsia="en-US"/>
        </w:rPr>
        <w:t>&lt;*&gt;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618D9DB5" w14:textId="10E81B66" w:rsidR="00763552" w:rsidRDefault="00763552" w:rsidP="00543912">
      <w:pPr>
        <w:autoSpaceDE w:val="0"/>
        <w:autoSpaceDN w:val="0"/>
        <w:adjustRightInd w:val="0"/>
        <w:spacing w:before="200"/>
        <w:ind w:firstLine="540"/>
        <w:jc w:val="both"/>
        <w:rPr>
          <w:rFonts w:eastAsiaTheme="minorHAnsi"/>
          <w:sz w:val="24"/>
          <w:szCs w:val="24"/>
          <w:lang w:eastAsia="en-US"/>
        </w:rPr>
      </w:pPr>
    </w:p>
    <w:p w14:paraId="473EBA2E" w14:textId="77777777" w:rsidR="0044433F" w:rsidRDefault="0044433F" w:rsidP="00F478FD">
      <w:pPr>
        <w:autoSpaceDE w:val="0"/>
        <w:autoSpaceDN w:val="0"/>
        <w:adjustRightInd w:val="0"/>
        <w:ind w:firstLine="539"/>
        <w:jc w:val="right"/>
        <w:rPr>
          <w:rFonts w:eastAsiaTheme="minorHAnsi"/>
          <w:sz w:val="26"/>
          <w:szCs w:val="26"/>
          <w:lang w:eastAsia="en-US"/>
        </w:rPr>
      </w:pPr>
    </w:p>
    <w:p w14:paraId="64A3E7F0" w14:textId="77777777" w:rsidR="0044433F" w:rsidRDefault="0044433F" w:rsidP="00F478FD">
      <w:pPr>
        <w:autoSpaceDE w:val="0"/>
        <w:autoSpaceDN w:val="0"/>
        <w:adjustRightInd w:val="0"/>
        <w:ind w:firstLine="539"/>
        <w:jc w:val="right"/>
        <w:rPr>
          <w:rFonts w:eastAsiaTheme="minorHAnsi"/>
          <w:sz w:val="26"/>
          <w:szCs w:val="26"/>
          <w:lang w:eastAsia="en-US"/>
        </w:rPr>
      </w:pPr>
    </w:p>
    <w:p w14:paraId="1B10BE73" w14:textId="77777777" w:rsidR="0044433F" w:rsidRDefault="0044433F" w:rsidP="00F478FD">
      <w:pPr>
        <w:autoSpaceDE w:val="0"/>
        <w:autoSpaceDN w:val="0"/>
        <w:adjustRightInd w:val="0"/>
        <w:ind w:firstLine="539"/>
        <w:jc w:val="right"/>
        <w:rPr>
          <w:rFonts w:eastAsiaTheme="minorHAnsi"/>
          <w:sz w:val="26"/>
          <w:szCs w:val="26"/>
          <w:lang w:eastAsia="en-US"/>
        </w:rPr>
      </w:pPr>
    </w:p>
    <w:p w14:paraId="3BBE2A99" w14:textId="7F05C2D7" w:rsidR="00F8454F" w:rsidRDefault="00F8454F" w:rsidP="00F478FD">
      <w:pPr>
        <w:autoSpaceDE w:val="0"/>
        <w:autoSpaceDN w:val="0"/>
        <w:adjustRightInd w:val="0"/>
        <w:ind w:firstLine="539"/>
        <w:jc w:val="right"/>
        <w:rPr>
          <w:rFonts w:eastAsiaTheme="minorHAnsi"/>
          <w:sz w:val="26"/>
          <w:szCs w:val="26"/>
          <w:lang w:eastAsia="en-US"/>
        </w:rPr>
      </w:pPr>
      <w:r>
        <w:rPr>
          <w:rFonts w:eastAsiaTheme="minorHAnsi"/>
          <w:sz w:val="26"/>
          <w:szCs w:val="26"/>
          <w:lang w:eastAsia="en-US"/>
        </w:rPr>
        <w:lastRenderedPageBreak/>
        <w:t>Приложение 2</w:t>
      </w:r>
    </w:p>
    <w:p w14:paraId="336FC816" w14:textId="288BFDED" w:rsidR="00763552" w:rsidRDefault="00763552" w:rsidP="00F8454F">
      <w:pPr>
        <w:autoSpaceDE w:val="0"/>
        <w:autoSpaceDN w:val="0"/>
        <w:adjustRightInd w:val="0"/>
        <w:ind w:firstLine="539"/>
        <w:jc w:val="right"/>
        <w:rPr>
          <w:rFonts w:eastAsiaTheme="minorHAnsi"/>
          <w:sz w:val="26"/>
          <w:szCs w:val="26"/>
          <w:lang w:eastAsia="en-US"/>
        </w:rPr>
      </w:pPr>
      <w:r w:rsidRPr="00763552">
        <w:rPr>
          <w:rFonts w:eastAsiaTheme="minorHAnsi"/>
          <w:sz w:val="26"/>
          <w:szCs w:val="26"/>
          <w:lang w:eastAsia="en-US"/>
        </w:rPr>
        <w:t xml:space="preserve"> к Заявке</w:t>
      </w:r>
    </w:p>
    <w:p w14:paraId="1D992452" w14:textId="1713329C" w:rsidR="00F8454F" w:rsidRDefault="00F8454F" w:rsidP="00F8454F">
      <w:pPr>
        <w:autoSpaceDE w:val="0"/>
        <w:autoSpaceDN w:val="0"/>
        <w:adjustRightInd w:val="0"/>
        <w:ind w:firstLine="539"/>
        <w:jc w:val="right"/>
        <w:rPr>
          <w:rFonts w:eastAsiaTheme="minorHAnsi"/>
          <w:sz w:val="26"/>
          <w:szCs w:val="26"/>
          <w:lang w:eastAsia="en-US"/>
        </w:rPr>
      </w:pPr>
    </w:p>
    <w:p w14:paraId="74636682" w14:textId="77777777" w:rsidR="00F8454F" w:rsidRPr="009120F5" w:rsidRDefault="00F8454F" w:rsidP="00F8454F">
      <w:pPr>
        <w:pStyle w:val="ConsPlusNormal0"/>
        <w:jc w:val="center"/>
        <w:rPr>
          <w:rFonts w:ascii="Times New Roman" w:hAnsi="Times New Roman" w:cs="Times New Roman"/>
          <w:sz w:val="24"/>
          <w:szCs w:val="24"/>
        </w:rPr>
      </w:pPr>
      <w:r w:rsidRPr="009120F5">
        <w:rPr>
          <w:rFonts w:ascii="Times New Roman" w:hAnsi="Times New Roman" w:cs="Times New Roman"/>
          <w:sz w:val="24"/>
          <w:szCs w:val="24"/>
        </w:rPr>
        <w:t>Сведения</w:t>
      </w:r>
    </w:p>
    <w:p w14:paraId="24607AF8" w14:textId="77777777" w:rsidR="00F8454F" w:rsidRPr="009120F5" w:rsidRDefault="00F8454F" w:rsidP="00F8454F">
      <w:pPr>
        <w:pStyle w:val="ConsPlusNormal0"/>
        <w:jc w:val="center"/>
        <w:rPr>
          <w:rFonts w:ascii="Times New Roman" w:hAnsi="Times New Roman" w:cs="Times New Roman"/>
          <w:sz w:val="24"/>
          <w:szCs w:val="24"/>
        </w:rPr>
      </w:pPr>
      <w:r w:rsidRPr="009120F5">
        <w:rPr>
          <w:rFonts w:ascii="Times New Roman" w:hAnsi="Times New Roman" w:cs="Times New Roman"/>
          <w:sz w:val="24"/>
          <w:szCs w:val="24"/>
        </w:rPr>
        <w:t>об участнике отбора на предоставление субсидий из бюджета</w:t>
      </w:r>
    </w:p>
    <w:p w14:paraId="245A4BBF" w14:textId="77777777" w:rsidR="00F8454F" w:rsidRPr="009120F5" w:rsidRDefault="00F8454F" w:rsidP="00F8454F">
      <w:pPr>
        <w:pStyle w:val="ConsPlusNormal0"/>
        <w:jc w:val="center"/>
        <w:rPr>
          <w:rFonts w:ascii="Times New Roman" w:hAnsi="Times New Roman" w:cs="Times New Roman"/>
          <w:sz w:val="24"/>
          <w:szCs w:val="24"/>
        </w:rPr>
      </w:pPr>
      <w:r w:rsidRPr="009120F5">
        <w:rPr>
          <w:rFonts w:ascii="Times New Roman" w:hAnsi="Times New Roman" w:cs="Times New Roman"/>
          <w:sz w:val="24"/>
          <w:szCs w:val="24"/>
        </w:rPr>
        <w:t>города Когалыма некоммерческим организациям, не являющимся</w:t>
      </w:r>
    </w:p>
    <w:p w14:paraId="37189516" w14:textId="77777777" w:rsidR="00F8454F" w:rsidRPr="009120F5" w:rsidRDefault="00F8454F" w:rsidP="00F8454F">
      <w:pPr>
        <w:pStyle w:val="ConsPlusNormal0"/>
        <w:jc w:val="center"/>
        <w:rPr>
          <w:rFonts w:ascii="Times New Roman" w:hAnsi="Times New Roman" w:cs="Times New Roman"/>
          <w:sz w:val="24"/>
          <w:szCs w:val="24"/>
        </w:rPr>
      </w:pPr>
      <w:r w:rsidRPr="009120F5">
        <w:rPr>
          <w:rFonts w:ascii="Times New Roman" w:hAnsi="Times New Roman" w:cs="Times New Roman"/>
          <w:sz w:val="24"/>
          <w:szCs w:val="24"/>
        </w:rPr>
        <w:t>государственными (муниципальными) учреждениями, в целях</w:t>
      </w:r>
    </w:p>
    <w:p w14:paraId="451C3765" w14:textId="77777777" w:rsidR="00F8454F" w:rsidRPr="009120F5" w:rsidRDefault="00F8454F" w:rsidP="00F8454F">
      <w:pPr>
        <w:pStyle w:val="ConsPlusNormal0"/>
        <w:jc w:val="center"/>
        <w:rPr>
          <w:rFonts w:ascii="Times New Roman" w:hAnsi="Times New Roman" w:cs="Times New Roman"/>
          <w:sz w:val="24"/>
          <w:szCs w:val="24"/>
        </w:rPr>
      </w:pPr>
      <w:r w:rsidRPr="009120F5">
        <w:rPr>
          <w:rFonts w:ascii="Times New Roman" w:hAnsi="Times New Roman" w:cs="Times New Roman"/>
          <w:sz w:val="24"/>
          <w:szCs w:val="24"/>
        </w:rPr>
        <w:t>финансового обеспечения затрат на выполнение функций</w:t>
      </w:r>
    </w:p>
    <w:p w14:paraId="668605B1" w14:textId="77777777" w:rsidR="00F8454F" w:rsidRPr="009120F5" w:rsidRDefault="00F8454F" w:rsidP="00F8454F">
      <w:pPr>
        <w:pStyle w:val="ConsPlusNormal0"/>
        <w:jc w:val="center"/>
        <w:rPr>
          <w:rFonts w:ascii="Times New Roman" w:hAnsi="Times New Roman" w:cs="Times New Roman"/>
          <w:sz w:val="24"/>
          <w:szCs w:val="24"/>
        </w:rPr>
      </w:pPr>
      <w:r w:rsidRPr="009120F5">
        <w:rPr>
          <w:rFonts w:ascii="Times New Roman" w:hAnsi="Times New Roman" w:cs="Times New Roman"/>
          <w:sz w:val="24"/>
          <w:szCs w:val="24"/>
        </w:rPr>
        <w:t>ресурсного центра поддержки и развития добровольчества</w:t>
      </w:r>
    </w:p>
    <w:p w14:paraId="3E9535A3" w14:textId="77777777" w:rsidR="00F8454F" w:rsidRPr="009120F5" w:rsidRDefault="00F8454F" w:rsidP="00F8454F">
      <w:pPr>
        <w:pStyle w:val="ConsPlusNormal0"/>
        <w:jc w:val="center"/>
        <w:rPr>
          <w:rFonts w:ascii="Times New Roman" w:hAnsi="Times New Roman" w:cs="Times New Roman"/>
          <w:sz w:val="24"/>
          <w:szCs w:val="24"/>
        </w:rPr>
      </w:pPr>
      <w:r w:rsidRPr="009120F5">
        <w:rPr>
          <w:rFonts w:ascii="Times New Roman" w:hAnsi="Times New Roman" w:cs="Times New Roman"/>
          <w:sz w:val="24"/>
          <w:szCs w:val="24"/>
        </w:rPr>
        <w:t>в городе Когалыме</w:t>
      </w:r>
    </w:p>
    <w:p w14:paraId="7D377BFD" w14:textId="77777777" w:rsidR="00F8454F" w:rsidRPr="009120F5" w:rsidRDefault="00F8454F" w:rsidP="00F8454F">
      <w:pPr>
        <w:pStyle w:val="ConsPlusNormal0"/>
        <w:jc w:val="center"/>
        <w:rPr>
          <w:rFonts w:ascii="Times New Roman" w:hAnsi="Times New Roman" w:cs="Times New Roman"/>
          <w:sz w:val="24"/>
          <w:szCs w:val="24"/>
        </w:rPr>
      </w:pPr>
    </w:p>
    <w:tbl>
      <w:tblPr>
        <w:tblW w:w="9058" w:type="dxa"/>
        <w:tblLayout w:type="fixed"/>
        <w:tblCellMar>
          <w:top w:w="102" w:type="dxa"/>
          <w:left w:w="62" w:type="dxa"/>
          <w:bottom w:w="102" w:type="dxa"/>
          <w:right w:w="62" w:type="dxa"/>
        </w:tblCellMar>
        <w:tblLook w:val="0000" w:firstRow="0" w:lastRow="0" w:firstColumn="0" w:lastColumn="0" w:noHBand="0" w:noVBand="0"/>
      </w:tblPr>
      <w:tblGrid>
        <w:gridCol w:w="737"/>
        <w:gridCol w:w="2708"/>
        <w:gridCol w:w="5613"/>
      </w:tblGrid>
      <w:tr w:rsidR="0087570D" w:rsidRPr="0087570D" w14:paraId="74C1F6D8" w14:textId="77777777" w:rsidTr="003D36D3">
        <w:tc>
          <w:tcPr>
            <w:tcW w:w="737" w:type="dxa"/>
          </w:tcPr>
          <w:p w14:paraId="585E75E5" w14:textId="53B5759C" w:rsidR="0087570D" w:rsidRPr="0087570D" w:rsidRDefault="0087570D" w:rsidP="0087570D">
            <w:pPr>
              <w:autoSpaceDE w:val="0"/>
              <w:autoSpaceDN w:val="0"/>
              <w:adjustRightInd w:val="0"/>
              <w:jc w:val="center"/>
              <w:rPr>
                <w:rFonts w:eastAsiaTheme="minorHAnsi"/>
                <w:sz w:val="24"/>
                <w:szCs w:val="24"/>
                <w:lang w:eastAsia="en-US"/>
              </w:rPr>
            </w:pPr>
            <w:r w:rsidRPr="009120F5">
              <w:rPr>
                <w:rFonts w:eastAsiaTheme="minorHAnsi"/>
                <w:sz w:val="24"/>
                <w:szCs w:val="24"/>
                <w:lang w:eastAsia="en-US"/>
              </w:rPr>
              <w:t>1.</w:t>
            </w:r>
          </w:p>
        </w:tc>
        <w:tc>
          <w:tcPr>
            <w:tcW w:w="2708" w:type="dxa"/>
            <w:tcBorders>
              <w:right w:val="single" w:sz="4" w:space="0" w:color="auto"/>
            </w:tcBorders>
          </w:tcPr>
          <w:p w14:paraId="3ADDB1BA" w14:textId="500EE192" w:rsidR="0087570D" w:rsidRPr="0087570D" w:rsidRDefault="0087570D" w:rsidP="0087570D">
            <w:pPr>
              <w:autoSpaceDE w:val="0"/>
              <w:autoSpaceDN w:val="0"/>
              <w:adjustRightInd w:val="0"/>
              <w:rPr>
                <w:rFonts w:eastAsiaTheme="minorHAnsi"/>
                <w:sz w:val="24"/>
                <w:szCs w:val="24"/>
                <w:lang w:eastAsia="en-US"/>
              </w:rPr>
            </w:pPr>
            <w:r w:rsidRPr="009120F5">
              <w:rPr>
                <w:rFonts w:eastAsiaTheme="minorHAnsi"/>
                <w:sz w:val="24"/>
                <w:szCs w:val="24"/>
                <w:lang w:eastAsia="en-US"/>
              </w:rPr>
              <w:t>П</w:t>
            </w:r>
            <w:r w:rsidRPr="0087570D">
              <w:rPr>
                <w:rFonts w:eastAsiaTheme="minorHAnsi"/>
                <w:sz w:val="24"/>
                <w:szCs w:val="24"/>
                <w:lang w:eastAsia="en-US"/>
              </w:rPr>
              <w:t>олное наименование участника отбора</w:t>
            </w:r>
          </w:p>
        </w:tc>
        <w:tc>
          <w:tcPr>
            <w:tcW w:w="5613" w:type="dxa"/>
            <w:tcBorders>
              <w:top w:val="single" w:sz="4" w:space="0" w:color="auto"/>
              <w:left w:val="single" w:sz="4" w:space="0" w:color="auto"/>
              <w:bottom w:val="single" w:sz="4" w:space="0" w:color="auto"/>
              <w:right w:val="single" w:sz="4" w:space="0" w:color="auto"/>
            </w:tcBorders>
          </w:tcPr>
          <w:p w14:paraId="65F7F6BF" w14:textId="77777777" w:rsidR="0087570D" w:rsidRPr="0087570D" w:rsidRDefault="0087570D" w:rsidP="0087570D">
            <w:pPr>
              <w:autoSpaceDE w:val="0"/>
              <w:autoSpaceDN w:val="0"/>
              <w:adjustRightInd w:val="0"/>
              <w:jc w:val="center"/>
              <w:outlineLvl w:val="0"/>
              <w:rPr>
                <w:rFonts w:eastAsiaTheme="minorHAnsi"/>
                <w:sz w:val="24"/>
                <w:szCs w:val="24"/>
                <w:lang w:eastAsia="en-US"/>
              </w:rPr>
            </w:pPr>
          </w:p>
        </w:tc>
      </w:tr>
      <w:tr w:rsidR="0087570D" w:rsidRPr="0087570D" w14:paraId="519060C4" w14:textId="77777777" w:rsidTr="003D36D3">
        <w:tc>
          <w:tcPr>
            <w:tcW w:w="737" w:type="dxa"/>
          </w:tcPr>
          <w:p w14:paraId="5027A72A" w14:textId="77777777" w:rsidR="0087570D" w:rsidRPr="0087570D" w:rsidRDefault="0087570D" w:rsidP="0087570D">
            <w:pPr>
              <w:autoSpaceDE w:val="0"/>
              <w:autoSpaceDN w:val="0"/>
              <w:adjustRightInd w:val="0"/>
              <w:jc w:val="center"/>
              <w:rPr>
                <w:rFonts w:eastAsiaTheme="minorHAnsi"/>
                <w:sz w:val="24"/>
                <w:szCs w:val="24"/>
                <w:lang w:eastAsia="en-US"/>
              </w:rPr>
            </w:pPr>
          </w:p>
        </w:tc>
        <w:tc>
          <w:tcPr>
            <w:tcW w:w="2708" w:type="dxa"/>
          </w:tcPr>
          <w:p w14:paraId="1C44E946" w14:textId="77777777" w:rsidR="0087570D" w:rsidRPr="0087570D" w:rsidRDefault="0087570D" w:rsidP="0087570D">
            <w:pPr>
              <w:autoSpaceDE w:val="0"/>
              <w:autoSpaceDN w:val="0"/>
              <w:adjustRightInd w:val="0"/>
              <w:jc w:val="center"/>
              <w:rPr>
                <w:rFonts w:eastAsiaTheme="minorHAnsi"/>
                <w:sz w:val="24"/>
                <w:szCs w:val="24"/>
                <w:lang w:eastAsia="en-US"/>
              </w:rPr>
            </w:pPr>
          </w:p>
        </w:tc>
        <w:tc>
          <w:tcPr>
            <w:tcW w:w="5613" w:type="dxa"/>
            <w:tcBorders>
              <w:top w:val="single" w:sz="4" w:space="0" w:color="auto"/>
              <w:bottom w:val="single" w:sz="4" w:space="0" w:color="auto"/>
            </w:tcBorders>
          </w:tcPr>
          <w:p w14:paraId="1AB5F54E" w14:textId="77777777" w:rsidR="0087570D" w:rsidRPr="0087570D" w:rsidRDefault="0087570D" w:rsidP="0087570D">
            <w:pPr>
              <w:autoSpaceDE w:val="0"/>
              <w:autoSpaceDN w:val="0"/>
              <w:adjustRightInd w:val="0"/>
              <w:jc w:val="center"/>
              <w:rPr>
                <w:rFonts w:eastAsiaTheme="minorHAnsi"/>
                <w:sz w:val="24"/>
                <w:szCs w:val="24"/>
                <w:lang w:eastAsia="en-US"/>
              </w:rPr>
            </w:pPr>
          </w:p>
        </w:tc>
      </w:tr>
      <w:tr w:rsidR="0087570D" w:rsidRPr="0087570D" w14:paraId="6BD8DEBB" w14:textId="77777777" w:rsidTr="003D36D3">
        <w:tc>
          <w:tcPr>
            <w:tcW w:w="737" w:type="dxa"/>
          </w:tcPr>
          <w:p w14:paraId="2ADD1838" w14:textId="77777777" w:rsidR="0087570D" w:rsidRPr="0087570D" w:rsidRDefault="0087570D" w:rsidP="0087570D">
            <w:pPr>
              <w:autoSpaceDE w:val="0"/>
              <w:autoSpaceDN w:val="0"/>
              <w:adjustRightInd w:val="0"/>
              <w:jc w:val="center"/>
              <w:rPr>
                <w:rFonts w:eastAsiaTheme="minorHAnsi"/>
                <w:sz w:val="24"/>
                <w:szCs w:val="24"/>
                <w:lang w:eastAsia="en-US"/>
              </w:rPr>
            </w:pPr>
            <w:r w:rsidRPr="0087570D">
              <w:rPr>
                <w:rFonts w:eastAsiaTheme="minorHAnsi"/>
                <w:sz w:val="24"/>
                <w:szCs w:val="24"/>
                <w:lang w:eastAsia="en-US"/>
              </w:rPr>
              <w:t>2.</w:t>
            </w:r>
          </w:p>
        </w:tc>
        <w:tc>
          <w:tcPr>
            <w:tcW w:w="2708" w:type="dxa"/>
            <w:tcBorders>
              <w:right w:val="single" w:sz="4" w:space="0" w:color="auto"/>
            </w:tcBorders>
          </w:tcPr>
          <w:p w14:paraId="7EF6EE16" w14:textId="77777777" w:rsidR="0087570D" w:rsidRPr="0087570D" w:rsidRDefault="0087570D" w:rsidP="0087570D">
            <w:pPr>
              <w:autoSpaceDE w:val="0"/>
              <w:autoSpaceDN w:val="0"/>
              <w:adjustRightInd w:val="0"/>
              <w:rPr>
                <w:rFonts w:eastAsiaTheme="minorHAnsi"/>
                <w:sz w:val="24"/>
                <w:szCs w:val="24"/>
                <w:lang w:eastAsia="en-US"/>
              </w:rPr>
            </w:pPr>
            <w:r w:rsidRPr="0087570D">
              <w:rPr>
                <w:rFonts w:eastAsiaTheme="minorHAnsi"/>
                <w:sz w:val="24"/>
                <w:szCs w:val="24"/>
                <w:lang w:eastAsia="en-US"/>
              </w:rPr>
              <w:t>Сокращённое наименование участника отбора</w:t>
            </w:r>
          </w:p>
        </w:tc>
        <w:tc>
          <w:tcPr>
            <w:tcW w:w="5613" w:type="dxa"/>
            <w:tcBorders>
              <w:top w:val="single" w:sz="4" w:space="0" w:color="auto"/>
              <w:left w:val="single" w:sz="4" w:space="0" w:color="auto"/>
              <w:bottom w:val="single" w:sz="4" w:space="0" w:color="auto"/>
              <w:right w:val="single" w:sz="4" w:space="0" w:color="auto"/>
            </w:tcBorders>
          </w:tcPr>
          <w:p w14:paraId="6218C8B6" w14:textId="77777777" w:rsidR="0087570D" w:rsidRPr="0087570D" w:rsidRDefault="0087570D" w:rsidP="0087570D">
            <w:pPr>
              <w:autoSpaceDE w:val="0"/>
              <w:autoSpaceDN w:val="0"/>
              <w:adjustRightInd w:val="0"/>
              <w:jc w:val="center"/>
              <w:rPr>
                <w:rFonts w:eastAsiaTheme="minorHAnsi"/>
                <w:sz w:val="24"/>
                <w:szCs w:val="24"/>
                <w:lang w:eastAsia="en-US"/>
              </w:rPr>
            </w:pPr>
          </w:p>
        </w:tc>
      </w:tr>
      <w:tr w:rsidR="0087570D" w:rsidRPr="0087570D" w14:paraId="1172949F" w14:textId="77777777" w:rsidTr="00CB23E7">
        <w:tc>
          <w:tcPr>
            <w:tcW w:w="737" w:type="dxa"/>
          </w:tcPr>
          <w:p w14:paraId="79E5AC5C" w14:textId="77777777" w:rsidR="0087570D" w:rsidRPr="0087570D" w:rsidRDefault="0087570D" w:rsidP="0087570D">
            <w:pPr>
              <w:autoSpaceDE w:val="0"/>
              <w:autoSpaceDN w:val="0"/>
              <w:adjustRightInd w:val="0"/>
              <w:jc w:val="center"/>
              <w:rPr>
                <w:rFonts w:eastAsiaTheme="minorHAnsi"/>
                <w:sz w:val="24"/>
                <w:szCs w:val="24"/>
                <w:lang w:eastAsia="en-US"/>
              </w:rPr>
            </w:pPr>
          </w:p>
        </w:tc>
        <w:tc>
          <w:tcPr>
            <w:tcW w:w="2708" w:type="dxa"/>
          </w:tcPr>
          <w:p w14:paraId="7B122C25" w14:textId="77777777" w:rsidR="0087570D" w:rsidRPr="0087570D" w:rsidRDefault="0087570D" w:rsidP="0087570D">
            <w:pPr>
              <w:autoSpaceDE w:val="0"/>
              <w:autoSpaceDN w:val="0"/>
              <w:adjustRightInd w:val="0"/>
              <w:jc w:val="center"/>
              <w:rPr>
                <w:rFonts w:eastAsiaTheme="minorHAnsi"/>
                <w:sz w:val="24"/>
                <w:szCs w:val="24"/>
                <w:lang w:eastAsia="en-US"/>
              </w:rPr>
            </w:pPr>
          </w:p>
        </w:tc>
        <w:tc>
          <w:tcPr>
            <w:tcW w:w="5613" w:type="dxa"/>
            <w:tcBorders>
              <w:top w:val="single" w:sz="4" w:space="0" w:color="auto"/>
              <w:bottom w:val="single" w:sz="4" w:space="0" w:color="auto"/>
            </w:tcBorders>
          </w:tcPr>
          <w:p w14:paraId="033488D9" w14:textId="77777777" w:rsidR="0087570D" w:rsidRPr="0087570D" w:rsidRDefault="0087570D" w:rsidP="0087570D">
            <w:pPr>
              <w:autoSpaceDE w:val="0"/>
              <w:autoSpaceDN w:val="0"/>
              <w:adjustRightInd w:val="0"/>
              <w:jc w:val="center"/>
              <w:rPr>
                <w:rFonts w:eastAsiaTheme="minorHAnsi"/>
                <w:sz w:val="24"/>
                <w:szCs w:val="24"/>
                <w:lang w:eastAsia="en-US"/>
              </w:rPr>
            </w:pPr>
          </w:p>
        </w:tc>
      </w:tr>
      <w:tr w:rsidR="003D36D3" w:rsidRPr="0087570D" w14:paraId="5058E1B7" w14:textId="77777777" w:rsidTr="00CB23E7">
        <w:tc>
          <w:tcPr>
            <w:tcW w:w="737" w:type="dxa"/>
          </w:tcPr>
          <w:p w14:paraId="60CA9A2D" w14:textId="6D6DC095" w:rsidR="003D36D3" w:rsidRPr="0087570D" w:rsidRDefault="00CB23E7" w:rsidP="0087570D">
            <w:pPr>
              <w:autoSpaceDE w:val="0"/>
              <w:autoSpaceDN w:val="0"/>
              <w:adjustRightInd w:val="0"/>
              <w:jc w:val="center"/>
              <w:rPr>
                <w:rFonts w:eastAsiaTheme="minorHAnsi"/>
                <w:sz w:val="24"/>
                <w:szCs w:val="24"/>
                <w:lang w:eastAsia="en-US"/>
              </w:rPr>
            </w:pPr>
            <w:r>
              <w:rPr>
                <w:rFonts w:eastAsiaTheme="minorHAnsi"/>
                <w:sz w:val="24"/>
                <w:szCs w:val="24"/>
                <w:lang w:eastAsia="en-US"/>
              </w:rPr>
              <w:t>3.</w:t>
            </w:r>
          </w:p>
        </w:tc>
        <w:tc>
          <w:tcPr>
            <w:tcW w:w="2708" w:type="dxa"/>
            <w:tcBorders>
              <w:right w:val="single" w:sz="4" w:space="0" w:color="auto"/>
            </w:tcBorders>
          </w:tcPr>
          <w:p w14:paraId="5789A370" w14:textId="2D0AE2D4" w:rsidR="003D36D3" w:rsidRPr="0087570D" w:rsidRDefault="003D36D3" w:rsidP="0087570D">
            <w:pPr>
              <w:autoSpaceDE w:val="0"/>
              <w:autoSpaceDN w:val="0"/>
              <w:adjustRightInd w:val="0"/>
              <w:rPr>
                <w:rFonts w:eastAsiaTheme="minorHAnsi"/>
                <w:sz w:val="24"/>
                <w:szCs w:val="24"/>
                <w:lang w:eastAsia="en-US"/>
              </w:rPr>
            </w:pPr>
            <w:r>
              <w:rPr>
                <w:rFonts w:eastAsiaTheme="minorHAnsi"/>
                <w:sz w:val="24"/>
                <w:szCs w:val="24"/>
                <w:lang w:eastAsia="en-US"/>
              </w:rPr>
              <w:t>ОГРН</w:t>
            </w:r>
          </w:p>
        </w:tc>
        <w:tc>
          <w:tcPr>
            <w:tcW w:w="5613" w:type="dxa"/>
            <w:tcBorders>
              <w:top w:val="single" w:sz="4" w:space="0" w:color="auto"/>
              <w:left w:val="single" w:sz="4" w:space="0" w:color="auto"/>
              <w:bottom w:val="single" w:sz="4" w:space="0" w:color="auto"/>
              <w:right w:val="single" w:sz="4" w:space="0" w:color="auto"/>
            </w:tcBorders>
          </w:tcPr>
          <w:p w14:paraId="564FD987" w14:textId="5E7441BD" w:rsidR="003D36D3" w:rsidRPr="0087570D" w:rsidRDefault="003D36D3" w:rsidP="0087570D">
            <w:pPr>
              <w:autoSpaceDE w:val="0"/>
              <w:autoSpaceDN w:val="0"/>
              <w:adjustRightInd w:val="0"/>
              <w:jc w:val="center"/>
              <w:rPr>
                <w:rFonts w:eastAsiaTheme="minorHAnsi"/>
                <w:sz w:val="24"/>
                <w:szCs w:val="24"/>
                <w:lang w:eastAsia="en-US"/>
              </w:rPr>
            </w:pPr>
          </w:p>
        </w:tc>
      </w:tr>
      <w:tr w:rsidR="003D36D3" w:rsidRPr="0087570D" w14:paraId="5AA2460B" w14:textId="77777777" w:rsidTr="00CB23E7">
        <w:tc>
          <w:tcPr>
            <w:tcW w:w="737" w:type="dxa"/>
          </w:tcPr>
          <w:p w14:paraId="5AD3B5ED" w14:textId="77777777" w:rsidR="003D36D3" w:rsidRPr="0087570D" w:rsidRDefault="003D36D3" w:rsidP="0087570D">
            <w:pPr>
              <w:autoSpaceDE w:val="0"/>
              <w:autoSpaceDN w:val="0"/>
              <w:adjustRightInd w:val="0"/>
              <w:jc w:val="center"/>
              <w:rPr>
                <w:rFonts w:eastAsiaTheme="minorHAnsi"/>
                <w:sz w:val="24"/>
                <w:szCs w:val="24"/>
                <w:lang w:eastAsia="en-US"/>
              </w:rPr>
            </w:pPr>
          </w:p>
        </w:tc>
        <w:tc>
          <w:tcPr>
            <w:tcW w:w="2708" w:type="dxa"/>
          </w:tcPr>
          <w:p w14:paraId="06F73DF6" w14:textId="77777777" w:rsidR="003D36D3" w:rsidRPr="0087570D" w:rsidRDefault="003D36D3" w:rsidP="0087570D">
            <w:pPr>
              <w:autoSpaceDE w:val="0"/>
              <w:autoSpaceDN w:val="0"/>
              <w:adjustRightInd w:val="0"/>
              <w:rPr>
                <w:rFonts w:eastAsiaTheme="minorHAnsi"/>
                <w:sz w:val="24"/>
                <w:szCs w:val="24"/>
                <w:lang w:eastAsia="en-US"/>
              </w:rPr>
            </w:pPr>
          </w:p>
        </w:tc>
        <w:tc>
          <w:tcPr>
            <w:tcW w:w="5613" w:type="dxa"/>
            <w:tcBorders>
              <w:top w:val="single" w:sz="4" w:space="0" w:color="auto"/>
              <w:bottom w:val="single" w:sz="4" w:space="0" w:color="auto"/>
            </w:tcBorders>
          </w:tcPr>
          <w:p w14:paraId="5610B951" w14:textId="77777777" w:rsidR="003D36D3" w:rsidRPr="0087570D" w:rsidRDefault="003D36D3" w:rsidP="0087570D">
            <w:pPr>
              <w:autoSpaceDE w:val="0"/>
              <w:autoSpaceDN w:val="0"/>
              <w:adjustRightInd w:val="0"/>
              <w:jc w:val="center"/>
              <w:rPr>
                <w:rFonts w:eastAsiaTheme="minorHAnsi"/>
                <w:sz w:val="24"/>
                <w:szCs w:val="24"/>
                <w:lang w:eastAsia="en-US"/>
              </w:rPr>
            </w:pPr>
          </w:p>
        </w:tc>
      </w:tr>
      <w:tr w:rsidR="003D36D3" w:rsidRPr="0087570D" w14:paraId="3AB384EA" w14:textId="77777777" w:rsidTr="00CB23E7">
        <w:tc>
          <w:tcPr>
            <w:tcW w:w="737" w:type="dxa"/>
          </w:tcPr>
          <w:p w14:paraId="6D91AAEA" w14:textId="63D7BAB7" w:rsidR="003D36D3" w:rsidRPr="0087570D" w:rsidRDefault="00CB23E7" w:rsidP="0087570D">
            <w:pPr>
              <w:autoSpaceDE w:val="0"/>
              <w:autoSpaceDN w:val="0"/>
              <w:adjustRightInd w:val="0"/>
              <w:jc w:val="center"/>
              <w:rPr>
                <w:rFonts w:eastAsiaTheme="minorHAnsi"/>
                <w:sz w:val="24"/>
                <w:szCs w:val="24"/>
                <w:lang w:eastAsia="en-US"/>
              </w:rPr>
            </w:pPr>
            <w:r>
              <w:rPr>
                <w:rFonts w:eastAsiaTheme="minorHAnsi"/>
                <w:sz w:val="24"/>
                <w:szCs w:val="24"/>
                <w:lang w:eastAsia="en-US"/>
              </w:rPr>
              <w:t>4.</w:t>
            </w:r>
          </w:p>
        </w:tc>
        <w:tc>
          <w:tcPr>
            <w:tcW w:w="2708" w:type="dxa"/>
            <w:tcBorders>
              <w:right w:val="single" w:sz="4" w:space="0" w:color="auto"/>
            </w:tcBorders>
          </w:tcPr>
          <w:p w14:paraId="0856D6E3" w14:textId="02A14160" w:rsidR="003D36D3" w:rsidRPr="0087570D" w:rsidRDefault="003D36D3" w:rsidP="0087570D">
            <w:pPr>
              <w:autoSpaceDE w:val="0"/>
              <w:autoSpaceDN w:val="0"/>
              <w:adjustRightInd w:val="0"/>
              <w:rPr>
                <w:rFonts w:eastAsiaTheme="minorHAnsi"/>
                <w:sz w:val="24"/>
                <w:szCs w:val="24"/>
                <w:lang w:eastAsia="en-US"/>
              </w:rPr>
            </w:pPr>
            <w:r w:rsidRPr="0087570D">
              <w:rPr>
                <w:rFonts w:eastAsiaTheme="minorHAnsi"/>
                <w:sz w:val="24"/>
                <w:szCs w:val="24"/>
                <w:lang w:eastAsia="en-US"/>
              </w:rPr>
              <w:t>Идентификационный номер налогоплательщика</w:t>
            </w:r>
          </w:p>
        </w:tc>
        <w:tc>
          <w:tcPr>
            <w:tcW w:w="5613" w:type="dxa"/>
            <w:tcBorders>
              <w:top w:val="single" w:sz="4" w:space="0" w:color="auto"/>
              <w:left w:val="single" w:sz="4" w:space="0" w:color="auto"/>
              <w:bottom w:val="single" w:sz="4" w:space="0" w:color="auto"/>
              <w:right w:val="single" w:sz="4" w:space="0" w:color="auto"/>
            </w:tcBorders>
          </w:tcPr>
          <w:p w14:paraId="067E69F5" w14:textId="77777777" w:rsidR="003D36D3" w:rsidRPr="0087570D" w:rsidRDefault="003D36D3" w:rsidP="0087570D">
            <w:pPr>
              <w:autoSpaceDE w:val="0"/>
              <w:autoSpaceDN w:val="0"/>
              <w:adjustRightInd w:val="0"/>
              <w:jc w:val="center"/>
              <w:rPr>
                <w:rFonts w:eastAsiaTheme="minorHAnsi"/>
                <w:sz w:val="24"/>
                <w:szCs w:val="24"/>
                <w:lang w:eastAsia="en-US"/>
              </w:rPr>
            </w:pPr>
          </w:p>
        </w:tc>
      </w:tr>
      <w:tr w:rsidR="003D36D3" w:rsidRPr="0087570D" w14:paraId="34E58DCE" w14:textId="77777777" w:rsidTr="00CB23E7">
        <w:tc>
          <w:tcPr>
            <w:tcW w:w="737" w:type="dxa"/>
          </w:tcPr>
          <w:p w14:paraId="679BCD4B" w14:textId="77777777" w:rsidR="003D36D3" w:rsidRPr="0087570D" w:rsidRDefault="003D36D3" w:rsidP="0087570D">
            <w:pPr>
              <w:autoSpaceDE w:val="0"/>
              <w:autoSpaceDN w:val="0"/>
              <w:adjustRightInd w:val="0"/>
              <w:jc w:val="center"/>
              <w:rPr>
                <w:rFonts w:eastAsiaTheme="minorHAnsi"/>
                <w:sz w:val="24"/>
                <w:szCs w:val="24"/>
                <w:lang w:eastAsia="en-US"/>
              </w:rPr>
            </w:pPr>
          </w:p>
        </w:tc>
        <w:tc>
          <w:tcPr>
            <w:tcW w:w="2708" w:type="dxa"/>
          </w:tcPr>
          <w:p w14:paraId="5F1FABBB" w14:textId="77777777" w:rsidR="003D36D3" w:rsidRPr="0087570D" w:rsidRDefault="003D36D3" w:rsidP="0087570D">
            <w:pPr>
              <w:autoSpaceDE w:val="0"/>
              <w:autoSpaceDN w:val="0"/>
              <w:adjustRightInd w:val="0"/>
              <w:rPr>
                <w:rFonts w:eastAsiaTheme="minorHAnsi"/>
                <w:sz w:val="24"/>
                <w:szCs w:val="24"/>
                <w:lang w:eastAsia="en-US"/>
              </w:rPr>
            </w:pPr>
          </w:p>
        </w:tc>
        <w:tc>
          <w:tcPr>
            <w:tcW w:w="5613" w:type="dxa"/>
            <w:tcBorders>
              <w:top w:val="single" w:sz="4" w:space="0" w:color="auto"/>
              <w:bottom w:val="single" w:sz="4" w:space="0" w:color="auto"/>
            </w:tcBorders>
          </w:tcPr>
          <w:p w14:paraId="5D0C1DF1" w14:textId="77777777" w:rsidR="003D36D3" w:rsidRPr="0087570D" w:rsidRDefault="003D36D3" w:rsidP="0087570D">
            <w:pPr>
              <w:autoSpaceDE w:val="0"/>
              <w:autoSpaceDN w:val="0"/>
              <w:adjustRightInd w:val="0"/>
              <w:jc w:val="center"/>
              <w:rPr>
                <w:rFonts w:eastAsiaTheme="minorHAnsi"/>
                <w:sz w:val="24"/>
                <w:szCs w:val="24"/>
                <w:lang w:eastAsia="en-US"/>
              </w:rPr>
            </w:pPr>
          </w:p>
        </w:tc>
      </w:tr>
      <w:tr w:rsidR="003D36D3" w:rsidRPr="0087570D" w14:paraId="7FA005A2" w14:textId="77777777" w:rsidTr="00CB23E7">
        <w:tc>
          <w:tcPr>
            <w:tcW w:w="737" w:type="dxa"/>
          </w:tcPr>
          <w:p w14:paraId="095C7D46" w14:textId="30EA8974" w:rsidR="003D36D3" w:rsidRPr="0087570D" w:rsidRDefault="00CB23E7" w:rsidP="0087570D">
            <w:pPr>
              <w:autoSpaceDE w:val="0"/>
              <w:autoSpaceDN w:val="0"/>
              <w:adjustRightInd w:val="0"/>
              <w:jc w:val="center"/>
              <w:rPr>
                <w:rFonts w:eastAsiaTheme="minorHAnsi"/>
                <w:sz w:val="24"/>
                <w:szCs w:val="24"/>
                <w:lang w:eastAsia="en-US"/>
              </w:rPr>
            </w:pPr>
            <w:r>
              <w:rPr>
                <w:rFonts w:eastAsiaTheme="minorHAnsi"/>
                <w:sz w:val="24"/>
                <w:szCs w:val="24"/>
                <w:lang w:eastAsia="en-US"/>
              </w:rPr>
              <w:t>5.</w:t>
            </w:r>
          </w:p>
        </w:tc>
        <w:tc>
          <w:tcPr>
            <w:tcW w:w="2708" w:type="dxa"/>
            <w:tcBorders>
              <w:right w:val="single" w:sz="4" w:space="0" w:color="auto"/>
            </w:tcBorders>
          </w:tcPr>
          <w:p w14:paraId="3C3E976F" w14:textId="7BBEF1D8" w:rsidR="003D36D3" w:rsidRPr="0087570D" w:rsidRDefault="003D36D3" w:rsidP="0087570D">
            <w:pPr>
              <w:autoSpaceDE w:val="0"/>
              <w:autoSpaceDN w:val="0"/>
              <w:adjustRightInd w:val="0"/>
              <w:rPr>
                <w:rFonts w:eastAsiaTheme="minorHAnsi"/>
                <w:sz w:val="24"/>
                <w:szCs w:val="24"/>
                <w:lang w:eastAsia="en-US"/>
              </w:rPr>
            </w:pPr>
            <w:r>
              <w:rPr>
                <w:rFonts w:eastAsiaTheme="minorHAnsi"/>
                <w:sz w:val="24"/>
                <w:szCs w:val="24"/>
                <w:lang w:eastAsia="en-US"/>
              </w:rPr>
              <w:t>КПП</w:t>
            </w:r>
          </w:p>
        </w:tc>
        <w:tc>
          <w:tcPr>
            <w:tcW w:w="5613" w:type="dxa"/>
            <w:tcBorders>
              <w:top w:val="single" w:sz="4" w:space="0" w:color="auto"/>
              <w:left w:val="single" w:sz="4" w:space="0" w:color="auto"/>
              <w:bottom w:val="single" w:sz="4" w:space="0" w:color="auto"/>
              <w:right w:val="single" w:sz="4" w:space="0" w:color="auto"/>
            </w:tcBorders>
          </w:tcPr>
          <w:p w14:paraId="48444F38" w14:textId="77777777" w:rsidR="003D36D3" w:rsidRPr="0087570D" w:rsidRDefault="003D36D3" w:rsidP="0087570D">
            <w:pPr>
              <w:autoSpaceDE w:val="0"/>
              <w:autoSpaceDN w:val="0"/>
              <w:adjustRightInd w:val="0"/>
              <w:jc w:val="center"/>
              <w:rPr>
                <w:rFonts w:eastAsiaTheme="minorHAnsi"/>
                <w:sz w:val="24"/>
                <w:szCs w:val="24"/>
                <w:lang w:eastAsia="en-US"/>
              </w:rPr>
            </w:pPr>
          </w:p>
        </w:tc>
      </w:tr>
      <w:tr w:rsidR="00CB23E7" w:rsidRPr="0087570D" w14:paraId="40E704F9" w14:textId="77777777" w:rsidTr="00CB23E7">
        <w:tc>
          <w:tcPr>
            <w:tcW w:w="737" w:type="dxa"/>
            <w:tcBorders>
              <w:bottom w:val="single" w:sz="4" w:space="0" w:color="auto"/>
            </w:tcBorders>
          </w:tcPr>
          <w:p w14:paraId="49CEDF14" w14:textId="77777777" w:rsidR="00CB23E7" w:rsidRPr="0087570D" w:rsidRDefault="00CB23E7" w:rsidP="0087570D">
            <w:pPr>
              <w:autoSpaceDE w:val="0"/>
              <w:autoSpaceDN w:val="0"/>
              <w:adjustRightInd w:val="0"/>
              <w:jc w:val="center"/>
              <w:rPr>
                <w:rFonts w:eastAsiaTheme="minorHAnsi"/>
                <w:sz w:val="24"/>
                <w:szCs w:val="24"/>
                <w:lang w:eastAsia="en-US"/>
              </w:rPr>
            </w:pPr>
          </w:p>
        </w:tc>
        <w:tc>
          <w:tcPr>
            <w:tcW w:w="2708" w:type="dxa"/>
            <w:tcBorders>
              <w:bottom w:val="single" w:sz="4" w:space="0" w:color="auto"/>
            </w:tcBorders>
          </w:tcPr>
          <w:p w14:paraId="2050CE78" w14:textId="77777777" w:rsidR="00CB23E7" w:rsidRPr="0087570D" w:rsidRDefault="00CB23E7" w:rsidP="0087570D">
            <w:pPr>
              <w:autoSpaceDE w:val="0"/>
              <w:autoSpaceDN w:val="0"/>
              <w:adjustRightInd w:val="0"/>
              <w:rPr>
                <w:rFonts w:eastAsiaTheme="minorHAnsi"/>
                <w:sz w:val="24"/>
                <w:szCs w:val="24"/>
                <w:lang w:eastAsia="en-US"/>
              </w:rPr>
            </w:pPr>
          </w:p>
        </w:tc>
        <w:tc>
          <w:tcPr>
            <w:tcW w:w="5613" w:type="dxa"/>
            <w:tcBorders>
              <w:top w:val="single" w:sz="4" w:space="0" w:color="auto"/>
              <w:bottom w:val="single" w:sz="4" w:space="0" w:color="auto"/>
            </w:tcBorders>
          </w:tcPr>
          <w:p w14:paraId="570DA104" w14:textId="77777777" w:rsidR="00CB23E7" w:rsidRPr="0087570D" w:rsidRDefault="00CB23E7" w:rsidP="0087570D">
            <w:pPr>
              <w:autoSpaceDE w:val="0"/>
              <w:autoSpaceDN w:val="0"/>
              <w:adjustRightInd w:val="0"/>
              <w:jc w:val="center"/>
              <w:rPr>
                <w:rFonts w:eastAsiaTheme="minorHAnsi"/>
                <w:sz w:val="24"/>
                <w:szCs w:val="24"/>
                <w:lang w:eastAsia="en-US"/>
              </w:rPr>
            </w:pPr>
          </w:p>
        </w:tc>
      </w:tr>
      <w:tr w:rsidR="003D36D3" w:rsidRPr="0087570D" w14:paraId="6E3DFAD7" w14:textId="77777777" w:rsidTr="00CB23E7">
        <w:tc>
          <w:tcPr>
            <w:tcW w:w="737" w:type="dxa"/>
            <w:tcBorders>
              <w:top w:val="single" w:sz="4" w:space="0" w:color="auto"/>
              <w:left w:val="single" w:sz="4" w:space="0" w:color="auto"/>
              <w:bottom w:val="single" w:sz="4" w:space="0" w:color="auto"/>
              <w:right w:val="single" w:sz="4" w:space="0" w:color="auto"/>
            </w:tcBorders>
          </w:tcPr>
          <w:p w14:paraId="3F4B9A28" w14:textId="38710C66" w:rsidR="003D36D3" w:rsidRPr="0087570D" w:rsidRDefault="00CB23E7" w:rsidP="0087570D">
            <w:pPr>
              <w:autoSpaceDE w:val="0"/>
              <w:autoSpaceDN w:val="0"/>
              <w:adjustRightInd w:val="0"/>
              <w:jc w:val="center"/>
              <w:rPr>
                <w:rFonts w:eastAsiaTheme="minorHAnsi"/>
                <w:sz w:val="24"/>
                <w:szCs w:val="24"/>
                <w:lang w:eastAsia="en-US"/>
              </w:rPr>
            </w:pPr>
            <w:r>
              <w:rPr>
                <w:rFonts w:eastAsiaTheme="minorHAnsi"/>
                <w:sz w:val="24"/>
                <w:szCs w:val="24"/>
                <w:lang w:eastAsia="en-US"/>
              </w:rPr>
              <w:t>6.</w:t>
            </w:r>
          </w:p>
        </w:tc>
        <w:tc>
          <w:tcPr>
            <w:tcW w:w="2708" w:type="dxa"/>
            <w:tcBorders>
              <w:top w:val="single" w:sz="4" w:space="0" w:color="auto"/>
              <w:left w:val="single" w:sz="4" w:space="0" w:color="auto"/>
              <w:bottom w:val="single" w:sz="4" w:space="0" w:color="auto"/>
              <w:right w:val="single" w:sz="4" w:space="0" w:color="auto"/>
            </w:tcBorders>
          </w:tcPr>
          <w:p w14:paraId="7774A86F" w14:textId="77777777" w:rsidR="00CB23E7" w:rsidRDefault="003D36D3" w:rsidP="0087570D">
            <w:pPr>
              <w:autoSpaceDE w:val="0"/>
              <w:autoSpaceDN w:val="0"/>
              <w:adjustRightInd w:val="0"/>
              <w:rPr>
                <w:rFonts w:eastAsiaTheme="minorHAnsi"/>
                <w:sz w:val="24"/>
                <w:szCs w:val="24"/>
                <w:lang w:eastAsia="en-US"/>
              </w:rPr>
            </w:pPr>
            <w:r w:rsidRPr="0087570D">
              <w:rPr>
                <w:rFonts w:eastAsiaTheme="minorHAnsi"/>
                <w:sz w:val="24"/>
                <w:szCs w:val="24"/>
                <w:lang w:eastAsia="en-US"/>
              </w:rPr>
              <w:t>Сведения о государственной регистрации:</w:t>
            </w:r>
            <w:r w:rsidR="00CB23E7" w:rsidRPr="0087570D">
              <w:rPr>
                <w:rFonts w:eastAsiaTheme="minorHAnsi"/>
                <w:sz w:val="24"/>
                <w:szCs w:val="24"/>
                <w:lang w:eastAsia="en-US"/>
              </w:rPr>
              <w:t xml:space="preserve"> </w:t>
            </w:r>
          </w:p>
          <w:p w14:paraId="5265D0F7" w14:textId="4CFBAA08" w:rsidR="003D36D3" w:rsidRDefault="00CB23E7" w:rsidP="0087570D">
            <w:pPr>
              <w:autoSpaceDE w:val="0"/>
              <w:autoSpaceDN w:val="0"/>
              <w:adjustRightInd w:val="0"/>
              <w:rPr>
                <w:rFonts w:eastAsiaTheme="minorHAnsi"/>
                <w:sz w:val="24"/>
                <w:szCs w:val="24"/>
                <w:lang w:eastAsia="en-US"/>
              </w:rPr>
            </w:pPr>
            <w:r>
              <w:rPr>
                <w:rFonts w:eastAsiaTheme="minorHAnsi"/>
                <w:sz w:val="24"/>
                <w:szCs w:val="24"/>
                <w:lang w:eastAsia="en-US"/>
              </w:rPr>
              <w:t>- д</w:t>
            </w:r>
            <w:r w:rsidRPr="0087570D">
              <w:rPr>
                <w:rFonts w:eastAsiaTheme="minorHAnsi"/>
                <w:sz w:val="24"/>
                <w:szCs w:val="24"/>
                <w:lang w:eastAsia="en-US"/>
              </w:rPr>
              <w:t xml:space="preserve">ата регистрации </w:t>
            </w:r>
            <w:r>
              <w:rPr>
                <w:rFonts w:eastAsiaTheme="minorHAnsi"/>
                <w:sz w:val="24"/>
                <w:szCs w:val="24"/>
                <w:lang w:eastAsia="en-US"/>
              </w:rPr>
              <w:t>-р</w:t>
            </w:r>
            <w:r w:rsidRPr="0087570D">
              <w:rPr>
                <w:rFonts w:eastAsiaTheme="minorHAnsi"/>
                <w:sz w:val="24"/>
                <w:szCs w:val="24"/>
                <w:lang w:eastAsia="en-US"/>
              </w:rPr>
              <w:t xml:space="preserve">егистрирующий орган </w:t>
            </w:r>
            <w:r>
              <w:rPr>
                <w:rFonts w:eastAsiaTheme="minorHAnsi"/>
                <w:sz w:val="24"/>
                <w:szCs w:val="24"/>
                <w:lang w:eastAsia="en-US"/>
              </w:rPr>
              <w:t>р</w:t>
            </w:r>
            <w:r w:rsidRPr="0087570D">
              <w:rPr>
                <w:rFonts w:eastAsiaTheme="minorHAnsi"/>
                <w:sz w:val="24"/>
                <w:szCs w:val="24"/>
                <w:lang w:eastAsia="en-US"/>
              </w:rPr>
              <w:t>егистрационный номер</w:t>
            </w:r>
          </w:p>
        </w:tc>
        <w:tc>
          <w:tcPr>
            <w:tcW w:w="5613" w:type="dxa"/>
            <w:tcBorders>
              <w:top w:val="single" w:sz="4" w:space="0" w:color="auto"/>
              <w:left w:val="single" w:sz="4" w:space="0" w:color="auto"/>
              <w:bottom w:val="single" w:sz="4" w:space="0" w:color="auto"/>
              <w:right w:val="single" w:sz="4" w:space="0" w:color="auto"/>
            </w:tcBorders>
          </w:tcPr>
          <w:p w14:paraId="270E64CE" w14:textId="77777777" w:rsidR="003D36D3" w:rsidRPr="0087570D" w:rsidRDefault="003D36D3" w:rsidP="0087570D">
            <w:pPr>
              <w:autoSpaceDE w:val="0"/>
              <w:autoSpaceDN w:val="0"/>
              <w:adjustRightInd w:val="0"/>
              <w:jc w:val="center"/>
              <w:rPr>
                <w:rFonts w:eastAsiaTheme="minorHAnsi"/>
                <w:sz w:val="24"/>
                <w:szCs w:val="24"/>
                <w:lang w:eastAsia="en-US"/>
              </w:rPr>
            </w:pPr>
          </w:p>
        </w:tc>
      </w:tr>
      <w:tr w:rsidR="003D36D3" w:rsidRPr="0087570D" w14:paraId="6B987D53" w14:textId="77777777" w:rsidTr="00CB23E7">
        <w:tc>
          <w:tcPr>
            <w:tcW w:w="737" w:type="dxa"/>
            <w:tcBorders>
              <w:top w:val="single" w:sz="4" w:space="0" w:color="auto"/>
            </w:tcBorders>
          </w:tcPr>
          <w:p w14:paraId="32DBBE9C" w14:textId="77777777" w:rsidR="003D36D3" w:rsidRPr="0087570D" w:rsidRDefault="003D36D3" w:rsidP="00D81F94">
            <w:pPr>
              <w:autoSpaceDE w:val="0"/>
              <w:autoSpaceDN w:val="0"/>
              <w:adjustRightInd w:val="0"/>
              <w:jc w:val="center"/>
              <w:rPr>
                <w:rFonts w:eastAsiaTheme="minorHAnsi"/>
                <w:sz w:val="24"/>
                <w:szCs w:val="24"/>
                <w:lang w:eastAsia="en-US"/>
              </w:rPr>
            </w:pPr>
          </w:p>
        </w:tc>
        <w:tc>
          <w:tcPr>
            <w:tcW w:w="2708" w:type="dxa"/>
            <w:tcBorders>
              <w:top w:val="single" w:sz="4" w:space="0" w:color="auto"/>
            </w:tcBorders>
          </w:tcPr>
          <w:p w14:paraId="332C46F5" w14:textId="504A9580" w:rsidR="003D36D3" w:rsidRPr="0087570D" w:rsidRDefault="003D36D3" w:rsidP="00D81F94">
            <w:pPr>
              <w:autoSpaceDE w:val="0"/>
              <w:autoSpaceDN w:val="0"/>
              <w:adjustRightInd w:val="0"/>
              <w:rPr>
                <w:rFonts w:eastAsiaTheme="minorHAnsi"/>
                <w:sz w:val="24"/>
                <w:szCs w:val="24"/>
                <w:lang w:eastAsia="en-US"/>
              </w:rPr>
            </w:pPr>
          </w:p>
        </w:tc>
        <w:tc>
          <w:tcPr>
            <w:tcW w:w="5613" w:type="dxa"/>
            <w:tcBorders>
              <w:top w:val="single" w:sz="4" w:space="0" w:color="auto"/>
              <w:bottom w:val="single" w:sz="4" w:space="0" w:color="auto"/>
            </w:tcBorders>
          </w:tcPr>
          <w:p w14:paraId="44AAE824" w14:textId="77777777" w:rsidR="003D36D3" w:rsidRPr="0087570D" w:rsidRDefault="003D36D3" w:rsidP="00D81F94">
            <w:pPr>
              <w:autoSpaceDE w:val="0"/>
              <w:autoSpaceDN w:val="0"/>
              <w:adjustRightInd w:val="0"/>
              <w:jc w:val="center"/>
              <w:rPr>
                <w:rFonts w:eastAsiaTheme="minorHAnsi"/>
                <w:sz w:val="24"/>
                <w:szCs w:val="24"/>
                <w:lang w:eastAsia="en-US"/>
              </w:rPr>
            </w:pPr>
          </w:p>
        </w:tc>
      </w:tr>
      <w:tr w:rsidR="0087570D" w:rsidRPr="0087570D" w14:paraId="4B36B710" w14:textId="77777777" w:rsidTr="00CB23E7">
        <w:tc>
          <w:tcPr>
            <w:tcW w:w="737" w:type="dxa"/>
          </w:tcPr>
          <w:p w14:paraId="73BC5C8C" w14:textId="77777777" w:rsidR="0087570D" w:rsidRPr="0087570D" w:rsidRDefault="0087570D" w:rsidP="0087570D">
            <w:pPr>
              <w:autoSpaceDE w:val="0"/>
              <w:autoSpaceDN w:val="0"/>
              <w:adjustRightInd w:val="0"/>
              <w:jc w:val="center"/>
              <w:rPr>
                <w:rFonts w:eastAsiaTheme="minorHAnsi"/>
                <w:sz w:val="24"/>
                <w:szCs w:val="24"/>
                <w:lang w:eastAsia="en-US"/>
              </w:rPr>
            </w:pPr>
            <w:r w:rsidRPr="0087570D">
              <w:rPr>
                <w:rFonts w:eastAsiaTheme="minorHAnsi"/>
                <w:sz w:val="24"/>
                <w:szCs w:val="24"/>
                <w:lang w:eastAsia="en-US"/>
              </w:rPr>
              <w:t>3.</w:t>
            </w:r>
          </w:p>
        </w:tc>
        <w:tc>
          <w:tcPr>
            <w:tcW w:w="2708" w:type="dxa"/>
            <w:tcBorders>
              <w:right w:val="single" w:sz="4" w:space="0" w:color="auto"/>
            </w:tcBorders>
          </w:tcPr>
          <w:p w14:paraId="1C374DF7" w14:textId="77777777" w:rsidR="0087570D" w:rsidRPr="0087570D" w:rsidRDefault="0087570D" w:rsidP="0087570D">
            <w:pPr>
              <w:autoSpaceDE w:val="0"/>
              <w:autoSpaceDN w:val="0"/>
              <w:adjustRightInd w:val="0"/>
              <w:rPr>
                <w:rFonts w:eastAsiaTheme="minorHAnsi"/>
                <w:sz w:val="24"/>
                <w:szCs w:val="24"/>
                <w:lang w:eastAsia="en-US"/>
              </w:rPr>
            </w:pPr>
            <w:r w:rsidRPr="0087570D">
              <w:rPr>
                <w:rFonts w:eastAsiaTheme="minorHAnsi"/>
                <w:sz w:val="24"/>
                <w:szCs w:val="24"/>
                <w:lang w:eastAsia="en-US"/>
              </w:rPr>
              <w:t>Юридический адрес</w:t>
            </w:r>
          </w:p>
        </w:tc>
        <w:tc>
          <w:tcPr>
            <w:tcW w:w="5613" w:type="dxa"/>
            <w:tcBorders>
              <w:top w:val="single" w:sz="4" w:space="0" w:color="auto"/>
              <w:left w:val="single" w:sz="4" w:space="0" w:color="auto"/>
              <w:bottom w:val="single" w:sz="4" w:space="0" w:color="auto"/>
              <w:right w:val="single" w:sz="4" w:space="0" w:color="auto"/>
            </w:tcBorders>
          </w:tcPr>
          <w:p w14:paraId="10B6ADD0" w14:textId="77777777" w:rsidR="0087570D" w:rsidRPr="0087570D" w:rsidRDefault="0087570D" w:rsidP="0087570D">
            <w:pPr>
              <w:autoSpaceDE w:val="0"/>
              <w:autoSpaceDN w:val="0"/>
              <w:adjustRightInd w:val="0"/>
              <w:jc w:val="center"/>
              <w:rPr>
                <w:rFonts w:eastAsiaTheme="minorHAnsi"/>
                <w:sz w:val="24"/>
                <w:szCs w:val="24"/>
                <w:lang w:eastAsia="en-US"/>
              </w:rPr>
            </w:pPr>
          </w:p>
        </w:tc>
      </w:tr>
      <w:tr w:rsidR="0087570D" w:rsidRPr="0087570D" w14:paraId="2C21A511" w14:textId="77777777" w:rsidTr="003D36D3">
        <w:tc>
          <w:tcPr>
            <w:tcW w:w="737" w:type="dxa"/>
          </w:tcPr>
          <w:p w14:paraId="0D19CAFD" w14:textId="77777777" w:rsidR="0087570D" w:rsidRPr="0087570D" w:rsidRDefault="0087570D" w:rsidP="0087570D">
            <w:pPr>
              <w:autoSpaceDE w:val="0"/>
              <w:autoSpaceDN w:val="0"/>
              <w:adjustRightInd w:val="0"/>
              <w:jc w:val="center"/>
              <w:rPr>
                <w:rFonts w:eastAsiaTheme="minorHAnsi"/>
                <w:sz w:val="24"/>
                <w:szCs w:val="24"/>
                <w:lang w:eastAsia="en-US"/>
              </w:rPr>
            </w:pPr>
          </w:p>
        </w:tc>
        <w:tc>
          <w:tcPr>
            <w:tcW w:w="2708" w:type="dxa"/>
          </w:tcPr>
          <w:p w14:paraId="318D0E26" w14:textId="77777777" w:rsidR="0087570D" w:rsidRPr="0087570D" w:rsidRDefault="0087570D" w:rsidP="0087570D">
            <w:pPr>
              <w:autoSpaceDE w:val="0"/>
              <w:autoSpaceDN w:val="0"/>
              <w:adjustRightInd w:val="0"/>
              <w:jc w:val="center"/>
              <w:rPr>
                <w:rFonts w:eastAsiaTheme="minorHAnsi"/>
                <w:sz w:val="24"/>
                <w:szCs w:val="24"/>
                <w:lang w:eastAsia="en-US"/>
              </w:rPr>
            </w:pPr>
          </w:p>
        </w:tc>
        <w:tc>
          <w:tcPr>
            <w:tcW w:w="5613" w:type="dxa"/>
            <w:tcBorders>
              <w:top w:val="single" w:sz="4" w:space="0" w:color="auto"/>
              <w:bottom w:val="single" w:sz="4" w:space="0" w:color="auto"/>
            </w:tcBorders>
          </w:tcPr>
          <w:p w14:paraId="0B64912A" w14:textId="77777777" w:rsidR="0087570D" w:rsidRPr="0087570D" w:rsidRDefault="0087570D" w:rsidP="0087570D">
            <w:pPr>
              <w:autoSpaceDE w:val="0"/>
              <w:autoSpaceDN w:val="0"/>
              <w:adjustRightInd w:val="0"/>
              <w:jc w:val="center"/>
              <w:rPr>
                <w:rFonts w:eastAsiaTheme="minorHAnsi"/>
                <w:sz w:val="24"/>
                <w:szCs w:val="24"/>
                <w:lang w:eastAsia="en-US"/>
              </w:rPr>
            </w:pPr>
          </w:p>
        </w:tc>
      </w:tr>
      <w:tr w:rsidR="0087570D" w:rsidRPr="0087570D" w14:paraId="5B7F4757" w14:textId="77777777" w:rsidTr="003D36D3">
        <w:tc>
          <w:tcPr>
            <w:tcW w:w="737" w:type="dxa"/>
          </w:tcPr>
          <w:p w14:paraId="21C6487B" w14:textId="77777777" w:rsidR="0087570D" w:rsidRPr="0087570D" w:rsidRDefault="0087570D" w:rsidP="0087570D">
            <w:pPr>
              <w:autoSpaceDE w:val="0"/>
              <w:autoSpaceDN w:val="0"/>
              <w:adjustRightInd w:val="0"/>
              <w:jc w:val="center"/>
              <w:rPr>
                <w:rFonts w:eastAsiaTheme="minorHAnsi"/>
                <w:sz w:val="24"/>
                <w:szCs w:val="24"/>
                <w:lang w:eastAsia="en-US"/>
              </w:rPr>
            </w:pPr>
            <w:r w:rsidRPr="0087570D">
              <w:rPr>
                <w:rFonts w:eastAsiaTheme="minorHAnsi"/>
                <w:sz w:val="24"/>
                <w:szCs w:val="24"/>
                <w:lang w:eastAsia="en-US"/>
              </w:rPr>
              <w:t>4.</w:t>
            </w:r>
          </w:p>
        </w:tc>
        <w:tc>
          <w:tcPr>
            <w:tcW w:w="2708" w:type="dxa"/>
            <w:tcBorders>
              <w:right w:val="single" w:sz="4" w:space="0" w:color="auto"/>
            </w:tcBorders>
          </w:tcPr>
          <w:p w14:paraId="4ED75F37" w14:textId="77777777" w:rsidR="0087570D" w:rsidRPr="0087570D" w:rsidRDefault="0087570D" w:rsidP="0087570D">
            <w:pPr>
              <w:autoSpaceDE w:val="0"/>
              <w:autoSpaceDN w:val="0"/>
              <w:adjustRightInd w:val="0"/>
              <w:rPr>
                <w:rFonts w:eastAsiaTheme="minorHAnsi"/>
                <w:sz w:val="24"/>
                <w:szCs w:val="24"/>
                <w:lang w:eastAsia="en-US"/>
              </w:rPr>
            </w:pPr>
            <w:r w:rsidRPr="0087570D">
              <w:rPr>
                <w:rFonts w:eastAsiaTheme="minorHAnsi"/>
                <w:sz w:val="24"/>
                <w:szCs w:val="24"/>
                <w:lang w:eastAsia="en-US"/>
              </w:rPr>
              <w:t>Местонахождение офиса (почтовый индекс, страна, область, город, улица, дом, офис)</w:t>
            </w:r>
          </w:p>
        </w:tc>
        <w:tc>
          <w:tcPr>
            <w:tcW w:w="5613" w:type="dxa"/>
            <w:tcBorders>
              <w:top w:val="single" w:sz="4" w:space="0" w:color="auto"/>
              <w:left w:val="single" w:sz="4" w:space="0" w:color="auto"/>
              <w:bottom w:val="single" w:sz="4" w:space="0" w:color="auto"/>
              <w:right w:val="single" w:sz="4" w:space="0" w:color="auto"/>
            </w:tcBorders>
          </w:tcPr>
          <w:p w14:paraId="376C943A" w14:textId="77777777" w:rsidR="0087570D" w:rsidRPr="0087570D" w:rsidRDefault="0087570D" w:rsidP="0087570D">
            <w:pPr>
              <w:autoSpaceDE w:val="0"/>
              <w:autoSpaceDN w:val="0"/>
              <w:adjustRightInd w:val="0"/>
              <w:jc w:val="center"/>
              <w:rPr>
                <w:rFonts w:eastAsiaTheme="minorHAnsi"/>
                <w:sz w:val="24"/>
                <w:szCs w:val="24"/>
                <w:lang w:eastAsia="en-US"/>
              </w:rPr>
            </w:pPr>
          </w:p>
        </w:tc>
      </w:tr>
      <w:tr w:rsidR="003D36D3" w:rsidRPr="0087570D" w14:paraId="4DF3075D" w14:textId="77777777" w:rsidTr="00D81F94">
        <w:tc>
          <w:tcPr>
            <w:tcW w:w="737" w:type="dxa"/>
          </w:tcPr>
          <w:p w14:paraId="56C9915B" w14:textId="77777777" w:rsidR="003D36D3" w:rsidRPr="0087570D" w:rsidRDefault="003D36D3" w:rsidP="00D81F94">
            <w:pPr>
              <w:autoSpaceDE w:val="0"/>
              <w:autoSpaceDN w:val="0"/>
              <w:adjustRightInd w:val="0"/>
              <w:jc w:val="center"/>
              <w:rPr>
                <w:rFonts w:eastAsiaTheme="minorHAnsi"/>
                <w:sz w:val="24"/>
                <w:szCs w:val="24"/>
                <w:lang w:eastAsia="en-US"/>
              </w:rPr>
            </w:pPr>
            <w:r w:rsidRPr="0087570D">
              <w:rPr>
                <w:rFonts w:eastAsiaTheme="minorHAnsi"/>
                <w:sz w:val="24"/>
                <w:szCs w:val="24"/>
                <w:lang w:eastAsia="en-US"/>
              </w:rPr>
              <w:lastRenderedPageBreak/>
              <w:t>6.</w:t>
            </w:r>
          </w:p>
        </w:tc>
        <w:tc>
          <w:tcPr>
            <w:tcW w:w="2708" w:type="dxa"/>
            <w:tcBorders>
              <w:right w:val="single" w:sz="4" w:space="0" w:color="auto"/>
            </w:tcBorders>
          </w:tcPr>
          <w:p w14:paraId="0DDA41F4" w14:textId="77777777" w:rsidR="003D36D3" w:rsidRPr="0087570D" w:rsidRDefault="003D36D3" w:rsidP="00D81F94">
            <w:pPr>
              <w:autoSpaceDE w:val="0"/>
              <w:autoSpaceDN w:val="0"/>
              <w:adjustRightInd w:val="0"/>
              <w:rPr>
                <w:rFonts w:eastAsiaTheme="minorHAnsi"/>
                <w:sz w:val="24"/>
                <w:szCs w:val="24"/>
                <w:lang w:eastAsia="en-US"/>
              </w:rPr>
            </w:pPr>
            <w:r w:rsidRPr="0087570D">
              <w:rPr>
                <w:rFonts w:eastAsiaTheme="minorHAnsi"/>
                <w:sz w:val="24"/>
                <w:szCs w:val="24"/>
                <w:lang w:eastAsia="en-US"/>
              </w:rPr>
              <w:t>Адрес электронной почты</w:t>
            </w:r>
          </w:p>
        </w:tc>
        <w:tc>
          <w:tcPr>
            <w:tcW w:w="5613" w:type="dxa"/>
            <w:tcBorders>
              <w:top w:val="single" w:sz="4" w:space="0" w:color="auto"/>
              <w:left w:val="single" w:sz="4" w:space="0" w:color="auto"/>
              <w:bottom w:val="single" w:sz="4" w:space="0" w:color="auto"/>
              <w:right w:val="single" w:sz="4" w:space="0" w:color="auto"/>
            </w:tcBorders>
          </w:tcPr>
          <w:p w14:paraId="0920E4B7" w14:textId="77777777" w:rsidR="003D36D3" w:rsidRPr="0087570D" w:rsidRDefault="003D36D3" w:rsidP="00D81F94">
            <w:pPr>
              <w:autoSpaceDE w:val="0"/>
              <w:autoSpaceDN w:val="0"/>
              <w:adjustRightInd w:val="0"/>
              <w:jc w:val="center"/>
              <w:rPr>
                <w:rFonts w:eastAsiaTheme="minorHAnsi"/>
                <w:sz w:val="24"/>
                <w:szCs w:val="24"/>
                <w:lang w:eastAsia="en-US"/>
              </w:rPr>
            </w:pPr>
          </w:p>
        </w:tc>
      </w:tr>
      <w:tr w:rsidR="0087570D" w:rsidRPr="0087570D" w14:paraId="182E81A8" w14:textId="77777777" w:rsidTr="00CB23E7">
        <w:tc>
          <w:tcPr>
            <w:tcW w:w="737" w:type="dxa"/>
          </w:tcPr>
          <w:p w14:paraId="3CE0BF61" w14:textId="77777777" w:rsidR="0087570D" w:rsidRPr="0087570D" w:rsidRDefault="0087570D" w:rsidP="0087570D">
            <w:pPr>
              <w:autoSpaceDE w:val="0"/>
              <w:autoSpaceDN w:val="0"/>
              <w:adjustRightInd w:val="0"/>
              <w:jc w:val="center"/>
              <w:rPr>
                <w:rFonts w:eastAsiaTheme="minorHAnsi"/>
                <w:sz w:val="24"/>
                <w:szCs w:val="24"/>
                <w:lang w:eastAsia="en-US"/>
              </w:rPr>
            </w:pPr>
          </w:p>
        </w:tc>
        <w:tc>
          <w:tcPr>
            <w:tcW w:w="2708" w:type="dxa"/>
          </w:tcPr>
          <w:p w14:paraId="151ABFDC" w14:textId="77777777" w:rsidR="0087570D" w:rsidRPr="0087570D" w:rsidRDefault="0087570D" w:rsidP="0087570D">
            <w:pPr>
              <w:autoSpaceDE w:val="0"/>
              <w:autoSpaceDN w:val="0"/>
              <w:adjustRightInd w:val="0"/>
              <w:jc w:val="center"/>
              <w:rPr>
                <w:rFonts w:eastAsiaTheme="minorHAnsi"/>
                <w:sz w:val="24"/>
                <w:szCs w:val="24"/>
                <w:lang w:eastAsia="en-US"/>
              </w:rPr>
            </w:pPr>
          </w:p>
        </w:tc>
        <w:tc>
          <w:tcPr>
            <w:tcW w:w="5613" w:type="dxa"/>
            <w:tcBorders>
              <w:top w:val="single" w:sz="4" w:space="0" w:color="auto"/>
              <w:bottom w:val="single" w:sz="4" w:space="0" w:color="auto"/>
            </w:tcBorders>
          </w:tcPr>
          <w:p w14:paraId="3E3F29AC" w14:textId="77777777" w:rsidR="0087570D" w:rsidRPr="0087570D" w:rsidRDefault="0087570D" w:rsidP="0087570D">
            <w:pPr>
              <w:autoSpaceDE w:val="0"/>
              <w:autoSpaceDN w:val="0"/>
              <w:adjustRightInd w:val="0"/>
              <w:jc w:val="center"/>
              <w:rPr>
                <w:rFonts w:eastAsiaTheme="minorHAnsi"/>
                <w:sz w:val="24"/>
                <w:szCs w:val="24"/>
                <w:lang w:eastAsia="en-US"/>
              </w:rPr>
            </w:pPr>
          </w:p>
        </w:tc>
      </w:tr>
      <w:tr w:rsidR="0087570D" w:rsidRPr="0087570D" w14:paraId="6D0A5360" w14:textId="77777777" w:rsidTr="00CB23E7">
        <w:tc>
          <w:tcPr>
            <w:tcW w:w="737" w:type="dxa"/>
          </w:tcPr>
          <w:p w14:paraId="4B30B929" w14:textId="77777777" w:rsidR="0087570D" w:rsidRPr="0087570D" w:rsidRDefault="0087570D" w:rsidP="0087570D">
            <w:pPr>
              <w:autoSpaceDE w:val="0"/>
              <w:autoSpaceDN w:val="0"/>
              <w:adjustRightInd w:val="0"/>
              <w:jc w:val="center"/>
              <w:rPr>
                <w:rFonts w:eastAsiaTheme="minorHAnsi"/>
                <w:sz w:val="24"/>
                <w:szCs w:val="24"/>
                <w:lang w:eastAsia="en-US"/>
              </w:rPr>
            </w:pPr>
            <w:r w:rsidRPr="0087570D">
              <w:rPr>
                <w:rFonts w:eastAsiaTheme="minorHAnsi"/>
                <w:sz w:val="24"/>
                <w:szCs w:val="24"/>
                <w:lang w:eastAsia="en-US"/>
              </w:rPr>
              <w:t>5.</w:t>
            </w:r>
          </w:p>
        </w:tc>
        <w:tc>
          <w:tcPr>
            <w:tcW w:w="2708" w:type="dxa"/>
            <w:tcBorders>
              <w:right w:val="single" w:sz="4" w:space="0" w:color="auto"/>
            </w:tcBorders>
          </w:tcPr>
          <w:p w14:paraId="273C3D67" w14:textId="03952433" w:rsidR="0087570D" w:rsidRPr="0087570D" w:rsidRDefault="003D36D3" w:rsidP="0087570D">
            <w:pPr>
              <w:autoSpaceDE w:val="0"/>
              <w:autoSpaceDN w:val="0"/>
              <w:adjustRightInd w:val="0"/>
              <w:rPr>
                <w:rFonts w:eastAsiaTheme="minorHAnsi"/>
                <w:sz w:val="24"/>
                <w:szCs w:val="24"/>
                <w:lang w:eastAsia="en-US"/>
              </w:rPr>
            </w:pPr>
            <w:r>
              <w:rPr>
                <w:rFonts w:eastAsiaTheme="minorHAnsi"/>
                <w:sz w:val="24"/>
                <w:szCs w:val="24"/>
                <w:lang w:eastAsia="en-US"/>
              </w:rPr>
              <w:t>Контактный телефон</w:t>
            </w:r>
            <w:r w:rsidR="0087570D" w:rsidRPr="0087570D">
              <w:rPr>
                <w:rFonts w:eastAsiaTheme="minorHAnsi"/>
                <w:sz w:val="24"/>
                <w:szCs w:val="24"/>
                <w:lang w:eastAsia="en-US"/>
              </w:rPr>
              <w:t>, факс</w:t>
            </w:r>
          </w:p>
        </w:tc>
        <w:tc>
          <w:tcPr>
            <w:tcW w:w="5613" w:type="dxa"/>
            <w:tcBorders>
              <w:top w:val="single" w:sz="4" w:space="0" w:color="auto"/>
              <w:left w:val="single" w:sz="4" w:space="0" w:color="auto"/>
              <w:bottom w:val="single" w:sz="4" w:space="0" w:color="auto"/>
              <w:right w:val="single" w:sz="4" w:space="0" w:color="auto"/>
            </w:tcBorders>
          </w:tcPr>
          <w:p w14:paraId="4D0C5449" w14:textId="77777777" w:rsidR="0087570D" w:rsidRPr="0087570D" w:rsidRDefault="0087570D" w:rsidP="0087570D">
            <w:pPr>
              <w:autoSpaceDE w:val="0"/>
              <w:autoSpaceDN w:val="0"/>
              <w:adjustRightInd w:val="0"/>
              <w:jc w:val="center"/>
              <w:rPr>
                <w:rFonts w:eastAsiaTheme="minorHAnsi"/>
                <w:sz w:val="24"/>
                <w:szCs w:val="24"/>
                <w:lang w:eastAsia="en-US"/>
              </w:rPr>
            </w:pPr>
          </w:p>
        </w:tc>
      </w:tr>
      <w:tr w:rsidR="003D36D3" w:rsidRPr="0087570D" w14:paraId="103BEC36" w14:textId="77777777" w:rsidTr="00CB23E7">
        <w:tc>
          <w:tcPr>
            <w:tcW w:w="737" w:type="dxa"/>
          </w:tcPr>
          <w:p w14:paraId="022E6BC1" w14:textId="77777777" w:rsidR="003D36D3" w:rsidRPr="0087570D" w:rsidRDefault="003D36D3" w:rsidP="0087570D">
            <w:pPr>
              <w:autoSpaceDE w:val="0"/>
              <w:autoSpaceDN w:val="0"/>
              <w:adjustRightInd w:val="0"/>
              <w:jc w:val="center"/>
              <w:rPr>
                <w:rFonts w:eastAsiaTheme="minorHAnsi"/>
                <w:sz w:val="24"/>
                <w:szCs w:val="24"/>
                <w:lang w:eastAsia="en-US"/>
              </w:rPr>
            </w:pPr>
          </w:p>
        </w:tc>
        <w:tc>
          <w:tcPr>
            <w:tcW w:w="2708" w:type="dxa"/>
          </w:tcPr>
          <w:p w14:paraId="49E8705A" w14:textId="77777777" w:rsidR="003D36D3" w:rsidRDefault="003D36D3" w:rsidP="0087570D">
            <w:pPr>
              <w:autoSpaceDE w:val="0"/>
              <w:autoSpaceDN w:val="0"/>
              <w:adjustRightInd w:val="0"/>
              <w:rPr>
                <w:rFonts w:eastAsiaTheme="minorHAnsi"/>
                <w:sz w:val="24"/>
                <w:szCs w:val="24"/>
                <w:lang w:eastAsia="en-US"/>
              </w:rPr>
            </w:pPr>
          </w:p>
        </w:tc>
        <w:tc>
          <w:tcPr>
            <w:tcW w:w="5613" w:type="dxa"/>
            <w:tcBorders>
              <w:top w:val="single" w:sz="4" w:space="0" w:color="auto"/>
              <w:bottom w:val="single" w:sz="4" w:space="0" w:color="auto"/>
            </w:tcBorders>
          </w:tcPr>
          <w:p w14:paraId="752B1119" w14:textId="77777777" w:rsidR="003D36D3" w:rsidRPr="0087570D" w:rsidRDefault="003D36D3" w:rsidP="0087570D">
            <w:pPr>
              <w:autoSpaceDE w:val="0"/>
              <w:autoSpaceDN w:val="0"/>
              <w:adjustRightInd w:val="0"/>
              <w:jc w:val="center"/>
              <w:rPr>
                <w:rFonts w:eastAsiaTheme="minorHAnsi"/>
                <w:sz w:val="24"/>
                <w:szCs w:val="24"/>
                <w:lang w:eastAsia="en-US"/>
              </w:rPr>
            </w:pPr>
          </w:p>
        </w:tc>
      </w:tr>
      <w:tr w:rsidR="003D36D3" w:rsidRPr="0087570D" w14:paraId="2D5F00C9" w14:textId="77777777" w:rsidTr="00CB23E7">
        <w:tc>
          <w:tcPr>
            <w:tcW w:w="737" w:type="dxa"/>
          </w:tcPr>
          <w:p w14:paraId="02E95E56" w14:textId="2F21E3F4" w:rsidR="003D36D3" w:rsidRPr="0087570D" w:rsidRDefault="00CB23E7" w:rsidP="0087570D">
            <w:pPr>
              <w:autoSpaceDE w:val="0"/>
              <w:autoSpaceDN w:val="0"/>
              <w:adjustRightInd w:val="0"/>
              <w:jc w:val="center"/>
              <w:rPr>
                <w:rFonts w:eastAsiaTheme="minorHAnsi"/>
                <w:sz w:val="24"/>
                <w:szCs w:val="24"/>
                <w:lang w:eastAsia="en-US"/>
              </w:rPr>
            </w:pPr>
            <w:r>
              <w:rPr>
                <w:rFonts w:eastAsiaTheme="minorHAnsi"/>
                <w:sz w:val="24"/>
                <w:szCs w:val="24"/>
                <w:lang w:eastAsia="en-US"/>
              </w:rPr>
              <w:t>6.</w:t>
            </w:r>
          </w:p>
        </w:tc>
        <w:tc>
          <w:tcPr>
            <w:tcW w:w="2708" w:type="dxa"/>
            <w:tcBorders>
              <w:right w:val="single" w:sz="4" w:space="0" w:color="auto"/>
            </w:tcBorders>
          </w:tcPr>
          <w:p w14:paraId="4DD4BC6B" w14:textId="3C678987" w:rsidR="003D36D3" w:rsidRDefault="003D36D3" w:rsidP="0087570D">
            <w:pPr>
              <w:autoSpaceDE w:val="0"/>
              <w:autoSpaceDN w:val="0"/>
              <w:adjustRightInd w:val="0"/>
              <w:rPr>
                <w:rFonts w:eastAsiaTheme="minorHAnsi"/>
                <w:sz w:val="24"/>
                <w:szCs w:val="24"/>
                <w:lang w:eastAsia="en-US"/>
              </w:rPr>
            </w:pPr>
            <w:r>
              <w:rPr>
                <w:rFonts w:eastAsiaTheme="minorHAnsi"/>
                <w:sz w:val="24"/>
                <w:szCs w:val="24"/>
                <w:lang w:eastAsia="en-US"/>
              </w:rPr>
              <w:t>Руководитель организации, должность</w:t>
            </w:r>
          </w:p>
        </w:tc>
        <w:tc>
          <w:tcPr>
            <w:tcW w:w="5613" w:type="dxa"/>
            <w:tcBorders>
              <w:top w:val="single" w:sz="4" w:space="0" w:color="auto"/>
              <w:left w:val="single" w:sz="4" w:space="0" w:color="auto"/>
              <w:bottom w:val="single" w:sz="4" w:space="0" w:color="auto"/>
              <w:right w:val="single" w:sz="4" w:space="0" w:color="auto"/>
            </w:tcBorders>
          </w:tcPr>
          <w:p w14:paraId="754D3108" w14:textId="77777777" w:rsidR="003D36D3" w:rsidRPr="0087570D" w:rsidRDefault="003D36D3" w:rsidP="0087570D">
            <w:pPr>
              <w:autoSpaceDE w:val="0"/>
              <w:autoSpaceDN w:val="0"/>
              <w:adjustRightInd w:val="0"/>
              <w:jc w:val="center"/>
              <w:rPr>
                <w:rFonts w:eastAsiaTheme="minorHAnsi"/>
                <w:sz w:val="24"/>
                <w:szCs w:val="24"/>
                <w:lang w:eastAsia="en-US"/>
              </w:rPr>
            </w:pPr>
          </w:p>
        </w:tc>
      </w:tr>
      <w:tr w:rsidR="00CB23E7" w:rsidRPr="0087570D" w14:paraId="61FC1B1F" w14:textId="77777777" w:rsidTr="00CB23E7">
        <w:tc>
          <w:tcPr>
            <w:tcW w:w="737" w:type="dxa"/>
          </w:tcPr>
          <w:p w14:paraId="24D37E31" w14:textId="77777777" w:rsidR="00CB23E7" w:rsidRPr="0087570D" w:rsidRDefault="00CB23E7" w:rsidP="0087570D">
            <w:pPr>
              <w:autoSpaceDE w:val="0"/>
              <w:autoSpaceDN w:val="0"/>
              <w:adjustRightInd w:val="0"/>
              <w:jc w:val="center"/>
              <w:rPr>
                <w:rFonts w:eastAsiaTheme="minorHAnsi"/>
                <w:sz w:val="24"/>
                <w:szCs w:val="24"/>
                <w:lang w:eastAsia="en-US"/>
              </w:rPr>
            </w:pPr>
          </w:p>
        </w:tc>
        <w:tc>
          <w:tcPr>
            <w:tcW w:w="2708" w:type="dxa"/>
          </w:tcPr>
          <w:p w14:paraId="609CF491" w14:textId="77777777" w:rsidR="00CB23E7" w:rsidRDefault="00CB23E7" w:rsidP="0087570D">
            <w:pPr>
              <w:autoSpaceDE w:val="0"/>
              <w:autoSpaceDN w:val="0"/>
              <w:adjustRightInd w:val="0"/>
              <w:rPr>
                <w:rFonts w:eastAsiaTheme="minorHAnsi"/>
                <w:sz w:val="24"/>
                <w:szCs w:val="24"/>
                <w:lang w:eastAsia="en-US"/>
              </w:rPr>
            </w:pPr>
          </w:p>
        </w:tc>
        <w:tc>
          <w:tcPr>
            <w:tcW w:w="5613" w:type="dxa"/>
            <w:tcBorders>
              <w:top w:val="single" w:sz="4" w:space="0" w:color="auto"/>
              <w:bottom w:val="single" w:sz="4" w:space="0" w:color="auto"/>
            </w:tcBorders>
          </w:tcPr>
          <w:p w14:paraId="005F458E" w14:textId="77777777" w:rsidR="00CB23E7" w:rsidRPr="0087570D" w:rsidRDefault="00CB23E7" w:rsidP="0087570D">
            <w:pPr>
              <w:autoSpaceDE w:val="0"/>
              <w:autoSpaceDN w:val="0"/>
              <w:adjustRightInd w:val="0"/>
              <w:jc w:val="center"/>
              <w:rPr>
                <w:rFonts w:eastAsiaTheme="minorHAnsi"/>
                <w:sz w:val="24"/>
                <w:szCs w:val="24"/>
                <w:lang w:eastAsia="en-US"/>
              </w:rPr>
            </w:pPr>
          </w:p>
        </w:tc>
      </w:tr>
      <w:tr w:rsidR="003D36D3" w:rsidRPr="0087570D" w14:paraId="6AA4753F" w14:textId="77777777" w:rsidTr="00CB23E7">
        <w:tc>
          <w:tcPr>
            <w:tcW w:w="737" w:type="dxa"/>
          </w:tcPr>
          <w:p w14:paraId="7E4DE3FB" w14:textId="4F2C946C" w:rsidR="003D36D3" w:rsidRPr="0087570D" w:rsidRDefault="00CB23E7" w:rsidP="0087570D">
            <w:pPr>
              <w:autoSpaceDE w:val="0"/>
              <w:autoSpaceDN w:val="0"/>
              <w:adjustRightInd w:val="0"/>
              <w:jc w:val="center"/>
              <w:rPr>
                <w:rFonts w:eastAsiaTheme="minorHAnsi"/>
                <w:sz w:val="24"/>
                <w:szCs w:val="24"/>
                <w:lang w:eastAsia="en-US"/>
              </w:rPr>
            </w:pPr>
            <w:r>
              <w:rPr>
                <w:rFonts w:eastAsiaTheme="minorHAnsi"/>
                <w:sz w:val="24"/>
                <w:szCs w:val="24"/>
                <w:lang w:eastAsia="en-US"/>
              </w:rPr>
              <w:t xml:space="preserve">7. </w:t>
            </w:r>
          </w:p>
        </w:tc>
        <w:tc>
          <w:tcPr>
            <w:tcW w:w="2708" w:type="dxa"/>
            <w:tcBorders>
              <w:right w:val="single" w:sz="4" w:space="0" w:color="auto"/>
            </w:tcBorders>
          </w:tcPr>
          <w:p w14:paraId="0D30015C" w14:textId="0CF4C5D8" w:rsidR="003D36D3" w:rsidRDefault="003D36D3" w:rsidP="0087570D">
            <w:pPr>
              <w:autoSpaceDE w:val="0"/>
              <w:autoSpaceDN w:val="0"/>
              <w:adjustRightInd w:val="0"/>
              <w:rPr>
                <w:rFonts w:eastAsiaTheme="minorHAnsi"/>
                <w:sz w:val="24"/>
                <w:szCs w:val="24"/>
                <w:lang w:eastAsia="en-US"/>
              </w:rPr>
            </w:pPr>
            <w:r>
              <w:rPr>
                <w:rFonts w:eastAsiaTheme="minorHAnsi"/>
                <w:sz w:val="24"/>
                <w:szCs w:val="24"/>
                <w:lang w:eastAsia="en-US"/>
              </w:rPr>
              <w:t>Данные лиц, имеющих право действовать без доверенности от имени организации</w:t>
            </w:r>
          </w:p>
        </w:tc>
        <w:tc>
          <w:tcPr>
            <w:tcW w:w="5613" w:type="dxa"/>
            <w:tcBorders>
              <w:top w:val="single" w:sz="4" w:space="0" w:color="auto"/>
              <w:left w:val="single" w:sz="4" w:space="0" w:color="auto"/>
              <w:bottom w:val="single" w:sz="4" w:space="0" w:color="auto"/>
              <w:right w:val="single" w:sz="4" w:space="0" w:color="auto"/>
            </w:tcBorders>
          </w:tcPr>
          <w:p w14:paraId="05B0CC90" w14:textId="77777777" w:rsidR="003D36D3" w:rsidRPr="0087570D" w:rsidRDefault="003D36D3" w:rsidP="0087570D">
            <w:pPr>
              <w:autoSpaceDE w:val="0"/>
              <w:autoSpaceDN w:val="0"/>
              <w:adjustRightInd w:val="0"/>
              <w:jc w:val="center"/>
              <w:rPr>
                <w:rFonts w:eastAsiaTheme="minorHAnsi"/>
                <w:sz w:val="24"/>
                <w:szCs w:val="24"/>
                <w:lang w:eastAsia="en-US"/>
              </w:rPr>
            </w:pPr>
          </w:p>
        </w:tc>
      </w:tr>
      <w:tr w:rsidR="003D36D3" w:rsidRPr="0087570D" w14:paraId="4FFFD1BD" w14:textId="77777777" w:rsidTr="00CB23E7">
        <w:tc>
          <w:tcPr>
            <w:tcW w:w="737" w:type="dxa"/>
          </w:tcPr>
          <w:p w14:paraId="7EF3B1EB" w14:textId="77777777" w:rsidR="003D36D3" w:rsidRPr="0087570D" w:rsidRDefault="003D36D3" w:rsidP="0087570D">
            <w:pPr>
              <w:autoSpaceDE w:val="0"/>
              <w:autoSpaceDN w:val="0"/>
              <w:adjustRightInd w:val="0"/>
              <w:jc w:val="center"/>
              <w:rPr>
                <w:rFonts w:eastAsiaTheme="minorHAnsi"/>
                <w:sz w:val="24"/>
                <w:szCs w:val="24"/>
                <w:lang w:eastAsia="en-US"/>
              </w:rPr>
            </w:pPr>
          </w:p>
        </w:tc>
        <w:tc>
          <w:tcPr>
            <w:tcW w:w="2708" w:type="dxa"/>
          </w:tcPr>
          <w:p w14:paraId="65FD768F" w14:textId="77777777" w:rsidR="003D36D3" w:rsidRDefault="003D36D3" w:rsidP="0087570D">
            <w:pPr>
              <w:autoSpaceDE w:val="0"/>
              <w:autoSpaceDN w:val="0"/>
              <w:adjustRightInd w:val="0"/>
              <w:rPr>
                <w:rFonts w:eastAsiaTheme="minorHAnsi"/>
                <w:sz w:val="24"/>
                <w:szCs w:val="24"/>
                <w:lang w:eastAsia="en-US"/>
              </w:rPr>
            </w:pPr>
          </w:p>
        </w:tc>
        <w:tc>
          <w:tcPr>
            <w:tcW w:w="5613" w:type="dxa"/>
            <w:tcBorders>
              <w:top w:val="single" w:sz="4" w:space="0" w:color="auto"/>
              <w:bottom w:val="single" w:sz="4" w:space="0" w:color="auto"/>
            </w:tcBorders>
          </w:tcPr>
          <w:p w14:paraId="47BA4542" w14:textId="77777777" w:rsidR="003D36D3" w:rsidRPr="0087570D" w:rsidRDefault="003D36D3" w:rsidP="0087570D">
            <w:pPr>
              <w:autoSpaceDE w:val="0"/>
              <w:autoSpaceDN w:val="0"/>
              <w:adjustRightInd w:val="0"/>
              <w:jc w:val="center"/>
              <w:rPr>
                <w:rFonts w:eastAsiaTheme="minorHAnsi"/>
                <w:sz w:val="24"/>
                <w:szCs w:val="24"/>
                <w:lang w:eastAsia="en-US"/>
              </w:rPr>
            </w:pPr>
          </w:p>
        </w:tc>
      </w:tr>
      <w:tr w:rsidR="003D36D3" w:rsidRPr="0087570D" w14:paraId="2F1473ED" w14:textId="77777777" w:rsidTr="00CB23E7">
        <w:tc>
          <w:tcPr>
            <w:tcW w:w="737" w:type="dxa"/>
          </w:tcPr>
          <w:p w14:paraId="39830DB8" w14:textId="45BFC659" w:rsidR="003D36D3" w:rsidRPr="0087570D" w:rsidRDefault="00CB23E7" w:rsidP="0087570D">
            <w:pPr>
              <w:autoSpaceDE w:val="0"/>
              <w:autoSpaceDN w:val="0"/>
              <w:adjustRightInd w:val="0"/>
              <w:jc w:val="center"/>
              <w:rPr>
                <w:rFonts w:eastAsiaTheme="minorHAnsi"/>
                <w:sz w:val="24"/>
                <w:szCs w:val="24"/>
                <w:lang w:eastAsia="en-US"/>
              </w:rPr>
            </w:pPr>
            <w:r>
              <w:rPr>
                <w:rFonts w:eastAsiaTheme="minorHAnsi"/>
                <w:sz w:val="24"/>
                <w:szCs w:val="24"/>
                <w:lang w:eastAsia="en-US"/>
              </w:rPr>
              <w:t>8.</w:t>
            </w:r>
          </w:p>
        </w:tc>
        <w:tc>
          <w:tcPr>
            <w:tcW w:w="2708" w:type="dxa"/>
            <w:tcBorders>
              <w:right w:val="single" w:sz="4" w:space="0" w:color="auto"/>
            </w:tcBorders>
          </w:tcPr>
          <w:p w14:paraId="73B219D8" w14:textId="54D3182C" w:rsidR="003D36D3" w:rsidRDefault="003D36D3" w:rsidP="0087570D">
            <w:pPr>
              <w:autoSpaceDE w:val="0"/>
              <w:autoSpaceDN w:val="0"/>
              <w:adjustRightInd w:val="0"/>
              <w:rPr>
                <w:rFonts w:eastAsiaTheme="minorHAnsi"/>
                <w:sz w:val="24"/>
                <w:szCs w:val="24"/>
                <w:lang w:eastAsia="en-US"/>
              </w:rPr>
            </w:pPr>
            <w:r>
              <w:rPr>
                <w:rFonts w:eastAsiaTheme="minorHAnsi"/>
                <w:sz w:val="24"/>
                <w:szCs w:val="24"/>
                <w:lang w:eastAsia="en-US"/>
              </w:rPr>
              <w:t>Сведения из ЕГРЮЛ</w:t>
            </w:r>
          </w:p>
        </w:tc>
        <w:tc>
          <w:tcPr>
            <w:tcW w:w="5613" w:type="dxa"/>
            <w:tcBorders>
              <w:top w:val="single" w:sz="4" w:space="0" w:color="auto"/>
              <w:left w:val="single" w:sz="4" w:space="0" w:color="auto"/>
              <w:bottom w:val="single" w:sz="4" w:space="0" w:color="auto"/>
              <w:right w:val="single" w:sz="4" w:space="0" w:color="auto"/>
            </w:tcBorders>
          </w:tcPr>
          <w:p w14:paraId="129667B0" w14:textId="77777777" w:rsidR="003D36D3" w:rsidRPr="0087570D" w:rsidRDefault="003D36D3" w:rsidP="0087570D">
            <w:pPr>
              <w:autoSpaceDE w:val="0"/>
              <w:autoSpaceDN w:val="0"/>
              <w:adjustRightInd w:val="0"/>
              <w:jc w:val="center"/>
              <w:rPr>
                <w:rFonts w:eastAsiaTheme="minorHAnsi"/>
                <w:sz w:val="24"/>
                <w:szCs w:val="24"/>
                <w:lang w:eastAsia="en-US"/>
              </w:rPr>
            </w:pPr>
          </w:p>
        </w:tc>
      </w:tr>
      <w:tr w:rsidR="00CB23E7" w:rsidRPr="0087570D" w14:paraId="7F59EE2A" w14:textId="77777777" w:rsidTr="00CB23E7">
        <w:tc>
          <w:tcPr>
            <w:tcW w:w="737" w:type="dxa"/>
          </w:tcPr>
          <w:p w14:paraId="7B0D1BEF" w14:textId="77777777" w:rsidR="00CB23E7" w:rsidRPr="0087570D" w:rsidRDefault="00CB23E7" w:rsidP="0087570D">
            <w:pPr>
              <w:autoSpaceDE w:val="0"/>
              <w:autoSpaceDN w:val="0"/>
              <w:adjustRightInd w:val="0"/>
              <w:jc w:val="center"/>
              <w:rPr>
                <w:rFonts w:eastAsiaTheme="minorHAnsi"/>
                <w:sz w:val="24"/>
                <w:szCs w:val="24"/>
                <w:lang w:eastAsia="en-US"/>
              </w:rPr>
            </w:pPr>
          </w:p>
        </w:tc>
        <w:tc>
          <w:tcPr>
            <w:tcW w:w="2708" w:type="dxa"/>
          </w:tcPr>
          <w:p w14:paraId="40F58EF1" w14:textId="77777777" w:rsidR="00CB23E7" w:rsidRDefault="00CB23E7" w:rsidP="0087570D">
            <w:pPr>
              <w:autoSpaceDE w:val="0"/>
              <w:autoSpaceDN w:val="0"/>
              <w:adjustRightInd w:val="0"/>
              <w:rPr>
                <w:rFonts w:eastAsiaTheme="minorHAnsi"/>
                <w:sz w:val="24"/>
                <w:szCs w:val="24"/>
                <w:lang w:eastAsia="en-US"/>
              </w:rPr>
            </w:pPr>
          </w:p>
        </w:tc>
        <w:tc>
          <w:tcPr>
            <w:tcW w:w="5613" w:type="dxa"/>
            <w:tcBorders>
              <w:top w:val="single" w:sz="4" w:space="0" w:color="auto"/>
              <w:bottom w:val="single" w:sz="4" w:space="0" w:color="auto"/>
            </w:tcBorders>
          </w:tcPr>
          <w:p w14:paraId="27799BC7" w14:textId="77777777" w:rsidR="00CB23E7" w:rsidRPr="0087570D" w:rsidRDefault="00CB23E7" w:rsidP="0087570D">
            <w:pPr>
              <w:autoSpaceDE w:val="0"/>
              <w:autoSpaceDN w:val="0"/>
              <w:adjustRightInd w:val="0"/>
              <w:jc w:val="center"/>
              <w:rPr>
                <w:rFonts w:eastAsiaTheme="minorHAnsi"/>
                <w:sz w:val="24"/>
                <w:szCs w:val="24"/>
                <w:lang w:eastAsia="en-US"/>
              </w:rPr>
            </w:pPr>
          </w:p>
        </w:tc>
      </w:tr>
      <w:tr w:rsidR="003D36D3" w:rsidRPr="0087570D" w14:paraId="2C6A4DD5" w14:textId="77777777" w:rsidTr="00CB23E7">
        <w:tc>
          <w:tcPr>
            <w:tcW w:w="737" w:type="dxa"/>
          </w:tcPr>
          <w:p w14:paraId="4A03B1B7" w14:textId="67CDE2CB" w:rsidR="003D36D3" w:rsidRPr="0087570D" w:rsidRDefault="00CB23E7" w:rsidP="0087570D">
            <w:pPr>
              <w:autoSpaceDE w:val="0"/>
              <w:autoSpaceDN w:val="0"/>
              <w:adjustRightInd w:val="0"/>
              <w:jc w:val="center"/>
              <w:rPr>
                <w:rFonts w:eastAsiaTheme="minorHAnsi"/>
                <w:sz w:val="24"/>
                <w:szCs w:val="24"/>
                <w:lang w:eastAsia="en-US"/>
              </w:rPr>
            </w:pPr>
            <w:r>
              <w:rPr>
                <w:rFonts w:eastAsiaTheme="minorHAnsi"/>
                <w:sz w:val="24"/>
                <w:szCs w:val="24"/>
                <w:lang w:eastAsia="en-US"/>
              </w:rPr>
              <w:t>9.</w:t>
            </w:r>
          </w:p>
        </w:tc>
        <w:tc>
          <w:tcPr>
            <w:tcW w:w="2708" w:type="dxa"/>
            <w:tcBorders>
              <w:right w:val="single" w:sz="4" w:space="0" w:color="auto"/>
            </w:tcBorders>
          </w:tcPr>
          <w:p w14:paraId="0AC5A6CE" w14:textId="04C3E5F2" w:rsidR="003D36D3" w:rsidRDefault="003D36D3" w:rsidP="0087570D">
            <w:pPr>
              <w:autoSpaceDE w:val="0"/>
              <w:autoSpaceDN w:val="0"/>
              <w:adjustRightInd w:val="0"/>
              <w:rPr>
                <w:rFonts w:eastAsiaTheme="minorHAnsi"/>
                <w:sz w:val="24"/>
                <w:szCs w:val="24"/>
                <w:lang w:eastAsia="en-US"/>
              </w:rPr>
            </w:pPr>
            <w:r>
              <w:rPr>
                <w:rFonts w:eastAsiaTheme="minorHAnsi"/>
                <w:sz w:val="24"/>
                <w:szCs w:val="24"/>
                <w:lang w:eastAsia="en-US"/>
              </w:rPr>
              <w:t>Дата постановки на учет в налоговом органе</w:t>
            </w:r>
          </w:p>
        </w:tc>
        <w:tc>
          <w:tcPr>
            <w:tcW w:w="5613" w:type="dxa"/>
            <w:tcBorders>
              <w:top w:val="single" w:sz="4" w:space="0" w:color="auto"/>
              <w:left w:val="single" w:sz="4" w:space="0" w:color="auto"/>
              <w:bottom w:val="single" w:sz="4" w:space="0" w:color="auto"/>
              <w:right w:val="single" w:sz="4" w:space="0" w:color="auto"/>
            </w:tcBorders>
          </w:tcPr>
          <w:p w14:paraId="5B9CE0D6" w14:textId="77777777" w:rsidR="003D36D3" w:rsidRPr="0087570D" w:rsidRDefault="003D36D3" w:rsidP="0087570D">
            <w:pPr>
              <w:autoSpaceDE w:val="0"/>
              <w:autoSpaceDN w:val="0"/>
              <w:adjustRightInd w:val="0"/>
              <w:jc w:val="center"/>
              <w:rPr>
                <w:rFonts w:eastAsiaTheme="minorHAnsi"/>
                <w:sz w:val="24"/>
                <w:szCs w:val="24"/>
                <w:lang w:eastAsia="en-US"/>
              </w:rPr>
            </w:pPr>
          </w:p>
        </w:tc>
      </w:tr>
      <w:tr w:rsidR="00CB23E7" w:rsidRPr="0087570D" w14:paraId="10E6164C" w14:textId="77777777" w:rsidTr="00CB23E7">
        <w:tc>
          <w:tcPr>
            <w:tcW w:w="737" w:type="dxa"/>
          </w:tcPr>
          <w:p w14:paraId="65A9E282" w14:textId="77777777" w:rsidR="00CB23E7" w:rsidRPr="0087570D" w:rsidRDefault="00CB23E7" w:rsidP="0087570D">
            <w:pPr>
              <w:autoSpaceDE w:val="0"/>
              <w:autoSpaceDN w:val="0"/>
              <w:adjustRightInd w:val="0"/>
              <w:jc w:val="center"/>
              <w:rPr>
                <w:rFonts w:eastAsiaTheme="minorHAnsi"/>
                <w:sz w:val="24"/>
                <w:szCs w:val="24"/>
                <w:lang w:eastAsia="en-US"/>
              </w:rPr>
            </w:pPr>
          </w:p>
        </w:tc>
        <w:tc>
          <w:tcPr>
            <w:tcW w:w="2708" w:type="dxa"/>
          </w:tcPr>
          <w:p w14:paraId="416384F2" w14:textId="77777777" w:rsidR="00CB23E7" w:rsidRDefault="00CB23E7" w:rsidP="0087570D">
            <w:pPr>
              <w:autoSpaceDE w:val="0"/>
              <w:autoSpaceDN w:val="0"/>
              <w:adjustRightInd w:val="0"/>
              <w:rPr>
                <w:rFonts w:eastAsiaTheme="minorHAnsi"/>
                <w:sz w:val="24"/>
                <w:szCs w:val="24"/>
                <w:lang w:eastAsia="en-US"/>
              </w:rPr>
            </w:pPr>
          </w:p>
        </w:tc>
        <w:tc>
          <w:tcPr>
            <w:tcW w:w="5613" w:type="dxa"/>
            <w:tcBorders>
              <w:top w:val="single" w:sz="4" w:space="0" w:color="auto"/>
              <w:bottom w:val="single" w:sz="4" w:space="0" w:color="auto"/>
            </w:tcBorders>
          </w:tcPr>
          <w:p w14:paraId="21F00B16" w14:textId="77777777" w:rsidR="00CB23E7" w:rsidRPr="0087570D" w:rsidRDefault="00CB23E7" w:rsidP="0087570D">
            <w:pPr>
              <w:autoSpaceDE w:val="0"/>
              <w:autoSpaceDN w:val="0"/>
              <w:adjustRightInd w:val="0"/>
              <w:jc w:val="center"/>
              <w:rPr>
                <w:rFonts w:eastAsiaTheme="minorHAnsi"/>
                <w:sz w:val="24"/>
                <w:szCs w:val="24"/>
                <w:lang w:eastAsia="en-US"/>
              </w:rPr>
            </w:pPr>
          </w:p>
        </w:tc>
      </w:tr>
      <w:tr w:rsidR="00CB23E7" w:rsidRPr="0087570D" w14:paraId="7B209E68" w14:textId="77777777" w:rsidTr="00CB23E7">
        <w:tc>
          <w:tcPr>
            <w:tcW w:w="737" w:type="dxa"/>
          </w:tcPr>
          <w:p w14:paraId="6DB2EB4B" w14:textId="2C8D2203" w:rsidR="00CB23E7" w:rsidRPr="0087570D" w:rsidRDefault="00CB23E7" w:rsidP="00CB23E7">
            <w:pPr>
              <w:autoSpaceDE w:val="0"/>
              <w:autoSpaceDN w:val="0"/>
              <w:adjustRightInd w:val="0"/>
              <w:jc w:val="center"/>
              <w:rPr>
                <w:rFonts w:eastAsiaTheme="minorHAnsi"/>
                <w:sz w:val="24"/>
                <w:szCs w:val="24"/>
                <w:lang w:eastAsia="en-US"/>
              </w:rPr>
            </w:pPr>
            <w:r>
              <w:rPr>
                <w:rFonts w:eastAsiaTheme="minorHAnsi"/>
                <w:sz w:val="24"/>
                <w:szCs w:val="24"/>
                <w:lang w:eastAsia="en-US"/>
              </w:rPr>
              <w:t>10.</w:t>
            </w:r>
          </w:p>
        </w:tc>
        <w:tc>
          <w:tcPr>
            <w:tcW w:w="2708" w:type="dxa"/>
            <w:tcBorders>
              <w:right w:val="single" w:sz="4" w:space="0" w:color="auto"/>
            </w:tcBorders>
          </w:tcPr>
          <w:p w14:paraId="03F99975" w14:textId="1B0FDFF1" w:rsidR="00CB23E7" w:rsidRDefault="00CB23E7" w:rsidP="00CB23E7">
            <w:pPr>
              <w:autoSpaceDE w:val="0"/>
              <w:autoSpaceDN w:val="0"/>
              <w:adjustRightInd w:val="0"/>
              <w:rPr>
                <w:rFonts w:eastAsiaTheme="minorHAnsi"/>
                <w:sz w:val="24"/>
                <w:szCs w:val="24"/>
                <w:lang w:eastAsia="en-US"/>
              </w:rPr>
            </w:pPr>
            <w:r>
              <w:rPr>
                <w:rFonts w:eastAsiaTheme="minorHAnsi"/>
                <w:sz w:val="24"/>
                <w:szCs w:val="24"/>
                <w:lang w:eastAsia="en-US"/>
              </w:rPr>
              <w:t>ОКОПФ, наименование ОКОПФ</w:t>
            </w:r>
          </w:p>
        </w:tc>
        <w:tc>
          <w:tcPr>
            <w:tcW w:w="5613" w:type="dxa"/>
            <w:tcBorders>
              <w:top w:val="single" w:sz="4" w:space="0" w:color="auto"/>
              <w:left w:val="single" w:sz="4" w:space="0" w:color="auto"/>
              <w:bottom w:val="single" w:sz="4" w:space="0" w:color="auto"/>
              <w:right w:val="single" w:sz="4" w:space="0" w:color="auto"/>
            </w:tcBorders>
          </w:tcPr>
          <w:p w14:paraId="1980BEB3" w14:textId="77777777" w:rsidR="00CB23E7" w:rsidRPr="0087570D" w:rsidRDefault="00CB23E7" w:rsidP="00CB23E7">
            <w:pPr>
              <w:autoSpaceDE w:val="0"/>
              <w:autoSpaceDN w:val="0"/>
              <w:adjustRightInd w:val="0"/>
              <w:jc w:val="center"/>
              <w:rPr>
                <w:rFonts w:eastAsiaTheme="minorHAnsi"/>
                <w:sz w:val="24"/>
                <w:szCs w:val="24"/>
                <w:lang w:eastAsia="en-US"/>
              </w:rPr>
            </w:pPr>
          </w:p>
        </w:tc>
      </w:tr>
      <w:tr w:rsidR="00CB23E7" w:rsidRPr="0087570D" w14:paraId="457E6618" w14:textId="77777777" w:rsidTr="00CB23E7">
        <w:tc>
          <w:tcPr>
            <w:tcW w:w="737" w:type="dxa"/>
          </w:tcPr>
          <w:p w14:paraId="2D6A03A1" w14:textId="77777777" w:rsidR="00CB23E7" w:rsidRPr="0087570D" w:rsidRDefault="00CB23E7" w:rsidP="00CB23E7">
            <w:pPr>
              <w:autoSpaceDE w:val="0"/>
              <w:autoSpaceDN w:val="0"/>
              <w:adjustRightInd w:val="0"/>
              <w:jc w:val="center"/>
              <w:rPr>
                <w:rFonts w:eastAsiaTheme="minorHAnsi"/>
                <w:sz w:val="24"/>
                <w:szCs w:val="24"/>
                <w:lang w:eastAsia="en-US"/>
              </w:rPr>
            </w:pPr>
          </w:p>
        </w:tc>
        <w:tc>
          <w:tcPr>
            <w:tcW w:w="2708" w:type="dxa"/>
          </w:tcPr>
          <w:p w14:paraId="5719F71A" w14:textId="0F2B8C18" w:rsidR="00CB23E7" w:rsidRDefault="00CB23E7" w:rsidP="00CB23E7">
            <w:pPr>
              <w:autoSpaceDE w:val="0"/>
              <w:autoSpaceDN w:val="0"/>
              <w:adjustRightInd w:val="0"/>
              <w:rPr>
                <w:rFonts w:eastAsiaTheme="minorHAnsi"/>
                <w:sz w:val="24"/>
                <w:szCs w:val="24"/>
                <w:lang w:eastAsia="en-US"/>
              </w:rPr>
            </w:pPr>
          </w:p>
        </w:tc>
        <w:tc>
          <w:tcPr>
            <w:tcW w:w="5613" w:type="dxa"/>
            <w:tcBorders>
              <w:top w:val="single" w:sz="4" w:space="0" w:color="auto"/>
              <w:bottom w:val="single" w:sz="4" w:space="0" w:color="auto"/>
            </w:tcBorders>
          </w:tcPr>
          <w:p w14:paraId="1A298274" w14:textId="77777777" w:rsidR="00CB23E7" w:rsidRPr="0087570D" w:rsidRDefault="00CB23E7" w:rsidP="00CB23E7">
            <w:pPr>
              <w:autoSpaceDE w:val="0"/>
              <w:autoSpaceDN w:val="0"/>
              <w:adjustRightInd w:val="0"/>
              <w:jc w:val="center"/>
              <w:rPr>
                <w:rFonts w:eastAsiaTheme="minorHAnsi"/>
                <w:sz w:val="24"/>
                <w:szCs w:val="24"/>
                <w:lang w:eastAsia="en-US"/>
              </w:rPr>
            </w:pPr>
          </w:p>
        </w:tc>
      </w:tr>
      <w:tr w:rsidR="00CB23E7" w:rsidRPr="0087570D" w14:paraId="05B84365" w14:textId="77777777" w:rsidTr="00CB23E7">
        <w:tc>
          <w:tcPr>
            <w:tcW w:w="737" w:type="dxa"/>
          </w:tcPr>
          <w:p w14:paraId="1D1F8B46" w14:textId="3ADFEBA4" w:rsidR="00CB23E7" w:rsidRPr="0087570D" w:rsidRDefault="00CB23E7" w:rsidP="00CB23E7">
            <w:pPr>
              <w:autoSpaceDE w:val="0"/>
              <w:autoSpaceDN w:val="0"/>
              <w:adjustRightInd w:val="0"/>
              <w:jc w:val="center"/>
              <w:rPr>
                <w:rFonts w:eastAsiaTheme="minorHAnsi"/>
                <w:sz w:val="24"/>
                <w:szCs w:val="24"/>
                <w:lang w:eastAsia="en-US"/>
              </w:rPr>
            </w:pPr>
            <w:r>
              <w:rPr>
                <w:rFonts w:eastAsiaTheme="minorHAnsi"/>
                <w:sz w:val="24"/>
                <w:szCs w:val="24"/>
                <w:lang w:eastAsia="en-US"/>
              </w:rPr>
              <w:t>11.</w:t>
            </w:r>
          </w:p>
        </w:tc>
        <w:tc>
          <w:tcPr>
            <w:tcW w:w="2708" w:type="dxa"/>
            <w:tcBorders>
              <w:right w:val="single" w:sz="4" w:space="0" w:color="auto"/>
            </w:tcBorders>
          </w:tcPr>
          <w:p w14:paraId="5E2ECD20" w14:textId="4B2378E7" w:rsidR="00CB23E7" w:rsidRDefault="00CB23E7" w:rsidP="00CB23E7">
            <w:pPr>
              <w:autoSpaceDE w:val="0"/>
              <w:autoSpaceDN w:val="0"/>
              <w:adjustRightInd w:val="0"/>
              <w:rPr>
                <w:rFonts w:eastAsiaTheme="minorHAnsi"/>
                <w:sz w:val="24"/>
                <w:szCs w:val="24"/>
                <w:lang w:eastAsia="en-US"/>
              </w:rPr>
            </w:pPr>
            <w:r>
              <w:rPr>
                <w:rFonts w:eastAsiaTheme="minorHAnsi"/>
                <w:sz w:val="24"/>
                <w:szCs w:val="24"/>
                <w:lang w:eastAsia="en-US"/>
              </w:rPr>
              <w:t>Официальный сайт</w:t>
            </w:r>
          </w:p>
        </w:tc>
        <w:tc>
          <w:tcPr>
            <w:tcW w:w="5613" w:type="dxa"/>
            <w:tcBorders>
              <w:top w:val="single" w:sz="4" w:space="0" w:color="auto"/>
              <w:left w:val="single" w:sz="4" w:space="0" w:color="auto"/>
              <w:bottom w:val="single" w:sz="4" w:space="0" w:color="auto"/>
              <w:right w:val="single" w:sz="4" w:space="0" w:color="auto"/>
            </w:tcBorders>
          </w:tcPr>
          <w:p w14:paraId="44803684" w14:textId="77777777" w:rsidR="00CB23E7" w:rsidRPr="0087570D" w:rsidRDefault="00CB23E7" w:rsidP="00CB23E7">
            <w:pPr>
              <w:autoSpaceDE w:val="0"/>
              <w:autoSpaceDN w:val="0"/>
              <w:adjustRightInd w:val="0"/>
              <w:jc w:val="center"/>
              <w:rPr>
                <w:rFonts w:eastAsiaTheme="minorHAnsi"/>
                <w:sz w:val="24"/>
                <w:szCs w:val="24"/>
                <w:lang w:eastAsia="en-US"/>
              </w:rPr>
            </w:pPr>
          </w:p>
        </w:tc>
      </w:tr>
      <w:tr w:rsidR="00CB23E7" w:rsidRPr="0087570D" w14:paraId="01DCF69B" w14:textId="77777777" w:rsidTr="00CB23E7">
        <w:tc>
          <w:tcPr>
            <w:tcW w:w="737" w:type="dxa"/>
          </w:tcPr>
          <w:p w14:paraId="3F00C8F6" w14:textId="77777777" w:rsidR="00CB23E7" w:rsidRDefault="00CB23E7" w:rsidP="00CB23E7">
            <w:pPr>
              <w:autoSpaceDE w:val="0"/>
              <w:autoSpaceDN w:val="0"/>
              <w:adjustRightInd w:val="0"/>
              <w:jc w:val="center"/>
              <w:rPr>
                <w:rFonts w:eastAsiaTheme="minorHAnsi"/>
                <w:sz w:val="24"/>
                <w:szCs w:val="24"/>
                <w:lang w:eastAsia="en-US"/>
              </w:rPr>
            </w:pPr>
          </w:p>
        </w:tc>
        <w:tc>
          <w:tcPr>
            <w:tcW w:w="2708" w:type="dxa"/>
          </w:tcPr>
          <w:p w14:paraId="1C2A68BA" w14:textId="77777777" w:rsidR="00CB23E7" w:rsidRDefault="00CB23E7" w:rsidP="00CB23E7">
            <w:pPr>
              <w:autoSpaceDE w:val="0"/>
              <w:autoSpaceDN w:val="0"/>
              <w:adjustRightInd w:val="0"/>
              <w:rPr>
                <w:rFonts w:eastAsiaTheme="minorHAnsi"/>
                <w:sz w:val="24"/>
                <w:szCs w:val="24"/>
                <w:lang w:eastAsia="en-US"/>
              </w:rPr>
            </w:pPr>
          </w:p>
        </w:tc>
        <w:tc>
          <w:tcPr>
            <w:tcW w:w="5613" w:type="dxa"/>
            <w:tcBorders>
              <w:top w:val="single" w:sz="4" w:space="0" w:color="auto"/>
              <w:bottom w:val="single" w:sz="4" w:space="0" w:color="auto"/>
            </w:tcBorders>
          </w:tcPr>
          <w:p w14:paraId="22005581" w14:textId="77777777" w:rsidR="00CB23E7" w:rsidRPr="0087570D" w:rsidRDefault="00CB23E7" w:rsidP="00CB23E7">
            <w:pPr>
              <w:autoSpaceDE w:val="0"/>
              <w:autoSpaceDN w:val="0"/>
              <w:adjustRightInd w:val="0"/>
              <w:jc w:val="center"/>
              <w:rPr>
                <w:rFonts w:eastAsiaTheme="minorHAnsi"/>
                <w:sz w:val="24"/>
                <w:szCs w:val="24"/>
                <w:lang w:eastAsia="en-US"/>
              </w:rPr>
            </w:pPr>
          </w:p>
        </w:tc>
      </w:tr>
      <w:tr w:rsidR="00CB23E7" w:rsidRPr="0087570D" w14:paraId="0BD7BC63" w14:textId="77777777" w:rsidTr="00CB23E7">
        <w:tc>
          <w:tcPr>
            <w:tcW w:w="737" w:type="dxa"/>
          </w:tcPr>
          <w:p w14:paraId="3779C7C6" w14:textId="78633F20" w:rsidR="00CB23E7" w:rsidRPr="0087570D" w:rsidRDefault="00CB23E7" w:rsidP="00CB23E7">
            <w:pPr>
              <w:autoSpaceDE w:val="0"/>
              <w:autoSpaceDN w:val="0"/>
              <w:adjustRightInd w:val="0"/>
              <w:jc w:val="center"/>
              <w:rPr>
                <w:rFonts w:eastAsiaTheme="minorHAnsi"/>
                <w:sz w:val="24"/>
                <w:szCs w:val="24"/>
                <w:lang w:eastAsia="en-US"/>
              </w:rPr>
            </w:pPr>
            <w:r>
              <w:rPr>
                <w:rFonts w:eastAsiaTheme="minorHAnsi"/>
                <w:sz w:val="24"/>
                <w:szCs w:val="24"/>
                <w:lang w:eastAsia="en-US"/>
              </w:rPr>
              <w:t>12.</w:t>
            </w:r>
          </w:p>
        </w:tc>
        <w:tc>
          <w:tcPr>
            <w:tcW w:w="2708" w:type="dxa"/>
            <w:tcBorders>
              <w:right w:val="single" w:sz="4" w:space="0" w:color="auto"/>
            </w:tcBorders>
          </w:tcPr>
          <w:p w14:paraId="55F1C06F" w14:textId="5BFE08F6" w:rsidR="00CB23E7" w:rsidRDefault="00CB23E7" w:rsidP="00CB23E7">
            <w:pPr>
              <w:autoSpaceDE w:val="0"/>
              <w:autoSpaceDN w:val="0"/>
              <w:adjustRightInd w:val="0"/>
              <w:rPr>
                <w:rFonts w:eastAsiaTheme="minorHAnsi"/>
                <w:sz w:val="24"/>
                <w:szCs w:val="24"/>
                <w:lang w:eastAsia="en-US"/>
              </w:rPr>
            </w:pPr>
            <w:r>
              <w:rPr>
                <w:rFonts w:eastAsiaTheme="minorHAnsi"/>
                <w:sz w:val="24"/>
                <w:szCs w:val="24"/>
                <w:lang w:eastAsia="en-US"/>
              </w:rPr>
              <w:t>ИНН руководителя</w:t>
            </w:r>
          </w:p>
        </w:tc>
        <w:tc>
          <w:tcPr>
            <w:tcW w:w="5613" w:type="dxa"/>
            <w:tcBorders>
              <w:top w:val="single" w:sz="4" w:space="0" w:color="auto"/>
              <w:left w:val="single" w:sz="4" w:space="0" w:color="auto"/>
              <w:bottom w:val="single" w:sz="4" w:space="0" w:color="auto"/>
              <w:right w:val="single" w:sz="4" w:space="0" w:color="auto"/>
            </w:tcBorders>
          </w:tcPr>
          <w:p w14:paraId="3670436F" w14:textId="77777777" w:rsidR="00CB23E7" w:rsidRPr="0087570D" w:rsidRDefault="00CB23E7" w:rsidP="00CB23E7">
            <w:pPr>
              <w:autoSpaceDE w:val="0"/>
              <w:autoSpaceDN w:val="0"/>
              <w:adjustRightInd w:val="0"/>
              <w:jc w:val="center"/>
              <w:rPr>
                <w:rFonts w:eastAsiaTheme="minorHAnsi"/>
                <w:sz w:val="24"/>
                <w:szCs w:val="24"/>
                <w:lang w:eastAsia="en-US"/>
              </w:rPr>
            </w:pPr>
          </w:p>
        </w:tc>
      </w:tr>
      <w:tr w:rsidR="00CB23E7" w:rsidRPr="0087570D" w14:paraId="2CC0B9AF" w14:textId="77777777" w:rsidTr="00CB23E7">
        <w:tc>
          <w:tcPr>
            <w:tcW w:w="737" w:type="dxa"/>
          </w:tcPr>
          <w:p w14:paraId="6E62EB3E" w14:textId="0496C889" w:rsidR="00CB23E7" w:rsidRPr="0087570D" w:rsidRDefault="00CB23E7" w:rsidP="00CB23E7">
            <w:pPr>
              <w:autoSpaceDE w:val="0"/>
              <w:autoSpaceDN w:val="0"/>
              <w:adjustRightInd w:val="0"/>
              <w:jc w:val="center"/>
              <w:rPr>
                <w:rFonts w:eastAsiaTheme="minorHAnsi"/>
                <w:sz w:val="24"/>
                <w:szCs w:val="24"/>
                <w:lang w:eastAsia="en-US"/>
              </w:rPr>
            </w:pPr>
            <w:r>
              <w:rPr>
                <w:rFonts w:eastAsiaTheme="minorHAnsi"/>
                <w:sz w:val="24"/>
                <w:szCs w:val="24"/>
                <w:lang w:eastAsia="en-US"/>
              </w:rPr>
              <w:t>13.</w:t>
            </w:r>
          </w:p>
        </w:tc>
        <w:tc>
          <w:tcPr>
            <w:tcW w:w="2708" w:type="dxa"/>
            <w:tcBorders>
              <w:right w:val="single" w:sz="4" w:space="0" w:color="auto"/>
            </w:tcBorders>
          </w:tcPr>
          <w:p w14:paraId="63E79C16" w14:textId="0D2FDCCB" w:rsidR="00CB23E7" w:rsidRDefault="00CB23E7" w:rsidP="00CB23E7">
            <w:pPr>
              <w:autoSpaceDE w:val="0"/>
              <w:autoSpaceDN w:val="0"/>
              <w:adjustRightInd w:val="0"/>
              <w:rPr>
                <w:rFonts w:eastAsiaTheme="minorHAnsi"/>
                <w:sz w:val="24"/>
                <w:szCs w:val="24"/>
                <w:lang w:eastAsia="en-US"/>
              </w:rPr>
            </w:pPr>
            <w:r>
              <w:rPr>
                <w:rFonts w:eastAsiaTheme="minorHAnsi"/>
                <w:sz w:val="24"/>
                <w:szCs w:val="24"/>
                <w:lang w:eastAsia="en-US"/>
              </w:rPr>
              <w:t>Основные виды деятельности организации</w:t>
            </w:r>
          </w:p>
        </w:tc>
        <w:tc>
          <w:tcPr>
            <w:tcW w:w="5613" w:type="dxa"/>
            <w:tcBorders>
              <w:top w:val="single" w:sz="4" w:space="0" w:color="auto"/>
              <w:left w:val="single" w:sz="4" w:space="0" w:color="auto"/>
              <w:bottom w:val="single" w:sz="4" w:space="0" w:color="auto"/>
              <w:right w:val="single" w:sz="4" w:space="0" w:color="auto"/>
            </w:tcBorders>
          </w:tcPr>
          <w:p w14:paraId="475BEDDB" w14:textId="77777777" w:rsidR="00CB23E7" w:rsidRPr="0087570D" w:rsidRDefault="00CB23E7" w:rsidP="00CB23E7">
            <w:pPr>
              <w:autoSpaceDE w:val="0"/>
              <w:autoSpaceDN w:val="0"/>
              <w:adjustRightInd w:val="0"/>
              <w:jc w:val="center"/>
              <w:rPr>
                <w:rFonts w:eastAsiaTheme="minorHAnsi"/>
                <w:sz w:val="24"/>
                <w:szCs w:val="24"/>
                <w:lang w:eastAsia="en-US"/>
              </w:rPr>
            </w:pPr>
          </w:p>
        </w:tc>
      </w:tr>
      <w:tr w:rsidR="00CB23E7" w:rsidRPr="0087570D" w14:paraId="54A721F2" w14:textId="77777777" w:rsidTr="00CB23E7">
        <w:tc>
          <w:tcPr>
            <w:tcW w:w="737" w:type="dxa"/>
          </w:tcPr>
          <w:p w14:paraId="78A04138" w14:textId="60199F4C" w:rsidR="00CB23E7" w:rsidRPr="0087570D" w:rsidRDefault="00CB23E7" w:rsidP="00CB23E7">
            <w:pPr>
              <w:autoSpaceDE w:val="0"/>
              <w:autoSpaceDN w:val="0"/>
              <w:adjustRightInd w:val="0"/>
              <w:jc w:val="center"/>
              <w:rPr>
                <w:rFonts w:eastAsiaTheme="minorHAnsi"/>
                <w:sz w:val="24"/>
                <w:szCs w:val="24"/>
                <w:lang w:eastAsia="en-US"/>
              </w:rPr>
            </w:pPr>
            <w:r>
              <w:rPr>
                <w:rFonts w:eastAsiaTheme="minorHAnsi"/>
                <w:sz w:val="24"/>
                <w:szCs w:val="24"/>
                <w:lang w:eastAsia="en-US"/>
              </w:rPr>
              <w:t>14.</w:t>
            </w:r>
          </w:p>
        </w:tc>
        <w:tc>
          <w:tcPr>
            <w:tcW w:w="2708" w:type="dxa"/>
            <w:tcBorders>
              <w:right w:val="single" w:sz="4" w:space="0" w:color="auto"/>
            </w:tcBorders>
          </w:tcPr>
          <w:p w14:paraId="36F2E899" w14:textId="7D02D681" w:rsidR="00CB23E7" w:rsidRDefault="00CB23E7" w:rsidP="00CB23E7">
            <w:pPr>
              <w:autoSpaceDE w:val="0"/>
              <w:autoSpaceDN w:val="0"/>
              <w:adjustRightInd w:val="0"/>
              <w:rPr>
                <w:rFonts w:eastAsiaTheme="minorHAnsi"/>
                <w:sz w:val="24"/>
                <w:szCs w:val="24"/>
                <w:lang w:eastAsia="en-US"/>
              </w:rPr>
            </w:pPr>
            <w:r>
              <w:rPr>
                <w:rFonts w:eastAsiaTheme="minorHAnsi"/>
                <w:sz w:val="24"/>
                <w:szCs w:val="24"/>
                <w:lang w:eastAsia="en-US"/>
              </w:rPr>
              <w:t>Контактные данные для направления юридически значимых сообщений и взаимодействия (уполномоченное лицо): фамилия, имя, отчество, должность, телефон, адрес электронной почты</w:t>
            </w:r>
          </w:p>
        </w:tc>
        <w:tc>
          <w:tcPr>
            <w:tcW w:w="5613" w:type="dxa"/>
            <w:tcBorders>
              <w:top w:val="single" w:sz="4" w:space="0" w:color="auto"/>
              <w:left w:val="single" w:sz="4" w:space="0" w:color="auto"/>
              <w:bottom w:val="single" w:sz="4" w:space="0" w:color="auto"/>
              <w:right w:val="single" w:sz="4" w:space="0" w:color="auto"/>
            </w:tcBorders>
          </w:tcPr>
          <w:p w14:paraId="1FD1F4C0" w14:textId="77777777" w:rsidR="00CB23E7" w:rsidRPr="0087570D" w:rsidRDefault="00CB23E7" w:rsidP="00CB23E7">
            <w:pPr>
              <w:autoSpaceDE w:val="0"/>
              <w:autoSpaceDN w:val="0"/>
              <w:adjustRightInd w:val="0"/>
              <w:jc w:val="center"/>
              <w:rPr>
                <w:rFonts w:eastAsiaTheme="minorHAnsi"/>
                <w:sz w:val="24"/>
                <w:szCs w:val="24"/>
                <w:lang w:eastAsia="en-US"/>
              </w:rPr>
            </w:pPr>
          </w:p>
        </w:tc>
      </w:tr>
      <w:tr w:rsidR="00CB23E7" w:rsidRPr="0087570D" w14:paraId="6943B221" w14:textId="77777777" w:rsidTr="003D36D3">
        <w:tc>
          <w:tcPr>
            <w:tcW w:w="737" w:type="dxa"/>
          </w:tcPr>
          <w:p w14:paraId="564EBBC8" w14:textId="123C8C1F" w:rsidR="00CB23E7" w:rsidRPr="0087570D" w:rsidRDefault="003C1932" w:rsidP="00CB23E7">
            <w:pPr>
              <w:autoSpaceDE w:val="0"/>
              <w:autoSpaceDN w:val="0"/>
              <w:adjustRightInd w:val="0"/>
              <w:jc w:val="center"/>
              <w:rPr>
                <w:rFonts w:eastAsiaTheme="minorHAnsi"/>
                <w:sz w:val="24"/>
                <w:szCs w:val="24"/>
                <w:lang w:eastAsia="en-US"/>
              </w:rPr>
            </w:pPr>
            <w:r>
              <w:rPr>
                <w:rFonts w:eastAsiaTheme="minorHAnsi"/>
                <w:sz w:val="24"/>
                <w:szCs w:val="24"/>
                <w:lang w:eastAsia="en-US"/>
              </w:rPr>
              <w:lastRenderedPageBreak/>
              <w:t>15</w:t>
            </w:r>
            <w:r w:rsidR="00CB23E7" w:rsidRPr="0087570D">
              <w:rPr>
                <w:rFonts w:eastAsiaTheme="minorHAnsi"/>
                <w:sz w:val="24"/>
                <w:szCs w:val="24"/>
                <w:lang w:eastAsia="en-US"/>
              </w:rPr>
              <w:t>.</w:t>
            </w:r>
          </w:p>
        </w:tc>
        <w:tc>
          <w:tcPr>
            <w:tcW w:w="2708" w:type="dxa"/>
            <w:tcBorders>
              <w:right w:val="single" w:sz="4" w:space="0" w:color="auto"/>
            </w:tcBorders>
          </w:tcPr>
          <w:p w14:paraId="2586BC54" w14:textId="77777777" w:rsidR="00CB23E7" w:rsidRPr="0087570D" w:rsidRDefault="00CB23E7" w:rsidP="00CB23E7">
            <w:pPr>
              <w:autoSpaceDE w:val="0"/>
              <w:autoSpaceDN w:val="0"/>
              <w:adjustRightInd w:val="0"/>
              <w:rPr>
                <w:rFonts w:eastAsiaTheme="minorHAnsi"/>
                <w:sz w:val="24"/>
                <w:szCs w:val="24"/>
                <w:lang w:eastAsia="en-US"/>
              </w:rPr>
            </w:pPr>
            <w:r w:rsidRPr="0087570D">
              <w:rPr>
                <w:rFonts w:eastAsiaTheme="minorHAnsi"/>
                <w:sz w:val="24"/>
                <w:szCs w:val="24"/>
                <w:lang w:eastAsia="en-US"/>
              </w:rPr>
              <w:t>Идентификационный номер налогоплательщика</w:t>
            </w:r>
          </w:p>
        </w:tc>
        <w:tc>
          <w:tcPr>
            <w:tcW w:w="5613" w:type="dxa"/>
            <w:tcBorders>
              <w:top w:val="single" w:sz="4" w:space="0" w:color="auto"/>
              <w:left w:val="single" w:sz="4" w:space="0" w:color="auto"/>
              <w:bottom w:val="single" w:sz="4" w:space="0" w:color="auto"/>
              <w:right w:val="single" w:sz="4" w:space="0" w:color="auto"/>
            </w:tcBorders>
          </w:tcPr>
          <w:p w14:paraId="3CF39FBC" w14:textId="77777777" w:rsidR="00CB23E7" w:rsidRPr="0087570D" w:rsidRDefault="00CB23E7" w:rsidP="00CB23E7">
            <w:pPr>
              <w:autoSpaceDE w:val="0"/>
              <w:autoSpaceDN w:val="0"/>
              <w:adjustRightInd w:val="0"/>
              <w:jc w:val="center"/>
              <w:rPr>
                <w:rFonts w:eastAsiaTheme="minorHAnsi"/>
                <w:sz w:val="24"/>
                <w:szCs w:val="24"/>
                <w:lang w:eastAsia="en-US"/>
              </w:rPr>
            </w:pPr>
          </w:p>
        </w:tc>
      </w:tr>
      <w:tr w:rsidR="00CB23E7" w:rsidRPr="0087570D" w14:paraId="619652FD" w14:textId="77777777" w:rsidTr="003D36D3">
        <w:tc>
          <w:tcPr>
            <w:tcW w:w="737" w:type="dxa"/>
          </w:tcPr>
          <w:p w14:paraId="65159D16" w14:textId="77777777" w:rsidR="00CB23E7" w:rsidRPr="0087570D" w:rsidRDefault="00CB23E7" w:rsidP="00CB23E7">
            <w:pPr>
              <w:autoSpaceDE w:val="0"/>
              <w:autoSpaceDN w:val="0"/>
              <w:adjustRightInd w:val="0"/>
              <w:jc w:val="center"/>
              <w:rPr>
                <w:rFonts w:eastAsiaTheme="minorHAnsi"/>
                <w:sz w:val="24"/>
                <w:szCs w:val="24"/>
                <w:lang w:eastAsia="en-US"/>
              </w:rPr>
            </w:pPr>
          </w:p>
        </w:tc>
        <w:tc>
          <w:tcPr>
            <w:tcW w:w="2708" w:type="dxa"/>
          </w:tcPr>
          <w:p w14:paraId="093853ED" w14:textId="77777777" w:rsidR="00CB23E7" w:rsidRPr="0087570D" w:rsidRDefault="00CB23E7" w:rsidP="00CB23E7">
            <w:pPr>
              <w:autoSpaceDE w:val="0"/>
              <w:autoSpaceDN w:val="0"/>
              <w:adjustRightInd w:val="0"/>
              <w:jc w:val="center"/>
              <w:rPr>
                <w:rFonts w:eastAsiaTheme="minorHAnsi"/>
                <w:sz w:val="24"/>
                <w:szCs w:val="24"/>
                <w:lang w:eastAsia="en-US"/>
              </w:rPr>
            </w:pPr>
          </w:p>
        </w:tc>
        <w:tc>
          <w:tcPr>
            <w:tcW w:w="5613" w:type="dxa"/>
            <w:tcBorders>
              <w:top w:val="single" w:sz="4" w:space="0" w:color="auto"/>
              <w:bottom w:val="single" w:sz="4" w:space="0" w:color="auto"/>
            </w:tcBorders>
          </w:tcPr>
          <w:p w14:paraId="50F85309" w14:textId="77777777" w:rsidR="00CB23E7" w:rsidRPr="0087570D" w:rsidRDefault="00CB23E7" w:rsidP="00CB23E7">
            <w:pPr>
              <w:autoSpaceDE w:val="0"/>
              <w:autoSpaceDN w:val="0"/>
              <w:adjustRightInd w:val="0"/>
              <w:jc w:val="center"/>
              <w:rPr>
                <w:rFonts w:eastAsiaTheme="minorHAnsi"/>
                <w:sz w:val="24"/>
                <w:szCs w:val="24"/>
                <w:lang w:eastAsia="en-US"/>
              </w:rPr>
            </w:pPr>
          </w:p>
        </w:tc>
      </w:tr>
      <w:tr w:rsidR="00CB23E7" w:rsidRPr="0087570D" w14:paraId="46253781" w14:textId="77777777" w:rsidTr="003D36D3">
        <w:tc>
          <w:tcPr>
            <w:tcW w:w="737" w:type="dxa"/>
          </w:tcPr>
          <w:p w14:paraId="5EFAA221" w14:textId="3002E277" w:rsidR="00CB23E7" w:rsidRPr="0087570D" w:rsidRDefault="003C1932" w:rsidP="00CB23E7">
            <w:pPr>
              <w:autoSpaceDE w:val="0"/>
              <w:autoSpaceDN w:val="0"/>
              <w:adjustRightInd w:val="0"/>
              <w:jc w:val="center"/>
              <w:rPr>
                <w:rFonts w:eastAsiaTheme="minorHAnsi"/>
                <w:sz w:val="24"/>
                <w:szCs w:val="24"/>
                <w:lang w:eastAsia="en-US"/>
              </w:rPr>
            </w:pPr>
            <w:r>
              <w:rPr>
                <w:rFonts w:eastAsiaTheme="minorHAnsi"/>
                <w:sz w:val="24"/>
                <w:szCs w:val="24"/>
                <w:lang w:eastAsia="en-US"/>
              </w:rPr>
              <w:t>16</w:t>
            </w:r>
            <w:r w:rsidR="00CB23E7" w:rsidRPr="0087570D">
              <w:rPr>
                <w:rFonts w:eastAsiaTheme="minorHAnsi"/>
                <w:sz w:val="24"/>
                <w:szCs w:val="24"/>
                <w:lang w:eastAsia="en-US"/>
              </w:rPr>
              <w:t>.</w:t>
            </w:r>
          </w:p>
        </w:tc>
        <w:tc>
          <w:tcPr>
            <w:tcW w:w="2708" w:type="dxa"/>
            <w:tcBorders>
              <w:right w:val="single" w:sz="4" w:space="0" w:color="auto"/>
            </w:tcBorders>
          </w:tcPr>
          <w:p w14:paraId="502AAD3F" w14:textId="77777777" w:rsidR="00CB23E7" w:rsidRPr="0087570D" w:rsidRDefault="00CB23E7" w:rsidP="00CB23E7">
            <w:pPr>
              <w:autoSpaceDE w:val="0"/>
              <w:autoSpaceDN w:val="0"/>
              <w:adjustRightInd w:val="0"/>
              <w:rPr>
                <w:rFonts w:eastAsiaTheme="minorHAnsi"/>
                <w:sz w:val="24"/>
                <w:szCs w:val="24"/>
                <w:lang w:eastAsia="en-US"/>
              </w:rPr>
            </w:pPr>
            <w:r w:rsidRPr="0087570D">
              <w:rPr>
                <w:rFonts w:eastAsiaTheme="minorHAnsi"/>
                <w:sz w:val="24"/>
                <w:szCs w:val="24"/>
                <w:lang w:eastAsia="en-US"/>
              </w:rPr>
              <w:t>Код ОКПО</w:t>
            </w:r>
          </w:p>
        </w:tc>
        <w:tc>
          <w:tcPr>
            <w:tcW w:w="5613" w:type="dxa"/>
            <w:tcBorders>
              <w:top w:val="single" w:sz="4" w:space="0" w:color="auto"/>
              <w:left w:val="single" w:sz="4" w:space="0" w:color="auto"/>
              <w:bottom w:val="single" w:sz="4" w:space="0" w:color="auto"/>
              <w:right w:val="single" w:sz="4" w:space="0" w:color="auto"/>
            </w:tcBorders>
          </w:tcPr>
          <w:p w14:paraId="10451AE3" w14:textId="77777777" w:rsidR="00CB23E7" w:rsidRPr="0087570D" w:rsidRDefault="00CB23E7" w:rsidP="00CB23E7">
            <w:pPr>
              <w:autoSpaceDE w:val="0"/>
              <w:autoSpaceDN w:val="0"/>
              <w:adjustRightInd w:val="0"/>
              <w:jc w:val="center"/>
              <w:rPr>
                <w:rFonts w:eastAsiaTheme="minorHAnsi"/>
                <w:sz w:val="24"/>
                <w:szCs w:val="24"/>
                <w:lang w:eastAsia="en-US"/>
              </w:rPr>
            </w:pPr>
          </w:p>
        </w:tc>
      </w:tr>
      <w:tr w:rsidR="00CB23E7" w:rsidRPr="0087570D" w14:paraId="56E3C93D" w14:textId="77777777" w:rsidTr="003D36D3">
        <w:tc>
          <w:tcPr>
            <w:tcW w:w="737" w:type="dxa"/>
          </w:tcPr>
          <w:p w14:paraId="1CCF1CD1" w14:textId="77777777" w:rsidR="00CB23E7" w:rsidRPr="0087570D" w:rsidRDefault="00CB23E7" w:rsidP="00CB23E7">
            <w:pPr>
              <w:autoSpaceDE w:val="0"/>
              <w:autoSpaceDN w:val="0"/>
              <w:adjustRightInd w:val="0"/>
              <w:jc w:val="center"/>
              <w:rPr>
                <w:rFonts w:eastAsiaTheme="minorHAnsi"/>
                <w:sz w:val="24"/>
                <w:szCs w:val="24"/>
                <w:lang w:eastAsia="en-US"/>
              </w:rPr>
            </w:pPr>
          </w:p>
        </w:tc>
        <w:tc>
          <w:tcPr>
            <w:tcW w:w="2708" w:type="dxa"/>
          </w:tcPr>
          <w:p w14:paraId="5091464E" w14:textId="77777777" w:rsidR="00CB23E7" w:rsidRPr="0087570D" w:rsidRDefault="00CB23E7" w:rsidP="00CB23E7">
            <w:pPr>
              <w:autoSpaceDE w:val="0"/>
              <w:autoSpaceDN w:val="0"/>
              <w:adjustRightInd w:val="0"/>
              <w:jc w:val="center"/>
              <w:rPr>
                <w:rFonts w:eastAsiaTheme="minorHAnsi"/>
                <w:sz w:val="24"/>
                <w:szCs w:val="24"/>
                <w:lang w:eastAsia="en-US"/>
              </w:rPr>
            </w:pPr>
          </w:p>
        </w:tc>
        <w:tc>
          <w:tcPr>
            <w:tcW w:w="5613" w:type="dxa"/>
            <w:tcBorders>
              <w:top w:val="single" w:sz="4" w:space="0" w:color="auto"/>
              <w:bottom w:val="single" w:sz="4" w:space="0" w:color="auto"/>
            </w:tcBorders>
          </w:tcPr>
          <w:p w14:paraId="70430A01" w14:textId="77777777" w:rsidR="00CB23E7" w:rsidRPr="0087570D" w:rsidRDefault="00CB23E7" w:rsidP="00CB23E7">
            <w:pPr>
              <w:autoSpaceDE w:val="0"/>
              <w:autoSpaceDN w:val="0"/>
              <w:adjustRightInd w:val="0"/>
              <w:jc w:val="center"/>
              <w:rPr>
                <w:rFonts w:eastAsiaTheme="minorHAnsi"/>
                <w:sz w:val="24"/>
                <w:szCs w:val="24"/>
                <w:lang w:eastAsia="en-US"/>
              </w:rPr>
            </w:pPr>
          </w:p>
        </w:tc>
      </w:tr>
      <w:tr w:rsidR="00CB23E7" w:rsidRPr="0087570D" w14:paraId="644AB623" w14:textId="77777777" w:rsidTr="003D36D3">
        <w:tc>
          <w:tcPr>
            <w:tcW w:w="737" w:type="dxa"/>
          </w:tcPr>
          <w:p w14:paraId="7BAC132E" w14:textId="35752EB6" w:rsidR="00CB23E7" w:rsidRPr="0087570D" w:rsidRDefault="003C1932" w:rsidP="00CB23E7">
            <w:pPr>
              <w:autoSpaceDE w:val="0"/>
              <w:autoSpaceDN w:val="0"/>
              <w:adjustRightInd w:val="0"/>
              <w:jc w:val="center"/>
              <w:rPr>
                <w:rFonts w:eastAsiaTheme="minorHAnsi"/>
                <w:sz w:val="24"/>
                <w:szCs w:val="24"/>
                <w:lang w:eastAsia="en-US"/>
              </w:rPr>
            </w:pPr>
            <w:r>
              <w:rPr>
                <w:rFonts w:eastAsiaTheme="minorHAnsi"/>
                <w:sz w:val="24"/>
                <w:szCs w:val="24"/>
                <w:lang w:eastAsia="en-US"/>
              </w:rPr>
              <w:t>17</w:t>
            </w:r>
            <w:r w:rsidR="00CB23E7" w:rsidRPr="0087570D">
              <w:rPr>
                <w:rFonts w:eastAsiaTheme="minorHAnsi"/>
                <w:sz w:val="24"/>
                <w:szCs w:val="24"/>
                <w:lang w:eastAsia="en-US"/>
              </w:rPr>
              <w:t>.</w:t>
            </w:r>
          </w:p>
        </w:tc>
        <w:tc>
          <w:tcPr>
            <w:tcW w:w="2708" w:type="dxa"/>
            <w:tcBorders>
              <w:right w:val="single" w:sz="4" w:space="0" w:color="auto"/>
            </w:tcBorders>
          </w:tcPr>
          <w:p w14:paraId="1368CCBE" w14:textId="77777777" w:rsidR="00CB23E7" w:rsidRPr="0087570D" w:rsidRDefault="00CB23E7" w:rsidP="00CB23E7">
            <w:pPr>
              <w:autoSpaceDE w:val="0"/>
              <w:autoSpaceDN w:val="0"/>
              <w:adjustRightInd w:val="0"/>
              <w:rPr>
                <w:rFonts w:eastAsiaTheme="minorHAnsi"/>
                <w:sz w:val="24"/>
                <w:szCs w:val="24"/>
                <w:lang w:eastAsia="en-US"/>
              </w:rPr>
            </w:pPr>
            <w:r w:rsidRPr="0087570D">
              <w:rPr>
                <w:rFonts w:eastAsiaTheme="minorHAnsi"/>
                <w:sz w:val="24"/>
                <w:szCs w:val="24"/>
                <w:lang w:eastAsia="en-US"/>
              </w:rPr>
              <w:t>Основной вид деятельности</w:t>
            </w:r>
          </w:p>
        </w:tc>
        <w:tc>
          <w:tcPr>
            <w:tcW w:w="5613" w:type="dxa"/>
            <w:tcBorders>
              <w:top w:val="single" w:sz="4" w:space="0" w:color="auto"/>
              <w:left w:val="single" w:sz="4" w:space="0" w:color="auto"/>
              <w:bottom w:val="single" w:sz="4" w:space="0" w:color="auto"/>
              <w:right w:val="single" w:sz="4" w:space="0" w:color="auto"/>
            </w:tcBorders>
          </w:tcPr>
          <w:p w14:paraId="36834068" w14:textId="77777777" w:rsidR="00CB23E7" w:rsidRPr="0087570D" w:rsidRDefault="00CB23E7" w:rsidP="00CB23E7">
            <w:pPr>
              <w:autoSpaceDE w:val="0"/>
              <w:autoSpaceDN w:val="0"/>
              <w:adjustRightInd w:val="0"/>
              <w:jc w:val="center"/>
              <w:rPr>
                <w:rFonts w:eastAsiaTheme="minorHAnsi"/>
                <w:sz w:val="24"/>
                <w:szCs w:val="24"/>
                <w:lang w:eastAsia="en-US"/>
              </w:rPr>
            </w:pPr>
          </w:p>
        </w:tc>
      </w:tr>
      <w:tr w:rsidR="00CB23E7" w:rsidRPr="0087570D" w14:paraId="79FFD99B" w14:textId="77777777" w:rsidTr="003D36D3">
        <w:tc>
          <w:tcPr>
            <w:tcW w:w="737" w:type="dxa"/>
          </w:tcPr>
          <w:p w14:paraId="213A4D2F" w14:textId="77777777" w:rsidR="00CB23E7" w:rsidRPr="0087570D" w:rsidRDefault="00CB23E7" w:rsidP="00CB23E7">
            <w:pPr>
              <w:autoSpaceDE w:val="0"/>
              <w:autoSpaceDN w:val="0"/>
              <w:adjustRightInd w:val="0"/>
              <w:jc w:val="center"/>
              <w:rPr>
                <w:rFonts w:eastAsiaTheme="minorHAnsi"/>
                <w:sz w:val="24"/>
                <w:szCs w:val="24"/>
                <w:lang w:eastAsia="en-US"/>
              </w:rPr>
            </w:pPr>
          </w:p>
        </w:tc>
        <w:tc>
          <w:tcPr>
            <w:tcW w:w="2708" w:type="dxa"/>
          </w:tcPr>
          <w:p w14:paraId="54AFD033" w14:textId="77777777" w:rsidR="00CB23E7" w:rsidRPr="0087570D" w:rsidRDefault="00CB23E7" w:rsidP="00CB23E7">
            <w:pPr>
              <w:autoSpaceDE w:val="0"/>
              <w:autoSpaceDN w:val="0"/>
              <w:adjustRightInd w:val="0"/>
              <w:jc w:val="center"/>
              <w:rPr>
                <w:rFonts w:eastAsiaTheme="minorHAnsi"/>
                <w:sz w:val="24"/>
                <w:szCs w:val="24"/>
                <w:lang w:eastAsia="en-US"/>
              </w:rPr>
            </w:pPr>
          </w:p>
        </w:tc>
        <w:tc>
          <w:tcPr>
            <w:tcW w:w="5613" w:type="dxa"/>
            <w:tcBorders>
              <w:top w:val="single" w:sz="4" w:space="0" w:color="auto"/>
              <w:bottom w:val="single" w:sz="4" w:space="0" w:color="auto"/>
            </w:tcBorders>
          </w:tcPr>
          <w:p w14:paraId="77D32358" w14:textId="77777777" w:rsidR="00CB23E7" w:rsidRPr="0087570D" w:rsidRDefault="00CB23E7" w:rsidP="00CB23E7">
            <w:pPr>
              <w:autoSpaceDE w:val="0"/>
              <w:autoSpaceDN w:val="0"/>
              <w:adjustRightInd w:val="0"/>
              <w:jc w:val="center"/>
              <w:rPr>
                <w:rFonts w:eastAsiaTheme="minorHAnsi"/>
                <w:sz w:val="24"/>
                <w:szCs w:val="24"/>
                <w:lang w:eastAsia="en-US"/>
              </w:rPr>
            </w:pPr>
          </w:p>
        </w:tc>
      </w:tr>
      <w:tr w:rsidR="00CB23E7" w:rsidRPr="0087570D" w14:paraId="10E98248" w14:textId="77777777" w:rsidTr="003D36D3">
        <w:tc>
          <w:tcPr>
            <w:tcW w:w="737" w:type="dxa"/>
          </w:tcPr>
          <w:p w14:paraId="674C0C36" w14:textId="17A2BA92" w:rsidR="00CB23E7" w:rsidRPr="0087570D" w:rsidRDefault="003C1932" w:rsidP="00CB23E7">
            <w:pPr>
              <w:autoSpaceDE w:val="0"/>
              <w:autoSpaceDN w:val="0"/>
              <w:adjustRightInd w:val="0"/>
              <w:jc w:val="center"/>
              <w:rPr>
                <w:rFonts w:eastAsiaTheme="minorHAnsi"/>
                <w:sz w:val="24"/>
                <w:szCs w:val="24"/>
                <w:lang w:eastAsia="en-US"/>
              </w:rPr>
            </w:pPr>
            <w:r>
              <w:rPr>
                <w:rFonts w:eastAsiaTheme="minorHAnsi"/>
                <w:sz w:val="24"/>
                <w:szCs w:val="24"/>
                <w:lang w:eastAsia="en-US"/>
              </w:rPr>
              <w:t>18</w:t>
            </w:r>
            <w:r w:rsidR="00CB23E7" w:rsidRPr="0087570D">
              <w:rPr>
                <w:rFonts w:eastAsiaTheme="minorHAnsi"/>
                <w:sz w:val="24"/>
                <w:szCs w:val="24"/>
                <w:lang w:eastAsia="en-US"/>
              </w:rPr>
              <w:t>.</w:t>
            </w:r>
          </w:p>
        </w:tc>
        <w:tc>
          <w:tcPr>
            <w:tcW w:w="2708" w:type="dxa"/>
            <w:tcBorders>
              <w:right w:val="single" w:sz="4" w:space="0" w:color="auto"/>
            </w:tcBorders>
          </w:tcPr>
          <w:p w14:paraId="6B7D6C06" w14:textId="77777777" w:rsidR="00CB23E7" w:rsidRPr="0087570D" w:rsidRDefault="00CB23E7" w:rsidP="00CB23E7">
            <w:pPr>
              <w:autoSpaceDE w:val="0"/>
              <w:autoSpaceDN w:val="0"/>
              <w:adjustRightInd w:val="0"/>
              <w:rPr>
                <w:rFonts w:eastAsiaTheme="minorHAnsi"/>
                <w:sz w:val="24"/>
                <w:szCs w:val="24"/>
                <w:lang w:eastAsia="en-US"/>
              </w:rPr>
            </w:pPr>
            <w:r w:rsidRPr="0087570D">
              <w:rPr>
                <w:rFonts w:eastAsiaTheme="minorHAnsi"/>
                <w:sz w:val="24"/>
                <w:szCs w:val="24"/>
                <w:lang w:eastAsia="en-US"/>
              </w:rPr>
              <w:t>Банковские реквизиты</w:t>
            </w:r>
          </w:p>
        </w:tc>
        <w:tc>
          <w:tcPr>
            <w:tcW w:w="5613" w:type="dxa"/>
            <w:tcBorders>
              <w:top w:val="single" w:sz="4" w:space="0" w:color="auto"/>
              <w:left w:val="single" w:sz="4" w:space="0" w:color="auto"/>
              <w:bottom w:val="single" w:sz="4" w:space="0" w:color="auto"/>
              <w:right w:val="single" w:sz="4" w:space="0" w:color="auto"/>
            </w:tcBorders>
          </w:tcPr>
          <w:p w14:paraId="45A61E69" w14:textId="77777777" w:rsidR="00CB23E7" w:rsidRPr="0087570D" w:rsidRDefault="00CB23E7" w:rsidP="00CB23E7">
            <w:pPr>
              <w:autoSpaceDE w:val="0"/>
              <w:autoSpaceDN w:val="0"/>
              <w:adjustRightInd w:val="0"/>
              <w:jc w:val="center"/>
              <w:rPr>
                <w:rFonts w:eastAsiaTheme="minorHAnsi"/>
                <w:sz w:val="24"/>
                <w:szCs w:val="24"/>
                <w:lang w:eastAsia="en-US"/>
              </w:rPr>
            </w:pPr>
          </w:p>
        </w:tc>
      </w:tr>
    </w:tbl>
    <w:p w14:paraId="6937B95A" w14:textId="77777777" w:rsidR="0087570D" w:rsidRPr="0087570D" w:rsidRDefault="0087570D" w:rsidP="0087570D">
      <w:pPr>
        <w:autoSpaceDE w:val="0"/>
        <w:autoSpaceDN w:val="0"/>
        <w:adjustRightInd w:val="0"/>
        <w:ind w:firstLine="540"/>
        <w:jc w:val="both"/>
        <w:rPr>
          <w:rFonts w:eastAsiaTheme="minorHAnsi"/>
          <w:sz w:val="24"/>
          <w:szCs w:val="24"/>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454"/>
        <w:gridCol w:w="1906"/>
        <w:gridCol w:w="454"/>
        <w:gridCol w:w="2721"/>
      </w:tblGrid>
      <w:tr w:rsidR="0087570D" w:rsidRPr="0087570D" w14:paraId="457EDAB1" w14:textId="77777777">
        <w:tc>
          <w:tcPr>
            <w:tcW w:w="3515" w:type="dxa"/>
            <w:tcBorders>
              <w:bottom w:val="single" w:sz="4" w:space="0" w:color="auto"/>
            </w:tcBorders>
          </w:tcPr>
          <w:p w14:paraId="19CEB08D" w14:textId="77777777" w:rsidR="0087570D" w:rsidRPr="0087570D" w:rsidRDefault="0087570D" w:rsidP="0087570D">
            <w:pPr>
              <w:autoSpaceDE w:val="0"/>
              <w:autoSpaceDN w:val="0"/>
              <w:adjustRightInd w:val="0"/>
              <w:rPr>
                <w:rFonts w:eastAsiaTheme="minorHAnsi"/>
                <w:sz w:val="24"/>
                <w:szCs w:val="24"/>
                <w:lang w:eastAsia="en-US"/>
              </w:rPr>
            </w:pPr>
          </w:p>
        </w:tc>
        <w:tc>
          <w:tcPr>
            <w:tcW w:w="454" w:type="dxa"/>
          </w:tcPr>
          <w:p w14:paraId="2957D88E" w14:textId="77777777" w:rsidR="0087570D" w:rsidRPr="0087570D" w:rsidRDefault="0087570D" w:rsidP="0087570D">
            <w:pPr>
              <w:autoSpaceDE w:val="0"/>
              <w:autoSpaceDN w:val="0"/>
              <w:adjustRightInd w:val="0"/>
              <w:jc w:val="center"/>
              <w:rPr>
                <w:rFonts w:eastAsiaTheme="minorHAnsi"/>
                <w:sz w:val="24"/>
                <w:szCs w:val="24"/>
                <w:lang w:eastAsia="en-US"/>
              </w:rPr>
            </w:pPr>
          </w:p>
        </w:tc>
        <w:tc>
          <w:tcPr>
            <w:tcW w:w="1906" w:type="dxa"/>
            <w:tcBorders>
              <w:bottom w:val="single" w:sz="4" w:space="0" w:color="auto"/>
            </w:tcBorders>
          </w:tcPr>
          <w:p w14:paraId="2A1B966E" w14:textId="77777777" w:rsidR="0087570D" w:rsidRPr="0087570D" w:rsidRDefault="0087570D" w:rsidP="0087570D">
            <w:pPr>
              <w:autoSpaceDE w:val="0"/>
              <w:autoSpaceDN w:val="0"/>
              <w:adjustRightInd w:val="0"/>
              <w:jc w:val="center"/>
              <w:rPr>
                <w:rFonts w:eastAsiaTheme="minorHAnsi"/>
                <w:sz w:val="24"/>
                <w:szCs w:val="24"/>
                <w:lang w:eastAsia="en-US"/>
              </w:rPr>
            </w:pPr>
          </w:p>
        </w:tc>
        <w:tc>
          <w:tcPr>
            <w:tcW w:w="454" w:type="dxa"/>
          </w:tcPr>
          <w:p w14:paraId="7F66C170" w14:textId="77777777" w:rsidR="0087570D" w:rsidRPr="0087570D" w:rsidRDefault="0087570D" w:rsidP="0087570D">
            <w:pPr>
              <w:autoSpaceDE w:val="0"/>
              <w:autoSpaceDN w:val="0"/>
              <w:adjustRightInd w:val="0"/>
              <w:rPr>
                <w:rFonts w:eastAsiaTheme="minorHAnsi"/>
                <w:sz w:val="24"/>
                <w:szCs w:val="24"/>
                <w:lang w:eastAsia="en-US"/>
              </w:rPr>
            </w:pPr>
          </w:p>
        </w:tc>
        <w:tc>
          <w:tcPr>
            <w:tcW w:w="2721" w:type="dxa"/>
            <w:tcBorders>
              <w:bottom w:val="single" w:sz="4" w:space="0" w:color="auto"/>
            </w:tcBorders>
          </w:tcPr>
          <w:p w14:paraId="2417F0D5" w14:textId="77777777" w:rsidR="0087570D" w:rsidRPr="0087570D" w:rsidRDefault="0087570D" w:rsidP="0087570D">
            <w:pPr>
              <w:autoSpaceDE w:val="0"/>
              <w:autoSpaceDN w:val="0"/>
              <w:adjustRightInd w:val="0"/>
              <w:rPr>
                <w:rFonts w:eastAsiaTheme="minorHAnsi"/>
                <w:sz w:val="24"/>
                <w:szCs w:val="24"/>
                <w:lang w:eastAsia="en-US"/>
              </w:rPr>
            </w:pPr>
          </w:p>
        </w:tc>
      </w:tr>
      <w:tr w:rsidR="0087570D" w:rsidRPr="0087570D" w14:paraId="6FDCC409" w14:textId="77777777">
        <w:tc>
          <w:tcPr>
            <w:tcW w:w="3515" w:type="dxa"/>
            <w:tcBorders>
              <w:top w:val="single" w:sz="4" w:space="0" w:color="auto"/>
            </w:tcBorders>
          </w:tcPr>
          <w:p w14:paraId="2E98A4CC" w14:textId="77777777" w:rsidR="0087570D" w:rsidRPr="0087570D" w:rsidRDefault="0087570D" w:rsidP="0087570D">
            <w:pPr>
              <w:autoSpaceDE w:val="0"/>
              <w:autoSpaceDN w:val="0"/>
              <w:adjustRightInd w:val="0"/>
              <w:jc w:val="center"/>
              <w:rPr>
                <w:rFonts w:eastAsiaTheme="minorHAnsi"/>
                <w:sz w:val="24"/>
                <w:szCs w:val="24"/>
                <w:lang w:eastAsia="en-US"/>
              </w:rPr>
            </w:pPr>
            <w:r w:rsidRPr="0087570D">
              <w:rPr>
                <w:rFonts w:eastAsiaTheme="minorHAnsi"/>
                <w:sz w:val="24"/>
                <w:szCs w:val="24"/>
                <w:lang w:eastAsia="en-US"/>
              </w:rPr>
              <w:t>(наименование должности руководителя организации; индивидуальный предприниматель)</w:t>
            </w:r>
          </w:p>
        </w:tc>
        <w:tc>
          <w:tcPr>
            <w:tcW w:w="454" w:type="dxa"/>
          </w:tcPr>
          <w:p w14:paraId="30F7008D" w14:textId="77777777" w:rsidR="0087570D" w:rsidRPr="0087570D" w:rsidRDefault="0087570D" w:rsidP="0087570D">
            <w:pPr>
              <w:autoSpaceDE w:val="0"/>
              <w:autoSpaceDN w:val="0"/>
              <w:adjustRightInd w:val="0"/>
              <w:jc w:val="center"/>
              <w:rPr>
                <w:rFonts w:eastAsiaTheme="minorHAnsi"/>
                <w:sz w:val="24"/>
                <w:szCs w:val="24"/>
                <w:lang w:eastAsia="en-US"/>
              </w:rPr>
            </w:pPr>
          </w:p>
        </w:tc>
        <w:tc>
          <w:tcPr>
            <w:tcW w:w="1906" w:type="dxa"/>
            <w:tcBorders>
              <w:top w:val="single" w:sz="4" w:space="0" w:color="auto"/>
            </w:tcBorders>
          </w:tcPr>
          <w:p w14:paraId="0EDCDDEB" w14:textId="77777777" w:rsidR="0087570D" w:rsidRPr="0087570D" w:rsidRDefault="0087570D" w:rsidP="009120F5">
            <w:pPr>
              <w:autoSpaceDE w:val="0"/>
              <w:autoSpaceDN w:val="0"/>
              <w:adjustRightInd w:val="0"/>
              <w:jc w:val="center"/>
              <w:rPr>
                <w:rFonts w:eastAsiaTheme="minorHAnsi"/>
                <w:sz w:val="24"/>
                <w:szCs w:val="24"/>
                <w:lang w:eastAsia="en-US"/>
              </w:rPr>
            </w:pPr>
            <w:r w:rsidRPr="0087570D">
              <w:rPr>
                <w:rFonts w:eastAsiaTheme="minorHAnsi"/>
                <w:sz w:val="24"/>
                <w:szCs w:val="24"/>
                <w:lang w:eastAsia="en-US"/>
              </w:rPr>
              <w:t>(подпись)</w:t>
            </w:r>
          </w:p>
        </w:tc>
        <w:tc>
          <w:tcPr>
            <w:tcW w:w="454" w:type="dxa"/>
          </w:tcPr>
          <w:p w14:paraId="4A3A38CB" w14:textId="77777777" w:rsidR="0087570D" w:rsidRPr="0087570D" w:rsidRDefault="0087570D" w:rsidP="0087570D">
            <w:pPr>
              <w:autoSpaceDE w:val="0"/>
              <w:autoSpaceDN w:val="0"/>
              <w:adjustRightInd w:val="0"/>
              <w:jc w:val="center"/>
              <w:rPr>
                <w:rFonts w:eastAsiaTheme="minorHAnsi"/>
                <w:sz w:val="24"/>
                <w:szCs w:val="24"/>
                <w:lang w:eastAsia="en-US"/>
              </w:rPr>
            </w:pPr>
          </w:p>
        </w:tc>
        <w:tc>
          <w:tcPr>
            <w:tcW w:w="2721" w:type="dxa"/>
            <w:tcBorders>
              <w:top w:val="single" w:sz="4" w:space="0" w:color="auto"/>
            </w:tcBorders>
          </w:tcPr>
          <w:p w14:paraId="36A194F8" w14:textId="77777777" w:rsidR="0087570D" w:rsidRPr="0087570D" w:rsidRDefault="0087570D" w:rsidP="0087570D">
            <w:pPr>
              <w:autoSpaceDE w:val="0"/>
              <w:autoSpaceDN w:val="0"/>
              <w:adjustRightInd w:val="0"/>
              <w:jc w:val="center"/>
              <w:rPr>
                <w:rFonts w:eastAsiaTheme="minorHAnsi"/>
                <w:sz w:val="24"/>
                <w:szCs w:val="24"/>
                <w:lang w:eastAsia="en-US"/>
              </w:rPr>
            </w:pPr>
            <w:r w:rsidRPr="0087570D">
              <w:rPr>
                <w:rFonts w:eastAsiaTheme="minorHAnsi"/>
                <w:sz w:val="24"/>
                <w:szCs w:val="24"/>
                <w:lang w:eastAsia="en-US"/>
              </w:rPr>
              <w:t>ФИО (полностью)</w:t>
            </w:r>
          </w:p>
        </w:tc>
      </w:tr>
      <w:tr w:rsidR="0087570D" w:rsidRPr="0087570D" w14:paraId="5B0A654A" w14:textId="77777777">
        <w:tc>
          <w:tcPr>
            <w:tcW w:w="3515" w:type="dxa"/>
          </w:tcPr>
          <w:p w14:paraId="0359743A" w14:textId="77777777" w:rsidR="0087570D" w:rsidRPr="0087570D" w:rsidRDefault="0087570D" w:rsidP="0087570D">
            <w:pPr>
              <w:autoSpaceDE w:val="0"/>
              <w:autoSpaceDN w:val="0"/>
              <w:adjustRightInd w:val="0"/>
              <w:jc w:val="right"/>
              <w:rPr>
                <w:rFonts w:eastAsiaTheme="minorHAnsi"/>
                <w:sz w:val="24"/>
                <w:szCs w:val="24"/>
                <w:lang w:eastAsia="en-US"/>
              </w:rPr>
            </w:pPr>
          </w:p>
        </w:tc>
        <w:tc>
          <w:tcPr>
            <w:tcW w:w="454" w:type="dxa"/>
          </w:tcPr>
          <w:p w14:paraId="19CC785D" w14:textId="77777777" w:rsidR="0087570D" w:rsidRPr="0087570D" w:rsidRDefault="0087570D" w:rsidP="0087570D">
            <w:pPr>
              <w:autoSpaceDE w:val="0"/>
              <w:autoSpaceDN w:val="0"/>
              <w:adjustRightInd w:val="0"/>
              <w:jc w:val="center"/>
              <w:rPr>
                <w:rFonts w:eastAsiaTheme="minorHAnsi"/>
                <w:sz w:val="24"/>
                <w:szCs w:val="24"/>
                <w:lang w:eastAsia="en-US"/>
              </w:rPr>
            </w:pPr>
          </w:p>
        </w:tc>
        <w:tc>
          <w:tcPr>
            <w:tcW w:w="1906" w:type="dxa"/>
          </w:tcPr>
          <w:p w14:paraId="54325077" w14:textId="77777777" w:rsidR="0087570D" w:rsidRPr="0087570D" w:rsidRDefault="0087570D" w:rsidP="009120F5">
            <w:pPr>
              <w:autoSpaceDE w:val="0"/>
              <w:autoSpaceDN w:val="0"/>
              <w:adjustRightInd w:val="0"/>
              <w:jc w:val="center"/>
              <w:rPr>
                <w:rFonts w:eastAsiaTheme="minorHAnsi"/>
                <w:sz w:val="24"/>
                <w:szCs w:val="24"/>
                <w:lang w:eastAsia="en-US"/>
              </w:rPr>
            </w:pPr>
          </w:p>
        </w:tc>
        <w:tc>
          <w:tcPr>
            <w:tcW w:w="454" w:type="dxa"/>
          </w:tcPr>
          <w:p w14:paraId="2945C66A" w14:textId="77777777" w:rsidR="0087570D" w:rsidRPr="0087570D" w:rsidRDefault="0087570D" w:rsidP="0087570D">
            <w:pPr>
              <w:autoSpaceDE w:val="0"/>
              <w:autoSpaceDN w:val="0"/>
              <w:adjustRightInd w:val="0"/>
              <w:jc w:val="both"/>
              <w:rPr>
                <w:rFonts w:eastAsiaTheme="minorHAnsi"/>
                <w:sz w:val="24"/>
                <w:szCs w:val="24"/>
                <w:lang w:eastAsia="en-US"/>
              </w:rPr>
            </w:pPr>
          </w:p>
        </w:tc>
        <w:tc>
          <w:tcPr>
            <w:tcW w:w="2721" w:type="dxa"/>
          </w:tcPr>
          <w:p w14:paraId="74D99A89" w14:textId="77777777" w:rsidR="0087570D" w:rsidRPr="0087570D" w:rsidRDefault="0087570D" w:rsidP="0087570D">
            <w:pPr>
              <w:autoSpaceDE w:val="0"/>
              <w:autoSpaceDN w:val="0"/>
              <w:adjustRightInd w:val="0"/>
              <w:jc w:val="both"/>
              <w:rPr>
                <w:rFonts w:eastAsiaTheme="minorHAnsi"/>
                <w:sz w:val="24"/>
                <w:szCs w:val="24"/>
                <w:lang w:eastAsia="en-US"/>
              </w:rPr>
            </w:pPr>
          </w:p>
        </w:tc>
      </w:tr>
      <w:tr w:rsidR="0087570D" w:rsidRPr="0087570D" w14:paraId="1C0A3E90" w14:textId="77777777">
        <w:tc>
          <w:tcPr>
            <w:tcW w:w="3515" w:type="dxa"/>
          </w:tcPr>
          <w:p w14:paraId="38DCBAE6" w14:textId="77777777" w:rsidR="0087570D" w:rsidRPr="0087570D" w:rsidRDefault="0087570D" w:rsidP="0087570D">
            <w:pPr>
              <w:autoSpaceDE w:val="0"/>
              <w:autoSpaceDN w:val="0"/>
              <w:adjustRightInd w:val="0"/>
              <w:jc w:val="both"/>
              <w:rPr>
                <w:rFonts w:eastAsiaTheme="minorHAnsi"/>
                <w:sz w:val="24"/>
                <w:szCs w:val="24"/>
                <w:lang w:eastAsia="en-US"/>
              </w:rPr>
            </w:pPr>
            <w:r w:rsidRPr="0087570D">
              <w:rPr>
                <w:rFonts w:eastAsiaTheme="minorHAnsi"/>
                <w:sz w:val="24"/>
                <w:szCs w:val="24"/>
                <w:lang w:eastAsia="en-US"/>
              </w:rPr>
              <w:t>___ ______________ 20____ г.</w:t>
            </w:r>
          </w:p>
          <w:p w14:paraId="06FADC6E" w14:textId="77777777" w:rsidR="0087570D" w:rsidRPr="0087570D" w:rsidRDefault="0087570D" w:rsidP="0087570D">
            <w:pPr>
              <w:autoSpaceDE w:val="0"/>
              <w:autoSpaceDN w:val="0"/>
              <w:adjustRightInd w:val="0"/>
              <w:jc w:val="center"/>
              <w:rPr>
                <w:rFonts w:eastAsiaTheme="minorHAnsi"/>
                <w:sz w:val="24"/>
                <w:szCs w:val="24"/>
                <w:lang w:eastAsia="en-US"/>
              </w:rPr>
            </w:pPr>
            <w:r w:rsidRPr="0087570D">
              <w:rPr>
                <w:rFonts w:eastAsiaTheme="minorHAnsi"/>
                <w:sz w:val="24"/>
                <w:szCs w:val="24"/>
                <w:lang w:eastAsia="en-US"/>
              </w:rPr>
              <w:t>(дата заполнения)</w:t>
            </w:r>
          </w:p>
        </w:tc>
        <w:tc>
          <w:tcPr>
            <w:tcW w:w="454" w:type="dxa"/>
          </w:tcPr>
          <w:p w14:paraId="60E71764" w14:textId="77777777" w:rsidR="0087570D" w:rsidRPr="0087570D" w:rsidRDefault="0087570D" w:rsidP="0087570D">
            <w:pPr>
              <w:autoSpaceDE w:val="0"/>
              <w:autoSpaceDN w:val="0"/>
              <w:adjustRightInd w:val="0"/>
              <w:jc w:val="both"/>
              <w:rPr>
                <w:rFonts w:eastAsiaTheme="minorHAnsi"/>
                <w:sz w:val="24"/>
                <w:szCs w:val="24"/>
                <w:lang w:eastAsia="en-US"/>
              </w:rPr>
            </w:pPr>
          </w:p>
        </w:tc>
        <w:tc>
          <w:tcPr>
            <w:tcW w:w="1906" w:type="dxa"/>
          </w:tcPr>
          <w:p w14:paraId="1C793058" w14:textId="77777777" w:rsidR="0087570D" w:rsidRPr="0087570D" w:rsidRDefault="0087570D" w:rsidP="009120F5">
            <w:pPr>
              <w:autoSpaceDE w:val="0"/>
              <w:autoSpaceDN w:val="0"/>
              <w:adjustRightInd w:val="0"/>
              <w:jc w:val="center"/>
              <w:rPr>
                <w:rFonts w:eastAsiaTheme="minorHAnsi"/>
                <w:sz w:val="24"/>
                <w:szCs w:val="24"/>
                <w:lang w:eastAsia="en-US"/>
              </w:rPr>
            </w:pPr>
            <w:r w:rsidRPr="0087570D">
              <w:rPr>
                <w:rFonts w:eastAsiaTheme="minorHAnsi"/>
                <w:sz w:val="24"/>
                <w:szCs w:val="24"/>
                <w:lang w:eastAsia="en-US"/>
              </w:rPr>
              <w:t>М.П.</w:t>
            </w:r>
          </w:p>
          <w:p w14:paraId="704071B7" w14:textId="77777777" w:rsidR="0087570D" w:rsidRPr="0087570D" w:rsidRDefault="0087570D" w:rsidP="009120F5">
            <w:pPr>
              <w:autoSpaceDE w:val="0"/>
              <w:autoSpaceDN w:val="0"/>
              <w:adjustRightInd w:val="0"/>
              <w:jc w:val="center"/>
              <w:rPr>
                <w:rFonts w:eastAsiaTheme="minorHAnsi"/>
                <w:sz w:val="24"/>
                <w:szCs w:val="24"/>
                <w:lang w:eastAsia="en-US"/>
              </w:rPr>
            </w:pPr>
            <w:r w:rsidRPr="0087570D">
              <w:rPr>
                <w:rFonts w:eastAsiaTheme="minorHAnsi"/>
                <w:sz w:val="24"/>
                <w:szCs w:val="24"/>
                <w:lang w:eastAsia="en-US"/>
              </w:rPr>
              <w:t>(при наличии</w:t>
            </w:r>
          </w:p>
        </w:tc>
        <w:tc>
          <w:tcPr>
            <w:tcW w:w="454" w:type="dxa"/>
          </w:tcPr>
          <w:p w14:paraId="735759D6" w14:textId="77777777" w:rsidR="0087570D" w:rsidRPr="0087570D" w:rsidRDefault="0087570D" w:rsidP="0087570D">
            <w:pPr>
              <w:autoSpaceDE w:val="0"/>
              <w:autoSpaceDN w:val="0"/>
              <w:adjustRightInd w:val="0"/>
              <w:jc w:val="both"/>
              <w:rPr>
                <w:rFonts w:eastAsiaTheme="minorHAnsi"/>
                <w:sz w:val="24"/>
                <w:szCs w:val="24"/>
                <w:lang w:eastAsia="en-US"/>
              </w:rPr>
            </w:pPr>
          </w:p>
        </w:tc>
        <w:tc>
          <w:tcPr>
            <w:tcW w:w="2721" w:type="dxa"/>
          </w:tcPr>
          <w:p w14:paraId="791E575B" w14:textId="77777777" w:rsidR="0087570D" w:rsidRPr="0087570D" w:rsidRDefault="0087570D" w:rsidP="0087570D">
            <w:pPr>
              <w:autoSpaceDE w:val="0"/>
              <w:autoSpaceDN w:val="0"/>
              <w:adjustRightInd w:val="0"/>
              <w:jc w:val="both"/>
              <w:rPr>
                <w:rFonts w:eastAsiaTheme="minorHAnsi"/>
                <w:sz w:val="24"/>
                <w:szCs w:val="24"/>
                <w:lang w:eastAsia="en-US"/>
              </w:rPr>
            </w:pPr>
          </w:p>
        </w:tc>
      </w:tr>
    </w:tbl>
    <w:p w14:paraId="7ADCF068" w14:textId="77777777" w:rsidR="00763552" w:rsidRPr="00763552" w:rsidRDefault="00763552" w:rsidP="00763552">
      <w:pPr>
        <w:autoSpaceDE w:val="0"/>
        <w:autoSpaceDN w:val="0"/>
        <w:adjustRightInd w:val="0"/>
        <w:spacing w:before="200"/>
        <w:ind w:firstLine="540"/>
        <w:jc w:val="right"/>
        <w:rPr>
          <w:rFonts w:eastAsiaTheme="minorHAnsi"/>
          <w:sz w:val="26"/>
          <w:szCs w:val="26"/>
          <w:lang w:eastAsia="en-US"/>
        </w:rPr>
      </w:pPr>
    </w:p>
    <w:p w14:paraId="73AFBBAF" w14:textId="7E674FA7" w:rsidR="00763552" w:rsidRDefault="00763552" w:rsidP="00543912">
      <w:pPr>
        <w:autoSpaceDE w:val="0"/>
        <w:autoSpaceDN w:val="0"/>
        <w:adjustRightInd w:val="0"/>
        <w:spacing w:before="200"/>
        <w:ind w:firstLine="540"/>
        <w:jc w:val="both"/>
        <w:rPr>
          <w:rFonts w:eastAsiaTheme="minorHAnsi"/>
          <w:sz w:val="24"/>
          <w:szCs w:val="24"/>
          <w:lang w:eastAsia="en-US"/>
        </w:rPr>
      </w:pPr>
    </w:p>
    <w:p w14:paraId="5C67C09D" w14:textId="1355261F" w:rsidR="00845292" w:rsidRDefault="00845292" w:rsidP="00543912">
      <w:pPr>
        <w:autoSpaceDE w:val="0"/>
        <w:autoSpaceDN w:val="0"/>
        <w:adjustRightInd w:val="0"/>
        <w:spacing w:before="200"/>
        <w:ind w:firstLine="540"/>
        <w:jc w:val="both"/>
        <w:rPr>
          <w:rFonts w:eastAsiaTheme="minorHAnsi"/>
          <w:sz w:val="24"/>
          <w:szCs w:val="24"/>
          <w:lang w:eastAsia="en-US"/>
        </w:rPr>
      </w:pPr>
    </w:p>
    <w:p w14:paraId="44A439FE" w14:textId="6B51B118" w:rsidR="00845292" w:rsidRDefault="00845292" w:rsidP="00543912">
      <w:pPr>
        <w:autoSpaceDE w:val="0"/>
        <w:autoSpaceDN w:val="0"/>
        <w:adjustRightInd w:val="0"/>
        <w:spacing w:before="200"/>
        <w:ind w:firstLine="540"/>
        <w:jc w:val="both"/>
        <w:rPr>
          <w:rFonts w:eastAsiaTheme="minorHAnsi"/>
          <w:sz w:val="24"/>
          <w:szCs w:val="24"/>
          <w:lang w:eastAsia="en-US"/>
        </w:rPr>
      </w:pPr>
    </w:p>
    <w:p w14:paraId="3803CE2B" w14:textId="0509298E" w:rsidR="00845292" w:rsidRDefault="00845292" w:rsidP="00543912">
      <w:pPr>
        <w:autoSpaceDE w:val="0"/>
        <w:autoSpaceDN w:val="0"/>
        <w:adjustRightInd w:val="0"/>
        <w:spacing w:before="200"/>
        <w:ind w:firstLine="540"/>
        <w:jc w:val="both"/>
        <w:rPr>
          <w:rFonts w:eastAsiaTheme="minorHAnsi"/>
          <w:sz w:val="24"/>
          <w:szCs w:val="24"/>
          <w:lang w:eastAsia="en-US"/>
        </w:rPr>
      </w:pPr>
    </w:p>
    <w:p w14:paraId="4B8BEF92" w14:textId="52729CB7" w:rsidR="00845292" w:rsidRDefault="00845292" w:rsidP="00543912">
      <w:pPr>
        <w:autoSpaceDE w:val="0"/>
        <w:autoSpaceDN w:val="0"/>
        <w:adjustRightInd w:val="0"/>
        <w:spacing w:before="200"/>
        <w:ind w:firstLine="540"/>
        <w:jc w:val="both"/>
        <w:rPr>
          <w:rFonts w:eastAsiaTheme="minorHAnsi"/>
          <w:sz w:val="24"/>
          <w:szCs w:val="24"/>
          <w:lang w:eastAsia="en-US"/>
        </w:rPr>
      </w:pPr>
    </w:p>
    <w:p w14:paraId="11F2E8CF" w14:textId="2ED9F5E3" w:rsidR="00845292" w:rsidRDefault="00845292" w:rsidP="00543912">
      <w:pPr>
        <w:autoSpaceDE w:val="0"/>
        <w:autoSpaceDN w:val="0"/>
        <w:adjustRightInd w:val="0"/>
        <w:spacing w:before="200"/>
        <w:ind w:firstLine="540"/>
        <w:jc w:val="both"/>
        <w:rPr>
          <w:rFonts w:eastAsiaTheme="minorHAnsi"/>
          <w:sz w:val="24"/>
          <w:szCs w:val="24"/>
          <w:lang w:eastAsia="en-US"/>
        </w:rPr>
      </w:pPr>
    </w:p>
    <w:p w14:paraId="7ABAD124" w14:textId="6B430D4D" w:rsidR="00845292" w:rsidRDefault="00845292" w:rsidP="00543912">
      <w:pPr>
        <w:autoSpaceDE w:val="0"/>
        <w:autoSpaceDN w:val="0"/>
        <w:adjustRightInd w:val="0"/>
        <w:spacing w:before="200"/>
        <w:ind w:firstLine="540"/>
        <w:jc w:val="both"/>
        <w:rPr>
          <w:rFonts w:eastAsiaTheme="minorHAnsi"/>
          <w:sz w:val="24"/>
          <w:szCs w:val="24"/>
          <w:lang w:eastAsia="en-US"/>
        </w:rPr>
      </w:pPr>
    </w:p>
    <w:p w14:paraId="06623B29" w14:textId="018454DD" w:rsidR="009120F5" w:rsidRDefault="009120F5" w:rsidP="00543912">
      <w:pPr>
        <w:autoSpaceDE w:val="0"/>
        <w:autoSpaceDN w:val="0"/>
        <w:adjustRightInd w:val="0"/>
        <w:spacing w:before="200"/>
        <w:ind w:firstLine="540"/>
        <w:jc w:val="both"/>
        <w:rPr>
          <w:rFonts w:eastAsiaTheme="minorHAnsi"/>
          <w:sz w:val="24"/>
          <w:szCs w:val="24"/>
          <w:lang w:eastAsia="en-US"/>
        </w:rPr>
      </w:pPr>
    </w:p>
    <w:p w14:paraId="4CB841E8" w14:textId="53C52DC9" w:rsidR="009120F5" w:rsidRDefault="009120F5" w:rsidP="00543912">
      <w:pPr>
        <w:autoSpaceDE w:val="0"/>
        <w:autoSpaceDN w:val="0"/>
        <w:adjustRightInd w:val="0"/>
        <w:spacing w:before="200"/>
        <w:ind w:firstLine="540"/>
        <w:jc w:val="both"/>
        <w:rPr>
          <w:rFonts w:eastAsiaTheme="minorHAnsi"/>
          <w:sz w:val="24"/>
          <w:szCs w:val="24"/>
          <w:lang w:eastAsia="en-US"/>
        </w:rPr>
      </w:pPr>
    </w:p>
    <w:p w14:paraId="4E7A486B" w14:textId="443906E4" w:rsidR="009120F5" w:rsidRDefault="009120F5" w:rsidP="00543912">
      <w:pPr>
        <w:autoSpaceDE w:val="0"/>
        <w:autoSpaceDN w:val="0"/>
        <w:adjustRightInd w:val="0"/>
        <w:spacing w:before="200"/>
        <w:ind w:firstLine="540"/>
        <w:jc w:val="both"/>
        <w:rPr>
          <w:rFonts w:eastAsiaTheme="minorHAnsi"/>
          <w:sz w:val="24"/>
          <w:szCs w:val="24"/>
          <w:lang w:eastAsia="en-US"/>
        </w:rPr>
      </w:pPr>
    </w:p>
    <w:p w14:paraId="5ACA2062" w14:textId="77777777" w:rsidR="009120F5" w:rsidRDefault="009120F5" w:rsidP="00543912">
      <w:pPr>
        <w:autoSpaceDE w:val="0"/>
        <w:autoSpaceDN w:val="0"/>
        <w:adjustRightInd w:val="0"/>
        <w:spacing w:before="200"/>
        <w:ind w:firstLine="540"/>
        <w:jc w:val="both"/>
        <w:rPr>
          <w:rFonts w:eastAsiaTheme="minorHAnsi"/>
          <w:sz w:val="24"/>
          <w:szCs w:val="24"/>
          <w:lang w:eastAsia="en-US"/>
        </w:rPr>
      </w:pPr>
    </w:p>
    <w:p w14:paraId="60A049DB" w14:textId="3C3505ED" w:rsidR="00845292" w:rsidRDefault="00845292" w:rsidP="00543912">
      <w:pPr>
        <w:autoSpaceDE w:val="0"/>
        <w:autoSpaceDN w:val="0"/>
        <w:adjustRightInd w:val="0"/>
        <w:spacing w:before="200"/>
        <w:ind w:firstLine="540"/>
        <w:jc w:val="both"/>
        <w:rPr>
          <w:rFonts w:eastAsiaTheme="minorHAnsi"/>
          <w:sz w:val="24"/>
          <w:szCs w:val="24"/>
          <w:lang w:eastAsia="en-US"/>
        </w:rPr>
      </w:pPr>
    </w:p>
    <w:p w14:paraId="59312784" w14:textId="4DC5EBA9" w:rsidR="00812600" w:rsidRDefault="00812600" w:rsidP="00543912">
      <w:pPr>
        <w:autoSpaceDE w:val="0"/>
        <w:autoSpaceDN w:val="0"/>
        <w:adjustRightInd w:val="0"/>
        <w:spacing w:before="200"/>
        <w:ind w:firstLine="540"/>
        <w:jc w:val="both"/>
        <w:rPr>
          <w:rFonts w:eastAsiaTheme="minorHAnsi"/>
          <w:sz w:val="24"/>
          <w:szCs w:val="24"/>
          <w:lang w:eastAsia="en-US"/>
        </w:rPr>
      </w:pPr>
    </w:p>
    <w:p w14:paraId="3CEEA423" w14:textId="77777777" w:rsidR="00812600" w:rsidRDefault="00812600" w:rsidP="00543912">
      <w:pPr>
        <w:autoSpaceDE w:val="0"/>
        <w:autoSpaceDN w:val="0"/>
        <w:adjustRightInd w:val="0"/>
        <w:spacing w:before="200"/>
        <w:ind w:firstLine="540"/>
        <w:jc w:val="both"/>
        <w:rPr>
          <w:rFonts w:eastAsiaTheme="minorHAnsi"/>
          <w:sz w:val="24"/>
          <w:szCs w:val="24"/>
          <w:lang w:eastAsia="en-US"/>
        </w:rPr>
      </w:pPr>
    </w:p>
    <w:p w14:paraId="1B08AEFF" w14:textId="3DCCCB8B" w:rsidR="00132033" w:rsidRDefault="00132033" w:rsidP="00132033">
      <w:pPr>
        <w:autoSpaceDE w:val="0"/>
        <w:autoSpaceDN w:val="0"/>
        <w:adjustRightInd w:val="0"/>
        <w:ind w:firstLine="539"/>
        <w:jc w:val="right"/>
        <w:rPr>
          <w:rFonts w:eastAsiaTheme="minorHAnsi"/>
          <w:sz w:val="26"/>
          <w:szCs w:val="26"/>
          <w:lang w:eastAsia="en-US"/>
        </w:rPr>
      </w:pPr>
      <w:r>
        <w:rPr>
          <w:rFonts w:eastAsiaTheme="minorHAnsi"/>
          <w:sz w:val="26"/>
          <w:szCs w:val="26"/>
          <w:lang w:eastAsia="en-US"/>
        </w:rPr>
        <w:t>Приложение 3</w:t>
      </w:r>
    </w:p>
    <w:p w14:paraId="372E22D0" w14:textId="3A38C8AC" w:rsidR="00132033" w:rsidRDefault="00132033" w:rsidP="00132033">
      <w:pPr>
        <w:autoSpaceDE w:val="0"/>
        <w:autoSpaceDN w:val="0"/>
        <w:adjustRightInd w:val="0"/>
        <w:ind w:firstLine="539"/>
        <w:jc w:val="right"/>
        <w:rPr>
          <w:rFonts w:eastAsiaTheme="minorHAnsi"/>
          <w:sz w:val="26"/>
          <w:szCs w:val="26"/>
          <w:lang w:eastAsia="en-US"/>
        </w:rPr>
      </w:pPr>
      <w:r w:rsidRPr="00763552">
        <w:rPr>
          <w:rFonts w:eastAsiaTheme="minorHAnsi"/>
          <w:sz w:val="26"/>
          <w:szCs w:val="26"/>
          <w:lang w:eastAsia="en-US"/>
        </w:rPr>
        <w:t xml:space="preserve"> к Заявке</w:t>
      </w:r>
    </w:p>
    <w:p w14:paraId="2F773285" w14:textId="77777777" w:rsidR="00553A9C" w:rsidRDefault="00553A9C" w:rsidP="00132033">
      <w:pPr>
        <w:autoSpaceDE w:val="0"/>
        <w:autoSpaceDN w:val="0"/>
        <w:adjustRightInd w:val="0"/>
        <w:ind w:firstLine="539"/>
        <w:jc w:val="right"/>
        <w:rPr>
          <w:rFonts w:eastAsiaTheme="minorHAnsi"/>
          <w:sz w:val="26"/>
          <w:szCs w:val="26"/>
          <w:lang w:eastAsia="en-US"/>
        </w:rPr>
      </w:pPr>
    </w:p>
    <w:p w14:paraId="0F278ED3" w14:textId="77777777" w:rsidR="00132033" w:rsidRPr="00553A9C" w:rsidRDefault="00132033" w:rsidP="00553A9C">
      <w:pPr>
        <w:pStyle w:val="ConsPlusNormal0"/>
        <w:ind w:firstLine="0"/>
        <w:jc w:val="center"/>
        <w:rPr>
          <w:rFonts w:ascii="Times New Roman" w:hAnsi="Times New Roman" w:cs="Times New Roman"/>
          <w:sz w:val="24"/>
          <w:szCs w:val="24"/>
        </w:rPr>
      </w:pPr>
      <w:r w:rsidRPr="00553A9C">
        <w:rPr>
          <w:rFonts w:ascii="Times New Roman" w:hAnsi="Times New Roman" w:cs="Times New Roman"/>
          <w:sz w:val="24"/>
          <w:szCs w:val="24"/>
        </w:rPr>
        <w:t>Программа деятельности ресурсного центра поддержки</w:t>
      </w:r>
    </w:p>
    <w:p w14:paraId="7B9EFE14" w14:textId="77777777" w:rsidR="00132033" w:rsidRPr="00553A9C" w:rsidRDefault="00132033" w:rsidP="00553A9C">
      <w:pPr>
        <w:pStyle w:val="ConsPlusNormal0"/>
        <w:ind w:firstLine="0"/>
        <w:jc w:val="center"/>
        <w:rPr>
          <w:rFonts w:ascii="Times New Roman" w:hAnsi="Times New Roman" w:cs="Times New Roman"/>
          <w:sz w:val="24"/>
          <w:szCs w:val="24"/>
        </w:rPr>
      </w:pPr>
      <w:r w:rsidRPr="00553A9C">
        <w:rPr>
          <w:rFonts w:ascii="Times New Roman" w:hAnsi="Times New Roman" w:cs="Times New Roman"/>
          <w:sz w:val="24"/>
          <w:szCs w:val="24"/>
        </w:rPr>
        <w:t>и развития добровольчества в городе Когалыме</w:t>
      </w:r>
    </w:p>
    <w:p w14:paraId="1D8645C5" w14:textId="77777777" w:rsidR="00132033" w:rsidRPr="00553A9C" w:rsidRDefault="00132033" w:rsidP="00553A9C">
      <w:pPr>
        <w:pStyle w:val="ConsPlusNormal0"/>
        <w:ind w:firstLine="0"/>
        <w:jc w:val="both"/>
        <w:rPr>
          <w:rFonts w:ascii="Times New Roman" w:hAnsi="Times New Roman" w:cs="Times New Roman"/>
          <w:sz w:val="24"/>
          <w:szCs w:val="24"/>
        </w:rPr>
      </w:pP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93"/>
        <w:gridCol w:w="6463"/>
      </w:tblGrid>
      <w:tr w:rsidR="00132033" w:rsidRPr="00553A9C" w14:paraId="2D7201A6" w14:textId="77777777" w:rsidTr="00CA1110">
        <w:tc>
          <w:tcPr>
            <w:tcW w:w="2593" w:type="dxa"/>
          </w:tcPr>
          <w:p w14:paraId="432F5DD3" w14:textId="77777777" w:rsidR="00132033" w:rsidRPr="00553A9C" w:rsidRDefault="00132033" w:rsidP="00553A9C">
            <w:pPr>
              <w:pStyle w:val="ConsPlusNormal0"/>
              <w:ind w:firstLine="0"/>
              <w:jc w:val="center"/>
              <w:rPr>
                <w:rFonts w:ascii="Times New Roman" w:hAnsi="Times New Roman" w:cs="Times New Roman"/>
                <w:sz w:val="24"/>
                <w:szCs w:val="24"/>
              </w:rPr>
            </w:pPr>
            <w:r w:rsidRPr="00553A9C">
              <w:rPr>
                <w:rFonts w:ascii="Times New Roman" w:hAnsi="Times New Roman" w:cs="Times New Roman"/>
                <w:sz w:val="24"/>
                <w:szCs w:val="24"/>
              </w:rPr>
              <w:t>Разделы программы</w:t>
            </w:r>
          </w:p>
        </w:tc>
        <w:tc>
          <w:tcPr>
            <w:tcW w:w="6463" w:type="dxa"/>
          </w:tcPr>
          <w:p w14:paraId="0B2F3788" w14:textId="77777777" w:rsidR="00132033" w:rsidRPr="00553A9C" w:rsidRDefault="00132033" w:rsidP="00553A9C">
            <w:pPr>
              <w:pStyle w:val="ConsPlusNormal0"/>
              <w:ind w:firstLine="0"/>
              <w:jc w:val="center"/>
              <w:rPr>
                <w:rFonts w:ascii="Times New Roman" w:hAnsi="Times New Roman" w:cs="Times New Roman"/>
                <w:sz w:val="24"/>
                <w:szCs w:val="24"/>
              </w:rPr>
            </w:pPr>
            <w:r w:rsidRPr="00553A9C">
              <w:rPr>
                <w:rFonts w:ascii="Times New Roman" w:hAnsi="Times New Roman" w:cs="Times New Roman"/>
                <w:sz w:val="24"/>
                <w:szCs w:val="24"/>
              </w:rPr>
              <w:t>Рекомендуемое описание раздела</w:t>
            </w:r>
          </w:p>
        </w:tc>
      </w:tr>
      <w:tr w:rsidR="00132033" w:rsidRPr="00553A9C" w14:paraId="47E197F8" w14:textId="77777777" w:rsidTr="00CA1110">
        <w:tc>
          <w:tcPr>
            <w:tcW w:w="2593" w:type="dxa"/>
          </w:tcPr>
          <w:p w14:paraId="50B75C19" w14:textId="77777777" w:rsidR="00132033" w:rsidRPr="00553A9C" w:rsidRDefault="00132033" w:rsidP="00553A9C">
            <w:pPr>
              <w:pStyle w:val="ConsPlusNormal0"/>
              <w:ind w:firstLine="0"/>
              <w:jc w:val="center"/>
              <w:rPr>
                <w:rFonts w:ascii="Times New Roman" w:hAnsi="Times New Roman" w:cs="Times New Roman"/>
                <w:sz w:val="24"/>
                <w:szCs w:val="24"/>
              </w:rPr>
            </w:pPr>
            <w:r w:rsidRPr="00553A9C">
              <w:rPr>
                <w:rFonts w:ascii="Times New Roman" w:hAnsi="Times New Roman" w:cs="Times New Roman"/>
                <w:sz w:val="24"/>
                <w:szCs w:val="24"/>
              </w:rPr>
              <w:t>Наименование программы</w:t>
            </w:r>
          </w:p>
        </w:tc>
        <w:tc>
          <w:tcPr>
            <w:tcW w:w="6463" w:type="dxa"/>
          </w:tcPr>
          <w:p w14:paraId="2554F902" w14:textId="77777777" w:rsidR="00132033" w:rsidRPr="00553A9C" w:rsidRDefault="00132033" w:rsidP="00553A9C">
            <w:pPr>
              <w:pStyle w:val="ConsPlusNormal0"/>
              <w:ind w:firstLine="0"/>
              <w:jc w:val="both"/>
              <w:rPr>
                <w:rFonts w:ascii="Times New Roman" w:hAnsi="Times New Roman" w:cs="Times New Roman"/>
                <w:sz w:val="24"/>
                <w:szCs w:val="24"/>
              </w:rPr>
            </w:pPr>
          </w:p>
        </w:tc>
      </w:tr>
      <w:tr w:rsidR="00132033" w:rsidRPr="00553A9C" w14:paraId="655283B3" w14:textId="77777777" w:rsidTr="00CA1110">
        <w:tc>
          <w:tcPr>
            <w:tcW w:w="2593" w:type="dxa"/>
          </w:tcPr>
          <w:p w14:paraId="348FE18E" w14:textId="3246F8D1" w:rsidR="00132033" w:rsidRPr="00553A9C" w:rsidRDefault="00CA1110" w:rsidP="00553A9C">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 xml:space="preserve">Дата начала реализации – дата окончания </w:t>
            </w:r>
            <w:r w:rsidR="00132033" w:rsidRPr="00553A9C">
              <w:rPr>
                <w:rFonts w:ascii="Times New Roman" w:hAnsi="Times New Roman" w:cs="Times New Roman"/>
                <w:sz w:val="24"/>
                <w:szCs w:val="24"/>
              </w:rPr>
              <w:t>реализации программы</w:t>
            </w:r>
          </w:p>
        </w:tc>
        <w:tc>
          <w:tcPr>
            <w:tcW w:w="6463" w:type="dxa"/>
          </w:tcPr>
          <w:p w14:paraId="0ECCE3F9" w14:textId="77777777" w:rsidR="00132033" w:rsidRPr="00553A9C" w:rsidRDefault="00132033" w:rsidP="00553A9C">
            <w:pPr>
              <w:pStyle w:val="ConsPlusNormal0"/>
              <w:ind w:firstLine="0"/>
              <w:jc w:val="both"/>
              <w:rPr>
                <w:rFonts w:ascii="Times New Roman" w:hAnsi="Times New Roman" w:cs="Times New Roman"/>
                <w:sz w:val="24"/>
                <w:szCs w:val="24"/>
              </w:rPr>
            </w:pPr>
            <w:r w:rsidRPr="00553A9C">
              <w:rPr>
                <w:rFonts w:ascii="Times New Roman" w:hAnsi="Times New Roman" w:cs="Times New Roman"/>
                <w:sz w:val="24"/>
                <w:szCs w:val="24"/>
              </w:rPr>
              <w:t>(месяц, год начала реализации программы - месяц, год завершения реализации программы)</w:t>
            </w:r>
          </w:p>
        </w:tc>
      </w:tr>
      <w:tr w:rsidR="00CA1110" w:rsidRPr="00553A9C" w14:paraId="0F8389AF" w14:textId="77777777" w:rsidTr="00CA1110">
        <w:tc>
          <w:tcPr>
            <w:tcW w:w="2593" w:type="dxa"/>
          </w:tcPr>
          <w:p w14:paraId="0A83E200" w14:textId="52570CCE" w:rsidR="00CA1110" w:rsidRPr="00553A9C" w:rsidRDefault="00CA1110" w:rsidP="00553A9C">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Ц</w:t>
            </w:r>
            <w:r w:rsidRPr="00553A9C">
              <w:rPr>
                <w:rFonts w:ascii="Times New Roman" w:hAnsi="Times New Roman" w:cs="Times New Roman"/>
                <w:sz w:val="24"/>
                <w:szCs w:val="24"/>
              </w:rPr>
              <w:t>ель</w:t>
            </w:r>
            <w:r>
              <w:rPr>
                <w:rFonts w:ascii="Times New Roman" w:hAnsi="Times New Roman" w:cs="Times New Roman"/>
                <w:sz w:val="24"/>
                <w:szCs w:val="24"/>
              </w:rPr>
              <w:t xml:space="preserve"> программы </w:t>
            </w:r>
          </w:p>
        </w:tc>
        <w:tc>
          <w:tcPr>
            <w:tcW w:w="6463" w:type="dxa"/>
          </w:tcPr>
          <w:p w14:paraId="0081D2E0" w14:textId="77777777" w:rsidR="00CA1110" w:rsidRPr="00553A9C" w:rsidRDefault="00CA1110" w:rsidP="00553A9C">
            <w:pPr>
              <w:pStyle w:val="ConsPlusNormal0"/>
              <w:ind w:firstLine="0"/>
              <w:jc w:val="both"/>
              <w:rPr>
                <w:rFonts w:ascii="Times New Roman" w:hAnsi="Times New Roman" w:cs="Times New Roman"/>
                <w:sz w:val="24"/>
                <w:szCs w:val="24"/>
              </w:rPr>
            </w:pPr>
          </w:p>
        </w:tc>
      </w:tr>
      <w:tr w:rsidR="00132033" w:rsidRPr="00553A9C" w14:paraId="49B201FE" w14:textId="77777777" w:rsidTr="00CA1110">
        <w:tc>
          <w:tcPr>
            <w:tcW w:w="2593" w:type="dxa"/>
          </w:tcPr>
          <w:p w14:paraId="2993455E" w14:textId="191DDA1A" w:rsidR="00132033" w:rsidRPr="00553A9C" w:rsidRDefault="00CA1110" w:rsidP="00553A9C">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З</w:t>
            </w:r>
            <w:r w:rsidR="00132033" w:rsidRPr="00553A9C">
              <w:rPr>
                <w:rFonts w:ascii="Times New Roman" w:hAnsi="Times New Roman" w:cs="Times New Roman"/>
                <w:sz w:val="24"/>
                <w:szCs w:val="24"/>
              </w:rPr>
              <w:t>адачи программы</w:t>
            </w:r>
          </w:p>
        </w:tc>
        <w:tc>
          <w:tcPr>
            <w:tcW w:w="6463" w:type="dxa"/>
          </w:tcPr>
          <w:p w14:paraId="11D8EABD" w14:textId="77777777" w:rsidR="00132033" w:rsidRPr="00553A9C" w:rsidRDefault="00132033" w:rsidP="00553A9C">
            <w:pPr>
              <w:pStyle w:val="ConsPlusNormal0"/>
              <w:ind w:firstLine="0"/>
              <w:jc w:val="both"/>
              <w:rPr>
                <w:rFonts w:ascii="Times New Roman" w:hAnsi="Times New Roman" w:cs="Times New Roman"/>
                <w:sz w:val="24"/>
                <w:szCs w:val="24"/>
              </w:rPr>
            </w:pPr>
          </w:p>
        </w:tc>
      </w:tr>
      <w:tr w:rsidR="00132033" w:rsidRPr="00553A9C" w14:paraId="276A0BA9" w14:textId="77777777" w:rsidTr="00CA1110">
        <w:tc>
          <w:tcPr>
            <w:tcW w:w="2593" w:type="dxa"/>
          </w:tcPr>
          <w:p w14:paraId="4D0342FE" w14:textId="77777777" w:rsidR="00132033" w:rsidRPr="00553A9C" w:rsidRDefault="00132033" w:rsidP="00553A9C">
            <w:pPr>
              <w:pStyle w:val="ConsPlusNormal0"/>
              <w:ind w:firstLine="0"/>
              <w:jc w:val="center"/>
              <w:rPr>
                <w:rFonts w:ascii="Times New Roman" w:hAnsi="Times New Roman" w:cs="Times New Roman"/>
                <w:sz w:val="24"/>
                <w:szCs w:val="24"/>
              </w:rPr>
            </w:pPr>
            <w:r w:rsidRPr="00553A9C">
              <w:rPr>
                <w:rFonts w:ascii="Times New Roman" w:hAnsi="Times New Roman" w:cs="Times New Roman"/>
                <w:sz w:val="24"/>
                <w:szCs w:val="24"/>
              </w:rPr>
              <w:t>Целевая аудитория</w:t>
            </w:r>
          </w:p>
        </w:tc>
        <w:tc>
          <w:tcPr>
            <w:tcW w:w="6463" w:type="dxa"/>
          </w:tcPr>
          <w:p w14:paraId="112DDC53" w14:textId="77777777" w:rsidR="00132033" w:rsidRPr="00553A9C" w:rsidRDefault="00132033" w:rsidP="00553A9C">
            <w:pPr>
              <w:pStyle w:val="ConsPlusNormal0"/>
              <w:ind w:firstLine="0"/>
              <w:jc w:val="both"/>
              <w:rPr>
                <w:rFonts w:ascii="Times New Roman" w:hAnsi="Times New Roman" w:cs="Times New Roman"/>
                <w:sz w:val="24"/>
                <w:szCs w:val="24"/>
              </w:rPr>
            </w:pPr>
            <w:r w:rsidRPr="00553A9C">
              <w:rPr>
                <w:rFonts w:ascii="Times New Roman" w:hAnsi="Times New Roman" w:cs="Times New Roman"/>
                <w:sz w:val="24"/>
                <w:szCs w:val="24"/>
              </w:rPr>
              <w:t>(возраст, род деятельности, специфика целевой аудитории программы)</w:t>
            </w:r>
          </w:p>
        </w:tc>
      </w:tr>
      <w:tr w:rsidR="00132033" w:rsidRPr="00553A9C" w14:paraId="365BB700" w14:textId="77777777" w:rsidTr="00CA1110">
        <w:tc>
          <w:tcPr>
            <w:tcW w:w="2593" w:type="dxa"/>
          </w:tcPr>
          <w:p w14:paraId="2A4E0C04" w14:textId="77777777" w:rsidR="00132033" w:rsidRPr="00553A9C" w:rsidRDefault="00132033" w:rsidP="00553A9C">
            <w:pPr>
              <w:pStyle w:val="ConsPlusNormal0"/>
              <w:ind w:firstLine="0"/>
              <w:jc w:val="center"/>
              <w:rPr>
                <w:rFonts w:ascii="Times New Roman" w:hAnsi="Times New Roman" w:cs="Times New Roman"/>
                <w:sz w:val="24"/>
                <w:szCs w:val="24"/>
              </w:rPr>
            </w:pPr>
            <w:r w:rsidRPr="00553A9C">
              <w:rPr>
                <w:rFonts w:ascii="Times New Roman" w:hAnsi="Times New Roman" w:cs="Times New Roman"/>
                <w:sz w:val="24"/>
                <w:szCs w:val="24"/>
              </w:rPr>
              <w:t>Обоснование социальной значимости программы</w:t>
            </w:r>
          </w:p>
        </w:tc>
        <w:tc>
          <w:tcPr>
            <w:tcW w:w="6463" w:type="dxa"/>
          </w:tcPr>
          <w:p w14:paraId="0F2FC315" w14:textId="77777777" w:rsidR="00132033" w:rsidRPr="00553A9C" w:rsidRDefault="00132033" w:rsidP="00553A9C">
            <w:pPr>
              <w:pStyle w:val="ConsPlusNormal0"/>
              <w:ind w:firstLine="0"/>
              <w:jc w:val="both"/>
              <w:rPr>
                <w:rFonts w:ascii="Times New Roman" w:hAnsi="Times New Roman" w:cs="Times New Roman"/>
                <w:sz w:val="24"/>
                <w:szCs w:val="24"/>
              </w:rPr>
            </w:pPr>
            <w:r w:rsidRPr="00553A9C">
              <w:rPr>
                <w:rFonts w:ascii="Times New Roman" w:hAnsi="Times New Roman" w:cs="Times New Roman"/>
                <w:sz w:val="24"/>
                <w:szCs w:val="24"/>
              </w:rPr>
              <w:t>Опишите общую картину текущего состояния сферы добровольчества в городе Когалыме. Выявите и сформулируйте главные проблемы (препятствия) в развитии добровольчества, на решение или сглаживание которых будет направлена программа деятельности ресурсного центра, а также потребности целевой аудитории, которые будет удовлетворять ресурсный центр. Представьте статистическую информацию, положения нормативных документов, мнение экспертов, результаты опросов (при необходимости), а также другие данные, способные подтвердить актуальность для города Когалыма вашего видения решения вопросов. Подтвердите востребованность (пользу) предлагаемых услуг для целевой аудитории. Опишите значимость реализации программы для развития добровольчества в Когалыме.</w:t>
            </w:r>
          </w:p>
        </w:tc>
      </w:tr>
      <w:tr w:rsidR="00132033" w:rsidRPr="00553A9C" w14:paraId="213A96DC" w14:textId="77777777" w:rsidTr="00CA1110">
        <w:tc>
          <w:tcPr>
            <w:tcW w:w="2593" w:type="dxa"/>
          </w:tcPr>
          <w:p w14:paraId="77884194" w14:textId="77777777" w:rsidR="00132033" w:rsidRPr="00553A9C" w:rsidRDefault="00132033" w:rsidP="00553A9C">
            <w:pPr>
              <w:pStyle w:val="ConsPlusNormal0"/>
              <w:ind w:firstLine="0"/>
              <w:jc w:val="center"/>
              <w:rPr>
                <w:rFonts w:ascii="Times New Roman" w:hAnsi="Times New Roman" w:cs="Times New Roman"/>
                <w:sz w:val="24"/>
                <w:szCs w:val="24"/>
              </w:rPr>
            </w:pPr>
            <w:r w:rsidRPr="00553A9C">
              <w:rPr>
                <w:rFonts w:ascii="Times New Roman" w:hAnsi="Times New Roman" w:cs="Times New Roman"/>
                <w:sz w:val="24"/>
                <w:szCs w:val="24"/>
              </w:rPr>
              <w:t>Механизм реализации программы</w:t>
            </w:r>
          </w:p>
        </w:tc>
        <w:tc>
          <w:tcPr>
            <w:tcW w:w="6463" w:type="dxa"/>
          </w:tcPr>
          <w:p w14:paraId="4148CF04" w14:textId="77777777" w:rsidR="00132033" w:rsidRPr="00553A9C" w:rsidRDefault="00132033" w:rsidP="00553A9C">
            <w:pPr>
              <w:pStyle w:val="ConsPlusNormal0"/>
              <w:ind w:firstLine="0"/>
              <w:jc w:val="both"/>
              <w:rPr>
                <w:rFonts w:ascii="Times New Roman" w:hAnsi="Times New Roman" w:cs="Times New Roman"/>
                <w:sz w:val="24"/>
                <w:szCs w:val="24"/>
              </w:rPr>
            </w:pPr>
            <w:r w:rsidRPr="00553A9C">
              <w:rPr>
                <w:rFonts w:ascii="Times New Roman" w:hAnsi="Times New Roman" w:cs="Times New Roman"/>
                <w:sz w:val="24"/>
                <w:szCs w:val="24"/>
              </w:rPr>
              <w:t>Опишите последовательность предлагаемых мероприятий (направлений деятельности) для решения (смягчения) обозначенных проблем, достижения поставленных задач.</w:t>
            </w:r>
          </w:p>
        </w:tc>
      </w:tr>
      <w:tr w:rsidR="00132033" w:rsidRPr="00553A9C" w14:paraId="2FEE95C1" w14:textId="77777777" w:rsidTr="00CA1110">
        <w:tc>
          <w:tcPr>
            <w:tcW w:w="2593" w:type="dxa"/>
          </w:tcPr>
          <w:p w14:paraId="5FBA378F" w14:textId="77777777" w:rsidR="00132033" w:rsidRPr="00553A9C" w:rsidRDefault="00132033" w:rsidP="00553A9C">
            <w:pPr>
              <w:pStyle w:val="ConsPlusNormal0"/>
              <w:ind w:firstLine="0"/>
              <w:jc w:val="center"/>
              <w:rPr>
                <w:rFonts w:ascii="Times New Roman" w:hAnsi="Times New Roman" w:cs="Times New Roman"/>
                <w:sz w:val="24"/>
                <w:szCs w:val="24"/>
              </w:rPr>
            </w:pPr>
            <w:r w:rsidRPr="00553A9C">
              <w:rPr>
                <w:rFonts w:ascii="Times New Roman" w:hAnsi="Times New Roman" w:cs="Times New Roman"/>
                <w:sz w:val="24"/>
                <w:szCs w:val="24"/>
              </w:rPr>
              <w:t>Реалистичность программы</w:t>
            </w:r>
          </w:p>
        </w:tc>
        <w:tc>
          <w:tcPr>
            <w:tcW w:w="6463" w:type="dxa"/>
          </w:tcPr>
          <w:p w14:paraId="05F2474A" w14:textId="77777777" w:rsidR="00132033" w:rsidRPr="00553A9C" w:rsidRDefault="00132033" w:rsidP="00553A9C">
            <w:pPr>
              <w:pStyle w:val="ConsPlusNormal0"/>
              <w:ind w:firstLine="0"/>
              <w:jc w:val="both"/>
              <w:rPr>
                <w:rFonts w:ascii="Times New Roman" w:hAnsi="Times New Roman" w:cs="Times New Roman"/>
                <w:sz w:val="24"/>
                <w:szCs w:val="24"/>
              </w:rPr>
            </w:pPr>
            <w:r w:rsidRPr="00553A9C">
              <w:rPr>
                <w:rFonts w:ascii="Times New Roman" w:hAnsi="Times New Roman" w:cs="Times New Roman"/>
                <w:sz w:val="24"/>
                <w:szCs w:val="24"/>
              </w:rPr>
              <w:t>Опишите, какие имеются ресурсы для реализации программы:</w:t>
            </w:r>
          </w:p>
          <w:p w14:paraId="3AA5894C" w14:textId="77777777" w:rsidR="00132033" w:rsidRPr="00553A9C" w:rsidRDefault="00132033" w:rsidP="00553A9C">
            <w:pPr>
              <w:pStyle w:val="ConsPlusNormal0"/>
              <w:ind w:firstLine="0"/>
              <w:jc w:val="both"/>
              <w:rPr>
                <w:rFonts w:ascii="Times New Roman" w:hAnsi="Times New Roman" w:cs="Times New Roman"/>
                <w:sz w:val="24"/>
                <w:szCs w:val="24"/>
              </w:rPr>
            </w:pPr>
            <w:r w:rsidRPr="00553A9C">
              <w:rPr>
                <w:rFonts w:ascii="Times New Roman" w:hAnsi="Times New Roman" w:cs="Times New Roman"/>
                <w:sz w:val="24"/>
                <w:szCs w:val="24"/>
              </w:rPr>
              <w:t>- помещения и вид права пользования (безвозмездное пользование, аренда, фактическое предоставление) и/или подтвердите реалистичность их привлечения (приобретения);</w:t>
            </w:r>
          </w:p>
          <w:p w14:paraId="7B90F0E9" w14:textId="77777777" w:rsidR="00132033" w:rsidRPr="00553A9C" w:rsidRDefault="00132033" w:rsidP="00553A9C">
            <w:pPr>
              <w:pStyle w:val="ConsPlusNormal0"/>
              <w:ind w:firstLine="0"/>
              <w:jc w:val="both"/>
              <w:rPr>
                <w:rFonts w:ascii="Times New Roman" w:hAnsi="Times New Roman" w:cs="Times New Roman"/>
                <w:sz w:val="24"/>
                <w:szCs w:val="24"/>
              </w:rPr>
            </w:pPr>
            <w:r w:rsidRPr="00553A9C">
              <w:rPr>
                <w:rFonts w:ascii="Times New Roman" w:hAnsi="Times New Roman" w:cs="Times New Roman"/>
                <w:sz w:val="24"/>
                <w:szCs w:val="24"/>
              </w:rPr>
              <w:t>- оборудование и мебель, необходимые для организации деятельности ресурсного центра, и/или подтвердите реалистичность их привлечения (приобретения);</w:t>
            </w:r>
          </w:p>
          <w:p w14:paraId="027725B7" w14:textId="77777777" w:rsidR="00132033" w:rsidRPr="00553A9C" w:rsidRDefault="00132033" w:rsidP="00553A9C">
            <w:pPr>
              <w:pStyle w:val="ConsPlusNormal0"/>
              <w:ind w:firstLine="0"/>
              <w:jc w:val="both"/>
              <w:rPr>
                <w:rFonts w:ascii="Times New Roman" w:hAnsi="Times New Roman" w:cs="Times New Roman"/>
                <w:sz w:val="24"/>
                <w:szCs w:val="24"/>
              </w:rPr>
            </w:pPr>
            <w:r w:rsidRPr="00553A9C">
              <w:rPr>
                <w:rFonts w:ascii="Times New Roman" w:hAnsi="Times New Roman" w:cs="Times New Roman"/>
                <w:sz w:val="24"/>
                <w:szCs w:val="24"/>
              </w:rPr>
              <w:t>- какие организации, какие специалисты, добровольческие организации, добровольцы будут привлекаться для реализации программы, их роль в реализации программы (при необходимости);</w:t>
            </w:r>
          </w:p>
        </w:tc>
      </w:tr>
      <w:tr w:rsidR="00132033" w:rsidRPr="00553A9C" w14:paraId="36320DC5" w14:textId="77777777" w:rsidTr="00CA1110">
        <w:tc>
          <w:tcPr>
            <w:tcW w:w="2593" w:type="dxa"/>
          </w:tcPr>
          <w:p w14:paraId="6EF3D066" w14:textId="77777777" w:rsidR="00132033" w:rsidRPr="00553A9C" w:rsidRDefault="00132033" w:rsidP="00553A9C">
            <w:pPr>
              <w:pStyle w:val="ConsPlusNormal0"/>
              <w:ind w:firstLine="0"/>
              <w:jc w:val="center"/>
              <w:rPr>
                <w:rFonts w:ascii="Times New Roman" w:hAnsi="Times New Roman" w:cs="Times New Roman"/>
                <w:sz w:val="24"/>
                <w:szCs w:val="24"/>
              </w:rPr>
            </w:pPr>
            <w:r w:rsidRPr="00553A9C">
              <w:rPr>
                <w:rFonts w:ascii="Times New Roman" w:hAnsi="Times New Roman" w:cs="Times New Roman"/>
                <w:sz w:val="24"/>
                <w:szCs w:val="24"/>
              </w:rPr>
              <w:lastRenderedPageBreak/>
              <w:t>Обоснованность планируемых расходов на реализацию программы</w:t>
            </w:r>
          </w:p>
        </w:tc>
        <w:tc>
          <w:tcPr>
            <w:tcW w:w="6463" w:type="dxa"/>
          </w:tcPr>
          <w:p w14:paraId="1A8ECE3F" w14:textId="77777777" w:rsidR="00132033" w:rsidRPr="00553A9C" w:rsidRDefault="00132033" w:rsidP="00553A9C">
            <w:pPr>
              <w:pStyle w:val="ConsPlusNormal0"/>
              <w:ind w:firstLine="0"/>
              <w:jc w:val="both"/>
              <w:rPr>
                <w:rFonts w:ascii="Times New Roman" w:hAnsi="Times New Roman" w:cs="Times New Roman"/>
                <w:sz w:val="24"/>
                <w:szCs w:val="24"/>
              </w:rPr>
            </w:pPr>
            <w:r w:rsidRPr="00553A9C">
              <w:rPr>
                <w:rFonts w:ascii="Times New Roman" w:hAnsi="Times New Roman" w:cs="Times New Roman"/>
                <w:sz w:val="24"/>
                <w:szCs w:val="24"/>
              </w:rPr>
              <w:t>Дайте комментарии по всем предполагаемым расходам за счет субсидий, позволяющие четко определить состав (детализацию) расходов. Обоснуйте необходимость предлагаемых затрат, а также их соотношение с результатами реализации программы.</w:t>
            </w:r>
          </w:p>
          <w:p w14:paraId="738AFDA8" w14:textId="77777777" w:rsidR="00132033" w:rsidRPr="00553A9C" w:rsidRDefault="00132033" w:rsidP="00553A9C">
            <w:pPr>
              <w:pStyle w:val="ConsPlusNormal0"/>
              <w:ind w:firstLine="0"/>
              <w:jc w:val="both"/>
              <w:rPr>
                <w:rFonts w:ascii="Times New Roman" w:hAnsi="Times New Roman" w:cs="Times New Roman"/>
                <w:sz w:val="24"/>
                <w:szCs w:val="24"/>
              </w:rPr>
            </w:pPr>
            <w:r w:rsidRPr="00553A9C">
              <w:rPr>
                <w:rFonts w:ascii="Times New Roman" w:hAnsi="Times New Roman" w:cs="Times New Roman"/>
                <w:sz w:val="24"/>
                <w:szCs w:val="24"/>
              </w:rPr>
              <w:t>Опишите личный вклад команды в обеспечение реализации программы (материальный, финансовый или другой), при наличии.</w:t>
            </w:r>
          </w:p>
        </w:tc>
      </w:tr>
      <w:tr w:rsidR="00132033" w:rsidRPr="00553A9C" w14:paraId="11D7F7A5" w14:textId="77777777" w:rsidTr="00CA1110">
        <w:tc>
          <w:tcPr>
            <w:tcW w:w="2593" w:type="dxa"/>
          </w:tcPr>
          <w:p w14:paraId="3946FC3C" w14:textId="77777777" w:rsidR="00132033" w:rsidRPr="00553A9C" w:rsidRDefault="00132033" w:rsidP="00553A9C">
            <w:pPr>
              <w:pStyle w:val="ConsPlusNormal0"/>
              <w:ind w:firstLine="0"/>
              <w:jc w:val="center"/>
              <w:rPr>
                <w:rFonts w:ascii="Times New Roman" w:hAnsi="Times New Roman" w:cs="Times New Roman"/>
                <w:sz w:val="24"/>
                <w:szCs w:val="24"/>
              </w:rPr>
            </w:pPr>
            <w:r w:rsidRPr="00553A9C">
              <w:rPr>
                <w:rFonts w:ascii="Times New Roman" w:hAnsi="Times New Roman" w:cs="Times New Roman"/>
                <w:sz w:val="24"/>
                <w:szCs w:val="24"/>
              </w:rPr>
              <w:t>Опыт в добровольческой сфере</w:t>
            </w:r>
          </w:p>
        </w:tc>
        <w:tc>
          <w:tcPr>
            <w:tcW w:w="6463" w:type="dxa"/>
          </w:tcPr>
          <w:p w14:paraId="73475014" w14:textId="77777777" w:rsidR="00132033" w:rsidRPr="00553A9C" w:rsidRDefault="00132033" w:rsidP="00553A9C">
            <w:pPr>
              <w:pStyle w:val="ConsPlusNormal0"/>
              <w:ind w:firstLine="0"/>
              <w:jc w:val="both"/>
              <w:rPr>
                <w:rFonts w:ascii="Times New Roman" w:hAnsi="Times New Roman" w:cs="Times New Roman"/>
                <w:sz w:val="24"/>
                <w:szCs w:val="24"/>
              </w:rPr>
            </w:pPr>
            <w:r w:rsidRPr="00553A9C">
              <w:rPr>
                <w:rFonts w:ascii="Times New Roman" w:hAnsi="Times New Roman" w:cs="Times New Roman"/>
                <w:sz w:val="24"/>
                <w:szCs w:val="24"/>
              </w:rPr>
              <w:t>Укажите не более 10 добровольческих мероприятий (акций, проектов), которые ранее были реализованы организацией. Следует указать название проекта, даты начала и окончания его реализации, объем и источник финансирования, краткое описание, достигнутые результаты, привести ссылки на информацию о реализации проекта в сети "Интернет".</w:t>
            </w:r>
          </w:p>
        </w:tc>
      </w:tr>
      <w:tr w:rsidR="00132033" w:rsidRPr="00553A9C" w14:paraId="52730087" w14:textId="77777777" w:rsidTr="00CA1110">
        <w:tc>
          <w:tcPr>
            <w:tcW w:w="2593" w:type="dxa"/>
          </w:tcPr>
          <w:p w14:paraId="25442978" w14:textId="77777777" w:rsidR="00132033" w:rsidRPr="00553A9C" w:rsidRDefault="00132033" w:rsidP="00553A9C">
            <w:pPr>
              <w:pStyle w:val="ConsPlusNormal0"/>
              <w:ind w:firstLine="0"/>
              <w:jc w:val="center"/>
              <w:rPr>
                <w:rFonts w:ascii="Times New Roman" w:hAnsi="Times New Roman" w:cs="Times New Roman"/>
                <w:sz w:val="24"/>
                <w:szCs w:val="24"/>
              </w:rPr>
            </w:pPr>
            <w:r w:rsidRPr="00553A9C">
              <w:rPr>
                <w:rFonts w:ascii="Times New Roman" w:hAnsi="Times New Roman" w:cs="Times New Roman"/>
                <w:sz w:val="24"/>
                <w:szCs w:val="24"/>
              </w:rPr>
              <w:t>Информационное сопровождение программы</w:t>
            </w:r>
          </w:p>
        </w:tc>
        <w:tc>
          <w:tcPr>
            <w:tcW w:w="6463" w:type="dxa"/>
          </w:tcPr>
          <w:p w14:paraId="42F7A0BC" w14:textId="77777777" w:rsidR="00132033" w:rsidRPr="00553A9C" w:rsidRDefault="00132033" w:rsidP="00553A9C">
            <w:pPr>
              <w:pStyle w:val="ConsPlusNormal0"/>
              <w:ind w:firstLine="0"/>
              <w:jc w:val="both"/>
              <w:rPr>
                <w:rFonts w:ascii="Times New Roman" w:hAnsi="Times New Roman" w:cs="Times New Roman"/>
                <w:sz w:val="24"/>
                <w:szCs w:val="24"/>
              </w:rPr>
            </w:pPr>
            <w:r w:rsidRPr="00553A9C">
              <w:rPr>
                <w:rFonts w:ascii="Times New Roman" w:hAnsi="Times New Roman" w:cs="Times New Roman"/>
                <w:sz w:val="24"/>
                <w:szCs w:val="24"/>
              </w:rPr>
              <w:t>Укажите информационные источники, на которых размещается информация об организации и о реализованных организацией проектах (мероприятиях), а также информационные источники, на которых будет размещаться информация о деятельности РЦ (сайт РЦ (при наличии), аккаунты в социальных сетях, где регулярно обновляется информация (с приложением ссылок).</w:t>
            </w:r>
          </w:p>
          <w:p w14:paraId="30DE125B" w14:textId="77777777" w:rsidR="00132033" w:rsidRPr="00553A9C" w:rsidRDefault="00132033" w:rsidP="00553A9C">
            <w:pPr>
              <w:pStyle w:val="ConsPlusNormal0"/>
              <w:ind w:firstLine="0"/>
              <w:jc w:val="both"/>
              <w:rPr>
                <w:rFonts w:ascii="Times New Roman" w:hAnsi="Times New Roman" w:cs="Times New Roman"/>
                <w:sz w:val="24"/>
                <w:szCs w:val="24"/>
              </w:rPr>
            </w:pPr>
            <w:r w:rsidRPr="00553A9C">
              <w:rPr>
                <w:rFonts w:ascii="Times New Roman" w:hAnsi="Times New Roman" w:cs="Times New Roman"/>
                <w:sz w:val="24"/>
                <w:szCs w:val="24"/>
              </w:rPr>
              <w:t>Укажите иные способы информирования целевой аудитории о деятельности РЦ, которые будут использоваться при реализации программы</w:t>
            </w:r>
          </w:p>
        </w:tc>
      </w:tr>
      <w:tr w:rsidR="00132033" w:rsidRPr="00553A9C" w14:paraId="2F0B6CDC" w14:textId="77777777" w:rsidTr="00CA1110">
        <w:tc>
          <w:tcPr>
            <w:tcW w:w="2593" w:type="dxa"/>
          </w:tcPr>
          <w:p w14:paraId="20E82239" w14:textId="77777777" w:rsidR="00132033" w:rsidRPr="00553A9C" w:rsidRDefault="00132033" w:rsidP="00553A9C">
            <w:pPr>
              <w:pStyle w:val="ConsPlusNormal0"/>
              <w:ind w:firstLine="0"/>
              <w:jc w:val="center"/>
              <w:rPr>
                <w:rFonts w:ascii="Times New Roman" w:hAnsi="Times New Roman" w:cs="Times New Roman"/>
                <w:sz w:val="24"/>
                <w:szCs w:val="24"/>
              </w:rPr>
            </w:pPr>
            <w:r w:rsidRPr="00553A9C">
              <w:rPr>
                <w:rFonts w:ascii="Times New Roman" w:hAnsi="Times New Roman" w:cs="Times New Roman"/>
                <w:sz w:val="24"/>
                <w:szCs w:val="24"/>
              </w:rPr>
              <w:t>Партнеры</w:t>
            </w:r>
          </w:p>
        </w:tc>
        <w:tc>
          <w:tcPr>
            <w:tcW w:w="6463" w:type="dxa"/>
          </w:tcPr>
          <w:p w14:paraId="04759CC2" w14:textId="77777777" w:rsidR="00132033" w:rsidRPr="00553A9C" w:rsidRDefault="00132033" w:rsidP="00553A9C">
            <w:pPr>
              <w:pStyle w:val="ConsPlusNormal0"/>
              <w:ind w:firstLine="0"/>
              <w:jc w:val="both"/>
              <w:rPr>
                <w:rFonts w:ascii="Times New Roman" w:hAnsi="Times New Roman" w:cs="Times New Roman"/>
                <w:sz w:val="24"/>
                <w:szCs w:val="24"/>
              </w:rPr>
            </w:pPr>
            <w:r w:rsidRPr="00553A9C">
              <w:rPr>
                <w:rFonts w:ascii="Times New Roman" w:hAnsi="Times New Roman" w:cs="Times New Roman"/>
                <w:sz w:val="24"/>
                <w:szCs w:val="24"/>
              </w:rPr>
              <w:t>Приложите письма поддержки от организаций-партнеров (добровольческих объединений, команд), участвовавших ранее в реализации совместных проектов, готовых поддержать (принять участие), заинтересованных в реализации программы (по возможности). Опишите их роль в реализации проекта.</w:t>
            </w:r>
          </w:p>
        </w:tc>
      </w:tr>
      <w:tr w:rsidR="00132033" w:rsidRPr="00553A9C" w14:paraId="2E43C794" w14:textId="77777777" w:rsidTr="00CA1110">
        <w:tc>
          <w:tcPr>
            <w:tcW w:w="2593" w:type="dxa"/>
          </w:tcPr>
          <w:p w14:paraId="645BF81B" w14:textId="77777777" w:rsidR="00132033" w:rsidRPr="00553A9C" w:rsidRDefault="00132033" w:rsidP="00553A9C">
            <w:pPr>
              <w:pStyle w:val="ConsPlusNormal0"/>
              <w:ind w:firstLine="0"/>
              <w:jc w:val="center"/>
              <w:rPr>
                <w:rFonts w:ascii="Times New Roman" w:hAnsi="Times New Roman" w:cs="Times New Roman"/>
                <w:sz w:val="24"/>
                <w:szCs w:val="24"/>
              </w:rPr>
            </w:pPr>
            <w:r w:rsidRPr="00553A9C">
              <w:rPr>
                <w:rFonts w:ascii="Times New Roman" w:hAnsi="Times New Roman" w:cs="Times New Roman"/>
                <w:sz w:val="24"/>
                <w:szCs w:val="24"/>
              </w:rPr>
              <w:t>характеристики результата реализации программы:</w:t>
            </w:r>
          </w:p>
        </w:tc>
        <w:tc>
          <w:tcPr>
            <w:tcW w:w="6463" w:type="dxa"/>
          </w:tcPr>
          <w:p w14:paraId="374A08E3" w14:textId="77777777" w:rsidR="00132033" w:rsidRPr="00553A9C" w:rsidRDefault="00132033" w:rsidP="00553A9C">
            <w:pPr>
              <w:pStyle w:val="ConsPlusNormal0"/>
              <w:ind w:firstLine="0"/>
              <w:jc w:val="both"/>
              <w:rPr>
                <w:rFonts w:ascii="Times New Roman" w:hAnsi="Times New Roman" w:cs="Times New Roman"/>
                <w:sz w:val="24"/>
                <w:szCs w:val="24"/>
              </w:rPr>
            </w:pPr>
          </w:p>
        </w:tc>
      </w:tr>
      <w:tr w:rsidR="00132033" w:rsidRPr="00553A9C" w14:paraId="02C85EB9" w14:textId="77777777" w:rsidTr="00CA1110">
        <w:tc>
          <w:tcPr>
            <w:tcW w:w="2593" w:type="dxa"/>
          </w:tcPr>
          <w:p w14:paraId="794C4DCE" w14:textId="77777777" w:rsidR="00132033" w:rsidRPr="00553A9C" w:rsidRDefault="00132033" w:rsidP="00553A9C">
            <w:pPr>
              <w:pStyle w:val="ConsPlusNormal0"/>
              <w:ind w:firstLine="0"/>
              <w:jc w:val="center"/>
              <w:rPr>
                <w:rFonts w:ascii="Times New Roman" w:hAnsi="Times New Roman" w:cs="Times New Roman"/>
                <w:sz w:val="24"/>
                <w:szCs w:val="24"/>
              </w:rPr>
            </w:pPr>
            <w:r w:rsidRPr="00553A9C">
              <w:rPr>
                <w:rFonts w:ascii="Times New Roman" w:hAnsi="Times New Roman" w:cs="Times New Roman"/>
                <w:sz w:val="24"/>
                <w:szCs w:val="24"/>
              </w:rPr>
              <w:t>количественные характеристики &lt;2&gt;</w:t>
            </w:r>
          </w:p>
        </w:tc>
        <w:tc>
          <w:tcPr>
            <w:tcW w:w="6463" w:type="dxa"/>
          </w:tcPr>
          <w:p w14:paraId="7F51DE41" w14:textId="77777777" w:rsidR="00132033" w:rsidRPr="00553A9C" w:rsidRDefault="00132033" w:rsidP="00553A9C">
            <w:pPr>
              <w:pStyle w:val="ConsPlusNormal0"/>
              <w:ind w:firstLine="0"/>
              <w:jc w:val="both"/>
              <w:rPr>
                <w:rFonts w:ascii="Times New Roman" w:hAnsi="Times New Roman" w:cs="Times New Roman"/>
                <w:sz w:val="24"/>
                <w:szCs w:val="24"/>
              </w:rPr>
            </w:pPr>
          </w:p>
        </w:tc>
      </w:tr>
      <w:tr w:rsidR="00132033" w:rsidRPr="00553A9C" w14:paraId="1156A9CA" w14:textId="77777777" w:rsidTr="00CA1110">
        <w:tc>
          <w:tcPr>
            <w:tcW w:w="2593" w:type="dxa"/>
          </w:tcPr>
          <w:p w14:paraId="5BE6A377" w14:textId="77777777" w:rsidR="00132033" w:rsidRPr="00553A9C" w:rsidRDefault="00132033" w:rsidP="00553A9C">
            <w:pPr>
              <w:pStyle w:val="ConsPlusNormal0"/>
              <w:ind w:firstLine="0"/>
              <w:jc w:val="center"/>
              <w:rPr>
                <w:rFonts w:ascii="Times New Roman" w:hAnsi="Times New Roman" w:cs="Times New Roman"/>
                <w:sz w:val="24"/>
                <w:szCs w:val="24"/>
              </w:rPr>
            </w:pPr>
            <w:r w:rsidRPr="00553A9C">
              <w:rPr>
                <w:rFonts w:ascii="Times New Roman" w:hAnsi="Times New Roman" w:cs="Times New Roman"/>
                <w:sz w:val="24"/>
                <w:szCs w:val="24"/>
              </w:rPr>
              <w:t>качественные характеристики</w:t>
            </w:r>
          </w:p>
        </w:tc>
        <w:tc>
          <w:tcPr>
            <w:tcW w:w="6463" w:type="dxa"/>
          </w:tcPr>
          <w:p w14:paraId="3A19F848" w14:textId="77777777" w:rsidR="00132033" w:rsidRPr="00553A9C" w:rsidRDefault="00132033" w:rsidP="00553A9C">
            <w:pPr>
              <w:pStyle w:val="ConsPlusNormal0"/>
              <w:ind w:firstLine="0"/>
              <w:jc w:val="both"/>
              <w:rPr>
                <w:rFonts w:ascii="Times New Roman" w:hAnsi="Times New Roman" w:cs="Times New Roman"/>
                <w:sz w:val="24"/>
                <w:szCs w:val="24"/>
              </w:rPr>
            </w:pPr>
            <w:r w:rsidRPr="00553A9C">
              <w:rPr>
                <w:rFonts w:ascii="Times New Roman" w:hAnsi="Times New Roman" w:cs="Times New Roman"/>
                <w:sz w:val="24"/>
                <w:szCs w:val="24"/>
              </w:rPr>
              <w:t>Укажите характеристики результата, не измеримые в числовых значениях, которые планируется достичь за период реализации программы (позитивные изменения, которые ожидается достигнуть в добровольческой (волонтерской) среде города Когалыма)</w:t>
            </w:r>
          </w:p>
        </w:tc>
      </w:tr>
    </w:tbl>
    <w:p w14:paraId="44BC76BC" w14:textId="77777777" w:rsidR="00132033" w:rsidRPr="00553A9C" w:rsidRDefault="00132033" w:rsidP="00553A9C">
      <w:pPr>
        <w:pStyle w:val="ConsPlusNormal0"/>
        <w:ind w:firstLine="0"/>
        <w:jc w:val="both"/>
        <w:rPr>
          <w:rFonts w:ascii="Times New Roman" w:hAnsi="Times New Roman" w:cs="Times New Roman"/>
          <w:sz w:val="24"/>
          <w:szCs w:val="24"/>
        </w:rPr>
      </w:pPr>
    </w:p>
    <w:p w14:paraId="0D23E7A9" w14:textId="77777777" w:rsidR="00132033" w:rsidRPr="00553A9C" w:rsidRDefault="00132033" w:rsidP="00553A9C">
      <w:pPr>
        <w:pStyle w:val="ConsPlusNormal0"/>
        <w:ind w:firstLine="0"/>
        <w:jc w:val="both"/>
        <w:rPr>
          <w:rFonts w:ascii="Times New Roman" w:hAnsi="Times New Roman" w:cs="Times New Roman"/>
          <w:sz w:val="24"/>
          <w:szCs w:val="24"/>
        </w:rPr>
      </w:pPr>
      <w:r w:rsidRPr="00553A9C">
        <w:rPr>
          <w:rFonts w:ascii="Times New Roman" w:hAnsi="Times New Roman" w:cs="Times New Roman"/>
          <w:sz w:val="24"/>
          <w:szCs w:val="24"/>
        </w:rPr>
        <w:t>Приложение: календарный план реализации программы (детализация и описание мероприятий по подготовке и реализации программы в хронологической последовательности с указанием сроков, результатов, целевой группы) на ____ стр.</w:t>
      </w:r>
    </w:p>
    <w:p w14:paraId="357AFE4F" w14:textId="77777777" w:rsidR="00132033" w:rsidRPr="00553A9C" w:rsidRDefault="00132033" w:rsidP="00553A9C">
      <w:pPr>
        <w:pStyle w:val="ConsPlusNormal0"/>
        <w:ind w:firstLine="0"/>
        <w:jc w:val="both"/>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426"/>
        <w:gridCol w:w="1984"/>
        <w:gridCol w:w="425"/>
        <w:gridCol w:w="2835"/>
      </w:tblGrid>
      <w:tr w:rsidR="00132033" w:rsidRPr="00553A9C" w14:paraId="75A970A9" w14:textId="77777777" w:rsidTr="00B73380">
        <w:tc>
          <w:tcPr>
            <w:tcW w:w="3402" w:type="dxa"/>
            <w:tcBorders>
              <w:top w:val="nil"/>
              <w:left w:val="nil"/>
              <w:bottom w:val="single" w:sz="4" w:space="0" w:color="auto"/>
              <w:right w:val="nil"/>
            </w:tcBorders>
          </w:tcPr>
          <w:p w14:paraId="4A7AF437" w14:textId="77777777" w:rsidR="00132033" w:rsidRPr="00553A9C" w:rsidRDefault="00132033" w:rsidP="00553A9C">
            <w:pPr>
              <w:pStyle w:val="ConsPlusNormal0"/>
              <w:ind w:firstLine="0"/>
              <w:jc w:val="both"/>
              <w:rPr>
                <w:rFonts w:ascii="Times New Roman" w:hAnsi="Times New Roman" w:cs="Times New Roman"/>
                <w:sz w:val="24"/>
                <w:szCs w:val="24"/>
              </w:rPr>
            </w:pPr>
          </w:p>
        </w:tc>
        <w:tc>
          <w:tcPr>
            <w:tcW w:w="426" w:type="dxa"/>
            <w:tcBorders>
              <w:top w:val="nil"/>
              <w:left w:val="nil"/>
              <w:bottom w:val="nil"/>
              <w:right w:val="nil"/>
            </w:tcBorders>
          </w:tcPr>
          <w:p w14:paraId="69F7C1D0" w14:textId="77777777" w:rsidR="00132033" w:rsidRPr="00553A9C" w:rsidRDefault="00132033" w:rsidP="00553A9C">
            <w:pPr>
              <w:pStyle w:val="ConsPlusNormal0"/>
              <w:ind w:firstLine="0"/>
              <w:jc w:val="both"/>
              <w:rPr>
                <w:rFonts w:ascii="Times New Roman" w:hAnsi="Times New Roman" w:cs="Times New Roman"/>
                <w:sz w:val="24"/>
                <w:szCs w:val="24"/>
              </w:rPr>
            </w:pPr>
          </w:p>
        </w:tc>
        <w:tc>
          <w:tcPr>
            <w:tcW w:w="1984" w:type="dxa"/>
            <w:tcBorders>
              <w:top w:val="nil"/>
              <w:left w:val="nil"/>
              <w:bottom w:val="single" w:sz="4" w:space="0" w:color="auto"/>
              <w:right w:val="nil"/>
            </w:tcBorders>
          </w:tcPr>
          <w:p w14:paraId="60D32E9D" w14:textId="77777777" w:rsidR="00132033" w:rsidRPr="00553A9C" w:rsidRDefault="00132033" w:rsidP="00553A9C">
            <w:pPr>
              <w:pStyle w:val="ConsPlusNormal0"/>
              <w:ind w:firstLine="0"/>
              <w:jc w:val="both"/>
              <w:rPr>
                <w:rFonts w:ascii="Times New Roman" w:hAnsi="Times New Roman" w:cs="Times New Roman"/>
                <w:sz w:val="24"/>
                <w:szCs w:val="24"/>
              </w:rPr>
            </w:pPr>
          </w:p>
        </w:tc>
        <w:tc>
          <w:tcPr>
            <w:tcW w:w="425" w:type="dxa"/>
            <w:tcBorders>
              <w:top w:val="nil"/>
              <w:left w:val="nil"/>
              <w:bottom w:val="nil"/>
              <w:right w:val="nil"/>
            </w:tcBorders>
          </w:tcPr>
          <w:p w14:paraId="20B02603" w14:textId="77777777" w:rsidR="00132033" w:rsidRPr="00553A9C" w:rsidRDefault="00132033" w:rsidP="00553A9C">
            <w:pPr>
              <w:pStyle w:val="ConsPlusNormal0"/>
              <w:ind w:firstLine="0"/>
              <w:jc w:val="both"/>
              <w:rPr>
                <w:rFonts w:ascii="Times New Roman" w:hAnsi="Times New Roman" w:cs="Times New Roman"/>
                <w:sz w:val="24"/>
                <w:szCs w:val="24"/>
              </w:rPr>
            </w:pPr>
          </w:p>
        </w:tc>
        <w:tc>
          <w:tcPr>
            <w:tcW w:w="2835" w:type="dxa"/>
            <w:tcBorders>
              <w:top w:val="nil"/>
              <w:left w:val="nil"/>
              <w:bottom w:val="single" w:sz="4" w:space="0" w:color="auto"/>
              <w:right w:val="nil"/>
            </w:tcBorders>
          </w:tcPr>
          <w:p w14:paraId="20AF06ED" w14:textId="77777777" w:rsidR="00132033" w:rsidRPr="00553A9C" w:rsidRDefault="00132033" w:rsidP="00553A9C">
            <w:pPr>
              <w:pStyle w:val="ConsPlusNormal0"/>
              <w:ind w:firstLine="0"/>
              <w:jc w:val="both"/>
              <w:rPr>
                <w:rFonts w:ascii="Times New Roman" w:hAnsi="Times New Roman" w:cs="Times New Roman"/>
                <w:sz w:val="24"/>
                <w:szCs w:val="24"/>
              </w:rPr>
            </w:pPr>
          </w:p>
        </w:tc>
      </w:tr>
      <w:tr w:rsidR="00132033" w:rsidRPr="009120F5" w14:paraId="1F577414" w14:textId="77777777" w:rsidTr="00B73380">
        <w:tblPrEx>
          <w:tblBorders>
            <w:insideH w:val="none" w:sz="0" w:space="0" w:color="auto"/>
          </w:tblBorders>
        </w:tblPrEx>
        <w:tc>
          <w:tcPr>
            <w:tcW w:w="3402" w:type="dxa"/>
            <w:tcBorders>
              <w:top w:val="single" w:sz="4" w:space="0" w:color="auto"/>
              <w:left w:val="nil"/>
              <w:bottom w:val="nil"/>
              <w:right w:val="nil"/>
            </w:tcBorders>
          </w:tcPr>
          <w:p w14:paraId="0053F6F0" w14:textId="77777777" w:rsidR="00132033" w:rsidRPr="009120F5" w:rsidRDefault="00132033" w:rsidP="00E4634B">
            <w:pPr>
              <w:pStyle w:val="ConsPlusNormal0"/>
              <w:ind w:firstLine="0"/>
              <w:jc w:val="center"/>
              <w:rPr>
                <w:rFonts w:ascii="Times New Roman" w:hAnsi="Times New Roman" w:cs="Times New Roman"/>
                <w:sz w:val="24"/>
                <w:szCs w:val="24"/>
              </w:rPr>
            </w:pPr>
            <w:r w:rsidRPr="009120F5">
              <w:rPr>
                <w:rFonts w:ascii="Times New Roman" w:hAnsi="Times New Roman" w:cs="Times New Roman"/>
                <w:sz w:val="24"/>
                <w:szCs w:val="24"/>
              </w:rPr>
              <w:lastRenderedPageBreak/>
              <w:t>(наименование должности руководителя организации)</w:t>
            </w:r>
          </w:p>
        </w:tc>
        <w:tc>
          <w:tcPr>
            <w:tcW w:w="426" w:type="dxa"/>
            <w:tcBorders>
              <w:top w:val="nil"/>
              <w:left w:val="nil"/>
              <w:bottom w:val="nil"/>
              <w:right w:val="nil"/>
            </w:tcBorders>
          </w:tcPr>
          <w:p w14:paraId="30350C43" w14:textId="77777777" w:rsidR="00132033" w:rsidRPr="009120F5" w:rsidRDefault="00132033" w:rsidP="00E4634B">
            <w:pPr>
              <w:pStyle w:val="ConsPlusNormal0"/>
              <w:ind w:firstLine="0"/>
              <w:jc w:val="center"/>
              <w:rPr>
                <w:rFonts w:ascii="Times New Roman" w:hAnsi="Times New Roman" w:cs="Times New Roman"/>
                <w:sz w:val="24"/>
                <w:szCs w:val="24"/>
              </w:rPr>
            </w:pPr>
          </w:p>
        </w:tc>
        <w:tc>
          <w:tcPr>
            <w:tcW w:w="1984" w:type="dxa"/>
            <w:tcBorders>
              <w:top w:val="single" w:sz="4" w:space="0" w:color="auto"/>
              <w:left w:val="nil"/>
              <w:bottom w:val="nil"/>
              <w:right w:val="nil"/>
            </w:tcBorders>
          </w:tcPr>
          <w:p w14:paraId="7E242D38" w14:textId="77777777" w:rsidR="00132033" w:rsidRPr="009120F5" w:rsidRDefault="00132033" w:rsidP="00E4634B">
            <w:pPr>
              <w:pStyle w:val="ConsPlusNormal0"/>
              <w:ind w:firstLine="0"/>
              <w:jc w:val="center"/>
              <w:rPr>
                <w:rFonts w:ascii="Times New Roman" w:hAnsi="Times New Roman" w:cs="Times New Roman"/>
                <w:sz w:val="24"/>
                <w:szCs w:val="24"/>
              </w:rPr>
            </w:pPr>
            <w:r w:rsidRPr="009120F5">
              <w:rPr>
                <w:rFonts w:ascii="Times New Roman" w:hAnsi="Times New Roman" w:cs="Times New Roman"/>
                <w:sz w:val="24"/>
                <w:szCs w:val="24"/>
              </w:rPr>
              <w:t>(подпись)</w:t>
            </w:r>
          </w:p>
        </w:tc>
        <w:tc>
          <w:tcPr>
            <w:tcW w:w="425" w:type="dxa"/>
            <w:tcBorders>
              <w:top w:val="nil"/>
              <w:left w:val="nil"/>
              <w:bottom w:val="nil"/>
              <w:right w:val="nil"/>
            </w:tcBorders>
          </w:tcPr>
          <w:p w14:paraId="4CE7C57D" w14:textId="77777777" w:rsidR="00132033" w:rsidRPr="009120F5" w:rsidRDefault="00132033" w:rsidP="00E4634B">
            <w:pPr>
              <w:pStyle w:val="ConsPlusNormal0"/>
              <w:ind w:firstLine="0"/>
              <w:jc w:val="center"/>
              <w:rPr>
                <w:rFonts w:ascii="Times New Roman" w:hAnsi="Times New Roman" w:cs="Times New Roman"/>
                <w:sz w:val="24"/>
                <w:szCs w:val="24"/>
              </w:rPr>
            </w:pPr>
          </w:p>
        </w:tc>
        <w:tc>
          <w:tcPr>
            <w:tcW w:w="2835" w:type="dxa"/>
            <w:tcBorders>
              <w:top w:val="single" w:sz="4" w:space="0" w:color="auto"/>
              <w:left w:val="nil"/>
              <w:bottom w:val="nil"/>
              <w:right w:val="nil"/>
            </w:tcBorders>
          </w:tcPr>
          <w:p w14:paraId="729027E5" w14:textId="77777777" w:rsidR="00132033" w:rsidRPr="009120F5" w:rsidRDefault="00132033" w:rsidP="00E4634B">
            <w:pPr>
              <w:pStyle w:val="ConsPlusNormal0"/>
              <w:ind w:firstLine="0"/>
              <w:jc w:val="center"/>
              <w:rPr>
                <w:rFonts w:ascii="Times New Roman" w:hAnsi="Times New Roman" w:cs="Times New Roman"/>
                <w:sz w:val="24"/>
                <w:szCs w:val="24"/>
              </w:rPr>
            </w:pPr>
            <w:r w:rsidRPr="009120F5">
              <w:rPr>
                <w:rFonts w:ascii="Times New Roman" w:hAnsi="Times New Roman" w:cs="Times New Roman"/>
                <w:sz w:val="24"/>
                <w:szCs w:val="24"/>
              </w:rPr>
              <w:t>ФИО (полностью)</w:t>
            </w:r>
          </w:p>
        </w:tc>
      </w:tr>
      <w:tr w:rsidR="00132033" w:rsidRPr="009120F5" w14:paraId="17AA748B" w14:textId="77777777" w:rsidTr="00B73380">
        <w:tblPrEx>
          <w:tblBorders>
            <w:insideH w:val="none" w:sz="0" w:space="0" w:color="auto"/>
          </w:tblBorders>
        </w:tblPrEx>
        <w:tc>
          <w:tcPr>
            <w:tcW w:w="3402" w:type="dxa"/>
            <w:tcBorders>
              <w:top w:val="nil"/>
              <w:left w:val="nil"/>
              <w:bottom w:val="nil"/>
              <w:right w:val="nil"/>
            </w:tcBorders>
          </w:tcPr>
          <w:p w14:paraId="790CEEB7" w14:textId="77777777" w:rsidR="00132033" w:rsidRPr="009120F5" w:rsidRDefault="00132033" w:rsidP="00E4634B">
            <w:pPr>
              <w:pStyle w:val="ConsPlusNormal0"/>
              <w:ind w:firstLine="0"/>
              <w:jc w:val="center"/>
              <w:rPr>
                <w:rFonts w:ascii="Times New Roman" w:hAnsi="Times New Roman" w:cs="Times New Roman"/>
                <w:sz w:val="24"/>
                <w:szCs w:val="24"/>
              </w:rPr>
            </w:pPr>
          </w:p>
        </w:tc>
        <w:tc>
          <w:tcPr>
            <w:tcW w:w="426" w:type="dxa"/>
            <w:tcBorders>
              <w:top w:val="nil"/>
              <w:left w:val="nil"/>
              <w:bottom w:val="nil"/>
              <w:right w:val="nil"/>
            </w:tcBorders>
          </w:tcPr>
          <w:p w14:paraId="002EDF51" w14:textId="77777777" w:rsidR="00132033" w:rsidRPr="009120F5" w:rsidRDefault="00132033" w:rsidP="00E4634B">
            <w:pPr>
              <w:pStyle w:val="ConsPlusNormal0"/>
              <w:ind w:firstLine="0"/>
              <w:jc w:val="center"/>
              <w:rPr>
                <w:rFonts w:ascii="Times New Roman" w:hAnsi="Times New Roman" w:cs="Times New Roman"/>
                <w:sz w:val="24"/>
                <w:szCs w:val="24"/>
              </w:rPr>
            </w:pPr>
          </w:p>
        </w:tc>
        <w:tc>
          <w:tcPr>
            <w:tcW w:w="1984" w:type="dxa"/>
            <w:tcBorders>
              <w:top w:val="nil"/>
              <w:left w:val="nil"/>
              <w:bottom w:val="nil"/>
              <w:right w:val="nil"/>
            </w:tcBorders>
          </w:tcPr>
          <w:p w14:paraId="2139CB38" w14:textId="77777777" w:rsidR="00132033" w:rsidRPr="009120F5" w:rsidRDefault="00132033" w:rsidP="00E4634B">
            <w:pPr>
              <w:pStyle w:val="ConsPlusNormal0"/>
              <w:ind w:firstLine="0"/>
              <w:jc w:val="center"/>
              <w:rPr>
                <w:rFonts w:ascii="Times New Roman" w:hAnsi="Times New Roman" w:cs="Times New Roman"/>
                <w:sz w:val="24"/>
                <w:szCs w:val="24"/>
              </w:rPr>
            </w:pPr>
            <w:r w:rsidRPr="009120F5">
              <w:rPr>
                <w:rFonts w:ascii="Times New Roman" w:hAnsi="Times New Roman" w:cs="Times New Roman"/>
                <w:sz w:val="24"/>
                <w:szCs w:val="24"/>
              </w:rPr>
              <w:t>М.П.</w:t>
            </w:r>
          </w:p>
        </w:tc>
        <w:tc>
          <w:tcPr>
            <w:tcW w:w="425" w:type="dxa"/>
            <w:tcBorders>
              <w:top w:val="nil"/>
              <w:left w:val="nil"/>
              <w:bottom w:val="nil"/>
              <w:right w:val="nil"/>
            </w:tcBorders>
          </w:tcPr>
          <w:p w14:paraId="4135DDF0" w14:textId="77777777" w:rsidR="00132033" w:rsidRPr="009120F5" w:rsidRDefault="00132033" w:rsidP="00E4634B">
            <w:pPr>
              <w:pStyle w:val="ConsPlusNormal0"/>
              <w:ind w:firstLine="0"/>
              <w:jc w:val="center"/>
              <w:rPr>
                <w:rFonts w:ascii="Times New Roman" w:hAnsi="Times New Roman" w:cs="Times New Roman"/>
                <w:sz w:val="24"/>
                <w:szCs w:val="24"/>
              </w:rPr>
            </w:pPr>
          </w:p>
        </w:tc>
        <w:tc>
          <w:tcPr>
            <w:tcW w:w="2835" w:type="dxa"/>
            <w:tcBorders>
              <w:top w:val="nil"/>
              <w:left w:val="nil"/>
              <w:bottom w:val="nil"/>
              <w:right w:val="nil"/>
            </w:tcBorders>
          </w:tcPr>
          <w:p w14:paraId="4A902A10" w14:textId="77777777" w:rsidR="00132033" w:rsidRPr="009120F5" w:rsidRDefault="00132033" w:rsidP="00E4634B">
            <w:pPr>
              <w:pStyle w:val="ConsPlusNormal0"/>
              <w:ind w:firstLine="0"/>
              <w:jc w:val="center"/>
              <w:rPr>
                <w:rFonts w:ascii="Times New Roman" w:hAnsi="Times New Roman" w:cs="Times New Roman"/>
                <w:sz w:val="24"/>
                <w:szCs w:val="24"/>
              </w:rPr>
            </w:pPr>
          </w:p>
        </w:tc>
      </w:tr>
      <w:tr w:rsidR="00132033" w:rsidRPr="009120F5" w14:paraId="129A7C7B" w14:textId="77777777" w:rsidTr="00B73380">
        <w:tblPrEx>
          <w:tblBorders>
            <w:insideH w:val="none" w:sz="0" w:space="0" w:color="auto"/>
          </w:tblBorders>
        </w:tblPrEx>
        <w:tc>
          <w:tcPr>
            <w:tcW w:w="3402" w:type="dxa"/>
            <w:tcBorders>
              <w:top w:val="nil"/>
              <w:left w:val="nil"/>
              <w:bottom w:val="nil"/>
              <w:right w:val="nil"/>
            </w:tcBorders>
          </w:tcPr>
          <w:p w14:paraId="0145ABFA" w14:textId="77777777" w:rsidR="00132033" w:rsidRPr="009120F5" w:rsidRDefault="00132033" w:rsidP="00E4634B">
            <w:pPr>
              <w:pStyle w:val="ConsPlusNormal0"/>
              <w:ind w:firstLine="0"/>
              <w:jc w:val="center"/>
              <w:rPr>
                <w:rFonts w:ascii="Times New Roman" w:hAnsi="Times New Roman" w:cs="Times New Roman"/>
                <w:sz w:val="24"/>
                <w:szCs w:val="24"/>
              </w:rPr>
            </w:pPr>
            <w:r w:rsidRPr="009120F5">
              <w:rPr>
                <w:rFonts w:ascii="Times New Roman" w:hAnsi="Times New Roman" w:cs="Times New Roman"/>
                <w:sz w:val="24"/>
                <w:szCs w:val="24"/>
              </w:rPr>
              <w:t>___ _____________ 20___ г.</w:t>
            </w:r>
          </w:p>
          <w:p w14:paraId="68E34120" w14:textId="77777777" w:rsidR="00132033" w:rsidRPr="009120F5" w:rsidRDefault="00132033" w:rsidP="00E4634B">
            <w:pPr>
              <w:pStyle w:val="ConsPlusNormal0"/>
              <w:ind w:firstLine="0"/>
              <w:jc w:val="center"/>
              <w:rPr>
                <w:rFonts w:ascii="Times New Roman" w:hAnsi="Times New Roman" w:cs="Times New Roman"/>
                <w:sz w:val="24"/>
                <w:szCs w:val="24"/>
              </w:rPr>
            </w:pPr>
            <w:r w:rsidRPr="009120F5">
              <w:rPr>
                <w:rFonts w:ascii="Times New Roman" w:hAnsi="Times New Roman" w:cs="Times New Roman"/>
                <w:sz w:val="24"/>
                <w:szCs w:val="24"/>
              </w:rPr>
              <w:t>(дата заполнения)</w:t>
            </w:r>
          </w:p>
        </w:tc>
        <w:tc>
          <w:tcPr>
            <w:tcW w:w="426" w:type="dxa"/>
            <w:tcBorders>
              <w:top w:val="nil"/>
              <w:left w:val="nil"/>
              <w:bottom w:val="nil"/>
              <w:right w:val="nil"/>
            </w:tcBorders>
          </w:tcPr>
          <w:p w14:paraId="71466860" w14:textId="77777777" w:rsidR="00132033" w:rsidRPr="009120F5" w:rsidRDefault="00132033" w:rsidP="00E4634B">
            <w:pPr>
              <w:pStyle w:val="ConsPlusNormal0"/>
              <w:jc w:val="center"/>
              <w:rPr>
                <w:rFonts w:ascii="Times New Roman" w:hAnsi="Times New Roman" w:cs="Times New Roman"/>
                <w:sz w:val="24"/>
                <w:szCs w:val="24"/>
              </w:rPr>
            </w:pPr>
          </w:p>
        </w:tc>
        <w:tc>
          <w:tcPr>
            <w:tcW w:w="1984" w:type="dxa"/>
            <w:tcBorders>
              <w:top w:val="nil"/>
              <w:left w:val="nil"/>
              <w:bottom w:val="nil"/>
              <w:right w:val="nil"/>
            </w:tcBorders>
          </w:tcPr>
          <w:p w14:paraId="351F2AEE" w14:textId="77777777" w:rsidR="00132033" w:rsidRPr="009120F5" w:rsidRDefault="00132033" w:rsidP="00E4634B">
            <w:pPr>
              <w:pStyle w:val="ConsPlusNormal0"/>
              <w:ind w:firstLine="0"/>
              <w:jc w:val="center"/>
              <w:rPr>
                <w:rFonts w:ascii="Times New Roman" w:hAnsi="Times New Roman" w:cs="Times New Roman"/>
                <w:sz w:val="24"/>
                <w:szCs w:val="24"/>
              </w:rPr>
            </w:pPr>
            <w:r w:rsidRPr="009120F5">
              <w:rPr>
                <w:rFonts w:ascii="Times New Roman" w:hAnsi="Times New Roman" w:cs="Times New Roman"/>
                <w:sz w:val="24"/>
                <w:szCs w:val="24"/>
              </w:rPr>
              <w:t>(при наличии)</w:t>
            </w:r>
          </w:p>
        </w:tc>
        <w:tc>
          <w:tcPr>
            <w:tcW w:w="425" w:type="dxa"/>
            <w:tcBorders>
              <w:top w:val="nil"/>
              <w:left w:val="nil"/>
              <w:bottom w:val="nil"/>
              <w:right w:val="nil"/>
            </w:tcBorders>
          </w:tcPr>
          <w:p w14:paraId="07BEB046" w14:textId="77777777" w:rsidR="00132033" w:rsidRPr="009120F5" w:rsidRDefault="00132033" w:rsidP="00E4634B">
            <w:pPr>
              <w:pStyle w:val="ConsPlusNormal0"/>
              <w:jc w:val="center"/>
              <w:rPr>
                <w:rFonts w:ascii="Times New Roman" w:hAnsi="Times New Roman" w:cs="Times New Roman"/>
                <w:sz w:val="24"/>
                <w:szCs w:val="24"/>
              </w:rPr>
            </w:pPr>
          </w:p>
        </w:tc>
        <w:tc>
          <w:tcPr>
            <w:tcW w:w="2835" w:type="dxa"/>
            <w:tcBorders>
              <w:top w:val="nil"/>
              <w:left w:val="nil"/>
              <w:bottom w:val="nil"/>
              <w:right w:val="nil"/>
            </w:tcBorders>
          </w:tcPr>
          <w:p w14:paraId="397D2FAB" w14:textId="77777777" w:rsidR="00132033" w:rsidRPr="009120F5" w:rsidRDefault="00132033" w:rsidP="00E4634B">
            <w:pPr>
              <w:pStyle w:val="ConsPlusNormal0"/>
              <w:jc w:val="center"/>
              <w:rPr>
                <w:rFonts w:ascii="Times New Roman" w:hAnsi="Times New Roman" w:cs="Times New Roman"/>
                <w:sz w:val="24"/>
                <w:szCs w:val="24"/>
              </w:rPr>
            </w:pPr>
          </w:p>
        </w:tc>
      </w:tr>
    </w:tbl>
    <w:p w14:paraId="4BA6277E" w14:textId="77777777" w:rsidR="00132033" w:rsidRPr="004370E5" w:rsidRDefault="00132033" w:rsidP="00132033">
      <w:pPr>
        <w:pStyle w:val="ConsPlusNormal0"/>
        <w:ind w:firstLine="540"/>
        <w:jc w:val="both"/>
        <w:rPr>
          <w:rFonts w:ascii="Times New Roman" w:hAnsi="Times New Roman" w:cs="Times New Roman"/>
          <w:sz w:val="26"/>
          <w:szCs w:val="26"/>
        </w:rPr>
      </w:pPr>
    </w:p>
    <w:p w14:paraId="4045D814" w14:textId="77777777" w:rsidR="00132033" w:rsidRPr="004370E5" w:rsidRDefault="00132033" w:rsidP="00132033">
      <w:pPr>
        <w:pStyle w:val="ConsPlusNormal0"/>
        <w:ind w:firstLine="540"/>
        <w:jc w:val="both"/>
        <w:rPr>
          <w:rFonts w:ascii="Times New Roman" w:hAnsi="Times New Roman" w:cs="Times New Roman"/>
          <w:sz w:val="26"/>
          <w:szCs w:val="26"/>
        </w:rPr>
      </w:pPr>
      <w:r w:rsidRPr="004370E5">
        <w:rPr>
          <w:rFonts w:ascii="Times New Roman" w:hAnsi="Times New Roman" w:cs="Times New Roman"/>
          <w:sz w:val="26"/>
          <w:szCs w:val="26"/>
        </w:rPr>
        <w:t>--------------------------------</w:t>
      </w:r>
    </w:p>
    <w:p w14:paraId="527F3FCC" w14:textId="49A57133" w:rsidR="00132033" w:rsidRDefault="00132033" w:rsidP="00132033">
      <w:pPr>
        <w:pStyle w:val="ConsPlusNormal0"/>
        <w:spacing w:before="200"/>
        <w:ind w:firstLine="540"/>
        <w:jc w:val="both"/>
        <w:rPr>
          <w:rFonts w:ascii="Times New Roman" w:hAnsi="Times New Roman" w:cs="Times New Roman"/>
          <w:sz w:val="26"/>
          <w:szCs w:val="26"/>
        </w:rPr>
      </w:pPr>
      <w:r w:rsidRPr="00A63ECA">
        <w:rPr>
          <w:rFonts w:ascii="Times New Roman" w:hAnsi="Times New Roman" w:cs="Times New Roman"/>
          <w:sz w:val="26"/>
          <w:szCs w:val="26"/>
        </w:rPr>
        <w:t xml:space="preserve">&lt;2&gt; в соответствии с техническим </w:t>
      </w:r>
      <w:hyperlink w:anchor="P342" w:tooltip="ТЕХНИЧЕСКОЕ ЗАДАНИЕ">
        <w:r w:rsidRPr="00A63ECA">
          <w:rPr>
            <w:rFonts w:ascii="Times New Roman" w:hAnsi="Times New Roman" w:cs="Times New Roman"/>
            <w:sz w:val="26"/>
            <w:szCs w:val="26"/>
          </w:rPr>
          <w:t>заданием</w:t>
        </w:r>
      </w:hyperlink>
      <w:r w:rsidRPr="00A63ECA">
        <w:rPr>
          <w:rFonts w:ascii="Times New Roman" w:hAnsi="Times New Roman" w:cs="Times New Roman"/>
          <w:sz w:val="26"/>
          <w:szCs w:val="26"/>
        </w:rPr>
        <w:t xml:space="preserve"> на выполнение функций ресурсного центра поддержки и развития добровольчества в городе Когалыме (приложение 1 к Порядку предоставления из бюджета города Когалыма субсидий некоммерческим организациям, не являющимся государственными (муниципальными) учреждениями, в целях финансового обеспечения затрат на выполнение функций ресурсного центра поддержки и развития добровольчества в городе Когалыме)</w:t>
      </w:r>
    </w:p>
    <w:p w14:paraId="6AF48D16" w14:textId="42D583D9" w:rsidR="00DD502E" w:rsidRDefault="00DD502E" w:rsidP="00132033">
      <w:pPr>
        <w:pStyle w:val="ConsPlusNormal0"/>
        <w:spacing w:before="200"/>
        <w:ind w:firstLine="540"/>
        <w:jc w:val="both"/>
        <w:rPr>
          <w:rFonts w:ascii="Times New Roman" w:hAnsi="Times New Roman" w:cs="Times New Roman"/>
          <w:sz w:val="26"/>
          <w:szCs w:val="26"/>
        </w:rPr>
      </w:pPr>
    </w:p>
    <w:p w14:paraId="142FE33E" w14:textId="0C2D78F9" w:rsidR="00DD502E" w:rsidRDefault="00DD502E" w:rsidP="00132033">
      <w:pPr>
        <w:pStyle w:val="ConsPlusNormal0"/>
        <w:spacing w:before="200"/>
        <w:ind w:firstLine="540"/>
        <w:jc w:val="both"/>
        <w:rPr>
          <w:rFonts w:ascii="Times New Roman" w:hAnsi="Times New Roman" w:cs="Times New Roman"/>
          <w:sz w:val="26"/>
          <w:szCs w:val="26"/>
        </w:rPr>
      </w:pPr>
    </w:p>
    <w:p w14:paraId="4786ABD1" w14:textId="147A5615" w:rsidR="00DD502E" w:rsidRDefault="00DD502E" w:rsidP="00132033">
      <w:pPr>
        <w:pStyle w:val="ConsPlusNormal0"/>
        <w:spacing w:before="200"/>
        <w:ind w:firstLine="540"/>
        <w:jc w:val="both"/>
        <w:rPr>
          <w:rFonts w:ascii="Times New Roman" w:hAnsi="Times New Roman" w:cs="Times New Roman"/>
          <w:sz w:val="26"/>
          <w:szCs w:val="26"/>
        </w:rPr>
      </w:pPr>
    </w:p>
    <w:p w14:paraId="34451F59" w14:textId="5AD06A41" w:rsidR="00DD502E" w:rsidRDefault="00DD502E" w:rsidP="00132033">
      <w:pPr>
        <w:pStyle w:val="ConsPlusNormal0"/>
        <w:spacing w:before="200"/>
        <w:ind w:firstLine="540"/>
        <w:jc w:val="both"/>
        <w:rPr>
          <w:rFonts w:ascii="Times New Roman" w:hAnsi="Times New Roman" w:cs="Times New Roman"/>
          <w:sz w:val="26"/>
          <w:szCs w:val="26"/>
        </w:rPr>
      </w:pPr>
    </w:p>
    <w:p w14:paraId="0889200D" w14:textId="0F9F3D6F" w:rsidR="00DD502E" w:rsidRDefault="00DD502E" w:rsidP="00132033">
      <w:pPr>
        <w:pStyle w:val="ConsPlusNormal0"/>
        <w:spacing w:before="200"/>
        <w:ind w:firstLine="540"/>
        <w:jc w:val="both"/>
        <w:rPr>
          <w:rFonts w:ascii="Times New Roman" w:hAnsi="Times New Roman" w:cs="Times New Roman"/>
          <w:sz w:val="26"/>
          <w:szCs w:val="26"/>
        </w:rPr>
      </w:pPr>
    </w:p>
    <w:p w14:paraId="6B049354" w14:textId="2994ECB6" w:rsidR="00DD502E" w:rsidRDefault="00DD502E" w:rsidP="00132033">
      <w:pPr>
        <w:pStyle w:val="ConsPlusNormal0"/>
        <w:spacing w:before="200"/>
        <w:ind w:firstLine="540"/>
        <w:jc w:val="both"/>
        <w:rPr>
          <w:rFonts w:ascii="Times New Roman" w:hAnsi="Times New Roman" w:cs="Times New Roman"/>
          <w:sz w:val="26"/>
          <w:szCs w:val="26"/>
        </w:rPr>
      </w:pPr>
    </w:p>
    <w:p w14:paraId="5149CADF" w14:textId="16F8B52A" w:rsidR="00DD502E" w:rsidRDefault="00DD502E" w:rsidP="00132033">
      <w:pPr>
        <w:pStyle w:val="ConsPlusNormal0"/>
        <w:spacing w:before="200"/>
        <w:ind w:firstLine="540"/>
        <w:jc w:val="both"/>
        <w:rPr>
          <w:rFonts w:ascii="Times New Roman" w:hAnsi="Times New Roman" w:cs="Times New Roman"/>
          <w:sz w:val="26"/>
          <w:szCs w:val="26"/>
        </w:rPr>
      </w:pPr>
    </w:p>
    <w:p w14:paraId="5E4AD22A" w14:textId="776D8127" w:rsidR="00DD502E" w:rsidRDefault="00DD502E" w:rsidP="00132033">
      <w:pPr>
        <w:pStyle w:val="ConsPlusNormal0"/>
        <w:spacing w:before="200"/>
        <w:ind w:firstLine="540"/>
        <w:jc w:val="both"/>
        <w:rPr>
          <w:rFonts w:ascii="Times New Roman" w:hAnsi="Times New Roman" w:cs="Times New Roman"/>
          <w:sz w:val="26"/>
          <w:szCs w:val="26"/>
        </w:rPr>
      </w:pPr>
    </w:p>
    <w:p w14:paraId="3F00A496" w14:textId="16B6EC3B" w:rsidR="00DD502E" w:rsidRDefault="00DD502E" w:rsidP="00132033">
      <w:pPr>
        <w:pStyle w:val="ConsPlusNormal0"/>
        <w:spacing w:before="200"/>
        <w:ind w:firstLine="540"/>
        <w:jc w:val="both"/>
        <w:rPr>
          <w:rFonts w:ascii="Times New Roman" w:hAnsi="Times New Roman" w:cs="Times New Roman"/>
          <w:sz w:val="26"/>
          <w:szCs w:val="26"/>
        </w:rPr>
      </w:pPr>
    </w:p>
    <w:p w14:paraId="02914FD4" w14:textId="1BB03AEE" w:rsidR="00DD502E" w:rsidRDefault="00DD502E" w:rsidP="00132033">
      <w:pPr>
        <w:pStyle w:val="ConsPlusNormal0"/>
        <w:spacing w:before="200"/>
        <w:ind w:firstLine="540"/>
        <w:jc w:val="both"/>
        <w:rPr>
          <w:rFonts w:ascii="Times New Roman" w:hAnsi="Times New Roman" w:cs="Times New Roman"/>
          <w:sz w:val="26"/>
          <w:szCs w:val="26"/>
        </w:rPr>
      </w:pPr>
    </w:p>
    <w:p w14:paraId="52D177CE" w14:textId="48EE0548" w:rsidR="00DD502E" w:rsidRDefault="00DD502E" w:rsidP="00132033">
      <w:pPr>
        <w:pStyle w:val="ConsPlusNormal0"/>
        <w:spacing w:before="200"/>
        <w:ind w:firstLine="540"/>
        <w:jc w:val="both"/>
        <w:rPr>
          <w:rFonts w:ascii="Times New Roman" w:hAnsi="Times New Roman" w:cs="Times New Roman"/>
          <w:sz w:val="26"/>
          <w:szCs w:val="26"/>
        </w:rPr>
      </w:pPr>
    </w:p>
    <w:p w14:paraId="6E4D8720" w14:textId="2F45CD03" w:rsidR="00DD502E" w:rsidRDefault="00DD502E" w:rsidP="00132033">
      <w:pPr>
        <w:pStyle w:val="ConsPlusNormal0"/>
        <w:spacing w:before="200"/>
        <w:ind w:firstLine="540"/>
        <w:jc w:val="both"/>
        <w:rPr>
          <w:rFonts w:ascii="Times New Roman" w:hAnsi="Times New Roman" w:cs="Times New Roman"/>
          <w:sz w:val="26"/>
          <w:szCs w:val="26"/>
        </w:rPr>
      </w:pPr>
    </w:p>
    <w:p w14:paraId="23D6C5A2" w14:textId="01688DA7" w:rsidR="00DD502E" w:rsidRDefault="00DD502E" w:rsidP="00132033">
      <w:pPr>
        <w:pStyle w:val="ConsPlusNormal0"/>
        <w:spacing w:before="200"/>
        <w:ind w:firstLine="540"/>
        <w:jc w:val="both"/>
        <w:rPr>
          <w:rFonts w:ascii="Times New Roman" w:hAnsi="Times New Roman" w:cs="Times New Roman"/>
          <w:sz w:val="26"/>
          <w:szCs w:val="26"/>
        </w:rPr>
      </w:pPr>
    </w:p>
    <w:p w14:paraId="230F032E" w14:textId="11F9C871" w:rsidR="00DD502E" w:rsidRDefault="00DD502E" w:rsidP="00132033">
      <w:pPr>
        <w:pStyle w:val="ConsPlusNormal0"/>
        <w:spacing w:before="200"/>
        <w:ind w:firstLine="540"/>
        <w:jc w:val="both"/>
        <w:rPr>
          <w:rFonts w:ascii="Times New Roman" w:hAnsi="Times New Roman" w:cs="Times New Roman"/>
          <w:sz w:val="26"/>
          <w:szCs w:val="26"/>
        </w:rPr>
      </w:pPr>
    </w:p>
    <w:p w14:paraId="7CFD413F" w14:textId="77777777" w:rsidR="003D36D3" w:rsidRDefault="003D36D3" w:rsidP="00DD502E">
      <w:pPr>
        <w:pStyle w:val="ConsPlusNormal0"/>
        <w:jc w:val="right"/>
        <w:outlineLvl w:val="2"/>
        <w:rPr>
          <w:rFonts w:ascii="Times New Roman" w:hAnsi="Times New Roman" w:cs="Times New Roman"/>
          <w:sz w:val="26"/>
          <w:szCs w:val="26"/>
        </w:rPr>
      </w:pPr>
    </w:p>
    <w:p w14:paraId="5F852B9E" w14:textId="77777777" w:rsidR="003D36D3" w:rsidRDefault="003D36D3" w:rsidP="00DD502E">
      <w:pPr>
        <w:pStyle w:val="ConsPlusNormal0"/>
        <w:jc w:val="right"/>
        <w:outlineLvl w:val="2"/>
        <w:rPr>
          <w:rFonts w:ascii="Times New Roman" w:hAnsi="Times New Roman" w:cs="Times New Roman"/>
          <w:sz w:val="26"/>
          <w:szCs w:val="26"/>
        </w:rPr>
      </w:pPr>
    </w:p>
    <w:p w14:paraId="4870A6CE" w14:textId="77777777" w:rsidR="003D36D3" w:rsidRDefault="003D36D3" w:rsidP="00DD502E">
      <w:pPr>
        <w:pStyle w:val="ConsPlusNormal0"/>
        <w:jc w:val="right"/>
        <w:outlineLvl w:val="2"/>
        <w:rPr>
          <w:rFonts w:ascii="Times New Roman" w:hAnsi="Times New Roman" w:cs="Times New Roman"/>
          <w:sz w:val="26"/>
          <w:szCs w:val="26"/>
        </w:rPr>
      </w:pPr>
    </w:p>
    <w:p w14:paraId="5EFC6E20" w14:textId="2A1BA237" w:rsidR="003D36D3" w:rsidRDefault="003D36D3" w:rsidP="00DD502E">
      <w:pPr>
        <w:pStyle w:val="ConsPlusNormal0"/>
        <w:jc w:val="right"/>
        <w:outlineLvl w:val="2"/>
        <w:rPr>
          <w:rFonts w:ascii="Times New Roman" w:hAnsi="Times New Roman" w:cs="Times New Roman"/>
          <w:sz w:val="26"/>
          <w:szCs w:val="26"/>
        </w:rPr>
      </w:pPr>
    </w:p>
    <w:p w14:paraId="012AE71C" w14:textId="65F0C974" w:rsidR="00812600" w:rsidRDefault="00812600" w:rsidP="00DD502E">
      <w:pPr>
        <w:pStyle w:val="ConsPlusNormal0"/>
        <w:jc w:val="right"/>
        <w:outlineLvl w:val="2"/>
        <w:rPr>
          <w:rFonts w:ascii="Times New Roman" w:hAnsi="Times New Roman" w:cs="Times New Roman"/>
          <w:sz w:val="26"/>
          <w:szCs w:val="26"/>
        </w:rPr>
      </w:pPr>
    </w:p>
    <w:p w14:paraId="616D4E64" w14:textId="3965432C" w:rsidR="00812600" w:rsidRDefault="00812600" w:rsidP="00DD502E">
      <w:pPr>
        <w:pStyle w:val="ConsPlusNormal0"/>
        <w:jc w:val="right"/>
        <w:outlineLvl w:val="2"/>
        <w:rPr>
          <w:rFonts w:ascii="Times New Roman" w:hAnsi="Times New Roman" w:cs="Times New Roman"/>
          <w:sz w:val="26"/>
          <w:szCs w:val="26"/>
        </w:rPr>
      </w:pPr>
    </w:p>
    <w:p w14:paraId="7CCEB796" w14:textId="2165F612" w:rsidR="00812600" w:rsidRDefault="00812600" w:rsidP="00DD502E">
      <w:pPr>
        <w:pStyle w:val="ConsPlusNormal0"/>
        <w:jc w:val="right"/>
        <w:outlineLvl w:val="2"/>
        <w:rPr>
          <w:rFonts w:ascii="Times New Roman" w:hAnsi="Times New Roman" w:cs="Times New Roman"/>
          <w:sz w:val="26"/>
          <w:szCs w:val="26"/>
        </w:rPr>
      </w:pPr>
    </w:p>
    <w:p w14:paraId="5F9DDEB0" w14:textId="4674F116" w:rsidR="00812600" w:rsidRDefault="00812600" w:rsidP="00DD502E">
      <w:pPr>
        <w:pStyle w:val="ConsPlusNormal0"/>
        <w:jc w:val="right"/>
        <w:outlineLvl w:val="2"/>
        <w:rPr>
          <w:rFonts w:ascii="Times New Roman" w:hAnsi="Times New Roman" w:cs="Times New Roman"/>
          <w:sz w:val="26"/>
          <w:szCs w:val="26"/>
        </w:rPr>
      </w:pPr>
    </w:p>
    <w:p w14:paraId="0F51A918" w14:textId="77777777" w:rsidR="00812600" w:rsidRDefault="00812600" w:rsidP="00DD502E">
      <w:pPr>
        <w:pStyle w:val="ConsPlusNormal0"/>
        <w:jc w:val="right"/>
        <w:outlineLvl w:val="2"/>
        <w:rPr>
          <w:rFonts w:ascii="Times New Roman" w:hAnsi="Times New Roman" w:cs="Times New Roman"/>
          <w:sz w:val="26"/>
          <w:szCs w:val="26"/>
        </w:rPr>
      </w:pPr>
      <w:bookmarkStart w:id="12" w:name="_GoBack"/>
      <w:bookmarkEnd w:id="12"/>
    </w:p>
    <w:p w14:paraId="590E5072" w14:textId="24BC1849" w:rsidR="00DD502E" w:rsidRPr="004370E5" w:rsidRDefault="00DD502E" w:rsidP="00DD502E">
      <w:pPr>
        <w:pStyle w:val="ConsPlusNormal0"/>
        <w:jc w:val="right"/>
        <w:outlineLvl w:val="2"/>
        <w:rPr>
          <w:rFonts w:ascii="Times New Roman" w:hAnsi="Times New Roman" w:cs="Times New Roman"/>
          <w:sz w:val="26"/>
          <w:szCs w:val="26"/>
        </w:rPr>
      </w:pPr>
      <w:r>
        <w:rPr>
          <w:rFonts w:ascii="Times New Roman" w:hAnsi="Times New Roman" w:cs="Times New Roman"/>
          <w:sz w:val="26"/>
          <w:szCs w:val="26"/>
        </w:rPr>
        <w:lastRenderedPageBreak/>
        <w:t>Приложение 4</w:t>
      </w:r>
    </w:p>
    <w:p w14:paraId="1530F956" w14:textId="77777777" w:rsidR="00DD502E" w:rsidRPr="004370E5" w:rsidRDefault="00DD502E" w:rsidP="00DD502E">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к заявке</w:t>
      </w:r>
    </w:p>
    <w:p w14:paraId="12DA1C81" w14:textId="77777777" w:rsidR="00DD502E" w:rsidRPr="004370E5" w:rsidRDefault="00DD502E" w:rsidP="00DD502E">
      <w:pPr>
        <w:pStyle w:val="ConsPlusNormal0"/>
        <w:spacing w:after="1"/>
        <w:rPr>
          <w:rFonts w:ascii="Times New Roman" w:hAnsi="Times New Roman" w:cs="Times New Roman"/>
          <w:sz w:val="26"/>
          <w:szCs w:val="26"/>
        </w:rPr>
      </w:pPr>
    </w:p>
    <w:p w14:paraId="31283A5A" w14:textId="77777777" w:rsidR="00DD502E" w:rsidRPr="002259BF" w:rsidRDefault="00DD502E" w:rsidP="00DD502E">
      <w:pPr>
        <w:pStyle w:val="ConsPlusNormal0"/>
        <w:jc w:val="right"/>
        <w:rPr>
          <w:rFonts w:ascii="Times New Roman" w:hAnsi="Times New Roman" w:cs="Times New Roman"/>
          <w:sz w:val="24"/>
          <w:szCs w:val="24"/>
        </w:rPr>
      </w:pPr>
    </w:p>
    <w:p w14:paraId="6F5355BA" w14:textId="77777777" w:rsidR="00DD502E" w:rsidRPr="002259BF" w:rsidRDefault="00DD502E" w:rsidP="00DD502E">
      <w:pPr>
        <w:pStyle w:val="ConsPlusNonformat"/>
        <w:jc w:val="both"/>
        <w:rPr>
          <w:rFonts w:ascii="Times New Roman" w:hAnsi="Times New Roman" w:cs="Times New Roman"/>
          <w:sz w:val="24"/>
          <w:szCs w:val="24"/>
        </w:rPr>
      </w:pPr>
      <w:bookmarkStart w:id="13" w:name="P748"/>
      <w:bookmarkEnd w:id="13"/>
      <w:r w:rsidRPr="002259BF">
        <w:rPr>
          <w:rFonts w:ascii="Times New Roman" w:hAnsi="Times New Roman" w:cs="Times New Roman"/>
          <w:sz w:val="24"/>
          <w:szCs w:val="24"/>
        </w:rPr>
        <w:t xml:space="preserve">                Информация о команде программы деятельности</w:t>
      </w:r>
    </w:p>
    <w:p w14:paraId="6B0CA1E6" w14:textId="77777777" w:rsidR="00DD502E" w:rsidRPr="002259BF" w:rsidRDefault="00DD502E" w:rsidP="00DD502E">
      <w:pPr>
        <w:pStyle w:val="ConsPlusNonformat"/>
        <w:jc w:val="both"/>
        <w:rPr>
          <w:rFonts w:ascii="Times New Roman" w:hAnsi="Times New Roman" w:cs="Times New Roman"/>
          <w:sz w:val="24"/>
          <w:szCs w:val="24"/>
        </w:rPr>
      </w:pPr>
      <w:r w:rsidRPr="002259BF">
        <w:rPr>
          <w:rFonts w:ascii="Times New Roman" w:hAnsi="Times New Roman" w:cs="Times New Roman"/>
          <w:sz w:val="24"/>
          <w:szCs w:val="24"/>
        </w:rPr>
        <w:t xml:space="preserve">          ресурсного центра поддержки и развития добровольчества</w:t>
      </w:r>
    </w:p>
    <w:p w14:paraId="5EABF2F5" w14:textId="77777777" w:rsidR="00DD502E" w:rsidRPr="002259BF" w:rsidRDefault="00DD502E" w:rsidP="00DD502E">
      <w:pPr>
        <w:pStyle w:val="ConsPlusNonformat"/>
        <w:jc w:val="both"/>
        <w:rPr>
          <w:rFonts w:ascii="Times New Roman" w:hAnsi="Times New Roman" w:cs="Times New Roman"/>
          <w:sz w:val="24"/>
          <w:szCs w:val="24"/>
        </w:rPr>
      </w:pPr>
      <w:r w:rsidRPr="002259BF">
        <w:rPr>
          <w:rFonts w:ascii="Times New Roman" w:hAnsi="Times New Roman" w:cs="Times New Roman"/>
          <w:sz w:val="24"/>
          <w:szCs w:val="24"/>
        </w:rPr>
        <w:t xml:space="preserve">                             в городе Когалыме</w:t>
      </w:r>
    </w:p>
    <w:p w14:paraId="05948B55" w14:textId="77777777" w:rsidR="00DD502E" w:rsidRPr="002259BF" w:rsidRDefault="00DD502E" w:rsidP="00DD502E">
      <w:pPr>
        <w:pStyle w:val="ConsPlusNonformat"/>
        <w:jc w:val="both"/>
        <w:rPr>
          <w:rFonts w:ascii="Times New Roman" w:hAnsi="Times New Roman" w:cs="Times New Roman"/>
          <w:sz w:val="24"/>
          <w:szCs w:val="24"/>
        </w:rPr>
      </w:pPr>
    </w:p>
    <w:p w14:paraId="79C57869" w14:textId="788E6631" w:rsidR="00DD502E" w:rsidRPr="002259BF" w:rsidRDefault="00DD502E" w:rsidP="00DD502E">
      <w:pPr>
        <w:pStyle w:val="ConsPlusNonformat"/>
        <w:jc w:val="both"/>
        <w:rPr>
          <w:rFonts w:ascii="Times New Roman" w:hAnsi="Times New Roman" w:cs="Times New Roman"/>
          <w:sz w:val="24"/>
          <w:szCs w:val="24"/>
        </w:rPr>
      </w:pPr>
      <w:r w:rsidRPr="002259BF">
        <w:rPr>
          <w:rFonts w:ascii="Times New Roman" w:hAnsi="Times New Roman" w:cs="Times New Roman"/>
          <w:sz w:val="24"/>
          <w:szCs w:val="24"/>
        </w:rPr>
        <w:t>Полное наименование участника отбора: _________________________________________________________________</w:t>
      </w:r>
    </w:p>
    <w:p w14:paraId="27A94E6E" w14:textId="77777777" w:rsidR="00DD502E" w:rsidRPr="002259BF" w:rsidRDefault="00DD502E" w:rsidP="00DD502E">
      <w:pPr>
        <w:pStyle w:val="ConsPlusNonformat"/>
        <w:jc w:val="both"/>
        <w:rPr>
          <w:rFonts w:ascii="Times New Roman" w:hAnsi="Times New Roman" w:cs="Times New Roman"/>
          <w:sz w:val="24"/>
          <w:szCs w:val="24"/>
        </w:rPr>
      </w:pPr>
    </w:p>
    <w:p w14:paraId="25329639" w14:textId="55E2B10C" w:rsidR="00DD502E" w:rsidRPr="002259BF" w:rsidRDefault="00DD502E" w:rsidP="00DD502E">
      <w:pPr>
        <w:pStyle w:val="ConsPlusNonformat"/>
        <w:jc w:val="both"/>
        <w:rPr>
          <w:rFonts w:ascii="Times New Roman" w:hAnsi="Times New Roman" w:cs="Times New Roman"/>
          <w:sz w:val="24"/>
          <w:szCs w:val="24"/>
        </w:rPr>
      </w:pPr>
      <w:r w:rsidRPr="002259BF">
        <w:rPr>
          <w:rFonts w:ascii="Times New Roman" w:hAnsi="Times New Roman" w:cs="Times New Roman"/>
          <w:sz w:val="24"/>
          <w:szCs w:val="24"/>
        </w:rPr>
        <w:t>Название программы:_______________________________________________________</w:t>
      </w:r>
    </w:p>
    <w:p w14:paraId="20B9CE65" w14:textId="77777777" w:rsidR="00DD502E" w:rsidRPr="002259BF" w:rsidRDefault="00DD502E" w:rsidP="00DD502E">
      <w:pPr>
        <w:pStyle w:val="ConsPlusNonformat"/>
        <w:jc w:val="both"/>
        <w:rPr>
          <w:rFonts w:ascii="Times New Roman" w:hAnsi="Times New Roman" w:cs="Times New Roman"/>
          <w:sz w:val="24"/>
          <w:szCs w:val="24"/>
        </w:rPr>
      </w:pPr>
    </w:p>
    <w:p w14:paraId="132FA953" w14:textId="77777777" w:rsidR="00DD502E" w:rsidRPr="002259BF" w:rsidRDefault="00DD502E" w:rsidP="00DD502E">
      <w:pPr>
        <w:pStyle w:val="ConsPlusNonformat"/>
        <w:jc w:val="both"/>
        <w:rPr>
          <w:rFonts w:ascii="Times New Roman" w:hAnsi="Times New Roman" w:cs="Times New Roman"/>
          <w:sz w:val="24"/>
          <w:szCs w:val="24"/>
        </w:rPr>
      </w:pPr>
      <w:r w:rsidRPr="002259BF">
        <w:rPr>
          <w:rFonts w:ascii="Times New Roman" w:hAnsi="Times New Roman" w:cs="Times New Roman"/>
          <w:sz w:val="24"/>
          <w:szCs w:val="24"/>
        </w:rPr>
        <w:t>Период  реализации  программы  (месяц,  год  начала  реализации программы -</w:t>
      </w:r>
    </w:p>
    <w:p w14:paraId="04FFC1CB" w14:textId="58DFF57A" w:rsidR="00DD502E" w:rsidRPr="002259BF" w:rsidRDefault="00DD502E" w:rsidP="00DD502E">
      <w:pPr>
        <w:pStyle w:val="ConsPlusNonformat"/>
        <w:jc w:val="both"/>
        <w:rPr>
          <w:rFonts w:ascii="Times New Roman" w:hAnsi="Times New Roman" w:cs="Times New Roman"/>
          <w:sz w:val="24"/>
          <w:szCs w:val="24"/>
        </w:rPr>
      </w:pPr>
      <w:r w:rsidRPr="002259BF">
        <w:rPr>
          <w:rFonts w:ascii="Times New Roman" w:hAnsi="Times New Roman" w:cs="Times New Roman"/>
          <w:sz w:val="24"/>
          <w:szCs w:val="24"/>
        </w:rPr>
        <w:t>месяц, год завершения реализации программы): __________________________________________________________________________________________________________________________________</w:t>
      </w:r>
    </w:p>
    <w:p w14:paraId="62BA48BC" w14:textId="77777777" w:rsidR="00DD502E" w:rsidRPr="002259BF" w:rsidRDefault="00DD502E" w:rsidP="00DD502E">
      <w:pPr>
        <w:pStyle w:val="ConsPlusNormal0"/>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1210"/>
        <w:gridCol w:w="1073"/>
        <w:gridCol w:w="1073"/>
        <w:gridCol w:w="1212"/>
      </w:tblGrid>
      <w:tr w:rsidR="00DD502E" w:rsidRPr="002259BF" w14:paraId="211793AF" w14:textId="77777777" w:rsidTr="00B73380">
        <w:tc>
          <w:tcPr>
            <w:tcW w:w="4479" w:type="dxa"/>
          </w:tcPr>
          <w:p w14:paraId="1F8532C9" w14:textId="77777777" w:rsidR="00DD502E" w:rsidRPr="002259BF" w:rsidRDefault="00DD502E" w:rsidP="00DD502E">
            <w:pPr>
              <w:pStyle w:val="ConsPlusNormal0"/>
              <w:ind w:firstLine="0"/>
              <w:rPr>
                <w:rFonts w:ascii="Times New Roman" w:hAnsi="Times New Roman" w:cs="Times New Roman"/>
                <w:sz w:val="24"/>
                <w:szCs w:val="24"/>
              </w:rPr>
            </w:pPr>
            <w:r w:rsidRPr="002259BF">
              <w:rPr>
                <w:rFonts w:ascii="Times New Roman" w:hAnsi="Times New Roman" w:cs="Times New Roman"/>
                <w:sz w:val="24"/>
                <w:szCs w:val="24"/>
              </w:rPr>
              <w:t>Фамилия имя, отчество (полностью), контактный телефон участника команды</w:t>
            </w:r>
          </w:p>
        </w:tc>
        <w:tc>
          <w:tcPr>
            <w:tcW w:w="1210" w:type="dxa"/>
          </w:tcPr>
          <w:p w14:paraId="53F9FE5E" w14:textId="77777777" w:rsidR="00DD502E" w:rsidRPr="002259BF" w:rsidRDefault="00DD502E" w:rsidP="00B73380">
            <w:pPr>
              <w:pStyle w:val="ConsPlusNormal0"/>
              <w:rPr>
                <w:rFonts w:ascii="Times New Roman" w:hAnsi="Times New Roman" w:cs="Times New Roman"/>
                <w:sz w:val="24"/>
                <w:szCs w:val="24"/>
              </w:rPr>
            </w:pPr>
          </w:p>
        </w:tc>
        <w:tc>
          <w:tcPr>
            <w:tcW w:w="1073" w:type="dxa"/>
          </w:tcPr>
          <w:p w14:paraId="38A04294" w14:textId="77777777" w:rsidR="00DD502E" w:rsidRPr="002259BF" w:rsidRDefault="00DD502E" w:rsidP="00B73380">
            <w:pPr>
              <w:pStyle w:val="ConsPlusNormal0"/>
              <w:rPr>
                <w:rFonts w:ascii="Times New Roman" w:hAnsi="Times New Roman" w:cs="Times New Roman"/>
                <w:sz w:val="24"/>
                <w:szCs w:val="24"/>
              </w:rPr>
            </w:pPr>
          </w:p>
        </w:tc>
        <w:tc>
          <w:tcPr>
            <w:tcW w:w="1073" w:type="dxa"/>
          </w:tcPr>
          <w:p w14:paraId="7726E6DA" w14:textId="77777777" w:rsidR="00DD502E" w:rsidRPr="002259BF" w:rsidRDefault="00DD502E" w:rsidP="00B73380">
            <w:pPr>
              <w:pStyle w:val="ConsPlusNormal0"/>
              <w:rPr>
                <w:rFonts w:ascii="Times New Roman" w:hAnsi="Times New Roman" w:cs="Times New Roman"/>
                <w:sz w:val="24"/>
                <w:szCs w:val="24"/>
              </w:rPr>
            </w:pPr>
          </w:p>
        </w:tc>
        <w:tc>
          <w:tcPr>
            <w:tcW w:w="1212" w:type="dxa"/>
          </w:tcPr>
          <w:p w14:paraId="2A733727" w14:textId="77777777" w:rsidR="00DD502E" w:rsidRPr="002259BF" w:rsidRDefault="00DD502E" w:rsidP="00B73380">
            <w:pPr>
              <w:pStyle w:val="ConsPlusNormal0"/>
              <w:rPr>
                <w:rFonts w:ascii="Times New Roman" w:hAnsi="Times New Roman" w:cs="Times New Roman"/>
                <w:sz w:val="24"/>
                <w:szCs w:val="24"/>
              </w:rPr>
            </w:pPr>
          </w:p>
        </w:tc>
      </w:tr>
      <w:tr w:rsidR="00DD502E" w:rsidRPr="002259BF" w14:paraId="1C58D93D" w14:textId="77777777" w:rsidTr="00B73380">
        <w:tc>
          <w:tcPr>
            <w:tcW w:w="4479" w:type="dxa"/>
          </w:tcPr>
          <w:p w14:paraId="2089631D" w14:textId="77777777" w:rsidR="00DD502E" w:rsidRPr="002259BF" w:rsidRDefault="00DD502E" w:rsidP="00DD502E">
            <w:pPr>
              <w:pStyle w:val="ConsPlusNormal0"/>
              <w:ind w:firstLine="0"/>
              <w:jc w:val="both"/>
              <w:rPr>
                <w:rFonts w:ascii="Times New Roman" w:hAnsi="Times New Roman" w:cs="Times New Roman"/>
                <w:sz w:val="24"/>
                <w:szCs w:val="24"/>
              </w:rPr>
            </w:pPr>
            <w:r w:rsidRPr="002259BF">
              <w:rPr>
                <w:rFonts w:ascii="Times New Roman" w:hAnsi="Times New Roman" w:cs="Times New Roman"/>
                <w:sz w:val="24"/>
                <w:szCs w:val="24"/>
              </w:rPr>
              <w:t>Образование (наименование учебного заведения, год окончания, номер диплома, квалификация по диплому) с приложением копий подтверждающих документов</w:t>
            </w:r>
          </w:p>
        </w:tc>
        <w:tc>
          <w:tcPr>
            <w:tcW w:w="1210" w:type="dxa"/>
          </w:tcPr>
          <w:p w14:paraId="51AC0E66" w14:textId="77777777" w:rsidR="00DD502E" w:rsidRPr="002259BF" w:rsidRDefault="00DD502E" w:rsidP="00B73380">
            <w:pPr>
              <w:pStyle w:val="ConsPlusNormal0"/>
              <w:jc w:val="both"/>
              <w:rPr>
                <w:rFonts w:ascii="Times New Roman" w:hAnsi="Times New Roman" w:cs="Times New Roman"/>
                <w:sz w:val="24"/>
                <w:szCs w:val="24"/>
              </w:rPr>
            </w:pPr>
          </w:p>
        </w:tc>
        <w:tc>
          <w:tcPr>
            <w:tcW w:w="1073" w:type="dxa"/>
          </w:tcPr>
          <w:p w14:paraId="50B1481A" w14:textId="77777777" w:rsidR="00DD502E" w:rsidRPr="002259BF" w:rsidRDefault="00DD502E" w:rsidP="00B73380">
            <w:pPr>
              <w:pStyle w:val="ConsPlusNormal0"/>
              <w:jc w:val="both"/>
              <w:rPr>
                <w:rFonts w:ascii="Times New Roman" w:hAnsi="Times New Roman" w:cs="Times New Roman"/>
                <w:sz w:val="24"/>
                <w:szCs w:val="24"/>
              </w:rPr>
            </w:pPr>
          </w:p>
        </w:tc>
        <w:tc>
          <w:tcPr>
            <w:tcW w:w="1073" w:type="dxa"/>
          </w:tcPr>
          <w:p w14:paraId="3C28009C" w14:textId="77777777" w:rsidR="00DD502E" w:rsidRPr="002259BF" w:rsidRDefault="00DD502E" w:rsidP="00B73380">
            <w:pPr>
              <w:pStyle w:val="ConsPlusNormal0"/>
              <w:jc w:val="both"/>
              <w:rPr>
                <w:rFonts w:ascii="Times New Roman" w:hAnsi="Times New Roman" w:cs="Times New Roman"/>
                <w:sz w:val="24"/>
                <w:szCs w:val="24"/>
              </w:rPr>
            </w:pPr>
          </w:p>
        </w:tc>
        <w:tc>
          <w:tcPr>
            <w:tcW w:w="1212" w:type="dxa"/>
          </w:tcPr>
          <w:p w14:paraId="65AC417A" w14:textId="77777777" w:rsidR="00DD502E" w:rsidRPr="002259BF" w:rsidRDefault="00DD502E" w:rsidP="00B73380">
            <w:pPr>
              <w:pStyle w:val="ConsPlusNormal0"/>
              <w:jc w:val="both"/>
              <w:rPr>
                <w:rFonts w:ascii="Times New Roman" w:hAnsi="Times New Roman" w:cs="Times New Roman"/>
                <w:sz w:val="24"/>
                <w:szCs w:val="24"/>
              </w:rPr>
            </w:pPr>
          </w:p>
        </w:tc>
      </w:tr>
      <w:tr w:rsidR="00DD502E" w:rsidRPr="002259BF" w14:paraId="58513900" w14:textId="77777777" w:rsidTr="00B73380">
        <w:tc>
          <w:tcPr>
            <w:tcW w:w="4479" w:type="dxa"/>
          </w:tcPr>
          <w:p w14:paraId="1792AC90" w14:textId="77777777" w:rsidR="00DD502E" w:rsidRPr="002259BF" w:rsidRDefault="00DD502E" w:rsidP="00DD502E">
            <w:pPr>
              <w:pStyle w:val="ConsPlusNormal0"/>
              <w:ind w:firstLine="0"/>
              <w:jc w:val="both"/>
              <w:rPr>
                <w:rFonts w:ascii="Times New Roman" w:hAnsi="Times New Roman" w:cs="Times New Roman"/>
                <w:sz w:val="24"/>
                <w:szCs w:val="24"/>
              </w:rPr>
            </w:pPr>
            <w:r w:rsidRPr="002259BF">
              <w:rPr>
                <w:rFonts w:ascii="Times New Roman" w:hAnsi="Times New Roman" w:cs="Times New Roman"/>
                <w:sz w:val="24"/>
                <w:szCs w:val="24"/>
              </w:rPr>
              <w:t>Сведения о прохождении курсов, семинаров, стажировок и других обучающих мероприятий в сфере добровольчества (наименование, сроки) с приложением копий подтверждающих документов</w:t>
            </w:r>
          </w:p>
        </w:tc>
        <w:tc>
          <w:tcPr>
            <w:tcW w:w="1210" w:type="dxa"/>
          </w:tcPr>
          <w:p w14:paraId="70F2DB03" w14:textId="77777777" w:rsidR="00DD502E" w:rsidRPr="002259BF" w:rsidRDefault="00DD502E" w:rsidP="00B73380">
            <w:pPr>
              <w:pStyle w:val="ConsPlusNormal0"/>
              <w:jc w:val="both"/>
              <w:rPr>
                <w:rFonts w:ascii="Times New Roman" w:hAnsi="Times New Roman" w:cs="Times New Roman"/>
                <w:sz w:val="24"/>
                <w:szCs w:val="24"/>
              </w:rPr>
            </w:pPr>
          </w:p>
        </w:tc>
        <w:tc>
          <w:tcPr>
            <w:tcW w:w="1073" w:type="dxa"/>
          </w:tcPr>
          <w:p w14:paraId="2FC905F7" w14:textId="77777777" w:rsidR="00DD502E" w:rsidRPr="002259BF" w:rsidRDefault="00DD502E" w:rsidP="00B73380">
            <w:pPr>
              <w:pStyle w:val="ConsPlusNormal0"/>
              <w:jc w:val="both"/>
              <w:rPr>
                <w:rFonts w:ascii="Times New Roman" w:hAnsi="Times New Roman" w:cs="Times New Roman"/>
                <w:sz w:val="24"/>
                <w:szCs w:val="24"/>
              </w:rPr>
            </w:pPr>
          </w:p>
        </w:tc>
        <w:tc>
          <w:tcPr>
            <w:tcW w:w="1073" w:type="dxa"/>
          </w:tcPr>
          <w:p w14:paraId="4DF6A295" w14:textId="77777777" w:rsidR="00DD502E" w:rsidRPr="002259BF" w:rsidRDefault="00DD502E" w:rsidP="00B73380">
            <w:pPr>
              <w:pStyle w:val="ConsPlusNormal0"/>
              <w:jc w:val="both"/>
              <w:rPr>
                <w:rFonts w:ascii="Times New Roman" w:hAnsi="Times New Roman" w:cs="Times New Roman"/>
                <w:sz w:val="24"/>
                <w:szCs w:val="24"/>
              </w:rPr>
            </w:pPr>
          </w:p>
        </w:tc>
        <w:tc>
          <w:tcPr>
            <w:tcW w:w="1212" w:type="dxa"/>
          </w:tcPr>
          <w:p w14:paraId="09C7FD68" w14:textId="77777777" w:rsidR="00DD502E" w:rsidRPr="002259BF" w:rsidRDefault="00DD502E" w:rsidP="00B73380">
            <w:pPr>
              <w:pStyle w:val="ConsPlusNormal0"/>
              <w:jc w:val="both"/>
              <w:rPr>
                <w:rFonts w:ascii="Times New Roman" w:hAnsi="Times New Roman" w:cs="Times New Roman"/>
                <w:sz w:val="24"/>
                <w:szCs w:val="24"/>
              </w:rPr>
            </w:pPr>
          </w:p>
        </w:tc>
      </w:tr>
      <w:tr w:rsidR="00DD502E" w:rsidRPr="002259BF" w14:paraId="3E2C1E98" w14:textId="77777777" w:rsidTr="00B73380">
        <w:tc>
          <w:tcPr>
            <w:tcW w:w="4479" w:type="dxa"/>
          </w:tcPr>
          <w:p w14:paraId="3F049402" w14:textId="77777777" w:rsidR="00DD502E" w:rsidRPr="002259BF" w:rsidRDefault="00DD502E" w:rsidP="00DD502E">
            <w:pPr>
              <w:pStyle w:val="ConsPlusNormal0"/>
              <w:ind w:firstLine="0"/>
              <w:jc w:val="both"/>
              <w:rPr>
                <w:rFonts w:ascii="Times New Roman" w:hAnsi="Times New Roman" w:cs="Times New Roman"/>
                <w:sz w:val="24"/>
                <w:szCs w:val="24"/>
              </w:rPr>
            </w:pPr>
            <w:r w:rsidRPr="002259BF">
              <w:rPr>
                <w:rFonts w:ascii="Times New Roman" w:hAnsi="Times New Roman" w:cs="Times New Roman"/>
                <w:sz w:val="24"/>
                <w:szCs w:val="24"/>
              </w:rPr>
              <w:t>Опыт работы в добровольческой сфере:</w:t>
            </w:r>
          </w:p>
        </w:tc>
        <w:tc>
          <w:tcPr>
            <w:tcW w:w="1210" w:type="dxa"/>
          </w:tcPr>
          <w:p w14:paraId="2DAEF6DB" w14:textId="77777777" w:rsidR="00DD502E" w:rsidRPr="002259BF" w:rsidRDefault="00DD502E" w:rsidP="00B73380">
            <w:pPr>
              <w:pStyle w:val="ConsPlusNormal0"/>
              <w:jc w:val="both"/>
              <w:rPr>
                <w:rFonts w:ascii="Times New Roman" w:hAnsi="Times New Roman" w:cs="Times New Roman"/>
                <w:sz w:val="24"/>
                <w:szCs w:val="24"/>
              </w:rPr>
            </w:pPr>
          </w:p>
        </w:tc>
        <w:tc>
          <w:tcPr>
            <w:tcW w:w="1073" w:type="dxa"/>
          </w:tcPr>
          <w:p w14:paraId="2C40F924" w14:textId="77777777" w:rsidR="00DD502E" w:rsidRPr="002259BF" w:rsidRDefault="00DD502E" w:rsidP="00B73380">
            <w:pPr>
              <w:pStyle w:val="ConsPlusNormal0"/>
              <w:jc w:val="both"/>
              <w:rPr>
                <w:rFonts w:ascii="Times New Roman" w:hAnsi="Times New Roman" w:cs="Times New Roman"/>
                <w:sz w:val="24"/>
                <w:szCs w:val="24"/>
              </w:rPr>
            </w:pPr>
          </w:p>
        </w:tc>
        <w:tc>
          <w:tcPr>
            <w:tcW w:w="1073" w:type="dxa"/>
          </w:tcPr>
          <w:p w14:paraId="53A29BCA" w14:textId="77777777" w:rsidR="00DD502E" w:rsidRPr="002259BF" w:rsidRDefault="00DD502E" w:rsidP="00B73380">
            <w:pPr>
              <w:pStyle w:val="ConsPlusNormal0"/>
              <w:jc w:val="both"/>
              <w:rPr>
                <w:rFonts w:ascii="Times New Roman" w:hAnsi="Times New Roman" w:cs="Times New Roman"/>
                <w:sz w:val="24"/>
                <w:szCs w:val="24"/>
              </w:rPr>
            </w:pPr>
          </w:p>
        </w:tc>
        <w:tc>
          <w:tcPr>
            <w:tcW w:w="1212" w:type="dxa"/>
          </w:tcPr>
          <w:p w14:paraId="203F79B0" w14:textId="77777777" w:rsidR="00DD502E" w:rsidRPr="002259BF" w:rsidRDefault="00DD502E" w:rsidP="00B73380">
            <w:pPr>
              <w:pStyle w:val="ConsPlusNormal0"/>
              <w:jc w:val="both"/>
              <w:rPr>
                <w:rFonts w:ascii="Times New Roman" w:hAnsi="Times New Roman" w:cs="Times New Roman"/>
                <w:sz w:val="24"/>
                <w:szCs w:val="24"/>
              </w:rPr>
            </w:pPr>
          </w:p>
        </w:tc>
      </w:tr>
      <w:tr w:rsidR="00DD502E" w:rsidRPr="002259BF" w14:paraId="2F78A0B1" w14:textId="77777777" w:rsidTr="00B73380">
        <w:tc>
          <w:tcPr>
            <w:tcW w:w="4479" w:type="dxa"/>
          </w:tcPr>
          <w:p w14:paraId="3D9E75E6" w14:textId="77777777" w:rsidR="00DD502E" w:rsidRPr="002259BF" w:rsidRDefault="00DD502E" w:rsidP="00DD502E">
            <w:pPr>
              <w:pStyle w:val="ConsPlusNormal0"/>
              <w:ind w:firstLine="0"/>
              <w:jc w:val="both"/>
              <w:rPr>
                <w:rFonts w:ascii="Times New Roman" w:hAnsi="Times New Roman" w:cs="Times New Roman"/>
                <w:sz w:val="24"/>
                <w:szCs w:val="24"/>
              </w:rPr>
            </w:pPr>
            <w:r w:rsidRPr="002259BF">
              <w:rPr>
                <w:rFonts w:ascii="Times New Roman" w:hAnsi="Times New Roman" w:cs="Times New Roman"/>
                <w:sz w:val="24"/>
                <w:szCs w:val="24"/>
              </w:rPr>
              <w:t>добровольческие мероприятия (акции, проекты) в реализации которых принял участие участник команды (сроки реализации; названия проектов, роль в проекте, достигнутые результаты, ссылки на информационные материалы, размещенные в средствах массовой информации, в информационно-коммуникационной сети "Интернет")</w:t>
            </w:r>
          </w:p>
        </w:tc>
        <w:tc>
          <w:tcPr>
            <w:tcW w:w="1210" w:type="dxa"/>
          </w:tcPr>
          <w:p w14:paraId="031DD9BE" w14:textId="77777777" w:rsidR="00DD502E" w:rsidRPr="002259BF" w:rsidRDefault="00DD502E" w:rsidP="00B73380">
            <w:pPr>
              <w:pStyle w:val="ConsPlusNormal0"/>
              <w:jc w:val="both"/>
              <w:rPr>
                <w:rFonts w:ascii="Times New Roman" w:hAnsi="Times New Roman" w:cs="Times New Roman"/>
                <w:sz w:val="24"/>
                <w:szCs w:val="24"/>
              </w:rPr>
            </w:pPr>
          </w:p>
        </w:tc>
        <w:tc>
          <w:tcPr>
            <w:tcW w:w="1073" w:type="dxa"/>
          </w:tcPr>
          <w:p w14:paraId="2B36F1B1" w14:textId="77777777" w:rsidR="00DD502E" w:rsidRPr="002259BF" w:rsidRDefault="00DD502E" w:rsidP="00B73380">
            <w:pPr>
              <w:pStyle w:val="ConsPlusNormal0"/>
              <w:jc w:val="both"/>
              <w:rPr>
                <w:rFonts w:ascii="Times New Roman" w:hAnsi="Times New Roman" w:cs="Times New Roman"/>
                <w:sz w:val="24"/>
                <w:szCs w:val="24"/>
              </w:rPr>
            </w:pPr>
          </w:p>
        </w:tc>
        <w:tc>
          <w:tcPr>
            <w:tcW w:w="1073" w:type="dxa"/>
          </w:tcPr>
          <w:p w14:paraId="75E2D875" w14:textId="77777777" w:rsidR="00DD502E" w:rsidRPr="002259BF" w:rsidRDefault="00DD502E" w:rsidP="00B73380">
            <w:pPr>
              <w:pStyle w:val="ConsPlusNormal0"/>
              <w:jc w:val="both"/>
              <w:rPr>
                <w:rFonts w:ascii="Times New Roman" w:hAnsi="Times New Roman" w:cs="Times New Roman"/>
                <w:sz w:val="24"/>
                <w:szCs w:val="24"/>
              </w:rPr>
            </w:pPr>
          </w:p>
        </w:tc>
        <w:tc>
          <w:tcPr>
            <w:tcW w:w="1212" w:type="dxa"/>
          </w:tcPr>
          <w:p w14:paraId="1A970A73" w14:textId="77777777" w:rsidR="00DD502E" w:rsidRPr="002259BF" w:rsidRDefault="00DD502E" w:rsidP="00B73380">
            <w:pPr>
              <w:pStyle w:val="ConsPlusNormal0"/>
              <w:jc w:val="both"/>
              <w:rPr>
                <w:rFonts w:ascii="Times New Roman" w:hAnsi="Times New Roman" w:cs="Times New Roman"/>
                <w:sz w:val="24"/>
                <w:szCs w:val="24"/>
              </w:rPr>
            </w:pPr>
          </w:p>
        </w:tc>
      </w:tr>
      <w:tr w:rsidR="00DD502E" w:rsidRPr="002259BF" w14:paraId="6EA27B31" w14:textId="77777777" w:rsidTr="00B73380">
        <w:tc>
          <w:tcPr>
            <w:tcW w:w="4479" w:type="dxa"/>
          </w:tcPr>
          <w:p w14:paraId="41B961A5" w14:textId="77777777" w:rsidR="00DD502E" w:rsidRPr="002259BF" w:rsidRDefault="00DD502E" w:rsidP="00DD502E">
            <w:pPr>
              <w:pStyle w:val="ConsPlusNormal0"/>
              <w:ind w:firstLine="0"/>
              <w:jc w:val="both"/>
              <w:rPr>
                <w:rFonts w:ascii="Times New Roman" w:hAnsi="Times New Roman" w:cs="Times New Roman"/>
                <w:sz w:val="24"/>
                <w:szCs w:val="24"/>
              </w:rPr>
            </w:pPr>
            <w:r w:rsidRPr="002259BF">
              <w:rPr>
                <w:rFonts w:ascii="Times New Roman" w:hAnsi="Times New Roman" w:cs="Times New Roman"/>
                <w:sz w:val="24"/>
                <w:szCs w:val="24"/>
              </w:rPr>
              <w:t xml:space="preserve">добровольческие мероприятия (акции, проекты), разработанные и реализованные участником команды (как автором или как организатором) (сроки реализации; названия проектов, объем выполненной </w:t>
            </w:r>
            <w:r w:rsidRPr="002259BF">
              <w:rPr>
                <w:rFonts w:ascii="Times New Roman" w:hAnsi="Times New Roman" w:cs="Times New Roman"/>
                <w:sz w:val="24"/>
                <w:szCs w:val="24"/>
              </w:rPr>
              <w:lastRenderedPageBreak/>
              <w:t>работы, достигнутые результаты, ссылки на информационные материалы, размещенные в средствах массовой информации, в информационно-коммуникационной сети "Интернет")</w:t>
            </w:r>
          </w:p>
        </w:tc>
        <w:tc>
          <w:tcPr>
            <w:tcW w:w="1210" w:type="dxa"/>
          </w:tcPr>
          <w:p w14:paraId="7FE3CB62" w14:textId="77777777" w:rsidR="00DD502E" w:rsidRPr="002259BF" w:rsidRDefault="00DD502E" w:rsidP="00B73380">
            <w:pPr>
              <w:pStyle w:val="ConsPlusNormal0"/>
              <w:jc w:val="both"/>
              <w:rPr>
                <w:rFonts w:ascii="Times New Roman" w:hAnsi="Times New Roman" w:cs="Times New Roman"/>
                <w:sz w:val="24"/>
                <w:szCs w:val="24"/>
              </w:rPr>
            </w:pPr>
          </w:p>
        </w:tc>
        <w:tc>
          <w:tcPr>
            <w:tcW w:w="1073" w:type="dxa"/>
          </w:tcPr>
          <w:p w14:paraId="60FE63A3" w14:textId="77777777" w:rsidR="00DD502E" w:rsidRPr="002259BF" w:rsidRDefault="00DD502E" w:rsidP="00B73380">
            <w:pPr>
              <w:pStyle w:val="ConsPlusNormal0"/>
              <w:jc w:val="both"/>
              <w:rPr>
                <w:rFonts w:ascii="Times New Roman" w:hAnsi="Times New Roman" w:cs="Times New Roman"/>
                <w:sz w:val="24"/>
                <w:szCs w:val="24"/>
              </w:rPr>
            </w:pPr>
          </w:p>
        </w:tc>
        <w:tc>
          <w:tcPr>
            <w:tcW w:w="1073" w:type="dxa"/>
          </w:tcPr>
          <w:p w14:paraId="1A4159EE" w14:textId="77777777" w:rsidR="00DD502E" w:rsidRPr="002259BF" w:rsidRDefault="00DD502E" w:rsidP="00B73380">
            <w:pPr>
              <w:pStyle w:val="ConsPlusNormal0"/>
              <w:jc w:val="both"/>
              <w:rPr>
                <w:rFonts w:ascii="Times New Roman" w:hAnsi="Times New Roman" w:cs="Times New Roman"/>
                <w:sz w:val="24"/>
                <w:szCs w:val="24"/>
              </w:rPr>
            </w:pPr>
          </w:p>
        </w:tc>
        <w:tc>
          <w:tcPr>
            <w:tcW w:w="1212" w:type="dxa"/>
          </w:tcPr>
          <w:p w14:paraId="5823C0A6" w14:textId="77777777" w:rsidR="00DD502E" w:rsidRPr="002259BF" w:rsidRDefault="00DD502E" w:rsidP="00B73380">
            <w:pPr>
              <w:pStyle w:val="ConsPlusNormal0"/>
              <w:jc w:val="both"/>
              <w:rPr>
                <w:rFonts w:ascii="Times New Roman" w:hAnsi="Times New Roman" w:cs="Times New Roman"/>
                <w:sz w:val="24"/>
                <w:szCs w:val="24"/>
              </w:rPr>
            </w:pPr>
          </w:p>
        </w:tc>
      </w:tr>
      <w:tr w:rsidR="00DD502E" w:rsidRPr="002259BF" w14:paraId="2B511271" w14:textId="77777777" w:rsidTr="00B73380">
        <w:tc>
          <w:tcPr>
            <w:tcW w:w="4479" w:type="dxa"/>
          </w:tcPr>
          <w:p w14:paraId="6A5CED4D" w14:textId="77777777" w:rsidR="00DD502E" w:rsidRPr="002259BF" w:rsidRDefault="00DD502E" w:rsidP="00DD502E">
            <w:pPr>
              <w:pStyle w:val="ConsPlusNormal0"/>
              <w:ind w:firstLine="0"/>
              <w:jc w:val="both"/>
              <w:rPr>
                <w:rFonts w:ascii="Times New Roman" w:hAnsi="Times New Roman" w:cs="Times New Roman"/>
                <w:sz w:val="24"/>
                <w:szCs w:val="24"/>
              </w:rPr>
            </w:pPr>
            <w:r w:rsidRPr="002259BF">
              <w:rPr>
                <w:rFonts w:ascii="Times New Roman" w:hAnsi="Times New Roman" w:cs="Times New Roman"/>
                <w:sz w:val="24"/>
                <w:szCs w:val="24"/>
              </w:rPr>
              <w:t>добровольческие мероприятия (акции, проекты), реализованные совместно с другими участниками команды</w:t>
            </w:r>
          </w:p>
          <w:p w14:paraId="0A088F66" w14:textId="77777777" w:rsidR="00DD502E" w:rsidRPr="002259BF" w:rsidRDefault="00DD502E" w:rsidP="00DD502E">
            <w:pPr>
              <w:pStyle w:val="ConsPlusNormal0"/>
              <w:ind w:firstLine="0"/>
              <w:jc w:val="both"/>
              <w:rPr>
                <w:rFonts w:ascii="Times New Roman" w:hAnsi="Times New Roman" w:cs="Times New Roman"/>
                <w:sz w:val="24"/>
                <w:szCs w:val="24"/>
              </w:rPr>
            </w:pPr>
            <w:r w:rsidRPr="002259BF">
              <w:rPr>
                <w:rFonts w:ascii="Times New Roman" w:hAnsi="Times New Roman" w:cs="Times New Roman"/>
                <w:sz w:val="24"/>
                <w:szCs w:val="24"/>
              </w:rPr>
              <w:t>(сроки реализации; названия проектов, объем выполненной работы, достигнутые результаты, ссылки на информационные материалы, размещенные в средствах массовой информации, в информационно-коммуникационной сети "Интернет")</w:t>
            </w:r>
          </w:p>
        </w:tc>
        <w:tc>
          <w:tcPr>
            <w:tcW w:w="1210" w:type="dxa"/>
          </w:tcPr>
          <w:p w14:paraId="0571E92A" w14:textId="77777777" w:rsidR="00DD502E" w:rsidRPr="002259BF" w:rsidRDefault="00DD502E" w:rsidP="00B73380">
            <w:pPr>
              <w:pStyle w:val="ConsPlusNormal0"/>
              <w:jc w:val="both"/>
              <w:rPr>
                <w:rFonts w:ascii="Times New Roman" w:hAnsi="Times New Roman" w:cs="Times New Roman"/>
                <w:sz w:val="24"/>
                <w:szCs w:val="24"/>
              </w:rPr>
            </w:pPr>
          </w:p>
        </w:tc>
        <w:tc>
          <w:tcPr>
            <w:tcW w:w="1073" w:type="dxa"/>
          </w:tcPr>
          <w:p w14:paraId="7E0AB111" w14:textId="77777777" w:rsidR="00DD502E" w:rsidRPr="002259BF" w:rsidRDefault="00DD502E" w:rsidP="00B73380">
            <w:pPr>
              <w:pStyle w:val="ConsPlusNormal0"/>
              <w:jc w:val="both"/>
              <w:rPr>
                <w:rFonts w:ascii="Times New Roman" w:hAnsi="Times New Roman" w:cs="Times New Roman"/>
                <w:sz w:val="24"/>
                <w:szCs w:val="24"/>
              </w:rPr>
            </w:pPr>
          </w:p>
        </w:tc>
        <w:tc>
          <w:tcPr>
            <w:tcW w:w="1073" w:type="dxa"/>
          </w:tcPr>
          <w:p w14:paraId="7B37DDF2" w14:textId="77777777" w:rsidR="00DD502E" w:rsidRPr="002259BF" w:rsidRDefault="00DD502E" w:rsidP="00B73380">
            <w:pPr>
              <w:pStyle w:val="ConsPlusNormal0"/>
              <w:jc w:val="both"/>
              <w:rPr>
                <w:rFonts w:ascii="Times New Roman" w:hAnsi="Times New Roman" w:cs="Times New Roman"/>
                <w:sz w:val="24"/>
                <w:szCs w:val="24"/>
              </w:rPr>
            </w:pPr>
          </w:p>
        </w:tc>
        <w:tc>
          <w:tcPr>
            <w:tcW w:w="1212" w:type="dxa"/>
          </w:tcPr>
          <w:p w14:paraId="294A8806" w14:textId="77777777" w:rsidR="00DD502E" w:rsidRPr="002259BF" w:rsidRDefault="00DD502E" w:rsidP="00B73380">
            <w:pPr>
              <w:pStyle w:val="ConsPlusNormal0"/>
              <w:jc w:val="both"/>
              <w:rPr>
                <w:rFonts w:ascii="Times New Roman" w:hAnsi="Times New Roman" w:cs="Times New Roman"/>
                <w:sz w:val="24"/>
                <w:szCs w:val="24"/>
              </w:rPr>
            </w:pPr>
          </w:p>
        </w:tc>
      </w:tr>
      <w:tr w:rsidR="00DD502E" w:rsidRPr="002259BF" w14:paraId="2684D441" w14:textId="77777777" w:rsidTr="00B73380">
        <w:tc>
          <w:tcPr>
            <w:tcW w:w="4479" w:type="dxa"/>
          </w:tcPr>
          <w:p w14:paraId="603D3EBC" w14:textId="77777777" w:rsidR="00DD502E" w:rsidRPr="002259BF" w:rsidRDefault="00DD502E" w:rsidP="00DD502E">
            <w:pPr>
              <w:pStyle w:val="ConsPlusNormal0"/>
              <w:ind w:firstLine="0"/>
              <w:jc w:val="both"/>
              <w:rPr>
                <w:rFonts w:ascii="Times New Roman" w:hAnsi="Times New Roman" w:cs="Times New Roman"/>
                <w:sz w:val="24"/>
                <w:szCs w:val="24"/>
              </w:rPr>
            </w:pPr>
            <w:r w:rsidRPr="002259BF">
              <w:rPr>
                <w:rFonts w:ascii="Times New Roman" w:hAnsi="Times New Roman" w:cs="Times New Roman"/>
                <w:sz w:val="24"/>
                <w:szCs w:val="24"/>
              </w:rPr>
              <w:t>Опыт реализации иных социально значимых проектов с указанием роли и выполняемых функций</w:t>
            </w:r>
          </w:p>
        </w:tc>
        <w:tc>
          <w:tcPr>
            <w:tcW w:w="1210" w:type="dxa"/>
          </w:tcPr>
          <w:p w14:paraId="289C894A" w14:textId="77777777" w:rsidR="00DD502E" w:rsidRPr="002259BF" w:rsidRDefault="00DD502E" w:rsidP="00B73380">
            <w:pPr>
              <w:pStyle w:val="ConsPlusNormal0"/>
              <w:jc w:val="both"/>
              <w:rPr>
                <w:rFonts w:ascii="Times New Roman" w:hAnsi="Times New Roman" w:cs="Times New Roman"/>
                <w:sz w:val="24"/>
                <w:szCs w:val="24"/>
              </w:rPr>
            </w:pPr>
          </w:p>
        </w:tc>
        <w:tc>
          <w:tcPr>
            <w:tcW w:w="1073" w:type="dxa"/>
          </w:tcPr>
          <w:p w14:paraId="184BB14E" w14:textId="77777777" w:rsidR="00DD502E" w:rsidRPr="002259BF" w:rsidRDefault="00DD502E" w:rsidP="00B73380">
            <w:pPr>
              <w:pStyle w:val="ConsPlusNormal0"/>
              <w:jc w:val="both"/>
              <w:rPr>
                <w:rFonts w:ascii="Times New Roman" w:hAnsi="Times New Roman" w:cs="Times New Roman"/>
                <w:sz w:val="24"/>
                <w:szCs w:val="24"/>
              </w:rPr>
            </w:pPr>
          </w:p>
        </w:tc>
        <w:tc>
          <w:tcPr>
            <w:tcW w:w="1073" w:type="dxa"/>
          </w:tcPr>
          <w:p w14:paraId="2ADDB383" w14:textId="77777777" w:rsidR="00DD502E" w:rsidRPr="002259BF" w:rsidRDefault="00DD502E" w:rsidP="00B73380">
            <w:pPr>
              <w:pStyle w:val="ConsPlusNormal0"/>
              <w:jc w:val="both"/>
              <w:rPr>
                <w:rFonts w:ascii="Times New Roman" w:hAnsi="Times New Roman" w:cs="Times New Roman"/>
                <w:sz w:val="24"/>
                <w:szCs w:val="24"/>
              </w:rPr>
            </w:pPr>
          </w:p>
        </w:tc>
        <w:tc>
          <w:tcPr>
            <w:tcW w:w="1212" w:type="dxa"/>
          </w:tcPr>
          <w:p w14:paraId="163C6895" w14:textId="77777777" w:rsidR="00DD502E" w:rsidRPr="002259BF" w:rsidRDefault="00DD502E" w:rsidP="00B73380">
            <w:pPr>
              <w:pStyle w:val="ConsPlusNormal0"/>
              <w:jc w:val="both"/>
              <w:rPr>
                <w:rFonts w:ascii="Times New Roman" w:hAnsi="Times New Roman" w:cs="Times New Roman"/>
                <w:sz w:val="24"/>
                <w:szCs w:val="24"/>
              </w:rPr>
            </w:pPr>
          </w:p>
        </w:tc>
      </w:tr>
      <w:tr w:rsidR="00DD502E" w:rsidRPr="002259BF" w14:paraId="0606C7F6" w14:textId="77777777" w:rsidTr="00B73380">
        <w:tc>
          <w:tcPr>
            <w:tcW w:w="4479" w:type="dxa"/>
          </w:tcPr>
          <w:p w14:paraId="50CF76F6" w14:textId="77777777" w:rsidR="00DD502E" w:rsidRPr="002259BF" w:rsidRDefault="00DD502E" w:rsidP="00DD502E">
            <w:pPr>
              <w:pStyle w:val="ConsPlusNormal0"/>
              <w:ind w:firstLine="0"/>
              <w:jc w:val="both"/>
              <w:rPr>
                <w:rFonts w:ascii="Times New Roman" w:hAnsi="Times New Roman" w:cs="Times New Roman"/>
                <w:sz w:val="24"/>
                <w:szCs w:val="24"/>
              </w:rPr>
            </w:pPr>
            <w:r w:rsidRPr="002259BF">
              <w:rPr>
                <w:rFonts w:ascii="Times New Roman" w:hAnsi="Times New Roman" w:cs="Times New Roman"/>
                <w:sz w:val="24"/>
                <w:szCs w:val="24"/>
              </w:rPr>
              <w:t>Дополнительные сведения</w:t>
            </w:r>
          </w:p>
        </w:tc>
        <w:tc>
          <w:tcPr>
            <w:tcW w:w="1210" w:type="dxa"/>
          </w:tcPr>
          <w:p w14:paraId="4213A1CB" w14:textId="77777777" w:rsidR="00DD502E" w:rsidRPr="002259BF" w:rsidRDefault="00DD502E" w:rsidP="00B73380">
            <w:pPr>
              <w:pStyle w:val="ConsPlusNormal0"/>
              <w:jc w:val="both"/>
              <w:rPr>
                <w:rFonts w:ascii="Times New Roman" w:hAnsi="Times New Roman" w:cs="Times New Roman"/>
                <w:sz w:val="24"/>
                <w:szCs w:val="24"/>
              </w:rPr>
            </w:pPr>
          </w:p>
        </w:tc>
        <w:tc>
          <w:tcPr>
            <w:tcW w:w="1073" w:type="dxa"/>
          </w:tcPr>
          <w:p w14:paraId="0632CE34" w14:textId="77777777" w:rsidR="00DD502E" w:rsidRPr="002259BF" w:rsidRDefault="00DD502E" w:rsidP="00B73380">
            <w:pPr>
              <w:pStyle w:val="ConsPlusNormal0"/>
              <w:jc w:val="both"/>
              <w:rPr>
                <w:rFonts w:ascii="Times New Roman" w:hAnsi="Times New Roman" w:cs="Times New Roman"/>
                <w:sz w:val="24"/>
                <w:szCs w:val="24"/>
              </w:rPr>
            </w:pPr>
          </w:p>
        </w:tc>
        <w:tc>
          <w:tcPr>
            <w:tcW w:w="1073" w:type="dxa"/>
          </w:tcPr>
          <w:p w14:paraId="661D521E" w14:textId="77777777" w:rsidR="00DD502E" w:rsidRPr="002259BF" w:rsidRDefault="00DD502E" w:rsidP="00B73380">
            <w:pPr>
              <w:pStyle w:val="ConsPlusNormal0"/>
              <w:jc w:val="both"/>
              <w:rPr>
                <w:rFonts w:ascii="Times New Roman" w:hAnsi="Times New Roman" w:cs="Times New Roman"/>
                <w:sz w:val="24"/>
                <w:szCs w:val="24"/>
              </w:rPr>
            </w:pPr>
          </w:p>
        </w:tc>
        <w:tc>
          <w:tcPr>
            <w:tcW w:w="1212" w:type="dxa"/>
          </w:tcPr>
          <w:p w14:paraId="0DE42FB4" w14:textId="77777777" w:rsidR="00DD502E" w:rsidRPr="002259BF" w:rsidRDefault="00DD502E" w:rsidP="00B73380">
            <w:pPr>
              <w:pStyle w:val="ConsPlusNormal0"/>
              <w:jc w:val="both"/>
              <w:rPr>
                <w:rFonts w:ascii="Times New Roman" w:hAnsi="Times New Roman" w:cs="Times New Roman"/>
                <w:sz w:val="24"/>
                <w:szCs w:val="24"/>
              </w:rPr>
            </w:pPr>
          </w:p>
        </w:tc>
      </w:tr>
    </w:tbl>
    <w:p w14:paraId="4D31EB5A" w14:textId="77777777" w:rsidR="00DD502E" w:rsidRPr="002259BF" w:rsidRDefault="00DD502E" w:rsidP="00DD502E">
      <w:pPr>
        <w:pStyle w:val="ConsPlusNormal0"/>
        <w:ind w:firstLine="540"/>
        <w:jc w:val="both"/>
        <w:rPr>
          <w:rFonts w:ascii="Times New Roman" w:hAnsi="Times New Roman" w:cs="Times New Roman"/>
          <w:sz w:val="24"/>
          <w:szCs w:val="24"/>
        </w:rPr>
      </w:pPr>
    </w:p>
    <w:tbl>
      <w:tblPr>
        <w:tblW w:w="0" w:type="auto"/>
        <w:jc w:val="center"/>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426"/>
        <w:gridCol w:w="1984"/>
        <w:gridCol w:w="425"/>
        <w:gridCol w:w="2835"/>
      </w:tblGrid>
      <w:tr w:rsidR="00DD502E" w:rsidRPr="002259BF" w14:paraId="15506051" w14:textId="77777777" w:rsidTr="002259BF">
        <w:trPr>
          <w:jc w:val="center"/>
        </w:trPr>
        <w:tc>
          <w:tcPr>
            <w:tcW w:w="3402" w:type="dxa"/>
            <w:tcBorders>
              <w:top w:val="nil"/>
              <w:left w:val="nil"/>
              <w:bottom w:val="single" w:sz="4" w:space="0" w:color="auto"/>
              <w:right w:val="nil"/>
            </w:tcBorders>
          </w:tcPr>
          <w:p w14:paraId="0F1EC460" w14:textId="77777777" w:rsidR="00DD502E" w:rsidRPr="002259BF" w:rsidRDefault="00DD502E" w:rsidP="00B73380">
            <w:pPr>
              <w:pStyle w:val="ConsPlusNormal0"/>
              <w:rPr>
                <w:rFonts w:ascii="Times New Roman" w:hAnsi="Times New Roman" w:cs="Times New Roman"/>
                <w:sz w:val="24"/>
                <w:szCs w:val="24"/>
              </w:rPr>
            </w:pPr>
          </w:p>
        </w:tc>
        <w:tc>
          <w:tcPr>
            <w:tcW w:w="426" w:type="dxa"/>
            <w:tcBorders>
              <w:top w:val="nil"/>
              <w:left w:val="nil"/>
              <w:bottom w:val="nil"/>
              <w:right w:val="nil"/>
            </w:tcBorders>
          </w:tcPr>
          <w:p w14:paraId="2A6040D6" w14:textId="77777777" w:rsidR="00DD502E" w:rsidRPr="002259BF" w:rsidRDefault="00DD502E" w:rsidP="00B73380">
            <w:pPr>
              <w:pStyle w:val="ConsPlusNormal0"/>
              <w:rPr>
                <w:rFonts w:ascii="Times New Roman" w:hAnsi="Times New Roman" w:cs="Times New Roman"/>
                <w:sz w:val="24"/>
                <w:szCs w:val="24"/>
              </w:rPr>
            </w:pPr>
          </w:p>
        </w:tc>
        <w:tc>
          <w:tcPr>
            <w:tcW w:w="1984" w:type="dxa"/>
            <w:tcBorders>
              <w:top w:val="nil"/>
              <w:left w:val="nil"/>
              <w:bottom w:val="single" w:sz="4" w:space="0" w:color="auto"/>
              <w:right w:val="nil"/>
            </w:tcBorders>
          </w:tcPr>
          <w:p w14:paraId="49A420CB" w14:textId="77777777" w:rsidR="00DD502E" w:rsidRPr="002259BF" w:rsidRDefault="00DD502E" w:rsidP="00B73380">
            <w:pPr>
              <w:pStyle w:val="ConsPlusNormal0"/>
              <w:rPr>
                <w:rFonts w:ascii="Times New Roman" w:hAnsi="Times New Roman" w:cs="Times New Roman"/>
                <w:sz w:val="24"/>
                <w:szCs w:val="24"/>
              </w:rPr>
            </w:pPr>
          </w:p>
        </w:tc>
        <w:tc>
          <w:tcPr>
            <w:tcW w:w="425" w:type="dxa"/>
            <w:tcBorders>
              <w:top w:val="nil"/>
              <w:left w:val="nil"/>
              <w:bottom w:val="nil"/>
              <w:right w:val="nil"/>
            </w:tcBorders>
          </w:tcPr>
          <w:p w14:paraId="388AD76D" w14:textId="77777777" w:rsidR="00DD502E" w:rsidRPr="002259BF" w:rsidRDefault="00DD502E" w:rsidP="00B73380">
            <w:pPr>
              <w:pStyle w:val="ConsPlusNormal0"/>
              <w:rPr>
                <w:rFonts w:ascii="Times New Roman" w:hAnsi="Times New Roman" w:cs="Times New Roman"/>
                <w:sz w:val="24"/>
                <w:szCs w:val="24"/>
              </w:rPr>
            </w:pPr>
          </w:p>
        </w:tc>
        <w:tc>
          <w:tcPr>
            <w:tcW w:w="2835" w:type="dxa"/>
            <w:tcBorders>
              <w:top w:val="nil"/>
              <w:left w:val="nil"/>
              <w:bottom w:val="single" w:sz="4" w:space="0" w:color="auto"/>
              <w:right w:val="nil"/>
            </w:tcBorders>
          </w:tcPr>
          <w:p w14:paraId="4177359B" w14:textId="77777777" w:rsidR="00DD502E" w:rsidRPr="002259BF" w:rsidRDefault="00DD502E" w:rsidP="00B73380">
            <w:pPr>
              <w:pStyle w:val="ConsPlusNormal0"/>
              <w:rPr>
                <w:rFonts w:ascii="Times New Roman" w:hAnsi="Times New Roman" w:cs="Times New Roman"/>
                <w:sz w:val="24"/>
                <w:szCs w:val="24"/>
              </w:rPr>
            </w:pPr>
          </w:p>
        </w:tc>
      </w:tr>
      <w:tr w:rsidR="00DD502E" w:rsidRPr="002259BF" w14:paraId="2DAC100C" w14:textId="77777777" w:rsidTr="002259BF">
        <w:tblPrEx>
          <w:tblBorders>
            <w:insideH w:val="none" w:sz="0" w:space="0" w:color="auto"/>
          </w:tblBorders>
        </w:tblPrEx>
        <w:trPr>
          <w:jc w:val="center"/>
        </w:trPr>
        <w:tc>
          <w:tcPr>
            <w:tcW w:w="3402" w:type="dxa"/>
            <w:tcBorders>
              <w:top w:val="single" w:sz="4" w:space="0" w:color="auto"/>
              <w:left w:val="nil"/>
              <w:bottom w:val="nil"/>
              <w:right w:val="nil"/>
            </w:tcBorders>
          </w:tcPr>
          <w:p w14:paraId="478BB135" w14:textId="77777777" w:rsidR="00DD502E" w:rsidRPr="002259BF" w:rsidRDefault="00DD502E" w:rsidP="002259BF">
            <w:pPr>
              <w:pStyle w:val="ConsPlusNormal0"/>
              <w:ind w:firstLine="0"/>
              <w:jc w:val="center"/>
              <w:rPr>
                <w:rFonts w:ascii="Times New Roman" w:hAnsi="Times New Roman" w:cs="Times New Roman"/>
                <w:sz w:val="24"/>
                <w:szCs w:val="24"/>
              </w:rPr>
            </w:pPr>
            <w:r w:rsidRPr="002259BF">
              <w:rPr>
                <w:rFonts w:ascii="Times New Roman" w:hAnsi="Times New Roman" w:cs="Times New Roman"/>
                <w:sz w:val="24"/>
                <w:szCs w:val="24"/>
              </w:rPr>
              <w:t>(наименование должности руководителя организации)</w:t>
            </w:r>
          </w:p>
        </w:tc>
        <w:tc>
          <w:tcPr>
            <w:tcW w:w="426" w:type="dxa"/>
            <w:tcBorders>
              <w:top w:val="nil"/>
              <w:left w:val="nil"/>
              <w:bottom w:val="nil"/>
              <w:right w:val="nil"/>
            </w:tcBorders>
          </w:tcPr>
          <w:p w14:paraId="551A176B" w14:textId="77777777" w:rsidR="00DD502E" w:rsidRPr="002259BF" w:rsidRDefault="00DD502E" w:rsidP="00B73380">
            <w:pPr>
              <w:pStyle w:val="ConsPlusNormal0"/>
              <w:jc w:val="center"/>
              <w:rPr>
                <w:rFonts w:ascii="Times New Roman" w:hAnsi="Times New Roman" w:cs="Times New Roman"/>
                <w:sz w:val="24"/>
                <w:szCs w:val="24"/>
              </w:rPr>
            </w:pPr>
          </w:p>
        </w:tc>
        <w:tc>
          <w:tcPr>
            <w:tcW w:w="1984" w:type="dxa"/>
            <w:tcBorders>
              <w:top w:val="single" w:sz="4" w:space="0" w:color="auto"/>
              <w:left w:val="nil"/>
              <w:bottom w:val="nil"/>
              <w:right w:val="nil"/>
            </w:tcBorders>
          </w:tcPr>
          <w:p w14:paraId="6501438D" w14:textId="77777777" w:rsidR="00DD502E" w:rsidRPr="002259BF" w:rsidRDefault="00DD502E" w:rsidP="002259BF">
            <w:pPr>
              <w:pStyle w:val="ConsPlusNormal0"/>
              <w:ind w:firstLine="0"/>
              <w:jc w:val="center"/>
              <w:rPr>
                <w:rFonts w:ascii="Times New Roman" w:hAnsi="Times New Roman" w:cs="Times New Roman"/>
                <w:sz w:val="24"/>
                <w:szCs w:val="24"/>
              </w:rPr>
            </w:pPr>
            <w:r w:rsidRPr="002259BF">
              <w:rPr>
                <w:rFonts w:ascii="Times New Roman" w:hAnsi="Times New Roman" w:cs="Times New Roman"/>
                <w:sz w:val="24"/>
                <w:szCs w:val="24"/>
              </w:rPr>
              <w:t>(подпись)</w:t>
            </w:r>
          </w:p>
        </w:tc>
        <w:tc>
          <w:tcPr>
            <w:tcW w:w="425" w:type="dxa"/>
            <w:tcBorders>
              <w:top w:val="nil"/>
              <w:left w:val="nil"/>
              <w:bottom w:val="nil"/>
              <w:right w:val="nil"/>
            </w:tcBorders>
          </w:tcPr>
          <w:p w14:paraId="7C8976B3" w14:textId="77777777" w:rsidR="00DD502E" w:rsidRPr="002259BF" w:rsidRDefault="00DD502E" w:rsidP="002259BF">
            <w:pPr>
              <w:pStyle w:val="ConsPlusNormal0"/>
              <w:ind w:firstLine="0"/>
              <w:jc w:val="center"/>
              <w:rPr>
                <w:rFonts w:ascii="Times New Roman" w:hAnsi="Times New Roman" w:cs="Times New Roman"/>
                <w:sz w:val="24"/>
                <w:szCs w:val="24"/>
              </w:rPr>
            </w:pPr>
          </w:p>
        </w:tc>
        <w:tc>
          <w:tcPr>
            <w:tcW w:w="2835" w:type="dxa"/>
            <w:tcBorders>
              <w:top w:val="single" w:sz="4" w:space="0" w:color="auto"/>
              <w:left w:val="nil"/>
              <w:bottom w:val="nil"/>
              <w:right w:val="nil"/>
            </w:tcBorders>
          </w:tcPr>
          <w:p w14:paraId="409BA23F" w14:textId="77777777" w:rsidR="00DD502E" w:rsidRPr="002259BF" w:rsidRDefault="00DD502E" w:rsidP="002259BF">
            <w:pPr>
              <w:pStyle w:val="ConsPlusNormal0"/>
              <w:ind w:firstLine="0"/>
              <w:jc w:val="center"/>
              <w:rPr>
                <w:rFonts w:ascii="Times New Roman" w:hAnsi="Times New Roman" w:cs="Times New Roman"/>
                <w:sz w:val="24"/>
                <w:szCs w:val="24"/>
              </w:rPr>
            </w:pPr>
            <w:r w:rsidRPr="002259BF">
              <w:rPr>
                <w:rFonts w:ascii="Times New Roman" w:hAnsi="Times New Roman" w:cs="Times New Roman"/>
                <w:sz w:val="24"/>
                <w:szCs w:val="24"/>
              </w:rPr>
              <w:t>ФИО (полностью)</w:t>
            </w:r>
          </w:p>
        </w:tc>
      </w:tr>
      <w:tr w:rsidR="00DD502E" w:rsidRPr="002259BF" w14:paraId="19BC93EF" w14:textId="77777777" w:rsidTr="002259BF">
        <w:tblPrEx>
          <w:tblBorders>
            <w:insideH w:val="none" w:sz="0" w:space="0" w:color="auto"/>
          </w:tblBorders>
        </w:tblPrEx>
        <w:trPr>
          <w:jc w:val="center"/>
        </w:trPr>
        <w:tc>
          <w:tcPr>
            <w:tcW w:w="3402" w:type="dxa"/>
            <w:tcBorders>
              <w:top w:val="nil"/>
              <w:left w:val="nil"/>
              <w:bottom w:val="nil"/>
              <w:right w:val="nil"/>
            </w:tcBorders>
          </w:tcPr>
          <w:p w14:paraId="3CF068F0" w14:textId="77777777" w:rsidR="00DD502E" w:rsidRPr="002259BF" w:rsidRDefault="00DD502E" w:rsidP="00B73380">
            <w:pPr>
              <w:pStyle w:val="ConsPlusNormal0"/>
              <w:rPr>
                <w:rFonts w:ascii="Times New Roman" w:hAnsi="Times New Roman" w:cs="Times New Roman"/>
                <w:sz w:val="24"/>
                <w:szCs w:val="24"/>
              </w:rPr>
            </w:pPr>
          </w:p>
        </w:tc>
        <w:tc>
          <w:tcPr>
            <w:tcW w:w="426" w:type="dxa"/>
            <w:tcBorders>
              <w:top w:val="nil"/>
              <w:left w:val="nil"/>
              <w:bottom w:val="nil"/>
              <w:right w:val="nil"/>
            </w:tcBorders>
          </w:tcPr>
          <w:p w14:paraId="6DF68B16" w14:textId="77777777" w:rsidR="00DD502E" w:rsidRPr="002259BF" w:rsidRDefault="00DD502E" w:rsidP="00B73380">
            <w:pPr>
              <w:pStyle w:val="ConsPlusNormal0"/>
              <w:rPr>
                <w:rFonts w:ascii="Times New Roman" w:hAnsi="Times New Roman" w:cs="Times New Roman"/>
                <w:sz w:val="24"/>
                <w:szCs w:val="24"/>
              </w:rPr>
            </w:pPr>
          </w:p>
        </w:tc>
        <w:tc>
          <w:tcPr>
            <w:tcW w:w="1984" w:type="dxa"/>
            <w:tcBorders>
              <w:top w:val="nil"/>
              <w:left w:val="nil"/>
              <w:bottom w:val="nil"/>
              <w:right w:val="nil"/>
            </w:tcBorders>
          </w:tcPr>
          <w:p w14:paraId="2642CB45" w14:textId="77777777" w:rsidR="00DD502E" w:rsidRPr="002259BF" w:rsidRDefault="00DD502E" w:rsidP="00E4634B">
            <w:pPr>
              <w:pStyle w:val="ConsPlusNormal0"/>
              <w:ind w:firstLine="0"/>
              <w:jc w:val="center"/>
              <w:rPr>
                <w:rFonts w:ascii="Times New Roman" w:hAnsi="Times New Roman" w:cs="Times New Roman"/>
                <w:sz w:val="24"/>
                <w:szCs w:val="24"/>
              </w:rPr>
            </w:pPr>
            <w:r w:rsidRPr="002259BF">
              <w:rPr>
                <w:rFonts w:ascii="Times New Roman" w:hAnsi="Times New Roman" w:cs="Times New Roman"/>
                <w:sz w:val="24"/>
                <w:szCs w:val="24"/>
              </w:rPr>
              <w:t>М.П.</w:t>
            </w:r>
          </w:p>
        </w:tc>
        <w:tc>
          <w:tcPr>
            <w:tcW w:w="425" w:type="dxa"/>
            <w:tcBorders>
              <w:top w:val="nil"/>
              <w:left w:val="nil"/>
              <w:bottom w:val="nil"/>
              <w:right w:val="nil"/>
            </w:tcBorders>
          </w:tcPr>
          <w:p w14:paraId="6B7CEEB4" w14:textId="77777777" w:rsidR="00DD502E" w:rsidRPr="002259BF" w:rsidRDefault="00DD502E" w:rsidP="002259BF">
            <w:pPr>
              <w:pStyle w:val="ConsPlusNormal0"/>
              <w:ind w:firstLine="0"/>
              <w:jc w:val="both"/>
              <w:rPr>
                <w:rFonts w:ascii="Times New Roman" w:hAnsi="Times New Roman" w:cs="Times New Roman"/>
                <w:sz w:val="24"/>
                <w:szCs w:val="24"/>
              </w:rPr>
            </w:pPr>
          </w:p>
        </w:tc>
        <w:tc>
          <w:tcPr>
            <w:tcW w:w="2835" w:type="dxa"/>
            <w:tcBorders>
              <w:top w:val="nil"/>
              <w:left w:val="nil"/>
              <w:bottom w:val="nil"/>
              <w:right w:val="nil"/>
            </w:tcBorders>
          </w:tcPr>
          <w:p w14:paraId="32DE6B06" w14:textId="77777777" w:rsidR="00DD502E" w:rsidRPr="002259BF" w:rsidRDefault="00DD502E" w:rsidP="002259BF">
            <w:pPr>
              <w:pStyle w:val="ConsPlusNormal0"/>
              <w:ind w:firstLine="0"/>
              <w:jc w:val="both"/>
              <w:rPr>
                <w:rFonts w:ascii="Times New Roman" w:hAnsi="Times New Roman" w:cs="Times New Roman"/>
                <w:sz w:val="24"/>
                <w:szCs w:val="24"/>
              </w:rPr>
            </w:pPr>
          </w:p>
        </w:tc>
      </w:tr>
      <w:tr w:rsidR="00DD502E" w:rsidRPr="002259BF" w14:paraId="1C8CA291" w14:textId="77777777" w:rsidTr="002259BF">
        <w:tblPrEx>
          <w:tblBorders>
            <w:insideH w:val="none" w:sz="0" w:space="0" w:color="auto"/>
          </w:tblBorders>
        </w:tblPrEx>
        <w:trPr>
          <w:jc w:val="center"/>
        </w:trPr>
        <w:tc>
          <w:tcPr>
            <w:tcW w:w="3402" w:type="dxa"/>
            <w:tcBorders>
              <w:top w:val="nil"/>
              <w:left w:val="nil"/>
              <w:bottom w:val="nil"/>
              <w:right w:val="nil"/>
            </w:tcBorders>
          </w:tcPr>
          <w:p w14:paraId="7283E7A0" w14:textId="77777777" w:rsidR="00DD502E" w:rsidRPr="002259BF" w:rsidRDefault="00DD502E" w:rsidP="002259BF">
            <w:pPr>
              <w:pStyle w:val="ConsPlusNormal0"/>
              <w:ind w:firstLine="0"/>
              <w:jc w:val="both"/>
              <w:rPr>
                <w:rFonts w:ascii="Times New Roman" w:hAnsi="Times New Roman" w:cs="Times New Roman"/>
                <w:sz w:val="24"/>
                <w:szCs w:val="24"/>
              </w:rPr>
            </w:pPr>
            <w:r w:rsidRPr="002259BF">
              <w:rPr>
                <w:rFonts w:ascii="Times New Roman" w:hAnsi="Times New Roman" w:cs="Times New Roman"/>
                <w:sz w:val="24"/>
                <w:szCs w:val="24"/>
              </w:rPr>
              <w:t>___ _____________ 20___ г.</w:t>
            </w:r>
          </w:p>
          <w:p w14:paraId="4959E0FB" w14:textId="77777777" w:rsidR="00DD502E" w:rsidRPr="002259BF" w:rsidRDefault="00DD502E" w:rsidP="002259BF">
            <w:pPr>
              <w:pStyle w:val="ConsPlusNormal0"/>
              <w:ind w:firstLine="0"/>
              <w:jc w:val="center"/>
              <w:rPr>
                <w:rFonts w:ascii="Times New Roman" w:hAnsi="Times New Roman" w:cs="Times New Roman"/>
                <w:sz w:val="24"/>
                <w:szCs w:val="24"/>
              </w:rPr>
            </w:pPr>
            <w:r w:rsidRPr="002259BF">
              <w:rPr>
                <w:rFonts w:ascii="Times New Roman" w:hAnsi="Times New Roman" w:cs="Times New Roman"/>
                <w:sz w:val="24"/>
                <w:szCs w:val="24"/>
              </w:rPr>
              <w:t>(дата заполнения)</w:t>
            </w:r>
          </w:p>
        </w:tc>
        <w:tc>
          <w:tcPr>
            <w:tcW w:w="426" w:type="dxa"/>
            <w:tcBorders>
              <w:top w:val="nil"/>
              <w:left w:val="nil"/>
              <w:bottom w:val="nil"/>
              <w:right w:val="nil"/>
            </w:tcBorders>
          </w:tcPr>
          <w:p w14:paraId="1818E0C4" w14:textId="77777777" w:rsidR="00DD502E" w:rsidRPr="002259BF" w:rsidRDefault="00DD502E" w:rsidP="00B73380">
            <w:pPr>
              <w:pStyle w:val="ConsPlusNormal0"/>
              <w:jc w:val="both"/>
              <w:rPr>
                <w:rFonts w:ascii="Times New Roman" w:hAnsi="Times New Roman" w:cs="Times New Roman"/>
                <w:sz w:val="24"/>
                <w:szCs w:val="24"/>
              </w:rPr>
            </w:pPr>
          </w:p>
        </w:tc>
        <w:tc>
          <w:tcPr>
            <w:tcW w:w="1984" w:type="dxa"/>
            <w:tcBorders>
              <w:top w:val="nil"/>
              <w:left w:val="nil"/>
              <w:bottom w:val="nil"/>
              <w:right w:val="nil"/>
            </w:tcBorders>
          </w:tcPr>
          <w:p w14:paraId="0D73820B" w14:textId="77777777" w:rsidR="00DD502E" w:rsidRPr="002259BF" w:rsidRDefault="00DD502E" w:rsidP="00E4634B">
            <w:pPr>
              <w:pStyle w:val="ConsPlusNormal0"/>
              <w:ind w:firstLine="0"/>
              <w:jc w:val="center"/>
              <w:rPr>
                <w:rFonts w:ascii="Times New Roman" w:hAnsi="Times New Roman" w:cs="Times New Roman"/>
                <w:sz w:val="24"/>
                <w:szCs w:val="24"/>
              </w:rPr>
            </w:pPr>
            <w:r w:rsidRPr="002259BF">
              <w:rPr>
                <w:rFonts w:ascii="Times New Roman" w:hAnsi="Times New Roman" w:cs="Times New Roman"/>
                <w:sz w:val="24"/>
                <w:szCs w:val="24"/>
              </w:rPr>
              <w:t>(при наличии)</w:t>
            </w:r>
          </w:p>
        </w:tc>
        <w:tc>
          <w:tcPr>
            <w:tcW w:w="425" w:type="dxa"/>
            <w:tcBorders>
              <w:top w:val="nil"/>
              <w:left w:val="nil"/>
              <w:bottom w:val="nil"/>
              <w:right w:val="nil"/>
            </w:tcBorders>
          </w:tcPr>
          <w:p w14:paraId="23509460" w14:textId="77777777" w:rsidR="00DD502E" w:rsidRPr="002259BF" w:rsidRDefault="00DD502E" w:rsidP="002259BF">
            <w:pPr>
              <w:pStyle w:val="ConsPlusNormal0"/>
              <w:ind w:firstLine="0"/>
              <w:jc w:val="both"/>
              <w:rPr>
                <w:rFonts w:ascii="Times New Roman" w:hAnsi="Times New Roman" w:cs="Times New Roman"/>
                <w:sz w:val="24"/>
                <w:szCs w:val="24"/>
              </w:rPr>
            </w:pPr>
          </w:p>
        </w:tc>
        <w:tc>
          <w:tcPr>
            <w:tcW w:w="2835" w:type="dxa"/>
            <w:tcBorders>
              <w:top w:val="nil"/>
              <w:left w:val="nil"/>
              <w:bottom w:val="nil"/>
              <w:right w:val="nil"/>
            </w:tcBorders>
          </w:tcPr>
          <w:p w14:paraId="6558D913" w14:textId="77777777" w:rsidR="00DD502E" w:rsidRPr="002259BF" w:rsidRDefault="00DD502E" w:rsidP="002259BF">
            <w:pPr>
              <w:pStyle w:val="ConsPlusNormal0"/>
              <w:ind w:firstLine="0"/>
              <w:rPr>
                <w:rFonts w:ascii="Times New Roman" w:hAnsi="Times New Roman" w:cs="Times New Roman"/>
                <w:sz w:val="24"/>
                <w:szCs w:val="24"/>
              </w:rPr>
            </w:pPr>
          </w:p>
        </w:tc>
      </w:tr>
    </w:tbl>
    <w:p w14:paraId="41BECB74" w14:textId="4F9001B9" w:rsidR="00DD502E" w:rsidRDefault="00DD502E" w:rsidP="00132033">
      <w:pPr>
        <w:pStyle w:val="ConsPlusNormal0"/>
        <w:spacing w:before="200"/>
        <w:ind w:firstLine="540"/>
        <w:jc w:val="both"/>
        <w:rPr>
          <w:rFonts w:ascii="Times New Roman" w:hAnsi="Times New Roman" w:cs="Times New Roman"/>
          <w:sz w:val="26"/>
          <w:szCs w:val="26"/>
        </w:rPr>
      </w:pPr>
    </w:p>
    <w:p w14:paraId="629EF537" w14:textId="0732251D" w:rsidR="00DD502E" w:rsidRDefault="00DD502E" w:rsidP="00132033">
      <w:pPr>
        <w:pStyle w:val="ConsPlusNormal0"/>
        <w:spacing w:before="200"/>
        <w:ind w:firstLine="540"/>
        <w:jc w:val="both"/>
        <w:rPr>
          <w:rFonts w:ascii="Times New Roman" w:hAnsi="Times New Roman" w:cs="Times New Roman"/>
          <w:sz w:val="26"/>
          <w:szCs w:val="26"/>
        </w:rPr>
      </w:pPr>
    </w:p>
    <w:p w14:paraId="29C66CC1" w14:textId="23DAF9D0" w:rsidR="00DD502E" w:rsidRDefault="00DD502E" w:rsidP="00132033">
      <w:pPr>
        <w:pStyle w:val="ConsPlusNormal0"/>
        <w:spacing w:before="200"/>
        <w:ind w:firstLine="540"/>
        <w:jc w:val="both"/>
        <w:rPr>
          <w:rFonts w:ascii="Times New Roman" w:hAnsi="Times New Roman" w:cs="Times New Roman"/>
          <w:sz w:val="26"/>
          <w:szCs w:val="26"/>
        </w:rPr>
      </w:pPr>
    </w:p>
    <w:p w14:paraId="22AE6400" w14:textId="173F19C3" w:rsidR="00D460A8" w:rsidRDefault="00D460A8" w:rsidP="00132033">
      <w:pPr>
        <w:pStyle w:val="ConsPlusNormal0"/>
        <w:spacing w:before="200"/>
        <w:ind w:firstLine="540"/>
        <w:jc w:val="both"/>
        <w:rPr>
          <w:rFonts w:ascii="Times New Roman" w:hAnsi="Times New Roman" w:cs="Times New Roman"/>
          <w:sz w:val="26"/>
          <w:szCs w:val="26"/>
        </w:rPr>
      </w:pPr>
    </w:p>
    <w:p w14:paraId="6ACC056F" w14:textId="2FF96AFC" w:rsidR="00D460A8" w:rsidRDefault="00D460A8" w:rsidP="00132033">
      <w:pPr>
        <w:pStyle w:val="ConsPlusNormal0"/>
        <w:spacing w:before="200"/>
        <w:ind w:firstLine="540"/>
        <w:jc w:val="both"/>
        <w:rPr>
          <w:rFonts w:ascii="Times New Roman" w:hAnsi="Times New Roman" w:cs="Times New Roman"/>
          <w:sz w:val="26"/>
          <w:szCs w:val="26"/>
        </w:rPr>
      </w:pPr>
    </w:p>
    <w:p w14:paraId="0E8A2289" w14:textId="645BA534" w:rsidR="00D460A8" w:rsidRDefault="00D460A8" w:rsidP="00132033">
      <w:pPr>
        <w:pStyle w:val="ConsPlusNormal0"/>
        <w:spacing w:before="200"/>
        <w:ind w:firstLine="540"/>
        <w:jc w:val="both"/>
        <w:rPr>
          <w:rFonts w:ascii="Times New Roman" w:hAnsi="Times New Roman" w:cs="Times New Roman"/>
          <w:sz w:val="26"/>
          <w:szCs w:val="26"/>
        </w:rPr>
      </w:pPr>
    </w:p>
    <w:p w14:paraId="2ADDA804" w14:textId="1483590E" w:rsidR="00D460A8" w:rsidRDefault="00D460A8" w:rsidP="00132033">
      <w:pPr>
        <w:pStyle w:val="ConsPlusNormal0"/>
        <w:spacing w:before="200"/>
        <w:ind w:firstLine="540"/>
        <w:jc w:val="both"/>
        <w:rPr>
          <w:rFonts w:ascii="Times New Roman" w:hAnsi="Times New Roman" w:cs="Times New Roman"/>
          <w:sz w:val="26"/>
          <w:szCs w:val="26"/>
        </w:rPr>
      </w:pPr>
    </w:p>
    <w:p w14:paraId="0DFC1906" w14:textId="1B58B1BB" w:rsidR="00D460A8" w:rsidRDefault="00D460A8" w:rsidP="00132033">
      <w:pPr>
        <w:pStyle w:val="ConsPlusNormal0"/>
        <w:spacing w:before="200"/>
        <w:ind w:firstLine="540"/>
        <w:jc w:val="both"/>
        <w:rPr>
          <w:rFonts w:ascii="Times New Roman" w:hAnsi="Times New Roman" w:cs="Times New Roman"/>
          <w:sz w:val="26"/>
          <w:szCs w:val="26"/>
        </w:rPr>
      </w:pPr>
    </w:p>
    <w:p w14:paraId="34A70F67" w14:textId="0806AC4D" w:rsidR="00D460A8" w:rsidRDefault="00D460A8" w:rsidP="00132033">
      <w:pPr>
        <w:pStyle w:val="ConsPlusNormal0"/>
        <w:spacing w:before="200"/>
        <w:ind w:firstLine="540"/>
        <w:jc w:val="both"/>
        <w:rPr>
          <w:rFonts w:ascii="Times New Roman" w:hAnsi="Times New Roman" w:cs="Times New Roman"/>
          <w:sz w:val="26"/>
          <w:szCs w:val="26"/>
        </w:rPr>
      </w:pPr>
    </w:p>
    <w:p w14:paraId="030CBD33" w14:textId="1AC2FBFC" w:rsidR="00D460A8" w:rsidRDefault="00D460A8" w:rsidP="00132033">
      <w:pPr>
        <w:pStyle w:val="ConsPlusNormal0"/>
        <w:spacing w:before="200"/>
        <w:ind w:firstLine="540"/>
        <w:jc w:val="both"/>
        <w:rPr>
          <w:rFonts w:ascii="Times New Roman" w:hAnsi="Times New Roman" w:cs="Times New Roman"/>
          <w:sz w:val="26"/>
          <w:szCs w:val="26"/>
        </w:rPr>
      </w:pPr>
    </w:p>
    <w:p w14:paraId="4549BDB4" w14:textId="4F7FC87C" w:rsidR="00D460A8" w:rsidRDefault="00D460A8" w:rsidP="00132033">
      <w:pPr>
        <w:pStyle w:val="ConsPlusNormal0"/>
        <w:spacing w:before="200"/>
        <w:ind w:firstLine="540"/>
        <w:jc w:val="both"/>
        <w:rPr>
          <w:rFonts w:ascii="Times New Roman" w:hAnsi="Times New Roman" w:cs="Times New Roman"/>
          <w:sz w:val="26"/>
          <w:szCs w:val="26"/>
        </w:rPr>
      </w:pPr>
    </w:p>
    <w:p w14:paraId="743B1024" w14:textId="77777777" w:rsidR="00D460A8" w:rsidRDefault="00D460A8" w:rsidP="00132033">
      <w:pPr>
        <w:pStyle w:val="ConsPlusNormal0"/>
        <w:spacing w:before="200"/>
        <w:ind w:firstLine="540"/>
        <w:jc w:val="both"/>
        <w:rPr>
          <w:rFonts w:ascii="Times New Roman" w:hAnsi="Times New Roman" w:cs="Times New Roman"/>
          <w:sz w:val="26"/>
          <w:szCs w:val="26"/>
        </w:rPr>
      </w:pPr>
    </w:p>
    <w:p w14:paraId="002AAA4F" w14:textId="1D7AD3CA" w:rsidR="00D460A8" w:rsidRPr="004370E5" w:rsidRDefault="00D460A8" w:rsidP="00D460A8">
      <w:pPr>
        <w:pStyle w:val="ConsPlusNormal0"/>
        <w:jc w:val="right"/>
        <w:outlineLvl w:val="2"/>
        <w:rPr>
          <w:rFonts w:ascii="Times New Roman" w:hAnsi="Times New Roman" w:cs="Times New Roman"/>
          <w:sz w:val="26"/>
          <w:szCs w:val="26"/>
        </w:rPr>
      </w:pPr>
      <w:r>
        <w:rPr>
          <w:rFonts w:ascii="Times New Roman" w:hAnsi="Times New Roman" w:cs="Times New Roman"/>
          <w:sz w:val="26"/>
          <w:szCs w:val="26"/>
        </w:rPr>
        <w:t>Приложение 5</w:t>
      </w:r>
    </w:p>
    <w:p w14:paraId="7FD4529D" w14:textId="77777777" w:rsidR="00D460A8" w:rsidRPr="004370E5" w:rsidRDefault="00D460A8" w:rsidP="00D460A8">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к заявке</w:t>
      </w:r>
    </w:p>
    <w:p w14:paraId="0F7260E7" w14:textId="77777777" w:rsidR="00D460A8" w:rsidRPr="004370E5" w:rsidRDefault="00D460A8" w:rsidP="00D460A8">
      <w:pPr>
        <w:pStyle w:val="ConsPlusNormal0"/>
        <w:jc w:val="center"/>
        <w:rPr>
          <w:rFonts w:ascii="Times New Roman" w:hAnsi="Times New Roman" w:cs="Times New Roman"/>
          <w:sz w:val="26"/>
          <w:szCs w:val="26"/>
        </w:rPr>
      </w:pPr>
    </w:p>
    <w:p w14:paraId="31FC3631" w14:textId="77777777" w:rsidR="00D460A8" w:rsidRPr="00D460A8" w:rsidRDefault="00D460A8" w:rsidP="00D460A8">
      <w:pPr>
        <w:pStyle w:val="ConsPlusNonformat"/>
        <w:jc w:val="both"/>
        <w:rPr>
          <w:rFonts w:ascii="Times New Roman" w:hAnsi="Times New Roman" w:cs="Times New Roman"/>
          <w:sz w:val="24"/>
          <w:szCs w:val="24"/>
        </w:rPr>
      </w:pPr>
      <w:bookmarkStart w:id="14" w:name="P837"/>
      <w:bookmarkEnd w:id="14"/>
      <w:r w:rsidRPr="004370E5">
        <w:rPr>
          <w:rFonts w:ascii="Times New Roman" w:hAnsi="Times New Roman" w:cs="Times New Roman"/>
          <w:sz w:val="26"/>
          <w:szCs w:val="26"/>
        </w:rPr>
        <w:t xml:space="preserve">          </w:t>
      </w:r>
      <w:r w:rsidRPr="00D460A8">
        <w:rPr>
          <w:rFonts w:ascii="Times New Roman" w:hAnsi="Times New Roman" w:cs="Times New Roman"/>
          <w:sz w:val="24"/>
          <w:szCs w:val="24"/>
        </w:rPr>
        <w:t>Финансово-экономическое обоснование программы участника</w:t>
      </w:r>
    </w:p>
    <w:p w14:paraId="33B7B916" w14:textId="77777777" w:rsidR="00D460A8" w:rsidRPr="00D460A8" w:rsidRDefault="00D460A8" w:rsidP="00D460A8">
      <w:pPr>
        <w:pStyle w:val="ConsPlusNonformat"/>
        <w:jc w:val="both"/>
        <w:rPr>
          <w:rFonts w:ascii="Times New Roman" w:hAnsi="Times New Roman" w:cs="Times New Roman"/>
          <w:sz w:val="24"/>
          <w:szCs w:val="24"/>
        </w:rPr>
      </w:pPr>
      <w:r w:rsidRPr="00D460A8">
        <w:rPr>
          <w:rFonts w:ascii="Times New Roman" w:hAnsi="Times New Roman" w:cs="Times New Roman"/>
          <w:sz w:val="24"/>
          <w:szCs w:val="24"/>
        </w:rPr>
        <w:t xml:space="preserve">       отбора на предоставление субсидий из бюджета города Когалыма</w:t>
      </w:r>
    </w:p>
    <w:p w14:paraId="2A445F2E" w14:textId="77777777" w:rsidR="00D460A8" w:rsidRPr="00D460A8" w:rsidRDefault="00D460A8" w:rsidP="00D460A8">
      <w:pPr>
        <w:pStyle w:val="ConsPlusNonformat"/>
        <w:jc w:val="both"/>
        <w:rPr>
          <w:rFonts w:ascii="Times New Roman" w:hAnsi="Times New Roman" w:cs="Times New Roman"/>
          <w:sz w:val="24"/>
          <w:szCs w:val="24"/>
        </w:rPr>
      </w:pPr>
      <w:r w:rsidRPr="00D460A8">
        <w:rPr>
          <w:rFonts w:ascii="Times New Roman" w:hAnsi="Times New Roman" w:cs="Times New Roman"/>
          <w:sz w:val="24"/>
          <w:szCs w:val="24"/>
        </w:rPr>
        <w:t xml:space="preserve">        некоммерческим организациям, не являющимся государственными</w:t>
      </w:r>
    </w:p>
    <w:p w14:paraId="1C04278D" w14:textId="77777777" w:rsidR="00D460A8" w:rsidRPr="00D460A8" w:rsidRDefault="00D460A8" w:rsidP="00D460A8">
      <w:pPr>
        <w:pStyle w:val="ConsPlusNonformat"/>
        <w:jc w:val="both"/>
        <w:rPr>
          <w:rFonts w:ascii="Times New Roman" w:hAnsi="Times New Roman" w:cs="Times New Roman"/>
          <w:sz w:val="24"/>
          <w:szCs w:val="24"/>
        </w:rPr>
      </w:pPr>
      <w:r w:rsidRPr="00D460A8">
        <w:rPr>
          <w:rFonts w:ascii="Times New Roman" w:hAnsi="Times New Roman" w:cs="Times New Roman"/>
          <w:sz w:val="24"/>
          <w:szCs w:val="24"/>
        </w:rPr>
        <w:t xml:space="preserve">            (муниципальными) учреждениями, в целях финансового</w:t>
      </w:r>
    </w:p>
    <w:p w14:paraId="666E1CC5" w14:textId="77777777" w:rsidR="00D460A8" w:rsidRPr="00D460A8" w:rsidRDefault="00D460A8" w:rsidP="00D460A8">
      <w:pPr>
        <w:pStyle w:val="ConsPlusNonformat"/>
        <w:jc w:val="both"/>
        <w:rPr>
          <w:rFonts w:ascii="Times New Roman" w:hAnsi="Times New Roman" w:cs="Times New Roman"/>
          <w:sz w:val="24"/>
          <w:szCs w:val="24"/>
        </w:rPr>
      </w:pPr>
      <w:r w:rsidRPr="00D460A8">
        <w:rPr>
          <w:rFonts w:ascii="Times New Roman" w:hAnsi="Times New Roman" w:cs="Times New Roman"/>
          <w:sz w:val="24"/>
          <w:szCs w:val="24"/>
        </w:rPr>
        <w:t xml:space="preserve">        обеспечения затрат на выполнение функций ресурсного центра</w:t>
      </w:r>
    </w:p>
    <w:p w14:paraId="29529586" w14:textId="77777777" w:rsidR="00D460A8" w:rsidRPr="00D460A8" w:rsidRDefault="00D460A8" w:rsidP="00D460A8">
      <w:pPr>
        <w:pStyle w:val="ConsPlusNonformat"/>
        <w:jc w:val="both"/>
        <w:rPr>
          <w:rFonts w:ascii="Times New Roman" w:hAnsi="Times New Roman" w:cs="Times New Roman"/>
          <w:sz w:val="24"/>
          <w:szCs w:val="24"/>
        </w:rPr>
      </w:pPr>
      <w:r w:rsidRPr="00D460A8">
        <w:rPr>
          <w:rFonts w:ascii="Times New Roman" w:hAnsi="Times New Roman" w:cs="Times New Roman"/>
          <w:sz w:val="24"/>
          <w:szCs w:val="24"/>
        </w:rPr>
        <w:t xml:space="preserve">          поддержки и развития добровольчества в городе Когалыме</w:t>
      </w:r>
    </w:p>
    <w:p w14:paraId="603EF4FE" w14:textId="77777777" w:rsidR="00D460A8" w:rsidRPr="00D460A8" w:rsidRDefault="00D460A8" w:rsidP="00D460A8">
      <w:pPr>
        <w:pStyle w:val="ConsPlusNonformat"/>
        <w:jc w:val="both"/>
        <w:rPr>
          <w:rFonts w:ascii="Times New Roman" w:hAnsi="Times New Roman" w:cs="Times New Roman"/>
          <w:sz w:val="24"/>
          <w:szCs w:val="24"/>
        </w:rPr>
      </w:pPr>
    </w:p>
    <w:p w14:paraId="25A98002" w14:textId="495A0E73" w:rsidR="00D460A8" w:rsidRPr="00D460A8" w:rsidRDefault="00D460A8" w:rsidP="00D460A8">
      <w:pPr>
        <w:pStyle w:val="ConsPlusNonformat"/>
        <w:jc w:val="both"/>
        <w:rPr>
          <w:rFonts w:ascii="Times New Roman" w:hAnsi="Times New Roman" w:cs="Times New Roman"/>
          <w:sz w:val="24"/>
          <w:szCs w:val="24"/>
        </w:rPr>
      </w:pPr>
      <w:r w:rsidRPr="00D460A8">
        <w:rPr>
          <w:rFonts w:ascii="Times New Roman" w:hAnsi="Times New Roman" w:cs="Times New Roman"/>
          <w:sz w:val="24"/>
          <w:szCs w:val="24"/>
        </w:rPr>
        <w:t>Полное</w:t>
      </w:r>
      <w:r>
        <w:rPr>
          <w:rFonts w:ascii="Times New Roman" w:hAnsi="Times New Roman" w:cs="Times New Roman"/>
          <w:sz w:val="24"/>
          <w:szCs w:val="24"/>
        </w:rPr>
        <w:t xml:space="preserve"> наименование участника отбора: </w:t>
      </w:r>
      <w:r w:rsidRPr="00D460A8">
        <w:rPr>
          <w:rFonts w:ascii="Times New Roman" w:hAnsi="Times New Roman" w:cs="Times New Roman"/>
          <w:sz w:val="24"/>
          <w:szCs w:val="24"/>
        </w:rPr>
        <w:t>______________________________________________________________________</w:t>
      </w:r>
    </w:p>
    <w:p w14:paraId="425E4B4F" w14:textId="77777777" w:rsidR="00D460A8" w:rsidRDefault="00D460A8" w:rsidP="00D460A8">
      <w:pPr>
        <w:pStyle w:val="ConsPlusNonformat"/>
        <w:jc w:val="both"/>
        <w:rPr>
          <w:rFonts w:ascii="Times New Roman" w:hAnsi="Times New Roman" w:cs="Times New Roman"/>
          <w:sz w:val="24"/>
          <w:szCs w:val="24"/>
        </w:rPr>
      </w:pPr>
    </w:p>
    <w:p w14:paraId="72A0896A" w14:textId="39C7D5B5" w:rsidR="00D460A8" w:rsidRPr="00D460A8" w:rsidRDefault="00D460A8" w:rsidP="00D460A8">
      <w:pPr>
        <w:pStyle w:val="ConsPlusNonformat"/>
        <w:jc w:val="both"/>
        <w:rPr>
          <w:rFonts w:ascii="Times New Roman" w:hAnsi="Times New Roman" w:cs="Times New Roman"/>
          <w:sz w:val="24"/>
          <w:szCs w:val="24"/>
        </w:rPr>
      </w:pPr>
      <w:r>
        <w:rPr>
          <w:rFonts w:ascii="Times New Roman" w:hAnsi="Times New Roman" w:cs="Times New Roman"/>
          <w:sz w:val="24"/>
          <w:szCs w:val="24"/>
        </w:rPr>
        <w:t>Название</w:t>
      </w:r>
      <w:r w:rsidRPr="00D460A8">
        <w:rPr>
          <w:rFonts w:ascii="Times New Roman" w:hAnsi="Times New Roman" w:cs="Times New Roman"/>
          <w:sz w:val="24"/>
          <w:szCs w:val="24"/>
        </w:rPr>
        <w:t>программы:________________________</w:t>
      </w:r>
      <w:r>
        <w:rPr>
          <w:rFonts w:ascii="Times New Roman" w:hAnsi="Times New Roman" w:cs="Times New Roman"/>
          <w:sz w:val="24"/>
          <w:szCs w:val="24"/>
        </w:rPr>
        <w:t>____________________________</w:t>
      </w:r>
    </w:p>
    <w:p w14:paraId="13C4ACA9" w14:textId="77777777" w:rsidR="00D460A8" w:rsidRPr="00D460A8" w:rsidRDefault="00D460A8" w:rsidP="00D460A8">
      <w:pPr>
        <w:pStyle w:val="ConsPlusNonformat"/>
        <w:jc w:val="both"/>
        <w:rPr>
          <w:rFonts w:ascii="Times New Roman" w:hAnsi="Times New Roman" w:cs="Times New Roman"/>
          <w:sz w:val="24"/>
          <w:szCs w:val="24"/>
        </w:rPr>
      </w:pPr>
      <w:r w:rsidRPr="00D460A8">
        <w:rPr>
          <w:rFonts w:ascii="Times New Roman" w:hAnsi="Times New Roman" w:cs="Times New Roman"/>
          <w:sz w:val="24"/>
          <w:szCs w:val="24"/>
        </w:rPr>
        <w:t>Период  реализации  программы  (месяц,  год  начала  реализации программы -</w:t>
      </w:r>
    </w:p>
    <w:p w14:paraId="7B207A53" w14:textId="77777777" w:rsidR="00D460A8" w:rsidRPr="00D460A8" w:rsidRDefault="00D460A8" w:rsidP="00D460A8">
      <w:pPr>
        <w:pStyle w:val="ConsPlusNonformat"/>
        <w:jc w:val="both"/>
        <w:rPr>
          <w:rFonts w:ascii="Times New Roman" w:hAnsi="Times New Roman" w:cs="Times New Roman"/>
          <w:sz w:val="24"/>
          <w:szCs w:val="24"/>
        </w:rPr>
      </w:pPr>
      <w:r w:rsidRPr="00D460A8">
        <w:rPr>
          <w:rFonts w:ascii="Times New Roman" w:hAnsi="Times New Roman" w:cs="Times New Roman"/>
          <w:sz w:val="24"/>
          <w:szCs w:val="24"/>
        </w:rPr>
        <w:t>месяц, год завершения реализации программы): ______________________________</w:t>
      </w:r>
    </w:p>
    <w:p w14:paraId="2801C56E" w14:textId="3273AF9A" w:rsidR="00D460A8" w:rsidRPr="00D460A8" w:rsidRDefault="00D460A8" w:rsidP="00D460A8">
      <w:pPr>
        <w:pStyle w:val="ConsPlusNonformat"/>
        <w:jc w:val="both"/>
        <w:rPr>
          <w:rFonts w:ascii="Times New Roman" w:hAnsi="Times New Roman" w:cs="Times New Roman"/>
          <w:sz w:val="24"/>
          <w:szCs w:val="24"/>
        </w:rPr>
      </w:pPr>
      <w:r w:rsidRPr="00D460A8">
        <w:rPr>
          <w:rFonts w:ascii="Times New Roman" w:hAnsi="Times New Roman" w:cs="Times New Roman"/>
          <w:sz w:val="24"/>
          <w:szCs w:val="24"/>
        </w:rPr>
        <w:t>___________________________________________</w:t>
      </w:r>
      <w:r>
        <w:rPr>
          <w:rFonts w:ascii="Times New Roman" w:hAnsi="Times New Roman" w:cs="Times New Roman"/>
          <w:sz w:val="24"/>
          <w:szCs w:val="24"/>
        </w:rPr>
        <w:t xml:space="preserve">___________________________ </w:t>
      </w:r>
    </w:p>
    <w:p w14:paraId="66FFC96D" w14:textId="77777777" w:rsidR="00D460A8" w:rsidRPr="00D460A8" w:rsidRDefault="00D460A8" w:rsidP="00D460A8">
      <w:pPr>
        <w:pStyle w:val="ConsPlusNonformat"/>
        <w:jc w:val="both"/>
        <w:rPr>
          <w:rFonts w:ascii="Times New Roman" w:hAnsi="Times New Roman" w:cs="Times New Roman"/>
          <w:sz w:val="24"/>
          <w:szCs w:val="24"/>
        </w:rPr>
      </w:pPr>
    </w:p>
    <w:p w14:paraId="7DDF4AD6" w14:textId="77777777" w:rsidR="00D460A8" w:rsidRPr="00D460A8" w:rsidRDefault="00D460A8" w:rsidP="00D460A8">
      <w:pPr>
        <w:pStyle w:val="ConsPlusNonformat"/>
        <w:jc w:val="both"/>
        <w:rPr>
          <w:rFonts w:ascii="Times New Roman" w:hAnsi="Times New Roman" w:cs="Times New Roman"/>
          <w:sz w:val="24"/>
          <w:szCs w:val="24"/>
        </w:rPr>
      </w:pPr>
      <w:r w:rsidRPr="00D460A8">
        <w:rPr>
          <w:rFonts w:ascii="Times New Roman" w:hAnsi="Times New Roman" w:cs="Times New Roman"/>
          <w:sz w:val="24"/>
          <w:szCs w:val="24"/>
        </w:rPr>
        <w:t xml:space="preserve">    Единица измерения: рубль (с точностью до второго десятичного знака).</w:t>
      </w:r>
    </w:p>
    <w:p w14:paraId="7A46F7B0" w14:textId="77777777" w:rsidR="00D460A8" w:rsidRPr="00D460A8" w:rsidRDefault="00D460A8" w:rsidP="00D460A8">
      <w:pPr>
        <w:pStyle w:val="ConsPlusNormal0"/>
        <w:ind w:firstLine="540"/>
        <w:jc w:val="both"/>
        <w:rPr>
          <w:rFonts w:ascii="Times New Roman" w:hAnsi="Times New Roman" w:cs="Times New Roman"/>
          <w:sz w:val="24"/>
          <w:szCs w:val="24"/>
        </w:rPr>
      </w:pPr>
    </w:p>
    <w:tbl>
      <w:tblPr>
        <w:tblW w:w="89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639"/>
        <w:gridCol w:w="1202"/>
        <w:gridCol w:w="737"/>
        <w:gridCol w:w="1150"/>
        <w:gridCol w:w="1169"/>
        <w:gridCol w:w="1134"/>
        <w:gridCol w:w="1276"/>
        <w:gridCol w:w="21"/>
      </w:tblGrid>
      <w:tr w:rsidR="00D460A8" w:rsidRPr="00551D41" w14:paraId="6E94A779" w14:textId="77777777" w:rsidTr="00551D41">
        <w:tc>
          <w:tcPr>
            <w:tcW w:w="624" w:type="dxa"/>
            <w:vMerge w:val="restart"/>
          </w:tcPr>
          <w:p w14:paraId="0F991633" w14:textId="77777777" w:rsidR="00D460A8" w:rsidRPr="00551D41" w:rsidRDefault="00D460A8" w:rsidP="00B73380">
            <w:pPr>
              <w:pStyle w:val="ConsPlusNormal0"/>
              <w:jc w:val="center"/>
              <w:rPr>
                <w:rFonts w:ascii="Times New Roman" w:hAnsi="Times New Roman" w:cs="Times New Roman"/>
                <w:sz w:val="22"/>
                <w:szCs w:val="22"/>
              </w:rPr>
            </w:pPr>
            <w:r w:rsidRPr="00551D41">
              <w:rPr>
                <w:rFonts w:ascii="Times New Roman" w:hAnsi="Times New Roman" w:cs="Times New Roman"/>
                <w:sz w:val="22"/>
                <w:szCs w:val="22"/>
              </w:rPr>
              <w:t>N п/п</w:t>
            </w:r>
          </w:p>
        </w:tc>
        <w:tc>
          <w:tcPr>
            <w:tcW w:w="1639" w:type="dxa"/>
            <w:vMerge w:val="restart"/>
          </w:tcPr>
          <w:p w14:paraId="7EF54E5B" w14:textId="77777777" w:rsidR="00D460A8" w:rsidRPr="00551D41" w:rsidRDefault="00D460A8" w:rsidP="00D460A8">
            <w:pPr>
              <w:pStyle w:val="ConsPlusNormal0"/>
              <w:ind w:firstLine="20"/>
              <w:jc w:val="center"/>
              <w:rPr>
                <w:rFonts w:ascii="Times New Roman" w:hAnsi="Times New Roman" w:cs="Times New Roman"/>
                <w:sz w:val="22"/>
                <w:szCs w:val="22"/>
              </w:rPr>
            </w:pPr>
            <w:r w:rsidRPr="00551D41">
              <w:rPr>
                <w:rFonts w:ascii="Times New Roman" w:hAnsi="Times New Roman" w:cs="Times New Roman"/>
                <w:sz w:val="22"/>
                <w:szCs w:val="22"/>
              </w:rPr>
              <w:t>Наименование расходования средств &lt;3&gt;</w:t>
            </w:r>
          </w:p>
        </w:tc>
        <w:tc>
          <w:tcPr>
            <w:tcW w:w="1202" w:type="dxa"/>
            <w:vMerge w:val="restart"/>
          </w:tcPr>
          <w:p w14:paraId="23CC033A" w14:textId="77777777" w:rsidR="00D460A8" w:rsidRPr="00551D41" w:rsidRDefault="00D460A8" w:rsidP="00D460A8">
            <w:pPr>
              <w:pStyle w:val="ConsPlusNormal0"/>
              <w:ind w:firstLine="20"/>
              <w:jc w:val="center"/>
              <w:rPr>
                <w:rFonts w:ascii="Times New Roman" w:hAnsi="Times New Roman" w:cs="Times New Roman"/>
                <w:sz w:val="22"/>
                <w:szCs w:val="22"/>
              </w:rPr>
            </w:pPr>
            <w:r w:rsidRPr="00551D41">
              <w:rPr>
                <w:rFonts w:ascii="Times New Roman" w:hAnsi="Times New Roman" w:cs="Times New Roman"/>
                <w:sz w:val="22"/>
                <w:szCs w:val="22"/>
              </w:rPr>
              <w:t>Единица измерения</w:t>
            </w:r>
          </w:p>
        </w:tc>
        <w:tc>
          <w:tcPr>
            <w:tcW w:w="737" w:type="dxa"/>
            <w:vMerge w:val="restart"/>
          </w:tcPr>
          <w:p w14:paraId="64A49FCF" w14:textId="77777777" w:rsidR="00D460A8" w:rsidRPr="00551D41" w:rsidRDefault="00D460A8" w:rsidP="00D460A8">
            <w:pPr>
              <w:pStyle w:val="ConsPlusNormal0"/>
              <w:ind w:firstLine="20"/>
              <w:jc w:val="center"/>
              <w:rPr>
                <w:rFonts w:ascii="Times New Roman" w:hAnsi="Times New Roman" w:cs="Times New Roman"/>
                <w:sz w:val="22"/>
                <w:szCs w:val="22"/>
              </w:rPr>
            </w:pPr>
            <w:r w:rsidRPr="00551D41">
              <w:rPr>
                <w:rFonts w:ascii="Times New Roman" w:hAnsi="Times New Roman" w:cs="Times New Roman"/>
                <w:sz w:val="22"/>
                <w:szCs w:val="22"/>
              </w:rPr>
              <w:t>Кол-во</w:t>
            </w:r>
          </w:p>
        </w:tc>
        <w:tc>
          <w:tcPr>
            <w:tcW w:w="1150" w:type="dxa"/>
            <w:vMerge w:val="restart"/>
          </w:tcPr>
          <w:p w14:paraId="1A93BCF1" w14:textId="77777777" w:rsidR="00D460A8" w:rsidRPr="00551D41" w:rsidRDefault="00D460A8" w:rsidP="00D460A8">
            <w:pPr>
              <w:pStyle w:val="ConsPlusNormal0"/>
              <w:ind w:firstLine="20"/>
              <w:jc w:val="center"/>
              <w:rPr>
                <w:rFonts w:ascii="Times New Roman" w:hAnsi="Times New Roman" w:cs="Times New Roman"/>
                <w:sz w:val="22"/>
                <w:szCs w:val="22"/>
              </w:rPr>
            </w:pPr>
            <w:r w:rsidRPr="00551D41">
              <w:rPr>
                <w:rFonts w:ascii="Times New Roman" w:hAnsi="Times New Roman" w:cs="Times New Roman"/>
                <w:sz w:val="22"/>
                <w:szCs w:val="22"/>
              </w:rPr>
              <w:t>Цена за единицу (руб.)</w:t>
            </w:r>
          </w:p>
        </w:tc>
        <w:tc>
          <w:tcPr>
            <w:tcW w:w="3600" w:type="dxa"/>
            <w:gridSpan w:val="4"/>
          </w:tcPr>
          <w:p w14:paraId="30C41CE1" w14:textId="77777777" w:rsidR="00D460A8" w:rsidRPr="00551D41" w:rsidRDefault="00D460A8" w:rsidP="00D460A8">
            <w:pPr>
              <w:pStyle w:val="ConsPlusNormal0"/>
              <w:ind w:firstLine="20"/>
              <w:jc w:val="center"/>
              <w:rPr>
                <w:rFonts w:ascii="Times New Roman" w:hAnsi="Times New Roman" w:cs="Times New Roman"/>
                <w:sz w:val="22"/>
                <w:szCs w:val="22"/>
              </w:rPr>
            </w:pPr>
            <w:r w:rsidRPr="00551D41">
              <w:rPr>
                <w:rFonts w:ascii="Times New Roman" w:hAnsi="Times New Roman" w:cs="Times New Roman"/>
                <w:sz w:val="22"/>
                <w:szCs w:val="22"/>
              </w:rPr>
              <w:t>Источник финансирования (руб.)</w:t>
            </w:r>
          </w:p>
        </w:tc>
      </w:tr>
      <w:tr w:rsidR="00D460A8" w:rsidRPr="00551D41" w14:paraId="2CBB1C62" w14:textId="77777777" w:rsidTr="00551D41">
        <w:trPr>
          <w:gridAfter w:val="1"/>
          <w:wAfter w:w="21" w:type="dxa"/>
        </w:trPr>
        <w:tc>
          <w:tcPr>
            <w:tcW w:w="624" w:type="dxa"/>
            <w:vMerge/>
          </w:tcPr>
          <w:p w14:paraId="57E9AE96" w14:textId="77777777" w:rsidR="00D460A8" w:rsidRPr="00551D41" w:rsidRDefault="00D460A8" w:rsidP="00B73380">
            <w:pPr>
              <w:pStyle w:val="ConsPlusNormal0"/>
              <w:rPr>
                <w:rFonts w:ascii="Times New Roman" w:hAnsi="Times New Roman" w:cs="Times New Roman"/>
                <w:sz w:val="22"/>
                <w:szCs w:val="22"/>
              </w:rPr>
            </w:pPr>
          </w:p>
        </w:tc>
        <w:tc>
          <w:tcPr>
            <w:tcW w:w="1639" w:type="dxa"/>
            <w:vMerge/>
          </w:tcPr>
          <w:p w14:paraId="3ADBA468" w14:textId="77777777" w:rsidR="00D460A8" w:rsidRPr="00551D41" w:rsidRDefault="00D460A8" w:rsidP="00D460A8">
            <w:pPr>
              <w:pStyle w:val="ConsPlusNormal0"/>
              <w:ind w:firstLine="20"/>
              <w:rPr>
                <w:rFonts w:ascii="Times New Roman" w:hAnsi="Times New Roman" w:cs="Times New Roman"/>
                <w:sz w:val="22"/>
                <w:szCs w:val="22"/>
              </w:rPr>
            </w:pPr>
          </w:p>
        </w:tc>
        <w:tc>
          <w:tcPr>
            <w:tcW w:w="1202" w:type="dxa"/>
            <w:vMerge/>
          </w:tcPr>
          <w:p w14:paraId="173F038C" w14:textId="77777777" w:rsidR="00D460A8" w:rsidRPr="00551D41" w:rsidRDefault="00D460A8" w:rsidP="00D460A8">
            <w:pPr>
              <w:pStyle w:val="ConsPlusNormal0"/>
              <w:ind w:firstLine="20"/>
              <w:rPr>
                <w:rFonts w:ascii="Times New Roman" w:hAnsi="Times New Roman" w:cs="Times New Roman"/>
                <w:sz w:val="22"/>
                <w:szCs w:val="22"/>
              </w:rPr>
            </w:pPr>
          </w:p>
        </w:tc>
        <w:tc>
          <w:tcPr>
            <w:tcW w:w="737" w:type="dxa"/>
            <w:vMerge/>
          </w:tcPr>
          <w:p w14:paraId="6777DC90" w14:textId="77777777" w:rsidR="00D460A8" w:rsidRPr="00551D41" w:rsidRDefault="00D460A8" w:rsidP="00D460A8">
            <w:pPr>
              <w:pStyle w:val="ConsPlusNormal0"/>
              <w:ind w:firstLine="20"/>
              <w:rPr>
                <w:rFonts w:ascii="Times New Roman" w:hAnsi="Times New Roman" w:cs="Times New Roman"/>
                <w:sz w:val="22"/>
                <w:szCs w:val="22"/>
              </w:rPr>
            </w:pPr>
          </w:p>
        </w:tc>
        <w:tc>
          <w:tcPr>
            <w:tcW w:w="1150" w:type="dxa"/>
            <w:vMerge/>
          </w:tcPr>
          <w:p w14:paraId="7C555DD2" w14:textId="77777777" w:rsidR="00D460A8" w:rsidRPr="00551D41" w:rsidRDefault="00D460A8" w:rsidP="00D460A8">
            <w:pPr>
              <w:pStyle w:val="ConsPlusNormal0"/>
              <w:ind w:firstLine="20"/>
              <w:rPr>
                <w:rFonts w:ascii="Times New Roman" w:hAnsi="Times New Roman" w:cs="Times New Roman"/>
                <w:sz w:val="22"/>
                <w:szCs w:val="22"/>
              </w:rPr>
            </w:pPr>
          </w:p>
        </w:tc>
        <w:tc>
          <w:tcPr>
            <w:tcW w:w="1169" w:type="dxa"/>
          </w:tcPr>
          <w:p w14:paraId="71FD3580" w14:textId="77777777" w:rsidR="00D460A8" w:rsidRPr="00551D41" w:rsidRDefault="00D460A8" w:rsidP="00D460A8">
            <w:pPr>
              <w:pStyle w:val="ConsPlusNormal0"/>
              <w:ind w:firstLine="20"/>
              <w:jc w:val="center"/>
              <w:rPr>
                <w:rFonts w:ascii="Times New Roman" w:hAnsi="Times New Roman" w:cs="Times New Roman"/>
                <w:sz w:val="22"/>
                <w:szCs w:val="22"/>
              </w:rPr>
            </w:pPr>
            <w:r w:rsidRPr="00551D41">
              <w:rPr>
                <w:rFonts w:ascii="Times New Roman" w:hAnsi="Times New Roman" w:cs="Times New Roman"/>
                <w:sz w:val="22"/>
                <w:szCs w:val="22"/>
              </w:rPr>
              <w:t>за счет субсидий</w:t>
            </w:r>
          </w:p>
        </w:tc>
        <w:tc>
          <w:tcPr>
            <w:tcW w:w="1134" w:type="dxa"/>
          </w:tcPr>
          <w:p w14:paraId="19FA6537" w14:textId="77777777" w:rsidR="00D460A8" w:rsidRPr="00551D41" w:rsidRDefault="00D460A8" w:rsidP="00D460A8">
            <w:pPr>
              <w:pStyle w:val="ConsPlusNormal0"/>
              <w:ind w:firstLine="20"/>
              <w:jc w:val="center"/>
              <w:rPr>
                <w:rFonts w:ascii="Times New Roman" w:hAnsi="Times New Roman" w:cs="Times New Roman"/>
                <w:sz w:val="22"/>
                <w:szCs w:val="22"/>
              </w:rPr>
            </w:pPr>
            <w:r w:rsidRPr="00551D41">
              <w:rPr>
                <w:rFonts w:ascii="Times New Roman" w:hAnsi="Times New Roman" w:cs="Times New Roman"/>
                <w:sz w:val="22"/>
                <w:szCs w:val="22"/>
              </w:rPr>
              <w:t>за счет собственных средств</w:t>
            </w:r>
          </w:p>
        </w:tc>
        <w:tc>
          <w:tcPr>
            <w:tcW w:w="1276" w:type="dxa"/>
          </w:tcPr>
          <w:p w14:paraId="3609B03E" w14:textId="77777777" w:rsidR="00D460A8" w:rsidRPr="00551D41" w:rsidRDefault="00D460A8" w:rsidP="00D460A8">
            <w:pPr>
              <w:pStyle w:val="ConsPlusNormal0"/>
              <w:ind w:firstLine="20"/>
              <w:jc w:val="center"/>
              <w:rPr>
                <w:rFonts w:ascii="Times New Roman" w:hAnsi="Times New Roman" w:cs="Times New Roman"/>
                <w:sz w:val="22"/>
                <w:szCs w:val="22"/>
              </w:rPr>
            </w:pPr>
            <w:r w:rsidRPr="00551D41">
              <w:rPr>
                <w:rFonts w:ascii="Times New Roman" w:hAnsi="Times New Roman" w:cs="Times New Roman"/>
                <w:sz w:val="22"/>
                <w:szCs w:val="22"/>
              </w:rPr>
              <w:t>за счет привлеченных средств</w:t>
            </w:r>
          </w:p>
        </w:tc>
      </w:tr>
      <w:tr w:rsidR="00D460A8" w:rsidRPr="00551D41" w14:paraId="712BF4F4" w14:textId="77777777" w:rsidTr="00551D41">
        <w:trPr>
          <w:gridAfter w:val="1"/>
          <w:wAfter w:w="21" w:type="dxa"/>
        </w:trPr>
        <w:tc>
          <w:tcPr>
            <w:tcW w:w="624" w:type="dxa"/>
          </w:tcPr>
          <w:p w14:paraId="213C979F" w14:textId="77777777" w:rsidR="00D460A8" w:rsidRPr="00551D41" w:rsidRDefault="00D460A8" w:rsidP="00B73380">
            <w:pPr>
              <w:pStyle w:val="ConsPlusNormal0"/>
              <w:jc w:val="both"/>
              <w:rPr>
                <w:rFonts w:ascii="Times New Roman" w:hAnsi="Times New Roman" w:cs="Times New Roman"/>
                <w:sz w:val="22"/>
                <w:szCs w:val="22"/>
              </w:rPr>
            </w:pPr>
            <w:r w:rsidRPr="00551D41">
              <w:rPr>
                <w:rFonts w:ascii="Times New Roman" w:hAnsi="Times New Roman" w:cs="Times New Roman"/>
                <w:sz w:val="22"/>
                <w:szCs w:val="22"/>
              </w:rPr>
              <w:t>1.</w:t>
            </w:r>
          </w:p>
        </w:tc>
        <w:tc>
          <w:tcPr>
            <w:tcW w:w="1639" w:type="dxa"/>
          </w:tcPr>
          <w:p w14:paraId="2C917532" w14:textId="77777777" w:rsidR="00D460A8" w:rsidRPr="00551D41" w:rsidRDefault="00D460A8" w:rsidP="00B73380">
            <w:pPr>
              <w:pStyle w:val="ConsPlusNormal0"/>
              <w:jc w:val="both"/>
              <w:rPr>
                <w:rFonts w:ascii="Times New Roman" w:hAnsi="Times New Roman" w:cs="Times New Roman"/>
                <w:sz w:val="22"/>
                <w:szCs w:val="22"/>
              </w:rPr>
            </w:pPr>
          </w:p>
        </w:tc>
        <w:tc>
          <w:tcPr>
            <w:tcW w:w="1202" w:type="dxa"/>
          </w:tcPr>
          <w:p w14:paraId="6349CF1C" w14:textId="77777777" w:rsidR="00D460A8" w:rsidRPr="00551D41" w:rsidRDefault="00D460A8" w:rsidP="00B73380">
            <w:pPr>
              <w:pStyle w:val="ConsPlusNormal0"/>
              <w:jc w:val="both"/>
              <w:rPr>
                <w:rFonts w:ascii="Times New Roman" w:hAnsi="Times New Roman" w:cs="Times New Roman"/>
                <w:sz w:val="22"/>
                <w:szCs w:val="22"/>
              </w:rPr>
            </w:pPr>
          </w:p>
        </w:tc>
        <w:tc>
          <w:tcPr>
            <w:tcW w:w="737" w:type="dxa"/>
          </w:tcPr>
          <w:p w14:paraId="219B5E1C" w14:textId="77777777" w:rsidR="00D460A8" w:rsidRPr="00551D41" w:rsidRDefault="00D460A8" w:rsidP="00B73380">
            <w:pPr>
              <w:pStyle w:val="ConsPlusNormal0"/>
              <w:jc w:val="both"/>
              <w:rPr>
                <w:rFonts w:ascii="Times New Roman" w:hAnsi="Times New Roman" w:cs="Times New Roman"/>
                <w:sz w:val="22"/>
                <w:szCs w:val="22"/>
              </w:rPr>
            </w:pPr>
          </w:p>
        </w:tc>
        <w:tc>
          <w:tcPr>
            <w:tcW w:w="1150" w:type="dxa"/>
          </w:tcPr>
          <w:p w14:paraId="60761217" w14:textId="77777777" w:rsidR="00D460A8" w:rsidRPr="00551D41" w:rsidRDefault="00D460A8" w:rsidP="00B73380">
            <w:pPr>
              <w:pStyle w:val="ConsPlusNormal0"/>
              <w:jc w:val="both"/>
              <w:rPr>
                <w:rFonts w:ascii="Times New Roman" w:hAnsi="Times New Roman" w:cs="Times New Roman"/>
                <w:sz w:val="22"/>
                <w:szCs w:val="22"/>
              </w:rPr>
            </w:pPr>
          </w:p>
        </w:tc>
        <w:tc>
          <w:tcPr>
            <w:tcW w:w="1169" w:type="dxa"/>
          </w:tcPr>
          <w:p w14:paraId="2CA0E5DB" w14:textId="77777777" w:rsidR="00D460A8" w:rsidRPr="00551D41" w:rsidRDefault="00D460A8" w:rsidP="00B73380">
            <w:pPr>
              <w:pStyle w:val="ConsPlusNormal0"/>
              <w:jc w:val="both"/>
              <w:rPr>
                <w:rFonts w:ascii="Times New Roman" w:hAnsi="Times New Roman" w:cs="Times New Roman"/>
                <w:sz w:val="22"/>
                <w:szCs w:val="22"/>
              </w:rPr>
            </w:pPr>
          </w:p>
        </w:tc>
        <w:tc>
          <w:tcPr>
            <w:tcW w:w="1134" w:type="dxa"/>
          </w:tcPr>
          <w:p w14:paraId="339ED2CF" w14:textId="77777777" w:rsidR="00D460A8" w:rsidRPr="00551D41" w:rsidRDefault="00D460A8" w:rsidP="00B73380">
            <w:pPr>
              <w:pStyle w:val="ConsPlusNormal0"/>
              <w:jc w:val="both"/>
              <w:rPr>
                <w:rFonts w:ascii="Times New Roman" w:hAnsi="Times New Roman" w:cs="Times New Roman"/>
                <w:sz w:val="22"/>
                <w:szCs w:val="22"/>
              </w:rPr>
            </w:pPr>
          </w:p>
        </w:tc>
        <w:tc>
          <w:tcPr>
            <w:tcW w:w="1276" w:type="dxa"/>
          </w:tcPr>
          <w:p w14:paraId="6F0A1747" w14:textId="77777777" w:rsidR="00D460A8" w:rsidRPr="00551D41" w:rsidRDefault="00D460A8" w:rsidP="00B73380">
            <w:pPr>
              <w:pStyle w:val="ConsPlusNormal0"/>
              <w:jc w:val="both"/>
              <w:rPr>
                <w:rFonts w:ascii="Times New Roman" w:hAnsi="Times New Roman" w:cs="Times New Roman"/>
                <w:sz w:val="22"/>
                <w:szCs w:val="22"/>
              </w:rPr>
            </w:pPr>
          </w:p>
        </w:tc>
      </w:tr>
      <w:tr w:rsidR="00D460A8" w:rsidRPr="00551D41" w14:paraId="302E6A9C" w14:textId="77777777" w:rsidTr="00551D41">
        <w:trPr>
          <w:gridAfter w:val="1"/>
          <w:wAfter w:w="21" w:type="dxa"/>
        </w:trPr>
        <w:tc>
          <w:tcPr>
            <w:tcW w:w="624" w:type="dxa"/>
          </w:tcPr>
          <w:p w14:paraId="3E611FB7" w14:textId="77777777" w:rsidR="00D460A8" w:rsidRPr="00551D41" w:rsidRDefault="00D460A8" w:rsidP="00B73380">
            <w:pPr>
              <w:pStyle w:val="ConsPlusNormal0"/>
              <w:jc w:val="both"/>
              <w:rPr>
                <w:rFonts w:ascii="Times New Roman" w:hAnsi="Times New Roman" w:cs="Times New Roman"/>
                <w:sz w:val="22"/>
                <w:szCs w:val="22"/>
              </w:rPr>
            </w:pPr>
          </w:p>
        </w:tc>
        <w:tc>
          <w:tcPr>
            <w:tcW w:w="1639" w:type="dxa"/>
          </w:tcPr>
          <w:p w14:paraId="2F0A78B0" w14:textId="77777777" w:rsidR="00D460A8" w:rsidRPr="00551D41" w:rsidRDefault="00D460A8" w:rsidP="00B73380">
            <w:pPr>
              <w:pStyle w:val="ConsPlusNormal0"/>
              <w:jc w:val="both"/>
              <w:rPr>
                <w:rFonts w:ascii="Times New Roman" w:hAnsi="Times New Roman" w:cs="Times New Roman"/>
                <w:sz w:val="22"/>
                <w:szCs w:val="22"/>
              </w:rPr>
            </w:pPr>
          </w:p>
        </w:tc>
        <w:tc>
          <w:tcPr>
            <w:tcW w:w="1202" w:type="dxa"/>
          </w:tcPr>
          <w:p w14:paraId="3FC4BD2C" w14:textId="77777777" w:rsidR="00D460A8" w:rsidRPr="00551D41" w:rsidRDefault="00D460A8" w:rsidP="00B73380">
            <w:pPr>
              <w:pStyle w:val="ConsPlusNormal0"/>
              <w:jc w:val="both"/>
              <w:rPr>
                <w:rFonts w:ascii="Times New Roman" w:hAnsi="Times New Roman" w:cs="Times New Roman"/>
                <w:sz w:val="22"/>
                <w:szCs w:val="22"/>
              </w:rPr>
            </w:pPr>
          </w:p>
        </w:tc>
        <w:tc>
          <w:tcPr>
            <w:tcW w:w="737" w:type="dxa"/>
          </w:tcPr>
          <w:p w14:paraId="799A1487" w14:textId="77777777" w:rsidR="00D460A8" w:rsidRPr="00551D41" w:rsidRDefault="00D460A8" w:rsidP="00B73380">
            <w:pPr>
              <w:pStyle w:val="ConsPlusNormal0"/>
              <w:jc w:val="both"/>
              <w:rPr>
                <w:rFonts w:ascii="Times New Roman" w:hAnsi="Times New Roman" w:cs="Times New Roman"/>
                <w:sz w:val="22"/>
                <w:szCs w:val="22"/>
              </w:rPr>
            </w:pPr>
          </w:p>
        </w:tc>
        <w:tc>
          <w:tcPr>
            <w:tcW w:w="1150" w:type="dxa"/>
          </w:tcPr>
          <w:p w14:paraId="27126D30" w14:textId="77777777" w:rsidR="00D460A8" w:rsidRPr="00551D41" w:rsidRDefault="00D460A8" w:rsidP="00B73380">
            <w:pPr>
              <w:pStyle w:val="ConsPlusNormal0"/>
              <w:jc w:val="both"/>
              <w:rPr>
                <w:rFonts w:ascii="Times New Roman" w:hAnsi="Times New Roman" w:cs="Times New Roman"/>
                <w:sz w:val="22"/>
                <w:szCs w:val="22"/>
              </w:rPr>
            </w:pPr>
          </w:p>
        </w:tc>
        <w:tc>
          <w:tcPr>
            <w:tcW w:w="1169" w:type="dxa"/>
          </w:tcPr>
          <w:p w14:paraId="08F3A4E1" w14:textId="77777777" w:rsidR="00D460A8" w:rsidRPr="00551D41" w:rsidRDefault="00D460A8" w:rsidP="00B73380">
            <w:pPr>
              <w:pStyle w:val="ConsPlusNormal0"/>
              <w:jc w:val="both"/>
              <w:rPr>
                <w:rFonts w:ascii="Times New Roman" w:hAnsi="Times New Roman" w:cs="Times New Roman"/>
                <w:sz w:val="22"/>
                <w:szCs w:val="22"/>
              </w:rPr>
            </w:pPr>
          </w:p>
        </w:tc>
        <w:tc>
          <w:tcPr>
            <w:tcW w:w="1134" w:type="dxa"/>
          </w:tcPr>
          <w:p w14:paraId="0609086F" w14:textId="77777777" w:rsidR="00D460A8" w:rsidRPr="00551D41" w:rsidRDefault="00D460A8" w:rsidP="00B73380">
            <w:pPr>
              <w:pStyle w:val="ConsPlusNormal0"/>
              <w:jc w:val="both"/>
              <w:rPr>
                <w:rFonts w:ascii="Times New Roman" w:hAnsi="Times New Roman" w:cs="Times New Roman"/>
                <w:sz w:val="22"/>
                <w:szCs w:val="22"/>
              </w:rPr>
            </w:pPr>
          </w:p>
        </w:tc>
        <w:tc>
          <w:tcPr>
            <w:tcW w:w="1276" w:type="dxa"/>
          </w:tcPr>
          <w:p w14:paraId="239542BF" w14:textId="77777777" w:rsidR="00D460A8" w:rsidRPr="00551D41" w:rsidRDefault="00D460A8" w:rsidP="00B73380">
            <w:pPr>
              <w:pStyle w:val="ConsPlusNormal0"/>
              <w:jc w:val="both"/>
              <w:rPr>
                <w:rFonts w:ascii="Times New Roman" w:hAnsi="Times New Roman" w:cs="Times New Roman"/>
                <w:sz w:val="22"/>
                <w:szCs w:val="22"/>
              </w:rPr>
            </w:pPr>
          </w:p>
        </w:tc>
      </w:tr>
    </w:tbl>
    <w:p w14:paraId="7FBCB89C" w14:textId="77777777" w:rsidR="00D460A8" w:rsidRPr="00D460A8" w:rsidRDefault="00D460A8" w:rsidP="00D460A8">
      <w:pPr>
        <w:pStyle w:val="ConsPlusNormal0"/>
        <w:ind w:firstLine="540"/>
        <w:jc w:val="both"/>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426"/>
        <w:gridCol w:w="1984"/>
        <w:gridCol w:w="425"/>
        <w:gridCol w:w="2835"/>
      </w:tblGrid>
      <w:tr w:rsidR="00BF5D88" w:rsidRPr="00BF5D88" w14:paraId="013EA27B" w14:textId="77777777" w:rsidTr="00BF5D88">
        <w:tc>
          <w:tcPr>
            <w:tcW w:w="3402" w:type="dxa"/>
            <w:tcBorders>
              <w:top w:val="nil"/>
              <w:left w:val="nil"/>
              <w:bottom w:val="single" w:sz="4" w:space="0" w:color="auto"/>
              <w:right w:val="nil"/>
            </w:tcBorders>
          </w:tcPr>
          <w:p w14:paraId="217AF6E9" w14:textId="77777777" w:rsidR="00BF5D88" w:rsidRPr="00BF5D88" w:rsidRDefault="00BF5D88" w:rsidP="00BF5D88">
            <w:pPr>
              <w:autoSpaceDE w:val="0"/>
              <w:autoSpaceDN w:val="0"/>
              <w:adjustRightInd w:val="0"/>
              <w:ind w:firstLine="720"/>
              <w:rPr>
                <w:sz w:val="24"/>
                <w:szCs w:val="24"/>
              </w:rPr>
            </w:pPr>
          </w:p>
        </w:tc>
        <w:tc>
          <w:tcPr>
            <w:tcW w:w="426" w:type="dxa"/>
            <w:tcBorders>
              <w:top w:val="nil"/>
              <w:left w:val="nil"/>
              <w:bottom w:val="nil"/>
              <w:right w:val="nil"/>
            </w:tcBorders>
          </w:tcPr>
          <w:p w14:paraId="055F1706" w14:textId="77777777" w:rsidR="00BF5D88" w:rsidRPr="00BF5D88" w:rsidRDefault="00BF5D88" w:rsidP="00BF5D88">
            <w:pPr>
              <w:autoSpaceDE w:val="0"/>
              <w:autoSpaceDN w:val="0"/>
              <w:adjustRightInd w:val="0"/>
              <w:ind w:firstLine="720"/>
              <w:rPr>
                <w:sz w:val="24"/>
                <w:szCs w:val="24"/>
              </w:rPr>
            </w:pPr>
          </w:p>
        </w:tc>
        <w:tc>
          <w:tcPr>
            <w:tcW w:w="1984" w:type="dxa"/>
            <w:tcBorders>
              <w:top w:val="nil"/>
              <w:left w:val="nil"/>
              <w:bottom w:val="single" w:sz="4" w:space="0" w:color="auto"/>
              <w:right w:val="nil"/>
            </w:tcBorders>
          </w:tcPr>
          <w:p w14:paraId="2C02F482" w14:textId="77777777" w:rsidR="00BF5D88" w:rsidRPr="00BF5D88" w:rsidRDefault="00BF5D88" w:rsidP="00BF5D88">
            <w:pPr>
              <w:autoSpaceDE w:val="0"/>
              <w:autoSpaceDN w:val="0"/>
              <w:adjustRightInd w:val="0"/>
              <w:ind w:firstLine="720"/>
              <w:rPr>
                <w:sz w:val="24"/>
                <w:szCs w:val="24"/>
              </w:rPr>
            </w:pPr>
          </w:p>
        </w:tc>
        <w:tc>
          <w:tcPr>
            <w:tcW w:w="425" w:type="dxa"/>
            <w:tcBorders>
              <w:top w:val="nil"/>
              <w:left w:val="nil"/>
              <w:bottom w:val="nil"/>
              <w:right w:val="nil"/>
            </w:tcBorders>
          </w:tcPr>
          <w:p w14:paraId="086AE2F7" w14:textId="77777777" w:rsidR="00BF5D88" w:rsidRPr="00BF5D88" w:rsidRDefault="00BF5D88" w:rsidP="00BF5D88">
            <w:pPr>
              <w:autoSpaceDE w:val="0"/>
              <w:autoSpaceDN w:val="0"/>
              <w:adjustRightInd w:val="0"/>
              <w:ind w:firstLine="720"/>
              <w:rPr>
                <w:sz w:val="24"/>
                <w:szCs w:val="24"/>
              </w:rPr>
            </w:pPr>
          </w:p>
        </w:tc>
        <w:tc>
          <w:tcPr>
            <w:tcW w:w="2835" w:type="dxa"/>
            <w:tcBorders>
              <w:top w:val="nil"/>
              <w:left w:val="nil"/>
              <w:bottom w:val="single" w:sz="4" w:space="0" w:color="auto"/>
              <w:right w:val="nil"/>
            </w:tcBorders>
          </w:tcPr>
          <w:p w14:paraId="0791D901" w14:textId="77777777" w:rsidR="00BF5D88" w:rsidRPr="00BF5D88" w:rsidRDefault="00BF5D88" w:rsidP="00BF5D88">
            <w:pPr>
              <w:autoSpaceDE w:val="0"/>
              <w:autoSpaceDN w:val="0"/>
              <w:adjustRightInd w:val="0"/>
              <w:ind w:firstLine="720"/>
              <w:rPr>
                <w:sz w:val="24"/>
                <w:szCs w:val="24"/>
              </w:rPr>
            </w:pPr>
          </w:p>
        </w:tc>
      </w:tr>
      <w:tr w:rsidR="00BF5D88" w:rsidRPr="00BF5D88" w14:paraId="06EFE0C9" w14:textId="77777777" w:rsidTr="00BF5D88">
        <w:tblPrEx>
          <w:tblBorders>
            <w:insideH w:val="none" w:sz="0" w:space="0" w:color="auto"/>
          </w:tblBorders>
        </w:tblPrEx>
        <w:tc>
          <w:tcPr>
            <w:tcW w:w="3402" w:type="dxa"/>
            <w:tcBorders>
              <w:top w:val="single" w:sz="4" w:space="0" w:color="auto"/>
              <w:left w:val="nil"/>
              <w:bottom w:val="nil"/>
              <w:right w:val="nil"/>
            </w:tcBorders>
          </w:tcPr>
          <w:p w14:paraId="5AEBF51D" w14:textId="77777777" w:rsidR="00BF5D88" w:rsidRPr="00BF5D88" w:rsidRDefault="00BF5D88" w:rsidP="00BF5D88">
            <w:pPr>
              <w:autoSpaceDE w:val="0"/>
              <w:autoSpaceDN w:val="0"/>
              <w:adjustRightInd w:val="0"/>
              <w:jc w:val="center"/>
              <w:rPr>
                <w:sz w:val="24"/>
                <w:szCs w:val="24"/>
              </w:rPr>
            </w:pPr>
            <w:r w:rsidRPr="00BF5D88">
              <w:rPr>
                <w:sz w:val="24"/>
                <w:szCs w:val="24"/>
              </w:rPr>
              <w:t>(наименование должности руководителя организации)</w:t>
            </w:r>
          </w:p>
        </w:tc>
        <w:tc>
          <w:tcPr>
            <w:tcW w:w="426" w:type="dxa"/>
            <w:tcBorders>
              <w:top w:val="nil"/>
              <w:left w:val="nil"/>
              <w:bottom w:val="nil"/>
              <w:right w:val="nil"/>
            </w:tcBorders>
          </w:tcPr>
          <w:p w14:paraId="29274EBA" w14:textId="77777777" w:rsidR="00BF5D88" w:rsidRPr="00BF5D88" w:rsidRDefault="00BF5D88" w:rsidP="00BF5D88">
            <w:pPr>
              <w:autoSpaceDE w:val="0"/>
              <w:autoSpaceDN w:val="0"/>
              <w:adjustRightInd w:val="0"/>
              <w:ind w:firstLine="720"/>
              <w:jc w:val="center"/>
              <w:rPr>
                <w:sz w:val="24"/>
                <w:szCs w:val="24"/>
              </w:rPr>
            </w:pPr>
          </w:p>
        </w:tc>
        <w:tc>
          <w:tcPr>
            <w:tcW w:w="1984" w:type="dxa"/>
            <w:tcBorders>
              <w:top w:val="single" w:sz="4" w:space="0" w:color="auto"/>
              <w:left w:val="nil"/>
              <w:bottom w:val="nil"/>
              <w:right w:val="nil"/>
            </w:tcBorders>
          </w:tcPr>
          <w:p w14:paraId="6403F7CE" w14:textId="77777777" w:rsidR="00BF5D88" w:rsidRPr="00BF5D88" w:rsidRDefault="00BF5D88" w:rsidP="00BF5D88">
            <w:pPr>
              <w:autoSpaceDE w:val="0"/>
              <w:autoSpaceDN w:val="0"/>
              <w:adjustRightInd w:val="0"/>
              <w:jc w:val="center"/>
              <w:rPr>
                <w:sz w:val="24"/>
                <w:szCs w:val="24"/>
              </w:rPr>
            </w:pPr>
            <w:r w:rsidRPr="00BF5D88">
              <w:rPr>
                <w:sz w:val="24"/>
                <w:szCs w:val="24"/>
              </w:rPr>
              <w:t>(подпись)</w:t>
            </w:r>
          </w:p>
        </w:tc>
        <w:tc>
          <w:tcPr>
            <w:tcW w:w="425" w:type="dxa"/>
            <w:tcBorders>
              <w:top w:val="nil"/>
              <w:left w:val="nil"/>
              <w:bottom w:val="nil"/>
              <w:right w:val="nil"/>
            </w:tcBorders>
          </w:tcPr>
          <w:p w14:paraId="0746898F" w14:textId="77777777" w:rsidR="00BF5D88" w:rsidRPr="00BF5D88" w:rsidRDefault="00BF5D88" w:rsidP="00BF5D88">
            <w:pPr>
              <w:autoSpaceDE w:val="0"/>
              <w:autoSpaceDN w:val="0"/>
              <w:adjustRightInd w:val="0"/>
              <w:jc w:val="center"/>
              <w:rPr>
                <w:sz w:val="24"/>
                <w:szCs w:val="24"/>
              </w:rPr>
            </w:pPr>
          </w:p>
        </w:tc>
        <w:tc>
          <w:tcPr>
            <w:tcW w:w="2835" w:type="dxa"/>
            <w:tcBorders>
              <w:top w:val="single" w:sz="4" w:space="0" w:color="auto"/>
              <w:left w:val="nil"/>
              <w:bottom w:val="nil"/>
              <w:right w:val="nil"/>
            </w:tcBorders>
          </w:tcPr>
          <w:p w14:paraId="3817DFC2" w14:textId="77777777" w:rsidR="00BF5D88" w:rsidRPr="00BF5D88" w:rsidRDefault="00BF5D88" w:rsidP="00BF5D88">
            <w:pPr>
              <w:autoSpaceDE w:val="0"/>
              <w:autoSpaceDN w:val="0"/>
              <w:adjustRightInd w:val="0"/>
              <w:jc w:val="center"/>
              <w:rPr>
                <w:sz w:val="24"/>
                <w:szCs w:val="24"/>
              </w:rPr>
            </w:pPr>
            <w:r w:rsidRPr="00BF5D88">
              <w:rPr>
                <w:sz w:val="24"/>
                <w:szCs w:val="24"/>
              </w:rPr>
              <w:t>ФИО (полностью)</w:t>
            </w:r>
          </w:p>
        </w:tc>
      </w:tr>
      <w:tr w:rsidR="00BF5D88" w:rsidRPr="00BF5D88" w14:paraId="439E4CEB" w14:textId="77777777" w:rsidTr="00BF5D88">
        <w:tblPrEx>
          <w:tblBorders>
            <w:insideH w:val="none" w:sz="0" w:space="0" w:color="auto"/>
          </w:tblBorders>
        </w:tblPrEx>
        <w:tc>
          <w:tcPr>
            <w:tcW w:w="3402" w:type="dxa"/>
            <w:tcBorders>
              <w:top w:val="nil"/>
              <w:left w:val="nil"/>
              <w:bottom w:val="nil"/>
              <w:right w:val="nil"/>
            </w:tcBorders>
          </w:tcPr>
          <w:p w14:paraId="3B8F2130" w14:textId="77777777" w:rsidR="00BF5D88" w:rsidRPr="00BF5D88" w:rsidRDefault="00BF5D88" w:rsidP="00BF5D88">
            <w:pPr>
              <w:autoSpaceDE w:val="0"/>
              <w:autoSpaceDN w:val="0"/>
              <w:adjustRightInd w:val="0"/>
              <w:ind w:firstLine="720"/>
              <w:rPr>
                <w:sz w:val="24"/>
                <w:szCs w:val="24"/>
              </w:rPr>
            </w:pPr>
          </w:p>
        </w:tc>
        <w:tc>
          <w:tcPr>
            <w:tcW w:w="426" w:type="dxa"/>
            <w:tcBorders>
              <w:top w:val="nil"/>
              <w:left w:val="nil"/>
              <w:bottom w:val="nil"/>
              <w:right w:val="nil"/>
            </w:tcBorders>
          </w:tcPr>
          <w:p w14:paraId="7CF901AE" w14:textId="77777777" w:rsidR="00BF5D88" w:rsidRPr="00BF5D88" w:rsidRDefault="00BF5D88" w:rsidP="00BF5D88">
            <w:pPr>
              <w:autoSpaceDE w:val="0"/>
              <w:autoSpaceDN w:val="0"/>
              <w:adjustRightInd w:val="0"/>
              <w:ind w:firstLine="720"/>
              <w:rPr>
                <w:sz w:val="24"/>
                <w:szCs w:val="24"/>
              </w:rPr>
            </w:pPr>
          </w:p>
        </w:tc>
        <w:tc>
          <w:tcPr>
            <w:tcW w:w="1984" w:type="dxa"/>
            <w:tcBorders>
              <w:top w:val="nil"/>
              <w:left w:val="nil"/>
              <w:bottom w:val="nil"/>
              <w:right w:val="nil"/>
            </w:tcBorders>
          </w:tcPr>
          <w:p w14:paraId="77C268D8" w14:textId="77777777" w:rsidR="00BF5D88" w:rsidRPr="00BF5D88" w:rsidRDefault="00BF5D88" w:rsidP="00BF5D88">
            <w:pPr>
              <w:autoSpaceDE w:val="0"/>
              <w:autoSpaceDN w:val="0"/>
              <w:adjustRightInd w:val="0"/>
              <w:jc w:val="center"/>
              <w:rPr>
                <w:sz w:val="24"/>
                <w:szCs w:val="24"/>
              </w:rPr>
            </w:pPr>
            <w:r w:rsidRPr="00BF5D88">
              <w:rPr>
                <w:sz w:val="24"/>
                <w:szCs w:val="24"/>
              </w:rPr>
              <w:t>М.П.</w:t>
            </w:r>
          </w:p>
        </w:tc>
        <w:tc>
          <w:tcPr>
            <w:tcW w:w="425" w:type="dxa"/>
            <w:tcBorders>
              <w:top w:val="nil"/>
              <w:left w:val="nil"/>
              <w:bottom w:val="nil"/>
              <w:right w:val="nil"/>
            </w:tcBorders>
          </w:tcPr>
          <w:p w14:paraId="783D1163" w14:textId="77777777" w:rsidR="00BF5D88" w:rsidRPr="00BF5D88" w:rsidRDefault="00BF5D88" w:rsidP="00BF5D88">
            <w:pPr>
              <w:autoSpaceDE w:val="0"/>
              <w:autoSpaceDN w:val="0"/>
              <w:adjustRightInd w:val="0"/>
              <w:jc w:val="both"/>
              <w:rPr>
                <w:sz w:val="24"/>
                <w:szCs w:val="24"/>
              </w:rPr>
            </w:pPr>
          </w:p>
        </w:tc>
        <w:tc>
          <w:tcPr>
            <w:tcW w:w="2835" w:type="dxa"/>
            <w:tcBorders>
              <w:top w:val="nil"/>
              <w:left w:val="nil"/>
              <w:bottom w:val="nil"/>
              <w:right w:val="nil"/>
            </w:tcBorders>
          </w:tcPr>
          <w:p w14:paraId="59D10AF5" w14:textId="77777777" w:rsidR="00BF5D88" w:rsidRPr="00BF5D88" w:rsidRDefault="00BF5D88" w:rsidP="00BF5D88">
            <w:pPr>
              <w:autoSpaceDE w:val="0"/>
              <w:autoSpaceDN w:val="0"/>
              <w:adjustRightInd w:val="0"/>
              <w:jc w:val="both"/>
              <w:rPr>
                <w:sz w:val="24"/>
                <w:szCs w:val="24"/>
              </w:rPr>
            </w:pPr>
          </w:p>
        </w:tc>
      </w:tr>
      <w:tr w:rsidR="00BF5D88" w:rsidRPr="00BF5D88" w14:paraId="44EA1271" w14:textId="77777777" w:rsidTr="00BF5D88">
        <w:tblPrEx>
          <w:tblBorders>
            <w:insideH w:val="none" w:sz="0" w:space="0" w:color="auto"/>
          </w:tblBorders>
        </w:tblPrEx>
        <w:tc>
          <w:tcPr>
            <w:tcW w:w="3402" w:type="dxa"/>
            <w:tcBorders>
              <w:top w:val="nil"/>
              <w:left w:val="nil"/>
              <w:bottom w:val="nil"/>
              <w:right w:val="nil"/>
            </w:tcBorders>
          </w:tcPr>
          <w:p w14:paraId="2AF9AD23" w14:textId="77777777" w:rsidR="00BF5D88" w:rsidRPr="00BF5D88" w:rsidRDefault="00BF5D88" w:rsidP="00BF5D88">
            <w:pPr>
              <w:autoSpaceDE w:val="0"/>
              <w:autoSpaceDN w:val="0"/>
              <w:adjustRightInd w:val="0"/>
              <w:jc w:val="both"/>
              <w:rPr>
                <w:sz w:val="24"/>
                <w:szCs w:val="24"/>
              </w:rPr>
            </w:pPr>
            <w:r w:rsidRPr="00BF5D88">
              <w:rPr>
                <w:sz w:val="24"/>
                <w:szCs w:val="24"/>
              </w:rPr>
              <w:t>___ _____________ 20___ г.</w:t>
            </w:r>
          </w:p>
          <w:p w14:paraId="4773E26B" w14:textId="77777777" w:rsidR="00BF5D88" w:rsidRPr="00BF5D88" w:rsidRDefault="00BF5D88" w:rsidP="00BF5D88">
            <w:pPr>
              <w:autoSpaceDE w:val="0"/>
              <w:autoSpaceDN w:val="0"/>
              <w:adjustRightInd w:val="0"/>
              <w:jc w:val="center"/>
              <w:rPr>
                <w:sz w:val="24"/>
                <w:szCs w:val="24"/>
              </w:rPr>
            </w:pPr>
            <w:r w:rsidRPr="00BF5D88">
              <w:rPr>
                <w:sz w:val="24"/>
                <w:szCs w:val="24"/>
              </w:rPr>
              <w:t>(дата заполнения)</w:t>
            </w:r>
          </w:p>
        </w:tc>
        <w:tc>
          <w:tcPr>
            <w:tcW w:w="426" w:type="dxa"/>
            <w:tcBorders>
              <w:top w:val="nil"/>
              <w:left w:val="nil"/>
              <w:bottom w:val="nil"/>
              <w:right w:val="nil"/>
            </w:tcBorders>
          </w:tcPr>
          <w:p w14:paraId="43C20062" w14:textId="77777777" w:rsidR="00BF5D88" w:rsidRPr="00BF5D88" w:rsidRDefault="00BF5D88" w:rsidP="00BF5D88">
            <w:pPr>
              <w:autoSpaceDE w:val="0"/>
              <w:autoSpaceDN w:val="0"/>
              <w:adjustRightInd w:val="0"/>
              <w:ind w:firstLine="720"/>
              <w:jc w:val="both"/>
              <w:rPr>
                <w:sz w:val="24"/>
                <w:szCs w:val="24"/>
              </w:rPr>
            </w:pPr>
          </w:p>
        </w:tc>
        <w:tc>
          <w:tcPr>
            <w:tcW w:w="1984" w:type="dxa"/>
            <w:tcBorders>
              <w:top w:val="nil"/>
              <w:left w:val="nil"/>
              <w:bottom w:val="nil"/>
              <w:right w:val="nil"/>
            </w:tcBorders>
          </w:tcPr>
          <w:p w14:paraId="04957D75" w14:textId="77777777" w:rsidR="00BF5D88" w:rsidRPr="00BF5D88" w:rsidRDefault="00BF5D88" w:rsidP="00BF5D88">
            <w:pPr>
              <w:autoSpaceDE w:val="0"/>
              <w:autoSpaceDN w:val="0"/>
              <w:adjustRightInd w:val="0"/>
              <w:jc w:val="center"/>
              <w:rPr>
                <w:sz w:val="24"/>
                <w:szCs w:val="24"/>
              </w:rPr>
            </w:pPr>
            <w:r w:rsidRPr="00BF5D88">
              <w:rPr>
                <w:sz w:val="24"/>
                <w:szCs w:val="24"/>
              </w:rPr>
              <w:t>(при наличии)</w:t>
            </w:r>
          </w:p>
        </w:tc>
        <w:tc>
          <w:tcPr>
            <w:tcW w:w="425" w:type="dxa"/>
            <w:tcBorders>
              <w:top w:val="nil"/>
              <w:left w:val="nil"/>
              <w:bottom w:val="nil"/>
              <w:right w:val="nil"/>
            </w:tcBorders>
          </w:tcPr>
          <w:p w14:paraId="75FA9A69" w14:textId="77777777" w:rsidR="00BF5D88" w:rsidRPr="00BF5D88" w:rsidRDefault="00BF5D88" w:rsidP="00BF5D88">
            <w:pPr>
              <w:autoSpaceDE w:val="0"/>
              <w:autoSpaceDN w:val="0"/>
              <w:adjustRightInd w:val="0"/>
              <w:jc w:val="both"/>
              <w:rPr>
                <w:sz w:val="24"/>
                <w:szCs w:val="24"/>
              </w:rPr>
            </w:pPr>
          </w:p>
        </w:tc>
        <w:tc>
          <w:tcPr>
            <w:tcW w:w="2835" w:type="dxa"/>
            <w:tcBorders>
              <w:top w:val="nil"/>
              <w:left w:val="nil"/>
              <w:bottom w:val="nil"/>
              <w:right w:val="nil"/>
            </w:tcBorders>
          </w:tcPr>
          <w:p w14:paraId="2A02B518" w14:textId="77777777" w:rsidR="00BF5D88" w:rsidRPr="00BF5D88" w:rsidRDefault="00BF5D88" w:rsidP="00BF5D88">
            <w:pPr>
              <w:autoSpaceDE w:val="0"/>
              <w:autoSpaceDN w:val="0"/>
              <w:adjustRightInd w:val="0"/>
              <w:rPr>
                <w:sz w:val="24"/>
                <w:szCs w:val="24"/>
              </w:rPr>
            </w:pPr>
          </w:p>
        </w:tc>
      </w:tr>
    </w:tbl>
    <w:p w14:paraId="65143DCC" w14:textId="77777777" w:rsidR="00D460A8" w:rsidRPr="00D460A8" w:rsidRDefault="00D460A8" w:rsidP="00D460A8">
      <w:pPr>
        <w:pStyle w:val="ConsPlusNormal0"/>
        <w:ind w:firstLine="540"/>
        <w:jc w:val="both"/>
        <w:rPr>
          <w:rFonts w:ascii="Times New Roman" w:hAnsi="Times New Roman" w:cs="Times New Roman"/>
          <w:sz w:val="24"/>
          <w:szCs w:val="24"/>
        </w:rPr>
      </w:pPr>
    </w:p>
    <w:p w14:paraId="5493A2E2" w14:textId="77777777" w:rsidR="00D460A8" w:rsidRPr="00D460A8" w:rsidRDefault="00D460A8" w:rsidP="00D460A8">
      <w:pPr>
        <w:pStyle w:val="ConsPlusNormal0"/>
        <w:ind w:firstLine="540"/>
        <w:jc w:val="both"/>
        <w:rPr>
          <w:rFonts w:ascii="Times New Roman" w:hAnsi="Times New Roman" w:cs="Times New Roman"/>
          <w:sz w:val="24"/>
          <w:szCs w:val="24"/>
        </w:rPr>
      </w:pPr>
      <w:r w:rsidRPr="00D460A8">
        <w:rPr>
          <w:rFonts w:ascii="Times New Roman" w:hAnsi="Times New Roman" w:cs="Times New Roman"/>
          <w:sz w:val="24"/>
          <w:szCs w:val="24"/>
        </w:rPr>
        <w:t>--------------------------------</w:t>
      </w:r>
    </w:p>
    <w:p w14:paraId="3EDCA7E5" w14:textId="77777777" w:rsidR="00D460A8" w:rsidRPr="00D460A8" w:rsidRDefault="00D460A8" w:rsidP="00D460A8">
      <w:pPr>
        <w:pStyle w:val="ConsPlusNormal0"/>
        <w:spacing w:before="200"/>
        <w:ind w:firstLine="540"/>
        <w:jc w:val="both"/>
        <w:rPr>
          <w:rFonts w:ascii="Times New Roman" w:hAnsi="Times New Roman" w:cs="Times New Roman"/>
          <w:sz w:val="24"/>
          <w:szCs w:val="24"/>
        </w:rPr>
      </w:pPr>
      <w:r w:rsidRPr="00D460A8">
        <w:rPr>
          <w:rFonts w:ascii="Times New Roman" w:hAnsi="Times New Roman" w:cs="Times New Roman"/>
          <w:sz w:val="24"/>
          <w:szCs w:val="24"/>
        </w:rPr>
        <w:t>&lt;3&gt; при приобретении основных средств необходимо предоставить коммерческие предложения</w:t>
      </w:r>
    </w:p>
    <w:p w14:paraId="3D46A876" w14:textId="5AB97D4C" w:rsidR="00D460A8" w:rsidRPr="00D460A8" w:rsidRDefault="00D460A8" w:rsidP="00132033">
      <w:pPr>
        <w:pStyle w:val="ConsPlusNormal0"/>
        <w:spacing w:before="200"/>
        <w:ind w:firstLine="540"/>
        <w:jc w:val="both"/>
        <w:rPr>
          <w:rFonts w:ascii="Times New Roman" w:hAnsi="Times New Roman" w:cs="Times New Roman"/>
          <w:sz w:val="24"/>
          <w:szCs w:val="24"/>
        </w:rPr>
      </w:pPr>
    </w:p>
    <w:p w14:paraId="1908C2ED" w14:textId="77777777" w:rsidR="00D460A8" w:rsidRPr="00B73380" w:rsidRDefault="00D460A8" w:rsidP="00132033">
      <w:pPr>
        <w:pStyle w:val="ConsPlusNormal0"/>
        <w:spacing w:before="200"/>
        <w:ind w:firstLine="540"/>
        <w:jc w:val="both"/>
        <w:rPr>
          <w:rFonts w:ascii="Times New Roman" w:hAnsi="Times New Roman" w:cs="Times New Roman"/>
          <w:sz w:val="26"/>
          <w:szCs w:val="26"/>
        </w:rPr>
      </w:pPr>
    </w:p>
    <w:p w14:paraId="6D074865" w14:textId="4B714CFE" w:rsidR="00845292" w:rsidRDefault="00845292" w:rsidP="00543912">
      <w:pPr>
        <w:autoSpaceDE w:val="0"/>
        <w:autoSpaceDN w:val="0"/>
        <w:adjustRightInd w:val="0"/>
        <w:spacing w:before="200"/>
        <w:ind w:firstLine="540"/>
        <w:jc w:val="both"/>
        <w:rPr>
          <w:rFonts w:eastAsiaTheme="minorHAnsi"/>
          <w:sz w:val="24"/>
          <w:szCs w:val="24"/>
          <w:lang w:eastAsia="en-US"/>
        </w:rPr>
      </w:pPr>
    </w:p>
    <w:p w14:paraId="66FD667E" w14:textId="77777777" w:rsidR="0071439A" w:rsidRDefault="0071439A" w:rsidP="0071439A">
      <w:pPr>
        <w:pStyle w:val="ConsPlusTitle"/>
        <w:jc w:val="center"/>
        <w:rPr>
          <w:rFonts w:ascii="Times New Roman" w:hAnsi="Times New Roman" w:cs="Times New Roman"/>
          <w:sz w:val="26"/>
          <w:szCs w:val="26"/>
        </w:rPr>
      </w:pPr>
    </w:p>
    <w:p w14:paraId="3A81B1BD" w14:textId="77777777" w:rsidR="0071439A" w:rsidRDefault="0071439A" w:rsidP="0071439A">
      <w:pPr>
        <w:pStyle w:val="ConsPlusTitle"/>
        <w:jc w:val="center"/>
        <w:rPr>
          <w:rFonts w:ascii="Times New Roman" w:hAnsi="Times New Roman" w:cs="Times New Roman"/>
          <w:sz w:val="26"/>
          <w:szCs w:val="26"/>
        </w:rPr>
      </w:pPr>
    </w:p>
    <w:p w14:paraId="6AAF5340" w14:textId="148FC51B" w:rsidR="00F478FD" w:rsidRDefault="00F478FD" w:rsidP="00F478FD">
      <w:pPr>
        <w:autoSpaceDE w:val="0"/>
        <w:autoSpaceDN w:val="0"/>
        <w:adjustRightInd w:val="0"/>
        <w:jc w:val="right"/>
        <w:outlineLvl w:val="0"/>
        <w:rPr>
          <w:rFonts w:eastAsiaTheme="minorHAnsi"/>
          <w:sz w:val="26"/>
          <w:szCs w:val="26"/>
          <w:lang w:eastAsia="en-US"/>
        </w:rPr>
      </w:pPr>
      <w:r>
        <w:rPr>
          <w:rFonts w:eastAsiaTheme="minorHAnsi"/>
          <w:sz w:val="26"/>
          <w:szCs w:val="26"/>
          <w:lang w:eastAsia="en-US"/>
        </w:rPr>
        <w:t>Приложение 3</w:t>
      </w:r>
      <w:r w:rsidRPr="0071439A">
        <w:rPr>
          <w:rFonts w:eastAsiaTheme="minorHAnsi"/>
          <w:sz w:val="26"/>
          <w:szCs w:val="26"/>
          <w:lang w:eastAsia="en-US"/>
        </w:rPr>
        <w:t xml:space="preserve"> </w:t>
      </w:r>
    </w:p>
    <w:p w14:paraId="63199C22" w14:textId="77777777" w:rsidR="00F478FD" w:rsidRPr="0071439A" w:rsidRDefault="00F478FD" w:rsidP="00F478FD">
      <w:pPr>
        <w:autoSpaceDE w:val="0"/>
        <w:autoSpaceDN w:val="0"/>
        <w:adjustRightInd w:val="0"/>
        <w:ind w:firstLine="720"/>
        <w:jc w:val="right"/>
        <w:rPr>
          <w:sz w:val="26"/>
          <w:szCs w:val="26"/>
        </w:rPr>
      </w:pPr>
      <w:r w:rsidRPr="0071439A">
        <w:rPr>
          <w:sz w:val="26"/>
          <w:szCs w:val="26"/>
        </w:rPr>
        <w:t>к порядку предоставления</w:t>
      </w:r>
    </w:p>
    <w:p w14:paraId="6887B50B" w14:textId="77777777" w:rsidR="00F478FD" w:rsidRPr="0071439A" w:rsidRDefault="00F478FD" w:rsidP="00F478FD">
      <w:pPr>
        <w:autoSpaceDE w:val="0"/>
        <w:autoSpaceDN w:val="0"/>
        <w:adjustRightInd w:val="0"/>
        <w:ind w:firstLine="720"/>
        <w:jc w:val="right"/>
        <w:rPr>
          <w:sz w:val="26"/>
          <w:szCs w:val="26"/>
        </w:rPr>
      </w:pPr>
      <w:r w:rsidRPr="0071439A">
        <w:rPr>
          <w:sz w:val="26"/>
          <w:szCs w:val="26"/>
        </w:rPr>
        <w:t>из бюджета города Когалыма субсидий</w:t>
      </w:r>
    </w:p>
    <w:p w14:paraId="39394807" w14:textId="77777777" w:rsidR="00F478FD" w:rsidRPr="0071439A" w:rsidRDefault="00F478FD" w:rsidP="00F478FD">
      <w:pPr>
        <w:autoSpaceDE w:val="0"/>
        <w:autoSpaceDN w:val="0"/>
        <w:adjustRightInd w:val="0"/>
        <w:ind w:firstLine="720"/>
        <w:jc w:val="right"/>
        <w:rPr>
          <w:sz w:val="26"/>
          <w:szCs w:val="26"/>
        </w:rPr>
      </w:pPr>
      <w:r w:rsidRPr="0071439A">
        <w:rPr>
          <w:sz w:val="26"/>
          <w:szCs w:val="26"/>
        </w:rPr>
        <w:t>некоммерческим организациям,</w:t>
      </w:r>
    </w:p>
    <w:p w14:paraId="658D16FF" w14:textId="77777777" w:rsidR="00F478FD" w:rsidRPr="0071439A" w:rsidRDefault="00F478FD" w:rsidP="00F478FD">
      <w:pPr>
        <w:autoSpaceDE w:val="0"/>
        <w:autoSpaceDN w:val="0"/>
        <w:adjustRightInd w:val="0"/>
        <w:ind w:firstLine="720"/>
        <w:jc w:val="right"/>
        <w:rPr>
          <w:sz w:val="26"/>
          <w:szCs w:val="26"/>
        </w:rPr>
      </w:pPr>
      <w:r w:rsidRPr="0071439A">
        <w:rPr>
          <w:sz w:val="26"/>
          <w:szCs w:val="26"/>
        </w:rPr>
        <w:t>не являющимся государственными</w:t>
      </w:r>
    </w:p>
    <w:p w14:paraId="70B82866" w14:textId="77777777" w:rsidR="00F478FD" w:rsidRPr="0071439A" w:rsidRDefault="00F478FD" w:rsidP="00F478FD">
      <w:pPr>
        <w:autoSpaceDE w:val="0"/>
        <w:autoSpaceDN w:val="0"/>
        <w:adjustRightInd w:val="0"/>
        <w:ind w:firstLine="720"/>
        <w:jc w:val="right"/>
        <w:rPr>
          <w:sz w:val="26"/>
          <w:szCs w:val="26"/>
        </w:rPr>
      </w:pPr>
      <w:r w:rsidRPr="0071439A">
        <w:rPr>
          <w:sz w:val="26"/>
          <w:szCs w:val="26"/>
        </w:rPr>
        <w:t>(муниципальными) учреждениями,</w:t>
      </w:r>
    </w:p>
    <w:p w14:paraId="63F2C33E" w14:textId="77777777" w:rsidR="00F478FD" w:rsidRPr="0071439A" w:rsidRDefault="00F478FD" w:rsidP="00F478FD">
      <w:pPr>
        <w:autoSpaceDE w:val="0"/>
        <w:autoSpaceDN w:val="0"/>
        <w:adjustRightInd w:val="0"/>
        <w:ind w:firstLine="720"/>
        <w:jc w:val="right"/>
        <w:rPr>
          <w:sz w:val="26"/>
          <w:szCs w:val="26"/>
        </w:rPr>
      </w:pPr>
      <w:r w:rsidRPr="0071439A">
        <w:rPr>
          <w:sz w:val="26"/>
          <w:szCs w:val="26"/>
        </w:rPr>
        <w:t>в целях финансового обеспечения затрат</w:t>
      </w:r>
    </w:p>
    <w:p w14:paraId="73391AD4" w14:textId="77777777" w:rsidR="00F478FD" w:rsidRPr="0071439A" w:rsidRDefault="00F478FD" w:rsidP="00F478FD">
      <w:pPr>
        <w:autoSpaceDE w:val="0"/>
        <w:autoSpaceDN w:val="0"/>
        <w:adjustRightInd w:val="0"/>
        <w:ind w:firstLine="720"/>
        <w:jc w:val="right"/>
        <w:rPr>
          <w:sz w:val="26"/>
          <w:szCs w:val="26"/>
        </w:rPr>
      </w:pPr>
      <w:r w:rsidRPr="0071439A">
        <w:rPr>
          <w:sz w:val="26"/>
          <w:szCs w:val="26"/>
        </w:rPr>
        <w:t>на выполнение функций ресурсного центра</w:t>
      </w:r>
    </w:p>
    <w:p w14:paraId="70C73A23" w14:textId="77777777" w:rsidR="00F478FD" w:rsidRPr="0071439A" w:rsidRDefault="00F478FD" w:rsidP="00F478FD">
      <w:pPr>
        <w:autoSpaceDE w:val="0"/>
        <w:autoSpaceDN w:val="0"/>
        <w:adjustRightInd w:val="0"/>
        <w:ind w:firstLine="720"/>
        <w:jc w:val="right"/>
        <w:rPr>
          <w:sz w:val="26"/>
          <w:szCs w:val="26"/>
        </w:rPr>
      </w:pPr>
      <w:r w:rsidRPr="0071439A">
        <w:rPr>
          <w:sz w:val="26"/>
          <w:szCs w:val="26"/>
        </w:rPr>
        <w:t>поддержки и развития добровольчества</w:t>
      </w:r>
    </w:p>
    <w:p w14:paraId="260E4C20" w14:textId="77777777" w:rsidR="00F478FD" w:rsidRDefault="00F478FD" w:rsidP="00F478FD">
      <w:pPr>
        <w:autoSpaceDE w:val="0"/>
        <w:autoSpaceDN w:val="0"/>
        <w:adjustRightInd w:val="0"/>
        <w:jc w:val="right"/>
        <w:outlineLvl w:val="0"/>
        <w:rPr>
          <w:rFonts w:eastAsiaTheme="minorHAnsi"/>
          <w:sz w:val="26"/>
          <w:szCs w:val="26"/>
          <w:lang w:eastAsia="en-US"/>
        </w:rPr>
      </w:pPr>
      <w:r w:rsidRPr="0071439A">
        <w:rPr>
          <w:sz w:val="26"/>
          <w:szCs w:val="26"/>
        </w:rPr>
        <w:t>в городе Когалыме</w:t>
      </w:r>
    </w:p>
    <w:p w14:paraId="33D38FEC" w14:textId="77777777" w:rsidR="00F478FD" w:rsidRDefault="00F478FD" w:rsidP="0071439A">
      <w:pPr>
        <w:pStyle w:val="ConsPlusTitle"/>
        <w:jc w:val="center"/>
        <w:rPr>
          <w:rFonts w:ascii="Times New Roman" w:hAnsi="Times New Roman" w:cs="Times New Roman"/>
          <w:b w:val="0"/>
          <w:sz w:val="24"/>
          <w:szCs w:val="26"/>
        </w:rPr>
      </w:pPr>
    </w:p>
    <w:p w14:paraId="29459308" w14:textId="081D1785" w:rsidR="0071439A" w:rsidRPr="00F478FD" w:rsidRDefault="00F478FD" w:rsidP="0071439A">
      <w:pPr>
        <w:pStyle w:val="ConsPlusTitle"/>
        <w:jc w:val="center"/>
        <w:rPr>
          <w:rFonts w:ascii="Times New Roman" w:hAnsi="Times New Roman" w:cs="Times New Roman"/>
          <w:b w:val="0"/>
          <w:sz w:val="24"/>
          <w:szCs w:val="26"/>
        </w:rPr>
      </w:pPr>
      <w:r>
        <w:rPr>
          <w:rFonts w:ascii="Times New Roman" w:hAnsi="Times New Roman" w:cs="Times New Roman"/>
          <w:b w:val="0"/>
          <w:sz w:val="24"/>
          <w:szCs w:val="26"/>
        </w:rPr>
        <w:t>П</w:t>
      </w:r>
      <w:r w:rsidRPr="00F478FD">
        <w:rPr>
          <w:rFonts w:ascii="Times New Roman" w:hAnsi="Times New Roman" w:cs="Times New Roman"/>
          <w:b w:val="0"/>
          <w:sz w:val="24"/>
          <w:szCs w:val="26"/>
        </w:rPr>
        <w:t>оложение</w:t>
      </w:r>
    </w:p>
    <w:p w14:paraId="6D267025" w14:textId="7FB44B03" w:rsidR="0071439A" w:rsidRPr="00F478FD" w:rsidRDefault="00F478FD" w:rsidP="0071439A">
      <w:pPr>
        <w:pStyle w:val="ConsPlusTitle"/>
        <w:jc w:val="center"/>
        <w:rPr>
          <w:rFonts w:ascii="Times New Roman" w:hAnsi="Times New Roman" w:cs="Times New Roman"/>
          <w:b w:val="0"/>
          <w:sz w:val="24"/>
          <w:szCs w:val="26"/>
        </w:rPr>
      </w:pPr>
      <w:r w:rsidRPr="00F478FD">
        <w:rPr>
          <w:rFonts w:ascii="Times New Roman" w:hAnsi="Times New Roman" w:cs="Times New Roman"/>
          <w:b w:val="0"/>
          <w:sz w:val="24"/>
          <w:szCs w:val="26"/>
        </w:rPr>
        <w:t>о комиссии для рассмотрения и оценки заявок участников</w:t>
      </w:r>
    </w:p>
    <w:p w14:paraId="76A93E43" w14:textId="45C56EC9" w:rsidR="0071439A" w:rsidRPr="00F478FD" w:rsidRDefault="00F478FD" w:rsidP="0071439A">
      <w:pPr>
        <w:pStyle w:val="ConsPlusTitle"/>
        <w:jc w:val="center"/>
        <w:rPr>
          <w:rFonts w:ascii="Times New Roman" w:hAnsi="Times New Roman" w:cs="Times New Roman"/>
          <w:b w:val="0"/>
          <w:sz w:val="24"/>
          <w:szCs w:val="26"/>
        </w:rPr>
      </w:pPr>
      <w:r w:rsidRPr="00F478FD">
        <w:rPr>
          <w:rFonts w:ascii="Times New Roman" w:hAnsi="Times New Roman" w:cs="Times New Roman"/>
          <w:b w:val="0"/>
          <w:sz w:val="24"/>
          <w:szCs w:val="26"/>
        </w:rPr>
        <w:t>отбора на пр</w:t>
      </w:r>
      <w:r w:rsidR="00551D41">
        <w:rPr>
          <w:rFonts w:ascii="Times New Roman" w:hAnsi="Times New Roman" w:cs="Times New Roman"/>
          <w:b w:val="0"/>
          <w:sz w:val="24"/>
          <w:szCs w:val="26"/>
        </w:rPr>
        <w:t>едоставление из бюджета города К</w:t>
      </w:r>
      <w:r w:rsidRPr="00F478FD">
        <w:rPr>
          <w:rFonts w:ascii="Times New Roman" w:hAnsi="Times New Roman" w:cs="Times New Roman"/>
          <w:b w:val="0"/>
          <w:sz w:val="24"/>
          <w:szCs w:val="26"/>
        </w:rPr>
        <w:t>огалыма субсидий</w:t>
      </w:r>
    </w:p>
    <w:p w14:paraId="55C6963C" w14:textId="7CF47011" w:rsidR="0071439A" w:rsidRPr="00F478FD" w:rsidRDefault="00F478FD" w:rsidP="0071439A">
      <w:pPr>
        <w:pStyle w:val="ConsPlusTitle"/>
        <w:jc w:val="center"/>
        <w:rPr>
          <w:rFonts w:ascii="Times New Roman" w:hAnsi="Times New Roman" w:cs="Times New Roman"/>
          <w:b w:val="0"/>
          <w:sz w:val="24"/>
          <w:szCs w:val="26"/>
        </w:rPr>
      </w:pPr>
      <w:r w:rsidRPr="00F478FD">
        <w:rPr>
          <w:rFonts w:ascii="Times New Roman" w:hAnsi="Times New Roman" w:cs="Times New Roman"/>
          <w:b w:val="0"/>
          <w:sz w:val="24"/>
          <w:szCs w:val="26"/>
        </w:rPr>
        <w:t>некоммерческим организациям, не являющимся государственными</w:t>
      </w:r>
    </w:p>
    <w:p w14:paraId="3E7E6C6A" w14:textId="622ABB4A" w:rsidR="0071439A" w:rsidRPr="00F478FD" w:rsidRDefault="00F478FD" w:rsidP="0071439A">
      <w:pPr>
        <w:pStyle w:val="ConsPlusTitle"/>
        <w:jc w:val="center"/>
        <w:rPr>
          <w:rFonts w:ascii="Times New Roman" w:hAnsi="Times New Roman" w:cs="Times New Roman"/>
          <w:b w:val="0"/>
          <w:sz w:val="24"/>
          <w:szCs w:val="26"/>
        </w:rPr>
      </w:pPr>
      <w:r w:rsidRPr="00F478FD">
        <w:rPr>
          <w:rFonts w:ascii="Times New Roman" w:hAnsi="Times New Roman" w:cs="Times New Roman"/>
          <w:b w:val="0"/>
          <w:sz w:val="24"/>
          <w:szCs w:val="26"/>
        </w:rPr>
        <w:t>(муниципальными) учреждениями, в целях финансового</w:t>
      </w:r>
    </w:p>
    <w:p w14:paraId="1311F893" w14:textId="286687BB" w:rsidR="0071439A" w:rsidRPr="00F478FD" w:rsidRDefault="00F478FD" w:rsidP="0071439A">
      <w:pPr>
        <w:pStyle w:val="ConsPlusTitle"/>
        <w:jc w:val="center"/>
        <w:rPr>
          <w:rFonts w:ascii="Times New Roman" w:hAnsi="Times New Roman" w:cs="Times New Roman"/>
          <w:b w:val="0"/>
          <w:sz w:val="24"/>
          <w:szCs w:val="26"/>
        </w:rPr>
      </w:pPr>
      <w:r w:rsidRPr="00F478FD">
        <w:rPr>
          <w:rFonts w:ascii="Times New Roman" w:hAnsi="Times New Roman" w:cs="Times New Roman"/>
          <w:b w:val="0"/>
          <w:sz w:val="24"/>
          <w:szCs w:val="26"/>
        </w:rPr>
        <w:t>обеспечения затрат на выполнение функций ресурсного центра</w:t>
      </w:r>
    </w:p>
    <w:p w14:paraId="3379DF9E" w14:textId="2D406D87" w:rsidR="0071439A" w:rsidRPr="00F478FD" w:rsidRDefault="00F478FD" w:rsidP="0071439A">
      <w:pPr>
        <w:pStyle w:val="ConsPlusTitle"/>
        <w:jc w:val="center"/>
        <w:rPr>
          <w:rFonts w:ascii="Times New Roman" w:hAnsi="Times New Roman" w:cs="Times New Roman"/>
          <w:b w:val="0"/>
          <w:sz w:val="24"/>
          <w:szCs w:val="26"/>
        </w:rPr>
      </w:pPr>
      <w:r w:rsidRPr="00F478FD">
        <w:rPr>
          <w:rFonts w:ascii="Times New Roman" w:hAnsi="Times New Roman" w:cs="Times New Roman"/>
          <w:b w:val="0"/>
          <w:sz w:val="24"/>
          <w:szCs w:val="26"/>
        </w:rPr>
        <w:t>поддержки и раз</w:t>
      </w:r>
      <w:r w:rsidR="00551D41">
        <w:rPr>
          <w:rFonts w:ascii="Times New Roman" w:hAnsi="Times New Roman" w:cs="Times New Roman"/>
          <w:b w:val="0"/>
          <w:sz w:val="24"/>
          <w:szCs w:val="26"/>
        </w:rPr>
        <w:t>вития добровольчества в городе К</w:t>
      </w:r>
      <w:r w:rsidRPr="00F478FD">
        <w:rPr>
          <w:rFonts w:ascii="Times New Roman" w:hAnsi="Times New Roman" w:cs="Times New Roman"/>
          <w:b w:val="0"/>
          <w:sz w:val="24"/>
          <w:szCs w:val="26"/>
        </w:rPr>
        <w:t>огалыме</w:t>
      </w:r>
    </w:p>
    <w:p w14:paraId="65847D6C" w14:textId="00FF142E" w:rsidR="0071439A" w:rsidRPr="00F478FD" w:rsidRDefault="00F478FD" w:rsidP="0071439A">
      <w:pPr>
        <w:pStyle w:val="ConsPlusTitle"/>
        <w:jc w:val="center"/>
        <w:rPr>
          <w:rFonts w:ascii="Times New Roman" w:hAnsi="Times New Roman" w:cs="Times New Roman"/>
          <w:b w:val="0"/>
          <w:sz w:val="24"/>
          <w:szCs w:val="26"/>
        </w:rPr>
      </w:pPr>
      <w:r w:rsidRPr="00F478FD">
        <w:rPr>
          <w:rFonts w:ascii="Times New Roman" w:hAnsi="Times New Roman" w:cs="Times New Roman"/>
          <w:b w:val="0"/>
          <w:sz w:val="24"/>
          <w:szCs w:val="26"/>
        </w:rPr>
        <w:t>(далее - положение)</w:t>
      </w:r>
    </w:p>
    <w:p w14:paraId="26CC8DF3" w14:textId="77777777" w:rsidR="0071439A" w:rsidRPr="004370E5" w:rsidRDefault="0071439A" w:rsidP="0071439A">
      <w:pPr>
        <w:pStyle w:val="ConsPlusNormal0"/>
        <w:spacing w:after="1"/>
        <w:rPr>
          <w:rFonts w:ascii="Times New Roman" w:hAnsi="Times New Roman" w:cs="Times New Roman"/>
          <w:sz w:val="26"/>
          <w:szCs w:val="26"/>
        </w:rPr>
      </w:pPr>
    </w:p>
    <w:p w14:paraId="317A570A" w14:textId="77777777" w:rsidR="0071439A" w:rsidRPr="008F13AF" w:rsidRDefault="0071439A" w:rsidP="00F478FD">
      <w:pPr>
        <w:pStyle w:val="ConsPlusNormal0"/>
        <w:ind w:firstLine="0"/>
        <w:jc w:val="both"/>
        <w:rPr>
          <w:rFonts w:ascii="Times New Roman" w:hAnsi="Times New Roman" w:cs="Times New Roman"/>
          <w:sz w:val="26"/>
          <w:szCs w:val="26"/>
        </w:rPr>
      </w:pPr>
    </w:p>
    <w:p w14:paraId="3D69DAB2" w14:textId="77777777" w:rsidR="0071439A" w:rsidRPr="008F13AF" w:rsidRDefault="0071439A" w:rsidP="0071439A">
      <w:pPr>
        <w:pStyle w:val="ConsPlusTitle"/>
        <w:jc w:val="center"/>
        <w:outlineLvl w:val="2"/>
        <w:rPr>
          <w:rFonts w:ascii="Times New Roman" w:hAnsi="Times New Roman" w:cs="Times New Roman"/>
          <w:b w:val="0"/>
          <w:sz w:val="26"/>
          <w:szCs w:val="26"/>
        </w:rPr>
      </w:pPr>
      <w:r w:rsidRPr="008F13AF">
        <w:rPr>
          <w:rFonts w:ascii="Times New Roman" w:hAnsi="Times New Roman" w:cs="Times New Roman"/>
          <w:b w:val="0"/>
          <w:sz w:val="26"/>
          <w:szCs w:val="26"/>
        </w:rPr>
        <w:t>1. Общие положения</w:t>
      </w:r>
    </w:p>
    <w:p w14:paraId="20F7C41F" w14:textId="77777777" w:rsidR="0071439A" w:rsidRPr="008F13AF" w:rsidRDefault="0071439A" w:rsidP="0071439A">
      <w:pPr>
        <w:pStyle w:val="ConsPlusNormal0"/>
        <w:jc w:val="center"/>
        <w:rPr>
          <w:rFonts w:ascii="Times New Roman" w:hAnsi="Times New Roman" w:cs="Times New Roman"/>
          <w:sz w:val="26"/>
          <w:szCs w:val="26"/>
        </w:rPr>
      </w:pPr>
    </w:p>
    <w:p w14:paraId="0C5B42A8" w14:textId="77777777" w:rsidR="008F13AF" w:rsidRPr="008F13AF" w:rsidRDefault="0071439A" w:rsidP="008F13AF">
      <w:pPr>
        <w:pStyle w:val="ConsPlusNormal0"/>
        <w:ind w:firstLine="709"/>
        <w:jc w:val="both"/>
        <w:rPr>
          <w:rFonts w:ascii="Times New Roman" w:hAnsi="Times New Roman" w:cs="Times New Roman"/>
          <w:sz w:val="26"/>
          <w:szCs w:val="26"/>
        </w:rPr>
      </w:pPr>
      <w:r w:rsidRPr="008F13AF">
        <w:rPr>
          <w:rFonts w:ascii="Times New Roman" w:hAnsi="Times New Roman" w:cs="Times New Roman"/>
          <w:sz w:val="26"/>
          <w:szCs w:val="26"/>
        </w:rPr>
        <w:t>1.1. Комиссия для рассмотрения и оценки заявок участников отбора на предоставление из бюджета города Когалыма субсидий некоммерческим организациям, не являющимся государственными (муниципальными) учреждениями, в целях финансового обеспечения затрат на выполнение функций ресурсного центра поддержки и развития добровольчества в городе Когалыме (далее - Комиссия) представляет собой коллегиальный орган, специально сформированный для рассмотрения и оценки документов участников отбора и принятия решения об определении участников отбора, прошедших и не прошедших отбор на предоставление из бюджета города Когалыма субсидий некоммерческим организациям, не являющимся государственными (муниципальными) учреждениями, в целях финансового обеспечения затрат на выполнение функций ресурсного центра поддер</w:t>
      </w:r>
      <w:r w:rsidR="008F13AF" w:rsidRPr="008F13AF">
        <w:rPr>
          <w:rFonts w:ascii="Times New Roman" w:hAnsi="Times New Roman" w:cs="Times New Roman"/>
          <w:sz w:val="26"/>
          <w:szCs w:val="26"/>
        </w:rPr>
        <w:t>жки и развития добровольчества.</w:t>
      </w:r>
    </w:p>
    <w:p w14:paraId="0D6CC437" w14:textId="6BFE0D90" w:rsidR="0071439A" w:rsidRPr="008F13AF" w:rsidRDefault="0071439A" w:rsidP="008F13AF">
      <w:pPr>
        <w:pStyle w:val="ConsPlusNormal0"/>
        <w:ind w:firstLine="709"/>
        <w:jc w:val="both"/>
        <w:rPr>
          <w:rFonts w:ascii="Times New Roman" w:hAnsi="Times New Roman" w:cs="Times New Roman"/>
          <w:sz w:val="26"/>
          <w:szCs w:val="26"/>
        </w:rPr>
      </w:pPr>
      <w:r w:rsidRPr="008F13AF">
        <w:rPr>
          <w:rFonts w:ascii="Times New Roman" w:hAnsi="Times New Roman" w:cs="Times New Roman"/>
          <w:sz w:val="26"/>
          <w:szCs w:val="26"/>
        </w:rPr>
        <w:t xml:space="preserve">1.2. Комиссия в своей деятельности руководствуется </w:t>
      </w:r>
      <w:hyperlink r:id="rId4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8F13AF">
          <w:rPr>
            <w:rFonts w:ascii="Times New Roman" w:hAnsi="Times New Roman" w:cs="Times New Roman"/>
            <w:color w:val="0000FF"/>
            <w:sz w:val="26"/>
            <w:szCs w:val="26"/>
          </w:rPr>
          <w:t>Конституцией</w:t>
        </w:r>
      </w:hyperlink>
      <w:r w:rsidRPr="008F13AF">
        <w:rPr>
          <w:rFonts w:ascii="Times New Roman" w:hAnsi="Times New Roman" w:cs="Times New Roman"/>
          <w:sz w:val="26"/>
          <w:szCs w:val="26"/>
        </w:rPr>
        <w:t xml:space="preserve"> Российской Федерации, Бюджетным </w:t>
      </w:r>
      <w:hyperlink r:id="rId45" w:tooltip="&quot;Бюджетный кодекс Российской Федерации&quot; от 31.07.1998 N 145-ФЗ (ред. от 24.06.2025) {КонсультантПлюс}">
        <w:r w:rsidRPr="008F13AF">
          <w:rPr>
            <w:rFonts w:ascii="Times New Roman" w:hAnsi="Times New Roman" w:cs="Times New Roman"/>
            <w:color w:val="0000FF"/>
            <w:sz w:val="26"/>
            <w:szCs w:val="26"/>
          </w:rPr>
          <w:t>кодексом</w:t>
        </w:r>
      </w:hyperlink>
      <w:r w:rsidRPr="008F13AF">
        <w:rPr>
          <w:rFonts w:ascii="Times New Roman" w:hAnsi="Times New Roman" w:cs="Times New Roman"/>
          <w:sz w:val="26"/>
          <w:szCs w:val="26"/>
        </w:rPr>
        <w:t xml:space="preserve"> Российской Федерации, законами Российской Федерации, нормативными правовыми актами Президента и Правительства Российской Федерации, законами и нормативными правовыми актами Ханты-Мансийского автономного округа - Югры, муниципальными нормативными правовыми актами города Когалыма, </w:t>
      </w:r>
      <w:hyperlink w:anchor="P38" w:tooltip="ПОРЯДОК">
        <w:r w:rsidRPr="008F13AF">
          <w:rPr>
            <w:rFonts w:ascii="Times New Roman" w:hAnsi="Times New Roman" w:cs="Times New Roman"/>
            <w:color w:val="0000FF"/>
            <w:sz w:val="26"/>
            <w:szCs w:val="26"/>
          </w:rPr>
          <w:t>порядком</w:t>
        </w:r>
      </w:hyperlink>
      <w:r w:rsidRPr="008F13AF">
        <w:rPr>
          <w:rFonts w:ascii="Times New Roman" w:hAnsi="Times New Roman" w:cs="Times New Roman"/>
          <w:sz w:val="26"/>
          <w:szCs w:val="26"/>
        </w:rPr>
        <w:t xml:space="preserve"> предоставления из бюджета города Когалыма субсидий некоммерческим организациям, не являющимся государственными (муниципальными) учреждениями, в целях финансового обеспечения затрат на выполнение функций ресурсного центра поддержки и развития добровольчества в городе Когалыме (далее - Порядок).</w:t>
      </w:r>
    </w:p>
    <w:p w14:paraId="20B02D8D" w14:textId="77777777" w:rsidR="0071439A" w:rsidRPr="008F13AF" w:rsidRDefault="0071439A" w:rsidP="00F478FD">
      <w:pPr>
        <w:pStyle w:val="ConsPlusNormal0"/>
        <w:ind w:firstLine="709"/>
        <w:jc w:val="both"/>
        <w:rPr>
          <w:rFonts w:ascii="Times New Roman" w:hAnsi="Times New Roman" w:cs="Times New Roman"/>
          <w:sz w:val="26"/>
          <w:szCs w:val="26"/>
        </w:rPr>
      </w:pPr>
    </w:p>
    <w:p w14:paraId="21D03D36" w14:textId="77777777" w:rsidR="0071439A" w:rsidRPr="008F13AF" w:rsidRDefault="0071439A" w:rsidP="00F478FD">
      <w:pPr>
        <w:pStyle w:val="ConsPlusTitle"/>
        <w:ind w:firstLine="709"/>
        <w:jc w:val="center"/>
        <w:outlineLvl w:val="2"/>
        <w:rPr>
          <w:rFonts w:ascii="Times New Roman" w:hAnsi="Times New Roman" w:cs="Times New Roman"/>
          <w:b w:val="0"/>
          <w:sz w:val="26"/>
          <w:szCs w:val="26"/>
        </w:rPr>
      </w:pPr>
      <w:r w:rsidRPr="008F13AF">
        <w:rPr>
          <w:rFonts w:ascii="Times New Roman" w:hAnsi="Times New Roman" w:cs="Times New Roman"/>
          <w:b w:val="0"/>
          <w:sz w:val="26"/>
          <w:szCs w:val="26"/>
        </w:rPr>
        <w:t>2. Основные задачи Комиссии</w:t>
      </w:r>
    </w:p>
    <w:p w14:paraId="4CC902EE" w14:textId="77777777" w:rsidR="0071439A" w:rsidRPr="008F13AF" w:rsidRDefault="0071439A" w:rsidP="00F478FD">
      <w:pPr>
        <w:pStyle w:val="ConsPlusNormal0"/>
        <w:ind w:firstLine="709"/>
        <w:jc w:val="both"/>
        <w:rPr>
          <w:rFonts w:ascii="Times New Roman" w:hAnsi="Times New Roman" w:cs="Times New Roman"/>
          <w:sz w:val="26"/>
          <w:szCs w:val="26"/>
        </w:rPr>
      </w:pPr>
    </w:p>
    <w:p w14:paraId="568234C8" w14:textId="77777777" w:rsidR="0071439A" w:rsidRPr="008F13AF" w:rsidRDefault="0071439A" w:rsidP="00F478FD">
      <w:pPr>
        <w:pStyle w:val="ConsPlusNormal0"/>
        <w:ind w:firstLine="709"/>
        <w:jc w:val="both"/>
        <w:rPr>
          <w:rFonts w:ascii="Times New Roman" w:hAnsi="Times New Roman" w:cs="Times New Roman"/>
          <w:sz w:val="26"/>
          <w:szCs w:val="26"/>
        </w:rPr>
      </w:pPr>
      <w:r w:rsidRPr="008F13AF">
        <w:rPr>
          <w:rFonts w:ascii="Times New Roman" w:hAnsi="Times New Roman" w:cs="Times New Roman"/>
          <w:sz w:val="26"/>
          <w:szCs w:val="26"/>
        </w:rPr>
        <w:t xml:space="preserve">2.1. Рассмотрение и оценка заявок и документов, представленных участниками отбора в соответствии с </w:t>
      </w:r>
      <w:hyperlink w:anchor="P38" w:tooltip="ПОРЯДОК">
        <w:r w:rsidRPr="008F13AF">
          <w:rPr>
            <w:rFonts w:ascii="Times New Roman" w:hAnsi="Times New Roman" w:cs="Times New Roman"/>
            <w:sz w:val="26"/>
            <w:szCs w:val="26"/>
          </w:rPr>
          <w:t>Порядком</w:t>
        </w:r>
      </w:hyperlink>
      <w:r w:rsidRPr="008F13AF">
        <w:rPr>
          <w:rFonts w:ascii="Times New Roman" w:hAnsi="Times New Roman" w:cs="Times New Roman"/>
          <w:sz w:val="26"/>
          <w:szCs w:val="26"/>
        </w:rPr>
        <w:t>, и принятие решения о признании участника отбора прошедшим или не прошедшим отбор.</w:t>
      </w:r>
    </w:p>
    <w:p w14:paraId="5C2FD211" w14:textId="77777777" w:rsidR="0071439A" w:rsidRPr="008F13AF" w:rsidRDefault="0071439A" w:rsidP="00F478FD">
      <w:pPr>
        <w:pStyle w:val="ConsPlusNormal0"/>
        <w:ind w:firstLine="709"/>
        <w:jc w:val="both"/>
        <w:rPr>
          <w:rFonts w:ascii="Times New Roman" w:hAnsi="Times New Roman" w:cs="Times New Roman"/>
          <w:sz w:val="26"/>
          <w:szCs w:val="26"/>
        </w:rPr>
      </w:pPr>
    </w:p>
    <w:p w14:paraId="319AC838" w14:textId="77777777" w:rsidR="0071439A" w:rsidRPr="008F13AF" w:rsidRDefault="0071439A" w:rsidP="00F478FD">
      <w:pPr>
        <w:pStyle w:val="ConsPlusTitle"/>
        <w:ind w:firstLine="709"/>
        <w:jc w:val="center"/>
        <w:outlineLvl w:val="2"/>
        <w:rPr>
          <w:rFonts w:ascii="Times New Roman" w:hAnsi="Times New Roman" w:cs="Times New Roman"/>
          <w:b w:val="0"/>
          <w:sz w:val="26"/>
          <w:szCs w:val="26"/>
        </w:rPr>
      </w:pPr>
      <w:r w:rsidRPr="008F13AF">
        <w:rPr>
          <w:rFonts w:ascii="Times New Roman" w:hAnsi="Times New Roman" w:cs="Times New Roman"/>
          <w:b w:val="0"/>
          <w:sz w:val="26"/>
          <w:szCs w:val="26"/>
        </w:rPr>
        <w:t>3. Права и обязанности членов Комиссии</w:t>
      </w:r>
    </w:p>
    <w:p w14:paraId="19FFD15B" w14:textId="77777777" w:rsidR="0071439A" w:rsidRPr="008F13AF" w:rsidRDefault="0071439A" w:rsidP="00F478FD">
      <w:pPr>
        <w:pStyle w:val="ConsPlusNormal0"/>
        <w:ind w:firstLine="709"/>
        <w:jc w:val="both"/>
        <w:rPr>
          <w:rFonts w:ascii="Times New Roman" w:hAnsi="Times New Roman" w:cs="Times New Roman"/>
          <w:sz w:val="26"/>
          <w:szCs w:val="26"/>
        </w:rPr>
      </w:pPr>
    </w:p>
    <w:p w14:paraId="060F4EB4" w14:textId="77777777" w:rsidR="0071439A" w:rsidRPr="00F478FD" w:rsidRDefault="0071439A" w:rsidP="00F478FD">
      <w:pPr>
        <w:pStyle w:val="ConsPlusNormal0"/>
        <w:ind w:firstLine="709"/>
        <w:jc w:val="both"/>
        <w:rPr>
          <w:rFonts w:ascii="Times New Roman" w:hAnsi="Times New Roman" w:cs="Times New Roman"/>
          <w:sz w:val="26"/>
          <w:szCs w:val="26"/>
        </w:rPr>
      </w:pPr>
      <w:r w:rsidRPr="008F13AF">
        <w:rPr>
          <w:rFonts w:ascii="Times New Roman" w:hAnsi="Times New Roman" w:cs="Times New Roman"/>
          <w:sz w:val="26"/>
          <w:szCs w:val="26"/>
        </w:rPr>
        <w:t>3.1. Члены Комиссии имеют право</w:t>
      </w:r>
      <w:r w:rsidRPr="00F478FD">
        <w:rPr>
          <w:rFonts w:ascii="Times New Roman" w:hAnsi="Times New Roman" w:cs="Times New Roman"/>
          <w:sz w:val="26"/>
          <w:szCs w:val="26"/>
        </w:rPr>
        <w:t>:</w:t>
      </w:r>
    </w:p>
    <w:p w14:paraId="144AFD2D" w14:textId="77777777" w:rsidR="0071439A" w:rsidRPr="00F478FD" w:rsidRDefault="0071439A" w:rsidP="00F478FD">
      <w:pPr>
        <w:pStyle w:val="ConsPlusNormal0"/>
        <w:ind w:firstLine="709"/>
        <w:jc w:val="both"/>
        <w:rPr>
          <w:rFonts w:ascii="Times New Roman" w:hAnsi="Times New Roman" w:cs="Times New Roman"/>
          <w:sz w:val="26"/>
          <w:szCs w:val="26"/>
        </w:rPr>
      </w:pPr>
      <w:r w:rsidRPr="00F478FD">
        <w:rPr>
          <w:rFonts w:ascii="Times New Roman" w:hAnsi="Times New Roman" w:cs="Times New Roman"/>
          <w:sz w:val="26"/>
          <w:szCs w:val="26"/>
        </w:rPr>
        <w:t xml:space="preserve">- рассматривать представленные заявки на предмет их соответствия критериям отбора, установленным </w:t>
      </w:r>
      <w:hyperlink w:anchor="P38" w:tooltip="ПОРЯДОК">
        <w:r w:rsidRPr="00F478FD">
          <w:rPr>
            <w:rFonts w:ascii="Times New Roman" w:hAnsi="Times New Roman" w:cs="Times New Roman"/>
            <w:sz w:val="26"/>
            <w:szCs w:val="26"/>
          </w:rPr>
          <w:t>Порядком</w:t>
        </w:r>
      </w:hyperlink>
      <w:r w:rsidRPr="00F478FD">
        <w:rPr>
          <w:rFonts w:ascii="Times New Roman" w:hAnsi="Times New Roman" w:cs="Times New Roman"/>
          <w:sz w:val="26"/>
          <w:szCs w:val="26"/>
        </w:rPr>
        <w:t>;</w:t>
      </w:r>
    </w:p>
    <w:p w14:paraId="1BDF5A27" w14:textId="77777777" w:rsidR="0071439A" w:rsidRPr="00F478FD" w:rsidRDefault="0071439A" w:rsidP="00F478FD">
      <w:pPr>
        <w:pStyle w:val="ConsPlusNormal0"/>
        <w:ind w:firstLine="709"/>
        <w:jc w:val="both"/>
        <w:rPr>
          <w:rFonts w:ascii="Times New Roman" w:hAnsi="Times New Roman" w:cs="Times New Roman"/>
          <w:sz w:val="26"/>
          <w:szCs w:val="26"/>
        </w:rPr>
      </w:pPr>
      <w:r w:rsidRPr="00F478FD">
        <w:rPr>
          <w:rFonts w:ascii="Times New Roman" w:hAnsi="Times New Roman" w:cs="Times New Roman"/>
          <w:sz w:val="26"/>
          <w:szCs w:val="26"/>
        </w:rPr>
        <w:t>- оценивать заявки.</w:t>
      </w:r>
    </w:p>
    <w:p w14:paraId="6292437D" w14:textId="77777777" w:rsidR="0071439A" w:rsidRPr="00F478FD" w:rsidRDefault="0071439A" w:rsidP="00F478FD">
      <w:pPr>
        <w:pStyle w:val="ConsPlusNormal0"/>
        <w:ind w:firstLine="709"/>
        <w:jc w:val="both"/>
        <w:rPr>
          <w:rFonts w:ascii="Times New Roman" w:hAnsi="Times New Roman" w:cs="Times New Roman"/>
          <w:sz w:val="26"/>
          <w:szCs w:val="26"/>
        </w:rPr>
      </w:pPr>
      <w:r w:rsidRPr="00F478FD">
        <w:rPr>
          <w:rFonts w:ascii="Times New Roman" w:hAnsi="Times New Roman" w:cs="Times New Roman"/>
          <w:sz w:val="26"/>
          <w:szCs w:val="26"/>
        </w:rPr>
        <w:t>3.2. В случае, если член Комиссии лично, прямо или косвенно заинтересован в итогах оценки заявок участников отбора, он обязан проинформировать об этом Комиссию до организации рассмотрения представленных заявок.</w:t>
      </w:r>
    </w:p>
    <w:p w14:paraId="2033EA87" w14:textId="77777777" w:rsidR="0071439A" w:rsidRPr="00F478FD" w:rsidRDefault="0071439A" w:rsidP="00F478FD">
      <w:pPr>
        <w:pStyle w:val="ConsPlusNormal0"/>
        <w:ind w:firstLine="709"/>
        <w:jc w:val="both"/>
        <w:rPr>
          <w:rFonts w:ascii="Times New Roman" w:hAnsi="Times New Roman" w:cs="Times New Roman"/>
          <w:sz w:val="26"/>
          <w:szCs w:val="26"/>
        </w:rPr>
      </w:pPr>
      <w:r w:rsidRPr="00F478FD">
        <w:rPr>
          <w:rFonts w:ascii="Times New Roman" w:hAnsi="Times New Roman" w:cs="Times New Roman"/>
          <w:sz w:val="26"/>
          <w:szCs w:val="26"/>
        </w:rPr>
        <w:t>Под личной заинтересованностью члена Комиссии понимается возможность получения им доходов (неосновательного обогащения) в денежной либо натуральной форме, доходов в виде материальной выгоды непосредственно для члена Комиссии, его близких родственников, а также граждан или организаций, с которыми член Комиссии связан финансовыми или иными обязательствами.</w:t>
      </w:r>
    </w:p>
    <w:p w14:paraId="02B907E7" w14:textId="77777777" w:rsidR="0071439A" w:rsidRPr="00F478FD" w:rsidRDefault="0071439A" w:rsidP="00F478FD">
      <w:pPr>
        <w:pStyle w:val="ConsPlusNormal0"/>
        <w:ind w:firstLine="709"/>
        <w:jc w:val="both"/>
        <w:rPr>
          <w:rFonts w:ascii="Times New Roman" w:hAnsi="Times New Roman" w:cs="Times New Roman"/>
          <w:sz w:val="26"/>
          <w:szCs w:val="26"/>
        </w:rPr>
      </w:pPr>
      <w:r w:rsidRPr="00F478FD">
        <w:rPr>
          <w:rFonts w:ascii="Times New Roman" w:hAnsi="Times New Roman" w:cs="Times New Roman"/>
          <w:sz w:val="26"/>
          <w:szCs w:val="26"/>
        </w:rPr>
        <w:t>В данном случае председателем Комиссии принимается решение о замене члена Комиссии представителем того структурного подразделения Администрации города Когалыма, сотрудником которого он является.</w:t>
      </w:r>
    </w:p>
    <w:p w14:paraId="0F70C7A4" w14:textId="77777777" w:rsidR="0071439A" w:rsidRPr="004370E5" w:rsidRDefault="0071439A" w:rsidP="00F478FD">
      <w:pPr>
        <w:pStyle w:val="ConsPlusNormal0"/>
        <w:ind w:firstLine="709"/>
        <w:jc w:val="both"/>
        <w:rPr>
          <w:rFonts w:ascii="Times New Roman" w:hAnsi="Times New Roman" w:cs="Times New Roman"/>
          <w:sz w:val="26"/>
          <w:szCs w:val="26"/>
        </w:rPr>
      </w:pPr>
    </w:p>
    <w:p w14:paraId="74A7A430" w14:textId="77777777" w:rsidR="0071439A" w:rsidRPr="004370E5" w:rsidRDefault="0071439A" w:rsidP="00F478FD">
      <w:pPr>
        <w:pStyle w:val="ConsPlusTitle"/>
        <w:ind w:firstLine="709"/>
        <w:jc w:val="center"/>
        <w:outlineLvl w:val="2"/>
        <w:rPr>
          <w:rFonts w:ascii="Times New Roman" w:hAnsi="Times New Roman" w:cs="Times New Roman"/>
          <w:sz w:val="26"/>
          <w:szCs w:val="26"/>
        </w:rPr>
      </w:pPr>
      <w:r w:rsidRPr="004370E5">
        <w:rPr>
          <w:rFonts w:ascii="Times New Roman" w:hAnsi="Times New Roman" w:cs="Times New Roman"/>
          <w:sz w:val="26"/>
          <w:szCs w:val="26"/>
        </w:rPr>
        <w:t>4. Порядок деятельности Комиссии</w:t>
      </w:r>
    </w:p>
    <w:p w14:paraId="5E52AC76" w14:textId="77777777" w:rsidR="0071439A" w:rsidRPr="004370E5" w:rsidRDefault="0071439A" w:rsidP="00F478FD">
      <w:pPr>
        <w:pStyle w:val="ConsPlusNormal0"/>
        <w:ind w:firstLine="709"/>
        <w:jc w:val="both"/>
        <w:rPr>
          <w:rFonts w:ascii="Times New Roman" w:hAnsi="Times New Roman" w:cs="Times New Roman"/>
          <w:sz w:val="26"/>
          <w:szCs w:val="26"/>
        </w:rPr>
      </w:pPr>
    </w:p>
    <w:p w14:paraId="3DF90281" w14:textId="77777777" w:rsidR="006B5D03" w:rsidRPr="006B5D03" w:rsidRDefault="006B5D03" w:rsidP="006B5D03">
      <w:pPr>
        <w:pStyle w:val="ConsPlusNormal0"/>
        <w:ind w:firstLine="540"/>
        <w:jc w:val="both"/>
        <w:rPr>
          <w:rFonts w:ascii="Times New Roman" w:hAnsi="Times New Roman" w:cs="Times New Roman"/>
          <w:sz w:val="26"/>
          <w:szCs w:val="26"/>
        </w:rPr>
      </w:pPr>
      <w:r w:rsidRPr="006B5D03">
        <w:rPr>
          <w:rFonts w:ascii="Times New Roman" w:hAnsi="Times New Roman" w:cs="Times New Roman"/>
          <w:sz w:val="26"/>
          <w:szCs w:val="26"/>
        </w:rPr>
        <w:t>4.1. Комиссия состоит из председателя Комиссии, заместителя председателя Комиссии и членов Комиссии.</w:t>
      </w:r>
    </w:p>
    <w:p w14:paraId="14E1E615" w14:textId="77777777" w:rsidR="006B5D03" w:rsidRPr="006B5D03" w:rsidRDefault="006B5D03" w:rsidP="006B5D03">
      <w:pPr>
        <w:pStyle w:val="ConsPlusNormal0"/>
        <w:ind w:firstLine="540"/>
        <w:jc w:val="both"/>
        <w:rPr>
          <w:rFonts w:ascii="Times New Roman" w:hAnsi="Times New Roman" w:cs="Times New Roman"/>
          <w:sz w:val="26"/>
          <w:szCs w:val="26"/>
        </w:rPr>
      </w:pPr>
      <w:r w:rsidRPr="006B5D03">
        <w:rPr>
          <w:rFonts w:ascii="Times New Roman" w:hAnsi="Times New Roman" w:cs="Times New Roman"/>
          <w:sz w:val="26"/>
          <w:szCs w:val="26"/>
        </w:rPr>
        <w:t>4.2. Председатель Комиссии осуществляет общее руководство Комиссией, определяет дату и время проведения заседания Комиссии.</w:t>
      </w:r>
    </w:p>
    <w:p w14:paraId="39447797" w14:textId="77777777" w:rsidR="006B5D03" w:rsidRPr="006B5D03" w:rsidRDefault="006B5D03" w:rsidP="006B5D03">
      <w:pPr>
        <w:pStyle w:val="ConsPlusNormal0"/>
        <w:ind w:firstLine="540"/>
        <w:jc w:val="both"/>
        <w:rPr>
          <w:rFonts w:ascii="Times New Roman" w:hAnsi="Times New Roman" w:cs="Times New Roman"/>
          <w:sz w:val="26"/>
          <w:szCs w:val="26"/>
        </w:rPr>
      </w:pPr>
      <w:r w:rsidRPr="006B5D03">
        <w:rPr>
          <w:rFonts w:ascii="Times New Roman" w:hAnsi="Times New Roman" w:cs="Times New Roman"/>
          <w:sz w:val="26"/>
          <w:szCs w:val="26"/>
        </w:rPr>
        <w:t>4.3. Секретарь Комиссии ведёт организационно-техническую работу по подготовке и проведению заседания Комиссии, оформление документации по результатам работы Комиссии.</w:t>
      </w:r>
    </w:p>
    <w:p w14:paraId="12ACAC08" w14:textId="77777777" w:rsidR="006B5D03" w:rsidRPr="006B5D03" w:rsidRDefault="006B5D03" w:rsidP="006B5D03">
      <w:pPr>
        <w:pStyle w:val="ConsPlusNormal0"/>
        <w:ind w:firstLine="540"/>
        <w:jc w:val="both"/>
        <w:rPr>
          <w:rFonts w:ascii="Times New Roman" w:hAnsi="Times New Roman" w:cs="Times New Roman"/>
          <w:sz w:val="26"/>
          <w:szCs w:val="26"/>
        </w:rPr>
      </w:pPr>
      <w:r w:rsidRPr="006B5D03">
        <w:rPr>
          <w:rFonts w:ascii="Times New Roman" w:hAnsi="Times New Roman" w:cs="Times New Roman"/>
          <w:sz w:val="26"/>
          <w:szCs w:val="26"/>
        </w:rPr>
        <w:t>4.4. Формой работы Комиссии является её заседание.</w:t>
      </w:r>
    </w:p>
    <w:p w14:paraId="05507006" w14:textId="77777777" w:rsidR="006B5D03" w:rsidRPr="006B5D03" w:rsidRDefault="006B5D03" w:rsidP="006B5D03">
      <w:pPr>
        <w:pStyle w:val="ConsPlusNormal0"/>
        <w:ind w:firstLine="540"/>
        <w:jc w:val="both"/>
        <w:rPr>
          <w:rFonts w:ascii="Times New Roman" w:hAnsi="Times New Roman" w:cs="Times New Roman"/>
          <w:sz w:val="26"/>
          <w:szCs w:val="26"/>
        </w:rPr>
      </w:pPr>
      <w:r w:rsidRPr="006B5D03">
        <w:rPr>
          <w:rFonts w:ascii="Times New Roman" w:hAnsi="Times New Roman" w:cs="Times New Roman"/>
          <w:sz w:val="26"/>
          <w:szCs w:val="26"/>
        </w:rPr>
        <w:t>4.5. Заседания Комиссии ведёт председатель Комиссии. В случае отсутствия председателя Комиссии полномочия по ведению заседания Комиссии, подписанию протокола вскрытия заявок, протокола рассмотрения заявок, протокола подведения итогов отбора (документа об итогах проведения отбора) за председателя Комиссии осуществляет заместитель председателя Комиссии.</w:t>
      </w:r>
    </w:p>
    <w:p w14:paraId="79E643BC" w14:textId="77777777" w:rsidR="006B5D03" w:rsidRPr="006B5D03" w:rsidRDefault="006B5D03" w:rsidP="006B5D03">
      <w:pPr>
        <w:pStyle w:val="ConsPlusNormal0"/>
        <w:ind w:firstLine="540"/>
        <w:jc w:val="both"/>
        <w:rPr>
          <w:rFonts w:ascii="Times New Roman" w:hAnsi="Times New Roman" w:cs="Times New Roman"/>
          <w:sz w:val="26"/>
          <w:szCs w:val="26"/>
        </w:rPr>
      </w:pPr>
      <w:r w:rsidRPr="006B5D03">
        <w:rPr>
          <w:rFonts w:ascii="Times New Roman" w:hAnsi="Times New Roman" w:cs="Times New Roman"/>
          <w:sz w:val="26"/>
          <w:szCs w:val="26"/>
        </w:rPr>
        <w:t>4.6. Заседания Комиссии считаются правомочными, если на них присутствует более половины её членов.</w:t>
      </w:r>
    </w:p>
    <w:p w14:paraId="14BF135D" w14:textId="1837B142" w:rsidR="00AF62FE" w:rsidRDefault="006B5D03" w:rsidP="004C62E8">
      <w:pPr>
        <w:pStyle w:val="ConsPlusNormal0"/>
        <w:ind w:firstLine="540"/>
        <w:jc w:val="both"/>
        <w:rPr>
          <w:rFonts w:ascii="Times New Roman" w:hAnsi="Times New Roman" w:cs="Times New Roman"/>
          <w:sz w:val="26"/>
          <w:szCs w:val="26"/>
        </w:rPr>
      </w:pPr>
      <w:r w:rsidRPr="006B5D03">
        <w:rPr>
          <w:rFonts w:ascii="Times New Roman" w:hAnsi="Times New Roman" w:cs="Times New Roman"/>
          <w:sz w:val="26"/>
          <w:szCs w:val="26"/>
        </w:rPr>
        <w:t xml:space="preserve">В случае отсутствия заместителя председателя или члена Комиссии по уважительной причине (отпуск, болезнь, командировка) его на заседании </w:t>
      </w:r>
      <w:r w:rsidRPr="006B5D03">
        <w:rPr>
          <w:rFonts w:ascii="Times New Roman" w:hAnsi="Times New Roman" w:cs="Times New Roman"/>
          <w:sz w:val="26"/>
          <w:szCs w:val="26"/>
        </w:rPr>
        <w:lastRenderedPageBreak/>
        <w:t>Комиссии представляет штатный заместитель или работник, на которого возложено исполнение его должностных обязанностей.</w:t>
      </w:r>
    </w:p>
    <w:p w14:paraId="381D0925" w14:textId="77777777" w:rsidR="00AF62FE" w:rsidRPr="00AF62FE" w:rsidRDefault="00AF62FE" w:rsidP="00AF62FE">
      <w:pPr>
        <w:autoSpaceDE w:val="0"/>
        <w:autoSpaceDN w:val="0"/>
        <w:adjustRightInd w:val="0"/>
        <w:ind w:firstLine="540"/>
        <w:jc w:val="both"/>
        <w:rPr>
          <w:rFonts w:eastAsiaTheme="minorHAnsi"/>
          <w:sz w:val="26"/>
          <w:szCs w:val="26"/>
          <w:lang w:eastAsia="en-US"/>
        </w:rPr>
      </w:pPr>
      <w:r w:rsidRPr="00AF62FE">
        <w:rPr>
          <w:rFonts w:eastAsiaTheme="minorHAnsi"/>
          <w:sz w:val="26"/>
          <w:szCs w:val="26"/>
          <w:lang w:eastAsia="en-US"/>
        </w:rPr>
        <w:t>4.7. Члены Комиссии:</w:t>
      </w:r>
    </w:p>
    <w:p w14:paraId="4CF4A5A2" w14:textId="2D6494A1" w:rsidR="00AF62FE" w:rsidRPr="00AF62FE" w:rsidRDefault="00AF62FE" w:rsidP="00AF62FE">
      <w:pPr>
        <w:autoSpaceDE w:val="0"/>
        <w:autoSpaceDN w:val="0"/>
        <w:adjustRightInd w:val="0"/>
        <w:ind w:firstLine="540"/>
        <w:jc w:val="both"/>
        <w:rPr>
          <w:rFonts w:eastAsiaTheme="minorHAnsi"/>
          <w:sz w:val="26"/>
          <w:szCs w:val="26"/>
          <w:lang w:eastAsia="en-US"/>
        </w:rPr>
      </w:pPr>
      <w:r w:rsidRPr="00AF62FE">
        <w:rPr>
          <w:rFonts w:eastAsiaTheme="minorHAnsi"/>
          <w:sz w:val="26"/>
          <w:szCs w:val="26"/>
          <w:lang w:eastAsia="en-US"/>
        </w:rPr>
        <w:t>4.7.1. Осуществляют рассмотрение заявок и документов участников отбора на предмет их соответствия установленным в объявлении о проведении отбора требованиям в систе</w:t>
      </w:r>
      <w:r w:rsidR="00C22B56">
        <w:rPr>
          <w:rFonts w:eastAsiaTheme="minorHAnsi"/>
          <w:sz w:val="26"/>
          <w:szCs w:val="26"/>
          <w:lang w:eastAsia="en-US"/>
        </w:rPr>
        <w:t>ме «Электронный бюджет»</w:t>
      </w:r>
      <w:r w:rsidR="004C62E8">
        <w:rPr>
          <w:rFonts w:eastAsiaTheme="minorHAnsi"/>
          <w:sz w:val="26"/>
          <w:szCs w:val="26"/>
          <w:lang w:eastAsia="en-US"/>
        </w:rPr>
        <w:t>;</w:t>
      </w:r>
    </w:p>
    <w:p w14:paraId="2A81722C" w14:textId="77777777" w:rsidR="00846C60" w:rsidRPr="00846C60" w:rsidRDefault="00846C60" w:rsidP="00846C60">
      <w:pPr>
        <w:autoSpaceDE w:val="0"/>
        <w:autoSpaceDN w:val="0"/>
        <w:adjustRightInd w:val="0"/>
        <w:ind w:firstLine="540"/>
        <w:jc w:val="both"/>
        <w:rPr>
          <w:sz w:val="26"/>
          <w:szCs w:val="26"/>
        </w:rPr>
      </w:pPr>
      <w:r w:rsidRPr="00846C60">
        <w:rPr>
          <w:sz w:val="26"/>
          <w:szCs w:val="26"/>
        </w:rPr>
        <w:t>4.7.2. заслушивают участников отбора, знакомятся с презентациями;</w:t>
      </w:r>
    </w:p>
    <w:p w14:paraId="4305D60E" w14:textId="4FE9A749" w:rsidR="00846C60" w:rsidRPr="00846C60" w:rsidRDefault="00846C60" w:rsidP="00846C60">
      <w:pPr>
        <w:autoSpaceDE w:val="0"/>
        <w:autoSpaceDN w:val="0"/>
        <w:adjustRightInd w:val="0"/>
        <w:ind w:firstLine="540"/>
        <w:jc w:val="both"/>
        <w:rPr>
          <w:sz w:val="26"/>
          <w:szCs w:val="26"/>
        </w:rPr>
      </w:pPr>
      <w:r w:rsidRPr="00846C60">
        <w:rPr>
          <w:sz w:val="26"/>
          <w:szCs w:val="26"/>
        </w:rPr>
        <w:t xml:space="preserve">4.7.3. оценивают каждую заявку в соответствии с </w:t>
      </w:r>
      <w:hyperlink w:anchor="P842" w:tooltip="КРИТЕРИИ">
        <w:r w:rsidRPr="00846C60">
          <w:rPr>
            <w:color w:val="0000FF"/>
            <w:sz w:val="26"/>
            <w:szCs w:val="26"/>
          </w:rPr>
          <w:t>критериями</w:t>
        </w:r>
      </w:hyperlink>
      <w:r w:rsidRPr="00846C60">
        <w:rPr>
          <w:sz w:val="26"/>
          <w:szCs w:val="26"/>
        </w:rPr>
        <w:t xml:space="preserve"> и со шкалой оценки заявок по критериям оценки, установленными в приложении 4 к Порядку, путем заполнения оценочной </w:t>
      </w:r>
      <w:hyperlink w:anchor="P702" w:tooltip="ОЦЕНОЧНАЯ ВЕДОМОСТЬ">
        <w:r w:rsidRPr="00846C60">
          <w:rPr>
            <w:color w:val="0000FF"/>
            <w:sz w:val="26"/>
            <w:szCs w:val="26"/>
          </w:rPr>
          <w:t>ведомости</w:t>
        </w:r>
      </w:hyperlink>
      <w:r w:rsidRPr="00846C60">
        <w:rPr>
          <w:sz w:val="26"/>
          <w:szCs w:val="26"/>
        </w:rPr>
        <w:t xml:space="preserve"> согласно приложению 1 к настоящему Положению</w:t>
      </w:r>
      <w:r w:rsidR="004C62E8">
        <w:rPr>
          <w:sz w:val="26"/>
          <w:szCs w:val="26"/>
        </w:rPr>
        <w:t>.</w:t>
      </w:r>
    </w:p>
    <w:p w14:paraId="07FB283D" w14:textId="77777777" w:rsidR="00C22B56" w:rsidRDefault="00846C60" w:rsidP="00C22B56">
      <w:pPr>
        <w:autoSpaceDE w:val="0"/>
        <w:autoSpaceDN w:val="0"/>
        <w:adjustRightInd w:val="0"/>
        <w:ind w:firstLine="709"/>
        <w:jc w:val="both"/>
        <w:rPr>
          <w:rFonts w:eastAsiaTheme="minorHAnsi"/>
          <w:sz w:val="26"/>
          <w:szCs w:val="26"/>
          <w:lang w:eastAsia="en-US"/>
        </w:rPr>
      </w:pPr>
      <w:r w:rsidRPr="00846C60">
        <w:rPr>
          <w:sz w:val="26"/>
          <w:szCs w:val="26"/>
        </w:rPr>
        <w:t xml:space="preserve">4.8. На основании оценочных ведомостей секретарь Комиссии заполняет сводную оценочную </w:t>
      </w:r>
      <w:hyperlink w:anchor="P770" w:tooltip="СВОДНАЯ ОЦЕНОЧНАЯ ВЕДОМОСТЬ">
        <w:r w:rsidRPr="00846C60">
          <w:rPr>
            <w:color w:val="0000FF"/>
            <w:sz w:val="26"/>
            <w:szCs w:val="26"/>
          </w:rPr>
          <w:t>ведомость</w:t>
        </w:r>
      </w:hyperlink>
      <w:r w:rsidRPr="00846C60">
        <w:rPr>
          <w:sz w:val="26"/>
          <w:szCs w:val="26"/>
        </w:rPr>
        <w:t xml:space="preserve"> по форме согласно приложению 2 к настоящему Положению.</w:t>
      </w:r>
      <w:r w:rsidR="004C62E8">
        <w:rPr>
          <w:sz w:val="26"/>
          <w:szCs w:val="26"/>
        </w:rPr>
        <w:t xml:space="preserve"> </w:t>
      </w:r>
      <w:r w:rsidR="004C62E8" w:rsidRPr="002B496B">
        <w:rPr>
          <w:sz w:val="26"/>
          <w:szCs w:val="26"/>
        </w:rPr>
        <w:t xml:space="preserve">Баллы по каждой заявке, полученные по результатам оценки членами Комиссии, присутствующими на публичной защите, суммируются. Из полученной суммы баллов </w:t>
      </w:r>
      <w:r w:rsidR="004C62E8" w:rsidRPr="002B496B">
        <w:rPr>
          <w:rFonts w:eastAsiaTheme="minorHAnsi"/>
          <w:sz w:val="26"/>
          <w:szCs w:val="26"/>
          <w:lang w:eastAsia="en-US"/>
        </w:rPr>
        <w:t>выводится среднее арифметическое количество баллов по каждой заявке путем деления на количество членов Комиссии, осуществивших оценку (значение рассчитывается с одним знаком после запятой), что является итоговой оценкой п</w:t>
      </w:r>
      <w:r w:rsidR="00C22B56">
        <w:rPr>
          <w:rFonts w:eastAsiaTheme="minorHAnsi"/>
          <w:sz w:val="26"/>
          <w:szCs w:val="26"/>
          <w:lang w:eastAsia="en-US"/>
        </w:rPr>
        <w:t>о заявке участника отбора.</w:t>
      </w:r>
    </w:p>
    <w:p w14:paraId="224FC230" w14:textId="0D0E454D" w:rsidR="00AF62FE" w:rsidRPr="00AF62FE" w:rsidRDefault="00C22B56" w:rsidP="00C22B56">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4.9</w:t>
      </w:r>
      <w:r w:rsidR="00AF62FE" w:rsidRPr="00AF62FE">
        <w:rPr>
          <w:rFonts w:eastAsiaTheme="minorHAnsi"/>
          <w:sz w:val="26"/>
          <w:szCs w:val="26"/>
          <w:lang w:eastAsia="en-US"/>
        </w:rPr>
        <w:t>. По результатам оценки заявок проводится их ранжирование. Порядковые номера присваиваются заявкам в зависимости от количества полученных баллов - от максимального значения к минимальному.</w:t>
      </w:r>
    </w:p>
    <w:p w14:paraId="68D9626F" w14:textId="42DAC230" w:rsidR="00AF62FE" w:rsidRPr="00AF62FE" w:rsidRDefault="00C22B56" w:rsidP="00AF62FE">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4.10</w:t>
      </w:r>
      <w:r w:rsidR="00AF62FE" w:rsidRPr="00AF62FE">
        <w:rPr>
          <w:rFonts w:eastAsiaTheme="minorHAnsi"/>
          <w:sz w:val="26"/>
          <w:szCs w:val="26"/>
          <w:lang w:eastAsia="en-US"/>
        </w:rPr>
        <w:t>. По результатам оценки заявок Комиссия принимает одно из решений:</w:t>
      </w:r>
    </w:p>
    <w:p w14:paraId="6ACF4E69" w14:textId="77777777" w:rsidR="00C22B56" w:rsidRPr="00C22B56" w:rsidRDefault="00C22B56" w:rsidP="00C22B56">
      <w:pPr>
        <w:autoSpaceDE w:val="0"/>
        <w:autoSpaceDN w:val="0"/>
        <w:adjustRightInd w:val="0"/>
        <w:ind w:firstLine="540"/>
        <w:jc w:val="both"/>
        <w:rPr>
          <w:sz w:val="26"/>
          <w:szCs w:val="26"/>
        </w:rPr>
      </w:pPr>
      <w:r w:rsidRPr="00C22B56">
        <w:rPr>
          <w:sz w:val="26"/>
          <w:szCs w:val="26"/>
        </w:rPr>
        <w:t>- признать участника отбора не прошедшим отбор и рекомендовать ГРБС отклонить заявку;</w:t>
      </w:r>
    </w:p>
    <w:p w14:paraId="2E000490" w14:textId="6249A395" w:rsidR="00C22B56" w:rsidRPr="00C22B56" w:rsidRDefault="00C22B56" w:rsidP="00C22B56">
      <w:pPr>
        <w:autoSpaceDE w:val="0"/>
        <w:autoSpaceDN w:val="0"/>
        <w:adjustRightInd w:val="0"/>
        <w:ind w:firstLine="540"/>
        <w:jc w:val="both"/>
        <w:rPr>
          <w:sz w:val="26"/>
          <w:szCs w:val="26"/>
        </w:rPr>
      </w:pPr>
      <w:r w:rsidRPr="00C22B56">
        <w:rPr>
          <w:sz w:val="26"/>
          <w:szCs w:val="26"/>
        </w:rPr>
        <w:t>- признать участника отбора прошедшим отбор и рекомендовать Администрации города Когалыма, осуществляющей функции ГРБС, предоста</w:t>
      </w:r>
      <w:r>
        <w:rPr>
          <w:sz w:val="26"/>
          <w:szCs w:val="26"/>
        </w:rPr>
        <w:t xml:space="preserve">вить субсидии </w:t>
      </w:r>
      <w:r w:rsidRPr="00C22B56">
        <w:rPr>
          <w:sz w:val="26"/>
          <w:szCs w:val="26"/>
        </w:rPr>
        <w:t>согласно результатам оценки;</w:t>
      </w:r>
    </w:p>
    <w:p w14:paraId="1C6A4C1C" w14:textId="77777777" w:rsidR="00C22B56" w:rsidRDefault="00C22B56" w:rsidP="00C22B56">
      <w:pPr>
        <w:autoSpaceDE w:val="0"/>
        <w:autoSpaceDN w:val="0"/>
        <w:adjustRightInd w:val="0"/>
        <w:ind w:firstLine="540"/>
        <w:jc w:val="both"/>
        <w:rPr>
          <w:sz w:val="26"/>
          <w:szCs w:val="26"/>
        </w:rPr>
      </w:pPr>
      <w:r w:rsidRPr="00C22B56">
        <w:rPr>
          <w:sz w:val="26"/>
          <w:szCs w:val="26"/>
        </w:rPr>
        <w:t>- вынести решение о несостоявшемся отборе.</w:t>
      </w:r>
    </w:p>
    <w:p w14:paraId="398C9268" w14:textId="77777777" w:rsidR="00C22B56" w:rsidRDefault="00C22B56" w:rsidP="00C22B56">
      <w:pPr>
        <w:autoSpaceDE w:val="0"/>
        <w:autoSpaceDN w:val="0"/>
        <w:adjustRightInd w:val="0"/>
        <w:ind w:firstLine="709"/>
        <w:jc w:val="both"/>
        <w:rPr>
          <w:sz w:val="26"/>
          <w:szCs w:val="26"/>
        </w:rPr>
      </w:pPr>
      <w:r>
        <w:rPr>
          <w:rFonts w:eastAsiaTheme="minorHAnsi"/>
          <w:sz w:val="26"/>
          <w:szCs w:val="26"/>
          <w:lang w:eastAsia="en-US"/>
        </w:rPr>
        <w:t>4.11</w:t>
      </w:r>
      <w:r w:rsidR="00AF62FE" w:rsidRPr="00AF62FE">
        <w:rPr>
          <w:rFonts w:eastAsiaTheme="minorHAnsi"/>
          <w:sz w:val="26"/>
          <w:szCs w:val="26"/>
          <w:lang w:eastAsia="en-US"/>
        </w:rPr>
        <w:t xml:space="preserve">. </w:t>
      </w:r>
      <w:r w:rsidR="00AF62FE" w:rsidRPr="00C22B56">
        <w:rPr>
          <w:rFonts w:eastAsiaTheme="minorHAnsi"/>
          <w:sz w:val="26"/>
          <w:szCs w:val="26"/>
          <w:lang w:eastAsia="en-US"/>
        </w:rPr>
        <w:t xml:space="preserve">Прошедшими отбор признаются участники отбора, заявки которых набрали </w:t>
      </w:r>
      <w:r w:rsidRPr="00C22B56">
        <w:rPr>
          <w:sz w:val="26"/>
          <w:szCs w:val="26"/>
        </w:rPr>
        <w:t>минимальный проходной балл – 50 баллов.</w:t>
      </w:r>
    </w:p>
    <w:p w14:paraId="53AE1285" w14:textId="50187265" w:rsidR="00AF62FE" w:rsidRPr="00C22B56" w:rsidRDefault="00C22B56" w:rsidP="00C22B56">
      <w:pPr>
        <w:autoSpaceDE w:val="0"/>
        <w:autoSpaceDN w:val="0"/>
        <w:adjustRightInd w:val="0"/>
        <w:ind w:firstLine="709"/>
        <w:jc w:val="both"/>
        <w:rPr>
          <w:sz w:val="26"/>
          <w:szCs w:val="26"/>
        </w:rPr>
      </w:pPr>
      <w:r>
        <w:rPr>
          <w:rFonts w:eastAsiaTheme="minorHAnsi"/>
          <w:sz w:val="26"/>
          <w:szCs w:val="26"/>
          <w:lang w:eastAsia="en-US"/>
        </w:rPr>
        <w:t>4.12</w:t>
      </w:r>
      <w:r w:rsidR="00AF62FE" w:rsidRPr="00AF62FE">
        <w:rPr>
          <w:rFonts w:eastAsiaTheme="minorHAnsi"/>
          <w:sz w:val="26"/>
          <w:szCs w:val="26"/>
          <w:lang w:eastAsia="en-US"/>
        </w:rPr>
        <w:t>. Не прошедшими отбор признаются участники отбора:</w:t>
      </w:r>
    </w:p>
    <w:p w14:paraId="58095587" w14:textId="77777777" w:rsidR="00AF62FE" w:rsidRPr="00AF62FE" w:rsidRDefault="00AF62FE" w:rsidP="00AF62FE">
      <w:pPr>
        <w:autoSpaceDE w:val="0"/>
        <w:autoSpaceDN w:val="0"/>
        <w:adjustRightInd w:val="0"/>
        <w:ind w:firstLine="540"/>
        <w:jc w:val="both"/>
        <w:rPr>
          <w:rFonts w:eastAsiaTheme="minorHAnsi"/>
          <w:sz w:val="26"/>
          <w:szCs w:val="26"/>
          <w:lang w:eastAsia="en-US"/>
        </w:rPr>
      </w:pPr>
      <w:r w:rsidRPr="00AF62FE">
        <w:rPr>
          <w:rFonts w:eastAsiaTheme="minorHAnsi"/>
          <w:sz w:val="26"/>
          <w:szCs w:val="26"/>
          <w:lang w:eastAsia="en-US"/>
        </w:rPr>
        <w:t>- заявки которых отклонены на стадии рассмотрения;</w:t>
      </w:r>
    </w:p>
    <w:p w14:paraId="7922F461" w14:textId="564E1091" w:rsidR="00AF62FE" w:rsidRPr="00AF62FE" w:rsidRDefault="00AF62FE" w:rsidP="00AF62FE">
      <w:pPr>
        <w:autoSpaceDE w:val="0"/>
        <w:autoSpaceDN w:val="0"/>
        <w:adjustRightInd w:val="0"/>
        <w:ind w:firstLine="540"/>
        <w:jc w:val="both"/>
        <w:rPr>
          <w:rFonts w:eastAsiaTheme="minorHAnsi"/>
          <w:sz w:val="26"/>
          <w:szCs w:val="26"/>
          <w:lang w:eastAsia="en-US"/>
        </w:rPr>
      </w:pPr>
      <w:r w:rsidRPr="00AF62FE">
        <w:rPr>
          <w:rFonts w:eastAsiaTheme="minorHAnsi"/>
          <w:sz w:val="26"/>
          <w:szCs w:val="26"/>
          <w:lang w:eastAsia="en-US"/>
        </w:rPr>
        <w:t>- заяв</w:t>
      </w:r>
      <w:r w:rsidR="00C22B56">
        <w:rPr>
          <w:rFonts w:eastAsiaTheme="minorHAnsi"/>
          <w:sz w:val="26"/>
          <w:szCs w:val="26"/>
          <w:lang w:eastAsia="en-US"/>
        </w:rPr>
        <w:t xml:space="preserve">ки которых набрали менее </w:t>
      </w:r>
      <w:r w:rsidR="00C22B56" w:rsidRPr="006B5D03">
        <w:rPr>
          <w:sz w:val="26"/>
          <w:szCs w:val="26"/>
        </w:rPr>
        <w:t>минимального проходного балла</w:t>
      </w:r>
      <w:r w:rsidRPr="00AF62FE">
        <w:rPr>
          <w:rFonts w:eastAsiaTheme="minorHAnsi"/>
          <w:sz w:val="26"/>
          <w:szCs w:val="26"/>
          <w:lang w:eastAsia="en-US"/>
        </w:rPr>
        <w:t>.</w:t>
      </w:r>
    </w:p>
    <w:p w14:paraId="1F1FA229" w14:textId="77777777" w:rsidR="00C91D1E" w:rsidRPr="00721C45" w:rsidRDefault="00C22B56" w:rsidP="00C91D1E">
      <w:pPr>
        <w:pStyle w:val="ConsPlusNormal0"/>
        <w:ind w:firstLine="540"/>
        <w:jc w:val="both"/>
        <w:rPr>
          <w:rFonts w:ascii="Times New Roman" w:hAnsi="Times New Roman" w:cs="Times New Roman"/>
          <w:sz w:val="26"/>
          <w:szCs w:val="26"/>
        </w:rPr>
      </w:pPr>
      <w:r w:rsidRPr="00721C45">
        <w:rPr>
          <w:rFonts w:ascii="Times New Roman" w:eastAsiaTheme="minorHAnsi" w:hAnsi="Times New Roman" w:cs="Times New Roman"/>
          <w:sz w:val="26"/>
          <w:szCs w:val="26"/>
          <w:lang w:eastAsia="en-US"/>
        </w:rPr>
        <w:t>4.13</w:t>
      </w:r>
      <w:r w:rsidR="00AF62FE" w:rsidRPr="00721C45">
        <w:rPr>
          <w:rFonts w:ascii="Times New Roman" w:eastAsiaTheme="minorHAnsi" w:hAnsi="Times New Roman" w:cs="Times New Roman"/>
          <w:sz w:val="26"/>
          <w:szCs w:val="26"/>
          <w:lang w:eastAsia="en-US"/>
        </w:rPr>
        <w:t xml:space="preserve">. </w:t>
      </w:r>
      <w:r w:rsidR="00C91D1E" w:rsidRPr="00721C45">
        <w:rPr>
          <w:rFonts w:ascii="Times New Roman" w:hAnsi="Times New Roman" w:cs="Times New Roman"/>
          <w:sz w:val="26"/>
          <w:szCs w:val="26"/>
        </w:rPr>
        <w:t>Решение Комиссии оформляется протоколом, который подписывается председателем и членами Комиссии.</w:t>
      </w:r>
    </w:p>
    <w:p w14:paraId="446E5563" w14:textId="77777777" w:rsidR="00C91D1E" w:rsidRDefault="00C91D1E" w:rsidP="006B5D03">
      <w:pPr>
        <w:pStyle w:val="ConsPlusTitle"/>
        <w:jc w:val="center"/>
        <w:outlineLvl w:val="2"/>
        <w:rPr>
          <w:rFonts w:ascii="Times New Roman" w:hAnsi="Times New Roman" w:cs="Times New Roman"/>
          <w:b w:val="0"/>
          <w:sz w:val="26"/>
          <w:szCs w:val="26"/>
        </w:rPr>
      </w:pPr>
    </w:p>
    <w:p w14:paraId="51AFDD9F" w14:textId="1D14DCFB" w:rsidR="006B5D03" w:rsidRPr="00AC6A66" w:rsidRDefault="006B5D03" w:rsidP="006B5D03">
      <w:pPr>
        <w:pStyle w:val="ConsPlusTitle"/>
        <w:jc w:val="center"/>
        <w:outlineLvl w:val="2"/>
        <w:rPr>
          <w:rFonts w:ascii="Times New Roman" w:hAnsi="Times New Roman" w:cs="Times New Roman"/>
          <w:b w:val="0"/>
          <w:sz w:val="26"/>
          <w:szCs w:val="26"/>
        </w:rPr>
      </w:pPr>
      <w:r w:rsidRPr="00AC6A66">
        <w:rPr>
          <w:rFonts w:ascii="Times New Roman" w:hAnsi="Times New Roman" w:cs="Times New Roman"/>
          <w:b w:val="0"/>
          <w:sz w:val="26"/>
          <w:szCs w:val="26"/>
        </w:rPr>
        <w:t>5. Состав Комиссии</w:t>
      </w:r>
    </w:p>
    <w:p w14:paraId="62D606EF" w14:textId="77777777" w:rsidR="006B5D03" w:rsidRPr="006B5D03" w:rsidRDefault="006B5D03" w:rsidP="006B5D03">
      <w:pPr>
        <w:pStyle w:val="ConsPlusNormal0"/>
        <w:jc w:val="center"/>
        <w:rPr>
          <w:rFonts w:ascii="Times New Roman" w:hAnsi="Times New Roman" w:cs="Times New Roman"/>
          <w:sz w:val="26"/>
          <w:szCs w:val="26"/>
        </w:rPr>
      </w:pPr>
    </w:p>
    <w:p w14:paraId="47D4E76D" w14:textId="77777777" w:rsidR="006B5D03" w:rsidRPr="006B5D03" w:rsidRDefault="006B5D03" w:rsidP="006B5D03">
      <w:pPr>
        <w:pStyle w:val="ConsPlusNormal0"/>
        <w:ind w:firstLine="540"/>
        <w:jc w:val="both"/>
        <w:rPr>
          <w:rFonts w:ascii="Times New Roman" w:hAnsi="Times New Roman" w:cs="Times New Roman"/>
          <w:sz w:val="26"/>
          <w:szCs w:val="26"/>
        </w:rPr>
      </w:pPr>
      <w:r w:rsidRPr="006B5D03">
        <w:rPr>
          <w:rFonts w:ascii="Times New Roman" w:hAnsi="Times New Roman" w:cs="Times New Roman"/>
          <w:sz w:val="26"/>
          <w:szCs w:val="26"/>
        </w:rPr>
        <w:t>5.1. Председатель Комиссии - первый заместитель главы города Когалыма.</w:t>
      </w:r>
    </w:p>
    <w:p w14:paraId="4DBF09F4" w14:textId="77777777" w:rsidR="006B5D03" w:rsidRPr="006B5D03" w:rsidRDefault="006B5D03" w:rsidP="006B5D03">
      <w:pPr>
        <w:pStyle w:val="ConsPlusNormal0"/>
        <w:ind w:firstLine="540"/>
        <w:jc w:val="both"/>
        <w:rPr>
          <w:rFonts w:ascii="Times New Roman" w:hAnsi="Times New Roman" w:cs="Times New Roman"/>
          <w:sz w:val="26"/>
          <w:szCs w:val="26"/>
        </w:rPr>
      </w:pPr>
      <w:r w:rsidRPr="006B5D03">
        <w:rPr>
          <w:rFonts w:ascii="Times New Roman" w:hAnsi="Times New Roman" w:cs="Times New Roman"/>
          <w:sz w:val="26"/>
          <w:szCs w:val="26"/>
        </w:rPr>
        <w:t>5.2. Заместитель председателя Комиссии - начальник Управления внутренней политики Администрации города Когалыма.</w:t>
      </w:r>
    </w:p>
    <w:p w14:paraId="34EDA8D0" w14:textId="77777777" w:rsidR="006B5D03" w:rsidRPr="006B5D03" w:rsidRDefault="006B5D03" w:rsidP="006B5D03">
      <w:pPr>
        <w:pStyle w:val="ConsPlusNormal0"/>
        <w:ind w:firstLine="540"/>
        <w:jc w:val="both"/>
        <w:rPr>
          <w:rFonts w:ascii="Times New Roman" w:hAnsi="Times New Roman" w:cs="Times New Roman"/>
          <w:sz w:val="26"/>
          <w:szCs w:val="26"/>
        </w:rPr>
      </w:pPr>
      <w:r w:rsidRPr="006B5D03">
        <w:rPr>
          <w:rFonts w:ascii="Times New Roman" w:hAnsi="Times New Roman" w:cs="Times New Roman"/>
          <w:sz w:val="26"/>
          <w:szCs w:val="26"/>
        </w:rPr>
        <w:t>5.3. Секретарь Комиссии - специалист отдела молодёжной политики Управления внутренней политики Администрации города Когалыма (без права голоса).</w:t>
      </w:r>
    </w:p>
    <w:p w14:paraId="1C71FEDE" w14:textId="77777777" w:rsidR="006B5D03" w:rsidRPr="006B5D03" w:rsidRDefault="006B5D03" w:rsidP="006B5D03">
      <w:pPr>
        <w:pStyle w:val="ConsPlusNormal0"/>
        <w:ind w:firstLine="540"/>
        <w:jc w:val="both"/>
        <w:rPr>
          <w:rFonts w:ascii="Times New Roman" w:hAnsi="Times New Roman" w:cs="Times New Roman"/>
          <w:sz w:val="26"/>
          <w:szCs w:val="26"/>
        </w:rPr>
      </w:pPr>
      <w:r w:rsidRPr="006B5D03">
        <w:rPr>
          <w:rFonts w:ascii="Times New Roman" w:hAnsi="Times New Roman" w:cs="Times New Roman"/>
          <w:sz w:val="26"/>
          <w:szCs w:val="26"/>
        </w:rPr>
        <w:lastRenderedPageBreak/>
        <w:t>5.4. Члены Комиссии:</w:t>
      </w:r>
    </w:p>
    <w:p w14:paraId="50C2DEF5" w14:textId="77777777" w:rsidR="006B5D03" w:rsidRPr="006B5D03" w:rsidRDefault="006B5D03" w:rsidP="006B5D03">
      <w:pPr>
        <w:pStyle w:val="ConsPlusNormal0"/>
        <w:ind w:firstLine="540"/>
        <w:jc w:val="both"/>
        <w:rPr>
          <w:rFonts w:ascii="Times New Roman" w:hAnsi="Times New Roman" w:cs="Times New Roman"/>
          <w:sz w:val="26"/>
          <w:szCs w:val="26"/>
        </w:rPr>
      </w:pPr>
      <w:r w:rsidRPr="006B5D03">
        <w:rPr>
          <w:rFonts w:ascii="Times New Roman" w:hAnsi="Times New Roman" w:cs="Times New Roman"/>
          <w:sz w:val="26"/>
          <w:szCs w:val="26"/>
        </w:rPr>
        <w:t>- заместитель главы города Когалыма, курирующий вопросы финансов и экономической политики,</w:t>
      </w:r>
    </w:p>
    <w:p w14:paraId="5EF02F46" w14:textId="77777777" w:rsidR="006B5D03" w:rsidRPr="006B5D03" w:rsidRDefault="006B5D03" w:rsidP="006B5D03">
      <w:pPr>
        <w:pStyle w:val="ConsPlusNormal0"/>
        <w:ind w:firstLine="540"/>
        <w:jc w:val="both"/>
        <w:rPr>
          <w:rFonts w:ascii="Times New Roman" w:hAnsi="Times New Roman" w:cs="Times New Roman"/>
          <w:sz w:val="26"/>
          <w:szCs w:val="26"/>
        </w:rPr>
      </w:pPr>
      <w:r w:rsidRPr="006B5D03">
        <w:rPr>
          <w:rFonts w:ascii="Times New Roman" w:hAnsi="Times New Roman" w:cs="Times New Roman"/>
          <w:sz w:val="26"/>
          <w:szCs w:val="26"/>
        </w:rPr>
        <w:t>- начальник общеправового отдела юридического управления Администрации города Когалыма,</w:t>
      </w:r>
    </w:p>
    <w:p w14:paraId="3F527B34" w14:textId="77777777" w:rsidR="006B5D03" w:rsidRPr="006B5D03" w:rsidRDefault="006B5D03" w:rsidP="006B5D03">
      <w:pPr>
        <w:pStyle w:val="ConsPlusNormal0"/>
        <w:ind w:firstLine="540"/>
        <w:jc w:val="both"/>
        <w:rPr>
          <w:rFonts w:ascii="Times New Roman" w:hAnsi="Times New Roman" w:cs="Times New Roman"/>
          <w:sz w:val="26"/>
          <w:szCs w:val="26"/>
        </w:rPr>
      </w:pPr>
      <w:r w:rsidRPr="006B5D03">
        <w:rPr>
          <w:rFonts w:ascii="Times New Roman" w:hAnsi="Times New Roman" w:cs="Times New Roman"/>
          <w:sz w:val="26"/>
          <w:szCs w:val="26"/>
        </w:rPr>
        <w:t>- начальник отдела финансово-экономического обеспечения и контроля Администрации города Когалыма,</w:t>
      </w:r>
    </w:p>
    <w:p w14:paraId="5A4D4D82" w14:textId="1D290BA3" w:rsidR="006B5D03" w:rsidRDefault="006B5D03" w:rsidP="006B5D03">
      <w:pPr>
        <w:pStyle w:val="ConsPlusNormal0"/>
        <w:ind w:firstLine="540"/>
        <w:jc w:val="both"/>
        <w:rPr>
          <w:rFonts w:ascii="Times New Roman" w:hAnsi="Times New Roman" w:cs="Times New Roman"/>
          <w:sz w:val="26"/>
          <w:szCs w:val="26"/>
        </w:rPr>
      </w:pPr>
      <w:r w:rsidRPr="006B5D03">
        <w:rPr>
          <w:rFonts w:ascii="Times New Roman" w:hAnsi="Times New Roman" w:cs="Times New Roman"/>
          <w:sz w:val="26"/>
          <w:szCs w:val="26"/>
        </w:rPr>
        <w:t>- начальник отдела молодёжной политики Управления внутренней политики Администрации города Когалыма.</w:t>
      </w:r>
    </w:p>
    <w:p w14:paraId="4AB03E1C" w14:textId="664BA677" w:rsidR="00B73380" w:rsidRDefault="00B73380" w:rsidP="006B5D03">
      <w:pPr>
        <w:pStyle w:val="ConsPlusNormal0"/>
        <w:ind w:firstLine="540"/>
        <w:jc w:val="both"/>
        <w:rPr>
          <w:rFonts w:ascii="Times New Roman" w:hAnsi="Times New Roman" w:cs="Times New Roman"/>
          <w:sz w:val="26"/>
          <w:szCs w:val="26"/>
        </w:rPr>
      </w:pPr>
    </w:p>
    <w:p w14:paraId="7F3E0B74" w14:textId="0A4A5462" w:rsidR="00B73380" w:rsidRDefault="00B73380" w:rsidP="006B5D03">
      <w:pPr>
        <w:pStyle w:val="ConsPlusNormal0"/>
        <w:ind w:firstLine="540"/>
        <w:jc w:val="both"/>
        <w:rPr>
          <w:rFonts w:ascii="Times New Roman" w:hAnsi="Times New Roman" w:cs="Times New Roman"/>
          <w:sz w:val="26"/>
          <w:szCs w:val="26"/>
        </w:rPr>
      </w:pPr>
    </w:p>
    <w:p w14:paraId="17575002" w14:textId="77777777" w:rsidR="00AC6A66" w:rsidRDefault="00AC6A66" w:rsidP="00B73380">
      <w:pPr>
        <w:pStyle w:val="ConsPlusNormal0"/>
        <w:jc w:val="right"/>
        <w:outlineLvl w:val="2"/>
        <w:rPr>
          <w:rFonts w:ascii="Times New Roman" w:hAnsi="Times New Roman" w:cs="Times New Roman"/>
          <w:sz w:val="26"/>
          <w:szCs w:val="26"/>
        </w:rPr>
      </w:pPr>
    </w:p>
    <w:p w14:paraId="562F0F47" w14:textId="77777777" w:rsidR="00AC6A66" w:rsidRDefault="00AC6A66" w:rsidP="00B73380">
      <w:pPr>
        <w:pStyle w:val="ConsPlusNormal0"/>
        <w:jc w:val="right"/>
        <w:outlineLvl w:val="2"/>
        <w:rPr>
          <w:rFonts w:ascii="Times New Roman" w:hAnsi="Times New Roman" w:cs="Times New Roman"/>
          <w:sz w:val="26"/>
          <w:szCs w:val="26"/>
        </w:rPr>
      </w:pPr>
    </w:p>
    <w:p w14:paraId="0AA8985C" w14:textId="77777777" w:rsidR="00AC6A66" w:rsidRDefault="00AC6A66" w:rsidP="00B73380">
      <w:pPr>
        <w:pStyle w:val="ConsPlusNormal0"/>
        <w:jc w:val="right"/>
        <w:outlineLvl w:val="2"/>
        <w:rPr>
          <w:rFonts w:ascii="Times New Roman" w:hAnsi="Times New Roman" w:cs="Times New Roman"/>
          <w:sz w:val="26"/>
          <w:szCs w:val="26"/>
        </w:rPr>
      </w:pPr>
    </w:p>
    <w:p w14:paraId="2406A81D" w14:textId="77777777" w:rsidR="00AC6A66" w:rsidRDefault="00AC6A66" w:rsidP="00B73380">
      <w:pPr>
        <w:pStyle w:val="ConsPlusNormal0"/>
        <w:jc w:val="right"/>
        <w:outlineLvl w:val="2"/>
        <w:rPr>
          <w:rFonts w:ascii="Times New Roman" w:hAnsi="Times New Roman" w:cs="Times New Roman"/>
          <w:sz w:val="26"/>
          <w:szCs w:val="26"/>
        </w:rPr>
      </w:pPr>
    </w:p>
    <w:p w14:paraId="043169CB" w14:textId="2B231490" w:rsidR="00AC6A66" w:rsidRDefault="00AC6A66" w:rsidP="00B73380">
      <w:pPr>
        <w:pStyle w:val="ConsPlusNormal0"/>
        <w:jc w:val="right"/>
        <w:outlineLvl w:val="2"/>
        <w:rPr>
          <w:rFonts w:ascii="Times New Roman" w:hAnsi="Times New Roman" w:cs="Times New Roman"/>
          <w:sz w:val="26"/>
          <w:szCs w:val="26"/>
        </w:rPr>
      </w:pPr>
    </w:p>
    <w:p w14:paraId="7BD89992" w14:textId="3F887E42" w:rsidR="00AC6A66" w:rsidRDefault="00AC6A66" w:rsidP="00B73380">
      <w:pPr>
        <w:pStyle w:val="ConsPlusNormal0"/>
        <w:jc w:val="right"/>
        <w:outlineLvl w:val="2"/>
        <w:rPr>
          <w:rFonts w:ascii="Times New Roman" w:hAnsi="Times New Roman" w:cs="Times New Roman"/>
          <w:sz w:val="26"/>
          <w:szCs w:val="26"/>
        </w:rPr>
      </w:pPr>
    </w:p>
    <w:p w14:paraId="72608C81" w14:textId="7CFB2B98" w:rsidR="00AC6A66" w:rsidRDefault="00AC6A66" w:rsidP="00B73380">
      <w:pPr>
        <w:pStyle w:val="ConsPlusNormal0"/>
        <w:jc w:val="right"/>
        <w:outlineLvl w:val="2"/>
        <w:rPr>
          <w:rFonts w:ascii="Times New Roman" w:hAnsi="Times New Roman" w:cs="Times New Roman"/>
          <w:sz w:val="26"/>
          <w:szCs w:val="26"/>
        </w:rPr>
      </w:pPr>
    </w:p>
    <w:p w14:paraId="4AC45470" w14:textId="68E82E04" w:rsidR="00AC6A66" w:rsidRDefault="00AC6A66" w:rsidP="00B73380">
      <w:pPr>
        <w:pStyle w:val="ConsPlusNormal0"/>
        <w:jc w:val="right"/>
        <w:outlineLvl w:val="2"/>
        <w:rPr>
          <w:rFonts w:ascii="Times New Roman" w:hAnsi="Times New Roman" w:cs="Times New Roman"/>
          <w:sz w:val="26"/>
          <w:szCs w:val="26"/>
        </w:rPr>
      </w:pPr>
    </w:p>
    <w:p w14:paraId="2E3A4DC9" w14:textId="0DC6D4F1" w:rsidR="00AC6A66" w:rsidRDefault="00AC6A66" w:rsidP="00B73380">
      <w:pPr>
        <w:pStyle w:val="ConsPlusNormal0"/>
        <w:jc w:val="right"/>
        <w:outlineLvl w:val="2"/>
        <w:rPr>
          <w:rFonts w:ascii="Times New Roman" w:hAnsi="Times New Roman" w:cs="Times New Roman"/>
          <w:sz w:val="26"/>
          <w:szCs w:val="26"/>
        </w:rPr>
      </w:pPr>
    </w:p>
    <w:p w14:paraId="1FE3C884" w14:textId="009034D1" w:rsidR="00AC6A66" w:rsidRDefault="00AC6A66" w:rsidP="00B73380">
      <w:pPr>
        <w:pStyle w:val="ConsPlusNormal0"/>
        <w:jc w:val="right"/>
        <w:outlineLvl w:val="2"/>
        <w:rPr>
          <w:rFonts w:ascii="Times New Roman" w:hAnsi="Times New Roman" w:cs="Times New Roman"/>
          <w:sz w:val="26"/>
          <w:szCs w:val="26"/>
        </w:rPr>
      </w:pPr>
    </w:p>
    <w:p w14:paraId="3746E6A1" w14:textId="360A8AE1" w:rsidR="00AC6A66" w:rsidRDefault="00AC6A66" w:rsidP="00B73380">
      <w:pPr>
        <w:pStyle w:val="ConsPlusNormal0"/>
        <w:jc w:val="right"/>
        <w:outlineLvl w:val="2"/>
        <w:rPr>
          <w:rFonts w:ascii="Times New Roman" w:hAnsi="Times New Roman" w:cs="Times New Roman"/>
          <w:sz w:val="26"/>
          <w:szCs w:val="26"/>
        </w:rPr>
      </w:pPr>
    </w:p>
    <w:p w14:paraId="4D7E9741" w14:textId="0C7D7753" w:rsidR="00AC6A66" w:rsidRDefault="00AC6A66" w:rsidP="00B73380">
      <w:pPr>
        <w:pStyle w:val="ConsPlusNormal0"/>
        <w:jc w:val="right"/>
        <w:outlineLvl w:val="2"/>
        <w:rPr>
          <w:rFonts w:ascii="Times New Roman" w:hAnsi="Times New Roman" w:cs="Times New Roman"/>
          <w:sz w:val="26"/>
          <w:szCs w:val="26"/>
        </w:rPr>
      </w:pPr>
    </w:p>
    <w:p w14:paraId="3207750C" w14:textId="63221A62" w:rsidR="00AC6A66" w:rsidRDefault="00AC6A66" w:rsidP="00B73380">
      <w:pPr>
        <w:pStyle w:val="ConsPlusNormal0"/>
        <w:jc w:val="right"/>
        <w:outlineLvl w:val="2"/>
        <w:rPr>
          <w:rFonts w:ascii="Times New Roman" w:hAnsi="Times New Roman" w:cs="Times New Roman"/>
          <w:sz w:val="26"/>
          <w:szCs w:val="26"/>
        </w:rPr>
      </w:pPr>
    </w:p>
    <w:p w14:paraId="7AC2D64C" w14:textId="77777777" w:rsidR="00AC6A66" w:rsidRDefault="00AC6A66" w:rsidP="00B73380">
      <w:pPr>
        <w:pStyle w:val="ConsPlusNormal0"/>
        <w:jc w:val="right"/>
        <w:outlineLvl w:val="2"/>
        <w:rPr>
          <w:rFonts w:ascii="Times New Roman" w:hAnsi="Times New Roman" w:cs="Times New Roman"/>
          <w:sz w:val="26"/>
          <w:szCs w:val="26"/>
        </w:rPr>
      </w:pPr>
    </w:p>
    <w:p w14:paraId="20B55B5A" w14:textId="77777777" w:rsidR="00FC2EB6" w:rsidRDefault="00FC2EB6" w:rsidP="00B73380">
      <w:pPr>
        <w:pStyle w:val="ConsPlusNormal0"/>
        <w:jc w:val="right"/>
        <w:outlineLvl w:val="2"/>
        <w:rPr>
          <w:rFonts w:ascii="Times New Roman" w:hAnsi="Times New Roman" w:cs="Times New Roman"/>
          <w:sz w:val="26"/>
          <w:szCs w:val="26"/>
        </w:rPr>
      </w:pPr>
    </w:p>
    <w:p w14:paraId="536351F1" w14:textId="77777777" w:rsidR="00FC2EB6" w:rsidRDefault="00FC2EB6" w:rsidP="00B73380">
      <w:pPr>
        <w:pStyle w:val="ConsPlusNormal0"/>
        <w:jc w:val="right"/>
        <w:outlineLvl w:val="2"/>
        <w:rPr>
          <w:rFonts w:ascii="Times New Roman" w:hAnsi="Times New Roman" w:cs="Times New Roman"/>
          <w:sz w:val="26"/>
          <w:szCs w:val="26"/>
        </w:rPr>
      </w:pPr>
    </w:p>
    <w:p w14:paraId="7C991383" w14:textId="77777777" w:rsidR="00FC2EB6" w:rsidRDefault="00FC2EB6" w:rsidP="00B73380">
      <w:pPr>
        <w:pStyle w:val="ConsPlusNormal0"/>
        <w:jc w:val="right"/>
        <w:outlineLvl w:val="2"/>
        <w:rPr>
          <w:rFonts w:ascii="Times New Roman" w:hAnsi="Times New Roman" w:cs="Times New Roman"/>
          <w:sz w:val="26"/>
          <w:szCs w:val="26"/>
        </w:rPr>
      </w:pPr>
    </w:p>
    <w:p w14:paraId="51E36856" w14:textId="77777777" w:rsidR="00FC2EB6" w:rsidRDefault="00FC2EB6" w:rsidP="00B73380">
      <w:pPr>
        <w:pStyle w:val="ConsPlusNormal0"/>
        <w:jc w:val="right"/>
        <w:outlineLvl w:val="2"/>
        <w:rPr>
          <w:rFonts w:ascii="Times New Roman" w:hAnsi="Times New Roman" w:cs="Times New Roman"/>
          <w:sz w:val="26"/>
          <w:szCs w:val="26"/>
        </w:rPr>
      </w:pPr>
    </w:p>
    <w:p w14:paraId="0FDD0500" w14:textId="77777777" w:rsidR="00FC2EB6" w:rsidRDefault="00FC2EB6" w:rsidP="00B73380">
      <w:pPr>
        <w:pStyle w:val="ConsPlusNormal0"/>
        <w:jc w:val="right"/>
        <w:outlineLvl w:val="2"/>
        <w:rPr>
          <w:rFonts w:ascii="Times New Roman" w:hAnsi="Times New Roman" w:cs="Times New Roman"/>
          <w:sz w:val="26"/>
          <w:szCs w:val="26"/>
        </w:rPr>
      </w:pPr>
    </w:p>
    <w:p w14:paraId="2B96C45E" w14:textId="77777777" w:rsidR="00FC2EB6" w:rsidRDefault="00FC2EB6" w:rsidP="00B73380">
      <w:pPr>
        <w:pStyle w:val="ConsPlusNormal0"/>
        <w:jc w:val="right"/>
        <w:outlineLvl w:val="2"/>
        <w:rPr>
          <w:rFonts w:ascii="Times New Roman" w:hAnsi="Times New Roman" w:cs="Times New Roman"/>
          <w:sz w:val="26"/>
          <w:szCs w:val="26"/>
        </w:rPr>
      </w:pPr>
    </w:p>
    <w:p w14:paraId="3513EEE8" w14:textId="77777777" w:rsidR="00FC2EB6" w:rsidRDefault="00FC2EB6" w:rsidP="00B73380">
      <w:pPr>
        <w:pStyle w:val="ConsPlusNormal0"/>
        <w:jc w:val="right"/>
        <w:outlineLvl w:val="2"/>
        <w:rPr>
          <w:rFonts w:ascii="Times New Roman" w:hAnsi="Times New Roman" w:cs="Times New Roman"/>
          <w:sz w:val="26"/>
          <w:szCs w:val="26"/>
        </w:rPr>
      </w:pPr>
    </w:p>
    <w:p w14:paraId="7F61FB22" w14:textId="77777777" w:rsidR="00FC2EB6" w:rsidRDefault="00FC2EB6" w:rsidP="00B73380">
      <w:pPr>
        <w:pStyle w:val="ConsPlusNormal0"/>
        <w:jc w:val="right"/>
        <w:outlineLvl w:val="2"/>
        <w:rPr>
          <w:rFonts w:ascii="Times New Roman" w:hAnsi="Times New Roman" w:cs="Times New Roman"/>
          <w:sz w:val="26"/>
          <w:szCs w:val="26"/>
        </w:rPr>
      </w:pPr>
    </w:p>
    <w:p w14:paraId="3DFDD5B8" w14:textId="77777777" w:rsidR="00FC2EB6" w:rsidRDefault="00FC2EB6" w:rsidP="00B73380">
      <w:pPr>
        <w:pStyle w:val="ConsPlusNormal0"/>
        <w:jc w:val="right"/>
        <w:outlineLvl w:val="2"/>
        <w:rPr>
          <w:rFonts w:ascii="Times New Roman" w:hAnsi="Times New Roman" w:cs="Times New Roman"/>
          <w:sz w:val="26"/>
          <w:szCs w:val="26"/>
        </w:rPr>
      </w:pPr>
    </w:p>
    <w:p w14:paraId="738025DE" w14:textId="77777777" w:rsidR="00FC2EB6" w:rsidRDefault="00FC2EB6" w:rsidP="00B73380">
      <w:pPr>
        <w:pStyle w:val="ConsPlusNormal0"/>
        <w:jc w:val="right"/>
        <w:outlineLvl w:val="2"/>
        <w:rPr>
          <w:rFonts w:ascii="Times New Roman" w:hAnsi="Times New Roman" w:cs="Times New Roman"/>
          <w:sz w:val="26"/>
          <w:szCs w:val="26"/>
        </w:rPr>
      </w:pPr>
    </w:p>
    <w:p w14:paraId="3E898360" w14:textId="77777777" w:rsidR="00FC2EB6" w:rsidRDefault="00FC2EB6" w:rsidP="00B73380">
      <w:pPr>
        <w:pStyle w:val="ConsPlusNormal0"/>
        <w:jc w:val="right"/>
        <w:outlineLvl w:val="2"/>
        <w:rPr>
          <w:rFonts w:ascii="Times New Roman" w:hAnsi="Times New Roman" w:cs="Times New Roman"/>
          <w:sz w:val="26"/>
          <w:szCs w:val="26"/>
        </w:rPr>
      </w:pPr>
    </w:p>
    <w:p w14:paraId="59CF5A3B" w14:textId="77777777" w:rsidR="00FC2EB6" w:rsidRDefault="00FC2EB6" w:rsidP="00B73380">
      <w:pPr>
        <w:pStyle w:val="ConsPlusNormal0"/>
        <w:jc w:val="right"/>
        <w:outlineLvl w:val="2"/>
        <w:rPr>
          <w:rFonts w:ascii="Times New Roman" w:hAnsi="Times New Roman" w:cs="Times New Roman"/>
          <w:sz w:val="26"/>
          <w:szCs w:val="26"/>
        </w:rPr>
      </w:pPr>
    </w:p>
    <w:p w14:paraId="6C5B451F" w14:textId="77777777" w:rsidR="00FC2EB6" w:rsidRDefault="00FC2EB6" w:rsidP="00B73380">
      <w:pPr>
        <w:pStyle w:val="ConsPlusNormal0"/>
        <w:jc w:val="right"/>
        <w:outlineLvl w:val="2"/>
        <w:rPr>
          <w:rFonts w:ascii="Times New Roman" w:hAnsi="Times New Roman" w:cs="Times New Roman"/>
          <w:sz w:val="26"/>
          <w:szCs w:val="26"/>
        </w:rPr>
      </w:pPr>
    </w:p>
    <w:p w14:paraId="7D4CD6BF" w14:textId="77777777" w:rsidR="00FC2EB6" w:rsidRDefault="00FC2EB6" w:rsidP="00B73380">
      <w:pPr>
        <w:pStyle w:val="ConsPlusNormal0"/>
        <w:jc w:val="right"/>
        <w:outlineLvl w:val="2"/>
        <w:rPr>
          <w:rFonts w:ascii="Times New Roman" w:hAnsi="Times New Roman" w:cs="Times New Roman"/>
          <w:sz w:val="26"/>
          <w:szCs w:val="26"/>
        </w:rPr>
      </w:pPr>
    </w:p>
    <w:p w14:paraId="6D28506C" w14:textId="77777777" w:rsidR="00FC2EB6" w:rsidRDefault="00FC2EB6" w:rsidP="00B73380">
      <w:pPr>
        <w:pStyle w:val="ConsPlusNormal0"/>
        <w:jc w:val="right"/>
        <w:outlineLvl w:val="2"/>
        <w:rPr>
          <w:rFonts w:ascii="Times New Roman" w:hAnsi="Times New Roman" w:cs="Times New Roman"/>
          <w:sz w:val="26"/>
          <w:szCs w:val="26"/>
        </w:rPr>
      </w:pPr>
    </w:p>
    <w:p w14:paraId="71711D1E" w14:textId="77777777" w:rsidR="00FC2EB6" w:rsidRDefault="00FC2EB6" w:rsidP="00B73380">
      <w:pPr>
        <w:pStyle w:val="ConsPlusNormal0"/>
        <w:jc w:val="right"/>
        <w:outlineLvl w:val="2"/>
        <w:rPr>
          <w:rFonts w:ascii="Times New Roman" w:hAnsi="Times New Roman" w:cs="Times New Roman"/>
          <w:sz w:val="26"/>
          <w:szCs w:val="26"/>
        </w:rPr>
      </w:pPr>
    </w:p>
    <w:p w14:paraId="40A9BD54" w14:textId="77777777" w:rsidR="00FC2EB6" w:rsidRDefault="00FC2EB6" w:rsidP="00B73380">
      <w:pPr>
        <w:pStyle w:val="ConsPlusNormal0"/>
        <w:jc w:val="right"/>
        <w:outlineLvl w:val="2"/>
        <w:rPr>
          <w:rFonts w:ascii="Times New Roman" w:hAnsi="Times New Roman" w:cs="Times New Roman"/>
          <w:sz w:val="26"/>
          <w:szCs w:val="26"/>
        </w:rPr>
      </w:pPr>
    </w:p>
    <w:p w14:paraId="51483AEE" w14:textId="77777777" w:rsidR="00FC2EB6" w:rsidRDefault="00FC2EB6" w:rsidP="00B73380">
      <w:pPr>
        <w:pStyle w:val="ConsPlusNormal0"/>
        <w:jc w:val="right"/>
        <w:outlineLvl w:val="2"/>
        <w:rPr>
          <w:rFonts w:ascii="Times New Roman" w:hAnsi="Times New Roman" w:cs="Times New Roman"/>
          <w:sz w:val="26"/>
          <w:szCs w:val="26"/>
        </w:rPr>
      </w:pPr>
    </w:p>
    <w:p w14:paraId="1B6D2769" w14:textId="77777777" w:rsidR="00FC2EB6" w:rsidRDefault="00FC2EB6" w:rsidP="00B73380">
      <w:pPr>
        <w:pStyle w:val="ConsPlusNormal0"/>
        <w:jc w:val="right"/>
        <w:outlineLvl w:val="2"/>
        <w:rPr>
          <w:rFonts w:ascii="Times New Roman" w:hAnsi="Times New Roman" w:cs="Times New Roman"/>
          <w:sz w:val="26"/>
          <w:szCs w:val="26"/>
        </w:rPr>
      </w:pPr>
    </w:p>
    <w:p w14:paraId="69487FB1" w14:textId="77777777" w:rsidR="00FC2EB6" w:rsidRDefault="00FC2EB6" w:rsidP="00B73380">
      <w:pPr>
        <w:pStyle w:val="ConsPlusNormal0"/>
        <w:jc w:val="right"/>
        <w:outlineLvl w:val="2"/>
        <w:rPr>
          <w:rFonts w:ascii="Times New Roman" w:hAnsi="Times New Roman" w:cs="Times New Roman"/>
          <w:sz w:val="26"/>
          <w:szCs w:val="26"/>
        </w:rPr>
      </w:pPr>
    </w:p>
    <w:p w14:paraId="45458019" w14:textId="77777777" w:rsidR="00FC2EB6" w:rsidRDefault="00FC2EB6" w:rsidP="00B73380">
      <w:pPr>
        <w:pStyle w:val="ConsPlusNormal0"/>
        <w:jc w:val="right"/>
        <w:outlineLvl w:val="2"/>
        <w:rPr>
          <w:rFonts w:ascii="Times New Roman" w:hAnsi="Times New Roman" w:cs="Times New Roman"/>
          <w:sz w:val="26"/>
          <w:szCs w:val="26"/>
        </w:rPr>
      </w:pPr>
    </w:p>
    <w:p w14:paraId="1A3D82E2" w14:textId="77777777" w:rsidR="00FC2EB6" w:rsidRDefault="00FC2EB6" w:rsidP="00B73380">
      <w:pPr>
        <w:pStyle w:val="ConsPlusNormal0"/>
        <w:jc w:val="right"/>
        <w:outlineLvl w:val="2"/>
        <w:rPr>
          <w:rFonts w:ascii="Times New Roman" w:hAnsi="Times New Roman" w:cs="Times New Roman"/>
          <w:sz w:val="26"/>
          <w:szCs w:val="26"/>
        </w:rPr>
      </w:pPr>
    </w:p>
    <w:p w14:paraId="67290F4E" w14:textId="77777777" w:rsidR="00FC2EB6" w:rsidRDefault="00FC2EB6" w:rsidP="00B73380">
      <w:pPr>
        <w:pStyle w:val="ConsPlusNormal0"/>
        <w:jc w:val="right"/>
        <w:outlineLvl w:val="2"/>
        <w:rPr>
          <w:rFonts w:ascii="Times New Roman" w:hAnsi="Times New Roman" w:cs="Times New Roman"/>
          <w:sz w:val="26"/>
          <w:szCs w:val="26"/>
        </w:rPr>
      </w:pPr>
    </w:p>
    <w:p w14:paraId="7376E981" w14:textId="44D2D458" w:rsidR="00B73380" w:rsidRPr="004370E5" w:rsidRDefault="00B73380" w:rsidP="00B73380">
      <w:pPr>
        <w:pStyle w:val="ConsPlusNormal0"/>
        <w:jc w:val="right"/>
        <w:outlineLvl w:val="2"/>
        <w:rPr>
          <w:rFonts w:ascii="Times New Roman" w:hAnsi="Times New Roman" w:cs="Times New Roman"/>
          <w:sz w:val="26"/>
          <w:szCs w:val="26"/>
        </w:rPr>
      </w:pPr>
      <w:r w:rsidRPr="004370E5">
        <w:rPr>
          <w:rFonts w:ascii="Times New Roman" w:hAnsi="Times New Roman" w:cs="Times New Roman"/>
          <w:sz w:val="26"/>
          <w:szCs w:val="26"/>
        </w:rPr>
        <w:lastRenderedPageBreak/>
        <w:t>Приложение 1</w:t>
      </w:r>
    </w:p>
    <w:p w14:paraId="33E8E05E" w14:textId="77777777" w:rsidR="00B73380" w:rsidRPr="004370E5" w:rsidRDefault="00B73380" w:rsidP="00B73380">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к Положению о комиссии</w:t>
      </w:r>
    </w:p>
    <w:p w14:paraId="07F43C36" w14:textId="77777777" w:rsidR="00B73380" w:rsidRPr="004370E5" w:rsidRDefault="00B73380" w:rsidP="00B73380">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для рассмотрения и оценки заявок</w:t>
      </w:r>
    </w:p>
    <w:p w14:paraId="3FB690B9" w14:textId="77777777" w:rsidR="00B73380" w:rsidRPr="004370E5" w:rsidRDefault="00B73380" w:rsidP="00B73380">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участников отбора на предоставление</w:t>
      </w:r>
    </w:p>
    <w:p w14:paraId="59DAF062" w14:textId="77777777" w:rsidR="00B73380" w:rsidRPr="004370E5" w:rsidRDefault="00B73380" w:rsidP="00B73380">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из бюджета города Когалыма</w:t>
      </w:r>
    </w:p>
    <w:p w14:paraId="3F44BE03" w14:textId="77777777" w:rsidR="00B73380" w:rsidRPr="004370E5" w:rsidRDefault="00B73380" w:rsidP="00B73380">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субсидий некоммерческим организациям,</w:t>
      </w:r>
    </w:p>
    <w:p w14:paraId="4B3A4DD5" w14:textId="77777777" w:rsidR="00B73380" w:rsidRPr="004370E5" w:rsidRDefault="00B73380" w:rsidP="00B73380">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не являющимся государственными</w:t>
      </w:r>
    </w:p>
    <w:p w14:paraId="16C8CEEE" w14:textId="77777777" w:rsidR="00B73380" w:rsidRPr="004370E5" w:rsidRDefault="00B73380" w:rsidP="00B73380">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(муниципальными) учреждениями,</w:t>
      </w:r>
    </w:p>
    <w:p w14:paraId="30B73F2D" w14:textId="77777777" w:rsidR="00B73380" w:rsidRPr="004370E5" w:rsidRDefault="00B73380" w:rsidP="00B73380">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в целях финансового обеспечения затрат</w:t>
      </w:r>
    </w:p>
    <w:p w14:paraId="00FF7C77" w14:textId="77777777" w:rsidR="00B73380" w:rsidRPr="004370E5" w:rsidRDefault="00B73380" w:rsidP="00B73380">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на выполнение функций ресурсного центра</w:t>
      </w:r>
    </w:p>
    <w:p w14:paraId="64568FE9" w14:textId="77777777" w:rsidR="00B73380" w:rsidRPr="004370E5" w:rsidRDefault="00B73380" w:rsidP="00B73380">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поддержки и развития добровольчества</w:t>
      </w:r>
    </w:p>
    <w:p w14:paraId="67DBBDB4" w14:textId="77777777" w:rsidR="00B73380" w:rsidRPr="004370E5" w:rsidRDefault="00B73380" w:rsidP="00B73380">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в городе Когалыме</w:t>
      </w:r>
    </w:p>
    <w:p w14:paraId="74098272" w14:textId="77777777" w:rsidR="00B73380" w:rsidRPr="004370E5" w:rsidRDefault="00B73380" w:rsidP="00B73380">
      <w:pPr>
        <w:pStyle w:val="ConsPlusNormal0"/>
        <w:spacing w:after="1"/>
        <w:rPr>
          <w:rFonts w:ascii="Times New Roman" w:hAnsi="Times New Roman" w:cs="Times New Roman"/>
          <w:sz w:val="26"/>
          <w:szCs w:val="26"/>
        </w:rPr>
      </w:pPr>
    </w:p>
    <w:p w14:paraId="7B0EA682" w14:textId="77777777" w:rsidR="00B73380" w:rsidRPr="004370E5" w:rsidRDefault="00B73380" w:rsidP="00B73380">
      <w:pPr>
        <w:pStyle w:val="ConsPlusNormal0"/>
        <w:jc w:val="right"/>
        <w:rPr>
          <w:rFonts w:ascii="Times New Roman" w:hAnsi="Times New Roman" w:cs="Times New Roman"/>
          <w:sz w:val="26"/>
          <w:szCs w:val="26"/>
        </w:rPr>
      </w:pPr>
    </w:p>
    <w:p w14:paraId="7C16C2AF" w14:textId="77777777" w:rsidR="00B73380" w:rsidRPr="00B73380" w:rsidRDefault="00B73380" w:rsidP="00B73380">
      <w:pPr>
        <w:pStyle w:val="ConsPlusNormal0"/>
        <w:jc w:val="center"/>
        <w:rPr>
          <w:rFonts w:ascii="Times New Roman" w:hAnsi="Times New Roman" w:cs="Times New Roman"/>
          <w:sz w:val="24"/>
          <w:szCs w:val="24"/>
        </w:rPr>
      </w:pPr>
      <w:bookmarkStart w:id="15" w:name="P1014"/>
      <w:bookmarkEnd w:id="15"/>
      <w:r w:rsidRPr="00B73380">
        <w:rPr>
          <w:rFonts w:ascii="Times New Roman" w:hAnsi="Times New Roman" w:cs="Times New Roman"/>
          <w:sz w:val="24"/>
          <w:szCs w:val="24"/>
        </w:rPr>
        <w:t>ОЦЕНОЧНАЯ ВЕДОМОСТЬ</w:t>
      </w:r>
    </w:p>
    <w:p w14:paraId="10379E5A" w14:textId="77777777" w:rsidR="00B73380" w:rsidRPr="00B73380" w:rsidRDefault="00B73380" w:rsidP="00B73380">
      <w:pPr>
        <w:pStyle w:val="ConsPlusNormal0"/>
        <w:jc w:val="center"/>
        <w:rPr>
          <w:rFonts w:ascii="Times New Roman" w:hAnsi="Times New Roman" w:cs="Times New Roman"/>
          <w:sz w:val="24"/>
          <w:szCs w:val="24"/>
        </w:rPr>
      </w:pPr>
      <w:r w:rsidRPr="00B73380">
        <w:rPr>
          <w:rFonts w:ascii="Times New Roman" w:hAnsi="Times New Roman" w:cs="Times New Roman"/>
          <w:sz w:val="24"/>
          <w:szCs w:val="24"/>
        </w:rPr>
        <w:t>заявок участников отбора на предоставление из бюджета города</w:t>
      </w:r>
    </w:p>
    <w:p w14:paraId="40C29007" w14:textId="77777777" w:rsidR="00B73380" w:rsidRPr="00B73380" w:rsidRDefault="00B73380" w:rsidP="00B73380">
      <w:pPr>
        <w:pStyle w:val="ConsPlusNormal0"/>
        <w:jc w:val="center"/>
        <w:rPr>
          <w:rFonts w:ascii="Times New Roman" w:hAnsi="Times New Roman" w:cs="Times New Roman"/>
          <w:sz w:val="24"/>
          <w:szCs w:val="24"/>
        </w:rPr>
      </w:pPr>
      <w:r w:rsidRPr="00B73380">
        <w:rPr>
          <w:rFonts w:ascii="Times New Roman" w:hAnsi="Times New Roman" w:cs="Times New Roman"/>
          <w:sz w:val="24"/>
          <w:szCs w:val="24"/>
        </w:rPr>
        <w:t>Когалыма субсидий некоммерческим организациям, не являющимся</w:t>
      </w:r>
    </w:p>
    <w:p w14:paraId="031C3244" w14:textId="77777777" w:rsidR="00B73380" w:rsidRPr="00B73380" w:rsidRDefault="00B73380" w:rsidP="00B73380">
      <w:pPr>
        <w:pStyle w:val="ConsPlusNormal0"/>
        <w:jc w:val="center"/>
        <w:rPr>
          <w:rFonts w:ascii="Times New Roman" w:hAnsi="Times New Roman" w:cs="Times New Roman"/>
          <w:sz w:val="24"/>
          <w:szCs w:val="24"/>
        </w:rPr>
      </w:pPr>
      <w:r w:rsidRPr="00B73380">
        <w:rPr>
          <w:rFonts w:ascii="Times New Roman" w:hAnsi="Times New Roman" w:cs="Times New Roman"/>
          <w:sz w:val="24"/>
          <w:szCs w:val="24"/>
        </w:rPr>
        <w:t>государственными (муниципальными) учреждениями, в целях</w:t>
      </w:r>
    </w:p>
    <w:p w14:paraId="6BC10662" w14:textId="77777777" w:rsidR="00B73380" w:rsidRPr="00B73380" w:rsidRDefault="00B73380" w:rsidP="00B73380">
      <w:pPr>
        <w:pStyle w:val="ConsPlusNormal0"/>
        <w:jc w:val="center"/>
        <w:rPr>
          <w:rFonts w:ascii="Times New Roman" w:hAnsi="Times New Roman" w:cs="Times New Roman"/>
          <w:sz w:val="24"/>
          <w:szCs w:val="24"/>
        </w:rPr>
      </w:pPr>
      <w:r w:rsidRPr="00B73380">
        <w:rPr>
          <w:rFonts w:ascii="Times New Roman" w:hAnsi="Times New Roman" w:cs="Times New Roman"/>
          <w:sz w:val="24"/>
          <w:szCs w:val="24"/>
        </w:rPr>
        <w:t>финансового обеспечения затрат на выполнение функций</w:t>
      </w:r>
    </w:p>
    <w:p w14:paraId="671ED9D5" w14:textId="77777777" w:rsidR="00B73380" w:rsidRPr="00B73380" w:rsidRDefault="00B73380" w:rsidP="00B73380">
      <w:pPr>
        <w:pStyle w:val="ConsPlusNormal0"/>
        <w:jc w:val="center"/>
        <w:rPr>
          <w:rFonts w:ascii="Times New Roman" w:hAnsi="Times New Roman" w:cs="Times New Roman"/>
          <w:sz w:val="24"/>
          <w:szCs w:val="24"/>
        </w:rPr>
      </w:pPr>
      <w:r w:rsidRPr="00B73380">
        <w:rPr>
          <w:rFonts w:ascii="Times New Roman" w:hAnsi="Times New Roman" w:cs="Times New Roman"/>
          <w:sz w:val="24"/>
          <w:szCs w:val="24"/>
        </w:rPr>
        <w:t>ресурсного центра поддержки и развития добровольчества</w:t>
      </w:r>
    </w:p>
    <w:p w14:paraId="2597B771" w14:textId="77777777" w:rsidR="00B73380" w:rsidRPr="00B73380" w:rsidRDefault="00B73380" w:rsidP="00B73380">
      <w:pPr>
        <w:pStyle w:val="ConsPlusNormal0"/>
        <w:jc w:val="center"/>
        <w:rPr>
          <w:rFonts w:ascii="Times New Roman" w:hAnsi="Times New Roman" w:cs="Times New Roman"/>
          <w:sz w:val="24"/>
          <w:szCs w:val="24"/>
        </w:rPr>
      </w:pPr>
      <w:r w:rsidRPr="00B73380">
        <w:rPr>
          <w:rFonts w:ascii="Times New Roman" w:hAnsi="Times New Roman" w:cs="Times New Roman"/>
          <w:sz w:val="24"/>
          <w:szCs w:val="24"/>
        </w:rPr>
        <w:t>в городе Когалыме</w:t>
      </w:r>
    </w:p>
    <w:p w14:paraId="48653594" w14:textId="77777777" w:rsidR="00B73380" w:rsidRPr="00B73380" w:rsidRDefault="00B73380" w:rsidP="00B73380">
      <w:pPr>
        <w:pStyle w:val="ConsPlusNormal0"/>
        <w:jc w:val="center"/>
        <w:rPr>
          <w:rFonts w:ascii="Times New Roman" w:hAnsi="Times New Roman" w:cs="Times New Roman"/>
          <w:sz w:val="24"/>
          <w:szCs w:val="24"/>
        </w:rPr>
      </w:pPr>
    </w:p>
    <w:p w14:paraId="6DC54C33" w14:textId="77777777" w:rsidR="00B73380" w:rsidRPr="00B73380" w:rsidRDefault="00B73380" w:rsidP="00B73380">
      <w:pPr>
        <w:pStyle w:val="ConsPlusNormal0"/>
        <w:jc w:val="center"/>
        <w:rPr>
          <w:rFonts w:ascii="Times New Roman" w:hAnsi="Times New Roman" w:cs="Times New Roman"/>
          <w:sz w:val="24"/>
          <w:szCs w:val="24"/>
        </w:rPr>
      </w:pPr>
      <w:r w:rsidRPr="00B73380">
        <w:rPr>
          <w:rFonts w:ascii="Times New Roman" w:hAnsi="Times New Roman" w:cs="Times New Roman"/>
          <w:sz w:val="24"/>
          <w:szCs w:val="24"/>
        </w:rPr>
        <w:t>"____" _______________ 20____ года</w:t>
      </w:r>
    </w:p>
    <w:p w14:paraId="45092DC6" w14:textId="77777777" w:rsidR="00B73380" w:rsidRPr="004370E5" w:rsidRDefault="00B73380" w:rsidP="00B73380">
      <w:pPr>
        <w:pStyle w:val="ConsPlusNormal0"/>
        <w:jc w:val="center"/>
        <w:rPr>
          <w:rFonts w:ascii="Times New Roman" w:hAnsi="Times New Roman" w:cs="Times New Roman"/>
          <w:sz w:val="26"/>
          <w:szCs w:val="26"/>
        </w:rPr>
      </w:pPr>
    </w:p>
    <w:tbl>
      <w:tblPr>
        <w:tblW w:w="899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4726"/>
        <w:gridCol w:w="1636"/>
        <w:gridCol w:w="1636"/>
      </w:tblGrid>
      <w:tr w:rsidR="00B73380" w:rsidRPr="00B73380" w14:paraId="0CC1C58A" w14:textId="77777777" w:rsidTr="00B70263">
        <w:tc>
          <w:tcPr>
            <w:tcW w:w="993" w:type="dxa"/>
            <w:vAlign w:val="center"/>
          </w:tcPr>
          <w:p w14:paraId="0C2DD87A" w14:textId="40DCDA6F" w:rsidR="00B73380" w:rsidRPr="00B73380" w:rsidRDefault="00B70263" w:rsidP="00B70263">
            <w:pPr>
              <w:pStyle w:val="ConsPlusNormal0"/>
              <w:ind w:firstLine="0"/>
              <w:rPr>
                <w:rFonts w:ascii="Times New Roman" w:hAnsi="Times New Roman" w:cs="Times New Roman"/>
                <w:sz w:val="24"/>
                <w:szCs w:val="24"/>
              </w:rPr>
            </w:pPr>
            <w:r>
              <w:rPr>
                <w:rFonts w:ascii="Times New Roman" w:hAnsi="Times New Roman" w:cs="Times New Roman"/>
                <w:sz w:val="24"/>
                <w:szCs w:val="24"/>
              </w:rPr>
              <w:t>№</w:t>
            </w:r>
            <w:r w:rsidR="00B73380" w:rsidRPr="00B73380">
              <w:rPr>
                <w:rFonts w:ascii="Times New Roman" w:hAnsi="Times New Roman" w:cs="Times New Roman"/>
                <w:sz w:val="24"/>
                <w:szCs w:val="24"/>
              </w:rPr>
              <w:t xml:space="preserve"> п/п</w:t>
            </w:r>
          </w:p>
        </w:tc>
        <w:tc>
          <w:tcPr>
            <w:tcW w:w="4726" w:type="dxa"/>
            <w:vAlign w:val="center"/>
          </w:tcPr>
          <w:p w14:paraId="55D6881A" w14:textId="15F891B4" w:rsidR="00B73380" w:rsidRPr="00B73380" w:rsidRDefault="00B73380" w:rsidP="00B73380">
            <w:pPr>
              <w:pStyle w:val="ConsPlusNormal0"/>
              <w:ind w:firstLine="0"/>
              <w:jc w:val="center"/>
              <w:rPr>
                <w:rFonts w:ascii="Times New Roman" w:hAnsi="Times New Roman" w:cs="Times New Roman"/>
                <w:sz w:val="24"/>
                <w:szCs w:val="24"/>
              </w:rPr>
            </w:pPr>
            <w:r w:rsidRPr="00B73380">
              <w:rPr>
                <w:rFonts w:ascii="Times New Roman" w:hAnsi="Times New Roman" w:cs="Times New Roman"/>
                <w:sz w:val="24"/>
                <w:szCs w:val="24"/>
              </w:rPr>
              <w:t>Наименование критерия</w:t>
            </w:r>
            <w:r w:rsidR="003503A8">
              <w:rPr>
                <w:rFonts w:ascii="Times New Roman" w:hAnsi="Times New Roman" w:cs="Times New Roman"/>
                <w:sz w:val="24"/>
                <w:szCs w:val="24"/>
              </w:rPr>
              <w:t xml:space="preserve"> оценки</w:t>
            </w:r>
          </w:p>
        </w:tc>
        <w:tc>
          <w:tcPr>
            <w:tcW w:w="1636" w:type="dxa"/>
            <w:vAlign w:val="center"/>
          </w:tcPr>
          <w:p w14:paraId="223027BC" w14:textId="77777777" w:rsidR="00B73380" w:rsidRPr="00B73380" w:rsidRDefault="00B73380" w:rsidP="00B73380">
            <w:pPr>
              <w:pStyle w:val="ConsPlusNormal0"/>
              <w:ind w:firstLine="0"/>
              <w:jc w:val="center"/>
              <w:rPr>
                <w:rFonts w:ascii="Times New Roman" w:hAnsi="Times New Roman" w:cs="Times New Roman"/>
                <w:sz w:val="24"/>
                <w:szCs w:val="24"/>
              </w:rPr>
            </w:pPr>
            <w:r w:rsidRPr="00B73380">
              <w:rPr>
                <w:rFonts w:ascii="Times New Roman" w:hAnsi="Times New Roman" w:cs="Times New Roman"/>
                <w:sz w:val="24"/>
                <w:szCs w:val="24"/>
              </w:rPr>
              <w:t>Участник отбора 1</w:t>
            </w:r>
          </w:p>
        </w:tc>
        <w:tc>
          <w:tcPr>
            <w:tcW w:w="1636" w:type="dxa"/>
            <w:vAlign w:val="center"/>
          </w:tcPr>
          <w:p w14:paraId="2C712C6B" w14:textId="77777777" w:rsidR="00B73380" w:rsidRPr="00B73380" w:rsidRDefault="00B73380" w:rsidP="00B73380">
            <w:pPr>
              <w:pStyle w:val="ConsPlusNormal0"/>
              <w:ind w:firstLine="0"/>
              <w:jc w:val="center"/>
              <w:rPr>
                <w:rFonts w:ascii="Times New Roman" w:hAnsi="Times New Roman" w:cs="Times New Roman"/>
                <w:sz w:val="24"/>
                <w:szCs w:val="24"/>
              </w:rPr>
            </w:pPr>
            <w:r w:rsidRPr="00B73380">
              <w:rPr>
                <w:rFonts w:ascii="Times New Roman" w:hAnsi="Times New Roman" w:cs="Times New Roman"/>
                <w:sz w:val="24"/>
                <w:szCs w:val="24"/>
              </w:rPr>
              <w:t>Участник отбора 2</w:t>
            </w:r>
          </w:p>
        </w:tc>
      </w:tr>
      <w:tr w:rsidR="00B73380" w:rsidRPr="00B73380" w14:paraId="6841FEFD" w14:textId="77777777" w:rsidTr="00B70263">
        <w:tc>
          <w:tcPr>
            <w:tcW w:w="993" w:type="dxa"/>
          </w:tcPr>
          <w:p w14:paraId="77632748" w14:textId="6D452831" w:rsidR="00B73380" w:rsidRPr="00B73380" w:rsidRDefault="00B73380" w:rsidP="00B70263">
            <w:pPr>
              <w:pStyle w:val="ConsPlusNormal0"/>
              <w:numPr>
                <w:ilvl w:val="0"/>
                <w:numId w:val="40"/>
              </w:numPr>
              <w:jc w:val="center"/>
              <w:rPr>
                <w:rFonts w:ascii="Times New Roman" w:hAnsi="Times New Roman" w:cs="Times New Roman"/>
                <w:sz w:val="24"/>
                <w:szCs w:val="24"/>
              </w:rPr>
            </w:pPr>
          </w:p>
        </w:tc>
        <w:tc>
          <w:tcPr>
            <w:tcW w:w="4726" w:type="dxa"/>
          </w:tcPr>
          <w:p w14:paraId="31E6E566" w14:textId="77777777" w:rsidR="00B73380" w:rsidRPr="00B73380" w:rsidRDefault="00B73380" w:rsidP="00B73380">
            <w:pPr>
              <w:pStyle w:val="ConsPlusNormal0"/>
              <w:ind w:firstLine="0"/>
              <w:rPr>
                <w:rFonts w:ascii="Times New Roman" w:hAnsi="Times New Roman" w:cs="Times New Roman"/>
                <w:sz w:val="24"/>
                <w:szCs w:val="24"/>
              </w:rPr>
            </w:pPr>
            <w:r w:rsidRPr="00B73380">
              <w:rPr>
                <w:rFonts w:ascii="Times New Roman" w:hAnsi="Times New Roman" w:cs="Times New Roman"/>
                <w:sz w:val="24"/>
                <w:szCs w:val="24"/>
              </w:rPr>
              <w:t>Актуальность и социальная значимость программы</w:t>
            </w:r>
          </w:p>
        </w:tc>
        <w:tc>
          <w:tcPr>
            <w:tcW w:w="1636" w:type="dxa"/>
          </w:tcPr>
          <w:p w14:paraId="01FB57CB" w14:textId="77777777" w:rsidR="00B73380" w:rsidRPr="00B73380" w:rsidRDefault="00B73380" w:rsidP="00B73380">
            <w:pPr>
              <w:pStyle w:val="ConsPlusNormal0"/>
              <w:jc w:val="center"/>
              <w:rPr>
                <w:rFonts w:ascii="Times New Roman" w:hAnsi="Times New Roman" w:cs="Times New Roman"/>
                <w:sz w:val="24"/>
                <w:szCs w:val="24"/>
              </w:rPr>
            </w:pPr>
          </w:p>
        </w:tc>
        <w:tc>
          <w:tcPr>
            <w:tcW w:w="1636" w:type="dxa"/>
          </w:tcPr>
          <w:p w14:paraId="2263C324" w14:textId="77777777" w:rsidR="00B73380" w:rsidRPr="00B73380" w:rsidRDefault="00B73380" w:rsidP="00B73380">
            <w:pPr>
              <w:pStyle w:val="ConsPlusNormal0"/>
              <w:jc w:val="center"/>
              <w:rPr>
                <w:rFonts w:ascii="Times New Roman" w:hAnsi="Times New Roman" w:cs="Times New Roman"/>
                <w:sz w:val="24"/>
                <w:szCs w:val="24"/>
              </w:rPr>
            </w:pPr>
          </w:p>
        </w:tc>
      </w:tr>
      <w:tr w:rsidR="00B73380" w:rsidRPr="00B73380" w14:paraId="64032079" w14:textId="77777777" w:rsidTr="00B70263">
        <w:tc>
          <w:tcPr>
            <w:tcW w:w="993" w:type="dxa"/>
          </w:tcPr>
          <w:p w14:paraId="46E0289F" w14:textId="1123BF0A" w:rsidR="00B73380" w:rsidRPr="00B73380" w:rsidRDefault="00B73380" w:rsidP="00B70263">
            <w:pPr>
              <w:pStyle w:val="ConsPlusNormal0"/>
              <w:numPr>
                <w:ilvl w:val="0"/>
                <w:numId w:val="40"/>
              </w:numPr>
              <w:jc w:val="center"/>
              <w:rPr>
                <w:rFonts w:ascii="Times New Roman" w:hAnsi="Times New Roman" w:cs="Times New Roman"/>
                <w:sz w:val="24"/>
                <w:szCs w:val="24"/>
              </w:rPr>
            </w:pPr>
          </w:p>
        </w:tc>
        <w:tc>
          <w:tcPr>
            <w:tcW w:w="4726" w:type="dxa"/>
          </w:tcPr>
          <w:p w14:paraId="20832724" w14:textId="77777777" w:rsidR="00B73380" w:rsidRPr="00B73380" w:rsidRDefault="00B73380" w:rsidP="00B73380">
            <w:pPr>
              <w:pStyle w:val="ConsPlusNormal0"/>
              <w:ind w:firstLine="0"/>
              <w:jc w:val="both"/>
              <w:rPr>
                <w:rFonts w:ascii="Times New Roman" w:hAnsi="Times New Roman" w:cs="Times New Roman"/>
                <w:sz w:val="24"/>
                <w:szCs w:val="24"/>
              </w:rPr>
            </w:pPr>
            <w:r w:rsidRPr="00B73380">
              <w:rPr>
                <w:rFonts w:ascii="Times New Roman" w:hAnsi="Times New Roman" w:cs="Times New Roman"/>
                <w:sz w:val="24"/>
                <w:szCs w:val="24"/>
              </w:rPr>
              <w:t>Реалистичность программы</w:t>
            </w:r>
          </w:p>
        </w:tc>
        <w:tc>
          <w:tcPr>
            <w:tcW w:w="1636" w:type="dxa"/>
          </w:tcPr>
          <w:p w14:paraId="62815F93" w14:textId="77777777" w:rsidR="00B73380" w:rsidRPr="00B73380" w:rsidRDefault="00B73380" w:rsidP="00B73380">
            <w:pPr>
              <w:pStyle w:val="ConsPlusNormal0"/>
              <w:jc w:val="center"/>
              <w:rPr>
                <w:rFonts w:ascii="Times New Roman" w:hAnsi="Times New Roman" w:cs="Times New Roman"/>
                <w:sz w:val="24"/>
                <w:szCs w:val="24"/>
              </w:rPr>
            </w:pPr>
          </w:p>
        </w:tc>
        <w:tc>
          <w:tcPr>
            <w:tcW w:w="1636" w:type="dxa"/>
          </w:tcPr>
          <w:p w14:paraId="183C7FE5" w14:textId="77777777" w:rsidR="00B73380" w:rsidRPr="00B73380" w:rsidRDefault="00B73380" w:rsidP="00B73380">
            <w:pPr>
              <w:pStyle w:val="ConsPlusNormal0"/>
              <w:jc w:val="center"/>
              <w:rPr>
                <w:rFonts w:ascii="Times New Roman" w:hAnsi="Times New Roman" w:cs="Times New Roman"/>
                <w:sz w:val="24"/>
                <w:szCs w:val="24"/>
              </w:rPr>
            </w:pPr>
          </w:p>
        </w:tc>
      </w:tr>
      <w:tr w:rsidR="00B73380" w:rsidRPr="00B73380" w14:paraId="004A2B4D" w14:textId="77777777" w:rsidTr="00B70263">
        <w:tc>
          <w:tcPr>
            <w:tcW w:w="993" w:type="dxa"/>
          </w:tcPr>
          <w:p w14:paraId="6701A935" w14:textId="23649104" w:rsidR="00B73380" w:rsidRPr="00B73380" w:rsidRDefault="00B73380" w:rsidP="00B70263">
            <w:pPr>
              <w:pStyle w:val="ConsPlusNormal0"/>
              <w:numPr>
                <w:ilvl w:val="0"/>
                <w:numId w:val="40"/>
              </w:numPr>
              <w:jc w:val="center"/>
              <w:rPr>
                <w:rFonts w:ascii="Times New Roman" w:hAnsi="Times New Roman" w:cs="Times New Roman"/>
                <w:sz w:val="24"/>
                <w:szCs w:val="24"/>
              </w:rPr>
            </w:pPr>
          </w:p>
        </w:tc>
        <w:tc>
          <w:tcPr>
            <w:tcW w:w="4726" w:type="dxa"/>
          </w:tcPr>
          <w:p w14:paraId="45C53BA2" w14:textId="77777777" w:rsidR="00B73380" w:rsidRPr="00B73380" w:rsidRDefault="00B73380" w:rsidP="00B73380">
            <w:pPr>
              <w:pStyle w:val="ConsPlusNormal0"/>
              <w:ind w:firstLine="0"/>
              <w:rPr>
                <w:rFonts w:ascii="Times New Roman" w:hAnsi="Times New Roman" w:cs="Times New Roman"/>
                <w:sz w:val="24"/>
                <w:szCs w:val="24"/>
              </w:rPr>
            </w:pPr>
            <w:r w:rsidRPr="00B73380">
              <w:rPr>
                <w:rFonts w:ascii="Times New Roman" w:hAnsi="Times New Roman" w:cs="Times New Roman"/>
                <w:sz w:val="24"/>
                <w:szCs w:val="24"/>
              </w:rPr>
              <w:t>Обоснованность планируемых расходов на реализацию программы</w:t>
            </w:r>
          </w:p>
        </w:tc>
        <w:tc>
          <w:tcPr>
            <w:tcW w:w="1636" w:type="dxa"/>
          </w:tcPr>
          <w:p w14:paraId="3A8D867A" w14:textId="77777777" w:rsidR="00B73380" w:rsidRPr="00B73380" w:rsidRDefault="00B73380" w:rsidP="00B73380">
            <w:pPr>
              <w:pStyle w:val="ConsPlusNormal0"/>
              <w:jc w:val="center"/>
              <w:rPr>
                <w:rFonts w:ascii="Times New Roman" w:hAnsi="Times New Roman" w:cs="Times New Roman"/>
                <w:sz w:val="24"/>
                <w:szCs w:val="24"/>
              </w:rPr>
            </w:pPr>
          </w:p>
        </w:tc>
        <w:tc>
          <w:tcPr>
            <w:tcW w:w="1636" w:type="dxa"/>
          </w:tcPr>
          <w:p w14:paraId="626CBAE1" w14:textId="77777777" w:rsidR="00B73380" w:rsidRPr="00B73380" w:rsidRDefault="00B73380" w:rsidP="00B73380">
            <w:pPr>
              <w:pStyle w:val="ConsPlusNormal0"/>
              <w:jc w:val="center"/>
              <w:rPr>
                <w:rFonts w:ascii="Times New Roman" w:hAnsi="Times New Roman" w:cs="Times New Roman"/>
                <w:sz w:val="24"/>
                <w:szCs w:val="24"/>
              </w:rPr>
            </w:pPr>
          </w:p>
        </w:tc>
      </w:tr>
      <w:tr w:rsidR="00B73380" w:rsidRPr="00B73380" w14:paraId="2CABEB64" w14:textId="77777777" w:rsidTr="00B70263">
        <w:tc>
          <w:tcPr>
            <w:tcW w:w="993" w:type="dxa"/>
          </w:tcPr>
          <w:p w14:paraId="386BC91E" w14:textId="641C0AA3" w:rsidR="00B73380" w:rsidRPr="00B73380" w:rsidRDefault="00B73380" w:rsidP="00B70263">
            <w:pPr>
              <w:pStyle w:val="ConsPlusNormal0"/>
              <w:numPr>
                <w:ilvl w:val="0"/>
                <w:numId w:val="40"/>
              </w:numPr>
              <w:jc w:val="center"/>
              <w:rPr>
                <w:rFonts w:ascii="Times New Roman" w:hAnsi="Times New Roman" w:cs="Times New Roman"/>
                <w:sz w:val="24"/>
                <w:szCs w:val="24"/>
              </w:rPr>
            </w:pPr>
          </w:p>
        </w:tc>
        <w:tc>
          <w:tcPr>
            <w:tcW w:w="4726" w:type="dxa"/>
          </w:tcPr>
          <w:p w14:paraId="1A0F5AD2" w14:textId="77777777" w:rsidR="00B73380" w:rsidRPr="00B73380" w:rsidRDefault="00B73380" w:rsidP="00B73380">
            <w:pPr>
              <w:pStyle w:val="ConsPlusNormal0"/>
              <w:ind w:firstLine="0"/>
              <w:rPr>
                <w:rFonts w:ascii="Times New Roman" w:hAnsi="Times New Roman" w:cs="Times New Roman"/>
                <w:sz w:val="24"/>
                <w:szCs w:val="24"/>
              </w:rPr>
            </w:pPr>
            <w:r w:rsidRPr="00B73380">
              <w:rPr>
                <w:rFonts w:ascii="Times New Roman" w:hAnsi="Times New Roman" w:cs="Times New Roman"/>
                <w:sz w:val="24"/>
                <w:szCs w:val="24"/>
              </w:rPr>
              <w:t>Информационная открытость реализации программы</w:t>
            </w:r>
          </w:p>
        </w:tc>
        <w:tc>
          <w:tcPr>
            <w:tcW w:w="1636" w:type="dxa"/>
          </w:tcPr>
          <w:p w14:paraId="5A1BE0C3" w14:textId="77777777" w:rsidR="00B73380" w:rsidRPr="00B73380" w:rsidRDefault="00B73380" w:rsidP="00B73380">
            <w:pPr>
              <w:pStyle w:val="ConsPlusNormal0"/>
              <w:jc w:val="center"/>
              <w:rPr>
                <w:rFonts w:ascii="Times New Roman" w:hAnsi="Times New Roman" w:cs="Times New Roman"/>
                <w:sz w:val="24"/>
                <w:szCs w:val="24"/>
              </w:rPr>
            </w:pPr>
          </w:p>
        </w:tc>
        <w:tc>
          <w:tcPr>
            <w:tcW w:w="1636" w:type="dxa"/>
          </w:tcPr>
          <w:p w14:paraId="7A8A74B3" w14:textId="77777777" w:rsidR="00B73380" w:rsidRPr="00B73380" w:rsidRDefault="00B73380" w:rsidP="00B73380">
            <w:pPr>
              <w:pStyle w:val="ConsPlusNormal0"/>
              <w:jc w:val="center"/>
              <w:rPr>
                <w:rFonts w:ascii="Times New Roman" w:hAnsi="Times New Roman" w:cs="Times New Roman"/>
                <w:sz w:val="24"/>
                <w:szCs w:val="24"/>
              </w:rPr>
            </w:pPr>
          </w:p>
        </w:tc>
      </w:tr>
      <w:tr w:rsidR="00B73380" w:rsidRPr="00B73380" w14:paraId="5EBF96B9" w14:textId="77777777" w:rsidTr="00B70263">
        <w:tc>
          <w:tcPr>
            <w:tcW w:w="993" w:type="dxa"/>
          </w:tcPr>
          <w:p w14:paraId="5A72389D" w14:textId="22D0F44C" w:rsidR="00B73380" w:rsidRPr="00B73380" w:rsidRDefault="00B73380" w:rsidP="00B70263">
            <w:pPr>
              <w:pStyle w:val="ConsPlusNormal0"/>
              <w:numPr>
                <w:ilvl w:val="0"/>
                <w:numId w:val="40"/>
              </w:numPr>
              <w:jc w:val="center"/>
              <w:rPr>
                <w:rFonts w:ascii="Times New Roman" w:hAnsi="Times New Roman" w:cs="Times New Roman"/>
                <w:sz w:val="24"/>
                <w:szCs w:val="24"/>
              </w:rPr>
            </w:pPr>
          </w:p>
        </w:tc>
        <w:tc>
          <w:tcPr>
            <w:tcW w:w="4726" w:type="dxa"/>
          </w:tcPr>
          <w:p w14:paraId="6AF2BE57" w14:textId="77777777" w:rsidR="00B73380" w:rsidRPr="00B73380" w:rsidRDefault="00B73380" w:rsidP="00B73380">
            <w:pPr>
              <w:pStyle w:val="ConsPlusNormal0"/>
              <w:ind w:firstLine="0"/>
              <w:rPr>
                <w:rFonts w:ascii="Times New Roman" w:hAnsi="Times New Roman" w:cs="Times New Roman"/>
                <w:sz w:val="24"/>
                <w:szCs w:val="24"/>
              </w:rPr>
            </w:pPr>
            <w:r w:rsidRPr="00B73380">
              <w:rPr>
                <w:rFonts w:ascii="Times New Roman" w:hAnsi="Times New Roman" w:cs="Times New Roman"/>
                <w:sz w:val="24"/>
                <w:szCs w:val="24"/>
              </w:rPr>
              <w:t>Опыт и компетенции команды</w:t>
            </w:r>
          </w:p>
        </w:tc>
        <w:tc>
          <w:tcPr>
            <w:tcW w:w="1636" w:type="dxa"/>
          </w:tcPr>
          <w:p w14:paraId="7D7D119A" w14:textId="77777777" w:rsidR="00B73380" w:rsidRPr="00B73380" w:rsidRDefault="00B73380" w:rsidP="00B73380">
            <w:pPr>
              <w:pStyle w:val="ConsPlusNormal0"/>
              <w:jc w:val="center"/>
              <w:rPr>
                <w:rFonts w:ascii="Times New Roman" w:hAnsi="Times New Roman" w:cs="Times New Roman"/>
                <w:sz w:val="24"/>
                <w:szCs w:val="24"/>
              </w:rPr>
            </w:pPr>
          </w:p>
        </w:tc>
        <w:tc>
          <w:tcPr>
            <w:tcW w:w="1636" w:type="dxa"/>
          </w:tcPr>
          <w:p w14:paraId="421946D8" w14:textId="77777777" w:rsidR="00B73380" w:rsidRPr="00B73380" w:rsidRDefault="00B73380" w:rsidP="00B73380">
            <w:pPr>
              <w:pStyle w:val="ConsPlusNormal0"/>
              <w:jc w:val="center"/>
              <w:rPr>
                <w:rFonts w:ascii="Times New Roman" w:hAnsi="Times New Roman" w:cs="Times New Roman"/>
                <w:sz w:val="24"/>
                <w:szCs w:val="24"/>
              </w:rPr>
            </w:pPr>
          </w:p>
        </w:tc>
      </w:tr>
      <w:tr w:rsidR="00B73380" w:rsidRPr="00B73380" w14:paraId="06CCFD80" w14:textId="77777777" w:rsidTr="00B70263">
        <w:tc>
          <w:tcPr>
            <w:tcW w:w="993" w:type="dxa"/>
          </w:tcPr>
          <w:p w14:paraId="77061145" w14:textId="4538BC5C" w:rsidR="00B73380" w:rsidRPr="00B73380" w:rsidRDefault="00B73380" w:rsidP="00B70263">
            <w:pPr>
              <w:pStyle w:val="ConsPlusNormal0"/>
              <w:numPr>
                <w:ilvl w:val="0"/>
                <w:numId w:val="40"/>
              </w:numPr>
              <w:jc w:val="center"/>
              <w:rPr>
                <w:rFonts w:ascii="Times New Roman" w:hAnsi="Times New Roman" w:cs="Times New Roman"/>
                <w:sz w:val="24"/>
                <w:szCs w:val="24"/>
              </w:rPr>
            </w:pPr>
          </w:p>
        </w:tc>
        <w:tc>
          <w:tcPr>
            <w:tcW w:w="4726" w:type="dxa"/>
          </w:tcPr>
          <w:p w14:paraId="3ED16AA5" w14:textId="77777777" w:rsidR="00B73380" w:rsidRPr="00B73380" w:rsidRDefault="00B73380" w:rsidP="00B73380">
            <w:pPr>
              <w:pStyle w:val="ConsPlusNormal0"/>
              <w:ind w:firstLine="0"/>
              <w:rPr>
                <w:rFonts w:ascii="Times New Roman" w:hAnsi="Times New Roman" w:cs="Times New Roman"/>
                <w:sz w:val="24"/>
                <w:szCs w:val="24"/>
              </w:rPr>
            </w:pPr>
            <w:r w:rsidRPr="00B73380">
              <w:rPr>
                <w:rFonts w:ascii="Times New Roman" w:hAnsi="Times New Roman" w:cs="Times New Roman"/>
                <w:sz w:val="24"/>
                <w:szCs w:val="24"/>
              </w:rPr>
              <w:t>Измеримость, достижимость результатов реализации программы</w:t>
            </w:r>
          </w:p>
        </w:tc>
        <w:tc>
          <w:tcPr>
            <w:tcW w:w="1636" w:type="dxa"/>
          </w:tcPr>
          <w:p w14:paraId="02F5090C" w14:textId="77777777" w:rsidR="00B73380" w:rsidRPr="00B73380" w:rsidRDefault="00B73380" w:rsidP="00B73380">
            <w:pPr>
              <w:pStyle w:val="ConsPlusNormal0"/>
              <w:jc w:val="center"/>
              <w:rPr>
                <w:rFonts w:ascii="Times New Roman" w:hAnsi="Times New Roman" w:cs="Times New Roman"/>
                <w:sz w:val="24"/>
                <w:szCs w:val="24"/>
              </w:rPr>
            </w:pPr>
          </w:p>
        </w:tc>
        <w:tc>
          <w:tcPr>
            <w:tcW w:w="1636" w:type="dxa"/>
          </w:tcPr>
          <w:p w14:paraId="0D68C151" w14:textId="77777777" w:rsidR="00B73380" w:rsidRPr="00B73380" w:rsidRDefault="00B73380" w:rsidP="00B73380">
            <w:pPr>
              <w:pStyle w:val="ConsPlusNormal0"/>
              <w:jc w:val="center"/>
              <w:rPr>
                <w:rFonts w:ascii="Times New Roman" w:hAnsi="Times New Roman" w:cs="Times New Roman"/>
                <w:sz w:val="24"/>
                <w:szCs w:val="24"/>
              </w:rPr>
            </w:pPr>
          </w:p>
        </w:tc>
      </w:tr>
      <w:tr w:rsidR="00B73380" w:rsidRPr="00B73380" w14:paraId="41F65C47" w14:textId="77777777" w:rsidTr="00B70263">
        <w:tc>
          <w:tcPr>
            <w:tcW w:w="993" w:type="dxa"/>
          </w:tcPr>
          <w:p w14:paraId="0125BD0B" w14:textId="6D2DF004" w:rsidR="00B73380" w:rsidRPr="00B73380" w:rsidRDefault="00B73380" w:rsidP="00B70263">
            <w:pPr>
              <w:pStyle w:val="ConsPlusNormal0"/>
              <w:numPr>
                <w:ilvl w:val="0"/>
                <w:numId w:val="40"/>
              </w:numPr>
              <w:jc w:val="center"/>
              <w:rPr>
                <w:rFonts w:ascii="Times New Roman" w:hAnsi="Times New Roman" w:cs="Times New Roman"/>
                <w:sz w:val="24"/>
                <w:szCs w:val="24"/>
              </w:rPr>
            </w:pPr>
            <w:r w:rsidRPr="00B73380">
              <w:rPr>
                <w:rFonts w:ascii="Times New Roman" w:hAnsi="Times New Roman" w:cs="Times New Roman"/>
                <w:sz w:val="24"/>
                <w:szCs w:val="24"/>
              </w:rPr>
              <w:t>8</w:t>
            </w:r>
          </w:p>
        </w:tc>
        <w:tc>
          <w:tcPr>
            <w:tcW w:w="4726" w:type="dxa"/>
          </w:tcPr>
          <w:p w14:paraId="1FD2028D" w14:textId="77777777" w:rsidR="00B73380" w:rsidRPr="00B73380" w:rsidRDefault="00B73380" w:rsidP="00B73380">
            <w:pPr>
              <w:pStyle w:val="ConsPlusNormal0"/>
              <w:ind w:firstLine="0"/>
              <w:rPr>
                <w:rFonts w:ascii="Times New Roman" w:hAnsi="Times New Roman" w:cs="Times New Roman"/>
                <w:sz w:val="24"/>
                <w:szCs w:val="24"/>
              </w:rPr>
            </w:pPr>
            <w:r w:rsidRPr="00B73380">
              <w:rPr>
                <w:rFonts w:ascii="Times New Roman" w:hAnsi="Times New Roman" w:cs="Times New Roman"/>
                <w:sz w:val="24"/>
                <w:szCs w:val="24"/>
              </w:rPr>
              <w:t>Уровень публичной защиты проекта</w:t>
            </w:r>
          </w:p>
        </w:tc>
        <w:tc>
          <w:tcPr>
            <w:tcW w:w="1636" w:type="dxa"/>
          </w:tcPr>
          <w:p w14:paraId="56B88D80" w14:textId="77777777" w:rsidR="00B73380" w:rsidRPr="00B73380" w:rsidRDefault="00B73380" w:rsidP="00B73380">
            <w:pPr>
              <w:pStyle w:val="ConsPlusNormal0"/>
              <w:jc w:val="center"/>
              <w:rPr>
                <w:rFonts w:ascii="Times New Roman" w:hAnsi="Times New Roman" w:cs="Times New Roman"/>
                <w:sz w:val="24"/>
                <w:szCs w:val="24"/>
              </w:rPr>
            </w:pPr>
          </w:p>
        </w:tc>
        <w:tc>
          <w:tcPr>
            <w:tcW w:w="1636" w:type="dxa"/>
          </w:tcPr>
          <w:p w14:paraId="01194846" w14:textId="77777777" w:rsidR="00B73380" w:rsidRPr="00B73380" w:rsidRDefault="00B73380" w:rsidP="00B73380">
            <w:pPr>
              <w:pStyle w:val="ConsPlusNormal0"/>
              <w:jc w:val="center"/>
              <w:rPr>
                <w:rFonts w:ascii="Times New Roman" w:hAnsi="Times New Roman" w:cs="Times New Roman"/>
                <w:sz w:val="24"/>
                <w:szCs w:val="24"/>
              </w:rPr>
            </w:pPr>
          </w:p>
        </w:tc>
      </w:tr>
      <w:tr w:rsidR="00B73380" w:rsidRPr="00B73380" w14:paraId="5FFC5599" w14:textId="77777777" w:rsidTr="00B70263">
        <w:tc>
          <w:tcPr>
            <w:tcW w:w="993" w:type="dxa"/>
          </w:tcPr>
          <w:p w14:paraId="233EE823" w14:textId="77777777" w:rsidR="00B73380" w:rsidRPr="00B73380" w:rsidRDefault="00B73380" w:rsidP="00B73380">
            <w:pPr>
              <w:pStyle w:val="ConsPlusNormal0"/>
              <w:jc w:val="center"/>
              <w:rPr>
                <w:rFonts w:ascii="Times New Roman" w:hAnsi="Times New Roman" w:cs="Times New Roman"/>
                <w:sz w:val="24"/>
                <w:szCs w:val="24"/>
              </w:rPr>
            </w:pPr>
          </w:p>
        </w:tc>
        <w:tc>
          <w:tcPr>
            <w:tcW w:w="4726" w:type="dxa"/>
          </w:tcPr>
          <w:p w14:paraId="3F5C4B93" w14:textId="77777777" w:rsidR="00B73380" w:rsidRPr="00B73380" w:rsidRDefault="00B73380" w:rsidP="00B73380">
            <w:pPr>
              <w:pStyle w:val="ConsPlusNormal0"/>
              <w:jc w:val="right"/>
              <w:rPr>
                <w:rFonts w:ascii="Times New Roman" w:hAnsi="Times New Roman" w:cs="Times New Roman"/>
                <w:sz w:val="24"/>
                <w:szCs w:val="24"/>
              </w:rPr>
            </w:pPr>
            <w:r w:rsidRPr="00B73380">
              <w:rPr>
                <w:rFonts w:ascii="Times New Roman" w:hAnsi="Times New Roman" w:cs="Times New Roman"/>
                <w:sz w:val="24"/>
                <w:szCs w:val="24"/>
              </w:rPr>
              <w:t>Общая оценка:</w:t>
            </w:r>
          </w:p>
        </w:tc>
        <w:tc>
          <w:tcPr>
            <w:tcW w:w="1636" w:type="dxa"/>
          </w:tcPr>
          <w:p w14:paraId="52CC1D78" w14:textId="77777777" w:rsidR="00B73380" w:rsidRPr="00B73380" w:rsidRDefault="00B73380" w:rsidP="00B73380">
            <w:pPr>
              <w:pStyle w:val="ConsPlusNormal0"/>
              <w:jc w:val="center"/>
              <w:rPr>
                <w:rFonts w:ascii="Times New Roman" w:hAnsi="Times New Roman" w:cs="Times New Roman"/>
                <w:sz w:val="24"/>
                <w:szCs w:val="24"/>
              </w:rPr>
            </w:pPr>
          </w:p>
        </w:tc>
        <w:tc>
          <w:tcPr>
            <w:tcW w:w="1636" w:type="dxa"/>
          </w:tcPr>
          <w:p w14:paraId="7B9360FA" w14:textId="77777777" w:rsidR="00B73380" w:rsidRPr="00B73380" w:rsidRDefault="00B73380" w:rsidP="00B73380">
            <w:pPr>
              <w:pStyle w:val="ConsPlusNormal0"/>
              <w:jc w:val="center"/>
              <w:rPr>
                <w:rFonts w:ascii="Times New Roman" w:hAnsi="Times New Roman" w:cs="Times New Roman"/>
                <w:sz w:val="24"/>
                <w:szCs w:val="24"/>
              </w:rPr>
            </w:pPr>
          </w:p>
        </w:tc>
      </w:tr>
    </w:tbl>
    <w:p w14:paraId="6E6CB54E" w14:textId="77777777" w:rsidR="00B73380" w:rsidRPr="004370E5" w:rsidRDefault="00B73380" w:rsidP="00B73380">
      <w:pPr>
        <w:pStyle w:val="ConsPlusNormal0"/>
        <w:ind w:firstLine="540"/>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426"/>
        <w:gridCol w:w="2211"/>
        <w:gridCol w:w="425"/>
        <w:gridCol w:w="3458"/>
      </w:tblGrid>
      <w:tr w:rsidR="00B73380" w:rsidRPr="004370E5" w14:paraId="0C98E3F9" w14:textId="77777777" w:rsidTr="00B73380">
        <w:tc>
          <w:tcPr>
            <w:tcW w:w="2494" w:type="dxa"/>
            <w:tcBorders>
              <w:top w:val="nil"/>
              <w:left w:val="nil"/>
              <w:bottom w:val="nil"/>
              <w:right w:val="nil"/>
            </w:tcBorders>
          </w:tcPr>
          <w:p w14:paraId="5B7472A9" w14:textId="77777777" w:rsidR="00B73380" w:rsidRPr="004370E5" w:rsidRDefault="00B73380" w:rsidP="00AC6A66">
            <w:pPr>
              <w:pStyle w:val="ConsPlusNormal0"/>
              <w:ind w:firstLine="0"/>
              <w:rPr>
                <w:rFonts w:ascii="Times New Roman" w:hAnsi="Times New Roman" w:cs="Times New Roman"/>
                <w:sz w:val="26"/>
                <w:szCs w:val="26"/>
              </w:rPr>
            </w:pPr>
            <w:r w:rsidRPr="004370E5">
              <w:rPr>
                <w:rFonts w:ascii="Times New Roman" w:hAnsi="Times New Roman" w:cs="Times New Roman"/>
                <w:sz w:val="26"/>
                <w:szCs w:val="26"/>
              </w:rPr>
              <w:t>Член комиссии</w:t>
            </w:r>
          </w:p>
        </w:tc>
        <w:tc>
          <w:tcPr>
            <w:tcW w:w="426" w:type="dxa"/>
            <w:tcBorders>
              <w:top w:val="nil"/>
              <w:left w:val="nil"/>
              <w:bottom w:val="nil"/>
              <w:right w:val="nil"/>
            </w:tcBorders>
          </w:tcPr>
          <w:p w14:paraId="1D5FAB04" w14:textId="77777777" w:rsidR="00B73380" w:rsidRPr="004370E5" w:rsidRDefault="00B73380" w:rsidP="00B73380">
            <w:pPr>
              <w:pStyle w:val="ConsPlusNormal0"/>
              <w:rPr>
                <w:rFonts w:ascii="Times New Roman" w:hAnsi="Times New Roman" w:cs="Times New Roman"/>
                <w:sz w:val="26"/>
                <w:szCs w:val="26"/>
              </w:rPr>
            </w:pPr>
          </w:p>
        </w:tc>
        <w:tc>
          <w:tcPr>
            <w:tcW w:w="2211" w:type="dxa"/>
            <w:tcBorders>
              <w:top w:val="nil"/>
              <w:left w:val="nil"/>
              <w:bottom w:val="single" w:sz="4" w:space="0" w:color="auto"/>
              <w:right w:val="nil"/>
            </w:tcBorders>
          </w:tcPr>
          <w:p w14:paraId="7A308853" w14:textId="77777777" w:rsidR="00B73380" w:rsidRPr="004370E5" w:rsidRDefault="00B73380" w:rsidP="00B73380">
            <w:pPr>
              <w:pStyle w:val="ConsPlusNormal0"/>
              <w:rPr>
                <w:rFonts w:ascii="Times New Roman" w:hAnsi="Times New Roman" w:cs="Times New Roman"/>
                <w:sz w:val="26"/>
                <w:szCs w:val="26"/>
              </w:rPr>
            </w:pPr>
          </w:p>
        </w:tc>
        <w:tc>
          <w:tcPr>
            <w:tcW w:w="425" w:type="dxa"/>
            <w:tcBorders>
              <w:top w:val="nil"/>
              <w:left w:val="nil"/>
              <w:bottom w:val="nil"/>
              <w:right w:val="nil"/>
            </w:tcBorders>
          </w:tcPr>
          <w:p w14:paraId="32EACA1F" w14:textId="77777777" w:rsidR="00B73380" w:rsidRPr="004370E5" w:rsidRDefault="00B73380" w:rsidP="00B73380">
            <w:pPr>
              <w:pStyle w:val="ConsPlusNormal0"/>
              <w:rPr>
                <w:rFonts w:ascii="Times New Roman" w:hAnsi="Times New Roman" w:cs="Times New Roman"/>
                <w:sz w:val="26"/>
                <w:szCs w:val="26"/>
              </w:rPr>
            </w:pPr>
          </w:p>
        </w:tc>
        <w:tc>
          <w:tcPr>
            <w:tcW w:w="3458" w:type="dxa"/>
            <w:tcBorders>
              <w:top w:val="nil"/>
              <w:left w:val="nil"/>
              <w:bottom w:val="single" w:sz="4" w:space="0" w:color="auto"/>
              <w:right w:val="nil"/>
            </w:tcBorders>
          </w:tcPr>
          <w:p w14:paraId="7458C560" w14:textId="77777777" w:rsidR="00B73380" w:rsidRPr="004370E5" w:rsidRDefault="00B73380" w:rsidP="00B73380">
            <w:pPr>
              <w:pStyle w:val="ConsPlusNormal0"/>
              <w:rPr>
                <w:rFonts w:ascii="Times New Roman" w:hAnsi="Times New Roman" w:cs="Times New Roman"/>
                <w:sz w:val="26"/>
                <w:szCs w:val="26"/>
              </w:rPr>
            </w:pPr>
          </w:p>
        </w:tc>
      </w:tr>
      <w:tr w:rsidR="00B73380" w:rsidRPr="004370E5" w14:paraId="0D09BCFE" w14:textId="77777777" w:rsidTr="00B73380">
        <w:tc>
          <w:tcPr>
            <w:tcW w:w="2494" w:type="dxa"/>
            <w:tcBorders>
              <w:top w:val="nil"/>
              <w:left w:val="nil"/>
              <w:bottom w:val="nil"/>
              <w:right w:val="nil"/>
            </w:tcBorders>
          </w:tcPr>
          <w:p w14:paraId="606E70BE" w14:textId="77777777" w:rsidR="00B73380" w:rsidRPr="004370E5" w:rsidRDefault="00B73380" w:rsidP="00B73380">
            <w:pPr>
              <w:pStyle w:val="ConsPlusNormal0"/>
              <w:jc w:val="center"/>
              <w:rPr>
                <w:rFonts w:ascii="Times New Roman" w:hAnsi="Times New Roman" w:cs="Times New Roman"/>
                <w:sz w:val="26"/>
                <w:szCs w:val="26"/>
              </w:rPr>
            </w:pPr>
          </w:p>
        </w:tc>
        <w:tc>
          <w:tcPr>
            <w:tcW w:w="426" w:type="dxa"/>
            <w:tcBorders>
              <w:top w:val="nil"/>
              <w:left w:val="nil"/>
              <w:bottom w:val="nil"/>
              <w:right w:val="nil"/>
            </w:tcBorders>
          </w:tcPr>
          <w:p w14:paraId="07E80617" w14:textId="77777777" w:rsidR="00B73380" w:rsidRPr="004370E5" w:rsidRDefault="00B73380" w:rsidP="00B73380">
            <w:pPr>
              <w:pStyle w:val="ConsPlusNormal0"/>
              <w:jc w:val="center"/>
              <w:rPr>
                <w:rFonts w:ascii="Times New Roman" w:hAnsi="Times New Roman" w:cs="Times New Roman"/>
                <w:sz w:val="26"/>
                <w:szCs w:val="26"/>
              </w:rPr>
            </w:pPr>
          </w:p>
        </w:tc>
        <w:tc>
          <w:tcPr>
            <w:tcW w:w="2211" w:type="dxa"/>
            <w:tcBorders>
              <w:top w:val="single" w:sz="4" w:space="0" w:color="auto"/>
              <w:left w:val="nil"/>
              <w:bottom w:val="nil"/>
              <w:right w:val="nil"/>
            </w:tcBorders>
          </w:tcPr>
          <w:p w14:paraId="6B3E4465" w14:textId="77777777" w:rsidR="00B73380" w:rsidRPr="004370E5" w:rsidRDefault="00B73380" w:rsidP="00B73380">
            <w:pPr>
              <w:pStyle w:val="ConsPlusNormal0"/>
              <w:jc w:val="center"/>
              <w:rPr>
                <w:rFonts w:ascii="Times New Roman" w:hAnsi="Times New Roman" w:cs="Times New Roman"/>
                <w:sz w:val="26"/>
                <w:szCs w:val="26"/>
              </w:rPr>
            </w:pPr>
            <w:r w:rsidRPr="004370E5">
              <w:rPr>
                <w:rFonts w:ascii="Times New Roman" w:hAnsi="Times New Roman" w:cs="Times New Roman"/>
                <w:sz w:val="26"/>
                <w:szCs w:val="26"/>
              </w:rPr>
              <w:t>(подпись)</w:t>
            </w:r>
          </w:p>
        </w:tc>
        <w:tc>
          <w:tcPr>
            <w:tcW w:w="425" w:type="dxa"/>
            <w:tcBorders>
              <w:top w:val="nil"/>
              <w:left w:val="nil"/>
              <w:bottom w:val="nil"/>
              <w:right w:val="nil"/>
            </w:tcBorders>
          </w:tcPr>
          <w:p w14:paraId="4ED2BEB1" w14:textId="77777777" w:rsidR="00B73380" w:rsidRPr="004370E5" w:rsidRDefault="00B73380" w:rsidP="00B73380">
            <w:pPr>
              <w:pStyle w:val="ConsPlusNormal0"/>
              <w:jc w:val="center"/>
              <w:rPr>
                <w:rFonts w:ascii="Times New Roman" w:hAnsi="Times New Roman" w:cs="Times New Roman"/>
                <w:sz w:val="26"/>
                <w:szCs w:val="26"/>
              </w:rPr>
            </w:pPr>
          </w:p>
        </w:tc>
        <w:tc>
          <w:tcPr>
            <w:tcW w:w="3458" w:type="dxa"/>
            <w:tcBorders>
              <w:top w:val="single" w:sz="4" w:space="0" w:color="auto"/>
              <w:left w:val="nil"/>
              <w:bottom w:val="nil"/>
              <w:right w:val="nil"/>
            </w:tcBorders>
          </w:tcPr>
          <w:p w14:paraId="05EA6AA4" w14:textId="77777777" w:rsidR="00B73380" w:rsidRPr="004370E5" w:rsidRDefault="00B73380" w:rsidP="00B73380">
            <w:pPr>
              <w:pStyle w:val="ConsPlusNormal0"/>
              <w:jc w:val="center"/>
              <w:rPr>
                <w:rFonts w:ascii="Times New Roman" w:hAnsi="Times New Roman" w:cs="Times New Roman"/>
                <w:sz w:val="26"/>
                <w:szCs w:val="26"/>
              </w:rPr>
            </w:pPr>
            <w:r w:rsidRPr="004370E5">
              <w:rPr>
                <w:rFonts w:ascii="Times New Roman" w:hAnsi="Times New Roman" w:cs="Times New Roman"/>
                <w:sz w:val="26"/>
                <w:szCs w:val="26"/>
              </w:rPr>
              <w:t>И.О.Фамилия</w:t>
            </w:r>
          </w:p>
        </w:tc>
      </w:tr>
    </w:tbl>
    <w:p w14:paraId="6093F52A" w14:textId="273123A0" w:rsidR="00B73380" w:rsidRDefault="00B73380" w:rsidP="006B5D03">
      <w:pPr>
        <w:pStyle w:val="ConsPlusNormal0"/>
        <w:ind w:firstLine="540"/>
        <w:jc w:val="both"/>
        <w:rPr>
          <w:rFonts w:ascii="Times New Roman" w:hAnsi="Times New Roman" w:cs="Times New Roman"/>
          <w:sz w:val="26"/>
          <w:szCs w:val="26"/>
        </w:rPr>
      </w:pPr>
    </w:p>
    <w:p w14:paraId="3F346FE8" w14:textId="77777777" w:rsidR="00CA60C8" w:rsidRPr="004370E5" w:rsidRDefault="00CA60C8" w:rsidP="00CA60C8">
      <w:pPr>
        <w:pStyle w:val="ConsPlusNormal0"/>
        <w:jc w:val="right"/>
        <w:outlineLvl w:val="2"/>
        <w:rPr>
          <w:rFonts w:ascii="Times New Roman" w:hAnsi="Times New Roman" w:cs="Times New Roman"/>
          <w:sz w:val="26"/>
          <w:szCs w:val="26"/>
        </w:rPr>
      </w:pPr>
      <w:r w:rsidRPr="004370E5">
        <w:rPr>
          <w:rFonts w:ascii="Times New Roman" w:hAnsi="Times New Roman" w:cs="Times New Roman"/>
          <w:sz w:val="26"/>
          <w:szCs w:val="26"/>
        </w:rPr>
        <w:lastRenderedPageBreak/>
        <w:t>Приложение 2</w:t>
      </w:r>
    </w:p>
    <w:p w14:paraId="59B5DA44" w14:textId="77777777" w:rsidR="00CA60C8" w:rsidRPr="004370E5" w:rsidRDefault="00CA60C8" w:rsidP="00CA60C8">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к Положению о комиссии</w:t>
      </w:r>
    </w:p>
    <w:p w14:paraId="30834B61" w14:textId="77777777" w:rsidR="00CA60C8" w:rsidRPr="004370E5" w:rsidRDefault="00CA60C8" w:rsidP="00CA60C8">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для рассмотрения и оценки заявок</w:t>
      </w:r>
    </w:p>
    <w:p w14:paraId="37EF9890" w14:textId="77777777" w:rsidR="00CA60C8" w:rsidRPr="004370E5" w:rsidRDefault="00CA60C8" w:rsidP="00CA60C8">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участников отбора на предоставление</w:t>
      </w:r>
    </w:p>
    <w:p w14:paraId="7DBC9B5C" w14:textId="77777777" w:rsidR="00CA60C8" w:rsidRPr="004370E5" w:rsidRDefault="00CA60C8" w:rsidP="00CA60C8">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из бюджета города Когалыма</w:t>
      </w:r>
    </w:p>
    <w:p w14:paraId="47A10A76" w14:textId="77777777" w:rsidR="00CA60C8" w:rsidRPr="004370E5" w:rsidRDefault="00CA60C8" w:rsidP="00CA60C8">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субсидий некоммерческим организациям,</w:t>
      </w:r>
    </w:p>
    <w:p w14:paraId="081B3C65" w14:textId="77777777" w:rsidR="00CA60C8" w:rsidRPr="004370E5" w:rsidRDefault="00CA60C8" w:rsidP="00CA60C8">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не являющимся государственными</w:t>
      </w:r>
    </w:p>
    <w:p w14:paraId="17E894E8" w14:textId="77777777" w:rsidR="00CA60C8" w:rsidRPr="004370E5" w:rsidRDefault="00CA60C8" w:rsidP="00CA60C8">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(муниципальными) учреждениями,</w:t>
      </w:r>
    </w:p>
    <w:p w14:paraId="50A5542F" w14:textId="77777777" w:rsidR="00CA60C8" w:rsidRPr="004370E5" w:rsidRDefault="00CA60C8" w:rsidP="00CA60C8">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в целях финансового обеспечения затрат</w:t>
      </w:r>
    </w:p>
    <w:p w14:paraId="719B68FC" w14:textId="77777777" w:rsidR="00CA60C8" w:rsidRPr="004370E5" w:rsidRDefault="00CA60C8" w:rsidP="00CA60C8">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на выполнение функций ресурсного центра</w:t>
      </w:r>
    </w:p>
    <w:p w14:paraId="72178A8C" w14:textId="77777777" w:rsidR="00CA60C8" w:rsidRPr="004370E5" w:rsidRDefault="00CA60C8" w:rsidP="00CA60C8">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поддержки и развития добровольчества</w:t>
      </w:r>
    </w:p>
    <w:p w14:paraId="0C2B1892" w14:textId="77777777" w:rsidR="00CA60C8" w:rsidRPr="004370E5" w:rsidRDefault="00CA60C8" w:rsidP="00CA60C8">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в городе Когалыме</w:t>
      </w:r>
    </w:p>
    <w:p w14:paraId="2653E25B" w14:textId="2D3D0D49" w:rsidR="00CA60C8" w:rsidRPr="004370E5" w:rsidRDefault="00CA60C8" w:rsidP="00CA60C8">
      <w:pPr>
        <w:pStyle w:val="ConsPlusNormal0"/>
        <w:ind w:firstLine="540"/>
        <w:jc w:val="both"/>
        <w:rPr>
          <w:rFonts w:ascii="Times New Roman" w:hAnsi="Times New Roman" w:cs="Times New Roman"/>
          <w:sz w:val="26"/>
          <w:szCs w:val="26"/>
        </w:rPr>
      </w:pPr>
    </w:p>
    <w:p w14:paraId="7B1F7F11" w14:textId="77777777" w:rsidR="00CA60C8" w:rsidRPr="00CA60C8" w:rsidRDefault="00CA60C8" w:rsidP="00CA60C8">
      <w:pPr>
        <w:pStyle w:val="ConsPlusNormal0"/>
        <w:ind w:firstLine="0"/>
        <w:jc w:val="center"/>
        <w:rPr>
          <w:rFonts w:ascii="Times New Roman" w:hAnsi="Times New Roman" w:cs="Times New Roman"/>
          <w:sz w:val="24"/>
          <w:szCs w:val="24"/>
        </w:rPr>
      </w:pPr>
      <w:bookmarkStart w:id="16" w:name="P1095"/>
      <w:bookmarkEnd w:id="16"/>
      <w:r w:rsidRPr="00CA60C8">
        <w:rPr>
          <w:rFonts w:ascii="Times New Roman" w:hAnsi="Times New Roman" w:cs="Times New Roman"/>
          <w:sz w:val="24"/>
          <w:szCs w:val="24"/>
        </w:rPr>
        <w:t>СВОДНАЯ ОЦЕНОЧНАЯ ВЕДОМОСТЬ</w:t>
      </w:r>
    </w:p>
    <w:p w14:paraId="025AB05B" w14:textId="77777777" w:rsidR="00CA60C8" w:rsidRPr="00CA60C8" w:rsidRDefault="00CA60C8" w:rsidP="00CA60C8">
      <w:pPr>
        <w:pStyle w:val="ConsPlusNormal0"/>
        <w:ind w:firstLine="0"/>
        <w:jc w:val="center"/>
        <w:rPr>
          <w:rFonts w:ascii="Times New Roman" w:hAnsi="Times New Roman" w:cs="Times New Roman"/>
          <w:sz w:val="24"/>
          <w:szCs w:val="24"/>
        </w:rPr>
      </w:pPr>
      <w:r w:rsidRPr="00CA60C8">
        <w:rPr>
          <w:rFonts w:ascii="Times New Roman" w:hAnsi="Times New Roman" w:cs="Times New Roman"/>
          <w:sz w:val="24"/>
          <w:szCs w:val="24"/>
        </w:rPr>
        <w:t>заявок участников отбора на предоставление из бюджета города</w:t>
      </w:r>
    </w:p>
    <w:p w14:paraId="6C2C4C3A" w14:textId="77777777" w:rsidR="00CA60C8" w:rsidRPr="00CA60C8" w:rsidRDefault="00CA60C8" w:rsidP="00CA60C8">
      <w:pPr>
        <w:pStyle w:val="ConsPlusNormal0"/>
        <w:ind w:firstLine="0"/>
        <w:jc w:val="center"/>
        <w:rPr>
          <w:rFonts w:ascii="Times New Roman" w:hAnsi="Times New Roman" w:cs="Times New Roman"/>
          <w:sz w:val="24"/>
          <w:szCs w:val="24"/>
        </w:rPr>
      </w:pPr>
      <w:r w:rsidRPr="00CA60C8">
        <w:rPr>
          <w:rFonts w:ascii="Times New Roman" w:hAnsi="Times New Roman" w:cs="Times New Roman"/>
          <w:sz w:val="24"/>
          <w:szCs w:val="24"/>
        </w:rPr>
        <w:t>Когалыма субсидий некоммерческим организациям, не являющимся</w:t>
      </w:r>
    </w:p>
    <w:p w14:paraId="7A753D9D" w14:textId="77777777" w:rsidR="00CA60C8" w:rsidRPr="00CA60C8" w:rsidRDefault="00CA60C8" w:rsidP="00CA60C8">
      <w:pPr>
        <w:pStyle w:val="ConsPlusNormal0"/>
        <w:ind w:firstLine="0"/>
        <w:jc w:val="center"/>
        <w:rPr>
          <w:rFonts w:ascii="Times New Roman" w:hAnsi="Times New Roman" w:cs="Times New Roman"/>
          <w:sz w:val="24"/>
          <w:szCs w:val="24"/>
        </w:rPr>
      </w:pPr>
      <w:r w:rsidRPr="00CA60C8">
        <w:rPr>
          <w:rFonts w:ascii="Times New Roman" w:hAnsi="Times New Roman" w:cs="Times New Roman"/>
          <w:sz w:val="24"/>
          <w:szCs w:val="24"/>
        </w:rPr>
        <w:t>государственными (муниципальными) учреждениями, в целях</w:t>
      </w:r>
    </w:p>
    <w:p w14:paraId="7EC99A34" w14:textId="77777777" w:rsidR="00CA60C8" w:rsidRPr="00CA60C8" w:rsidRDefault="00CA60C8" w:rsidP="00CA60C8">
      <w:pPr>
        <w:pStyle w:val="ConsPlusNormal0"/>
        <w:ind w:firstLine="0"/>
        <w:jc w:val="center"/>
        <w:rPr>
          <w:rFonts w:ascii="Times New Roman" w:hAnsi="Times New Roman" w:cs="Times New Roman"/>
          <w:sz w:val="24"/>
          <w:szCs w:val="24"/>
        </w:rPr>
      </w:pPr>
      <w:r w:rsidRPr="00CA60C8">
        <w:rPr>
          <w:rFonts w:ascii="Times New Roman" w:hAnsi="Times New Roman" w:cs="Times New Roman"/>
          <w:sz w:val="24"/>
          <w:szCs w:val="24"/>
        </w:rPr>
        <w:t>финансового обеспечения затрат на выполнение функций</w:t>
      </w:r>
    </w:p>
    <w:p w14:paraId="172DCBEE" w14:textId="77777777" w:rsidR="00CA60C8" w:rsidRPr="00CA60C8" w:rsidRDefault="00CA60C8" w:rsidP="00CA60C8">
      <w:pPr>
        <w:pStyle w:val="ConsPlusNormal0"/>
        <w:ind w:firstLine="0"/>
        <w:jc w:val="center"/>
        <w:rPr>
          <w:rFonts w:ascii="Times New Roman" w:hAnsi="Times New Roman" w:cs="Times New Roman"/>
          <w:sz w:val="24"/>
          <w:szCs w:val="24"/>
        </w:rPr>
      </w:pPr>
      <w:r w:rsidRPr="00CA60C8">
        <w:rPr>
          <w:rFonts w:ascii="Times New Roman" w:hAnsi="Times New Roman" w:cs="Times New Roman"/>
          <w:sz w:val="24"/>
          <w:szCs w:val="24"/>
        </w:rPr>
        <w:t>ресурсного центра поддержки и развития добровольчества</w:t>
      </w:r>
    </w:p>
    <w:p w14:paraId="52F539DC" w14:textId="77777777" w:rsidR="00CA60C8" w:rsidRPr="00CA60C8" w:rsidRDefault="00CA60C8" w:rsidP="00CA60C8">
      <w:pPr>
        <w:pStyle w:val="ConsPlusNormal0"/>
        <w:ind w:firstLine="0"/>
        <w:jc w:val="center"/>
        <w:rPr>
          <w:rFonts w:ascii="Times New Roman" w:hAnsi="Times New Roman" w:cs="Times New Roman"/>
          <w:sz w:val="24"/>
          <w:szCs w:val="24"/>
        </w:rPr>
      </w:pPr>
      <w:r w:rsidRPr="00CA60C8">
        <w:rPr>
          <w:rFonts w:ascii="Times New Roman" w:hAnsi="Times New Roman" w:cs="Times New Roman"/>
          <w:sz w:val="24"/>
          <w:szCs w:val="24"/>
        </w:rPr>
        <w:t>в городе Когалыме</w:t>
      </w:r>
    </w:p>
    <w:p w14:paraId="24B982F1" w14:textId="77777777" w:rsidR="00CA60C8" w:rsidRPr="00FC2EB6" w:rsidRDefault="00CA60C8" w:rsidP="00CA60C8">
      <w:pPr>
        <w:pStyle w:val="ConsPlusNormal0"/>
        <w:ind w:firstLine="0"/>
        <w:jc w:val="center"/>
        <w:rPr>
          <w:rFonts w:ascii="Times New Roman" w:hAnsi="Times New Roman" w:cs="Times New Roman"/>
          <w:sz w:val="16"/>
          <w:szCs w:val="16"/>
        </w:rPr>
      </w:pPr>
    </w:p>
    <w:p w14:paraId="7BE11F1B" w14:textId="77777777" w:rsidR="00CA60C8" w:rsidRPr="00CA60C8" w:rsidRDefault="00CA60C8" w:rsidP="00CA60C8">
      <w:pPr>
        <w:pStyle w:val="ConsPlusNormal0"/>
        <w:ind w:firstLine="0"/>
        <w:jc w:val="center"/>
        <w:rPr>
          <w:rFonts w:ascii="Times New Roman" w:hAnsi="Times New Roman" w:cs="Times New Roman"/>
          <w:sz w:val="24"/>
          <w:szCs w:val="24"/>
        </w:rPr>
      </w:pPr>
      <w:r w:rsidRPr="00CA60C8">
        <w:rPr>
          <w:rFonts w:ascii="Times New Roman" w:hAnsi="Times New Roman" w:cs="Times New Roman"/>
          <w:sz w:val="24"/>
          <w:szCs w:val="24"/>
        </w:rPr>
        <w:t>"____" _______________ 20____ года</w:t>
      </w:r>
    </w:p>
    <w:p w14:paraId="06733A8F" w14:textId="77777777" w:rsidR="00CA60C8" w:rsidRPr="00CA60C8" w:rsidRDefault="00CA60C8" w:rsidP="00CA60C8">
      <w:pPr>
        <w:pStyle w:val="ConsPlusNormal0"/>
        <w:ind w:firstLine="0"/>
        <w:jc w:val="center"/>
        <w:rPr>
          <w:rFonts w:ascii="Times New Roman" w:hAnsi="Times New Roman" w:cs="Times New Roman"/>
          <w:sz w:val="24"/>
          <w:szCs w:val="24"/>
        </w:rPr>
      </w:pPr>
    </w:p>
    <w:tbl>
      <w:tblPr>
        <w:tblW w:w="1049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9"/>
        <w:gridCol w:w="3927"/>
        <w:gridCol w:w="1134"/>
        <w:gridCol w:w="1701"/>
        <w:gridCol w:w="1418"/>
        <w:gridCol w:w="1701"/>
      </w:tblGrid>
      <w:tr w:rsidR="0056054E" w:rsidRPr="00FC2EB6" w14:paraId="536383EE" w14:textId="5457A19B" w:rsidTr="00FC2EB6">
        <w:tc>
          <w:tcPr>
            <w:tcW w:w="609" w:type="dxa"/>
            <w:vMerge w:val="restart"/>
            <w:vAlign w:val="center"/>
          </w:tcPr>
          <w:p w14:paraId="0D9A3B39" w14:textId="028B2651" w:rsidR="0056054E" w:rsidRPr="00FC2EB6" w:rsidRDefault="00FC2EB6" w:rsidP="00CA60C8">
            <w:pPr>
              <w:pStyle w:val="ConsPlusNormal0"/>
              <w:ind w:firstLine="0"/>
              <w:jc w:val="center"/>
              <w:rPr>
                <w:rFonts w:ascii="Times New Roman" w:hAnsi="Times New Roman" w:cs="Times New Roman"/>
                <w:sz w:val="22"/>
                <w:szCs w:val="22"/>
              </w:rPr>
            </w:pPr>
            <w:r w:rsidRPr="00FC2EB6">
              <w:rPr>
                <w:rFonts w:ascii="Times New Roman" w:hAnsi="Times New Roman" w:cs="Times New Roman"/>
                <w:sz w:val="22"/>
                <w:szCs w:val="22"/>
              </w:rPr>
              <w:t>№</w:t>
            </w:r>
            <w:r w:rsidR="0056054E" w:rsidRPr="00FC2EB6">
              <w:rPr>
                <w:rFonts w:ascii="Times New Roman" w:hAnsi="Times New Roman" w:cs="Times New Roman"/>
                <w:sz w:val="22"/>
                <w:szCs w:val="22"/>
              </w:rPr>
              <w:t xml:space="preserve"> п/п</w:t>
            </w:r>
          </w:p>
        </w:tc>
        <w:tc>
          <w:tcPr>
            <w:tcW w:w="3927" w:type="dxa"/>
            <w:vMerge w:val="restart"/>
            <w:vAlign w:val="center"/>
          </w:tcPr>
          <w:p w14:paraId="70DEA0D1" w14:textId="77777777" w:rsidR="0056054E" w:rsidRPr="00FC2EB6" w:rsidRDefault="0056054E" w:rsidP="00CA60C8">
            <w:pPr>
              <w:pStyle w:val="ConsPlusNormal0"/>
              <w:ind w:firstLine="0"/>
              <w:jc w:val="center"/>
              <w:rPr>
                <w:rFonts w:ascii="Times New Roman" w:hAnsi="Times New Roman" w:cs="Times New Roman"/>
                <w:sz w:val="22"/>
                <w:szCs w:val="22"/>
              </w:rPr>
            </w:pPr>
            <w:r w:rsidRPr="00FC2EB6">
              <w:rPr>
                <w:rFonts w:ascii="Times New Roman" w:hAnsi="Times New Roman" w:cs="Times New Roman"/>
                <w:sz w:val="22"/>
                <w:szCs w:val="22"/>
              </w:rPr>
              <w:t>Наименование критерия</w:t>
            </w:r>
          </w:p>
        </w:tc>
        <w:tc>
          <w:tcPr>
            <w:tcW w:w="2835" w:type="dxa"/>
            <w:gridSpan w:val="2"/>
          </w:tcPr>
          <w:p w14:paraId="27CC6B16" w14:textId="4B1C9B46" w:rsidR="0056054E" w:rsidRPr="00FC2EB6" w:rsidRDefault="0056054E" w:rsidP="00CA60C8">
            <w:pPr>
              <w:pStyle w:val="ConsPlusNormal0"/>
              <w:ind w:firstLine="0"/>
              <w:jc w:val="center"/>
              <w:rPr>
                <w:rFonts w:ascii="Times New Roman" w:hAnsi="Times New Roman" w:cs="Times New Roman"/>
                <w:sz w:val="22"/>
                <w:szCs w:val="22"/>
              </w:rPr>
            </w:pPr>
            <w:r w:rsidRPr="00FC2EB6">
              <w:rPr>
                <w:rFonts w:ascii="Times New Roman" w:hAnsi="Times New Roman" w:cs="Times New Roman"/>
                <w:sz w:val="22"/>
                <w:szCs w:val="22"/>
              </w:rPr>
              <w:t>Участник отбора 1</w:t>
            </w:r>
          </w:p>
        </w:tc>
        <w:tc>
          <w:tcPr>
            <w:tcW w:w="3119" w:type="dxa"/>
            <w:gridSpan w:val="2"/>
          </w:tcPr>
          <w:p w14:paraId="40DFA30E" w14:textId="7F0250F2" w:rsidR="0056054E" w:rsidRPr="00FC2EB6" w:rsidRDefault="0056054E" w:rsidP="00CA60C8">
            <w:pPr>
              <w:pStyle w:val="ConsPlusNormal0"/>
              <w:ind w:firstLine="0"/>
              <w:jc w:val="center"/>
              <w:rPr>
                <w:rFonts w:ascii="Times New Roman" w:hAnsi="Times New Roman" w:cs="Times New Roman"/>
                <w:sz w:val="22"/>
                <w:szCs w:val="22"/>
              </w:rPr>
            </w:pPr>
            <w:r w:rsidRPr="00FC2EB6">
              <w:rPr>
                <w:rFonts w:ascii="Times New Roman" w:hAnsi="Times New Roman" w:cs="Times New Roman"/>
                <w:sz w:val="22"/>
                <w:szCs w:val="22"/>
              </w:rPr>
              <w:t>Участник отбора 1</w:t>
            </w:r>
          </w:p>
        </w:tc>
      </w:tr>
      <w:tr w:rsidR="0056054E" w:rsidRPr="00FC2EB6" w14:paraId="5971B1DB" w14:textId="77777777" w:rsidTr="00FC2EB6">
        <w:tc>
          <w:tcPr>
            <w:tcW w:w="609" w:type="dxa"/>
            <w:vMerge/>
          </w:tcPr>
          <w:p w14:paraId="2BC93514" w14:textId="77777777" w:rsidR="0056054E" w:rsidRPr="00FC2EB6" w:rsidRDefault="0056054E" w:rsidP="00CA60C8">
            <w:pPr>
              <w:pStyle w:val="ConsPlusNormal0"/>
              <w:ind w:firstLine="0"/>
              <w:jc w:val="center"/>
              <w:rPr>
                <w:rFonts w:ascii="Times New Roman" w:hAnsi="Times New Roman" w:cs="Times New Roman"/>
                <w:sz w:val="22"/>
                <w:szCs w:val="22"/>
              </w:rPr>
            </w:pPr>
          </w:p>
        </w:tc>
        <w:tc>
          <w:tcPr>
            <w:tcW w:w="3927" w:type="dxa"/>
            <w:vMerge/>
          </w:tcPr>
          <w:p w14:paraId="6105FE28" w14:textId="77777777" w:rsidR="0056054E" w:rsidRPr="00FC2EB6" w:rsidRDefault="0056054E" w:rsidP="00CA60C8">
            <w:pPr>
              <w:pStyle w:val="ConsPlusNormal0"/>
              <w:ind w:firstLine="0"/>
              <w:rPr>
                <w:rFonts w:ascii="Times New Roman" w:hAnsi="Times New Roman" w:cs="Times New Roman"/>
                <w:sz w:val="22"/>
                <w:szCs w:val="22"/>
              </w:rPr>
            </w:pPr>
          </w:p>
        </w:tc>
        <w:tc>
          <w:tcPr>
            <w:tcW w:w="1134" w:type="dxa"/>
          </w:tcPr>
          <w:p w14:paraId="75072F3E" w14:textId="07A3FD06" w:rsidR="0056054E" w:rsidRPr="00FC2EB6" w:rsidRDefault="0056054E" w:rsidP="00CA60C8">
            <w:pPr>
              <w:pStyle w:val="ConsPlusNormal0"/>
              <w:ind w:firstLine="0"/>
              <w:jc w:val="center"/>
              <w:rPr>
                <w:rFonts w:ascii="Times New Roman" w:hAnsi="Times New Roman" w:cs="Times New Roman"/>
                <w:sz w:val="22"/>
                <w:szCs w:val="22"/>
              </w:rPr>
            </w:pPr>
            <w:r w:rsidRPr="00FC2EB6">
              <w:rPr>
                <w:rFonts w:ascii="Times New Roman" w:hAnsi="Times New Roman" w:cs="Times New Roman"/>
                <w:sz w:val="22"/>
                <w:szCs w:val="22"/>
              </w:rPr>
              <w:t>Общий балл</w:t>
            </w:r>
          </w:p>
        </w:tc>
        <w:tc>
          <w:tcPr>
            <w:tcW w:w="1701" w:type="dxa"/>
          </w:tcPr>
          <w:p w14:paraId="4281A1CE" w14:textId="7B6174DF" w:rsidR="0056054E" w:rsidRPr="00FC2EB6" w:rsidRDefault="0056054E" w:rsidP="00CA60C8">
            <w:pPr>
              <w:pStyle w:val="ConsPlusNormal0"/>
              <w:ind w:firstLine="0"/>
              <w:jc w:val="center"/>
              <w:rPr>
                <w:rFonts w:ascii="Times New Roman" w:hAnsi="Times New Roman" w:cs="Times New Roman"/>
                <w:sz w:val="22"/>
                <w:szCs w:val="22"/>
              </w:rPr>
            </w:pPr>
            <w:r w:rsidRPr="00FC2EB6">
              <w:rPr>
                <w:rFonts w:ascii="Times New Roman" w:hAnsi="Times New Roman" w:cs="Times New Roman"/>
                <w:sz w:val="22"/>
                <w:szCs w:val="22"/>
              </w:rPr>
              <w:t>Среднее арифметическое количество баллов</w:t>
            </w:r>
          </w:p>
        </w:tc>
        <w:tc>
          <w:tcPr>
            <w:tcW w:w="1418" w:type="dxa"/>
          </w:tcPr>
          <w:p w14:paraId="022929EA" w14:textId="1A9B66F9" w:rsidR="0056054E" w:rsidRPr="00FC2EB6" w:rsidRDefault="0056054E" w:rsidP="00CA60C8">
            <w:pPr>
              <w:pStyle w:val="ConsPlusNormal0"/>
              <w:ind w:firstLine="0"/>
              <w:jc w:val="center"/>
              <w:rPr>
                <w:rFonts w:ascii="Times New Roman" w:hAnsi="Times New Roman" w:cs="Times New Roman"/>
                <w:sz w:val="22"/>
                <w:szCs w:val="22"/>
              </w:rPr>
            </w:pPr>
            <w:r w:rsidRPr="00FC2EB6">
              <w:rPr>
                <w:rFonts w:ascii="Times New Roman" w:hAnsi="Times New Roman" w:cs="Times New Roman"/>
                <w:sz w:val="22"/>
                <w:szCs w:val="22"/>
              </w:rPr>
              <w:t>Общий балл</w:t>
            </w:r>
          </w:p>
        </w:tc>
        <w:tc>
          <w:tcPr>
            <w:tcW w:w="1701" w:type="dxa"/>
          </w:tcPr>
          <w:p w14:paraId="6573F629" w14:textId="509D6D94" w:rsidR="0056054E" w:rsidRPr="00FC2EB6" w:rsidRDefault="0056054E" w:rsidP="00CA60C8">
            <w:pPr>
              <w:pStyle w:val="ConsPlusNormal0"/>
              <w:ind w:firstLine="0"/>
              <w:jc w:val="center"/>
              <w:rPr>
                <w:rFonts w:ascii="Times New Roman" w:hAnsi="Times New Roman" w:cs="Times New Roman"/>
                <w:sz w:val="22"/>
                <w:szCs w:val="22"/>
              </w:rPr>
            </w:pPr>
            <w:r w:rsidRPr="00FC2EB6">
              <w:rPr>
                <w:rFonts w:ascii="Times New Roman" w:hAnsi="Times New Roman" w:cs="Times New Roman"/>
                <w:sz w:val="22"/>
                <w:szCs w:val="22"/>
              </w:rPr>
              <w:t>Среднее арифметическое количество баллов</w:t>
            </w:r>
          </w:p>
        </w:tc>
      </w:tr>
      <w:tr w:rsidR="00CA60C8" w:rsidRPr="00FC2EB6" w14:paraId="60F4A5CA" w14:textId="77777777" w:rsidTr="00FC2EB6">
        <w:tc>
          <w:tcPr>
            <w:tcW w:w="609" w:type="dxa"/>
          </w:tcPr>
          <w:p w14:paraId="66CF2F1C" w14:textId="3F1AE2AC" w:rsidR="00CA60C8" w:rsidRPr="00FC2EB6" w:rsidRDefault="00CA60C8" w:rsidP="00FC2EB6">
            <w:pPr>
              <w:pStyle w:val="ConsPlusNormal0"/>
              <w:numPr>
                <w:ilvl w:val="0"/>
                <w:numId w:val="41"/>
              </w:numPr>
              <w:jc w:val="center"/>
              <w:rPr>
                <w:rFonts w:ascii="Times New Roman" w:hAnsi="Times New Roman" w:cs="Times New Roman"/>
                <w:sz w:val="22"/>
                <w:szCs w:val="22"/>
              </w:rPr>
            </w:pPr>
          </w:p>
        </w:tc>
        <w:tc>
          <w:tcPr>
            <w:tcW w:w="3927" w:type="dxa"/>
          </w:tcPr>
          <w:p w14:paraId="354F2D79" w14:textId="77777777" w:rsidR="00CA60C8" w:rsidRPr="00FC2EB6" w:rsidRDefault="00CA60C8" w:rsidP="00FC2EB6">
            <w:pPr>
              <w:pStyle w:val="ConsPlusNormal0"/>
              <w:ind w:firstLine="0"/>
              <w:rPr>
                <w:rFonts w:ascii="Times New Roman" w:hAnsi="Times New Roman" w:cs="Times New Roman"/>
                <w:sz w:val="22"/>
                <w:szCs w:val="22"/>
              </w:rPr>
            </w:pPr>
            <w:r w:rsidRPr="00FC2EB6">
              <w:rPr>
                <w:rFonts w:ascii="Times New Roman" w:hAnsi="Times New Roman" w:cs="Times New Roman"/>
                <w:sz w:val="22"/>
                <w:szCs w:val="22"/>
              </w:rPr>
              <w:t>Актуальность и социальная значимость программы</w:t>
            </w:r>
          </w:p>
        </w:tc>
        <w:tc>
          <w:tcPr>
            <w:tcW w:w="1134" w:type="dxa"/>
          </w:tcPr>
          <w:p w14:paraId="7EFF837E" w14:textId="77777777" w:rsidR="00CA60C8" w:rsidRPr="00FC2EB6" w:rsidRDefault="00CA60C8" w:rsidP="00FC2EB6">
            <w:pPr>
              <w:pStyle w:val="ConsPlusNormal0"/>
              <w:ind w:firstLine="0"/>
              <w:jc w:val="center"/>
              <w:rPr>
                <w:rFonts w:ascii="Times New Roman" w:hAnsi="Times New Roman" w:cs="Times New Roman"/>
                <w:sz w:val="22"/>
                <w:szCs w:val="22"/>
              </w:rPr>
            </w:pPr>
          </w:p>
        </w:tc>
        <w:tc>
          <w:tcPr>
            <w:tcW w:w="1701" w:type="dxa"/>
          </w:tcPr>
          <w:p w14:paraId="40B479E0" w14:textId="77777777" w:rsidR="00CA60C8" w:rsidRPr="00FC2EB6" w:rsidRDefault="00CA60C8" w:rsidP="00FC2EB6">
            <w:pPr>
              <w:pStyle w:val="ConsPlusNormal0"/>
              <w:ind w:firstLine="0"/>
              <w:jc w:val="center"/>
              <w:rPr>
                <w:rFonts w:ascii="Times New Roman" w:hAnsi="Times New Roman" w:cs="Times New Roman"/>
                <w:sz w:val="22"/>
                <w:szCs w:val="22"/>
              </w:rPr>
            </w:pPr>
          </w:p>
        </w:tc>
        <w:tc>
          <w:tcPr>
            <w:tcW w:w="1418" w:type="dxa"/>
          </w:tcPr>
          <w:p w14:paraId="66B45724" w14:textId="77777777" w:rsidR="00CA60C8" w:rsidRPr="00FC2EB6" w:rsidRDefault="00CA60C8" w:rsidP="00FC2EB6">
            <w:pPr>
              <w:pStyle w:val="ConsPlusNormal0"/>
              <w:ind w:firstLine="0"/>
              <w:jc w:val="center"/>
              <w:rPr>
                <w:rFonts w:ascii="Times New Roman" w:hAnsi="Times New Roman" w:cs="Times New Roman"/>
                <w:sz w:val="22"/>
                <w:szCs w:val="22"/>
              </w:rPr>
            </w:pPr>
          </w:p>
        </w:tc>
        <w:tc>
          <w:tcPr>
            <w:tcW w:w="1701" w:type="dxa"/>
          </w:tcPr>
          <w:p w14:paraId="39904ECD" w14:textId="0039B3D4" w:rsidR="00CA60C8" w:rsidRPr="00FC2EB6" w:rsidRDefault="00CA60C8" w:rsidP="00FC2EB6">
            <w:pPr>
              <w:pStyle w:val="ConsPlusNormal0"/>
              <w:ind w:firstLine="0"/>
              <w:jc w:val="center"/>
              <w:rPr>
                <w:rFonts w:ascii="Times New Roman" w:hAnsi="Times New Roman" w:cs="Times New Roman"/>
                <w:sz w:val="22"/>
                <w:szCs w:val="22"/>
              </w:rPr>
            </w:pPr>
          </w:p>
        </w:tc>
      </w:tr>
      <w:tr w:rsidR="00CA60C8" w:rsidRPr="00FC2EB6" w14:paraId="40ACE3A9" w14:textId="77777777" w:rsidTr="00FC2EB6">
        <w:tc>
          <w:tcPr>
            <w:tcW w:w="609" w:type="dxa"/>
          </w:tcPr>
          <w:p w14:paraId="24893371" w14:textId="0576B3BC" w:rsidR="00CA60C8" w:rsidRPr="00FC2EB6" w:rsidRDefault="00CA60C8" w:rsidP="00FC2EB6">
            <w:pPr>
              <w:pStyle w:val="ConsPlusNormal0"/>
              <w:numPr>
                <w:ilvl w:val="0"/>
                <w:numId w:val="41"/>
              </w:numPr>
              <w:jc w:val="center"/>
              <w:rPr>
                <w:rFonts w:ascii="Times New Roman" w:hAnsi="Times New Roman" w:cs="Times New Roman"/>
                <w:sz w:val="22"/>
                <w:szCs w:val="22"/>
              </w:rPr>
            </w:pPr>
          </w:p>
        </w:tc>
        <w:tc>
          <w:tcPr>
            <w:tcW w:w="3927" w:type="dxa"/>
          </w:tcPr>
          <w:p w14:paraId="3E872F99" w14:textId="77777777" w:rsidR="00CA60C8" w:rsidRPr="00FC2EB6" w:rsidRDefault="00CA60C8" w:rsidP="00FC2EB6">
            <w:pPr>
              <w:pStyle w:val="ConsPlusNormal0"/>
              <w:ind w:firstLine="0"/>
              <w:rPr>
                <w:rFonts w:ascii="Times New Roman" w:hAnsi="Times New Roman" w:cs="Times New Roman"/>
                <w:sz w:val="22"/>
                <w:szCs w:val="22"/>
              </w:rPr>
            </w:pPr>
            <w:r w:rsidRPr="00FC2EB6">
              <w:rPr>
                <w:rFonts w:ascii="Times New Roman" w:hAnsi="Times New Roman" w:cs="Times New Roman"/>
                <w:sz w:val="22"/>
                <w:szCs w:val="22"/>
              </w:rPr>
              <w:t>Реалистичность программы</w:t>
            </w:r>
          </w:p>
        </w:tc>
        <w:tc>
          <w:tcPr>
            <w:tcW w:w="1134" w:type="dxa"/>
          </w:tcPr>
          <w:p w14:paraId="49FA6FB3" w14:textId="77777777" w:rsidR="00CA60C8" w:rsidRPr="00FC2EB6" w:rsidRDefault="00CA60C8" w:rsidP="00FC2EB6">
            <w:pPr>
              <w:pStyle w:val="ConsPlusNormal0"/>
              <w:ind w:firstLine="0"/>
              <w:jc w:val="center"/>
              <w:rPr>
                <w:rFonts w:ascii="Times New Roman" w:hAnsi="Times New Roman" w:cs="Times New Roman"/>
                <w:sz w:val="22"/>
                <w:szCs w:val="22"/>
              </w:rPr>
            </w:pPr>
          </w:p>
        </w:tc>
        <w:tc>
          <w:tcPr>
            <w:tcW w:w="1701" w:type="dxa"/>
          </w:tcPr>
          <w:p w14:paraId="590E2491" w14:textId="77777777" w:rsidR="00CA60C8" w:rsidRPr="00FC2EB6" w:rsidRDefault="00CA60C8" w:rsidP="00FC2EB6">
            <w:pPr>
              <w:pStyle w:val="ConsPlusNormal0"/>
              <w:ind w:firstLine="0"/>
              <w:jc w:val="center"/>
              <w:rPr>
                <w:rFonts w:ascii="Times New Roman" w:hAnsi="Times New Roman" w:cs="Times New Roman"/>
                <w:sz w:val="22"/>
                <w:szCs w:val="22"/>
              </w:rPr>
            </w:pPr>
          </w:p>
        </w:tc>
        <w:tc>
          <w:tcPr>
            <w:tcW w:w="1418" w:type="dxa"/>
          </w:tcPr>
          <w:p w14:paraId="0E9DA1D9" w14:textId="77777777" w:rsidR="00CA60C8" w:rsidRPr="00FC2EB6" w:rsidRDefault="00CA60C8" w:rsidP="00FC2EB6">
            <w:pPr>
              <w:pStyle w:val="ConsPlusNormal0"/>
              <w:ind w:firstLine="0"/>
              <w:jc w:val="center"/>
              <w:rPr>
                <w:rFonts w:ascii="Times New Roman" w:hAnsi="Times New Roman" w:cs="Times New Roman"/>
                <w:sz w:val="22"/>
                <w:szCs w:val="22"/>
              </w:rPr>
            </w:pPr>
          </w:p>
        </w:tc>
        <w:tc>
          <w:tcPr>
            <w:tcW w:w="1701" w:type="dxa"/>
          </w:tcPr>
          <w:p w14:paraId="6339C73D" w14:textId="2F7FE8AE" w:rsidR="00CA60C8" w:rsidRPr="00FC2EB6" w:rsidRDefault="00CA60C8" w:rsidP="00FC2EB6">
            <w:pPr>
              <w:pStyle w:val="ConsPlusNormal0"/>
              <w:ind w:firstLine="0"/>
              <w:jc w:val="center"/>
              <w:rPr>
                <w:rFonts w:ascii="Times New Roman" w:hAnsi="Times New Roman" w:cs="Times New Roman"/>
                <w:sz w:val="22"/>
                <w:szCs w:val="22"/>
              </w:rPr>
            </w:pPr>
          </w:p>
        </w:tc>
      </w:tr>
      <w:tr w:rsidR="00CA60C8" w:rsidRPr="00FC2EB6" w14:paraId="4A6F3FB1" w14:textId="77777777" w:rsidTr="00FC2EB6">
        <w:tc>
          <w:tcPr>
            <w:tcW w:w="609" w:type="dxa"/>
          </w:tcPr>
          <w:p w14:paraId="43A6ABCD" w14:textId="35D9DF35" w:rsidR="00CA60C8" w:rsidRPr="00FC2EB6" w:rsidRDefault="00CA60C8" w:rsidP="00FC2EB6">
            <w:pPr>
              <w:pStyle w:val="ConsPlusNormal0"/>
              <w:numPr>
                <w:ilvl w:val="0"/>
                <w:numId w:val="41"/>
              </w:numPr>
              <w:jc w:val="center"/>
              <w:rPr>
                <w:rFonts w:ascii="Times New Roman" w:hAnsi="Times New Roman" w:cs="Times New Roman"/>
                <w:sz w:val="22"/>
                <w:szCs w:val="22"/>
              </w:rPr>
            </w:pPr>
          </w:p>
        </w:tc>
        <w:tc>
          <w:tcPr>
            <w:tcW w:w="3927" w:type="dxa"/>
          </w:tcPr>
          <w:p w14:paraId="6C19B668" w14:textId="77777777" w:rsidR="00CA60C8" w:rsidRPr="00FC2EB6" w:rsidRDefault="00CA60C8" w:rsidP="00FC2EB6">
            <w:pPr>
              <w:pStyle w:val="ConsPlusNormal0"/>
              <w:ind w:firstLine="0"/>
              <w:rPr>
                <w:rFonts w:ascii="Times New Roman" w:hAnsi="Times New Roman" w:cs="Times New Roman"/>
                <w:sz w:val="22"/>
                <w:szCs w:val="22"/>
              </w:rPr>
            </w:pPr>
            <w:r w:rsidRPr="00FC2EB6">
              <w:rPr>
                <w:rFonts w:ascii="Times New Roman" w:hAnsi="Times New Roman" w:cs="Times New Roman"/>
                <w:sz w:val="22"/>
                <w:szCs w:val="22"/>
              </w:rPr>
              <w:t>Обоснованность планируемых расходов на реализацию программы</w:t>
            </w:r>
          </w:p>
        </w:tc>
        <w:tc>
          <w:tcPr>
            <w:tcW w:w="1134" w:type="dxa"/>
          </w:tcPr>
          <w:p w14:paraId="284EC6D4" w14:textId="77777777" w:rsidR="00CA60C8" w:rsidRPr="00FC2EB6" w:rsidRDefault="00CA60C8" w:rsidP="00FC2EB6">
            <w:pPr>
              <w:pStyle w:val="ConsPlusNormal0"/>
              <w:ind w:firstLine="0"/>
              <w:jc w:val="center"/>
              <w:rPr>
                <w:rFonts w:ascii="Times New Roman" w:hAnsi="Times New Roman" w:cs="Times New Roman"/>
                <w:sz w:val="22"/>
                <w:szCs w:val="22"/>
              </w:rPr>
            </w:pPr>
          </w:p>
        </w:tc>
        <w:tc>
          <w:tcPr>
            <w:tcW w:w="1701" w:type="dxa"/>
          </w:tcPr>
          <w:p w14:paraId="2D08803F" w14:textId="77777777" w:rsidR="00CA60C8" w:rsidRPr="00FC2EB6" w:rsidRDefault="00CA60C8" w:rsidP="00FC2EB6">
            <w:pPr>
              <w:pStyle w:val="ConsPlusNormal0"/>
              <w:ind w:firstLine="0"/>
              <w:jc w:val="center"/>
              <w:rPr>
                <w:rFonts w:ascii="Times New Roman" w:hAnsi="Times New Roman" w:cs="Times New Roman"/>
                <w:sz w:val="22"/>
                <w:szCs w:val="22"/>
              </w:rPr>
            </w:pPr>
          </w:p>
        </w:tc>
        <w:tc>
          <w:tcPr>
            <w:tcW w:w="1418" w:type="dxa"/>
          </w:tcPr>
          <w:p w14:paraId="3A2CC422" w14:textId="77777777" w:rsidR="00CA60C8" w:rsidRPr="00FC2EB6" w:rsidRDefault="00CA60C8" w:rsidP="00FC2EB6">
            <w:pPr>
              <w:pStyle w:val="ConsPlusNormal0"/>
              <w:ind w:firstLine="0"/>
              <w:jc w:val="center"/>
              <w:rPr>
                <w:rFonts w:ascii="Times New Roman" w:hAnsi="Times New Roman" w:cs="Times New Roman"/>
                <w:sz w:val="22"/>
                <w:szCs w:val="22"/>
              </w:rPr>
            </w:pPr>
          </w:p>
        </w:tc>
        <w:tc>
          <w:tcPr>
            <w:tcW w:w="1701" w:type="dxa"/>
          </w:tcPr>
          <w:p w14:paraId="317792F1" w14:textId="5056CD22" w:rsidR="00CA60C8" w:rsidRPr="00FC2EB6" w:rsidRDefault="00CA60C8" w:rsidP="00FC2EB6">
            <w:pPr>
              <w:pStyle w:val="ConsPlusNormal0"/>
              <w:ind w:firstLine="0"/>
              <w:jc w:val="center"/>
              <w:rPr>
                <w:rFonts w:ascii="Times New Roman" w:hAnsi="Times New Roman" w:cs="Times New Roman"/>
                <w:sz w:val="22"/>
                <w:szCs w:val="22"/>
              </w:rPr>
            </w:pPr>
          </w:p>
        </w:tc>
      </w:tr>
      <w:tr w:rsidR="00CA60C8" w:rsidRPr="00FC2EB6" w14:paraId="5B75524C" w14:textId="77777777" w:rsidTr="00FC2EB6">
        <w:tc>
          <w:tcPr>
            <w:tcW w:w="609" w:type="dxa"/>
          </w:tcPr>
          <w:p w14:paraId="28EB49E3" w14:textId="0254B8AB" w:rsidR="00CA60C8" w:rsidRPr="00FC2EB6" w:rsidRDefault="00CA60C8" w:rsidP="00FC2EB6">
            <w:pPr>
              <w:pStyle w:val="ConsPlusNormal0"/>
              <w:numPr>
                <w:ilvl w:val="0"/>
                <w:numId w:val="41"/>
              </w:numPr>
              <w:jc w:val="center"/>
              <w:rPr>
                <w:rFonts w:ascii="Times New Roman" w:hAnsi="Times New Roman" w:cs="Times New Roman"/>
                <w:sz w:val="22"/>
                <w:szCs w:val="22"/>
              </w:rPr>
            </w:pPr>
          </w:p>
        </w:tc>
        <w:tc>
          <w:tcPr>
            <w:tcW w:w="3927" w:type="dxa"/>
          </w:tcPr>
          <w:p w14:paraId="657E421C" w14:textId="77777777" w:rsidR="00CA60C8" w:rsidRPr="00FC2EB6" w:rsidRDefault="00CA60C8" w:rsidP="00FC2EB6">
            <w:pPr>
              <w:pStyle w:val="ConsPlusNormal0"/>
              <w:ind w:firstLine="0"/>
              <w:rPr>
                <w:rFonts w:ascii="Times New Roman" w:hAnsi="Times New Roman" w:cs="Times New Roman"/>
                <w:sz w:val="22"/>
                <w:szCs w:val="22"/>
              </w:rPr>
            </w:pPr>
            <w:r w:rsidRPr="00FC2EB6">
              <w:rPr>
                <w:rFonts w:ascii="Times New Roman" w:hAnsi="Times New Roman" w:cs="Times New Roman"/>
                <w:sz w:val="22"/>
                <w:szCs w:val="22"/>
              </w:rPr>
              <w:t>Информационная открытость реализации программы</w:t>
            </w:r>
          </w:p>
        </w:tc>
        <w:tc>
          <w:tcPr>
            <w:tcW w:w="1134" w:type="dxa"/>
          </w:tcPr>
          <w:p w14:paraId="1FB977EF" w14:textId="77777777" w:rsidR="00CA60C8" w:rsidRPr="00FC2EB6" w:rsidRDefault="00CA60C8" w:rsidP="00FC2EB6">
            <w:pPr>
              <w:pStyle w:val="ConsPlusNormal0"/>
              <w:ind w:firstLine="0"/>
              <w:jc w:val="center"/>
              <w:rPr>
                <w:rFonts w:ascii="Times New Roman" w:hAnsi="Times New Roman" w:cs="Times New Roman"/>
                <w:sz w:val="22"/>
                <w:szCs w:val="22"/>
              </w:rPr>
            </w:pPr>
          </w:p>
        </w:tc>
        <w:tc>
          <w:tcPr>
            <w:tcW w:w="1701" w:type="dxa"/>
          </w:tcPr>
          <w:p w14:paraId="0F3CA48A" w14:textId="77777777" w:rsidR="00CA60C8" w:rsidRPr="00FC2EB6" w:rsidRDefault="00CA60C8" w:rsidP="00FC2EB6">
            <w:pPr>
              <w:pStyle w:val="ConsPlusNormal0"/>
              <w:ind w:firstLine="0"/>
              <w:jc w:val="center"/>
              <w:rPr>
                <w:rFonts w:ascii="Times New Roman" w:hAnsi="Times New Roman" w:cs="Times New Roman"/>
                <w:sz w:val="22"/>
                <w:szCs w:val="22"/>
              </w:rPr>
            </w:pPr>
          </w:p>
        </w:tc>
        <w:tc>
          <w:tcPr>
            <w:tcW w:w="1418" w:type="dxa"/>
          </w:tcPr>
          <w:p w14:paraId="2480EF64" w14:textId="77777777" w:rsidR="00CA60C8" w:rsidRPr="00FC2EB6" w:rsidRDefault="00CA60C8" w:rsidP="00FC2EB6">
            <w:pPr>
              <w:pStyle w:val="ConsPlusNormal0"/>
              <w:ind w:firstLine="0"/>
              <w:jc w:val="center"/>
              <w:rPr>
                <w:rFonts w:ascii="Times New Roman" w:hAnsi="Times New Roman" w:cs="Times New Roman"/>
                <w:sz w:val="22"/>
                <w:szCs w:val="22"/>
              </w:rPr>
            </w:pPr>
          </w:p>
        </w:tc>
        <w:tc>
          <w:tcPr>
            <w:tcW w:w="1701" w:type="dxa"/>
          </w:tcPr>
          <w:p w14:paraId="37BB124D" w14:textId="626D1E9F" w:rsidR="00CA60C8" w:rsidRPr="00FC2EB6" w:rsidRDefault="00CA60C8" w:rsidP="00FC2EB6">
            <w:pPr>
              <w:pStyle w:val="ConsPlusNormal0"/>
              <w:ind w:firstLine="0"/>
              <w:jc w:val="center"/>
              <w:rPr>
                <w:rFonts w:ascii="Times New Roman" w:hAnsi="Times New Roman" w:cs="Times New Roman"/>
                <w:sz w:val="22"/>
                <w:szCs w:val="22"/>
              </w:rPr>
            </w:pPr>
          </w:p>
        </w:tc>
      </w:tr>
      <w:tr w:rsidR="00CA60C8" w:rsidRPr="00FC2EB6" w14:paraId="35AD600B" w14:textId="77777777" w:rsidTr="00FC2EB6">
        <w:tc>
          <w:tcPr>
            <w:tcW w:w="609" w:type="dxa"/>
          </w:tcPr>
          <w:p w14:paraId="3EE312EA" w14:textId="073D2562" w:rsidR="00CA60C8" w:rsidRPr="00FC2EB6" w:rsidRDefault="00CA60C8" w:rsidP="00FC2EB6">
            <w:pPr>
              <w:pStyle w:val="ConsPlusNormal0"/>
              <w:numPr>
                <w:ilvl w:val="0"/>
                <w:numId w:val="41"/>
              </w:numPr>
              <w:jc w:val="center"/>
              <w:rPr>
                <w:rFonts w:ascii="Times New Roman" w:hAnsi="Times New Roman" w:cs="Times New Roman"/>
                <w:sz w:val="22"/>
                <w:szCs w:val="22"/>
              </w:rPr>
            </w:pPr>
          </w:p>
        </w:tc>
        <w:tc>
          <w:tcPr>
            <w:tcW w:w="3927" w:type="dxa"/>
          </w:tcPr>
          <w:p w14:paraId="285964AA" w14:textId="77777777" w:rsidR="00CA60C8" w:rsidRPr="00FC2EB6" w:rsidRDefault="00CA60C8" w:rsidP="00FC2EB6">
            <w:pPr>
              <w:pStyle w:val="ConsPlusNormal0"/>
              <w:ind w:firstLine="0"/>
              <w:rPr>
                <w:rFonts w:ascii="Times New Roman" w:hAnsi="Times New Roman" w:cs="Times New Roman"/>
                <w:sz w:val="22"/>
                <w:szCs w:val="22"/>
              </w:rPr>
            </w:pPr>
            <w:r w:rsidRPr="00FC2EB6">
              <w:rPr>
                <w:rFonts w:ascii="Times New Roman" w:hAnsi="Times New Roman" w:cs="Times New Roman"/>
                <w:sz w:val="22"/>
                <w:szCs w:val="22"/>
              </w:rPr>
              <w:t>Опыт и компетенции команды</w:t>
            </w:r>
          </w:p>
        </w:tc>
        <w:tc>
          <w:tcPr>
            <w:tcW w:w="1134" w:type="dxa"/>
          </w:tcPr>
          <w:p w14:paraId="50B51D05" w14:textId="77777777" w:rsidR="00CA60C8" w:rsidRPr="00FC2EB6" w:rsidRDefault="00CA60C8" w:rsidP="00FC2EB6">
            <w:pPr>
              <w:pStyle w:val="ConsPlusNormal0"/>
              <w:ind w:firstLine="0"/>
              <w:jc w:val="center"/>
              <w:rPr>
                <w:rFonts w:ascii="Times New Roman" w:hAnsi="Times New Roman" w:cs="Times New Roman"/>
                <w:sz w:val="22"/>
                <w:szCs w:val="22"/>
              </w:rPr>
            </w:pPr>
          </w:p>
        </w:tc>
        <w:tc>
          <w:tcPr>
            <w:tcW w:w="1701" w:type="dxa"/>
          </w:tcPr>
          <w:p w14:paraId="3EF93B6F" w14:textId="77777777" w:rsidR="00CA60C8" w:rsidRPr="00FC2EB6" w:rsidRDefault="00CA60C8" w:rsidP="00FC2EB6">
            <w:pPr>
              <w:pStyle w:val="ConsPlusNormal0"/>
              <w:ind w:firstLine="0"/>
              <w:jc w:val="center"/>
              <w:rPr>
                <w:rFonts w:ascii="Times New Roman" w:hAnsi="Times New Roman" w:cs="Times New Roman"/>
                <w:sz w:val="22"/>
                <w:szCs w:val="22"/>
              </w:rPr>
            </w:pPr>
          </w:p>
        </w:tc>
        <w:tc>
          <w:tcPr>
            <w:tcW w:w="1418" w:type="dxa"/>
          </w:tcPr>
          <w:p w14:paraId="7A69E6D1" w14:textId="77777777" w:rsidR="00CA60C8" w:rsidRPr="00FC2EB6" w:rsidRDefault="00CA60C8" w:rsidP="00FC2EB6">
            <w:pPr>
              <w:pStyle w:val="ConsPlusNormal0"/>
              <w:ind w:firstLine="0"/>
              <w:jc w:val="center"/>
              <w:rPr>
                <w:rFonts w:ascii="Times New Roman" w:hAnsi="Times New Roman" w:cs="Times New Roman"/>
                <w:sz w:val="22"/>
                <w:szCs w:val="22"/>
              </w:rPr>
            </w:pPr>
          </w:p>
        </w:tc>
        <w:tc>
          <w:tcPr>
            <w:tcW w:w="1701" w:type="dxa"/>
          </w:tcPr>
          <w:p w14:paraId="08779671" w14:textId="016C9E15" w:rsidR="00CA60C8" w:rsidRPr="00FC2EB6" w:rsidRDefault="00CA60C8" w:rsidP="00FC2EB6">
            <w:pPr>
              <w:pStyle w:val="ConsPlusNormal0"/>
              <w:ind w:firstLine="0"/>
              <w:jc w:val="center"/>
              <w:rPr>
                <w:rFonts w:ascii="Times New Roman" w:hAnsi="Times New Roman" w:cs="Times New Roman"/>
                <w:sz w:val="22"/>
                <w:szCs w:val="22"/>
              </w:rPr>
            </w:pPr>
          </w:p>
        </w:tc>
      </w:tr>
      <w:tr w:rsidR="00CA60C8" w:rsidRPr="00FC2EB6" w14:paraId="20F37491" w14:textId="77777777" w:rsidTr="00FC2EB6">
        <w:tc>
          <w:tcPr>
            <w:tcW w:w="609" w:type="dxa"/>
          </w:tcPr>
          <w:p w14:paraId="574A4B27" w14:textId="4FCFC8FD" w:rsidR="00CA60C8" w:rsidRPr="00FC2EB6" w:rsidRDefault="00CA60C8" w:rsidP="00FC2EB6">
            <w:pPr>
              <w:pStyle w:val="ConsPlusNormal0"/>
              <w:numPr>
                <w:ilvl w:val="0"/>
                <w:numId w:val="41"/>
              </w:numPr>
              <w:jc w:val="center"/>
              <w:rPr>
                <w:rFonts w:ascii="Times New Roman" w:hAnsi="Times New Roman" w:cs="Times New Roman"/>
                <w:sz w:val="22"/>
                <w:szCs w:val="22"/>
              </w:rPr>
            </w:pPr>
          </w:p>
        </w:tc>
        <w:tc>
          <w:tcPr>
            <w:tcW w:w="3927" w:type="dxa"/>
          </w:tcPr>
          <w:p w14:paraId="58320A1B" w14:textId="77777777" w:rsidR="00CA60C8" w:rsidRPr="00225C49" w:rsidRDefault="00CA60C8" w:rsidP="00FC2EB6">
            <w:pPr>
              <w:pStyle w:val="ConsPlusNormal0"/>
              <w:ind w:firstLine="0"/>
              <w:rPr>
                <w:rFonts w:ascii="Times New Roman" w:hAnsi="Times New Roman" w:cs="Times New Roman"/>
                <w:sz w:val="22"/>
                <w:szCs w:val="22"/>
              </w:rPr>
            </w:pPr>
            <w:r w:rsidRPr="00FC2EB6">
              <w:rPr>
                <w:rFonts w:ascii="Times New Roman" w:hAnsi="Times New Roman" w:cs="Times New Roman"/>
                <w:sz w:val="22"/>
                <w:szCs w:val="22"/>
              </w:rPr>
              <w:t>Измеримость, достижимость результатов реализации программы</w:t>
            </w:r>
          </w:p>
        </w:tc>
        <w:tc>
          <w:tcPr>
            <w:tcW w:w="1134" w:type="dxa"/>
          </w:tcPr>
          <w:p w14:paraId="2BBF94D3" w14:textId="77777777" w:rsidR="00CA60C8" w:rsidRPr="00FC2EB6" w:rsidRDefault="00CA60C8" w:rsidP="00FC2EB6">
            <w:pPr>
              <w:pStyle w:val="ConsPlusNormal0"/>
              <w:ind w:firstLine="0"/>
              <w:jc w:val="center"/>
              <w:rPr>
                <w:rFonts w:ascii="Times New Roman" w:hAnsi="Times New Roman" w:cs="Times New Roman"/>
                <w:sz w:val="22"/>
                <w:szCs w:val="22"/>
              </w:rPr>
            </w:pPr>
          </w:p>
        </w:tc>
        <w:tc>
          <w:tcPr>
            <w:tcW w:w="1701" w:type="dxa"/>
          </w:tcPr>
          <w:p w14:paraId="71B6017A" w14:textId="77777777" w:rsidR="00CA60C8" w:rsidRPr="00FC2EB6" w:rsidRDefault="00CA60C8" w:rsidP="00FC2EB6">
            <w:pPr>
              <w:pStyle w:val="ConsPlusNormal0"/>
              <w:ind w:firstLine="0"/>
              <w:jc w:val="center"/>
              <w:rPr>
                <w:rFonts w:ascii="Times New Roman" w:hAnsi="Times New Roman" w:cs="Times New Roman"/>
                <w:sz w:val="22"/>
                <w:szCs w:val="22"/>
              </w:rPr>
            </w:pPr>
          </w:p>
        </w:tc>
        <w:tc>
          <w:tcPr>
            <w:tcW w:w="1418" w:type="dxa"/>
          </w:tcPr>
          <w:p w14:paraId="6E63A0CD" w14:textId="77777777" w:rsidR="00CA60C8" w:rsidRPr="00FC2EB6" w:rsidRDefault="00CA60C8" w:rsidP="00FC2EB6">
            <w:pPr>
              <w:pStyle w:val="ConsPlusNormal0"/>
              <w:ind w:firstLine="0"/>
              <w:jc w:val="center"/>
              <w:rPr>
                <w:rFonts w:ascii="Times New Roman" w:hAnsi="Times New Roman" w:cs="Times New Roman"/>
                <w:sz w:val="22"/>
                <w:szCs w:val="22"/>
              </w:rPr>
            </w:pPr>
          </w:p>
        </w:tc>
        <w:tc>
          <w:tcPr>
            <w:tcW w:w="1701" w:type="dxa"/>
          </w:tcPr>
          <w:p w14:paraId="12BAA014" w14:textId="4BC8CEE5" w:rsidR="00CA60C8" w:rsidRPr="00FC2EB6" w:rsidRDefault="00CA60C8" w:rsidP="00FC2EB6">
            <w:pPr>
              <w:pStyle w:val="ConsPlusNormal0"/>
              <w:ind w:firstLine="0"/>
              <w:jc w:val="center"/>
              <w:rPr>
                <w:rFonts w:ascii="Times New Roman" w:hAnsi="Times New Roman" w:cs="Times New Roman"/>
                <w:sz w:val="22"/>
                <w:szCs w:val="22"/>
              </w:rPr>
            </w:pPr>
          </w:p>
        </w:tc>
      </w:tr>
      <w:tr w:rsidR="00CA60C8" w:rsidRPr="00FC2EB6" w14:paraId="720FBCF4" w14:textId="77777777" w:rsidTr="00FC2EB6">
        <w:tc>
          <w:tcPr>
            <w:tcW w:w="609" w:type="dxa"/>
          </w:tcPr>
          <w:p w14:paraId="36CBB3F2" w14:textId="715E7F12" w:rsidR="00CA60C8" w:rsidRPr="00FC2EB6" w:rsidRDefault="00CA60C8" w:rsidP="00FC2EB6">
            <w:pPr>
              <w:pStyle w:val="ConsPlusNormal0"/>
              <w:numPr>
                <w:ilvl w:val="0"/>
                <w:numId w:val="41"/>
              </w:numPr>
              <w:jc w:val="center"/>
              <w:rPr>
                <w:rFonts w:ascii="Times New Roman" w:hAnsi="Times New Roman" w:cs="Times New Roman"/>
                <w:sz w:val="22"/>
                <w:szCs w:val="22"/>
              </w:rPr>
            </w:pPr>
          </w:p>
        </w:tc>
        <w:tc>
          <w:tcPr>
            <w:tcW w:w="3927" w:type="dxa"/>
          </w:tcPr>
          <w:p w14:paraId="3FC31984" w14:textId="77777777" w:rsidR="00CA60C8" w:rsidRPr="00FC2EB6" w:rsidRDefault="00CA60C8" w:rsidP="00FC2EB6">
            <w:pPr>
              <w:pStyle w:val="ConsPlusNormal0"/>
              <w:ind w:firstLine="0"/>
              <w:rPr>
                <w:rFonts w:ascii="Times New Roman" w:hAnsi="Times New Roman" w:cs="Times New Roman"/>
                <w:sz w:val="22"/>
                <w:szCs w:val="22"/>
              </w:rPr>
            </w:pPr>
            <w:r w:rsidRPr="00FC2EB6">
              <w:rPr>
                <w:rFonts w:ascii="Times New Roman" w:hAnsi="Times New Roman" w:cs="Times New Roman"/>
                <w:sz w:val="22"/>
                <w:szCs w:val="22"/>
              </w:rPr>
              <w:t>Уровень публичной защиты проекта</w:t>
            </w:r>
          </w:p>
        </w:tc>
        <w:tc>
          <w:tcPr>
            <w:tcW w:w="1134" w:type="dxa"/>
          </w:tcPr>
          <w:p w14:paraId="486D8EF7" w14:textId="77777777" w:rsidR="00CA60C8" w:rsidRPr="00FC2EB6" w:rsidRDefault="00CA60C8" w:rsidP="00FC2EB6">
            <w:pPr>
              <w:pStyle w:val="ConsPlusNormal0"/>
              <w:ind w:firstLine="0"/>
              <w:jc w:val="center"/>
              <w:rPr>
                <w:rFonts w:ascii="Times New Roman" w:hAnsi="Times New Roman" w:cs="Times New Roman"/>
                <w:sz w:val="22"/>
                <w:szCs w:val="22"/>
              </w:rPr>
            </w:pPr>
          </w:p>
        </w:tc>
        <w:tc>
          <w:tcPr>
            <w:tcW w:w="1701" w:type="dxa"/>
          </w:tcPr>
          <w:p w14:paraId="0CEB620D" w14:textId="77777777" w:rsidR="00CA60C8" w:rsidRPr="00FC2EB6" w:rsidRDefault="00CA60C8" w:rsidP="00FC2EB6">
            <w:pPr>
              <w:pStyle w:val="ConsPlusNormal0"/>
              <w:ind w:firstLine="0"/>
              <w:jc w:val="center"/>
              <w:rPr>
                <w:rFonts w:ascii="Times New Roman" w:hAnsi="Times New Roman" w:cs="Times New Roman"/>
                <w:sz w:val="22"/>
                <w:szCs w:val="22"/>
              </w:rPr>
            </w:pPr>
          </w:p>
        </w:tc>
        <w:tc>
          <w:tcPr>
            <w:tcW w:w="1418" w:type="dxa"/>
          </w:tcPr>
          <w:p w14:paraId="3D1D4A64" w14:textId="77777777" w:rsidR="00CA60C8" w:rsidRPr="00FC2EB6" w:rsidRDefault="00CA60C8" w:rsidP="00FC2EB6">
            <w:pPr>
              <w:pStyle w:val="ConsPlusNormal0"/>
              <w:ind w:firstLine="0"/>
              <w:jc w:val="center"/>
              <w:rPr>
                <w:rFonts w:ascii="Times New Roman" w:hAnsi="Times New Roman" w:cs="Times New Roman"/>
                <w:sz w:val="22"/>
                <w:szCs w:val="22"/>
              </w:rPr>
            </w:pPr>
          </w:p>
        </w:tc>
        <w:tc>
          <w:tcPr>
            <w:tcW w:w="1701" w:type="dxa"/>
          </w:tcPr>
          <w:p w14:paraId="3AB6A52F" w14:textId="7F1CBF7F" w:rsidR="00CA60C8" w:rsidRPr="00FC2EB6" w:rsidRDefault="00CA60C8" w:rsidP="00FC2EB6">
            <w:pPr>
              <w:pStyle w:val="ConsPlusNormal0"/>
              <w:ind w:firstLine="0"/>
              <w:jc w:val="center"/>
              <w:rPr>
                <w:rFonts w:ascii="Times New Roman" w:hAnsi="Times New Roman" w:cs="Times New Roman"/>
                <w:sz w:val="22"/>
                <w:szCs w:val="22"/>
              </w:rPr>
            </w:pPr>
          </w:p>
        </w:tc>
      </w:tr>
      <w:tr w:rsidR="00CA60C8" w:rsidRPr="00FC2EB6" w14:paraId="11BE6456" w14:textId="77777777" w:rsidTr="00FC2EB6">
        <w:tc>
          <w:tcPr>
            <w:tcW w:w="609" w:type="dxa"/>
          </w:tcPr>
          <w:p w14:paraId="60D0C5EA" w14:textId="77777777" w:rsidR="00CA60C8" w:rsidRPr="00FC2EB6" w:rsidRDefault="00CA60C8" w:rsidP="00FC2EB6">
            <w:pPr>
              <w:pStyle w:val="ConsPlusNormal0"/>
              <w:ind w:firstLine="0"/>
              <w:jc w:val="center"/>
              <w:rPr>
                <w:rFonts w:ascii="Times New Roman" w:hAnsi="Times New Roman" w:cs="Times New Roman"/>
                <w:sz w:val="22"/>
                <w:szCs w:val="22"/>
              </w:rPr>
            </w:pPr>
          </w:p>
        </w:tc>
        <w:tc>
          <w:tcPr>
            <w:tcW w:w="3927" w:type="dxa"/>
          </w:tcPr>
          <w:p w14:paraId="444583CA" w14:textId="0FBDA50F" w:rsidR="00CA60C8" w:rsidRPr="00FC2EB6" w:rsidRDefault="00CA60C8" w:rsidP="00FC2EB6">
            <w:pPr>
              <w:pStyle w:val="ConsPlusNormal0"/>
              <w:ind w:firstLine="0"/>
              <w:jc w:val="right"/>
              <w:rPr>
                <w:rFonts w:ascii="Times New Roman" w:hAnsi="Times New Roman" w:cs="Times New Roman"/>
                <w:sz w:val="22"/>
                <w:szCs w:val="22"/>
              </w:rPr>
            </w:pPr>
            <w:r w:rsidRPr="00FC2EB6">
              <w:rPr>
                <w:rFonts w:ascii="Times New Roman" w:hAnsi="Times New Roman" w:cs="Times New Roman"/>
                <w:sz w:val="22"/>
                <w:szCs w:val="22"/>
              </w:rPr>
              <w:t>Итоговая оценка</w:t>
            </w:r>
          </w:p>
        </w:tc>
        <w:tc>
          <w:tcPr>
            <w:tcW w:w="1134" w:type="dxa"/>
          </w:tcPr>
          <w:p w14:paraId="143C0179" w14:textId="77777777" w:rsidR="00CA60C8" w:rsidRPr="00FC2EB6" w:rsidRDefault="00CA60C8" w:rsidP="00FC2EB6">
            <w:pPr>
              <w:pStyle w:val="ConsPlusNormal0"/>
              <w:ind w:firstLine="0"/>
              <w:jc w:val="center"/>
              <w:rPr>
                <w:rFonts w:ascii="Times New Roman" w:hAnsi="Times New Roman" w:cs="Times New Roman"/>
                <w:sz w:val="22"/>
                <w:szCs w:val="22"/>
              </w:rPr>
            </w:pPr>
          </w:p>
        </w:tc>
        <w:tc>
          <w:tcPr>
            <w:tcW w:w="1701" w:type="dxa"/>
          </w:tcPr>
          <w:p w14:paraId="64A6DD0C" w14:textId="77777777" w:rsidR="00CA60C8" w:rsidRPr="00FC2EB6" w:rsidRDefault="00CA60C8" w:rsidP="00FC2EB6">
            <w:pPr>
              <w:pStyle w:val="ConsPlusNormal0"/>
              <w:ind w:firstLine="0"/>
              <w:jc w:val="center"/>
              <w:rPr>
                <w:rFonts w:ascii="Times New Roman" w:hAnsi="Times New Roman" w:cs="Times New Roman"/>
                <w:sz w:val="22"/>
                <w:szCs w:val="22"/>
              </w:rPr>
            </w:pPr>
          </w:p>
        </w:tc>
        <w:tc>
          <w:tcPr>
            <w:tcW w:w="1418" w:type="dxa"/>
          </w:tcPr>
          <w:p w14:paraId="707AF02B" w14:textId="77777777" w:rsidR="00CA60C8" w:rsidRPr="00FC2EB6" w:rsidRDefault="00CA60C8" w:rsidP="00FC2EB6">
            <w:pPr>
              <w:pStyle w:val="ConsPlusNormal0"/>
              <w:ind w:firstLine="0"/>
              <w:jc w:val="center"/>
              <w:rPr>
                <w:rFonts w:ascii="Times New Roman" w:hAnsi="Times New Roman" w:cs="Times New Roman"/>
                <w:sz w:val="22"/>
                <w:szCs w:val="22"/>
              </w:rPr>
            </w:pPr>
          </w:p>
        </w:tc>
        <w:tc>
          <w:tcPr>
            <w:tcW w:w="1701" w:type="dxa"/>
          </w:tcPr>
          <w:p w14:paraId="39DDB7CC" w14:textId="27BBA49D" w:rsidR="00CA60C8" w:rsidRPr="00FC2EB6" w:rsidRDefault="00CA60C8" w:rsidP="00FC2EB6">
            <w:pPr>
              <w:pStyle w:val="ConsPlusNormal0"/>
              <w:ind w:firstLine="0"/>
              <w:jc w:val="center"/>
              <w:rPr>
                <w:rFonts w:ascii="Times New Roman" w:hAnsi="Times New Roman" w:cs="Times New Roman"/>
                <w:sz w:val="22"/>
                <w:szCs w:val="22"/>
              </w:rPr>
            </w:pPr>
          </w:p>
        </w:tc>
      </w:tr>
    </w:tbl>
    <w:p w14:paraId="501BE6F9" w14:textId="77777777" w:rsidR="00CA60C8" w:rsidRPr="00FC2EB6" w:rsidRDefault="00CA60C8" w:rsidP="00CA60C8">
      <w:pPr>
        <w:pStyle w:val="ConsPlusNormal0"/>
        <w:ind w:firstLine="0"/>
        <w:jc w:val="both"/>
        <w:rPr>
          <w:rFonts w:ascii="Times New Roman" w:hAnsi="Times New Roman" w:cs="Times New Roman"/>
          <w:sz w:val="16"/>
          <w:szCs w:val="16"/>
        </w:rPr>
      </w:pPr>
    </w:p>
    <w:tbl>
      <w:tblPr>
        <w:tblW w:w="8789" w:type="dxa"/>
        <w:tblLayout w:type="fixed"/>
        <w:tblCellMar>
          <w:top w:w="102" w:type="dxa"/>
          <w:left w:w="62" w:type="dxa"/>
          <w:bottom w:w="102" w:type="dxa"/>
          <w:right w:w="62" w:type="dxa"/>
        </w:tblCellMar>
        <w:tblLook w:val="0000" w:firstRow="0" w:lastRow="0" w:firstColumn="0" w:lastColumn="0" w:noHBand="0" w:noVBand="0"/>
      </w:tblPr>
      <w:tblGrid>
        <w:gridCol w:w="3402"/>
        <w:gridCol w:w="426"/>
        <w:gridCol w:w="1984"/>
        <w:gridCol w:w="425"/>
        <w:gridCol w:w="2552"/>
      </w:tblGrid>
      <w:tr w:rsidR="00CA60C8" w:rsidRPr="004370E5" w14:paraId="34CCEC7E" w14:textId="77777777" w:rsidTr="00FC2EB6">
        <w:tc>
          <w:tcPr>
            <w:tcW w:w="3402" w:type="dxa"/>
            <w:tcBorders>
              <w:top w:val="nil"/>
              <w:left w:val="nil"/>
              <w:bottom w:val="nil"/>
              <w:right w:val="nil"/>
            </w:tcBorders>
          </w:tcPr>
          <w:p w14:paraId="5978ACFB" w14:textId="77777777" w:rsidR="00CA60C8" w:rsidRPr="004370E5" w:rsidRDefault="00CA60C8" w:rsidP="00CA60C8">
            <w:pPr>
              <w:pStyle w:val="ConsPlusNormal0"/>
              <w:ind w:firstLine="0"/>
              <w:rPr>
                <w:rFonts w:ascii="Times New Roman" w:hAnsi="Times New Roman" w:cs="Times New Roman"/>
                <w:sz w:val="26"/>
                <w:szCs w:val="26"/>
              </w:rPr>
            </w:pPr>
            <w:r w:rsidRPr="004370E5">
              <w:rPr>
                <w:rFonts w:ascii="Times New Roman" w:hAnsi="Times New Roman" w:cs="Times New Roman"/>
                <w:sz w:val="26"/>
                <w:szCs w:val="26"/>
              </w:rPr>
              <w:t>Председатель комиссии</w:t>
            </w:r>
          </w:p>
        </w:tc>
        <w:tc>
          <w:tcPr>
            <w:tcW w:w="426" w:type="dxa"/>
            <w:tcBorders>
              <w:top w:val="nil"/>
              <w:left w:val="nil"/>
              <w:bottom w:val="nil"/>
              <w:right w:val="nil"/>
            </w:tcBorders>
          </w:tcPr>
          <w:p w14:paraId="059100D0" w14:textId="77777777" w:rsidR="00CA60C8" w:rsidRPr="004370E5" w:rsidRDefault="00CA60C8" w:rsidP="00225C49">
            <w:pPr>
              <w:pStyle w:val="ConsPlusNormal0"/>
              <w:rPr>
                <w:rFonts w:ascii="Times New Roman" w:hAnsi="Times New Roman" w:cs="Times New Roman"/>
                <w:sz w:val="26"/>
                <w:szCs w:val="26"/>
              </w:rPr>
            </w:pPr>
          </w:p>
        </w:tc>
        <w:tc>
          <w:tcPr>
            <w:tcW w:w="1984" w:type="dxa"/>
            <w:tcBorders>
              <w:top w:val="nil"/>
              <w:left w:val="nil"/>
              <w:bottom w:val="single" w:sz="4" w:space="0" w:color="auto"/>
              <w:right w:val="nil"/>
            </w:tcBorders>
          </w:tcPr>
          <w:p w14:paraId="26D8E70F" w14:textId="77777777" w:rsidR="00CA60C8" w:rsidRPr="004370E5" w:rsidRDefault="00CA60C8" w:rsidP="00225C49">
            <w:pPr>
              <w:pStyle w:val="ConsPlusNormal0"/>
              <w:rPr>
                <w:rFonts w:ascii="Times New Roman" w:hAnsi="Times New Roman" w:cs="Times New Roman"/>
                <w:sz w:val="26"/>
                <w:szCs w:val="26"/>
              </w:rPr>
            </w:pPr>
          </w:p>
        </w:tc>
        <w:tc>
          <w:tcPr>
            <w:tcW w:w="425" w:type="dxa"/>
            <w:tcBorders>
              <w:top w:val="nil"/>
              <w:left w:val="nil"/>
              <w:bottom w:val="nil"/>
              <w:right w:val="nil"/>
            </w:tcBorders>
          </w:tcPr>
          <w:p w14:paraId="6A24E677" w14:textId="77777777" w:rsidR="00CA60C8" w:rsidRPr="004370E5" w:rsidRDefault="00CA60C8" w:rsidP="00225C49">
            <w:pPr>
              <w:pStyle w:val="ConsPlusNormal0"/>
              <w:rPr>
                <w:rFonts w:ascii="Times New Roman" w:hAnsi="Times New Roman" w:cs="Times New Roman"/>
                <w:sz w:val="26"/>
                <w:szCs w:val="26"/>
              </w:rPr>
            </w:pPr>
          </w:p>
        </w:tc>
        <w:tc>
          <w:tcPr>
            <w:tcW w:w="2552" w:type="dxa"/>
            <w:tcBorders>
              <w:top w:val="nil"/>
              <w:left w:val="nil"/>
              <w:bottom w:val="single" w:sz="4" w:space="0" w:color="auto"/>
              <w:right w:val="nil"/>
            </w:tcBorders>
          </w:tcPr>
          <w:p w14:paraId="24AA5007" w14:textId="77777777" w:rsidR="00CA60C8" w:rsidRPr="004370E5" w:rsidRDefault="00CA60C8" w:rsidP="00225C49">
            <w:pPr>
              <w:pStyle w:val="ConsPlusNormal0"/>
              <w:rPr>
                <w:rFonts w:ascii="Times New Roman" w:hAnsi="Times New Roman" w:cs="Times New Roman"/>
                <w:sz w:val="26"/>
                <w:szCs w:val="26"/>
              </w:rPr>
            </w:pPr>
          </w:p>
        </w:tc>
      </w:tr>
      <w:tr w:rsidR="00CA60C8" w:rsidRPr="004370E5" w14:paraId="7E40835F" w14:textId="77777777" w:rsidTr="00FC2EB6">
        <w:tc>
          <w:tcPr>
            <w:tcW w:w="3402" w:type="dxa"/>
            <w:tcBorders>
              <w:top w:val="nil"/>
              <w:left w:val="nil"/>
              <w:bottom w:val="nil"/>
              <w:right w:val="nil"/>
            </w:tcBorders>
          </w:tcPr>
          <w:p w14:paraId="34997058" w14:textId="77777777" w:rsidR="00CA60C8" w:rsidRPr="004370E5" w:rsidRDefault="00CA60C8" w:rsidP="00225C49">
            <w:pPr>
              <w:pStyle w:val="ConsPlusNormal0"/>
              <w:jc w:val="center"/>
              <w:rPr>
                <w:rFonts w:ascii="Times New Roman" w:hAnsi="Times New Roman" w:cs="Times New Roman"/>
                <w:sz w:val="26"/>
                <w:szCs w:val="26"/>
              </w:rPr>
            </w:pPr>
          </w:p>
        </w:tc>
        <w:tc>
          <w:tcPr>
            <w:tcW w:w="426" w:type="dxa"/>
            <w:tcBorders>
              <w:top w:val="nil"/>
              <w:left w:val="nil"/>
              <w:bottom w:val="nil"/>
              <w:right w:val="nil"/>
            </w:tcBorders>
          </w:tcPr>
          <w:p w14:paraId="7D77C040" w14:textId="77777777" w:rsidR="00CA60C8" w:rsidRPr="004370E5" w:rsidRDefault="00CA60C8" w:rsidP="00225C49">
            <w:pPr>
              <w:pStyle w:val="ConsPlusNormal0"/>
              <w:jc w:val="center"/>
              <w:rPr>
                <w:rFonts w:ascii="Times New Roman" w:hAnsi="Times New Roman" w:cs="Times New Roman"/>
                <w:sz w:val="26"/>
                <w:szCs w:val="26"/>
              </w:rPr>
            </w:pPr>
          </w:p>
        </w:tc>
        <w:tc>
          <w:tcPr>
            <w:tcW w:w="1984" w:type="dxa"/>
            <w:tcBorders>
              <w:top w:val="single" w:sz="4" w:space="0" w:color="auto"/>
              <w:left w:val="nil"/>
              <w:bottom w:val="nil"/>
              <w:right w:val="nil"/>
            </w:tcBorders>
          </w:tcPr>
          <w:p w14:paraId="761740BF" w14:textId="77777777" w:rsidR="00CA60C8" w:rsidRPr="004370E5" w:rsidRDefault="00CA60C8" w:rsidP="00225C49">
            <w:pPr>
              <w:pStyle w:val="ConsPlusNormal0"/>
              <w:jc w:val="center"/>
              <w:rPr>
                <w:rFonts w:ascii="Times New Roman" w:hAnsi="Times New Roman" w:cs="Times New Roman"/>
                <w:sz w:val="26"/>
                <w:szCs w:val="26"/>
              </w:rPr>
            </w:pPr>
            <w:r w:rsidRPr="004370E5">
              <w:rPr>
                <w:rFonts w:ascii="Times New Roman" w:hAnsi="Times New Roman" w:cs="Times New Roman"/>
                <w:sz w:val="26"/>
                <w:szCs w:val="26"/>
              </w:rPr>
              <w:t>(подпись)</w:t>
            </w:r>
          </w:p>
        </w:tc>
        <w:tc>
          <w:tcPr>
            <w:tcW w:w="425" w:type="dxa"/>
            <w:tcBorders>
              <w:top w:val="nil"/>
              <w:left w:val="nil"/>
              <w:bottom w:val="nil"/>
              <w:right w:val="nil"/>
            </w:tcBorders>
          </w:tcPr>
          <w:p w14:paraId="751BD5FF" w14:textId="77777777" w:rsidR="00CA60C8" w:rsidRPr="004370E5" w:rsidRDefault="00CA60C8" w:rsidP="00225C49">
            <w:pPr>
              <w:pStyle w:val="ConsPlusNormal0"/>
              <w:jc w:val="center"/>
              <w:rPr>
                <w:rFonts w:ascii="Times New Roman" w:hAnsi="Times New Roman" w:cs="Times New Roman"/>
                <w:sz w:val="26"/>
                <w:szCs w:val="26"/>
              </w:rPr>
            </w:pPr>
          </w:p>
        </w:tc>
        <w:tc>
          <w:tcPr>
            <w:tcW w:w="2552" w:type="dxa"/>
            <w:tcBorders>
              <w:top w:val="single" w:sz="4" w:space="0" w:color="auto"/>
              <w:left w:val="nil"/>
              <w:bottom w:val="nil"/>
              <w:right w:val="nil"/>
            </w:tcBorders>
          </w:tcPr>
          <w:p w14:paraId="47ED8628" w14:textId="77777777" w:rsidR="00CA60C8" w:rsidRPr="004370E5" w:rsidRDefault="00CA60C8" w:rsidP="00225C49">
            <w:pPr>
              <w:pStyle w:val="ConsPlusNormal0"/>
              <w:jc w:val="center"/>
              <w:rPr>
                <w:rFonts w:ascii="Times New Roman" w:hAnsi="Times New Roman" w:cs="Times New Roman"/>
                <w:sz w:val="26"/>
                <w:szCs w:val="26"/>
              </w:rPr>
            </w:pPr>
            <w:r w:rsidRPr="004370E5">
              <w:rPr>
                <w:rFonts w:ascii="Times New Roman" w:hAnsi="Times New Roman" w:cs="Times New Roman"/>
                <w:sz w:val="26"/>
                <w:szCs w:val="26"/>
              </w:rPr>
              <w:t>И.О.Фамилия</w:t>
            </w:r>
          </w:p>
        </w:tc>
      </w:tr>
    </w:tbl>
    <w:p w14:paraId="6FD2FCAD" w14:textId="77777777" w:rsidR="00CA60C8" w:rsidRDefault="00CA60C8" w:rsidP="00B73380">
      <w:pPr>
        <w:pStyle w:val="ConsPlusNormal0"/>
        <w:jc w:val="right"/>
        <w:outlineLvl w:val="1"/>
        <w:rPr>
          <w:rFonts w:ascii="Times New Roman" w:hAnsi="Times New Roman" w:cs="Times New Roman"/>
          <w:sz w:val="26"/>
          <w:szCs w:val="26"/>
        </w:rPr>
      </w:pPr>
    </w:p>
    <w:p w14:paraId="6A45F7BD" w14:textId="77777777" w:rsidR="00CD60E2" w:rsidRDefault="00CD60E2" w:rsidP="00B73380">
      <w:pPr>
        <w:pStyle w:val="ConsPlusNormal0"/>
        <w:jc w:val="right"/>
        <w:outlineLvl w:val="1"/>
        <w:rPr>
          <w:rFonts w:ascii="Times New Roman" w:hAnsi="Times New Roman" w:cs="Times New Roman"/>
          <w:sz w:val="26"/>
          <w:szCs w:val="26"/>
        </w:rPr>
      </w:pPr>
    </w:p>
    <w:p w14:paraId="2B5CF319" w14:textId="4D810913" w:rsidR="00B73380" w:rsidRPr="004370E5" w:rsidRDefault="00B73380" w:rsidP="00B73380">
      <w:pPr>
        <w:pStyle w:val="ConsPlusNormal0"/>
        <w:jc w:val="right"/>
        <w:outlineLvl w:val="1"/>
        <w:rPr>
          <w:rFonts w:ascii="Times New Roman" w:hAnsi="Times New Roman" w:cs="Times New Roman"/>
          <w:sz w:val="26"/>
          <w:szCs w:val="26"/>
        </w:rPr>
      </w:pPr>
      <w:r w:rsidRPr="004370E5">
        <w:rPr>
          <w:rFonts w:ascii="Times New Roman" w:hAnsi="Times New Roman" w:cs="Times New Roman"/>
          <w:sz w:val="26"/>
          <w:szCs w:val="26"/>
        </w:rPr>
        <w:t>Приложение 4</w:t>
      </w:r>
    </w:p>
    <w:p w14:paraId="27E6D116" w14:textId="77777777" w:rsidR="00B73380" w:rsidRPr="004370E5" w:rsidRDefault="00B73380" w:rsidP="00B73380">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к порядку предоставления</w:t>
      </w:r>
    </w:p>
    <w:p w14:paraId="5CF00C03" w14:textId="77777777" w:rsidR="00B73380" w:rsidRPr="004370E5" w:rsidRDefault="00B73380" w:rsidP="00B73380">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из бюджета города Когалыма субсидий</w:t>
      </w:r>
    </w:p>
    <w:p w14:paraId="0009B2D3" w14:textId="77777777" w:rsidR="00B73380" w:rsidRPr="004370E5" w:rsidRDefault="00B73380" w:rsidP="00B73380">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некоммерческим организациям,</w:t>
      </w:r>
    </w:p>
    <w:p w14:paraId="0F1DF311" w14:textId="77777777" w:rsidR="00B73380" w:rsidRPr="004370E5" w:rsidRDefault="00B73380" w:rsidP="00B73380">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не являющимся государственными</w:t>
      </w:r>
    </w:p>
    <w:p w14:paraId="0B027F50" w14:textId="77777777" w:rsidR="00B73380" w:rsidRPr="004370E5" w:rsidRDefault="00B73380" w:rsidP="00B73380">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(муниципальными) учреждениями,</w:t>
      </w:r>
    </w:p>
    <w:p w14:paraId="79DAE0AB" w14:textId="77777777" w:rsidR="00B73380" w:rsidRPr="004370E5" w:rsidRDefault="00B73380" w:rsidP="00B73380">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в целях финансового обеспечения затрат</w:t>
      </w:r>
    </w:p>
    <w:p w14:paraId="5CE9E824" w14:textId="77777777" w:rsidR="00B73380" w:rsidRPr="004370E5" w:rsidRDefault="00B73380" w:rsidP="00B73380">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на выполнение функций ресурсного центра</w:t>
      </w:r>
    </w:p>
    <w:p w14:paraId="147B83A0" w14:textId="77777777" w:rsidR="00B73380" w:rsidRPr="004370E5" w:rsidRDefault="00B73380" w:rsidP="00B73380">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поддержки и развития добровольчества</w:t>
      </w:r>
    </w:p>
    <w:p w14:paraId="61753CBB" w14:textId="77777777" w:rsidR="00B73380" w:rsidRPr="004370E5" w:rsidRDefault="00B73380" w:rsidP="00B73380">
      <w:pPr>
        <w:pStyle w:val="ConsPlusNormal0"/>
        <w:jc w:val="right"/>
        <w:rPr>
          <w:rFonts w:ascii="Times New Roman" w:hAnsi="Times New Roman" w:cs="Times New Roman"/>
          <w:sz w:val="26"/>
          <w:szCs w:val="26"/>
        </w:rPr>
      </w:pPr>
      <w:r w:rsidRPr="004370E5">
        <w:rPr>
          <w:rFonts w:ascii="Times New Roman" w:hAnsi="Times New Roman" w:cs="Times New Roman"/>
          <w:sz w:val="26"/>
          <w:szCs w:val="26"/>
        </w:rPr>
        <w:t>в городе Когалыме</w:t>
      </w:r>
    </w:p>
    <w:p w14:paraId="69A7C732" w14:textId="77777777" w:rsidR="00B73380" w:rsidRPr="00B73380" w:rsidRDefault="00B73380" w:rsidP="00B73380">
      <w:pPr>
        <w:pStyle w:val="ConsPlusNormal0"/>
        <w:ind w:firstLine="540"/>
        <w:jc w:val="both"/>
        <w:rPr>
          <w:rFonts w:ascii="Times New Roman" w:hAnsi="Times New Roman" w:cs="Times New Roman"/>
          <w:sz w:val="24"/>
          <w:szCs w:val="26"/>
        </w:rPr>
      </w:pPr>
    </w:p>
    <w:p w14:paraId="43B0FD51" w14:textId="40113D0A" w:rsidR="00B73380" w:rsidRPr="00441B1A" w:rsidRDefault="00B73380" w:rsidP="00441B1A">
      <w:pPr>
        <w:pStyle w:val="ConsPlusTitle"/>
        <w:jc w:val="center"/>
        <w:rPr>
          <w:rFonts w:ascii="Times New Roman" w:hAnsi="Times New Roman" w:cs="Times New Roman"/>
          <w:b w:val="0"/>
          <w:sz w:val="26"/>
          <w:szCs w:val="26"/>
        </w:rPr>
      </w:pPr>
      <w:bookmarkStart w:id="17" w:name="P1175"/>
      <w:bookmarkEnd w:id="17"/>
      <w:r w:rsidRPr="00441B1A">
        <w:rPr>
          <w:rFonts w:ascii="Times New Roman" w:hAnsi="Times New Roman" w:cs="Times New Roman"/>
          <w:b w:val="0"/>
          <w:sz w:val="26"/>
          <w:szCs w:val="26"/>
        </w:rPr>
        <w:t>К</w:t>
      </w:r>
      <w:r w:rsidR="00441B1A">
        <w:rPr>
          <w:rFonts w:ascii="Times New Roman" w:hAnsi="Times New Roman" w:cs="Times New Roman"/>
          <w:b w:val="0"/>
          <w:sz w:val="26"/>
          <w:szCs w:val="26"/>
        </w:rPr>
        <w:t xml:space="preserve">ритерии </w:t>
      </w:r>
      <w:r w:rsidRPr="00441B1A">
        <w:rPr>
          <w:rFonts w:ascii="Times New Roman" w:hAnsi="Times New Roman" w:cs="Times New Roman"/>
          <w:b w:val="0"/>
          <w:sz w:val="26"/>
          <w:szCs w:val="26"/>
        </w:rPr>
        <w:t>оценки и шкала оценки заявок участников отбора на предоставление из бюджета</w:t>
      </w:r>
    </w:p>
    <w:p w14:paraId="77F2F0AD" w14:textId="60251A09" w:rsidR="00B73380" w:rsidRPr="00441B1A" w:rsidRDefault="00B73380" w:rsidP="00B73380">
      <w:pPr>
        <w:pStyle w:val="ConsPlusTitle"/>
        <w:jc w:val="center"/>
        <w:rPr>
          <w:rFonts w:ascii="Times New Roman" w:hAnsi="Times New Roman" w:cs="Times New Roman"/>
          <w:b w:val="0"/>
          <w:sz w:val="26"/>
          <w:szCs w:val="26"/>
        </w:rPr>
      </w:pPr>
      <w:r w:rsidRPr="00441B1A">
        <w:rPr>
          <w:rFonts w:ascii="Times New Roman" w:hAnsi="Times New Roman" w:cs="Times New Roman"/>
          <w:b w:val="0"/>
          <w:sz w:val="26"/>
          <w:szCs w:val="26"/>
        </w:rPr>
        <w:t>города Когалыма субсидий некоммерческим организациям,</w:t>
      </w:r>
    </w:p>
    <w:p w14:paraId="3E081E66" w14:textId="7F97AAFC" w:rsidR="00B73380" w:rsidRPr="00441B1A" w:rsidRDefault="00B73380" w:rsidP="00B73380">
      <w:pPr>
        <w:pStyle w:val="ConsPlusTitle"/>
        <w:jc w:val="center"/>
        <w:rPr>
          <w:rFonts w:ascii="Times New Roman" w:hAnsi="Times New Roman" w:cs="Times New Roman"/>
          <w:b w:val="0"/>
          <w:sz w:val="26"/>
          <w:szCs w:val="26"/>
        </w:rPr>
      </w:pPr>
      <w:r w:rsidRPr="00441B1A">
        <w:rPr>
          <w:rFonts w:ascii="Times New Roman" w:hAnsi="Times New Roman" w:cs="Times New Roman"/>
          <w:b w:val="0"/>
          <w:sz w:val="26"/>
          <w:szCs w:val="26"/>
        </w:rPr>
        <w:t>не являющимся государственными (муниципальными)</w:t>
      </w:r>
    </w:p>
    <w:p w14:paraId="58830B24" w14:textId="0391680D" w:rsidR="00B73380" w:rsidRPr="00441B1A" w:rsidRDefault="00B73380" w:rsidP="00B73380">
      <w:pPr>
        <w:pStyle w:val="ConsPlusTitle"/>
        <w:jc w:val="center"/>
        <w:rPr>
          <w:rFonts w:ascii="Times New Roman" w:hAnsi="Times New Roman" w:cs="Times New Roman"/>
          <w:b w:val="0"/>
          <w:sz w:val="26"/>
          <w:szCs w:val="26"/>
        </w:rPr>
      </w:pPr>
      <w:r w:rsidRPr="00441B1A">
        <w:rPr>
          <w:rFonts w:ascii="Times New Roman" w:hAnsi="Times New Roman" w:cs="Times New Roman"/>
          <w:b w:val="0"/>
          <w:sz w:val="26"/>
          <w:szCs w:val="26"/>
        </w:rPr>
        <w:t>учреждениями, в целях финансового обеспечения затрат</w:t>
      </w:r>
    </w:p>
    <w:p w14:paraId="364F46FC" w14:textId="587F48E9" w:rsidR="00B73380" w:rsidRPr="00441B1A" w:rsidRDefault="00B73380" w:rsidP="00B73380">
      <w:pPr>
        <w:pStyle w:val="ConsPlusTitle"/>
        <w:jc w:val="center"/>
        <w:rPr>
          <w:rFonts w:ascii="Times New Roman" w:hAnsi="Times New Roman" w:cs="Times New Roman"/>
          <w:b w:val="0"/>
          <w:sz w:val="26"/>
          <w:szCs w:val="26"/>
        </w:rPr>
      </w:pPr>
      <w:r w:rsidRPr="00441B1A">
        <w:rPr>
          <w:rFonts w:ascii="Times New Roman" w:hAnsi="Times New Roman" w:cs="Times New Roman"/>
          <w:b w:val="0"/>
          <w:sz w:val="26"/>
          <w:szCs w:val="26"/>
        </w:rPr>
        <w:t>на выполнение функций ресурсного центра поддержки и развития</w:t>
      </w:r>
    </w:p>
    <w:p w14:paraId="1A630266" w14:textId="23C0C92F" w:rsidR="00B73380" w:rsidRPr="00441B1A" w:rsidRDefault="00B73380" w:rsidP="00B73380">
      <w:pPr>
        <w:pStyle w:val="ConsPlusTitle"/>
        <w:jc w:val="center"/>
        <w:rPr>
          <w:rFonts w:ascii="Times New Roman" w:hAnsi="Times New Roman" w:cs="Times New Roman"/>
          <w:b w:val="0"/>
          <w:sz w:val="26"/>
          <w:szCs w:val="26"/>
        </w:rPr>
      </w:pPr>
      <w:r w:rsidRPr="00441B1A">
        <w:rPr>
          <w:rFonts w:ascii="Times New Roman" w:hAnsi="Times New Roman" w:cs="Times New Roman"/>
          <w:b w:val="0"/>
          <w:sz w:val="26"/>
          <w:szCs w:val="26"/>
        </w:rPr>
        <w:t>добровольчества в городе Когалыме (далее - ресурсный центр)</w:t>
      </w:r>
    </w:p>
    <w:p w14:paraId="6FA023FD" w14:textId="698FEDC2" w:rsidR="00B73380" w:rsidRPr="00B73380" w:rsidRDefault="00B73380" w:rsidP="00441B1A">
      <w:pPr>
        <w:rPr>
          <w:szCs w:val="22"/>
        </w:rPr>
      </w:pPr>
    </w:p>
    <w:p w14:paraId="54BC373D" w14:textId="77777777" w:rsidR="00B73380" w:rsidRPr="00076665" w:rsidRDefault="00B73380" w:rsidP="00B73380">
      <w:pPr>
        <w:pStyle w:val="ConsPlusNormal0"/>
        <w:jc w:val="center"/>
        <w:rPr>
          <w:rFonts w:ascii="Times New Roman" w:hAnsi="Times New Roman" w:cs="Times New Roman"/>
          <w:sz w:val="22"/>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1701"/>
        <w:gridCol w:w="5812"/>
        <w:gridCol w:w="851"/>
      </w:tblGrid>
      <w:tr w:rsidR="00B73380" w:rsidRPr="00076665" w14:paraId="0E163955" w14:textId="77777777" w:rsidTr="00EE52BC">
        <w:tc>
          <w:tcPr>
            <w:tcW w:w="562" w:type="dxa"/>
          </w:tcPr>
          <w:p w14:paraId="10FD3CDC" w14:textId="3D3FA5C1" w:rsidR="00B73380" w:rsidRPr="00076665" w:rsidRDefault="00076665" w:rsidP="00076665">
            <w:pPr>
              <w:pStyle w:val="ConsPlusNormal0"/>
              <w:ind w:firstLine="0"/>
              <w:jc w:val="center"/>
              <w:rPr>
                <w:rFonts w:ascii="Times New Roman" w:hAnsi="Times New Roman" w:cs="Times New Roman"/>
                <w:sz w:val="22"/>
                <w:szCs w:val="22"/>
              </w:rPr>
            </w:pPr>
            <w:r>
              <w:rPr>
                <w:rFonts w:ascii="Times New Roman" w:hAnsi="Times New Roman" w:cs="Times New Roman"/>
                <w:sz w:val="22"/>
                <w:szCs w:val="22"/>
              </w:rPr>
              <w:t>№</w:t>
            </w:r>
            <w:r w:rsidR="00B73380" w:rsidRPr="00076665">
              <w:rPr>
                <w:rFonts w:ascii="Times New Roman" w:hAnsi="Times New Roman" w:cs="Times New Roman"/>
                <w:sz w:val="22"/>
                <w:szCs w:val="22"/>
              </w:rPr>
              <w:t xml:space="preserve"> п/п</w:t>
            </w:r>
          </w:p>
        </w:tc>
        <w:tc>
          <w:tcPr>
            <w:tcW w:w="1701" w:type="dxa"/>
          </w:tcPr>
          <w:p w14:paraId="5E1486E8" w14:textId="77777777" w:rsidR="00B73380" w:rsidRPr="00076665" w:rsidRDefault="00B73380" w:rsidP="00076665">
            <w:pPr>
              <w:pStyle w:val="ConsPlusNormal0"/>
              <w:ind w:firstLine="0"/>
              <w:jc w:val="center"/>
              <w:rPr>
                <w:rFonts w:ascii="Times New Roman" w:hAnsi="Times New Roman" w:cs="Times New Roman"/>
                <w:sz w:val="22"/>
                <w:szCs w:val="22"/>
              </w:rPr>
            </w:pPr>
            <w:r w:rsidRPr="00076665">
              <w:rPr>
                <w:rFonts w:ascii="Times New Roman" w:hAnsi="Times New Roman" w:cs="Times New Roman"/>
                <w:sz w:val="22"/>
                <w:szCs w:val="22"/>
              </w:rPr>
              <w:t>Наименование критерия оценки</w:t>
            </w:r>
          </w:p>
        </w:tc>
        <w:tc>
          <w:tcPr>
            <w:tcW w:w="6663" w:type="dxa"/>
            <w:gridSpan w:val="2"/>
          </w:tcPr>
          <w:p w14:paraId="54885AF5" w14:textId="33095406" w:rsidR="00B73380" w:rsidRPr="00076665" w:rsidRDefault="00B63AC5" w:rsidP="00076665">
            <w:pPr>
              <w:pStyle w:val="ConsPlusNormal0"/>
              <w:ind w:firstLine="0"/>
              <w:jc w:val="center"/>
              <w:rPr>
                <w:rFonts w:ascii="Times New Roman" w:hAnsi="Times New Roman" w:cs="Times New Roman"/>
                <w:sz w:val="22"/>
                <w:szCs w:val="22"/>
              </w:rPr>
            </w:pPr>
            <w:r w:rsidRPr="00076665">
              <w:rPr>
                <w:rFonts w:ascii="Times New Roman" w:eastAsiaTheme="minorHAnsi" w:hAnsi="Times New Roman" w:cs="Times New Roman"/>
                <w:sz w:val="22"/>
                <w:szCs w:val="22"/>
                <w:lang w:eastAsia="en-US"/>
              </w:rPr>
              <w:t>Шкала оценки по критериям оценки</w:t>
            </w:r>
          </w:p>
        </w:tc>
      </w:tr>
      <w:tr w:rsidR="00B73380" w:rsidRPr="00076665" w14:paraId="51586086" w14:textId="77777777" w:rsidTr="00EE52BC">
        <w:tc>
          <w:tcPr>
            <w:tcW w:w="562" w:type="dxa"/>
            <w:vMerge w:val="restart"/>
          </w:tcPr>
          <w:p w14:paraId="5C1A0749" w14:textId="72486890" w:rsidR="00B73380" w:rsidRPr="00076665" w:rsidRDefault="00B73380" w:rsidP="00E458F7">
            <w:pPr>
              <w:pStyle w:val="ConsPlusNormal0"/>
              <w:numPr>
                <w:ilvl w:val="0"/>
                <w:numId w:val="38"/>
              </w:numPr>
              <w:rPr>
                <w:rFonts w:ascii="Times New Roman" w:hAnsi="Times New Roman" w:cs="Times New Roman"/>
                <w:sz w:val="22"/>
                <w:szCs w:val="22"/>
              </w:rPr>
            </w:pPr>
          </w:p>
        </w:tc>
        <w:tc>
          <w:tcPr>
            <w:tcW w:w="1701" w:type="dxa"/>
            <w:vMerge w:val="restart"/>
          </w:tcPr>
          <w:p w14:paraId="6D96661A"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Актуальность и социальная значимость программы</w:t>
            </w:r>
          </w:p>
        </w:tc>
        <w:tc>
          <w:tcPr>
            <w:tcW w:w="5812" w:type="dxa"/>
          </w:tcPr>
          <w:p w14:paraId="3DD7EF3A"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актуальность и социальная значимость программы убедительно доказаны:</w:t>
            </w:r>
          </w:p>
          <w:p w14:paraId="2001609C"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проблемы, на решение которых направлена программа, детально раскрыты, их описание аргументировано, подкреплено конкретными показателями;</w:t>
            </w:r>
          </w:p>
          <w:p w14:paraId="6FE400A8"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участник отбора демонстрирует глубокие познания о сфере добровольчества, путях ее развития в городе Когалыме, четкое представление о составе, особенностях и потребности целевой аудитории (благополучателей) программы;</w:t>
            </w:r>
          </w:p>
        </w:tc>
        <w:tc>
          <w:tcPr>
            <w:tcW w:w="851" w:type="dxa"/>
          </w:tcPr>
          <w:p w14:paraId="18FA31E2" w14:textId="74057C88" w:rsidR="00B73380" w:rsidRPr="00076665" w:rsidRDefault="00B63AC5"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1</w:t>
            </w:r>
            <w:r w:rsidR="00B73380" w:rsidRPr="00076665">
              <w:rPr>
                <w:rFonts w:ascii="Times New Roman" w:hAnsi="Times New Roman" w:cs="Times New Roman"/>
                <w:sz w:val="22"/>
                <w:szCs w:val="22"/>
              </w:rPr>
              <w:t>5</w:t>
            </w:r>
            <w:r w:rsidR="00076665">
              <w:rPr>
                <w:rFonts w:ascii="Times New Roman" w:hAnsi="Times New Roman" w:cs="Times New Roman"/>
                <w:sz w:val="22"/>
                <w:szCs w:val="22"/>
              </w:rPr>
              <w:t xml:space="preserve"> баллов</w:t>
            </w:r>
          </w:p>
        </w:tc>
      </w:tr>
      <w:tr w:rsidR="00B73380" w:rsidRPr="00076665" w14:paraId="6D4E7665" w14:textId="77777777" w:rsidTr="00EE52BC">
        <w:tc>
          <w:tcPr>
            <w:tcW w:w="562" w:type="dxa"/>
            <w:vMerge/>
          </w:tcPr>
          <w:p w14:paraId="467BE213" w14:textId="77777777" w:rsidR="00B73380" w:rsidRPr="00076665" w:rsidRDefault="00B73380" w:rsidP="00E458F7">
            <w:pPr>
              <w:pStyle w:val="ConsPlusNormal0"/>
              <w:numPr>
                <w:ilvl w:val="0"/>
                <w:numId w:val="38"/>
              </w:numPr>
              <w:rPr>
                <w:rFonts w:ascii="Times New Roman" w:hAnsi="Times New Roman" w:cs="Times New Roman"/>
                <w:sz w:val="22"/>
                <w:szCs w:val="22"/>
              </w:rPr>
            </w:pPr>
          </w:p>
        </w:tc>
        <w:tc>
          <w:tcPr>
            <w:tcW w:w="1701" w:type="dxa"/>
            <w:vMerge/>
          </w:tcPr>
          <w:p w14:paraId="199CD43D" w14:textId="77777777" w:rsidR="00B73380" w:rsidRPr="00076665" w:rsidRDefault="00B73380" w:rsidP="00B73380">
            <w:pPr>
              <w:pStyle w:val="ConsPlusNormal0"/>
              <w:ind w:firstLine="0"/>
              <w:rPr>
                <w:rFonts w:ascii="Times New Roman" w:hAnsi="Times New Roman" w:cs="Times New Roman"/>
                <w:sz w:val="22"/>
                <w:szCs w:val="22"/>
              </w:rPr>
            </w:pPr>
          </w:p>
        </w:tc>
        <w:tc>
          <w:tcPr>
            <w:tcW w:w="5812" w:type="dxa"/>
          </w:tcPr>
          <w:p w14:paraId="3086D9C4"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актуальность и социальная значимость программы в целом доказаны, однако имеются несущественные замечания:</w:t>
            </w:r>
          </w:p>
          <w:p w14:paraId="405CF11F"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проблемы, на решение которых направлена программа, относятся к разряду актуальных, но участник отбора преувеличил их значимость;</w:t>
            </w:r>
          </w:p>
          <w:p w14:paraId="489AFF96"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проблемы, на решение которых направлена программа, описаны общими фразами, без ссылок на конкретные факты, либо этих фактов и показателей недостаточно;</w:t>
            </w:r>
          </w:p>
          <w:p w14:paraId="7D4C08B6"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участник отбора демонстрирует определенные познания о сфере добровольчества, путях ее развития в городе Когалыме, определенное представление о составе, особенностях и потребности целевой аудитории (благополучателей) программы</w:t>
            </w:r>
          </w:p>
        </w:tc>
        <w:tc>
          <w:tcPr>
            <w:tcW w:w="851" w:type="dxa"/>
          </w:tcPr>
          <w:p w14:paraId="68F72B8C" w14:textId="189B6AE7" w:rsidR="00B73380" w:rsidRPr="00076665" w:rsidRDefault="00B63AC5"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10</w:t>
            </w:r>
            <w:r w:rsidR="00E458F7">
              <w:rPr>
                <w:rFonts w:ascii="Times New Roman" w:hAnsi="Times New Roman" w:cs="Times New Roman"/>
                <w:sz w:val="22"/>
                <w:szCs w:val="22"/>
              </w:rPr>
              <w:t xml:space="preserve"> </w:t>
            </w:r>
            <w:r w:rsidR="00076665">
              <w:rPr>
                <w:rFonts w:ascii="Times New Roman" w:hAnsi="Times New Roman" w:cs="Times New Roman"/>
                <w:sz w:val="22"/>
                <w:szCs w:val="22"/>
              </w:rPr>
              <w:t>баллов</w:t>
            </w:r>
          </w:p>
        </w:tc>
      </w:tr>
      <w:tr w:rsidR="00B73380" w:rsidRPr="00076665" w14:paraId="76744457" w14:textId="77777777" w:rsidTr="00EE52BC">
        <w:tc>
          <w:tcPr>
            <w:tcW w:w="562" w:type="dxa"/>
            <w:vMerge/>
          </w:tcPr>
          <w:p w14:paraId="7620E70A" w14:textId="77777777" w:rsidR="00B73380" w:rsidRPr="00076665" w:rsidRDefault="00B73380" w:rsidP="00E458F7">
            <w:pPr>
              <w:pStyle w:val="ConsPlusNormal0"/>
              <w:numPr>
                <w:ilvl w:val="0"/>
                <w:numId w:val="38"/>
              </w:numPr>
              <w:rPr>
                <w:rFonts w:ascii="Times New Roman" w:hAnsi="Times New Roman" w:cs="Times New Roman"/>
                <w:sz w:val="22"/>
                <w:szCs w:val="22"/>
              </w:rPr>
            </w:pPr>
          </w:p>
        </w:tc>
        <w:tc>
          <w:tcPr>
            <w:tcW w:w="1701" w:type="dxa"/>
            <w:vMerge/>
          </w:tcPr>
          <w:p w14:paraId="674C6FA1" w14:textId="77777777" w:rsidR="00B73380" w:rsidRPr="00076665" w:rsidRDefault="00B73380" w:rsidP="00B73380">
            <w:pPr>
              <w:pStyle w:val="ConsPlusNormal0"/>
              <w:ind w:firstLine="0"/>
              <w:rPr>
                <w:rFonts w:ascii="Times New Roman" w:hAnsi="Times New Roman" w:cs="Times New Roman"/>
                <w:sz w:val="22"/>
                <w:szCs w:val="22"/>
              </w:rPr>
            </w:pPr>
          </w:p>
        </w:tc>
        <w:tc>
          <w:tcPr>
            <w:tcW w:w="5812" w:type="dxa"/>
          </w:tcPr>
          <w:p w14:paraId="7A635D35"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актуальность и социальная значимость программы доказаны недостаточно убедительно:</w:t>
            </w:r>
          </w:p>
          <w:p w14:paraId="50FBC5C5"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проблемы не имеют острой значимости;</w:t>
            </w:r>
          </w:p>
          <w:p w14:paraId="65DEF8CC"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lastRenderedPageBreak/>
              <w:t>- в программе недостаточно аргументированно описаны проблемы, на решение которых направлена программа;</w:t>
            </w:r>
          </w:p>
          <w:p w14:paraId="35FB88F8"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участник отбора демонстрирует слабые познания о сфере добровольчества, путях ее развития в городе Когалыме, размытое представление о составе, особенностях и потребности целевой аудитории (благополучателей) программы</w:t>
            </w:r>
          </w:p>
        </w:tc>
        <w:tc>
          <w:tcPr>
            <w:tcW w:w="851" w:type="dxa"/>
          </w:tcPr>
          <w:p w14:paraId="0DC26A4A" w14:textId="410943C4" w:rsidR="00B73380" w:rsidRPr="00076665" w:rsidRDefault="00B63AC5"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lastRenderedPageBreak/>
              <w:t>5</w:t>
            </w:r>
            <w:r w:rsidR="00E458F7">
              <w:rPr>
                <w:rFonts w:ascii="Times New Roman" w:hAnsi="Times New Roman" w:cs="Times New Roman"/>
                <w:sz w:val="22"/>
                <w:szCs w:val="22"/>
              </w:rPr>
              <w:t xml:space="preserve"> баллов</w:t>
            </w:r>
          </w:p>
        </w:tc>
      </w:tr>
      <w:tr w:rsidR="00B73380" w:rsidRPr="00076665" w14:paraId="47E3D129" w14:textId="77777777" w:rsidTr="00EE52BC">
        <w:tc>
          <w:tcPr>
            <w:tcW w:w="562" w:type="dxa"/>
            <w:vMerge/>
          </w:tcPr>
          <w:p w14:paraId="656EA4EE" w14:textId="77777777" w:rsidR="00B73380" w:rsidRPr="00076665" w:rsidRDefault="00B73380" w:rsidP="00E458F7">
            <w:pPr>
              <w:pStyle w:val="ConsPlusNormal0"/>
              <w:numPr>
                <w:ilvl w:val="0"/>
                <w:numId w:val="38"/>
              </w:numPr>
              <w:rPr>
                <w:rFonts w:ascii="Times New Roman" w:hAnsi="Times New Roman" w:cs="Times New Roman"/>
                <w:sz w:val="22"/>
                <w:szCs w:val="22"/>
              </w:rPr>
            </w:pPr>
          </w:p>
        </w:tc>
        <w:tc>
          <w:tcPr>
            <w:tcW w:w="1701" w:type="dxa"/>
            <w:vMerge/>
          </w:tcPr>
          <w:p w14:paraId="60BA2AE1" w14:textId="77777777" w:rsidR="00B73380" w:rsidRPr="00076665" w:rsidRDefault="00B73380" w:rsidP="00B73380">
            <w:pPr>
              <w:pStyle w:val="ConsPlusNormal0"/>
              <w:ind w:firstLine="0"/>
              <w:rPr>
                <w:rFonts w:ascii="Times New Roman" w:hAnsi="Times New Roman" w:cs="Times New Roman"/>
                <w:sz w:val="22"/>
                <w:szCs w:val="22"/>
              </w:rPr>
            </w:pPr>
          </w:p>
        </w:tc>
        <w:tc>
          <w:tcPr>
            <w:tcW w:w="5812" w:type="dxa"/>
          </w:tcPr>
          <w:p w14:paraId="610BF392"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актуальность и социальная значимость программы не доказаны или аргументированы слабо:</w:t>
            </w:r>
          </w:p>
          <w:p w14:paraId="228C0F38"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проблемы не относятся к разряду востребованных для общества либо слабо обоснованы участником отбора;</w:t>
            </w:r>
          </w:p>
          <w:p w14:paraId="72308F63"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участник отбора затрудняется продемонстрировать познания о сфере добровольчества, путях ее развития в городе Когалыме, не имеет объективного представления о составе, особенностях и потребности целевой аудитории (благополучателей) программы</w:t>
            </w:r>
          </w:p>
        </w:tc>
        <w:tc>
          <w:tcPr>
            <w:tcW w:w="851" w:type="dxa"/>
          </w:tcPr>
          <w:p w14:paraId="4BF9C412" w14:textId="67946A03"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0</w:t>
            </w:r>
            <w:r w:rsidR="00E458F7">
              <w:rPr>
                <w:rFonts w:ascii="Times New Roman" w:hAnsi="Times New Roman" w:cs="Times New Roman"/>
                <w:sz w:val="22"/>
                <w:szCs w:val="22"/>
              </w:rPr>
              <w:t xml:space="preserve"> баллов</w:t>
            </w:r>
          </w:p>
        </w:tc>
      </w:tr>
      <w:tr w:rsidR="00EE52BC" w:rsidRPr="00076665" w14:paraId="08CAC69C" w14:textId="77777777" w:rsidTr="00EE52BC">
        <w:tc>
          <w:tcPr>
            <w:tcW w:w="562" w:type="dxa"/>
            <w:vMerge w:val="restart"/>
          </w:tcPr>
          <w:p w14:paraId="09DBFDF2" w14:textId="301A7BD0" w:rsidR="00EE52BC" w:rsidRPr="00076665" w:rsidRDefault="00EE52BC" w:rsidP="00E458F7">
            <w:pPr>
              <w:pStyle w:val="ConsPlusNormal0"/>
              <w:numPr>
                <w:ilvl w:val="0"/>
                <w:numId w:val="38"/>
              </w:numPr>
              <w:rPr>
                <w:rFonts w:ascii="Times New Roman" w:hAnsi="Times New Roman" w:cs="Times New Roman"/>
                <w:sz w:val="22"/>
                <w:szCs w:val="22"/>
              </w:rPr>
            </w:pPr>
          </w:p>
        </w:tc>
        <w:tc>
          <w:tcPr>
            <w:tcW w:w="1701" w:type="dxa"/>
            <w:vMerge w:val="restart"/>
          </w:tcPr>
          <w:p w14:paraId="57A9DD8B" w14:textId="77777777" w:rsidR="00EE52BC" w:rsidRPr="00076665" w:rsidRDefault="00EE52BC"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Реалистичность программы</w:t>
            </w:r>
          </w:p>
        </w:tc>
        <w:tc>
          <w:tcPr>
            <w:tcW w:w="5812" w:type="dxa"/>
          </w:tcPr>
          <w:p w14:paraId="2AA4F2EA" w14:textId="77777777" w:rsidR="00EE52BC" w:rsidRPr="00076665" w:rsidRDefault="00EE52BC"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все этапы реализации программы детально проработаны, содержат информацию, необходимую и достаточную для полного понимания программы; участник отбора очевидно понимает, что и для чего собирается делать;</w:t>
            </w:r>
          </w:p>
          <w:p w14:paraId="1507D78C" w14:textId="77777777" w:rsidR="00EE52BC" w:rsidRPr="00076665" w:rsidRDefault="00EE52BC"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все разделы программы логически взаимосвязаны, мероприятия программы оптимальны и позволяют достичь цели программы, ожидаемых результатов;</w:t>
            </w:r>
          </w:p>
          <w:p w14:paraId="68E4D5D9" w14:textId="77777777" w:rsidR="00EE52BC" w:rsidRPr="00076665" w:rsidRDefault="00EE52BC"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календарный план хорошо структурирован, детализирован, содержит описание конкретных мероприятий;</w:t>
            </w:r>
          </w:p>
          <w:p w14:paraId="2DECC451" w14:textId="77777777" w:rsidR="00EE52BC" w:rsidRPr="00076665" w:rsidRDefault="00EE52BC"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участник отбора располагает опытной, квалифицированной командой; располагает помещениями (безвозмездное пользование, аренда, фактическое предоставление) с оборудованием и мебелью для реализации программы;</w:t>
            </w:r>
          </w:p>
          <w:p w14:paraId="6F343323" w14:textId="77777777" w:rsidR="00EE52BC" w:rsidRPr="00076665" w:rsidRDefault="00EE52BC"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участник отбора четко представляет механизмы реализации программы, схему ее управлением; необходимость и роль привлекаемых организаций, специалистов, добровольческих организаций, добровольцев</w:t>
            </w:r>
          </w:p>
        </w:tc>
        <w:tc>
          <w:tcPr>
            <w:tcW w:w="851" w:type="dxa"/>
          </w:tcPr>
          <w:p w14:paraId="409AAC24" w14:textId="1565D163" w:rsidR="00EE52BC" w:rsidRPr="00076665" w:rsidRDefault="00EE52BC"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15</w:t>
            </w:r>
            <w:r>
              <w:rPr>
                <w:rFonts w:ascii="Times New Roman" w:hAnsi="Times New Roman" w:cs="Times New Roman"/>
                <w:sz w:val="22"/>
                <w:szCs w:val="22"/>
              </w:rPr>
              <w:t xml:space="preserve"> баллов</w:t>
            </w:r>
          </w:p>
        </w:tc>
      </w:tr>
      <w:tr w:rsidR="00EE52BC" w:rsidRPr="00076665" w14:paraId="440192F4" w14:textId="77777777" w:rsidTr="00EE52BC">
        <w:tc>
          <w:tcPr>
            <w:tcW w:w="562" w:type="dxa"/>
            <w:vMerge/>
          </w:tcPr>
          <w:p w14:paraId="663206DE" w14:textId="77777777" w:rsidR="00EE52BC" w:rsidRPr="00076665" w:rsidRDefault="00EE52BC" w:rsidP="00E458F7">
            <w:pPr>
              <w:pStyle w:val="ConsPlusNormal0"/>
              <w:numPr>
                <w:ilvl w:val="0"/>
                <w:numId w:val="38"/>
              </w:numPr>
              <w:rPr>
                <w:rFonts w:ascii="Times New Roman" w:hAnsi="Times New Roman" w:cs="Times New Roman"/>
                <w:sz w:val="22"/>
                <w:szCs w:val="22"/>
              </w:rPr>
            </w:pPr>
          </w:p>
        </w:tc>
        <w:tc>
          <w:tcPr>
            <w:tcW w:w="1701" w:type="dxa"/>
            <w:vMerge/>
          </w:tcPr>
          <w:p w14:paraId="283E5555" w14:textId="77777777" w:rsidR="00EE52BC" w:rsidRPr="00076665" w:rsidRDefault="00EE52BC" w:rsidP="00B73380">
            <w:pPr>
              <w:pStyle w:val="ConsPlusNormal0"/>
              <w:ind w:firstLine="0"/>
              <w:rPr>
                <w:rFonts w:ascii="Times New Roman" w:hAnsi="Times New Roman" w:cs="Times New Roman"/>
                <w:sz w:val="22"/>
                <w:szCs w:val="22"/>
              </w:rPr>
            </w:pPr>
          </w:p>
        </w:tc>
        <w:tc>
          <w:tcPr>
            <w:tcW w:w="5812" w:type="dxa"/>
          </w:tcPr>
          <w:p w14:paraId="7A5C59D1" w14:textId="77777777" w:rsidR="00EE52BC" w:rsidRPr="00076665" w:rsidRDefault="00EE52BC"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все этапы реализации программы детализированы, но не хватает обоснованности, почему программа осуществляется именно таким образом;</w:t>
            </w:r>
          </w:p>
          <w:p w14:paraId="43EEB31E" w14:textId="77777777" w:rsidR="00EE52BC" w:rsidRPr="00076665" w:rsidRDefault="00EE52BC"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логика и взаимосвязь мероприятий программы с ее целью, ожидаемыми результатами понятна, однако имеются несущественные смысловые несоответствия, что нарушает внутреннюю целостность программы,</w:t>
            </w:r>
          </w:p>
          <w:p w14:paraId="375A5A0B" w14:textId="77777777" w:rsidR="00EE52BC" w:rsidRPr="00076665" w:rsidRDefault="00EE52BC"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состав запланированных мероприятий не является полностью оптимальным и (или) сроки выполнения отдельных мероприятий программы требуют корректировки;</w:t>
            </w:r>
          </w:p>
          <w:p w14:paraId="203D312A" w14:textId="77777777" w:rsidR="00EE52BC" w:rsidRPr="00076665" w:rsidRDefault="00EE52BC"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участник отбора не располагает опытной, квалифицированной командой, но подтверждает реальность привлечения специалистов; не располагает помещениями (безвозмездное пользование, аренда, фактическое предоставление), но подтверждает реальность их привлечения (приобретения); не располагает оборудованием и мебелью для реализации программы, но подтверждает реальность ее обеспечения;</w:t>
            </w:r>
          </w:p>
          <w:p w14:paraId="6693D193" w14:textId="77777777" w:rsidR="00EE52BC" w:rsidRPr="00076665" w:rsidRDefault="00EE52BC"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lastRenderedPageBreak/>
              <w:t>- участник отбора хорошо представляет механизмы реализации программы, схему ее управлением; необходимость и роль привлекаемых организаций, специалистов, добровольческих организаций, добровольцев</w:t>
            </w:r>
          </w:p>
        </w:tc>
        <w:tc>
          <w:tcPr>
            <w:tcW w:w="851" w:type="dxa"/>
          </w:tcPr>
          <w:p w14:paraId="7564542C" w14:textId="77777777" w:rsidR="00EE52BC" w:rsidRDefault="00EE52BC"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lastRenderedPageBreak/>
              <w:t>10</w:t>
            </w:r>
          </w:p>
          <w:p w14:paraId="4FDBF2E1" w14:textId="498A7757" w:rsidR="00EE52BC" w:rsidRPr="00076665" w:rsidRDefault="00EE52BC" w:rsidP="00B73380">
            <w:pPr>
              <w:pStyle w:val="ConsPlusNormal0"/>
              <w:ind w:firstLine="0"/>
              <w:rPr>
                <w:rFonts w:ascii="Times New Roman" w:hAnsi="Times New Roman" w:cs="Times New Roman"/>
                <w:sz w:val="22"/>
                <w:szCs w:val="22"/>
              </w:rPr>
            </w:pPr>
            <w:r>
              <w:rPr>
                <w:rFonts w:ascii="Times New Roman" w:hAnsi="Times New Roman" w:cs="Times New Roman"/>
                <w:sz w:val="22"/>
                <w:szCs w:val="22"/>
              </w:rPr>
              <w:t>баллов</w:t>
            </w:r>
          </w:p>
        </w:tc>
      </w:tr>
      <w:tr w:rsidR="00EE52BC" w:rsidRPr="00076665" w14:paraId="710D60AC" w14:textId="77777777" w:rsidTr="00EE52BC">
        <w:tc>
          <w:tcPr>
            <w:tcW w:w="562" w:type="dxa"/>
            <w:vMerge/>
          </w:tcPr>
          <w:p w14:paraId="0B6F8617" w14:textId="77777777" w:rsidR="00EE52BC" w:rsidRPr="00076665" w:rsidRDefault="00EE52BC" w:rsidP="00E458F7">
            <w:pPr>
              <w:pStyle w:val="ConsPlusNormal0"/>
              <w:rPr>
                <w:rFonts w:ascii="Times New Roman" w:hAnsi="Times New Roman" w:cs="Times New Roman"/>
                <w:sz w:val="22"/>
                <w:szCs w:val="22"/>
              </w:rPr>
            </w:pPr>
          </w:p>
        </w:tc>
        <w:tc>
          <w:tcPr>
            <w:tcW w:w="1701" w:type="dxa"/>
            <w:vMerge/>
          </w:tcPr>
          <w:p w14:paraId="5077E5F7" w14:textId="77777777" w:rsidR="00EE52BC" w:rsidRPr="00076665" w:rsidRDefault="00EE52BC" w:rsidP="00B73380">
            <w:pPr>
              <w:pStyle w:val="ConsPlusNormal0"/>
              <w:ind w:firstLine="0"/>
              <w:rPr>
                <w:rFonts w:ascii="Times New Roman" w:hAnsi="Times New Roman" w:cs="Times New Roman"/>
                <w:sz w:val="22"/>
                <w:szCs w:val="22"/>
              </w:rPr>
            </w:pPr>
          </w:p>
        </w:tc>
        <w:tc>
          <w:tcPr>
            <w:tcW w:w="5812" w:type="dxa"/>
          </w:tcPr>
          <w:p w14:paraId="22BE04C2" w14:textId="77777777" w:rsidR="00EE52BC" w:rsidRPr="00076665" w:rsidRDefault="00EE52BC"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программа недостаточно детализирована, не все мероприятия и действия по реализации программы последовательны и логичны; имеются противоречия между мероприятиями программы и ее целью, ожидаемыми результатами, состав мероприятий не является оптимальными;</w:t>
            </w:r>
          </w:p>
          <w:p w14:paraId="6EC939A6" w14:textId="77777777" w:rsidR="00EE52BC" w:rsidRPr="00076665" w:rsidRDefault="00EE52BC"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календарный план не структурирован, не позволяет определить содержание мероприятий по реализации программы;</w:t>
            </w:r>
          </w:p>
          <w:p w14:paraId="38B597D5" w14:textId="77777777" w:rsidR="00EE52BC" w:rsidRPr="00076665" w:rsidRDefault="00EE52BC"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участник отбора демонстрирует возможность привлечения опытных, квалифицированных специалистов, помещений (безвозмездное пользование, аренда, фактическое предоставление), оборудования и мебели для реализации программы, но при этом имеются высокие риски;</w:t>
            </w:r>
          </w:p>
          <w:p w14:paraId="298E8A0A" w14:textId="77777777" w:rsidR="00EE52BC" w:rsidRPr="00076665" w:rsidRDefault="00EE52BC"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участник отбора не предоставил сведения о добровольческом опыте команды;</w:t>
            </w:r>
          </w:p>
          <w:p w14:paraId="5C527C4B" w14:textId="77777777" w:rsidR="00EE52BC" w:rsidRPr="00076665" w:rsidRDefault="00EE52BC"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участник слабо представляет механизмы реализации программы, схему ее управлением; необходимость и роль привлекаемых организаций, специалистов, добровольческих организаций, добровольцев;</w:t>
            </w:r>
          </w:p>
        </w:tc>
        <w:tc>
          <w:tcPr>
            <w:tcW w:w="851" w:type="dxa"/>
          </w:tcPr>
          <w:p w14:paraId="63774134" w14:textId="4B6853F1" w:rsidR="00EE52BC" w:rsidRPr="00076665" w:rsidRDefault="00EE52BC"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5</w:t>
            </w:r>
            <w:r>
              <w:rPr>
                <w:rFonts w:ascii="Times New Roman" w:hAnsi="Times New Roman" w:cs="Times New Roman"/>
                <w:sz w:val="22"/>
                <w:szCs w:val="22"/>
              </w:rPr>
              <w:t xml:space="preserve"> баллов</w:t>
            </w:r>
          </w:p>
        </w:tc>
      </w:tr>
      <w:tr w:rsidR="00EE52BC" w:rsidRPr="00076665" w14:paraId="3EF5288C" w14:textId="77777777" w:rsidTr="00EE52BC">
        <w:tc>
          <w:tcPr>
            <w:tcW w:w="562" w:type="dxa"/>
            <w:vMerge/>
          </w:tcPr>
          <w:p w14:paraId="29429F32" w14:textId="77777777" w:rsidR="00EE52BC" w:rsidRPr="00076665" w:rsidRDefault="00EE52BC" w:rsidP="00E458F7">
            <w:pPr>
              <w:pStyle w:val="ConsPlusNormal0"/>
              <w:numPr>
                <w:ilvl w:val="0"/>
                <w:numId w:val="38"/>
              </w:numPr>
              <w:rPr>
                <w:rFonts w:ascii="Times New Roman" w:hAnsi="Times New Roman" w:cs="Times New Roman"/>
                <w:sz w:val="22"/>
                <w:szCs w:val="22"/>
              </w:rPr>
            </w:pPr>
          </w:p>
        </w:tc>
        <w:tc>
          <w:tcPr>
            <w:tcW w:w="1701" w:type="dxa"/>
            <w:vMerge/>
          </w:tcPr>
          <w:p w14:paraId="7BE20C9D" w14:textId="77777777" w:rsidR="00EE52BC" w:rsidRPr="00076665" w:rsidRDefault="00EE52BC" w:rsidP="00B73380">
            <w:pPr>
              <w:pStyle w:val="ConsPlusNormal0"/>
              <w:ind w:firstLine="0"/>
              <w:rPr>
                <w:rFonts w:ascii="Times New Roman" w:hAnsi="Times New Roman" w:cs="Times New Roman"/>
                <w:sz w:val="22"/>
                <w:szCs w:val="22"/>
              </w:rPr>
            </w:pPr>
          </w:p>
        </w:tc>
        <w:tc>
          <w:tcPr>
            <w:tcW w:w="5812" w:type="dxa"/>
          </w:tcPr>
          <w:p w14:paraId="2A0ADFDE" w14:textId="77777777" w:rsidR="00EE52BC" w:rsidRPr="00076665" w:rsidRDefault="00EE52BC"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программа не детализирована, проработана поверхностно, мероприятия и действия по реализации программы не последовательны и не логичны; мероприятия программы не позволяют достичь ее цели, ожидаемых результатов;</w:t>
            </w:r>
          </w:p>
          <w:p w14:paraId="7E3B12CC" w14:textId="77777777" w:rsidR="00EE52BC" w:rsidRPr="00076665" w:rsidRDefault="00EE52BC"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календарный план не структурирован, не содержит достаточное описание мероприятий;</w:t>
            </w:r>
          </w:p>
          <w:p w14:paraId="3B4D236E" w14:textId="77777777" w:rsidR="00EE52BC" w:rsidRPr="00076665" w:rsidRDefault="00EE52BC"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участник отбора не способен привлечь опытную, квалифицированную команду, не обладает помещениями (безвозмездное пользование, аренда, фактическое предоставление), не обладает и не может приобрести материально-технической базу для реализации программы,</w:t>
            </w:r>
          </w:p>
          <w:p w14:paraId="19550E9A" w14:textId="77777777" w:rsidR="00EE52BC" w:rsidRPr="00076665" w:rsidRDefault="00EE52BC"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участник отбора не предоставил сведения о добровольческом опыте команды;</w:t>
            </w:r>
          </w:p>
          <w:p w14:paraId="6F1DE30A" w14:textId="77777777" w:rsidR="00EE52BC" w:rsidRPr="00076665" w:rsidRDefault="00EE52BC"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участник затрудняется описать механизмы реализации программы, схему ее управлением; необходимость и роль привлекаемых организаций, специалистов, добровольческих организаций, добровольцев</w:t>
            </w:r>
          </w:p>
        </w:tc>
        <w:tc>
          <w:tcPr>
            <w:tcW w:w="851" w:type="dxa"/>
          </w:tcPr>
          <w:p w14:paraId="689BE034" w14:textId="3E24AFA4" w:rsidR="00EE52BC" w:rsidRPr="00076665" w:rsidRDefault="00EE52BC"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0</w:t>
            </w:r>
            <w:r>
              <w:rPr>
                <w:rFonts w:ascii="Times New Roman" w:hAnsi="Times New Roman" w:cs="Times New Roman"/>
                <w:sz w:val="22"/>
                <w:szCs w:val="22"/>
              </w:rPr>
              <w:t xml:space="preserve"> баллов</w:t>
            </w:r>
          </w:p>
        </w:tc>
      </w:tr>
      <w:tr w:rsidR="00B73380" w:rsidRPr="00076665" w14:paraId="18442711" w14:textId="77777777" w:rsidTr="00EE52BC">
        <w:tc>
          <w:tcPr>
            <w:tcW w:w="562" w:type="dxa"/>
            <w:vMerge w:val="restart"/>
          </w:tcPr>
          <w:p w14:paraId="5E214DC9" w14:textId="39502AD7" w:rsidR="00B73380" w:rsidRPr="00076665" w:rsidRDefault="00B73380" w:rsidP="00E458F7">
            <w:pPr>
              <w:pStyle w:val="ConsPlusNormal0"/>
              <w:numPr>
                <w:ilvl w:val="0"/>
                <w:numId w:val="38"/>
              </w:numPr>
              <w:rPr>
                <w:rFonts w:ascii="Times New Roman" w:hAnsi="Times New Roman" w:cs="Times New Roman"/>
                <w:sz w:val="22"/>
                <w:szCs w:val="22"/>
              </w:rPr>
            </w:pPr>
          </w:p>
        </w:tc>
        <w:tc>
          <w:tcPr>
            <w:tcW w:w="1701" w:type="dxa"/>
            <w:vMerge w:val="restart"/>
          </w:tcPr>
          <w:p w14:paraId="3EB20A6F"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Обоснованность планируемых расходов на реализацию программы</w:t>
            </w:r>
          </w:p>
        </w:tc>
        <w:tc>
          <w:tcPr>
            <w:tcW w:w="5812" w:type="dxa"/>
          </w:tcPr>
          <w:p w14:paraId="4F472C2D"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все планируемые расходы реалистичны и обоснованы;</w:t>
            </w:r>
          </w:p>
          <w:p w14:paraId="78768ABE"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отсутствуют расходы, которые непосредственно не связаны с организацией ресурсного центра;</w:t>
            </w:r>
          </w:p>
          <w:p w14:paraId="76B59767"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участником отбора даны корректные комментарии по всем предполагаемым расходам, позволяющие четко определить состав (детализацию) расходов</w:t>
            </w:r>
          </w:p>
        </w:tc>
        <w:tc>
          <w:tcPr>
            <w:tcW w:w="851" w:type="dxa"/>
          </w:tcPr>
          <w:p w14:paraId="2F7E3857" w14:textId="0BD2DBFB" w:rsidR="00B73380" w:rsidRPr="00076665" w:rsidRDefault="00B63AC5"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1</w:t>
            </w:r>
            <w:r w:rsidR="00B73380" w:rsidRPr="00076665">
              <w:rPr>
                <w:rFonts w:ascii="Times New Roman" w:hAnsi="Times New Roman" w:cs="Times New Roman"/>
                <w:sz w:val="22"/>
                <w:szCs w:val="22"/>
              </w:rPr>
              <w:t>5</w:t>
            </w:r>
            <w:r w:rsidR="00E458F7">
              <w:rPr>
                <w:rFonts w:ascii="Times New Roman" w:hAnsi="Times New Roman" w:cs="Times New Roman"/>
                <w:sz w:val="22"/>
                <w:szCs w:val="22"/>
              </w:rPr>
              <w:t xml:space="preserve"> баллов</w:t>
            </w:r>
          </w:p>
        </w:tc>
      </w:tr>
      <w:tr w:rsidR="00B73380" w:rsidRPr="00076665" w14:paraId="5D039F11" w14:textId="77777777" w:rsidTr="00EE52BC">
        <w:tc>
          <w:tcPr>
            <w:tcW w:w="562" w:type="dxa"/>
            <w:vMerge/>
          </w:tcPr>
          <w:p w14:paraId="099B7944" w14:textId="77777777" w:rsidR="00B73380" w:rsidRPr="00076665" w:rsidRDefault="00B73380" w:rsidP="00E458F7">
            <w:pPr>
              <w:pStyle w:val="ConsPlusNormal0"/>
              <w:numPr>
                <w:ilvl w:val="0"/>
                <w:numId w:val="38"/>
              </w:numPr>
              <w:rPr>
                <w:rFonts w:ascii="Times New Roman" w:hAnsi="Times New Roman" w:cs="Times New Roman"/>
                <w:sz w:val="22"/>
                <w:szCs w:val="22"/>
              </w:rPr>
            </w:pPr>
          </w:p>
        </w:tc>
        <w:tc>
          <w:tcPr>
            <w:tcW w:w="1701" w:type="dxa"/>
            <w:vMerge/>
          </w:tcPr>
          <w:p w14:paraId="2C87E11F" w14:textId="77777777" w:rsidR="00B73380" w:rsidRPr="00076665" w:rsidRDefault="00B73380" w:rsidP="00B73380">
            <w:pPr>
              <w:pStyle w:val="ConsPlusNormal0"/>
              <w:ind w:firstLine="0"/>
              <w:rPr>
                <w:rFonts w:ascii="Times New Roman" w:hAnsi="Times New Roman" w:cs="Times New Roman"/>
                <w:sz w:val="22"/>
                <w:szCs w:val="22"/>
              </w:rPr>
            </w:pPr>
          </w:p>
        </w:tc>
        <w:tc>
          <w:tcPr>
            <w:tcW w:w="5812" w:type="dxa"/>
          </w:tcPr>
          <w:p w14:paraId="73D43DAC"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Все планируемые расходы реалистичны, обоснованы, следуют из видов деятельности ресурсного центра. Вместе с тем из комментариев к некоторым расходам невозможно точно определить их состав (детализацию)</w:t>
            </w:r>
          </w:p>
        </w:tc>
        <w:tc>
          <w:tcPr>
            <w:tcW w:w="851" w:type="dxa"/>
          </w:tcPr>
          <w:p w14:paraId="304EE067" w14:textId="7A32B5FF" w:rsidR="00B73380" w:rsidRPr="00076665" w:rsidRDefault="00B63AC5"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10</w:t>
            </w:r>
            <w:r w:rsidR="00E458F7">
              <w:rPr>
                <w:rFonts w:ascii="Times New Roman" w:hAnsi="Times New Roman" w:cs="Times New Roman"/>
                <w:sz w:val="22"/>
                <w:szCs w:val="22"/>
              </w:rPr>
              <w:t xml:space="preserve"> баллов</w:t>
            </w:r>
          </w:p>
        </w:tc>
      </w:tr>
      <w:tr w:rsidR="00B73380" w:rsidRPr="00076665" w14:paraId="75C84797" w14:textId="77777777" w:rsidTr="00EE52BC">
        <w:tc>
          <w:tcPr>
            <w:tcW w:w="562" w:type="dxa"/>
            <w:vMerge/>
          </w:tcPr>
          <w:p w14:paraId="6EFA2C3C" w14:textId="77777777" w:rsidR="00B73380" w:rsidRPr="00076665" w:rsidRDefault="00B73380" w:rsidP="00E458F7">
            <w:pPr>
              <w:pStyle w:val="ConsPlusNormal0"/>
              <w:numPr>
                <w:ilvl w:val="0"/>
                <w:numId w:val="38"/>
              </w:numPr>
              <w:rPr>
                <w:rFonts w:ascii="Times New Roman" w:hAnsi="Times New Roman" w:cs="Times New Roman"/>
                <w:sz w:val="22"/>
                <w:szCs w:val="22"/>
              </w:rPr>
            </w:pPr>
          </w:p>
        </w:tc>
        <w:tc>
          <w:tcPr>
            <w:tcW w:w="1701" w:type="dxa"/>
            <w:vMerge/>
          </w:tcPr>
          <w:p w14:paraId="0E7FEA91" w14:textId="77777777" w:rsidR="00B73380" w:rsidRPr="00076665" w:rsidRDefault="00B73380" w:rsidP="00B73380">
            <w:pPr>
              <w:pStyle w:val="ConsPlusNormal0"/>
              <w:ind w:firstLine="0"/>
              <w:rPr>
                <w:rFonts w:ascii="Times New Roman" w:hAnsi="Times New Roman" w:cs="Times New Roman"/>
                <w:sz w:val="22"/>
                <w:szCs w:val="22"/>
              </w:rPr>
            </w:pPr>
          </w:p>
        </w:tc>
        <w:tc>
          <w:tcPr>
            <w:tcW w:w="5812" w:type="dxa"/>
          </w:tcPr>
          <w:p w14:paraId="5C567E63"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в расходах на организацию деятельности ресурсного центра предусмотрены побочные, не имеющие прямого отношения к деятельности ресурсного центра, расходы;</w:t>
            </w:r>
          </w:p>
          <w:p w14:paraId="7D3B8144"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некоторые расходы завышены по сравнению со средним рыночным уровнем цен на товары, работы, услуги (без соответствующего обоснования в комментариях к расходам);</w:t>
            </w:r>
          </w:p>
          <w:p w14:paraId="6EDAFDB8"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обоснование некоторых запланированных расходов не позволяет оценить их взаимосвязь с организацией деятельности ресурсного центра</w:t>
            </w:r>
          </w:p>
        </w:tc>
        <w:tc>
          <w:tcPr>
            <w:tcW w:w="851" w:type="dxa"/>
          </w:tcPr>
          <w:p w14:paraId="62446AF6" w14:textId="3818A299" w:rsidR="00B73380" w:rsidRPr="00076665" w:rsidRDefault="00B63AC5"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5</w:t>
            </w:r>
            <w:r w:rsidR="00E458F7">
              <w:rPr>
                <w:rFonts w:ascii="Times New Roman" w:hAnsi="Times New Roman" w:cs="Times New Roman"/>
                <w:sz w:val="22"/>
                <w:szCs w:val="22"/>
              </w:rPr>
              <w:t xml:space="preserve"> баллов</w:t>
            </w:r>
          </w:p>
        </w:tc>
      </w:tr>
      <w:tr w:rsidR="00B73380" w:rsidRPr="00076665" w14:paraId="411270CD" w14:textId="77777777" w:rsidTr="00EE52BC">
        <w:tc>
          <w:tcPr>
            <w:tcW w:w="562" w:type="dxa"/>
            <w:vMerge/>
          </w:tcPr>
          <w:p w14:paraId="1F6F5F19" w14:textId="77777777" w:rsidR="00B73380" w:rsidRPr="00076665" w:rsidRDefault="00B73380" w:rsidP="00E458F7">
            <w:pPr>
              <w:pStyle w:val="ConsPlusNormal0"/>
              <w:numPr>
                <w:ilvl w:val="0"/>
                <w:numId w:val="38"/>
              </w:numPr>
              <w:rPr>
                <w:rFonts w:ascii="Times New Roman" w:hAnsi="Times New Roman" w:cs="Times New Roman"/>
                <w:sz w:val="22"/>
                <w:szCs w:val="22"/>
              </w:rPr>
            </w:pPr>
          </w:p>
        </w:tc>
        <w:tc>
          <w:tcPr>
            <w:tcW w:w="1701" w:type="dxa"/>
            <w:vMerge/>
          </w:tcPr>
          <w:p w14:paraId="0EA003A6" w14:textId="77777777" w:rsidR="00B73380" w:rsidRPr="00076665" w:rsidRDefault="00B73380" w:rsidP="00B73380">
            <w:pPr>
              <w:pStyle w:val="ConsPlusNormal0"/>
              <w:ind w:firstLine="0"/>
              <w:rPr>
                <w:rFonts w:ascii="Times New Roman" w:hAnsi="Times New Roman" w:cs="Times New Roman"/>
                <w:sz w:val="22"/>
                <w:szCs w:val="22"/>
              </w:rPr>
            </w:pPr>
          </w:p>
        </w:tc>
        <w:tc>
          <w:tcPr>
            <w:tcW w:w="5812" w:type="dxa"/>
          </w:tcPr>
          <w:p w14:paraId="2BB8A84F"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предполагаемые затраты на организацию деятельности ресурсного центра явно завышены либо занижены и (или) не соответствуют деятельности ресурсного центра;</w:t>
            </w:r>
          </w:p>
          <w:p w14:paraId="661DB098"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предусмотрено осуществление за счет субсидий расходов, которые не допускаются;</w:t>
            </w:r>
          </w:p>
          <w:p w14:paraId="1C0CA584"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комментарии к запланированным расходам неполные, некорректные, нелогичные</w:t>
            </w:r>
          </w:p>
        </w:tc>
        <w:tc>
          <w:tcPr>
            <w:tcW w:w="851" w:type="dxa"/>
          </w:tcPr>
          <w:p w14:paraId="2C367AD1" w14:textId="2473D480"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0</w:t>
            </w:r>
            <w:r w:rsidR="00E458F7">
              <w:rPr>
                <w:rFonts w:ascii="Times New Roman" w:hAnsi="Times New Roman" w:cs="Times New Roman"/>
                <w:sz w:val="22"/>
                <w:szCs w:val="22"/>
              </w:rPr>
              <w:t xml:space="preserve"> баллов</w:t>
            </w:r>
          </w:p>
        </w:tc>
      </w:tr>
      <w:tr w:rsidR="00B73380" w:rsidRPr="00076665" w14:paraId="15276782" w14:textId="77777777" w:rsidTr="00EE52BC">
        <w:tc>
          <w:tcPr>
            <w:tcW w:w="562" w:type="dxa"/>
            <w:vMerge w:val="restart"/>
          </w:tcPr>
          <w:p w14:paraId="7B7E503F" w14:textId="455BC7A5" w:rsidR="00B73380" w:rsidRPr="00076665" w:rsidRDefault="00B73380" w:rsidP="00E458F7">
            <w:pPr>
              <w:pStyle w:val="ConsPlusNormal0"/>
              <w:numPr>
                <w:ilvl w:val="0"/>
                <w:numId w:val="38"/>
              </w:numPr>
              <w:rPr>
                <w:rFonts w:ascii="Times New Roman" w:hAnsi="Times New Roman" w:cs="Times New Roman"/>
                <w:sz w:val="22"/>
                <w:szCs w:val="22"/>
              </w:rPr>
            </w:pPr>
          </w:p>
        </w:tc>
        <w:tc>
          <w:tcPr>
            <w:tcW w:w="1701" w:type="dxa"/>
            <w:vMerge w:val="restart"/>
          </w:tcPr>
          <w:p w14:paraId="37D970AE"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Информационная открытость реализации программы</w:t>
            </w:r>
          </w:p>
        </w:tc>
        <w:tc>
          <w:tcPr>
            <w:tcW w:w="5812" w:type="dxa"/>
          </w:tcPr>
          <w:p w14:paraId="2BC49D5A"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данный критерий отлично выражен в заявке:</w:t>
            </w:r>
          </w:p>
          <w:p w14:paraId="30D54CE1"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информацию о деятельности участника отбора легко найти в информационно-коммуникационной сети "Интернет" с помощью поисковых запросов;</w:t>
            </w:r>
          </w:p>
          <w:p w14:paraId="01F31CA6"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у участника отбора есть опыт информирования граждан о своей деятельности и реализуемых проектах, используются разные каналы трансляции информации с учетом специфики целевой аудитории, включая социальные сети, СМИ;</w:t>
            </w:r>
          </w:p>
          <w:p w14:paraId="669EB5AA"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информация о деятельности участника отбора размещается регулярно, размещаемая информация является актуальной;</w:t>
            </w:r>
          </w:p>
          <w:p w14:paraId="71AC1EC9"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планируемая информационная деятельность является достаточной и свидетельствует об информационной открытости участника отбора</w:t>
            </w:r>
          </w:p>
        </w:tc>
        <w:tc>
          <w:tcPr>
            <w:tcW w:w="851" w:type="dxa"/>
          </w:tcPr>
          <w:p w14:paraId="732608AA" w14:textId="3CCF34FD" w:rsidR="00B73380" w:rsidRPr="00076665" w:rsidRDefault="00B63AC5"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15</w:t>
            </w:r>
            <w:r w:rsidR="00E458F7">
              <w:rPr>
                <w:rFonts w:ascii="Times New Roman" w:hAnsi="Times New Roman" w:cs="Times New Roman"/>
                <w:sz w:val="22"/>
                <w:szCs w:val="22"/>
              </w:rPr>
              <w:t xml:space="preserve"> баллов</w:t>
            </w:r>
          </w:p>
        </w:tc>
      </w:tr>
      <w:tr w:rsidR="00B73380" w:rsidRPr="00076665" w14:paraId="51C78AF9" w14:textId="77777777" w:rsidTr="00EE52BC">
        <w:tc>
          <w:tcPr>
            <w:tcW w:w="562" w:type="dxa"/>
            <w:vMerge/>
          </w:tcPr>
          <w:p w14:paraId="23BAA28C" w14:textId="77777777" w:rsidR="00B73380" w:rsidRPr="00076665" w:rsidRDefault="00B73380" w:rsidP="00E458F7">
            <w:pPr>
              <w:pStyle w:val="ConsPlusNormal0"/>
              <w:numPr>
                <w:ilvl w:val="0"/>
                <w:numId w:val="38"/>
              </w:numPr>
              <w:rPr>
                <w:rFonts w:ascii="Times New Roman" w:hAnsi="Times New Roman" w:cs="Times New Roman"/>
                <w:sz w:val="22"/>
                <w:szCs w:val="22"/>
              </w:rPr>
            </w:pPr>
          </w:p>
        </w:tc>
        <w:tc>
          <w:tcPr>
            <w:tcW w:w="1701" w:type="dxa"/>
            <w:vMerge/>
          </w:tcPr>
          <w:p w14:paraId="49FA90CD" w14:textId="77777777" w:rsidR="00B73380" w:rsidRPr="00076665" w:rsidRDefault="00B73380" w:rsidP="00B73380">
            <w:pPr>
              <w:pStyle w:val="ConsPlusNormal0"/>
              <w:ind w:firstLine="0"/>
              <w:rPr>
                <w:rFonts w:ascii="Times New Roman" w:hAnsi="Times New Roman" w:cs="Times New Roman"/>
                <w:sz w:val="22"/>
                <w:szCs w:val="22"/>
              </w:rPr>
            </w:pPr>
          </w:p>
        </w:tc>
        <w:tc>
          <w:tcPr>
            <w:tcW w:w="5812" w:type="dxa"/>
          </w:tcPr>
          <w:p w14:paraId="2C91EE4D"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данный критерий хорошо выражен в заявке:</w:t>
            </w:r>
          </w:p>
          <w:p w14:paraId="756FD40A"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информацию о деятельности участника отбора легко найти в информационно-коммуникационной сети "Интернет" с помощью поисковых запросов;</w:t>
            </w:r>
          </w:p>
          <w:p w14:paraId="5E267C31"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имеющиеся каналы информирования разнообразны, однако не отражают подробные сведения о деятельности участника отбора, привлекаемых ресурсах, реализованных проектах,</w:t>
            </w:r>
          </w:p>
          <w:p w14:paraId="057747AF"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информация о деятельности участника отбора размещается периодически;</w:t>
            </w:r>
          </w:p>
          <w:p w14:paraId="4C05BCEB"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планируемая информационная деятельность, в целом, способствует информационному освещению деятельности ресурсного центра, но требует небольших дополнений (изменений)</w:t>
            </w:r>
          </w:p>
        </w:tc>
        <w:tc>
          <w:tcPr>
            <w:tcW w:w="851" w:type="dxa"/>
          </w:tcPr>
          <w:p w14:paraId="132D73FE" w14:textId="4A31093D" w:rsidR="00B73380" w:rsidRPr="00076665" w:rsidRDefault="00B63AC5"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10</w:t>
            </w:r>
            <w:r w:rsidR="00E458F7">
              <w:rPr>
                <w:rFonts w:ascii="Times New Roman" w:hAnsi="Times New Roman" w:cs="Times New Roman"/>
                <w:sz w:val="22"/>
                <w:szCs w:val="22"/>
              </w:rPr>
              <w:t xml:space="preserve"> баллов</w:t>
            </w:r>
          </w:p>
        </w:tc>
      </w:tr>
      <w:tr w:rsidR="00B73380" w:rsidRPr="00076665" w14:paraId="629F63B7" w14:textId="77777777" w:rsidTr="00EE52BC">
        <w:tc>
          <w:tcPr>
            <w:tcW w:w="562" w:type="dxa"/>
            <w:vMerge/>
          </w:tcPr>
          <w:p w14:paraId="6F2B5908" w14:textId="77777777" w:rsidR="00B73380" w:rsidRPr="00076665" w:rsidRDefault="00B73380" w:rsidP="00E458F7">
            <w:pPr>
              <w:pStyle w:val="ConsPlusNormal0"/>
              <w:numPr>
                <w:ilvl w:val="0"/>
                <w:numId w:val="38"/>
              </w:numPr>
              <w:rPr>
                <w:rFonts w:ascii="Times New Roman" w:hAnsi="Times New Roman" w:cs="Times New Roman"/>
                <w:sz w:val="22"/>
                <w:szCs w:val="22"/>
              </w:rPr>
            </w:pPr>
          </w:p>
        </w:tc>
        <w:tc>
          <w:tcPr>
            <w:tcW w:w="1701" w:type="dxa"/>
            <w:vMerge/>
          </w:tcPr>
          <w:p w14:paraId="6D037B4B" w14:textId="77777777" w:rsidR="00B73380" w:rsidRPr="00076665" w:rsidRDefault="00B73380" w:rsidP="00B73380">
            <w:pPr>
              <w:pStyle w:val="ConsPlusNormal0"/>
              <w:ind w:firstLine="0"/>
              <w:rPr>
                <w:rFonts w:ascii="Times New Roman" w:hAnsi="Times New Roman" w:cs="Times New Roman"/>
                <w:sz w:val="22"/>
                <w:szCs w:val="22"/>
              </w:rPr>
            </w:pPr>
          </w:p>
        </w:tc>
        <w:tc>
          <w:tcPr>
            <w:tcW w:w="5812" w:type="dxa"/>
          </w:tcPr>
          <w:p w14:paraId="399DE1F6"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данный критерий удовлетворительно выражен в заявке:</w:t>
            </w:r>
          </w:p>
          <w:p w14:paraId="78F25BA0"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участник отбора информирует сообщество о своей деятельности, однако данные усилия не носят системного характера;</w:t>
            </w:r>
          </w:p>
          <w:p w14:paraId="04B21159"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используется ограниченное количество каналов трансляции информации, не всегда учитывающих специфику и потребности целевой аудитории;</w:t>
            </w:r>
          </w:p>
          <w:p w14:paraId="3E503F80"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lastRenderedPageBreak/>
              <w:t>- в заявке в самом общем виде прописаны лишь отдельные мероприятия по информационному сопровождению программы</w:t>
            </w:r>
          </w:p>
        </w:tc>
        <w:tc>
          <w:tcPr>
            <w:tcW w:w="851" w:type="dxa"/>
          </w:tcPr>
          <w:p w14:paraId="27A0E5DF" w14:textId="49BA1C90" w:rsidR="00B73380" w:rsidRPr="00076665" w:rsidRDefault="00B63AC5"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lastRenderedPageBreak/>
              <w:t>5</w:t>
            </w:r>
            <w:r w:rsidR="00E458F7">
              <w:rPr>
                <w:rFonts w:ascii="Times New Roman" w:hAnsi="Times New Roman" w:cs="Times New Roman"/>
                <w:sz w:val="22"/>
                <w:szCs w:val="22"/>
              </w:rPr>
              <w:t xml:space="preserve"> баллов</w:t>
            </w:r>
          </w:p>
        </w:tc>
      </w:tr>
      <w:tr w:rsidR="00B73380" w:rsidRPr="00076665" w14:paraId="63FE4630" w14:textId="77777777" w:rsidTr="00EE52BC">
        <w:tc>
          <w:tcPr>
            <w:tcW w:w="562" w:type="dxa"/>
            <w:vMerge/>
          </w:tcPr>
          <w:p w14:paraId="17C15D2B" w14:textId="77777777" w:rsidR="00B73380" w:rsidRPr="00076665" w:rsidRDefault="00B73380" w:rsidP="00E458F7">
            <w:pPr>
              <w:pStyle w:val="ConsPlusNormal0"/>
              <w:numPr>
                <w:ilvl w:val="0"/>
                <w:numId w:val="38"/>
              </w:numPr>
              <w:rPr>
                <w:rFonts w:ascii="Times New Roman" w:hAnsi="Times New Roman" w:cs="Times New Roman"/>
                <w:sz w:val="22"/>
                <w:szCs w:val="22"/>
              </w:rPr>
            </w:pPr>
          </w:p>
        </w:tc>
        <w:tc>
          <w:tcPr>
            <w:tcW w:w="1701" w:type="dxa"/>
            <w:vMerge/>
          </w:tcPr>
          <w:p w14:paraId="701FED7F" w14:textId="77777777" w:rsidR="00B73380" w:rsidRPr="00076665" w:rsidRDefault="00B73380" w:rsidP="00B73380">
            <w:pPr>
              <w:pStyle w:val="ConsPlusNormal0"/>
              <w:ind w:firstLine="0"/>
              <w:rPr>
                <w:rFonts w:ascii="Times New Roman" w:hAnsi="Times New Roman" w:cs="Times New Roman"/>
                <w:sz w:val="22"/>
                <w:szCs w:val="22"/>
              </w:rPr>
            </w:pPr>
          </w:p>
        </w:tc>
        <w:tc>
          <w:tcPr>
            <w:tcW w:w="5812" w:type="dxa"/>
          </w:tcPr>
          <w:p w14:paraId="13E707CB"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данный критерий плохо выражен в заявке:</w:t>
            </w:r>
          </w:p>
          <w:p w14:paraId="2122A488"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информация о деятельности участника отбора практически отсутствует в сети "Интернет",</w:t>
            </w:r>
          </w:p>
          <w:p w14:paraId="490EA835"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имеющаяся информация является не актуальной и не учитывает интересы целевой аудитории;</w:t>
            </w:r>
          </w:p>
          <w:p w14:paraId="5257D8F0"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 мероприятия по информационному сопровождению программы отсутствуют или мало эффективны</w:t>
            </w:r>
          </w:p>
        </w:tc>
        <w:tc>
          <w:tcPr>
            <w:tcW w:w="851" w:type="dxa"/>
          </w:tcPr>
          <w:p w14:paraId="0F2A474E" w14:textId="5A0ACFF0"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0</w:t>
            </w:r>
            <w:r w:rsidR="00E458F7">
              <w:rPr>
                <w:rFonts w:ascii="Times New Roman" w:hAnsi="Times New Roman" w:cs="Times New Roman"/>
                <w:sz w:val="22"/>
                <w:szCs w:val="22"/>
              </w:rPr>
              <w:t xml:space="preserve"> баллов</w:t>
            </w:r>
          </w:p>
        </w:tc>
      </w:tr>
      <w:tr w:rsidR="00B73380" w:rsidRPr="00076665" w14:paraId="780F9660" w14:textId="77777777" w:rsidTr="00EE52BC">
        <w:tc>
          <w:tcPr>
            <w:tcW w:w="562" w:type="dxa"/>
            <w:vMerge w:val="restart"/>
          </w:tcPr>
          <w:p w14:paraId="2CD78AE3" w14:textId="38A8C205" w:rsidR="00B73380" w:rsidRPr="00076665" w:rsidRDefault="00B73380" w:rsidP="00E458F7">
            <w:pPr>
              <w:pStyle w:val="ConsPlusNormal0"/>
              <w:numPr>
                <w:ilvl w:val="0"/>
                <w:numId w:val="38"/>
              </w:numPr>
              <w:rPr>
                <w:rFonts w:ascii="Times New Roman" w:hAnsi="Times New Roman" w:cs="Times New Roman"/>
                <w:sz w:val="22"/>
                <w:szCs w:val="22"/>
              </w:rPr>
            </w:pPr>
          </w:p>
        </w:tc>
        <w:tc>
          <w:tcPr>
            <w:tcW w:w="1701" w:type="dxa"/>
            <w:vMerge w:val="restart"/>
          </w:tcPr>
          <w:p w14:paraId="63F7EC12"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Опыт и компетенции команды</w:t>
            </w:r>
          </w:p>
        </w:tc>
        <w:tc>
          <w:tcPr>
            <w:tcW w:w="5812" w:type="dxa"/>
          </w:tcPr>
          <w:p w14:paraId="392864ED"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отличный опыт и уровень компетенций: у участника отбора сильная профессиональная команда, обладающая достаточным опытом и компетенциями для реализации программы; члены команды имеют успешный опыт реализации совместных проектов</w:t>
            </w:r>
          </w:p>
        </w:tc>
        <w:tc>
          <w:tcPr>
            <w:tcW w:w="851" w:type="dxa"/>
          </w:tcPr>
          <w:p w14:paraId="5DB4B1A3" w14:textId="20A3DAC3" w:rsidR="00B73380" w:rsidRPr="00076665" w:rsidRDefault="00B63AC5"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15</w:t>
            </w:r>
            <w:r w:rsidR="00E458F7">
              <w:rPr>
                <w:rFonts w:ascii="Times New Roman" w:hAnsi="Times New Roman" w:cs="Times New Roman"/>
                <w:sz w:val="22"/>
                <w:szCs w:val="22"/>
              </w:rPr>
              <w:t xml:space="preserve"> баллов</w:t>
            </w:r>
          </w:p>
        </w:tc>
      </w:tr>
      <w:tr w:rsidR="00B73380" w:rsidRPr="00076665" w14:paraId="6BB4B857" w14:textId="77777777" w:rsidTr="00EE52BC">
        <w:tc>
          <w:tcPr>
            <w:tcW w:w="562" w:type="dxa"/>
            <w:vMerge/>
          </w:tcPr>
          <w:p w14:paraId="0908CAC1" w14:textId="77777777" w:rsidR="00B73380" w:rsidRPr="00076665" w:rsidRDefault="00B73380" w:rsidP="00E458F7">
            <w:pPr>
              <w:pStyle w:val="ConsPlusNormal0"/>
              <w:numPr>
                <w:ilvl w:val="0"/>
                <w:numId w:val="38"/>
              </w:numPr>
              <w:rPr>
                <w:rFonts w:ascii="Times New Roman" w:hAnsi="Times New Roman" w:cs="Times New Roman"/>
                <w:sz w:val="22"/>
                <w:szCs w:val="22"/>
              </w:rPr>
            </w:pPr>
          </w:p>
        </w:tc>
        <w:tc>
          <w:tcPr>
            <w:tcW w:w="1701" w:type="dxa"/>
            <w:vMerge/>
          </w:tcPr>
          <w:p w14:paraId="3156F48D" w14:textId="77777777" w:rsidR="00B73380" w:rsidRPr="00076665" w:rsidRDefault="00B73380" w:rsidP="00B73380">
            <w:pPr>
              <w:pStyle w:val="ConsPlusNormal0"/>
              <w:ind w:firstLine="0"/>
              <w:rPr>
                <w:rFonts w:ascii="Times New Roman" w:hAnsi="Times New Roman" w:cs="Times New Roman"/>
                <w:sz w:val="22"/>
                <w:szCs w:val="22"/>
              </w:rPr>
            </w:pPr>
          </w:p>
        </w:tc>
        <w:tc>
          <w:tcPr>
            <w:tcW w:w="5812" w:type="dxa"/>
          </w:tcPr>
          <w:p w14:paraId="6FF0A607"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хороший опыт и уровень компетенций: у участника отбора сильная профессиональная команда, обладающая достаточным опытом и квалификацией для реализации программы; однако члены команды не имеют опыта реализации совместных проектов;</w:t>
            </w:r>
          </w:p>
        </w:tc>
        <w:tc>
          <w:tcPr>
            <w:tcW w:w="851" w:type="dxa"/>
          </w:tcPr>
          <w:p w14:paraId="7E1E4E74" w14:textId="15431118" w:rsidR="00B73380" w:rsidRPr="00076665" w:rsidRDefault="00B63AC5"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10</w:t>
            </w:r>
            <w:r w:rsidR="00E458F7">
              <w:rPr>
                <w:rFonts w:ascii="Times New Roman" w:hAnsi="Times New Roman" w:cs="Times New Roman"/>
                <w:sz w:val="22"/>
                <w:szCs w:val="22"/>
              </w:rPr>
              <w:t xml:space="preserve"> баллов</w:t>
            </w:r>
          </w:p>
        </w:tc>
      </w:tr>
      <w:tr w:rsidR="00B73380" w:rsidRPr="00076665" w14:paraId="78C8660B" w14:textId="77777777" w:rsidTr="00EE52BC">
        <w:tc>
          <w:tcPr>
            <w:tcW w:w="562" w:type="dxa"/>
            <w:vMerge/>
          </w:tcPr>
          <w:p w14:paraId="0F10D9B8" w14:textId="77777777" w:rsidR="00B73380" w:rsidRPr="00076665" w:rsidRDefault="00B73380" w:rsidP="00E458F7">
            <w:pPr>
              <w:pStyle w:val="ConsPlusNormal0"/>
              <w:numPr>
                <w:ilvl w:val="0"/>
                <w:numId w:val="38"/>
              </w:numPr>
              <w:rPr>
                <w:rFonts w:ascii="Times New Roman" w:hAnsi="Times New Roman" w:cs="Times New Roman"/>
                <w:sz w:val="22"/>
                <w:szCs w:val="22"/>
              </w:rPr>
            </w:pPr>
          </w:p>
        </w:tc>
        <w:tc>
          <w:tcPr>
            <w:tcW w:w="1701" w:type="dxa"/>
            <w:vMerge/>
          </w:tcPr>
          <w:p w14:paraId="147D21EB" w14:textId="77777777" w:rsidR="00B73380" w:rsidRPr="00076665" w:rsidRDefault="00B73380" w:rsidP="00B73380">
            <w:pPr>
              <w:pStyle w:val="ConsPlusNormal0"/>
              <w:ind w:firstLine="0"/>
              <w:rPr>
                <w:rFonts w:ascii="Times New Roman" w:hAnsi="Times New Roman" w:cs="Times New Roman"/>
                <w:sz w:val="22"/>
                <w:szCs w:val="22"/>
              </w:rPr>
            </w:pPr>
          </w:p>
        </w:tc>
        <w:tc>
          <w:tcPr>
            <w:tcW w:w="5812" w:type="dxa"/>
          </w:tcPr>
          <w:p w14:paraId="1F8ADF15"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удовлетворительный опыт и уровень компетенций: члены команды не в полной мере обладают опытом и компетенциями, необходимыми для реализации программы; команды не имеют опыта реализации совместных проектов;</w:t>
            </w:r>
          </w:p>
        </w:tc>
        <w:tc>
          <w:tcPr>
            <w:tcW w:w="851" w:type="dxa"/>
          </w:tcPr>
          <w:p w14:paraId="2D9CF0A3" w14:textId="0AE28967" w:rsidR="00B73380" w:rsidRPr="00076665" w:rsidRDefault="00B63AC5"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5</w:t>
            </w:r>
            <w:r w:rsidR="00E458F7">
              <w:rPr>
                <w:rFonts w:ascii="Times New Roman" w:hAnsi="Times New Roman" w:cs="Times New Roman"/>
                <w:sz w:val="22"/>
                <w:szCs w:val="22"/>
              </w:rPr>
              <w:t xml:space="preserve"> баллов</w:t>
            </w:r>
          </w:p>
        </w:tc>
      </w:tr>
      <w:tr w:rsidR="00B73380" w:rsidRPr="00076665" w14:paraId="30893126" w14:textId="77777777" w:rsidTr="00EE52BC">
        <w:tc>
          <w:tcPr>
            <w:tcW w:w="562" w:type="dxa"/>
            <w:vMerge/>
          </w:tcPr>
          <w:p w14:paraId="3AFFA31E" w14:textId="77777777" w:rsidR="00B73380" w:rsidRPr="00076665" w:rsidRDefault="00B73380" w:rsidP="00E458F7">
            <w:pPr>
              <w:pStyle w:val="ConsPlusNormal0"/>
              <w:numPr>
                <w:ilvl w:val="0"/>
                <w:numId w:val="38"/>
              </w:numPr>
              <w:rPr>
                <w:rFonts w:ascii="Times New Roman" w:hAnsi="Times New Roman" w:cs="Times New Roman"/>
                <w:sz w:val="22"/>
                <w:szCs w:val="22"/>
              </w:rPr>
            </w:pPr>
          </w:p>
        </w:tc>
        <w:tc>
          <w:tcPr>
            <w:tcW w:w="1701" w:type="dxa"/>
            <w:vMerge/>
          </w:tcPr>
          <w:p w14:paraId="7C2177C2" w14:textId="77777777" w:rsidR="00B73380" w:rsidRPr="00076665" w:rsidRDefault="00B73380" w:rsidP="00B73380">
            <w:pPr>
              <w:pStyle w:val="ConsPlusNormal0"/>
              <w:ind w:firstLine="0"/>
              <w:rPr>
                <w:rFonts w:ascii="Times New Roman" w:hAnsi="Times New Roman" w:cs="Times New Roman"/>
                <w:sz w:val="22"/>
                <w:szCs w:val="22"/>
              </w:rPr>
            </w:pPr>
          </w:p>
        </w:tc>
        <w:tc>
          <w:tcPr>
            <w:tcW w:w="5812" w:type="dxa"/>
          </w:tcPr>
          <w:p w14:paraId="2AFC40B8"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у членов команды практически отсутствуют необходимые опыт и компетенции</w:t>
            </w:r>
          </w:p>
        </w:tc>
        <w:tc>
          <w:tcPr>
            <w:tcW w:w="851" w:type="dxa"/>
          </w:tcPr>
          <w:p w14:paraId="2A4B9468" w14:textId="5EA95428"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0</w:t>
            </w:r>
            <w:r w:rsidR="00E458F7">
              <w:rPr>
                <w:rFonts w:ascii="Times New Roman" w:hAnsi="Times New Roman" w:cs="Times New Roman"/>
                <w:sz w:val="22"/>
                <w:szCs w:val="22"/>
              </w:rPr>
              <w:t xml:space="preserve"> баллов</w:t>
            </w:r>
          </w:p>
        </w:tc>
      </w:tr>
      <w:tr w:rsidR="00B73380" w:rsidRPr="00076665" w14:paraId="2E2CE34B" w14:textId="77777777" w:rsidTr="00EE52BC">
        <w:tc>
          <w:tcPr>
            <w:tcW w:w="562" w:type="dxa"/>
            <w:vMerge w:val="restart"/>
          </w:tcPr>
          <w:p w14:paraId="1A2F50B4" w14:textId="7B1A2309" w:rsidR="00B73380" w:rsidRPr="00076665" w:rsidRDefault="00B73380" w:rsidP="00E458F7">
            <w:pPr>
              <w:pStyle w:val="ConsPlusNormal0"/>
              <w:numPr>
                <w:ilvl w:val="0"/>
                <w:numId w:val="38"/>
              </w:numPr>
              <w:rPr>
                <w:rFonts w:ascii="Times New Roman" w:hAnsi="Times New Roman" w:cs="Times New Roman"/>
                <w:sz w:val="22"/>
                <w:szCs w:val="22"/>
              </w:rPr>
            </w:pPr>
          </w:p>
        </w:tc>
        <w:tc>
          <w:tcPr>
            <w:tcW w:w="1701" w:type="dxa"/>
            <w:vMerge w:val="restart"/>
          </w:tcPr>
          <w:p w14:paraId="2437D153"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Достижимость результатов реализации программы</w:t>
            </w:r>
          </w:p>
        </w:tc>
        <w:tc>
          <w:tcPr>
            <w:tcW w:w="5812" w:type="dxa"/>
          </w:tcPr>
          <w:p w14:paraId="0C661F05" w14:textId="37D5E210"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у участника отбора есть ясное и четкое представление о том, каким образом будут достигнуты результаты реализации программы в их взаимосвязи с целями, задачами, мероприятиями программы</w:t>
            </w:r>
            <w:r w:rsidR="00B63AC5" w:rsidRPr="00076665">
              <w:rPr>
                <w:rFonts w:ascii="Times New Roman" w:hAnsi="Times New Roman" w:cs="Times New Roman"/>
                <w:sz w:val="22"/>
                <w:szCs w:val="22"/>
              </w:rPr>
              <w:t>, участник отбора имеет четкое представление о возможных рисках недостижения резул</w:t>
            </w:r>
            <w:r w:rsidR="00076665" w:rsidRPr="00076665">
              <w:rPr>
                <w:rFonts w:ascii="Times New Roman" w:hAnsi="Times New Roman" w:cs="Times New Roman"/>
                <w:sz w:val="22"/>
                <w:szCs w:val="22"/>
              </w:rPr>
              <w:t>ьтатов программы и способах их решения</w:t>
            </w:r>
          </w:p>
        </w:tc>
        <w:tc>
          <w:tcPr>
            <w:tcW w:w="851" w:type="dxa"/>
          </w:tcPr>
          <w:p w14:paraId="44C0A954" w14:textId="6F11BB01" w:rsidR="00B73380" w:rsidRPr="00076665" w:rsidRDefault="00B63AC5"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1</w:t>
            </w:r>
            <w:r w:rsidR="00B73380" w:rsidRPr="00076665">
              <w:rPr>
                <w:rFonts w:ascii="Times New Roman" w:hAnsi="Times New Roman" w:cs="Times New Roman"/>
                <w:sz w:val="22"/>
                <w:szCs w:val="22"/>
              </w:rPr>
              <w:t>5</w:t>
            </w:r>
            <w:r w:rsidR="00E458F7">
              <w:rPr>
                <w:rFonts w:ascii="Times New Roman" w:hAnsi="Times New Roman" w:cs="Times New Roman"/>
                <w:sz w:val="22"/>
                <w:szCs w:val="22"/>
              </w:rPr>
              <w:t xml:space="preserve"> баллов</w:t>
            </w:r>
          </w:p>
        </w:tc>
      </w:tr>
      <w:tr w:rsidR="00B73380" w:rsidRPr="00076665" w14:paraId="42B2EAD9" w14:textId="77777777" w:rsidTr="00EE52BC">
        <w:tc>
          <w:tcPr>
            <w:tcW w:w="562" w:type="dxa"/>
            <w:vMerge/>
          </w:tcPr>
          <w:p w14:paraId="0B187DAE" w14:textId="77777777" w:rsidR="00B73380" w:rsidRPr="00076665" w:rsidRDefault="00B73380" w:rsidP="00E458F7">
            <w:pPr>
              <w:pStyle w:val="ConsPlusNormal0"/>
              <w:numPr>
                <w:ilvl w:val="0"/>
                <w:numId w:val="38"/>
              </w:numPr>
              <w:rPr>
                <w:rFonts w:ascii="Times New Roman" w:hAnsi="Times New Roman" w:cs="Times New Roman"/>
                <w:sz w:val="22"/>
                <w:szCs w:val="22"/>
              </w:rPr>
            </w:pPr>
          </w:p>
        </w:tc>
        <w:tc>
          <w:tcPr>
            <w:tcW w:w="1701" w:type="dxa"/>
            <w:vMerge/>
          </w:tcPr>
          <w:p w14:paraId="459A2FFD" w14:textId="77777777" w:rsidR="00B73380" w:rsidRPr="00076665" w:rsidRDefault="00B73380" w:rsidP="00B73380">
            <w:pPr>
              <w:pStyle w:val="ConsPlusNormal0"/>
              <w:ind w:firstLine="0"/>
              <w:rPr>
                <w:rFonts w:ascii="Times New Roman" w:hAnsi="Times New Roman" w:cs="Times New Roman"/>
                <w:sz w:val="22"/>
                <w:szCs w:val="22"/>
              </w:rPr>
            </w:pPr>
          </w:p>
        </w:tc>
        <w:tc>
          <w:tcPr>
            <w:tcW w:w="5812" w:type="dxa"/>
          </w:tcPr>
          <w:p w14:paraId="472FC418" w14:textId="0F82A7E5" w:rsidR="00B73380" w:rsidRPr="00076665" w:rsidRDefault="00076665" w:rsidP="00076665">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участник отбора имеет хорошее представление о том</w:t>
            </w:r>
            <w:r w:rsidR="00B63AC5" w:rsidRPr="00076665">
              <w:rPr>
                <w:rFonts w:ascii="Times New Roman" w:hAnsi="Times New Roman" w:cs="Times New Roman"/>
                <w:sz w:val="22"/>
                <w:szCs w:val="22"/>
              </w:rPr>
              <w:t>, каким образом будут достигнуты результаты реализации программы в их взаимосвязи с целями, задачами, мероприятиями программы</w:t>
            </w:r>
            <w:r w:rsidRPr="00076665">
              <w:rPr>
                <w:rFonts w:ascii="Times New Roman" w:hAnsi="Times New Roman" w:cs="Times New Roman"/>
                <w:sz w:val="22"/>
                <w:szCs w:val="22"/>
              </w:rPr>
              <w:t>, однако не предусмотрел возможные риски и способы их решения</w:t>
            </w:r>
          </w:p>
        </w:tc>
        <w:tc>
          <w:tcPr>
            <w:tcW w:w="851" w:type="dxa"/>
          </w:tcPr>
          <w:p w14:paraId="0E8295A1" w14:textId="1B12AFDB" w:rsidR="00B73380" w:rsidRPr="00076665" w:rsidRDefault="00B63AC5"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10</w:t>
            </w:r>
            <w:r w:rsidR="00E458F7">
              <w:rPr>
                <w:rFonts w:ascii="Times New Roman" w:hAnsi="Times New Roman" w:cs="Times New Roman"/>
                <w:sz w:val="22"/>
                <w:szCs w:val="22"/>
              </w:rPr>
              <w:t xml:space="preserve"> баллов</w:t>
            </w:r>
          </w:p>
        </w:tc>
      </w:tr>
      <w:tr w:rsidR="00B63AC5" w:rsidRPr="00076665" w14:paraId="39AC4C59" w14:textId="77777777" w:rsidTr="00EE52BC">
        <w:tc>
          <w:tcPr>
            <w:tcW w:w="562" w:type="dxa"/>
            <w:vMerge/>
          </w:tcPr>
          <w:p w14:paraId="6830B120" w14:textId="77777777" w:rsidR="00B63AC5" w:rsidRPr="00076665" w:rsidRDefault="00B63AC5" w:rsidP="00E458F7">
            <w:pPr>
              <w:pStyle w:val="ConsPlusNormal0"/>
              <w:numPr>
                <w:ilvl w:val="0"/>
                <w:numId w:val="38"/>
              </w:numPr>
              <w:rPr>
                <w:rFonts w:ascii="Times New Roman" w:hAnsi="Times New Roman" w:cs="Times New Roman"/>
                <w:sz w:val="22"/>
                <w:szCs w:val="22"/>
              </w:rPr>
            </w:pPr>
          </w:p>
        </w:tc>
        <w:tc>
          <w:tcPr>
            <w:tcW w:w="1701" w:type="dxa"/>
            <w:vMerge/>
          </w:tcPr>
          <w:p w14:paraId="2F0808CB" w14:textId="77777777" w:rsidR="00B63AC5" w:rsidRPr="00076665" w:rsidRDefault="00B63AC5" w:rsidP="00B73380">
            <w:pPr>
              <w:pStyle w:val="ConsPlusNormal0"/>
              <w:ind w:firstLine="0"/>
              <w:rPr>
                <w:rFonts w:ascii="Times New Roman" w:hAnsi="Times New Roman" w:cs="Times New Roman"/>
                <w:sz w:val="22"/>
                <w:szCs w:val="22"/>
              </w:rPr>
            </w:pPr>
          </w:p>
        </w:tc>
        <w:tc>
          <w:tcPr>
            <w:tcW w:w="5812" w:type="dxa"/>
          </w:tcPr>
          <w:p w14:paraId="62462A5D" w14:textId="45BEDEA7" w:rsidR="00B63AC5" w:rsidRPr="00076665" w:rsidRDefault="00B63AC5"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у участника отбора недостаточно ясное и четкое представление о том, каким образом будут достигнуты результаты реализации программы в их взаимосвязи с целями, задачами, мероприятиями программы</w:t>
            </w:r>
          </w:p>
        </w:tc>
        <w:tc>
          <w:tcPr>
            <w:tcW w:w="851" w:type="dxa"/>
          </w:tcPr>
          <w:p w14:paraId="38D40ABA" w14:textId="6F14D2A2" w:rsidR="00B63AC5" w:rsidRPr="00076665" w:rsidRDefault="00B63AC5"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5</w:t>
            </w:r>
            <w:r w:rsidR="00E458F7">
              <w:rPr>
                <w:rFonts w:ascii="Times New Roman" w:hAnsi="Times New Roman" w:cs="Times New Roman"/>
                <w:sz w:val="22"/>
                <w:szCs w:val="22"/>
              </w:rPr>
              <w:t xml:space="preserve"> баллов</w:t>
            </w:r>
          </w:p>
        </w:tc>
      </w:tr>
      <w:tr w:rsidR="00B73380" w:rsidRPr="00076665" w14:paraId="11E2D94E" w14:textId="77777777" w:rsidTr="00EE52BC">
        <w:tc>
          <w:tcPr>
            <w:tcW w:w="562" w:type="dxa"/>
            <w:vMerge/>
          </w:tcPr>
          <w:p w14:paraId="64E86ADC" w14:textId="77777777" w:rsidR="00B73380" w:rsidRPr="00076665" w:rsidRDefault="00B73380" w:rsidP="00E458F7">
            <w:pPr>
              <w:pStyle w:val="ConsPlusNormal0"/>
              <w:numPr>
                <w:ilvl w:val="0"/>
                <w:numId w:val="38"/>
              </w:numPr>
              <w:rPr>
                <w:rFonts w:ascii="Times New Roman" w:hAnsi="Times New Roman" w:cs="Times New Roman"/>
                <w:sz w:val="22"/>
                <w:szCs w:val="22"/>
              </w:rPr>
            </w:pPr>
          </w:p>
        </w:tc>
        <w:tc>
          <w:tcPr>
            <w:tcW w:w="1701" w:type="dxa"/>
            <w:vMerge/>
          </w:tcPr>
          <w:p w14:paraId="43586691" w14:textId="77777777" w:rsidR="00B73380" w:rsidRPr="00076665" w:rsidRDefault="00B73380" w:rsidP="00B73380">
            <w:pPr>
              <w:pStyle w:val="ConsPlusNormal0"/>
              <w:ind w:firstLine="0"/>
              <w:rPr>
                <w:rFonts w:ascii="Times New Roman" w:hAnsi="Times New Roman" w:cs="Times New Roman"/>
                <w:sz w:val="22"/>
                <w:szCs w:val="22"/>
              </w:rPr>
            </w:pPr>
          </w:p>
        </w:tc>
        <w:tc>
          <w:tcPr>
            <w:tcW w:w="5812" w:type="dxa"/>
          </w:tcPr>
          <w:p w14:paraId="3163B10D"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участнику отбора не удалось убедительно продемонстрировать достижение установленных результатов в ходе реализации программы в их взаимосвязи с целями, задачами, мероприятиями программы</w:t>
            </w:r>
          </w:p>
        </w:tc>
        <w:tc>
          <w:tcPr>
            <w:tcW w:w="851" w:type="dxa"/>
          </w:tcPr>
          <w:p w14:paraId="588C1A89" w14:textId="16394635"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0</w:t>
            </w:r>
            <w:r w:rsidR="00E458F7">
              <w:rPr>
                <w:rFonts w:ascii="Times New Roman" w:hAnsi="Times New Roman" w:cs="Times New Roman"/>
                <w:sz w:val="22"/>
                <w:szCs w:val="22"/>
              </w:rPr>
              <w:t xml:space="preserve"> баллов</w:t>
            </w:r>
          </w:p>
        </w:tc>
      </w:tr>
      <w:tr w:rsidR="00B73380" w:rsidRPr="00076665" w14:paraId="6E2454D1" w14:textId="77777777" w:rsidTr="00EE52BC">
        <w:tc>
          <w:tcPr>
            <w:tcW w:w="562" w:type="dxa"/>
            <w:vMerge w:val="restart"/>
          </w:tcPr>
          <w:p w14:paraId="46B74F84" w14:textId="20B12617" w:rsidR="00B73380" w:rsidRPr="00076665" w:rsidRDefault="00B73380" w:rsidP="00E458F7">
            <w:pPr>
              <w:pStyle w:val="ConsPlusNormal0"/>
              <w:numPr>
                <w:ilvl w:val="0"/>
                <w:numId w:val="38"/>
              </w:numPr>
              <w:rPr>
                <w:rFonts w:ascii="Times New Roman" w:hAnsi="Times New Roman" w:cs="Times New Roman"/>
                <w:sz w:val="22"/>
                <w:szCs w:val="22"/>
              </w:rPr>
            </w:pPr>
          </w:p>
        </w:tc>
        <w:tc>
          <w:tcPr>
            <w:tcW w:w="1701" w:type="dxa"/>
            <w:vMerge w:val="restart"/>
          </w:tcPr>
          <w:p w14:paraId="01724E0E"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Уровень публичной защиты проекта</w:t>
            </w:r>
          </w:p>
        </w:tc>
        <w:tc>
          <w:tcPr>
            <w:tcW w:w="5812" w:type="dxa"/>
          </w:tcPr>
          <w:p w14:paraId="19290D0F"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участник отбора представил хорошо оформленную презентацию, участник отбора хорошо ориентируется в ней. Регламент соблюден. Участник отбора отвечает на вопросы убедительно, аргументированно, дает полные ответы на вопросы</w:t>
            </w:r>
          </w:p>
        </w:tc>
        <w:tc>
          <w:tcPr>
            <w:tcW w:w="851" w:type="dxa"/>
          </w:tcPr>
          <w:p w14:paraId="56E6C51A" w14:textId="0E3545D0" w:rsidR="00B73380" w:rsidRPr="00076665" w:rsidRDefault="00076665"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10</w:t>
            </w:r>
            <w:r w:rsidR="00E458F7">
              <w:rPr>
                <w:rFonts w:ascii="Times New Roman" w:hAnsi="Times New Roman" w:cs="Times New Roman"/>
                <w:sz w:val="22"/>
                <w:szCs w:val="22"/>
              </w:rPr>
              <w:t xml:space="preserve"> баллов</w:t>
            </w:r>
          </w:p>
        </w:tc>
      </w:tr>
      <w:tr w:rsidR="00B73380" w:rsidRPr="00076665" w14:paraId="36DA9309" w14:textId="77777777" w:rsidTr="00EE52BC">
        <w:tc>
          <w:tcPr>
            <w:tcW w:w="562" w:type="dxa"/>
            <w:vMerge/>
          </w:tcPr>
          <w:p w14:paraId="02D6BA55" w14:textId="77777777" w:rsidR="00B73380" w:rsidRPr="00076665" w:rsidRDefault="00B73380" w:rsidP="00B73380">
            <w:pPr>
              <w:pStyle w:val="ConsPlusNormal0"/>
              <w:ind w:firstLine="0"/>
              <w:rPr>
                <w:rFonts w:ascii="Times New Roman" w:hAnsi="Times New Roman" w:cs="Times New Roman"/>
                <w:sz w:val="22"/>
                <w:szCs w:val="22"/>
              </w:rPr>
            </w:pPr>
          </w:p>
        </w:tc>
        <w:tc>
          <w:tcPr>
            <w:tcW w:w="1701" w:type="dxa"/>
            <w:vMerge/>
          </w:tcPr>
          <w:p w14:paraId="02B711A5" w14:textId="77777777" w:rsidR="00B73380" w:rsidRPr="00076665" w:rsidRDefault="00B73380" w:rsidP="00B73380">
            <w:pPr>
              <w:pStyle w:val="ConsPlusNormal0"/>
              <w:ind w:firstLine="0"/>
              <w:rPr>
                <w:rFonts w:ascii="Times New Roman" w:hAnsi="Times New Roman" w:cs="Times New Roman"/>
                <w:sz w:val="22"/>
                <w:szCs w:val="22"/>
              </w:rPr>
            </w:pPr>
          </w:p>
        </w:tc>
        <w:tc>
          <w:tcPr>
            <w:tcW w:w="5812" w:type="dxa"/>
          </w:tcPr>
          <w:p w14:paraId="442C945A" w14:textId="77777777" w:rsidR="00B73380" w:rsidRPr="00076665" w:rsidRDefault="00B73380"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участник отбора представил хорошо оформленную презентацию, хорошо ориентируется в ней. Регламент соблюден. Участник отбора ответил на большинство вопросов.</w:t>
            </w:r>
          </w:p>
        </w:tc>
        <w:tc>
          <w:tcPr>
            <w:tcW w:w="851" w:type="dxa"/>
          </w:tcPr>
          <w:p w14:paraId="7D440E03" w14:textId="2CC08109" w:rsidR="00B73380" w:rsidRPr="00076665" w:rsidRDefault="00076665"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5</w:t>
            </w:r>
            <w:r w:rsidR="00E458F7">
              <w:rPr>
                <w:rFonts w:ascii="Times New Roman" w:hAnsi="Times New Roman" w:cs="Times New Roman"/>
                <w:sz w:val="22"/>
                <w:szCs w:val="22"/>
              </w:rPr>
              <w:t xml:space="preserve"> баллов</w:t>
            </w:r>
          </w:p>
        </w:tc>
      </w:tr>
      <w:tr w:rsidR="00B73380" w:rsidRPr="00076665" w14:paraId="4908F4CB" w14:textId="77777777" w:rsidTr="00EE52BC">
        <w:tc>
          <w:tcPr>
            <w:tcW w:w="562" w:type="dxa"/>
            <w:vMerge/>
          </w:tcPr>
          <w:p w14:paraId="7A47832D" w14:textId="77777777" w:rsidR="00B73380" w:rsidRPr="00076665" w:rsidRDefault="00B73380" w:rsidP="00B73380">
            <w:pPr>
              <w:pStyle w:val="ConsPlusNormal0"/>
              <w:ind w:firstLine="0"/>
              <w:rPr>
                <w:rFonts w:ascii="Times New Roman" w:hAnsi="Times New Roman" w:cs="Times New Roman"/>
                <w:sz w:val="22"/>
                <w:szCs w:val="22"/>
              </w:rPr>
            </w:pPr>
          </w:p>
        </w:tc>
        <w:tc>
          <w:tcPr>
            <w:tcW w:w="1701" w:type="dxa"/>
            <w:vMerge/>
          </w:tcPr>
          <w:p w14:paraId="24805D6B" w14:textId="77777777" w:rsidR="00B73380" w:rsidRPr="00076665" w:rsidRDefault="00B73380" w:rsidP="00B73380">
            <w:pPr>
              <w:pStyle w:val="ConsPlusNormal0"/>
              <w:ind w:firstLine="0"/>
              <w:rPr>
                <w:rFonts w:ascii="Times New Roman" w:hAnsi="Times New Roman" w:cs="Times New Roman"/>
                <w:sz w:val="22"/>
                <w:szCs w:val="22"/>
              </w:rPr>
            </w:pPr>
          </w:p>
        </w:tc>
        <w:tc>
          <w:tcPr>
            <w:tcW w:w="5812" w:type="dxa"/>
          </w:tcPr>
          <w:p w14:paraId="6B8CA650" w14:textId="567E9726" w:rsidR="00B73380" w:rsidRPr="00076665" w:rsidRDefault="00E458F7" w:rsidP="00B73380">
            <w:pPr>
              <w:pStyle w:val="ConsPlusNormal0"/>
              <w:ind w:firstLine="0"/>
              <w:rPr>
                <w:rFonts w:ascii="Times New Roman" w:hAnsi="Times New Roman" w:cs="Times New Roman"/>
                <w:sz w:val="22"/>
                <w:szCs w:val="22"/>
              </w:rPr>
            </w:pPr>
            <w:r>
              <w:rPr>
                <w:rFonts w:ascii="Times New Roman" w:hAnsi="Times New Roman" w:cs="Times New Roman"/>
                <w:sz w:val="22"/>
                <w:szCs w:val="22"/>
              </w:rPr>
              <w:t>у</w:t>
            </w:r>
            <w:r w:rsidR="00B73380" w:rsidRPr="00076665">
              <w:rPr>
                <w:rFonts w:ascii="Times New Roman" w:hAnsi="Times New Roman" w:cs="Times New Roman"/>
                <w:sz w:val="22"/>
                <w:szCs w:val="22"/>
              </w:rPr>
              <w:t>частник отбора представил плохо оформленную презентацию, презентация практически не используется в публичной защите. Соискатель не может четко ответить на большинство вопросов.</w:t>
            </w:r>
          </w:p>
        </w:tc>
        <w:tc>
          <w:tcPr>
            <w:tcW w:w="851" w:type="dxa"/>
          </w:tcPr>
          <w:p w14:paraId="0DD5401B" w14:textId="1B334BE4" w:rsidR="00B73380" w:rsidRPr="00076665" w:rsidRDefault="00076665" w:rsidP="00B73380">
            <w:pPr>
              <w:pStyle w:val="ConsPlusNormal0"/>
              <w:ind w:firstLine="0"/>
              <w:rPr>
                <w:rFonts w:ascii="Times New Roman" w:hAnsi="Times New Roman" w:cs="Times New Roman"/>
                <w:sz w:val="22"/>
                <w:szCs w:val="22"/>
              </w:rPr>
            </w:pPr>
            <w:r w:rsidRPr="00076665">
              <w:rPr>
                <w:rFonts w:ascii="Times New Roman" w:hAnsi="Times New Roman" w:cs="Times New Roman"/>
                <w:sz w:val="22"/>
                <w:szCs w:val="22"/>
              </w:rPr>
              <w:t>0</w:t>
            </w:r>
            <w:r w:rsidR="00E458F7">
              <w:rPr>
                <w:rFonts w:ascii="Times New Roman" w:hAnsi="Times New Roman" w:cs="Times New Roman"/>
                <w:sz w:val="22"/>
                <w:szCs w:val="22"/>
              </w:rPr>
              <w:t xml:space="preserve"> баллов</w:t>
            </w:r>
          </w:p>
        </w:tc>
      </w:tr>
    </w:tbl>
    <w:p w14:paraId="18171881" w14:textId="4913D5C5" w:rsidR="00B73380" w:rsidRPr="00076665" w:rsidRDefault="00B73380" w:rsidP="00B73380">
      <w:pPr>
        <w:autoSpaceDE w:val="0"/>
        <w:autoSpaceDN w:val="0"/>
        <w:adjustRightInd w:val="0"/>
        <w:jc w:val="both"/>
        <w:rPr>
          <w:sz w:val="22"/>
          <w:szCs w:val="22"/>
        </w:rPr>
      </w:pPr>
    </w:p>
    <w:p w14:paraId="18FCB64B" w14:textId="31EA18EA" w:rsidR="00B73380" w:rsidRPr="00B73380" w:rsidRDefault="00B73380" w:rsidP="00B73380">
      <w:pPr>
        <w:autoSpaceDE w:val="0"/>
        <w:autoSpaceDN w:val="0"/>
        <w:adjustRightInd w:val="0"/>
        <w:jc w:val="both"/>
        <w:rPr>
          <w:sz w:val="24"/>
          <w:szCs w:val="24"/>
        </w:rPr>
      </w:pPr>
    </w:p>
    <w:p w14:paraId="7CCA8F4A" w14:textId="01E7F243" w:rsidR="00B73380" w:rsidRPr="00B73380" w:rsidRDefault="00B73380" w:rsidP="00B73380">
      <w:pPr>
        <w:autoSpaceDE w:val="0"/>
        <w:autoSpaceDN w:val="0"/>
        <w:adjustRightInd w:val="0"/>
        <w:jc w:val="both"/>
        <w:rPr>
          <w:sz w:val="24"/>
          <w:szCs w:val="24"/>
        </w:rPr>
      </w:pPr>
    </w:p>
    <w:p w14:paraId="3A45A8DE" w14:textId="1D6C0CCB" w:rsidR="00B73380" w:rsidRPr="00B73380" w:rsidRDefault="00B73380" w:rsidP="00B73380">
      <w:pPr>
        <w:autoSpaceDE w:val="0"/>
        <w:autoSpaceDN w:val="0"/>
        <w:adjustRightInd w:val="0"/>
        <w:jc w:val="both"/>
        <w:rPr>
          <w:sz w:val="24"/>
          <w:szCs w:val="24"/>
        </w:rPr>
      </w:pPr>
    </w:p>
    <w:p w14:paraId="55337E71" w14:textId="3386A5D2" w:rsidR="00B73380" w:rsidRPr="00B73380" w:rsidRDefault="00B73380" w:rsidP="00B73380">
      <w:pPr>
        <w:autoSpaceDE w:val="0"/>
        <w:autoSpaceDN w:val="0"/>
        <w:adjustRightInd w:val="0"/>
        <w:jc w:val="both"/>
        <w:rPr>
          <w:sz w:val="24"/>
          <w:szCs w:val="24"/>
        </w:rPr>
      </w:pPr>
    </w:p>
    <w:p w14:paraId="4F942AED" w14:textId="023FA470" w:rsidR="00B73380" w:rsidRPr="00B73380" w:rsidRDefault="00B73380" w:rsidP="00B73380">
      <w:pPr>
        <w:autoSpaceDE w:val="0"/>
        <w:autoSpaceDN w:val="0"/>
        <w:adjustRightInd w:val="0"/>
        <w:jc w:val="both"/>
        <w:rPr>
          <w:sz w:val="24"/>
          <w:szCs w:val="24"/>
        </w:rPr>
      </w:pPr>
    </w:p>
    <w:p w14:paraId="5E940419" w14:textId="6F6E21C0" w:rsidR="00B73380" w:rsidRPr="00B73380" w:rsidRDefault="00B73380" w:rsidP="00B73380">
      <w:pPr>
        <w:autoSpaceDE w:val="0"/>
        <w:autoSpaceDN w:val="0"/>
        <w:adjustRightInd w:val="0"/>
        <w:jc w:val="both"/>
        <w:rPr>
          <w:sz w:val="24"/>
          <w:szCs w:val="24"/>
        </w:rPr>
      </w:pPr>
    </w:p>
    <w:p w14:paraId="6F11BE74" w14:textId="16C46426" w:rsidR="00B73380" w:rsidRPr="00B73380" w:rsidRDefault="00B73380" w:rsidP="00B73380">
      <w:pPr>
        <w:autoSpaceDE w:val="0"/>
        <w:autoSpaceDN w:val="0"/>
        <w:adjustRightInd w:val="0"/>
        <w:jc w:val="both"/>
        <w:rPr>
          <w:sz w:val="24"/>
          <w:szCs w:val="24"/>
        </w:rPr>
      </w:pPr>
    </w:p>
    <w:p w14:paraId="0742D0F6" w14:textId="295727F6" w:rsidR="00B73380" w:rsidRPr="00B73380" w:rsidRDefault="00B73380" w:rsidP="00B73380">
      <w:pPr>
        <w:autoSpaceDE w:val="0"/>
        <w:autoSpaceDN w:val="0"/>
        <w:adjustRightInd w:val="0"/>
        <w:jc w:val="both"/>
        <w:rPr>
          <w:sz w:val="24"/>
          <w:szCs w:val="24"/>
        </w:rPr>
      </w:pPr>
    </w:p>
    <w:p w14:paraId="0FA4E3DC" w14:textId="43C61A15" w:rsidR="00B73380" w:rsidRPr="00B73380" w:rsidRDefault="00B73380" w:rsidP="00B73380">
      <w:pPr>
        <w:autoSpaceDE w:val="0"/>
        <w:autoSpaceDN w:val="0"/>
        <w:adjustRightInd w:val="0"/>
        <w:jc w:val="both"/>
        <w:rPr>
          <w:sz w:val="24"/>
          <w:szCs w:val="24"/>
        </w:rPr>
      </w:pPr>
    </w:p>
    <w:p w14:paraId="21E36315" w14:textId="77777777" w:rsidR="00B73380" w:rsidRPr="00543912" w:rsidRDefault="00B73380" w:rsidP="00B73380">
      <w:pPr>
        <w:autoSpaceDE w:val="0"/>
        <w:autoSpaceDN w:val="0"/>
        <w:adjustRightInd w:val="0"/>
        <w:jc w:val="both"/>
        <w:rPr>
          <w:sz w:val="24"/>
          <w:szCs w:val="24"/>
        </w:rPr>
      </w:pPr>
    </w:p>
    <w:sectPr w:rsidR="00B73380" w:rsidRPr="00543912" w:rsidSect="007B010C">
      <w:pgSz w:w="11906" w:h="16838"/>
      <w:pgMar w:top="1134" w:right="1274" w:bottom="1134" w:left="212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368F2" w14:textId="77777777" w:rsidR="00225C49" w:rsidRDefault="00225C49">
      <w:r>
        <w:separator/>
      </w:r>
    </w:p>
  </w:endnote>
  <w:endnote w:type="continuationSeparator" w:id="0">
    <w:p w14:paraId="52E7768B" w14:textId="77777777" w:rsidR="00225C49" w:rsidRDefault="00225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D4110" w14:textId="77777777" w:rsidR="00225C49" w:rsidRDefault="00225C49">
      <w:r>
        <w:separator/>
      </w:r>
    </w:p>
  </w:footnote>
  <w:footnote w:type="continuationSeparator" w:id="0">
    <w:p w14:paraId="5CD50075" w14:textId="77777777" w:rsidR="00225C49" w:rsidRDefault="00225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590D"/>
    <w:multiLevelType w:val="multilevel"/>
    <w:tmpl w:val="3976F2E0"/>
    <w:lvl w:ilvl="0">
      <w:start w:val="2"/>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D102CF"/>
    <w:multiLevelType w:val="multilevel"/>
    <w:tmpl w:val="E97E05C8"/>
    <w:lvl w:ilvl="0">
      <w:start w:val="2"/>
      <w:numFmt w:val="decimal"/>
      <w:lvlText w:val="%1."/>
      <w:lvlJc w:val="left"/>
      <w:pPr>
        <w:ind w:left="525" w:hanging="525"/>
      </w:pPr>
      <w:rPr>
        <w:rFonts w:hint="default"/>
      </w:rPr>
    </w:lvl>
    <w:lvl w:ilvl="1">
      <w:start w:val="7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E0000B"/>
    <w:multiLevelType w:val="multilevel"/>
    <w:tmpl w:val="C5E2238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A20BA8"/>
    <w:multiLevelType w:val="multilevel"/>
    <w:tmpl w:val="B2621150"/>
    <w:lvl w:ilvl="0">
      <w:start w:val="1"/>
      <w:numFmt w:val="decimal"/>
      <w:lvlText w:val="%1."/>
      <w:lvlJc w:val="left"/>
      <w:pPr>
        <w:ind w:left="559" w:hanging="360"/>
      </w:pPr>
      <w:rPr>
        <w:rFonts w:hint="default"/>
      </w:rPr>
    </w:lvl>
    <w:lvl w:ilvl="1">
      <w:start w:val="1"/>
      <w:numFmt w:val="decimal"/>
      <w:isLgl/>
      <w:lvlText w:val="%1.%2."/>
      <w:lvlJc w:val="left"/>
      <w:pPr>
        <w:ind w:left="2621" w:hanging="720"/>
      </w:pPr>
      <w:rPr>
        <w:rFonts w:hint="default"/>
      </w:rPr>
    </w:lvl>
    <w:lvl w:ilvl="2">
      <w:start w:val="1"/>
      <w:numFmt w:val="decimal"/>
      <w:isLgl/>
      <w:lvlText w:val="%1.%2.%3."/>
      <w:lvlJc w:val="left"/>
      <w:pPr>
        <w:ind w:left="1137" w:hanging="720"/>
      </w:pPr>
      <w:rPr>
        <w:rFonts w:hint="default"/>
      </w:rPr>
    </w:lvl>
    <w:lvl w:ilvl="3">
      <w:start w:val="1"/>
      <w:numFmt w:val="decimalZero"/>
      <w:isLgl/>
      <w:lvlText w:val="%1.%2.%3.%4."/>
      <w:lvlJc w:val="left"/>
      <w:pPr>
        <w:ind w:left="1497" w:hanging="1080"/>
      </w:pPr>
      <w:rPr>
        <w:rFonts w:hint="default"/>
      </w:rPr>
    </w:lvl>
    <w:lvl w:ilvl="4">
      <w:start w:val="1"/>
      <w:numFmt w:val="decimal"/>
      <w:isLgl/>
      <w:lvlText w:val="%1.%2.%3.%4.%5."/>
      <w:lvlJc w:val="left"/>
      <w:pPr>
        <w:ind w:left="1497" w:hanging="1080"/>
      </w:pPr>
      <w:rPr>
        <w:rFonts w:hint="default"/>
      </w:rPr>
    </w:lvl>
    <w:lvl w:ilvl="5">
      <w:start w:val="1"/>
      <w:numFmt w:val="decimal"/>
      <w:isLgl/>
      <w:lvlText w:val="%1.%2.%3.%4.%5.%6."/>
      <w:lvlJc w:val="left"/>
      <w:pPr>
        <w:ind w:left="1857" w:hanging="1440"/>
      </w:pPr>
      <w:rPr>
        <w:rFonts w:hint="default"/>
      </w:rPr>
    </w:lvl>
    <w:lvl w:ilvl="6">
      <w:start w:val="1"/>
      <w:numFmt w:val="decimal"/>
      <w:isLgl/>
      <w:lvlText w:val="%1.%2.%3.%4.%5.%6.%7."/>
      <w:lvlJc w:val="left"/>
      <w:pPr>
        <w:ind w:left="1857" w:hanging="1440"/>
      </w:pPr>
      <w:rPr>
        <w:rFonts w:hint="default"/>
      </w:rPr>
    </w:lvl>
    <w:lvl w:ilvl="7">
      <w:start w:val="1"/>
      <w:numFmt w:val="decimal"/>
      <w:isLgl/>
      <w:lvlText w:val="%1.%2.%3.%4.%5.%6.%7.%8."/>
      <w:lvlJc w:val="left"/>
      <w:pPr>
        <w:ind w:left="2217" w:hanging="1800"/>
      </w:pPr>
      <w:rPr>
        <w:rFonts w:hint="default"/>
      </w:rPr>
    </w:lvl>
    <w:lvl w:ilvl="8">
      <w:start w:val="1"/>
      <w:numFmt w:val="decimal"/>
      <w:isLgl/>
      <w:lvlText w:val="%1.%2.%3.%4.%5.%6.%7.%8.%9."/>
      <w:lvlJc w:val="left"/>
      <w:pPr>
        <w:ind w:left="2217" w:hanging="1800"/>
      </w:pPr>
      <w:rPr>
        <w:rFonts w:hint="default"/>
      </w:rPr>
    </w:lvl>
  </w:abstractNum>
  <w:abstractNum w:abstractNumId="4" w15:restartNumberingAfterBreak="0">
    <w:nsid w:val="08B12970"/>
    <w:multiLevelType w:val="multilevel"/>
    <w:tmpl w:val="13E6C70C"/>
    <w:lvl w:ilvl="0">
      <w:start w:val="1"/>
      <w:numFmt w:val="decimal"/>
      <w:lvlText w:val="%1)"/>
      <w:lvlJc w:val="left"/>
      <w:pPr>
        <w:ind w:left="502" w:hanging="360"/>
      </w:pPr>
      <w:rPr>
        <w:strike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C52536"/>
    <w:multiLevelType w:val="multilevel"/>
    <w:tmpl w:val="81B80CC8"/>
    <w:lvl w:ilvl="0">
      <w:start w:val="1"/>
      <w:numFmt w:val="decimal"/>
      <w:lvlText w:val="%1."/>
      <w:lvlJc w:val="left"/>
      <w:pPr>
        <w:ind w:left="720" w:hanging="360"/>
      </w:pPr>
    </w:lvl>
    <w:lvl w:ilvl="1">
      <w:start w:val="1"/>
      <w:numFmt w:val="decimal"/>
      <w:isLgl/>
      <w:lvlText w:val="%1.%2."/>
      <w:lvlJc w:val="left"/>
      <w:pPr>
        <w:ind w:left="2564" w:hanging="720"/>
      </w:pPr>
      <w:rPr>
        <w:rFonts w:ascii="Times New Roman" w:hAnsi="Times New Roman" w:cs="Times New Roman" w:hint="default"/>
      </w:rPr>
    </w:lvl>
    <w:lvl w:ilvl="2">
      <w:start w:val="1"/>
      <w:numFmt w:val="decimal"/>
      <w:isLgl/>
      <w:lvlText w:val="%1.%2.%3."/>
      <w:lvlJc w:val="left"/>
      <w:pPr>
        <w:ind w:left="1778" w:hanging="720"/>
      </w:pPr>
      <w:rPr>
        <w:rFonts w:ascii="Times New Roman" w:hAnsi="Times New Roman" w:cs="Times New Roman"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6781CD0"/>
    <w:multiLevelType w:val="hybridMultilevel"/>
    <w:tmpl w:val="A1D86174"/>
    <w:lvl w:ilvl="0" w:tplc="4CC8E41E">
      <w:start w:val="1"/>
      <w:numFmt w:val="decimal"/>
      <w:lvlText w:val="%1."/>
      <w:lvlJc w:val="left"/>
      <w:pPr>
        <w:ind w:left="1174" w:hanging="947"/>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C0177F7"/>
    <w:multiLevelType w:val="multilevel"/>
    <w:tmpl w:val="06AC6A40"/>
    <w:lvl w:ilvl="0">
      <w:start w:val="1"/>
      <w:numFmt w:val="decimal"/>
      <w:lvlText w:val="%1."/>
      <w:lvlJc w:val="left"/>
      <w:pPr>
        <w:ind w:left="975" w:hanging="975"/>
      </w:pPr>
      <w:rPr>
        <w:rFonts w:hint="default"/>
      </w:rPr>
    </w:lvl>
    <w:lvl w:ilvl="1">
      <w:start w:val="2"/>
      <w:numFmt w:val="decimal"/>
      <w:lvlText w:val="%1.%2."/>
      <w:lvlJc w:val="left"/>
      <w:pPr>
        <w:ind w:left="1152" w:hanging="975"/>
      </w:pPr>
      <w:rPr>
        <w:rFonts w:hint="default"/>
      </w:rPr>
    </w:lvl>
    <w:lvl w:ilvl="2">
      <w:start w:val="3"/>
      <w:numFmt w:val="decimal"/>
      <w:lvlText w:val="%1.%2.%3."/>
      <w:lvlJc w:val="left"/>
      <w:pPr>
        <w:ind w:left="1329" w:hanging="975"/>
      </w:pPr>
      <w:rPr>
        <w:rFonts w:hint="default"/>
      </w:rPr>
    </w:lvl>
    <w:lvl w:ilvl="3">
      <w:start w:val="5"/>
      <w:numFmt w:val="decimal"/>
      <w:lvlText w:val="%1.%2.%3.%4."/>
      <w:lvlJc w:val="left"/>
      <w:pPr>
        <w:ind w:left="1611" w:hanging="108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2325" w:hanging="144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3039" w:hanging="1800"/>
      </w:pPr>
      <w:rPr>
        <w:rFonts w:hint="default"/>
      </w:rPr>
    </w:lvl>
    <w:lvl w:ilvl="8">
      <w:start w:val="1"/>
      <w:numFmt w:val="decimal"/>
      <w:lvlText w:val="%1.%2.%3.%4.%5.%6.%7.%8.%9."/>
      <w:lvlJc w:val="left"/>
      <w:pPr>
        <w:ind w:left="3216" w:hanging="1800"/>
      </w:pPr>
      <w:rPr>
        <w:rFonts w:hint="default"/>
      </w:rPr>
    </w:lvl>
  </w:abstractNum>
  <w:abstractNum w:abstractNumId="8" w15:restartNumberingAfterBreak="0">
    <w:nsid w:val="1D30625B"/>
    <w:multiLevelType w:val="multilevel"/>
    <w:tmpl w:val="AFDAB414"/>
    <w:lvl w:ilvl="0">
      <w:start w:val="1"/>
      <w:numFmt w:val="decimal"/>
      <w:lvlText w:val="%1)"/>
      <w:lvlJc w:val="left"/>
      <w:pPr>
        <w:ind w:left="710" w:hanging="360"/>
      </w:p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32FD437C"/>
    <w:multiLevelType w:val="hybridMultilevel"/>
    <w:tmpl w:val="79E60732"/>
    <w:lvl w:ilvl="0" w:tplc="04190011">
      <w:start w:val="1"/>
      <w:numFmt w:val="decimal"/>
      <w:lvlText w:val="%1)"/>
      <w:lvlJc w:val="left"/>
      <w:pPr>
        <w:ind w:left="796" w:hanging="360"/>
      </w:pPr>
    </w:lvl>
    <w:lvl w:ilvl="1" w:tplc="04190019" w:tentative="1">
      <w:start w:val="1"/>
      <w:numFmt w:val="lowerLetter"/>
      <w:lvlText w:val="%2."/>
      <w:lvlJc w:val="left"/>
      <w:pPr>
        <w:ind w:left="1516" w:hanging="360"/>
      </w:pPr>
    </w:lvl>
    <w:lvl w:ilvl="2" w:tplc="0419001B" w:tentative="1">
      <w:start w:val="1"/>
      <w:numFmt w:val="lowerRoman"/>
      <w:lvlText w:val="%3."/>
      <w:lvlJc w:val="right"/>
      <w:pPr>
        <w:ind w:left="2236" w:hanging="180"/>
      </w:pPr>
    </w:lvl>
    <w:lvl w:ilvl="3" w:tplc="0419000F" w:tentative="1">
      <w:start w:val="1"/>
      <w:numFmt w:val="decimal"/>
      <w:lvlText w:val="%4."/>
      <w:lvlJc w:val="left"/>
      <w:pPr>
        <w:ind w:left="2956" w:hanging="360"/>
      </w:pPr>
    </w:lvl>
    <w:lvl w:ilvl="4" w:tplc="04190019" w:tentative="1">
      <w:start w:val="1"/>
      <w:numFmt w:val="lowerLetter"/>
      <w:lvlText w:val="%5."/>
      <w:lvlJc w:val="left"/>
      <w:pPr>
        <w:ind w:left="3676" w:hanging="360"/>
      </w:pPr>
    </w:lvl>
    <w:lvl w:ilvl="5" w:tplc="0419001B" w:tentative="1">
      <w:start w:val="1"/>
      <w:numFmt w:val="lowerRoman"/>
      <w:lvlText w:val="%6."/>
      <w:lvlJc w:val="right"/>
      <w:pPr>
        <w:ind w:left="4396" w:hanging="180"/>
      </w:pPr>
    </w:lvl>
    <w:lvl w:ilvl="6" w:tplc="0419000F" w:tentative="1">
      <w:start w:val="1"/>
      <w:numFmt w:val="decimal"/>
      <w:lvlText w:val="%7."/>
      <w:lvlJc w:val="left"/>
      <w:pPr>
        <w:ind w:left="5116" w:hanging="360"/>
      </w:pPr>
    </w:lvl>
    <w:lvl w:ilvl="7" w:tplc="04190019" w:tentative="1">
      <w:start w:val="1"/>
      <w:numFmt w:val="lowerLetter"/>
      <w:lvlText w:val="%8."/>
      <w:lvlJc w:val="left"/>
      <w:pPr>
        <w:ind w:left="5836" w:hanging="360"/>
      </w:pPr>
    </w:lvl>
    <w:lvl w:ilvl="8" w:tplc="0419001B" w:tentative="1">
      <w:start w:val="1"/>
      <w:numFmt w:val="lowerRoman"/>
      <w:lvlText w:val="%9."/>
      <w:lvlJc w:val="right"/>
      <w:pPr>
        <w:ind w:left="6556" w:hanging="180"/>
      </w:pPr>
    </w:lvl>
  </w:abstractNum>
  <w:abstractNum w:abstractNumId="10" w15:restartNumberingAfterBreak="0">
    <w:nsid w:val="36842580"/>
    <w:multiLevelType w:val="hybridMultilevel"/>
    <w:tmpl w:val="590225AA"/>
    <w:lvl w:ilvl="0" w:tplc="CBCA853A">
      <w:start w:val="1"/>
      <w:numFmt w:val="bullet"/>
      <w:lvlText w:val=""/>
      <w:lvlJc w:val="left"/>
      <w:pPr>
        <w:ind w:left="142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37533091"/>
    <w:multiLevelType w:val="multilevel"/>
    <w:tmpl w:val="CD942FCE"/>
    <w:lvl w:ilvl="0">
      <w:start w:val="1"/>
      <w:numFmt w:val="decimal"/>
      <w:lvlText w:val="%1."/>
      <w:lvlJc w:val="left"/>
      <w:pPr>
        <w:ind w:left="780" w:hanging="780"/>
      </w:pPr>
      <w:rPr>
        <w:rFonts w:hint="default"/>
      </w:rPr>
    </w:lvl>
    <w:lvl w:ilvl="1">
      <w:start w:val="2"/>
      <w:numFmt w:val="decimal"/>
      <w:lvlText w:val="%1.%2."/>
      <w:lvlJc w:val="left"/>
      <w:pPr>
        <w:ind w:left="1016" w:hanging="780"/>
      </w:pPr>
      <w:rPr>
        <w:rFonts w:hint="default"/>
      </w:rPr>
    </w:lvl>
    <w:lvl w:ilvl="2">
      <w:start w:val="4"/>
      <w:numFmt w:val="decimal"/>
      <w:lvlText w:val="%1.%2.%3."/>
      <w:lvlJc w:val="left"/>
      <w:pPr>
        <w:ind w:left="1252" w:hanging="78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12" w15:restartNumberingAfterBreak="0">
    <w:nsid w:val="3B697A11"/>
    <w:multiLevelType w:val="hybridMultilevel"/>
    <w:tmpl w:val="7802644E"/>
    <w:lvl w:ilvl="0" w:tplc="72A6CC26">
      <w:start w:val="1"/>
      <w:numFmt w:val="decimal"/>
      <w:lvlText w:val="%1)"/>
      <w:lvlJc w:val="left"/>
      <w:pPr>
        <w:ind w:left="927" w:hanging="360"/>
      </w:pPr>
      <w:rPr>
        <w:rFonts w:ascii="Times New Roman" w:eastAsiaTheme="minorHAnsi" w:hAnsi="Times New Roman" w:cs="Times New Roman" w:hint="default"/>
        <w:sz w:val="26"/>
        <w:szCs w:val="2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DED6614"/>
    <w:multiLevelType w:val="multilevel"/>
    <w:tmpl w:val="FE5812C8"/>
    <w:lvl w:ilvl="0">
      <w:start w:val="2"/>
      <w:numFmt w:val="decimal"/>
      <w:lvlText w:val="%1."/>
      <w:lvlJc w:val="left"/>
      <w:pPr>
        <w:ind w:left="720" w:hanging="360"/>
      </w:pPr>
      <w:rPr>
        <w:rFonts w:hint="default"/>
      </w:rPr>
    </w:lvl>
    <w:lvl w:ilvl="1">
      <w:start w:val="1"/>
      <w:numFmt w:val="decimal"/>
      <w:isLgl/>
      <w:lvlText w:val="%1.%2."/>
      <w:lvlJc w:val="left"/>
      <w:pPr>
        <w:ind w:left="2564" w:hanging="720"/>
      </w:pPr>
      <w:rPr>
        <w:rFonts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610756"/>
    <w:multiLevelType w:val="hybridMultilevel"/>
    <w:tmpl w:val="AB30CAD6"/>
    <w:lvl w:ilvl="0" w:tplc="EDE4FB5A">
      <w:start w:val="1"/>
      <w:numFmt w:val="decimal"/>
      <w:lvlText w:val="%1)"/>
      <w:lvlJc w:val="left"/>
      <w:pPr>
        <w:ind w:left="862" w:hanging="360"/>
      </w:pPr>
      <w:rPr>
        <w:strike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5" w15:restartNumberingAfterBreak="0">
    <w:nsid w:val="41077D06"/>
    <w:multiLevelType w:val="multilevel"/>
    <w:tmpl w:val="E19E2550"/>
    <w:lvl w:ilvl="0">
      <w:start w:val="1"/>
      <w:numFmt w:val="decimal"/>
      <w:lvlText w:val="%1."/>
      <w:lvlJc w:val="left"/>
      <w:pPr>
        <w:ind w:left="1084" w:hanging="375"/>
      </w:pPr>
      <w:rPr>
        <w:rFonts w:hint="default"/>
      </w:rPr>
    </w:lvl>
    <w:lvl w:ilvl="1">
      <w:start w:val="1"/>
      <w:numFmt w:val="decimal"/>
      <w:isLgl/>
      <w:lvlText w:val="%1.%2."/>
      <w:lvlJc w:val="left"/>
      <w:pPr>
        <w:ind w:left="1429" w:hanging="720"/>
      </w:pPr>
      <w:rPr>
        <w:rFonts w:ascii="Times New Roman" w:hAnsi="Times New Roman" w:cs="Times New Roman" w:hint="default"/>
        <w:strike w:val="0"/>
      </w:rPr>
    </w:lvl>
    <w:lvl w:ilvl="2">
      <w:start w:val="1"/>
      <w:numFmt w:val="decimal"/>
      <w:isLgl/>
      <w:lvlText w:val="%1.%2.%3."/>
      <w:lvlJc w:val="left"/>
      <w:pPr>
        <w:ind w:left="1571"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41DE2F9F"/>
    <w:multiLevelType w:val="hybridMultilevel"/>
    <w:tmpl w:val="3D203D7A"/>
    <w:lvl w:ilvl="0" w:tplc="04190011">
      <w:start w:val="1"/>
      <w:numFmt w:val="decimal"/>
      <w:lvlText w:val="%1)"/>
      <w:lvlJc w:val="left"/>
      <w:pPr>
        <w:ind w:left="796" w:hanging="360"/>
      </w:pPr>
    </w:lvl>
    <w:lvl w:ilvl="1" w:tplc="04190019" w:tentative="1">
      <w:start w:val="1"/>
      <w:numFmt w:val="lowerLetter"/>
      <w:lvlText w:val="%2."/>
      <w:lvlJc w:val="left"/>
      <w:pPr>
        <w:ind w:left="1516" w:hanging="360"/>
      </w:pPr>
    </w:lvl>
    <w:lvl w:ilvl="2" w:tplc="0419001B" w:tentative="1">
      <w:start w:val="1"/>
      <w:numFmt w:val="lowerRoman"/>
      <w:lvlText w:val="%3."/>
      <w:lvlJc w:val="right"/>
      <w:pPr>
        <w:ind w:left="2236" w:hanging="180"/>
      </w:pPr>
    </w:lvl>
    <w:lvl w:ilvl="3" w:tplc="0419000F" w:tentative="1">
      <w:start w:val="1"/>
      <w:numFmt w:val="decimal"/>
      <w:lvlText w:val="%4."/>
      <w:lvlJc w:val="left"/>
      <w:pPr>
        <w:ind w:left="2956" w:hanging="360"/>
      </w:pPr>
    </w:lvl>
    <w:lvl w:ilvl="4" w:tplc="04190019" w:tentative="1">
      <w:start w:val="1"/>
      <w:numFmt w:val="lowerLetter"/>
      <w:lvlText w:val="%5."/>
      <w:lvlJc w:val="left"/>
      <w:pPr>
        <w:ind w:left="3676" w:hanging="360"/>
      </w:pPr>
    </w:lvl>
    <w:lvl w:ilvl="5" w:tplc="0419001B" w:tentative="1">
      <w:start w:val="1"/>
      <w:numFmt w:val="lowerRoman"/>
      <w:lvlText w:val="%6."/>
      <w:lvlJc w:val="right"/>
      <w:pPr>
        <w:ind w:left="4396" w:hanging="180"/>
      </w:pPr>
    </w:lvl>
    <w:lvl w:ilvl="6" w:tplc="0419000F" w:tentative="1">
      <w:start w:val="1"/>
      <w:numFmt w:val="decimal"/>
      <w:lvlText w:val="%7."/>
      <w:lvlJc w:val="left"/>
      <w:pPr>
        <w:ind w:left="5116" w:hanging="360"/>
      </w:pPr>
    </w:lvl>
    <w:lvl w:ilvl="7" w:tplc="04190019" w:tentative="1">
      <w:start w:val="1"/>
      <w:numFmt w:val="lowerLetter"/>
      <w:lvlText w:val="%8."/>
      <w:lvlJc w:val="left"/>
      <w:pPr>
        <w:ind w:left="5836" w:hanging="360"/>
      </w:pPr>
    </w:lvl>
    <w:lvl w:ilvl="8" w:tplc="0419001B" w:tentative="1">
      <w:start w:val="1"/>
      <w:numFmt w:val="lowerRoman"/>
      <w:lvlText w:val="%9."/>
      <w:lvlJc w:val="right"/>
      <w:pPr>
        <w:ind w:left="6556" w:hanging="180"/>
      </w:pPr>
    </w:lvl>
  </w:abstractNum>
  <w:abstractNum w:abstractNumId="17"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4A560996"/>
    <w:multiLevelType w:val="hybridMultilevel"/>
    <w:tmpl w:val="C3227F28"/>
    <w:lvl w:ilvl="0" w:tplc="19042EB8">
      <w:start w:val="1"/>
      <w:numFmt w:val="decimal"/>
      <w:lvlText w:val="%1)"/>
      <w:lvlJc w:val="left"/>
      <w:pPr>
        <w:ind w:left="1495" w:hanging="360"/>
      </w:pPr>
      <w:rPr>
        <w:strike w:val="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9" w15:restartNumberingAfterBreak="0">
    <w:nsid w:val="4C080CBD"/>
    <w:multiLevelType w:val="multilevel"/>
    <w:tmpl w:val="B6068C86"/>
    <w:lvl w:ilvl="0">
      <w:start w:val="12"/>
      <w:numFmt w:val="decimal"/>
      <w:lvlText w:val="%1."/>
      <w:lvlJc w:val="left"/>
      <w:pPr>
        <w:ind w:left="720" w:hanging="72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090640C"/>
    <w:multiLevelType w:val="multilevel"/>
    <w:tmpl w:val="FE1E780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eastAsiaTheme="minorEastAsia" w:hint="default"/>
      </w:rPr>
    </w:lvl>
    <w:lvl w:ilvl="2">
      <w:start w:val="1"/>
      <w:numFmt w:val="decimal"/>
      <w:isLgl/>
      <w:lvlText w:val="%1.%2.%3."/>
      <w:lvlJc w:val="left"/>
      <w:pPr>
        <w:ind w:left="1260" w:hanging="720"/>
      </w:pPr>
      <w:rPr>
        <w:rFonts w:eastAsiaTheme="minorEastAsia" w:hint="default"/>
      </w:rPr>
    </w:lvl>
    <w:lvl w:ilvl="3">
      <w:start w:val="1"/>
      <w:numFmt w:val="decimal"/>
      <w:isLgl/>
      <w:lvlText w:val="%1.%2.%3.%4."/>
      <w:lvlJc w:val="left"/>
      <w:pPr>
        <w:ind w:left="1620" w:hanging="1080"/>
      </w:pPr>
      <w:rPr>
        <w:rFonts w:eastAsiaTheme="minorEastAsia" w:hint="default"/>
      </w:rPr>
    </w:lvl>
    <w:lvl w:ilvl="4">
      <w:start w:val="1"/>
      <w:numFmt w:val="decimal"/>
      <w:isLgl/>
      <w:lvlText w:val="%1.%2.%3.%4.%5."/>
      <w:lvlJc w:val="left"/>
      <w:pPr>
        <w:ind w:left="1620" w:hanging="1080"/>
      </w:pPr>
      <w:rPr>
        <w:rFonts w:eastAsiaTheme="minorEastAsia" w:hint="default"/>
      </w:rPr>
    </w:lvl>
    <w:lvl w:ilvl="5">
      <w:start w:val="1"/>
      <w:numFmt w:val="decimal"/>
      <w:isLgl/>
      <w:lvlText w:val="%1.%2.%3.%4.%5.%6."/>
      <w:lvlJc w:val="left"/>
      <w:pPr>
        <w:ind w:left="1980" w:hanging="1440"/>
      </w:pPr>
      <w:rPr>
        <w:rFonts w:eastAsiaTheme="minorEastAsia" w:hint="default"/>
      </w:rPr>
    </w:lvl>
    <w:lvl w:ilvl="6">
      <w:start w:val="1"/>
      <w:numFmt w:val="decimal"/>
      <w:isLgl/>
      <w:lvlText w:val="%1.%2.%3.%4.%5.%6.%7."/>
      <w:lvlJc w:val="left"/>
      <w:pPr>
        <w:ind w:left="1980" w:hanging="1440"/>
      </w:pPr>
      <w:rPr>
        <w:rFonts w:eastAsiaTheme="minorEastAsia" w:hint="default"/>
      </w:rPr>
    </w:lvl>
    <w:lvl w:ilvl="7">
      <w:start w:val="1"/>
      <w:numFmt w:val="decimal"/>
      <w:isLgl/>
      <w:lvlText w:val="%1.%2.%3.%4.%5.%6.%7.%8."/>
      <w:lvlJc w:val="left"/>
      <w:pPr>
        <w:ind w:left="2340" w:hanging="1800"/>
      </w:pPr>
      <w:rPr>
        <w:rFonts w:eastAsiaTheme="minorEastAsia" w:hint="default"/>
      </w:rPr>
    </w:lvl>
    <w:lvl w:ilvl="8">
      <w:start w:val="1"/>
      <w:numFmt w:val="decimal"/>
      <w:isLgl/>
      <w:lvlText w:val="%1.%2.%3.%4.%5.%6.%7.%8.%9."/>
      <w:lvlJc w:val="left"/>
      <w:pPr>
        <w:ind w:left="2340" w:hanging="1800"/>
      </w:pPr>
      <w:rPr>
        <w:rFonts w:eastAsiaTheme="minorEastAsia" w:hint="default"/>
      </w:rPr>
    </w:lvl>
  </w:abstractNum>
  <w:abstractNum w:abstractNumId="21" w15:restartNumberingAfterBreak="0">
    <w:nsid w:val="516F5F32"/>
    <w:multiLevelType w:val="multilevel"/>
    <w:tmpl w:val="B2E45762"/>
    <w:lvl w:ilvl="0">
      <w:start w:val="1"/>
      <w:numFmt w:val="decimal"/>
      <w:lvlText w:val="%1."/>
      <w:lvlJc w:val="left"/>
      <w:pPr>
        <w:ind w:left="720" w:hanging="360"/>
      </w:pPr>
    </w:lvl>
    <w:lvl w:ilvl="1">
      <w:start w:val="6"/>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22" w15:restartNumberingAfterBreak="0">
    <w:nsid w:val="51C37451"/>
    <w:multiLevelType w:val="multilevel"/>
    <w:tmpl w:val="0D4C687E"/>
    <w:lvl w:ilvl="0">
      <w:start w:val="1"/>
      <w:numFmt w:val="decimal"/>
      <w:lvlText w:val="%1."/>
      <w:lvlJc w:val="left"/>
      <w:pPr>
        <w:ind w:left="720" w:hanging="360"/>
      </w:pPr>
    </w:lvl>
    <w:lvl w:ilvl="1">
      <w:start w:val="1"/>
      <w:numFmt w:val="decimal"/>
      <w:isLgl/>
      <w:lvlText w:val="%1.%2."/>
      <w:lvlJc w:val="left"/>
      <w:pPr>
        <w:ind w:left="2847" w:hanging="720"/>
      </w:pPr>
      <w:rPr>
        <w:rFonts w:ascii="Times New Roman" w:hAnsi="Times New Roman" w:cs="Times New Roman" w:hint="default"/>
      </w:rPr>
    </w:lvl>
    <w:lvl w:ilvl="2">
      <w:start w:val="1"/>
      <w:numFmt w:val="decimal"/>
      <w:isLgl/>
      <w:lvlText w:val="%1.%2.%3."/>
      <w:lvlJc w:val="left"/>
      <w:pPr>
        <w:ind w:left="1855" w:hanging="720"/>
      </w:pPr>
      <w:rPr>
        <w:rFonts w:ascii="Times New Roman" w:hAnsi="Times New Roman" w:cs="Times New Roman" w:hint="default"/>
        <w:b w:val="0"/>
      </w:rPr>
    </w:lvl>
    <w:lvl w:ilvl="3">
      <w:start w:val="1"/>
      <w:numFmt w:val="decimal"/>
      <w:isLgl/>
      <w:lvlText w:val="%1.%2.%3.%4."/>
      <w:lvlJc w:val="left"/>
      <w:pPr>
        <w:ind w:left="2487" w:hanging="1080"/>
      </w:pPr>
      <w:rPr>
        <w:rFonts w:hint="default"/>
      </w:rPr>
    </w:lvl>
    <w:lvl w:ilvl="4">
      <w:start w:val="1"/>
      <w:numFmt w:val="decimal"/>
      <w:isLgl/>
      <w:lvlText w:val="%1.%2.%3.%4.%5."/>
      <w:lvlJc w:val="left"/>
      <w:pPr>
        <w:ind w:left="4058" w:hanging="1080"/>
      </w:pPr>
      <w:rPr>
        <w:rFonts w:ascii="Times New Roman" w:hAnsi="Times New Roman" w:cs="Times New Roman"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3" w15:restartNumberingAfterBreak="0">
    <w:nsid w:val="54EC1A28"/>
    <w:multiLevelType w:val="hybridMultilevel"/>
    <w:tmpl w:val="69627486"/>
    <w:lvl w:ilvl="0" w:tplc="E7C05D04">
      <w:start w:val="1"/>
      <w:numFmt w:val="decimal"/>
      <w:lvlText w:val="%1."/>
      <w:lvlJc w:val="left"/>
      <w:pPr>
        <w:ind w:left="1440" w:hanging="607"/>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58CE0D88"/>
    <w:multiLevelType w:val="hybridMultilevel"/>
    <w:tmpl w:val="BB1A49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D01DCE"/>
    <w:multiLevelType w:val="multilevel"/>
    <w:tmpl w:val="AFDAB414"/>
    <w:lvl w:ilvl="0">
      <w:start w:val="1"/>
      <w:numFmt w:val="decimal"/>
      <w:lvlText w:val="%1)"/>
      <w:lvlJc w:val="left"/>
      <w:pPr>
        <w:ind w:left="710" w:hanging="360"/>
      </w:p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7" w15:restartNumberingAfterBreak="0">
    <w:nsid w:val="5C8409B7"/>
    <w:multiLevelType w:val="multilevel"/>
    <w:tmpl w:val="D9402C2C"/>
    <w:lvl w:ilvl="0">
      <w:start w:val="4"/>
      <w:numFmt w:val="decimal"/>
      <w:lvlText w:val="%1."/>
      <w:lvlJc w:val="left"/>
      <w:pPr>
        <w:ind w:left="390" w:hanging="390"/>
      </w:pPr>
      <w:rPr>
        <w:rFonts w:cs="Times New Roman" w:hint="default"/>
      </w:rPr>
    </w:lvl>
    <w:lvl w:ilvl="1">
      <w:start w:val="1"/>
      <w:numFmt w:val="decimal"/>
      <w:lvlText w:val="%1.%2."/>
      <w:lvlJc w:val="left"/>
      <w:pPr>
        <w:ind w:left="2421" w:hanging="720"/>
      </w:pPr>
      <w:rPr>
        <w:rFonts w:cs="Times New Roman" w:hint="default"/>
        <w:strike w:val="0"/>
        <w:color w:val="auto"/>
      </w:rPr>
    </w:lvl>
    <w:lvl w:ilvl="2">
      <w:start w:val="1"/>
      <w:numFmt w:val="decimal"/>
      <w:lvlText w:val="%1.%2.%3."/>
      <w:lvlJc w:val="left"/>
      <w:pPr>
        <w:ind w:left="143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5DA42243"/>
    <w:multiLevelType w:val="hybridMultilevel"/>
    <w:tmpl w:val="3BF0CA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E2A3B02"/>
    <w:multiLevelType w:val="multilevel"/>
    <w:tmpl w:val="E7344F1A"/>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3CA01C1"/>
    <w:multiLevelType w:val="multilevel"/>
    <w:tmpl w:val="0F429384"/>
    <w:lvl w:ilvl="0">
      <w:start w:val="1"/>
      <w:numFmt w:val="decimal"/>
      <w:lvlText w:val="%1."/>
      <w:lvlJc w:val="left"/>
      <w:pPr>
        <w:ind w:left="975" w:hanging="975"/>
      </w:pPr>
      <w:rPr>
        <w:rFonts w:hint="default"/>
      </w:rPr>
    </w:lvl>
    <w:lvl w:ilvl="1">
      <w:start w:val="2"/>
      <w:numFmt w:val="decimal"/>
      <w:lvlText w:val="%1.%2."/>
      <w:lvlJc w:val="left"/>
      <w:pPr>
        <w:ind w:left="1187" w:hanging="975"/>
      </w:pPr>
      <w:rPr>
        <w:rFonts w:hint="default"/>
      </w:rPr>
    </w:lvl>
    <w:lvl w:ilvl="2">
      <w:start w:val="3"/>
      <w:numFmt w:val="decimal"/>
      <w:lvlText w:val="%1.%2.%3."/>
      <w:lvlJc w:val="left"/>
      <w:pPr>
        <w:ind w:left="1399" w:hanging="975"/>
      </w:pPr>
      <w:rPr>
        <w:rFonts w:hint="default"/>
      </w:rPr>
    </w:lvl>
    <w:lvl w:ilvl="3">
      <w:start w:val="2"/>
      <w:numFmt w:val="decimal"/>
      <w:lvlText w:val="%1.%2.%3.%4."/>
      <w:lvlJc w:val="left"/>
      <w:pPr>
        <w:ind w:left="1790" w:hanging="1080"/>
      </w:pPr>
      <w:rPr>
        <w:rFonts w:hint="default"/>
      </w:rPr>
    </w:lvl>
    <w:lvl w:ilvl="4">
      <w:start w:val="3"/>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496" w:hanging="1800"/>
      </w:pPr>
      <w:rPr>
        <w:rFonts w:hint="default"/>
      </w:rPr>
    </w:lvl>
  </w:abstractNum>
  <w:abstractNum w:abstractNumId="31" w15:restartNumberingAfterBreak="0">
    <w:nsid w:val="63DA62CA"/>
    <w:multiLevelType w:val="hybridMultilevel"/>
    <w:tmpl w:val="79D6639E"/>
    <w:lvl w:ilvl="0" w:tplc="19042EB8">
      <w:start w:val="1"/>
      <w:numFmt w:val="decimal"/>
      <w:lvlText w:val="%1)"/>
      <w:lvlJc w:val="left"/>
      <w:pPr>
        <w:ind w:left="1495" w:hanging="360"/>
      </w:pPr>
      <w:rPr>
        <w:strike w:val="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2" w15:restartNumberingAfterBreak="0">
    <w:nsid w:val="69147196"/>
    <w:multiLevelType w:val="multilevel"/>
    <w:tmpl w:val="AEF47B2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766D85"/>
    <w:multiLevelType w:val="hybridMultilevel"/>
    <w:tmpl w:val="A1D86174"/>
    <w:lvl w:ilvl="0" w:tplc="4CC8E41E">
      <w:start w:val="1"/>
      <w:numFmt w:val="decimal"/>
      <w:lvlText w:val="%1."/>
      <w:lvlJc w:val="left"/>
      <w:pPr>
        <w:ind w:left="1174" w:hanging="947"/>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6CCF0F4F"/>
    <w:multiLevelType w:val="hybridMultilevel"/>
    <w:tmpl w:val="89E233C6"/>
    <w:lvl w:ilvl="0" w:tplc="04190011">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5" w15:restartNumberingAfterBreak="0">
    <w:nsid w:val="6F973F34"/>
    <w:multiLevelType w:val="hybridMultilevel"/>
    <w:tmpl w:val="BB5AF622"/>
    <w:lvl w:ilvl="0" w:tplc="04190011">
      <w:start w:val="1"/>
      <w:numFmt w:val="decimal"/>
      <w:lvlText w:val="%1)"/>
      <w:lvlJc w:val="left"/>
      <w:pPr>
        <w:ind w:left="1480" w:hanging="360"/>
      </w:p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36" w15:restartNumberingAfterBreak="0">
    <w:nsid w:val="70484C36"/>
    <w:multiLevelType w:val="multilevel"/>
    <w:tmpl w:val="04C8B3D8"/>
    <w:lvl w:ilvl="0">
      <w:start w:val="1"/>
      <w:numFmt w:val="decimal"/>
      <w:lvlText w:val="%1."/>
      <w:lvlJc w:val="left"/>
      <w:pPr>
        <w:ind w:left="720" w:hanging="360"/>
      </w:pPr>
      <w:rPr>
        <w:rFonts w:hint="default"/>
      </w:rPr>
    </w:lvl>
    <w:lvl w:ilvl="1">
      <w:start w:val="1"/>
      <w:numFmt w:val="decimal"/>
      <w:isLgl/>
      <w:lvlText w:val="%1.%2."/>
      <w:lvlJc w:val="left"/>
      <w:pPr>
        <w:ind w:left="2564" w:hanging="720"/>
      </w:pPr>
      <w:rPr>
        <w:rFonts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376370D"/>
    <w:multiLevelType w:val="hybridMultilevel"/>
    <w:tmpl w:val="DF22D578"/>
    <w:lvl w:ilvl="0" w:tplc="E7C05D04">
      <w:start w:val="1"/>
      <w:numFmt w:val="decimal"/>
      <w:lvlText w:val="%1."/>
      <w:lvlJc w:val="left"/>
      <w:pPr>
        <w:ind w:left="720" w:hanging="6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0354CD"/>
    <w:multiLevelType w:val="hybridMultilevel"/>
    <w:tmpl w:val="39420D18"/>
    <w:lvl w:ilvl="0" w:tplc="5E36CE2E">
      <w:start w:val="6"/>
      <w:numFmt w:val="decimal"/>
      <w:lvlText w:val="%1."/>
      <w:lvlJc w:val="left"/>
      <w:pPr>
        <w:ind w:left="1140" w:hanging="360"/>
      </w:pPr>
      <w:rPr>
        <w:rFonts w:hint="default"/>
      </w:rPr>
    </w:lvl>
    <w:lvl w:ilvl="1" w:tplc="04190019">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9" w15:restartNumberingAfterBreak="0">
    <w:nsid w:val="76DA5170"/>
    <w:multiLevelType w:val="multilevel"/>
    <w:tmpl w:val="E4D8C354"/>
    <w:lvl w:ilvl="0">
      <w:start w:val="1"/>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C62E15"/>
    <w:multiLevelType w:val="multilevel"/>
    <w:tmpl w:val="2B3E3B2E"/>
    <w:lvl w:ilvl="0">
      <w:start w:val="1"/>
      <w:numFmt w:val="decimal"/>
      <w:lvlText w:val="%1."/>
      <w:lvlJc w:val="left"/>
      <w:pPr>
        <w:ind w:left="780" w:hanging="780"/>
      </w:pPr>
      <w:rPr>
        <w:rFonts w:hint="default"/>
      </w:rPr>
    </w:lvl>
    <w:lvl w:ilvl="1">
      <w:start w:val="4"/>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17"/>
  </w:num>
  <w:num w:numId="3">
    <w:abstractNumId w:val="15"/>
  </w:num>
  <w:num w:numId="4">
    <w:abstractNumId w:val="21"/>
  </w:num>
  <w:num w:numId="5">
    <w:abstractNumId w:val="34"/>
  </w:num>
  <w:num w:numId="6">
    <w:abstractNumId w:val="8"/>
  </w:num>
  <w:num w:numId="7">
    <w:abstractNumId w:val="24"/>
  </w:num>
  <w:num w:numId="8">
    <w:abstractNumId w:val="36"/>
  </w:num>
  <w:num w:numId="9">
    <w:abstractNumId w:val="13"/>
  </w:num>
  <w:num w:numId="10">
    <w:abstractNumId w:val="3"/>
  </w:num>
  <w:num w:numId="11">
    <w:abstractNumId w:val="26"/>
  </w:num>
  <w:num w:numId="12">
    <w:abstractNumId w:val="28"/>
  </w:num>
  <w:num w:numId="13">
    <w:abstractNumId w:val="22"/>
  </w:num>
  <w:num w:numId="14">
    <w:abstractNumId w:val="27"/>
  </w:num>
  <w:num w:numId="15">
    <w:abstractNumId w:val="10"/>
  </w:num>
  <w:num w:numId="16">
    <w:abstractNumId w:val="5"/>
  </w:num>
  <w:num w:numId="17">
    <w:abstractNumId w:val="18"/>
  </w:num>
  <w:num w:numId="18">
    <w:abstractNumId w:val="4"/>
  </w:num>
  <w:num w:numId="19">
    <w:abstractNumId w:val="16"/>
  </w:num>
  <w:num w:numId="20">
    <w:abstractNumId w:val="9"/>
  </w:num>
  <w:num w:numId="21">
    <w:abstractNumId w:val="31"/>
  </w:num>
  <w:num w:numId="22">
    <w:abstractNumId w:val="14"/>
  </w:num>
  <w:num w:numId="23">
    <w:abstractNumId w:val="30"/>
  </w:num>
  <w:num w:numId="24">
    <w:abstractNumId w:val="7"/>
  </w:num>
  <w:num w:numId="25">
    <w:abstractNumId w:val="11"/>
  </w:num>
  <w:num w:numId="26">
    <w:abstractNumId w:val="38"/>
  </w:num>
  <w:num w:numId="27">
    <w:abstractNumId w:val="19"/>
  </w:num>
  <w:num w:numId="28">
    <w:abstractNumId w:val="40"/>
  </w:num>
  <w:num w:numId="29">
    <w:abstractNumId w:val="29"/>
  </w:num>
  <w:num w:numId="30">
    <w:abstractNumId w:val="32"/>
  </w:num>
  <w:num w:numId="31">
    <w:abstractNumId w:val="39"/>
  </w:num>
  <w:num w:numId="32">
    <w:abstractNumId w:val="20"/>
  </w:num>
  <w:num w:numId="33">
    <w:abstractNumId w:val="2"/>
  </w:num>
  <w:num w:numId="34">
    <w:abstractNumId w:val="0"/>
  </w:num>
  <w:num w:numId="35">
    <w:abstractNumId w:val="1"/>
  </w:num>
  <w:num w:numId="36">
    <w:abstractNumId w:val="12"/>
  </w:num>
  <w:num w:numId="37">
    <w:abstractNumId w:val="35"/>
  </w:num>
  <w:num w:numId="38">
    <w:abstractNumId w:val="37"/>
  </w:num>
  <w:num w:numId="39">
    <w:abstractNumId w:val="23"/>
  </w:num>
  <w:num w:numId="40">
    <w:abstractNumId w:val="33"/>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343C"/>
    <w:rsid w:val="000117C8"/>
    <w:rsid w:val="00011A20"/>
    <w:rsid w:val="00011D16"/>
    <w:rsid w:val="00013AD8"/>
    <w:rsid w:val="00015A6A"/>
    <w:rsid w:val="000163D2"/>
    <w:rsid w:val="0002121F"/>
    <w:rsid w:val="00027FA0"/>
    <w:rsid w:val="00032D39"/>
    <w:rsid w:val="000404D2"/>
    <w:rsid w:val="00044DD8"/>
    <w:rsid w:val="00045FDB"/>
    <w:rsid w:val="00047260"/>
    <w:rsid w:val="0005240C"/>
    <w:rsid w:val="00065045"/>
    <w:rsid w:val="00067EFF"/>
    <w:rsid w:val="00076665"/>
    <w:rsid w:val="00080C4A"/>
    <w:rsid w:val="000834B0"/>
    <w:rsid w:val="00083EE2"/>
    <w:rsid w:val="00087CB7"/>
    <w:rsid w:val="000A0D0C"/>
    <w:rsid w:val="000B5E00"/>
    <w:rsid w:val="000B7F7F"/>
    <w:rsid w:val="000C1F82"/>
    <w:rsid w:val="000C2DFE"/>
    <w:rsid w:val="000C37FC"/>
    <w:rsid w:val="000D4AC5"/>
    <w:rsid w:val="000D4C2C"/>
    <w:rsid w:val="000E0E43"/>
    <w:rsid w:val="000E2CEE"/>
    <w:rsid w:val="000F0569"/>
    <w:rsid w:val="000F3607"/>
    <w:rsid w:val="00103E0D"/>
    <w:rsid w:val="00120E45"/>
    <w:rsid w:val="00132033"/>
    <w:rsid w:val="001341B7"/>
    <w:rsid w:val="00144D36"/>
    <w:rsid w:val="0014741F"/>
    <w:rsid w:val="00154E6A"/>
    <w:rsid w:val="001610D7"/>
    <w:rsid w:val="001642D1"/>
    <w:rsid w:val="00167877"/>
    <w:rsid w:val="001740DD"/>
    <w:rsid w:val="001769E9"/>
    <w:rsid w:val="00181122"/>
    <w:rsid w:val="001832C8"/>
    <w:rsid w:val="001864F7"/>
    <w:rsid w:val="0018732A"/>
    <w:rsid w:val="00192C26"/>
    <w:rsid w:val="001B5D2D"/>
    <w:rsid w:val="001C2D3F"/>
    <w:rsid w:val="001C655D"/>
    <w:rsid w:val="001D0927"/>
    <w:rsid w:val="001D0E8E"/>
    <w:rsid w:val="001D2E46"/>
    <w:rsid w:val="001D5B34"/>
    <w:rsid w:val="001D764E"/>
    <w:rsid w:val="001E328E"/>
    <w:rsid w:val="001E5E45"/>
    <w:rsid w:val="001E6993"/>
    <w:rsid w:val="001F0910"/>
    <w:rsid w:val="001F2D81"/>
    <w:rsid w:val="001F58F7"/>
    <w:rsid w:val="001F7F7B"/>
    <w:rsid w:val="00201088"/>
    <w:rsid w:val="0021154F"/>
    <w:rsid w:val="0021347C"/>
    <w:rsid w:val="00217449"/>
    <w:rsid w:val="002259BF"/>
    <w:rsid w:val="00225C49"/>
    <w:rsid w:val="00227A8B"/>
    <w:rsid w:val="0024018C"/>
    <w:rsid w:val="00250FBF"/>
    <w:rsid w:val="00251BDA"/>
    <w:rsid w:val="00272203"/>
    <w:rsid w:val="00283E12"/>
    <w:rsid w:val="0029037A"/>
    <w:rsid w:val="0029224D"/>
    <w:rsid w:val="002A1390"/>
    <w:rsid w:val="002A282D"/>
    <w:rsid w:val="002A69C3"/>
    <w:rsid w:val="002B1059"/>
    <w:rsid w:val="002B10AF"/>
    <w:rsid w:val="002B496B"/>
    <w:rsid w:val="002B49A0"/>
    <w:rsid w:val="002B6158"/>
    <w:rsid w:val="002B6CC3"/>
    <w:rsid w:val="002B7C2D"/>
    <w:rsid w:val="002B7D8F"/>
    <w:rsid w:val="002C3657"/>
    <w:rsid w:val="002C514F"/>
    <w:rsid w:val="002C664A"/>
    <w:rsid w:val="002D09C3"/>
    <w:rsid w:val="002D0C7F"/>
    <w:rsid w:val="002D5593"/>
    <w:rsid w:val="002D5EED"/>
    <w:rsid w:val="002D7191"/>
    <w:rsid w:val="002E0A30"/>
    <w:rsid w:val="002E21ED"/>
    <w:rsid w:val="002F74AB"/>
    <w:rsid w:val="002F7936"/>
    <w:rsid w:val="00300FDF"/>
    <w:rsid w:val="00310EBD"/>
    <w:rsid w:val="00313CFF"/>
    <w:rsid w:val="00313DAF"/>
    <w:rsid w:val="00315730"/>
    <w:rsid w:val="00323BA3"/>
    <w:rsid w:val="0032704E"/>
    <w:rsid w:val="00337CEC"/>
    <w:rsid w:val="003447F7"/>
    <w:rsid w:val="003456D3"/>
    <w:rsid w:val="003503A8"/>
    <w:rsid w:val="003616E3"/>
    <w:rsid w:val="0036455F"/>
    <w:rsid w:val="00372DD5"/>
    <w:rsid w:val="00386B5B"/>
    <w:rsid w:val="00397F6B"/>
    <w:rsid w:val="003A3840"/>
    <w:rsid w:val="003B35B5"/>
    <w:rsid w:val="003C1932"/>
    <w:rsid w:val="003C36F3"/>
    <w:rsid w:val="003D05E0"/>
    <w:rsid w:val="003D36D3"/>
    <w:rsid w:val="003D4928"/>
    <w:rsid w:val="003E1A89"/>
    <w:rsid w:val="003F4BC3"/>
    <w:rsid w:val="003F587E"/>
    <w:rsid w:val="00401436"/>
    <w:rsid w:val="00414F30"/>
    <w:rsid w:val="004164FF"/>
    <w:rsid w:val="00416B77"/>
    <w:rsid w:val="0042654C"/>
    <w:rsid w:val="0043438A"/>
    <w:rsid w:val="004344D0"/>
    <w:rsid w:val="004359DB"/>
    <w:rsid w:val="00440A65"/>
    <w:rsid w:val="00441B1A"/>
    <w:rsid w:val="0044206E"/>
    <w:rsid w:val="0044433F"/>
    <w:rsid w:val="00455737"/>
    <w:rsid w:val="00464026"/>
    <w:rsid w:val="00465AC2"/>
    <w:rsid w:val="00467BBC"/>
    <w:rsid w:val="00473B28"/>
    <w:rsid w:val="004766EF"/>
    <w:rsid w:val="004873DF"/>
    <w:rsid w:val="0049271C"/>
    <w:rsid w:val="004971EC"/>
    <w:rsid w:val="004A2F6B"/>
    <w:rsid w:val="004A305D"/>
    <w:rsid w:val="004B113F"/>
    <w:rsid w:val="004B60ED"/>
    <w:rsid w:val="004C54E8"/>
    <w:rsid w:val="004C55AE"/>
    <w:rsid w:val="004C5E89"/>
    <w:rsid w:val="004C62E8"/>
    <w:rsid w:val="004D0325"/>
    <w:rsid w:val="004D25CB"/>
    <w:rsid w:val="004D430E"/>
    <w:rsid w:val="004E4447"/>
    <w:rsid w:val="004E530F"/>
    <w:rsid w:val="004E706C"/>
    <w:rsid w:val="004F33B1"/>
    <w:rsid w:val="00500656"/>
    <w:rsid w:val="005020AB"/>
    <w:rsid w:val="0050278F"/>
    <w:rsid w:val="00513010"/>
    <w:rsid w:val="00523D8D"/>
    <w:rsid w:val="00543912"/>
    <w:rsid w:val="00551D41"/>
    <w:rsid w:val="00552239"/>
    <w:rsid w:val="00553476"/>
    <w:rsid w:val="00553A9C"/>
    <w:rsid w:val="00555B1D"/>
    <w:rsid w:val="0056054E"/>
    <w:rsid w:val="00562639"/>
    <w:rsid w:val="00575E0A"/>
    <w:rsid w:val="00583067"/>
    <w:rsid w:val="00583BC3"/>
    <w:rsid w:val="00596CA9"/>
    <w:rsid w:val="005A5D6E"/>
    <w:rsid w:val="005A7B51"/>
    <w:rsid w:val="005B04F3"/>
    <w:rsid w:val="005B18B6"/>
    <w:rsid w:val="005D0EDD"/>
    <w:rsid w:val="005D101F"/>
    <w:rsid w:val="005D22B9"/>
    <w:rsid w:val="005D25F3"/>
    <w:rsid w:val="005D44B8"/>
    <w:rsid w:val="005D6215"/>
    <w:rsid w:val="005E3D99"/>
    <w:rsid w:val="005E3F6F"/>
    <w:rsid w:val="005E4392"/>
    <w:rsid w:val="005E67FF"/>
    <w:rsid w:val="005F331A"/>
    <w:rsid w:val="006015ED"/>
    <w:rsid w:val="00625AA2"/>
    <w:rsid w:val="0063387D"/>
    <w:rsid w:val="00635B53"/>
    <w:rsid w:val="00637222"/>
    <w:rsid w:val="0064003A"/>
    <w:rsid w:val="00663513"/>
    <w:rsid w:val="006711F5"/>
    <w:rsid w:val="00672FBE"/>
    <w:rsid w:val="006734FF"/>
    <w:rsid w:val="006762AE"/>
    <w:rsid w:val="00680CAC"/>
    <w:rsid w:val="00681D2E"/>
    <w:rsid w:val="00682F78"/>
    <w:rsid w:val="006855D6"/>
    <w:rsid w:val="006938B2"/>
    <w:rsid w:val="006A2572"/>
    <w:rsid w:val="006A4A56"/>
    <w:rsid w:val="006A76E6"/>
    <w:rsid w:val="006B0C1C"/>
    <w:rsid w:val="006B5D03"/>
    <w:rsid w:val="006B6769"/>
    <w:rsid w:val="006C1175"/>
    <w:rsid w:val="006C75F2"/>
    <w:rsid w:val="006D1B27"/>
    <w:rsid w:val="006E139E"/>
    <w:rsid w:val="006E3CD6"/>
    <w:rsid w:val="006E4C79"/>
    <w:rsid w:val="006E5F70"/>
    <w:rsid w:val="006E7440"/>
    <w:rsid w:val="0070412C"/>
    <w:rsid w:val="0070413C"/>
    <w:rsid w:val="0070442E"/>
    <w:rsid w:val="00707840"/>
    <w:rsid w:val="0071439A"/>
    <w:rsid w:val="007159D3"/>
    <w:rsid w:val="00721C45"/>
    <w:rsid w:val="00723627"/>
    <w:rsid w:val="00727261"/>
    <w:rsid w:val="00727A5E"/>
    <w:rsid w:val="0073504F"/>
    <w:rsid w:val="00735D7F"/>
    <w:rsid w:val="007371E3"/>
    <w:rsid w:val="00742699"/>
    <w:rsid w:val="0074640F"/>
    <w:rsid w:val="00746C3A"/>
    <w:rsid w:val="00747B75"/>
    <w:rsid w:val="0075243A"/>
    <w:rsid w:val="0075362E"/>
    <w:rsid w:val="00754502"/>
    <w:rsid w:val="00754536"/>
    <w:rsid w:val="00760AAD"/>
    <w:rsid w:val="00763552"/>
    <w:rsid w:val="00770627"/>
    <w:rsid w:val="00781CF8"/>
    <w:rsid w:val="007834D1"/>
    <w:rsid w:val="00786663"/>
    <w:rsid w:val="007871A1"/>
    <w:rsid w:val="00790AF8"/>
    <w:rsid w:val="0079524A"/>
    <w:rsid w:val="007954E9"/>
    <w:rsid w:val="007B010C"/>
    <w:rsid w:val="007B664D"/>
    <w:rsid w:val="007C24AA"/>
    <w:rsid w:val="007C290C"/>
    <w:rsid w:val="007C57CD"/>
    <w:rsid w:val="007C6848"/>
    <w:rsid w:val="007C698D"/>
    <w:rsid w:val="007C6AAF"/>
    <w:rsid w:val="007D1C62"/>
    <w:rsid w:val="007D6944"/>
    <w:rsid w:val="007D718B"/>
    <w:rsid w:val="007D796B"/>
    <w:rsid w:val="007E001E"/>
    <w:rsid w:val="007E28C2"/>
    <w:rsid w:val="007E4BE2"/>
    <w:rsid w:val="007E6CFC"/>
    <w:rsid w:val="007F5689"/>
    <w:rsid w:val="008027DD"/>
    <w:rsid w:val="00802D87"/>
    <w:rsid w:val="00804B3A"/>
    <w:rsid w:val="00812600"/>
    <w:rsid w:val="00820045"/>
    <w:rsid w:val="0082193A"/>
    <w:rsid w:val="00827DA1"/>
    <w:rsid w:val="00830D80"/>
    <w:rsid w:val="00832165"/>
    <w:rsid w:val="008329FC"/>
    <w:rsid w:val="00841163"/>
    <w:rsid w:val="00845292"/>
    <w:rsid w:val="00846C60"/>
    <w:rsid w:val="008513A3"/>
    <w:rsid w:val="00854433"/>
    <w:rsid w:val="0085744E"/>
    <w:rsid w:val="00857C85"/>
    <w:rsid w:val="0086685A"/>
    <w:rsid w:val="00874F39"/>
    <w:rsid w:val="0087570D"/>
    <w:rsid w:val="00877CE5"/>
    <w:rsid w:val="008920D2"/>
    <w:rsid w:val="00894AD6"/>
    <w:rsid w:val="008A64A1"/>
    <w:rsid w:val="008A7F02"/>
    <w:rsid w:val="008B1587"/>
    <w:rsid w:val="008B1CC7"/>
    <w:rsid w:val="008C0B7C"/>
    <w:rsid w:val="008C4788"/>
    <w:rsid w:val="008C5E10"/>
    <w:rsid w:val="008C68B3"/>
    <w:rsid w:val="008D231C"/>
    <w:rsid w:val="008D2A2D"/>
    <w:rsid w:val="008D2DB3"/>
    <w:rsid w:val="008D6B71"/>
    <w:rsid w:val="008E1100"/>
    <w:rsid w:val="008E21E8"/>
    <w:rsid w:val="008F13AF"/>
    <w:rsid w:val="008F5F7A"/>
    <w:rsid w:val="008F7730"/>
    <w:rsid w:val="008F7F19"/>
    <w:rsid w:val="00902FB8"/>
    <w:rsid w:val="00907D22"/>
    <w:rsid w:val="009120F5"/>
    <w:rsid w:val="00917694"/>
    <w:rsid w:val="009178A7"/>
    <w:rsid w:val="0092360E"/>
    <w:rsid w:val="00923AF4"/>
    <w:rsid w:val="009255D3"/>
    <w:rsid w:val="00925E46"/>
    <w:rsid w:val="00926D5A"/>
    <w:rsid w:val="00930D25"/>
    <w:rsid w:val="00934577"/>
    <w:rsid w:val="009346A2"/>
    <w:rsid w:val="00942629"/>
    <w:rsid w:val="0094262C"/>
    <w:rsid w:val="00946398"/>
    <w:rsid w:val="00952EC3"/>
    <w:rsid w:val="00955818"/>
    <w:rsid w:val="00957325"/>
    <w:rsid w:val="00961BEF"/>
    <w:rsid w:val="0096411A"/>
    <w:rsid w:val="0098211A"/>
    <w:rsid w:val="009A716F"/>
    <w:rsid w:val="009B29CE"/>
    <w:rsid w:val="009C2FA5"/>
    <w:rsid w:val="009D0CBF"/>
    <w:rsid w:val="009D1B55"/>
    <w:rsid w:val="009E0A2B"/>
    <w:rsid w:val="009E315B"/>
    <w:rsid w:val="009E4EE2"/>
    <w:rsid w:val="00A00A96"/>
    <w:rsid w:val="00A03A40"/>
    <w:rsid w:val="00A04DDC"/>
    <w:rsid w:val="00A05F9C"/>
    <w:rsid w:val="00A15F8E"/>
    <w:rsid w:val="00A2019A"/>
    <w:rsid w:val="00A23564"/>
    <w:rsid w:val="00A30619"/>
    <w:rsid w:val="00A4451A"/>
    <w:rsid w:val="00A4528F"/>
    <w:rsid w:val="00A454E6"/>
    <w:rsid w:val="00A46227"/>
    <w:rsid w:val="00A47EE6"/>
    <w:rsid w:val="00A564E7"/>
    <w:rsid w:val="00A567E8"/>
    <w:rsid w:val="00A633CA"/>
    <w:rsid w:val="00A63ECA"/>
    <w:rsid w:val="00A6446F"/>
    <w:rsid w:val="00A734AB"/>
    <w:rsid w:val="00A73708"/>
    <w:rsid w:val="00A775D4"/>
    <w:rsid w:val="00A77E17"/>
    <w:rsid w:val="00A80451"/>
    <w:rsid w:val="00A91869"/>
    <w:rsid w:val="00A91D87"/>
    <w:rsid w:val="00A9324B"/>
    <w:rsid w:val="00A941E2"/>
    <w:rsid w:val="00A96519"/>
    <w:rsid w:val="00AA246E"/>
    <w:rsid w:val="00AA29CC"/>
    <w:rsid w:val="00AA4061"/>
    <w:rsid w:val="00AA48C3"/>
    <w:rsid w:val="00AA7CCF"/>
    <w:rsid w:val="00AB02E7"/>
    <w:rsid w:val="00AB68C8"/>
    <w:rsid w:val="00AC6A66"/>
    <w:rsid w:val="00AD0AFE"/>
    <w:rsid w:val="00AD3DC6"/>
    <w:rsid w:val="00AD772C"/>
    <w:rsid w:val="00AE007E"/>
    <w:rsid w:val="00AE3372"/>
    <w:rsid w:val="00AE735A"/>
    <w:rsid w:val="00AF62FE"/>
    <w:rsid w:val="00B06AE7"/>
    <w:rsid w:val="00B10C09"/>
    <w:rsid w:val="00B15632"/>
    <w:rsid w:val="00B22DDA"/>
    <w:rsid w:val="00B2339D"/>
    <w:rsid w:val="00B251E0"/>
    <w:rsid w:val="00B353D9"/>
    <w:rsid w:val="00B428EE"/>
    <w:rsid w:val="00B47DA5"/>
    <w:rsid w:val="00B600C8"/>
    <w:rsid w:val="00B620FC"/>
    <w:rsid w:val="00B63805"/>
    <w:rsid w:val="00B63AC5"/>
    <w:rsid w:val="00B65B4A"/>
    <w:rsid w:val="00B70263"/>
    <w:rsid w:val="00B70470"/>
    <w:rsid w:val="00B706AB"/>
    <w:rsid w:val="00B73380"/>
    <w:rsid w:val="00B7773A"/>
    <w:rsid w:val="00B80FE5"/>
    <w:rsid w:val="00B8505E"/>
    <w:rsid w:val="00B9106E"/>
    <w:rsid w:val="00B92871"/>
    <w:rsid w:val="00B92B06"/>
    <w:rsid w:val="00BB1866"/>
    <w:rsid w:val="00BB5264"/>
    <w:rsid w:val="00BC37E6"/>
    <w:rsid w:val="00BC4AFE"/>
    <w:rsid w:val="00BC6836"/>
    <w:rsid w:val="00BE45C8"/>
    <w:rsid w:val="00BF5D88"/>
    <w:rsid w:val="00BF6BAB"/>
    <w:rsid w:val="00C01479"/>
    <w:rsid w:val="00C11D1B"/>
    <w:rsid w:val="00C2246C"/>
    <w:rsid w:val="00C22B56"/>
    <w:rsid w:val="00C27247"/>
    <w:rsid w:val="00C345AB"/>
    <w:rsid w:val="00C42BA3"/>
    <w:rsid w:val="00C5012B"/>
    <w:rsid w:val="00C544AA"/>
    <w:rsid w:val="00C55452"/>
    <w:rsid w:val="00C57BE9"/>
    <w:rsid w:val="00C605A3"/>
    <w:rsid w:val="00C61F63"/>
    <w:rsid w:val="00C6212D"/>
    <w:rsid w:val="00C700C4"/>
    <w:rsid w:val="00C80A03"/>
    <w:rsid w:val="00C80EA4"/>
    <w:rsid w:val="00C81E8C"/>
    <w:rsid w:val="00C86A07"/>
    <w:rsid w:val="00C91D1E"/>
    <w:rsid w:val="00C93D36"/>
    <w:rsid w:val="00C969AA"/>
    <w:rsid w:val="00CA0DEF"/>
    <w:rsid w:val="00CA1110"/>
    <w:rsid w:val="00CA462D"/>
    <w:rsid w:val="00CA51F5"/>
    <w:rsid w:val="00CA54C8"/>
    <w:rsid w:val="00CA60C8"/>
    <w:rsid w:val="00CB1945"/>
    <w:rsid w:val="00CB23E7"/>
    <w:rsid w:val="00CB2627"/>
    <w:rsid w:val="00CC15B1"/>
    <w:rsid w:val="00CC2E22"/>
    <w:rsid w:val="00CC35D3"/>
    <w:rsid w:val="00CC367F"/>
    <w:rsid w:val="00CC47FF"/>
    <w:rsid w:val="00CD60E2"/>
    <w:rsid w:val="00CE4EA1"/>
    <w:rsid w:val="00CE72EA"/>
    <w:rsid w:val="00CE7E02"/>
    <w:rsid w:val="00CF035A"/>
    <w:rsid w:val="00CF3558"/>
    <w:rsid w:val="00CF6B89"/>
    <w:rsid w:val="00D01B57"/>
    <w:rsid w:val="00D06DFA"/>
    <w:rsid w:val="00D16E6D"/>
    <w:rsid w:val="00D255B5"/>
    <w:rsid w:val="00D35263"/>
    <w:rsid w:val="00D460A8"/>
    <w:rsid w:val="00D47A99"/>
    <w:rsid w:val="00D52DB6"/>
    <w:rsid w:val="00D56CAC"/>
    <w:rsid w:val="00D7507D"/>
    <w:rsid w:val="00D82E60"/>
    <w:rsid w:val="00D929DB"/>
    <w:rsid w:val="00D96D6A"/>
    <w:rsid w:val="00DA070E"/>
    <w:rsid w:val="00DA0D9F"/>
    <w:rsid w:val="00DA1D30"/>
    <w:rsid w:val="00DA31BF"/>
    <w:rsid w:val="00DA6C8F"/>
    <w:rsid w:val="00DB396B"/>
    <w:rsid w:val="00DC1DA8"/>
    <w:rsid w:val="00DD502E"/>
    <w:rsid w:val="00DD6C61"/>
    <w:rsid w:val="00DE7413"/>
    <w:rsid w:val="00E00226"/>
    <w:rsid w:val="00E007BC"/>
    <w:rsid w:val="00E00FE1"/>
    <w:rsid w:val="00E02AE5"/>
    <w:rsid w:val="00E05238"/>
    <w:rsid w:val="00E155CD"/>
    <w:rsid w:val="00E272F9"/>
    <w:rsid w:val="00E34233"/>
    <w:rsid w:val="00E458F7"/>
    <w:rsid w:val="00E4634B"/>
    <w:rsid w:val="00E51A48"/>
    <w:rsid w:val="00E53B90"/>
    <w:rsid w:val="00E543EE"/>
    <w:rsid w:val="00E55288"/>
    <w:rsid w:val="00E56EB4"/>
    <w:rsid w:val="00E65785"/>
    <w:rsid w:val="00E66447"/>
    <w:rsid w:val="00E67081"/>
    <w:rsid w:val="00E67921"/>
    <w:rsid w:val="00E73AEB"/>
    <w:rsid w:val="00E80B35"/>
    <w:rsid w:val="00E822E5"/>
    <w:rsid w:val="00E85457"/>
    <w:rsid w:val="00E93567"/>
    <w:rsid w:val="00E959B1"/>
    <w:rsid w:val="00E96AF2"/>
    <w:rsid w:val="00EA128D"/>
    <w:rsid w:val="00EA363B"/>
    <w:rsid w:val="00EA574D"/>
    <w:rsid w:val="00EB061B"/>
    <w:rsid w:val="00EB6308"/>
    <w:rsid w:val="00EB75CB"/>
    <w:rsid w:val="00EC22C2"/>
    <w:rsid w:val="00EC3CB2"/>
    <w:rsid w:val="00EC5503"/>
    <w:rsid w:val="00ED5C7C"/>
    <w:rsid w:val="00ED62A2"/>
    <w:rsid w:val="00EE32E8"/>
    <w:rsid w:val="00EE52BC"/>
    <w:rsid w:val="00EE539C"/>
    <w:rsid w:val="00EE74C0"/>
    <w:rsid w:val="00EF247B"/>
    <w:rsid w:val="00F06198"/>
    <w:rsid w:val="00F10383"/>
    <w:rsid w:val="00F11A7D"/>
    <w:rsid w:val="00F140B2"/>
    <w:rsid w:val="00F16A26"/>
    <w:rsid w:val="00F35136"/>
    <w:rsid w:val="00F356B3"/>
    <w:rsid w:val="00F361E2"/>
    <w:rsid w:val="00F435C8"/>
    <w:rsid w:val="00F478FD"/>
    <w:rsid w:val="00F5080D"/>
    <w:rsid w:val="00F51019"/>
    <w:rsid w:val="00F64678"/>
    <w:rsid w:val="00F75DD4"/>
    <w:rsid w:val="00F81386"/>
    <w:rsid w:val="00F83364"/>
    <w:rsid w:val="00F8454F"/>
    <w:rsid w:val="00F84A70"/>
    <w:rsid w:val="00F85A75"/>
    <w:rsid w:val="00F9294D"/>
    <w:rsid w:val="00FA7BDD"/>
    <w:rsid w:val="00FB5937"/>
    <w:rsid w:val="00FB70FE"/>
    <w:rsid w:val="00FC2EB6"/>
    <w:rsid w:val="00FC4710"/>
    <w:rsid w:val="00FD05D9"/>
    <w:rsid w:val="00FD13BB"/>
    <w:rsid w:val="00FD3F54"/>
    <w:rsid w:val="00FD3F80"/>
    <w:rsid w:val="00FE22AC"/>
    <w:rsid w:val="00FE4B4C"/>
    <w:rsid w:val="00FF2547"/>
    <w:rsid w:val="00FF4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4CDBD"/>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B5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3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43438A"/>
    <w:pPr>
      <w:spacing w:after="0" w:line="240" w:lineRule="auto"/>
      <w:jc w:val="both"/>
    </w:pPr>
    <w:rPr>
      <w:rFonts w:ascii="Times New Roman" w:hAnsi="Times New Roman"/>
      <w:sz w:val="28"/>
    </w:rPr>
  </w:style>
  <w:style w:type="paragraph" w:styleId="a8">
    <w:name w:val="List Paragraph"/>
    <w:aliases w:val="it_List1,Абзац списка литеральный,асз.Списка"/>
    <w:basedOn w:val="a"/>
    <w:uiPriority w:val="34"/>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Title">
    <w:name w:val="ConsPlusTitle"/>
    <w:rsid w:val="0075450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9">
    <w:name w:val="annotation reference"/>
    <w:basedOn w:val="a0"/>
    <w:uiPriority w:val="99"/>
    <w:semiHidden/>
    <w:unhideWhenUsed/>
    <w:rsid w:val="00E51A48"/>
    <w:rPr>
      <w:sz w:val="16"/>
      <w:szCs w:val="16"/>
    </w:rPr>
  </w:style>
  <w:style w:type="paragraph" w:styleId="aa">
    <w:name w:val="annotation text"/>
    <w:basedOn w:val="a"/>
    <w:link w:val="ab"/>
    <w:uiPriority w:val="99"/>
    <w:semiHidden/>
    <w:unhideWhenUsed/>
    <w:rsid w:val="00E51A48"/>
  </w:style>
  <w:style w:type="character" w:customStyle="1" w:styleId="ab">
    <w:name w:val="Текст примечания Знак"/>
    <w:basedOn w:val="a0"/>
    <w:link w:val="aa"/>
    <w:uiPriority w:val="99"/>
    <w:semiHidden/>
    <w:rsid w:val="00E51A4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E51A48"/>
    <w:rPr>
      <w:b/>
      <w:bCs/>
    </w:rPr>
  </w:style>
  <w:style w:type="character" w:customStyle="1" w:styleId="ad">
    <w:name w:val="Тема примечания Знак"/>
    <w:basedOn w:val="ab"/>
    <w:link w:val="ac"/>
    <w:uiPriority w:val="99"/>
    <w:semiHidden/>
    <w:rsid w:val="00E51A48"/>
    <w:rPr>
      <w:rFonts w:ascii="Times New Roman" w:eastAsia="Times New Roman" w:hAnsi="Times New Roman" w:cs="Times New Roman"/>
      <w:b/>
      <w:bCs/>
      <w:sz w:val="20"/>
      <w:szCs w:val="20"/>
      <w:lang w:eastAsia="ru-RU"/>
    </w:rPr>
  </w:style>
  <w:style w:type="table" w:customStyle="1" w:styleId="1">
    <w:name w:val="Сетка таблицы1"/>
    <w:basedOn w:val="a1"/>
    <w:next w:val="a5"/>
    <w:uiPriority w:val="99"/>
    <w:rsid w:val="00EA57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5"/>
    <w:uiPriority w:val="39"/>
    <w:rsid w:val="00464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464026"/>
    <w:pPr>
      <w:tabs>
        <w:tab w:val="center" w:pos="4677"/>
        <w:tab w:val="right" w:pos="9355"/>
      </w:tabs>
    </w:pPr>
    <w:rPr>
      <w:rFonts w:asciiTheme="minorHAnsi" w:eastAsiaTheme="minorEastAsia" w:hAnsiTheme="minorHAnsi" w:cstheme="minorBidi"/>
      <w:sz w:val="22"/>
      <w:szCs w:val="22"/>
    </w:rPr>
  </w:style>
  <w:style w:type="character" w:customStyle="1" w:styleId="af">
    <w:name w:val="Верхний колонтитул Знак"/>
    <w:basedOn w:val="a0"/>
    <w:link w:val="ae"/>
    <w:uiPriority w:val="99"/>
    <w:rsid w:val="00464026"/>
    <w:rPr>
      <w:rFonts w:eastAsiaTheme="minorEastAsia"/>
      <w:lang w:eastAsia="ru-RU"/>
    </w:rPr>
  </w:style>
  <w:style w:type="table" w:customStyle="1" w:styleId="6">
    <w:name w:val="Сетка таблицы6"/>
    <w:basedOn w:val="a1"/>
    <w:next w:val="a5"/>
    <w:uiPriority w:val="39"/>
    <w:rsid w:val="00552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
    <w:link w:val="af1"/>
    <w:uiPriority w:val="99"/>
    <w:unhideWhenUsed/>
    <w:rsid w:val="004C55AE"/>
    <w:pPr>
      <w:tabs>
        <w:tab w:val="center" w:pos="4677"/>
        <w:tab w:val="right" w:pos="9355"/>
      </w:tabs>
    </w:pPr>
    <w:rPr>
      <w:rFonts w:asciiTheme="minorHAnsi" w:eastAsiaTheme="minorEastAsia" w:hAnsiTheme="minorHAnsi" w:cstheme="minorBidi"/>
      <w:sz w:val="22"/>
      <w:szCs w:val="22"/>
    </w:rPr>
  </w:style>
  <w:style w:type="character" w:customStyle="1" w:styleId="af1">
    <w:name w:val="Нижний колонтитул Знак"/>
    <w:basedOn w:val="a0"/>
    <w:link w:val="af0"/>
    <w:uiPriority w:val="99"/>
    <w:rsid w:val="004C55AE"/>
    <w:rPr>
      <w:rFonts w:eastAsiaTheme="minorEastAsia"/>
      <w:lang w:eastAsia="ru-RU"/>
    </w:rPr>
  </w:style>
  <w:style w:type="character" w:customStyle="1" w:styleId="a7">
    <w:name w:val="Без интервала Знак"/>
    <w:link w:val="a6"/>
    <w:uiPriority w:val="1"/>
    <w:rsid w:val="009E4EE2"/>
    <w:rPr>
      <w:rFonts w:ascii="Times New Roman" w:hAnsi="Times New Roman"/>
      <w:sz w:val="28"/>
    </w:rPr>
  </w:style>
  <w:style w:type="character" w:styleId="af2">
    <w:name w:val="Hyperlink"/>
    <w:basedOn w:val="a0"/>
    <w:uiPriority w:val="99"/>
    <w:unhideWhenUsed/>
    <w:rsid w:val="00555B1D"/>
    <w:rPr>
      <w:color w:val="0000FF" w:themeColor="hyperlink"/>
      <w:u w:val="single"/>
    </w:rPr>
  </w:style>
  <w:style w:type="character" w:customStyle="1" w:styleId="ConsPlusNormal">
    <w:name w:val="ConsPlusNormal Знак"/>
    <w:link w:val="ConsPlusNormal0"/>
    <w:qFormat/>
    <w:locked/>
    <w:rsid w:val="00EF247B"/>
    <w:rPr>
      <w:rFonts w:ascii="Arial" w:eastAsia="Times New Roman" w:hAnsi="Arial" w:cs="Arial"/>
      <w:sz w:val="20"/>
      <w:szCs w:val="20"/>
      <w:lang w:eastAsia="ru-RU"/>
    </w:rPr>
  </w:style>
  <w:style w:type="paragraph" w:customStyle="1" w:styleId="ConsPlusNormal0">
    <w:name w:val="ConsPlusNormal"/>
    <w:link w:val="ConsPlusNormal"/>
    <w:qFormat/>
    <w:rsid w:val="00EF247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3">
    <w:name w:val="Стиль"/>
    <w:uiPriority w:val="99"/>
    <w:rsid w:val="00EF24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footnote text"/>
    <w:basedOn w:val="a"/>
    <w:link w:val="af5"/>
    <w:uiPriority w:val="99"/>
    <w:unhideWhenUsed/>
    <w:rsid w:val="0002121F"/>
  </w:style>
  <w:style w:type="character" w:customStyle="1" w:styleId="af5">
    <w:name w:val="Текст сноски Знак"/>
    <w:basedOn w:val="a0"/>
    <w:link w:val="af4"/>
    <w:uiPriority w:val="99"/>
    <w:rsid w:val="0002121F"/>
    <w:rPr>
      <w:rFonts w:ascii="Times New Roman" w:eastAsia="Times New Roman" w:hAnsi="Times New Roman" w:cs="Times New Roman"/>
      <w:sz w:val="20"/>
      <w:szCs w:val="20"/>
      <w:lang w:eastAsia="ru-RU"/>
    </w:rPr>
  </w:style>
  <w:style w:type="character" w:styleId="af6">
    <w:name w:val="footnote reference"/>
    <w:uiPriority w:val="99"/>
    <w:semiHidden/>
    <w:rsid w:val="0002121F"/>
    <w:rPr>
      <w:vertAlign w:val="superscript"/>
    </w:rPr>
  </w:style>
  <w:style w:type="table" w:customStyle="1" w:styleId="2">
    <w:name w:val="Сетка таблицы2"/>
    <w:basedOn w:val="a1"/>
    <w:next w:val="a5"/>
    <w:uiPriority w:val="59"/>
    <w:rsid w:val="008544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5D6215"/>
    <w:pPr>
      <w:widowControl w:val="0"/>
      <w:autoSpaceDE w:val="0"/>
      <w:autoSpaceDN w:val="0"/>
      <w:spacing w:after="0" w:line="240" w:lineRule="auto"/>
    </w:pPr>
    <w:rPr>
      <w:rFonts w:ascii="Courier New" w:eastAsiaTheme="minorEastAsia" w:hAnsi="Courier New" w:cs="Courier New"/>
      <w:sz w:val="20"/>
      <w:lang w:eastAsia="ru-RU"/>
    </w:rPr>
  </w:style>
  <w:style w:type="table" w:customStyle="1" w:styleId="51">
    <w:name w:val="Сетка таблицы51"/>
    <w:basedOn w:val="a1"/>
    <w:next w:val="a5"/>
    <w:uiPriority w:val="39"/>
    <w:rsid w:val="00B7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37231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926&amp;n=316969&amp;dst=100706" TargetMode="External"/><Relationship Id="rId18" Type="http://schemas.openxmlformats.org/officeDocument/2006/relationships/hyperlink" Target="https://login.consultant.ru/link/?req=doc&amp;base=RLAW926&amp;n=326483&amp;dst=101117" TargetMode="External"/><Relationship Id="rId26" Type="http://schemas.openxmlformats.org/officeDocument/2006/relationships/hyperlink" Target="https://login.consultant.ru/link/?req=doc&amp;base=RLAW926&amp;n=306333&amp;dst=100034" TargetMode="External"/><Relationship Id="rId39" Type="http://schemas.openxmlformats.org/officeDocument/2006/relationships/hyperlink" Target="https://login.consultant.ru/link/?req=doc&amp;base=LAW&amp;n=500102" TargetMode="External"/><Relationship Id="rId3" Type="http://schemas.openxmlformats.org/officeDocument/2006/relationships/styles" Target="styles.xml"/><Relationship Id="rId21" Type="http://schemas.openxmlformats.org/officeDocument/2006/relationships/hyperlink" Target="https://login.consultant.ru/link/?req=doc&amp;base=RLAW926&amp;n=326483&amp;dst=101222" TargetMode="External"/><Relationship Id="rId34" Type="http://schemas.openxmlformats.org/officeDocument/2006/relationships/hyperlink" Target="https://login.consultant.ru/link/?req=doc&amp;base=LAW&amp;n=121087&amp;dst=100142" TargetMode="External"/><Relationship Id="rId42" Type="http://schemas.openxmlformats.org/officeDocument/2006/relationships/hyperlink" Target="https://login.consultant.ru/link/?req=doc&amp;base=LAW&amp;n=500102&amp;dst=33" TargetMode="External"/><Relationship Id="rId47"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login.consultant.ru/link/?req=doc&amp;base=RLAW926&amp;n=127828&amp;dst=100020" TargetMode="External"/><Relationship Id="rId17" Type="http://schemas.openxmlformats.org/officeDocument/2006/relationships/hyperlink" Target="https://login.consultant.ru/link/?req=doc&amp;base=RLAW926&amp;n=326483&amp;dst=101084" TargetMode="External"/><Relationship Id="rId25" Type="http://schemas.openxmlformats.org/officeDocument/2006/relationships/hyperlink" Target="https://login.consultant.ru/link/?req=doc&amp;base=RLAW926&amp;n=306333&amp;dst=100034" TargetMode="External"/><Relationship Id="rId33" Type="http://schemas.openxmlformats.org/officeDocument/2006/relationships/hyperlink" Target="https://login.consultant.ru/link/?req=doc&amp;base=LAW&amp;n=500102" TargetMode="External"/><Relationship Id="rId38" Type="http://schemas.openxmlformats.org/officeDocument/2006/relationships/hyperlink" Target="https://login.consultant.ru/link/?req=doc&amp;base=LAW&amp;n=500102"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RLAW926&amp;n=326483&amp;dst=101222" TargetMode="External"/><Relationship Id="rId20" Type="http://schemas.openxmlformats.org/officeDocument/2006/relationships/hyperlink" Target="https://login.consultant.ru/link/?req=doc&amp;base=RLAW926&amp;n=326483&amp;dst=101190" TargetMode="External"/><Relationship Id="rId29" Type="http://schemas.openxmlformats.org/officeDocument/2006/relationships/hyperlink" Target="https://login.consultant.ru/link/?req=doc&amp;base=RLAW926&amp;n=306333&amp;dst=100034" TargetMode="External"/><Relationship Id="rId41" Type="http://schemas.openxmlformats.org/officeDocument/2006/relationships/hyperlink" Target="https://login.consultant.ru/link/?req=doc&amp;base=LAW&amp;n=500102&amp;dst=1002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login.consultant.ru/link/?req=doc&amp;base=RLAW926&amp;n=306333&amp;dst=100034" TargetMode="External"/><Relationship Id="rId32" Type="http://schemas.openxmlformats.org/officeDocument/2006/relationships/hyperlink" Target="https://login.consultant.ru/link/?req=doc&amp;base=RLAW926&amp;n=326483&amp;dst=101269" TargetMode="External"/><Relationship Id="rId37" Type="http://schemas.openxmlformats.org/officeDocument/2006/relationships/hyperlink" Target="https://login.consultant.ru/link/?req=doc&amp;base=RLAW926&amp;n=326483&amp;dst=101083" TargetMode="External"/><Relationship Id="rId40" Type="http://schemas.openxmlformats.org/officeDocument/2006/relationships/hyperlink" Target="https://login.consultant.ru/link/?req=doc&amp;base=LAW&amp;n=500102&amp;dst=100260" TargetMode="External"/><Relationship Id="rId45" Type="http://schemas.openxmlformats.org/officeDocument/2006/relationships/hyperlink" Target="https://login.consultant.ru/link/?req=doc&amp;base=LAW&amp;n=508374" TargetMode="External"/><Relationship Id="rId5" Type="http://schemas.openxmlformats.org/officeDocument/2006/relationships/webSettings" Target="webSettings.xml"/><Relationship Id="rId15" Type="http://schemas.openxmlformats.org/officeDocument/2006/relationships/hyperlink" Target="https://login.consultant.ru/link/?req=doc&amp;base=RLAW926&amp;n=326483&amp;dst=101222" TargetMode="External"/><Relationship Id="rId23" Type="http://schemas.openxmlformats.org/officeDocument/2006/relationships/hyperlink" Target="https://login.consultant.ru/link/?req=doc&amp;base=RLAW926&amp;n=326483&amp;dst=101169" TargetMode="External"/><Relationship Id="rId28" Type="http://schemas.openxmlformats.org/officeDocument/2006/relationships/hyperlink" Target="https://login.consultant.ru/link/?req=doc&amp;base=RLAW926&amp;n=306333&amp;dst=100034" TargetMode="External"/><Relationship Id="rId36" Type="http://schemas.openxmlformats.org/officeDocument/2006/relationships/hyperlink" Target="https://login.consultant.ru/link/?req=doc&amp;base=LAW&amp;n=483130&amp;dst=5769" TargetMode="External"/><Relationship Id="rId10" Type="http://schemas.openxmlformats.org/officeDocument/2006/relationships/hyperlink" Target="http://www.admkogalym.ru" TargetMode="External"/><Relationship Id="rId19" Type="http://schemas.openxmlformats.org/officeDocument/2006/relationships/hyperlink" Target="https://login.consultant.ru/link/?req=doc&amp;base=RLAW926&amp;n=326483&amp;dst=101117" TargetMode="External"/><Relationship Id="rId31" Type="http://schemas.openxmlformats.org/officeDocument/2006/relationships/hyperlink" Target="https://login.consultant.ru/link/?req=doc&amp;base=LAW&amp;n=508374&amp;dst=3722" TargetMode="External"/><Relationship Id="rId44" Type="http://schemas.openxmlformats.org/officeDocument/2006/relationships/hyperlink" Target="https://login.consultant.ru/link/?req=doc&amp;base=LAW&amp;n=2875" TargetMode="External"/><Relationship Id="rId4" Type="http://schemas.openxmlformats.org/officeDocument/2006/relationships/settings" Target="settings.xml"/><Relationship Id="rId9" Type="http://schemas.openxmlformats.org/officeDocument/2006/relationships/hyperlink" Target="consultantplus://offline/ref=CC98A8ADFDA79A39ED54DB5D41A07FDF26C6D1BB5F8D0DF61BE19746C9H534F" TargetMode="External"/><Relationship Id="rId14" Type="http://schemas.openxmlformats.org/officeDocument/2006/relationships/hyperlink" Target="https://login.consultant.ru/link/?req=doc&amp;base=RLAW926&amp;n=316969&amp;dst=100706" TargetMode="External"/><Relationship Id="rId22" Type="http://schemas.openxmlformats.org/officeDocument/2006/relationships/hyperlink" Target="https://login.consultant.ru/link/?req=doc&amp;base=RLAW926&amp;n=326483&amp;dst=101142" TargetMode="External"/><Relationship Id="rId27" Type="http://schemas.openxmlformats.org/officeDocument/2006/relationships/hyperlink" Target="https://login.consultant.ru/link/?req=doc&amp;base=RLAW926&amp;n=326483&amp;dst=101236" TargetMode="External"/><Relationship Id="rId30" Type="http://schemas.openxmlformats.org/officeDocument/2006/relationships/hyperlink" Target="https://login.consultant.ru/link/?req=doc&amp;base=LAW&amp;n=508374&amp;dst=3704" TargetMode="External"/><Relationship Id="rId35" Type="http://schemas.openxmlformats.org/officeDocument/2006/relationships/hyperlink" Target="https://login.consultant.ru/link/?req=doc&amp;base=LAW&amp;n=503623" TargetMode="External"/><Relationship Id="rId43" Type="http://schemas.openxmlformats.org/officeDocument/2006/relationships/hyperlink" Target="https://login.consultant.ru/link/?req=doc&amp;base=LAW&amp;n=500102&amp;dst=11" TargetMode="External"/><Relationship Id="rId48"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BBF07BDC8B458FB5B5532C40AE2E79"/>
        <w:category>
          <w:name w:val="Общие"/>
          <w:gallery w:val="placeholder"/>
        </w:category>
        <w:types>
          <w:type w:val="bbPlcHdr"/>
        </w:types>
        <w:behaviors>
          <w:behavior w:val="content"/>
        </w:behaviors>
        <w:guid w:val="{1469D14D-DE8A-4897-B1ED-E7F6BBB2D535}"/>
      </w:docPartPr>
      <w:docPartBody>
        <w:p w:rsidR="00426667" w:rsidRDefault="0081015E" w:rsidP="0081015E">
          <w:pPr>
            <w:pStyle w:val="D1BBF07BDC8B458FB5B5532C40AE2E79"/>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1066B5"/>
    <w:rsid w:val="002B51B8"/>
    <w:rsid w:val="002D4D9E"/>
    <w:rsid w:val="00426667"/>
    <w:rsid w:val="00442918"/>
    <w:rsid w:val="00492590"/>
    <w:rsid w:val="005814AA"/>
    <w:rsid w:val="00760334"/>
    <w:rsid w:val="0081015E"/>
    <w:rsid w:val="00884AED"/>
    <w:rsid w:val="00A30898"/>
    <w:rsid w:val="00BB7C80"/>
    <w:rsid w:val="00BF171D"/>
    <w:rsid w:val="00E6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1015E"/>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C7AB8D879676430499084907174346D1">
    <w:name w:val="C7AB8D879676430499084907174346D1"/>
    <w:rsid w:val="0081015E"/>
  </w:style>
  <w:style w:type="paragraph" w:customStyle="1" w:styleId="D1BBF07BDC8B458FB5B5532C40AE2E79">
    <w:name w:val="D1BBF07BDC8B458FB5B5532C40AE2E79"/>
    <w:rsid w:val="008101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92646-3BB2-4E1F-8F3F-E704A9846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1248</TotalTime>
  <Pages>50</Pages>
  <Words>16284</Words>
  <Characters>92822</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Ахрамович Евгения Анатольевна</cp:lastModifiedBy>
  <cp:revision>303</cp:revision>
  <cp:lastPrinted>2025-07-28T06:55:00Z</cp:lastPrinted>
  <dcterms:created xsi:type="dcterms:W3CDTF">2023-05-12T04:01:00Z</dcterms:created>
  <dcterms:modified xsi:type="dcterms:W3CDTF">2025-07-29T05:16:00Z</dcterms:modified>
</cp:coreProperties>
</file>