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075EE985" w:rsidR="003E0258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77715F">
        <w:rPr>
          <w:sz w:val="26"/>
          <w:szCs w:val="26"/>
        </w:rPr>
        <w:t>Таблица №1</w:t>
      </w:r>
    </w:p>
    <w:p w14:paraId="5F3156FA" w14:textId="77777777" w:rsidR="0077715F" w:rsidRPr="007A7306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tbl>
      <w:tblPr>
        <w:tblStyle w:val="2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"/>
        <w:gridCol w:w="4128"/>
        <w:gridCol w:w="612"/>
        <w:gridCol w:w="2903"/>
        <w:gridCol w:w="1717"/>
        <w:gridCol w:w="756"/>
        <w:gridCol w:w="756"/>
        <w:gridCol w:w="760"/>
        <w:gridCol w:w="3456"/>
      </w:tblGrid>
      <w:tr w:rsidR="0077715F" w:rsidRPr="00684ED6" w14:paraId="721C9333" w14:textId="77777777" w:rsidTr="00684ED6">
        <w:trPr>
          <w:cantSplit/>
        </w:trPr>
        <w:tc>
          <w:tcPr>
            <w:tcW w:w="5000" w:type="pct"/>
            <w:gridSpan w:val="9"/>
            <w:vAlign w:val="center"/>
          </w:tcPr>
          <w:p w14:paraId="2DAD72DF" w14:textId="452EE89C" w:rsidR="0077715F" w:rsidRPr="00684ED6" w:rsidRDefault="00554D93" w:rsidP="00554D9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Наименование органа местно</w:t>
            </w:r>
            <w:r w:rsidR="00DD542F" w:rsidRPr="00684ED6">
              <w:rPr>
                <w:rFonts w:eastAsia="Calibri"/>
                <w:sz w:val="22"/>
                <w:szCs w:val="22"/>
                <w:lang w:eastAsia="en-US"/>
              </w:rPr>
              <w:t>го самоуправления: Администрация</w:t>
            </w:r>
            <w:r w:rsidRPr="00684ED6"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 (отдел муниципального контроля).</w:t>
            </w:r>
          </w:p>
        </w:tc>
      </w:tr>
      <w:tr w:rsidR="0077715F" w:rsidRPr="00684ED6" w14:paraId="5E982675" w14:textId="77777777" w:rsidTr="00684ED6">
        <w:trPr>
          <w:cantSplit/>
        </w:trPr>
        <w:tc>
          <w:tcPr>
            <w:tcW w:w="5000" w:type="pct"/>
            <w:gridSpan w:val="9"/>
            <w:vAlign w:val="center"/>
          </w:tcPr>
          <w:p w14:paraId="4D480297" w14:textId="72DAB50C" w:rsidR="0077715F" w:rsidRPr="00684ED6" w:rsidRDefault="0077715F" w:rsidP="00554D9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вида контрольной деятельности: муниципальный контроль </w:t>
            </w:r>
            <w:r w:rsidR="00554D93" w:rsidRPr="00684ED6">
              <w:rPr>
                <w:rFonts w:eastAsia="Calibri"/>
                <w:sz w:val="22"/>
                <w:szCs w:val="22"/>
                <w:lang w:eastAsia="en-US"/>
              </w:rPr>
              <w:t>на автомобильном транспорте и в дорожном хозяйстве города Когалыма</w:t>
            </w:r>
            <w:r w:rsidRPr="00684ED6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77715F" w:rsidRPr="00684ED6" w14:paraId="4BAB1A0F" w14:textId="77777777" w:rsidTr="00684ED6">
        <w:trPr>
          <w:cantSplit/>
        </w:trPr>
        <w:tc>
          <w:tcPr>
            <w:tcW w:w="5000" w:type="pct"/>
            <w:gridSpan w:val="9"/>
            <w:vAlign w:val="center"/>
          </w:tcPr>
          <w:p w14:paraId="0E083AE9" w14:textId="77777777" w:rsidR="0077715F" w:rsidRPr="00684ED6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6CC8BF67" w14:textId="77777777" w:rsidR="0077715F" w:rsidRPr="00684ED6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6C63CC8C" w14:textId="4BAA2E46" w:rsidR="0077715F" w:rsidRPr="00684ED6" w:rsidRDefault="0077715F" w:rsidP="00554D9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 xml:space="preserve">- наступление </w:t>
            </w:r>
            <w:r w:rsidR="00554D93" w:rsidRPr="00684ED6">
              <w:rPr>
                <w:rFonts w:eastAsia="Calibri"/>
                <w:sz w:val="22"/>
                <w:szCs w:val="22"/>
                <w:lang w:eastAsia="en-US"/>
              </w:rPr>
              <w:t xml:space="preserve">неблагоприятных последствий </w:t>
            </w:r>
            <w:r w:rsidRPr="00684ED6">
              <w:rPr>
                <w:rFonts w:eastAsia="Calibri"/>
                <w:sz w:val="22"/>
                <w:szCs w:val="22"/>
                <w:lang w:eastAsia="en-US"/>
              </w:rPr>
              <w:t>(в виде э</w:t>
            </w:r>
            <w:r w:rsidR="00554D93" w:rsidRPr="00684ED6">
              <w:rPr>
                <w:rFonts w:eastAsia="Calibri"/>
                <w:sz w:val="22"/>
                <w:szCs w:val="22"/>
                <w:lang w:eastAsia="en-US"/>
              </w:rPr>
              <w:t>кономического или иного ущерба), а также угроза жизни и здоровью граждан</w:t>
            </w:r>
          </w:p>
        </w:tc>
      </w:tr>
      <w:tr w:rsidR="0077715F" w:rsidRPr="00684ED6" w14:paraId="4F23E3EF" w14:textId="77777777" w:rsidTr="00684ED6">
        <w:trPr>
          <w:cantSplit/>
        </w:trPr>
        <w:tc>
          <w:tcPr>
            <w:tcW w:w="5000" w:type="pct"/>
            <w:gridSpan w:val="9"/>
            <w:vAlign w:val="center"/>
          </w:tcPr>
          <w:p w14:paraId="7E138D62" w14:textId="77777777" w:rsidR="0077715F" w:rsidRPr="00684ED6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554D93" w:rsidRPr="00684ED6" w14:paraId="269DBAC6" w14:textId="77777777" w:rsidTr="00684ED6">
        <w:trPr>
          <w:cantSplit/>
        </w:trPr>
        <w:tc>
          <w:tcPr>
            <w:tcW w:w="193" w:type="pct"/>
            <w:vMerge w:val="restart"/>
            <w:vAlign w:val="center"/>
          </w:tcPr>
          <w:p w14:paraId="2EEC2111" w14:textId="0B1A1CC2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315" w:type="pct"/>
            <w:vMerge w:val="restart"/>
            <w:vAlign w:val="center"/>
          </w:tcPr>
          <w:p w14:paraId="33BD4977" w14:textId="77777777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95" w:type="pct"/>
            <w:vMerge w:val="restart"/>
            <w:textDirection w:val="btLr"/>
            <w:vAlign w:val="center"/>
          </w:tcPr>
          <w:p w14:paraId="7FB82E39" w14:textId="77777777" w:rsidR="00554D93" w:rsidRPr="00684ED6" w:rsidRDefault="00554D93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Формула расчета</w:t>
            </w:r>
          </w:p>
        </w:tc>
        <w:tc>
          <w:tcPr>
            <w:tcW w:w="925" w:type="pct"/>
            <w:vMerge w:val="restart"/>
            <w:vAlign w:val="center"/>
          </w:tcPr>
          <w:p w14:paraId="57D2324C" w14:textId="091AABE2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Комментарии (интерпретация значений)</w:t>
            </w:r>
          </w:p>
        </w:tc>
        <w:tc>
          <w:tcPr>
            <w:tcW w:w="547" w:type="pct"/>
            <w:vMerge w:val="restart"/>
            <w:vAlign w:val="center"/>
          </w:tcPr>
          <w:p w14:paraId="7F09E022" w14:textId="5B097FD0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Базовое значение показателя*</w:t>
            </w:r>
          </w:p>
        </w:tc>
        <w:tc>
          <w:tcPr>
            <w:tcW w:w="724" w:type="pct"/>
            <w:gridSpan w:val="3"/>
            <w:vAlign w:val="center"/>
          </w:tcPr>
          <w:p w14:paraId="38E8709D" w14:textId="77777777" w:rsidR="00554D93" w:rsidRPr="00684ED6" w:rsidRDefault="00554D93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Целевые значения показателей</w:t>
            </w:r>
          </w:p>
        </w:tc>
        <w:tc>
          <w:tcPr>
            <w:tcW w:w="1102" w:type="pct"/>
            <w:vMerge w:val="restart"/>
            <w:vAlign w:val="center"/>
          </w:tcPr>
          <w:p w14:paraId="342911D4" w14:textId="50615519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Источники данных для определения значений показателя</w:t>
            </w:r>
          </w:p>
        </w:tc>
      </w:tr>
      <w:tr w:rsidR="00554D93" w:rsidRPr="00684ED6" w14:paraId="0AAB5AFC" w14:textId="77777777" w:rsidTr="00684ED6">
        <w:trPr>
          <w:cantSplit/>
        </w:trPr>
        <w:tc>
          <w:tcPr>
            <w:tcW w:w="193" w:type="pct"/>
            <w:vMerge/>
            <w:textDirection w:val="btLr"/>
          </w:tcPr>
          <w:p w14:paraId="0C12FFB8" w14:textId="77777777" w:rsidR="00554D93" w:rsidRPr="00684ED6" w:rsidRDefault="00554D93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15" w:type="pct"/>
            <w:vMerge/>
            <w:textDirection w:val="btLr"/>
          </w:tcPr>
          <w:p w14:paraId="4FE8FBC0" w14:textId="77777777" w:rsidR="00554D93" w:rsidRPr="00684ED6" w:rsidRDefault="00554D93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5" w:type="pct"/>
            <w:vMerge/>
            <w:textDirection w:val="btLr"/>
          </w:tcPr>
          <w:p w14:paraId="380EE0A6" w14:textId="77777777" w:rsidR="00554D93" w:rsidRPr="00684ED6" w:rsidRDefault="00554D93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25" w:type="pct"/>
            <w:vMerge/>
            <w:textDirection w:val="btLr"/>
          </w:tcPr>
          <w:p w14:paraId="2DCD095C" w14:textId="77777777" w:rsidR="00554D93" w:rsidRPr="00684ED6" w:rsidRDefault="00554D93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7" w:type="pct"/>
            <w:vMerge/>
            <w:textDirection w:val="btLr"/>
          </w:tcPr>
          <w:p w14:paraId="7529BD6A" w14:textId="77777777" w:rsidR="00554D93" w:rsidRPr="00684ED6" w:rsidRDefault="00554D93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" w:type="pct"/>
            <w:vAlign w:val="center"/>
          </w:tcPr>
          <w:p w14:paraId="5D5478E7" w14:textId="5E652170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41" w:type="pct"/>
            <w:vAlign w:val="center"/>
          </w:tcPr>
          <w:p w14:paraId="0CAF1741" w14:textId="0AE26C67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241" w:type="pct"/>
            <w:vAlign w:val="center"/>
          </w:tcPr>
          <w:p w14:paraId="341BCA38" w14:textId="57F020EB" w:rsidR="00554D93" w:rsidRPr="00684ED6" w:rsidRDefault="00554D93" w:rsidP="00554D9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02" w:type="pct"/>
            <w:vMerge/>
            <w:textDirection w:val="btLr"/>
          </w:tcPr>
          <w:p w14:paraId="389D6EAB" w14:textId="77777777" w:rsidR="00554D93" w:rsidRPr="00684ED6" w:rsidRDefault="00554D93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7715F" w:rsidRPr="00684ED6" w14:paraId="019E41A4" w14:textId="77777777" w:rsidTr="00684ED6">
        <w:tc>
          <w:tcPr>
            <w:tcW w:w="5000" w:type="pct"/>
            <w:gridSpan w:val="9"/>
          </w:tcPr>
          <w:p w14:paraId="6ACE263F" w14:textId="77777777" w:rsidR="0077715F" w:rsidRPr="00684ED6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КЛЮЧЕВЫЕ ПОКАЗАТЕЛИ</w:t>
            </w:r>
          </w:p>
        </w:tc>
      </w:tr>
      <w:tr w:rsidR="0077715F" w:rsidRPr="00684ED6" w14:paraId="71EC8B55" w14:textId="77777777" w:rsidTr="00684ED6">
        <w:tc>
          <w:tcPr>
            <w:tcW w:w="193" w:type="pct"/>
            <w:vAlign w:val="center"/>
          </w:tcPr>
          <w:p w14:paraId="2F48E2B5" w14:textId="77777777" w:rsidR="0077715F" w:rsidRPr="00684ED6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07" w:type="pct"/>
            <w:gridSpan w:val="8"/>
            <w:vAlign w:val="center"/>
          </w:tcPr>
          <w:p w14:paraId="1A2E0117" w14:textId="77777777" w:rsidR="0077715F" w:rsidRPr="00684ED6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554D93" w:rsidRPr="00684ED6" w14:paraId="034038F1" w14:textId="77777777" w:rsidTr="00684ED6">
        <w:trPr>
          <w:cantSplit/>
        </w:trPr>
        <w:tc>
          <w:tcPr>
            <w:tcW w:w="193" w:type="pct"/>
            <w:vAlign w:val="center"/>
          </w:tcPr>
          <w:p w14:paraId="1AAA3860" w14:textId="77777777" w:rsidR="00554D93" w:rsidRPr="00684ED6" w:rsidRDefault="00554D93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315" w:type="pct"/>
            <w:vAlign w:val="center"/>
          </w:tcPr>
          <w:p w14:paraId="5DE830B5" w14:textId="038B82B2" w:rsidR="00554D93" w:rsidRPr="00684ED6" w:rsidRDefault="00B912A1" w:rsidP="00B912A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Количество людей, травмированных в результате дорожно-транспортных происшествий по причине дорожных условий, не соответствующих обязательным требованиям, являющихся предметом муниципального контроля на автомобильном транспорте и в дорожном хозяйстве, на 10 тыс. населения, человек</w:t>
            </w:r>
          </w:p>
        </w:tc>
        <w:tc>
          <w:tcPr>
            <w:tcW w:w="195" w:type="pct"/>
            <w:textDirection w:val="btLr"/>
            <w:vAlign w:val="center"/>
          </w:tcPr>
          <w:p w14:paraId="2FA182EC" w14:textId="01CAC79A" w:rsidR="00554D93" w:rsidRPr="00684ED6" w:rsidRDefault="00B912A1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Кл / Ср*10 000</w:t>
            </w:r>
          </w:p>
        </w:tc>
        <w:tc>
          <w:tcPr>
            <w:tcW w:w="925" w:type="pct"/>
            <w:vAlign w:val="center"/>
          </w:tcPr>
          <w:p w14:paraId="58F989EF" w14:textId="77777777" w:rsidR="00B912A1" w:rsidRPr="00684ED6" w:rsidRDefault="00B912A1" w:rsidP="00B912A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Кл - количество людей, травмированных в результате дорожно-транспортных происшествий в текущем периоде;</w:t>
            </w:r>
          </w:p>
          <w:p w14:paraId="73F40682" w14:textId="782D768E" w:rsidR="00554D93" w:rsidRPr="00684ED6" w:rsidRDefault="00B912A1" w:rsidP="00B912A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Ср – среднегодовая численность населения в текущем периоде</w:t>
            </w:r>
          </w:p>
        </w:tc>
        <w:tc>
          <w:tcPr>
            <w:tcW w:w="547" w:type="pct"/>
            <w:vAlign w:val="center"/>
          </w:tcPr>
          <w:p w14:paraId="75BF8C4B" w14:textId="10874652" w:rsidR="00554D93" w:rsidRPr="00684ED6" w:rsidRDefault="0011754B" w:rsidP="00973E1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5,</w:t>
            </w:r>
            <w:r w:rsidR="00973E1F" w:rsidRPr="00684ED6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241" w:type="pct"/>
            <w:vAlign w:val="center"/>
          </w:tcPr>
          <w:p w14:paraId="50760EF5" w14:textId="70C7E27C" w:rsidR="00554D93" w:rsidRPr="00684ED6" w:rsidRDefault="0011754B" w:rsidP="00973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5,</w:t>
            </w:r>
            <w:r w:rsidR="00973E1F" w:rsidRPr="00684ED6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41" w:type="pct"/>
            <w:vAlign w:val="center"/>
          </w:tcPr>
          <w:p w14:paraId="5C28B4A1" w14:textId="5D8ACF3C" w:rsidR="00554D93" w:rsidRPr="00684ED6" w:rsidRDefault="0011754B" w:rsidP="00973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5,</w:t>
            </w:r>
            <w:r w:rsidR="00973E1F" w:rsidRPr="00684ED6">
              <w:rPr>
                <w:rFonts w:eastAsia="Calibri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241" w:type="pct"/>
            <w:vAlign w:val="center"/>
          </w:tcPr>
          <w:p w14:paraId="20A66659" w14:textId="3F6D5CEB" w:rsidR="00554D93" w:rsidRPr="00684ED6" w:rsidRDefault="00973E1F" w:rsidP="00B2022D">
            <w:pPr>
              <w:ind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4,91</w:t>
            </w:r>
          </w:p>
        </w:tc>
        <w:tc>
          <w:tcPr>
            <w:tcW w:w="1102" w:type="pct"/>
            <w:vAlign w:val="center"/>
          </w:tcPr>
          <w:p w14:paraId="02C4F95C" w14:textId="77777777" w:rsidR="00BE4D76" w:rsidRPr="00684ED6" w:rsidRDefault="00BE4D76" w:rsidP="00BE4D76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Статистические данные контрольного органа (официальный сайт органов местного самоуправления города Когалыма),</w:t>
            </w:r>
          </w:p>
          <w:p w14:paraId="6832E320" w14:textId="599EF8B7" w:rsidR="0011754B" w:rsidRPr="00684ED6" w:rsidRDefault="00BE4D76" w:rsidP="00BE4D76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4ED6">
              <w:rPr>
                <w:rFonts w:eastAsia="Calibri"/>
                <w:sz w:val="22"/>
                <w:szCs w:val="22"/>
                <w:lang w:eastAsia="en-US"/>
              </w:rPr>
              <w:t>официальный сайт МВД РФ, Госавтоинспекция МВД России.</w:t>
            </w:r>
          </w:p>
        </w:tc>
      </w:tr>
    </w:tbl>
    <w:p w14:paraId="374B032F" w14:textId="77777777" w:rsidR="007B37E5" w:rsidRPr="007A7306" w:rsidRDefault="007B37E5" w:rsidP="00684ED6">
      <w:pPr>
        <w:rPr>
          <w:rFonts w:eastAsia="Calibri"/>
          <w:sz w:val="26"/>
          <w:szCs w:val="26"/>
          <w:lang w:eastAsia="en-US"/>
        </w:rPr>
      </w:pPr>
    </w:p>
    <w:sectPr w:rsidR="007B37E5" w:rsidRPr="007A7306" w:rsidSect="00684ED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6F6C1D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69247BF7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684ED6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/>
    <w:sdtContent>
      <w:p w14:paraId="35850D7C" w14:textId="21EF238C" w:rsidR="00441D0F" w:rsidRPr="00684ED6" w:rsidRDefault="00441D0F">
        <w:pPr>
          <w:pStyle w:val="aa"/>
          <w:jc w:val="center"/>
        </w:pPr>
        <w:r w:rsidRPr="00684ED6">
          <w:fldChar w:fldCharType="begin"/>
        </w:r>
        <w:r w:rsidRPr="00684ED6">
          <w:instrText>PAGE   \* MERGEFORMAT</w:instrText>
        </w:r>
        <w:r w:rsidRPr="00684ED6">
          <w:fldChar w:fldCharType="separate"/>
        </w:r>
        <w:r w:rsidR="006F6C1D">
          <w:rPr>
            <w:noProof/>
          </w:rPr>
          <w:t>3</w:t>
        </w:r>
        <w:r w:rsidRPr="00684ED6"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1754B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E6A3B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41D0F"/>
    <w:rsid w:val="00453D46"/>
    <w:rsid w:val="0047412D"/>
    <w:rsid w:val="00475DA0"/>
    <w:rsid w:val="00476627"/>
    <w:rsid w:val="0048095C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4D93"/>
    <w:rsid w:val="00557956"/>
    <w:rsid w:val="0057558C"/>
    <w:rsid w:val="00590441"/>
    <w:rsid w:val="005B38D3"/>
    <w:rsid w:val="005C1F68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84ED6"/>
    <w:rsid w:val="006A3E96"/>
    <w:rsid w:val="006B16F2"/>
    <w:rsid w:val="006C62B9"/>
    <w:rsid w:val="006D511F"/>
    <w:rsid w:val="006D772A"/>
    <w:rsid w:val="006E0488"/>
    <w:rsid w:val="006E6883"/>
    <w:rsid w:val="006F6C1D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1DCB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73E1F"/>
    <w:rsid w:val="0098458C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D2935"/>
    <w:rsid w:val="00AE3A79"/>
    <w:rsid w:val="00AE6CEC"/>
    <w:rsid w:val="00B0029D"/>
    <w:rsid w:val="00B141E0"/>
    <w:rsid w:val="00B16729"/>
    <w:rsid w:val="00B2022D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912A1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4D76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11F"/>
    <w:rsid w:val="00D725D8"/>
    <w:rsid w:val="00D862A9"/>
    <w:rsid w:val="00D9230F"/>
    <w:rsid w:val="00D971DD"/>
    <w:rsid w:val="00DA2269"/>
    <w:rsid w:val="00DA4ECB"/>
    <w:rsid w:val="00DC143D"/>
    <w:rsid w:val="00DC4E03"/>
    <w:rsid w:val="00DD542F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C114-E843-486F-8F38-C6AB5F57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2024-11-21T06:15:00Z</cp:lastPrinted>
  <dcterms:created xsi:type="dcterms:W3CDTF">2024-11-21T06:48:00Z</dcterms:created>
  <dcterms:modified xsi:type="dcterms:W3CDTF">2024-11-21T06:48:00Z</dcterms:modified>
</cp:coreProperties>
</file>