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№58</w:t>
      </w:r>
      <w:r w:rsidR="004E70AC">
        <w:rPr>
          <w:rFonts w:eastAsia="Calibri"/>
          <w:bCs/>
          <w:sz w:val="26"/>
          <w:szCs w:val="26"/>
          <w:lang w:eastAsia="en-US"/>
        </w:rPr>
        <w:t>9</w:t>
      </w:r>
      <w:r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5E50D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«О государственном контроле (надзоре) и муниципальном контроле в Российской Феде</w:t>
      </w:r>
      <w:r w:rsidR="005E50D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рации», </w:t>
      </w:r>
      <w:r w:rsidR="00997AC2"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Правительства Российской Федерации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Уставом города Когалыма, учитывая письм</w:t>
      </w:r>
      <w:r w:rsidR="00997AC2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997AC2"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Департамента экономического развития Ханты-Мансийского автономного округа – Югры от 15.07.2025 №1-Вх-6300,</w:t>
      </w:r>
      <w:r w:rsidR="00997A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F6B48" w:rsidRDefault="00740977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494DD4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нести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 w:rsidR="008C469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 решению Думы города Когалыма от 01.09.2021 №58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-ГД «Об утверждении Положения о муниципальном 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жилищном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контроле в городе Когалыме» (далее - Положение) следующие изменения:</w:t>
      </w:r>
    </w:p>
    <w:p w:rsidR="00FF6B48" w:rsidRPr="00E07F8A" w:rsidRDefault="00FF6B48" w:rsidP="00FF6B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  в разделе 2 Положения:</w:t>
      </w:r>
    </w:p>
    <w:p w:rsidR="00FF6B48" w:rsidRPr="00E07F8A" w:rsidRDefault="00FF6B48" w:rsidP="00FF6B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1.1.1. в пункте 20:</w:t>
      </w:r>
    </w:p>
    <w:p w:rsidR="00FF6B48" w:rsidRPr="00E07F8A" w:rsidRDefault="00FF6B48" w:rsidP="00FF6B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1.1.1.1. слова «периодичность проведения плановых контрольных мероприятий» исключить;</w:t>
      </w:r>
    </w:p>
    <w:p w:rsidR="00FF6B48" w:rsidRPr="00E07F8A" w:rsidRDefault="00FF6B48" w:rsidP="00FF6B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1.1.1.2. дополнить абзацем вторым следующего содержания:</w:t>
      </w:r>
    </w:p>
    <w:p w:rsidR="00FF6B48" w:rsidRPr="00E07F8A" w:rsidRDefault="00FF6B48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умеренного и (или) значительного риска определяется Правительством Российской Федерации.»;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  в разделе 4 Положения: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1.2.1.</w:t>
      </w:r>
      <w:r w:rsidRPr="00E07F8A">
        <w:t xml:space="preserve"> 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пункт 45 изложить в следующей редакции: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«45. При осуществлении муниципального контроля плановые контрольные мероприятия не проводятся.»;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1.2.2. пункт 46 изложить в следующей редакции: </w:t>
      </w:r>
    </w:p>
    <w:p w:rsidR="00663C79" w:rsidRPr="00E07F8A" w:rsidRDefault="00663C79" w:rsidP="00663C7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«46. Контрольные мероприятия осуществляются на внеплановой основе.»;</w:t>
      </w:r>
    </w:p>
    <w:p w:rsidR="002266BE" w:rsidRDefault="00663C79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1.2.3. пункты 47, 48 признать утратившими силу;</w:t>
      </w:r>
    </w:p>
    <w:p w:rsidR="00740977" w:rsidRPr="00E07F8A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 в приложении 1 к Положению:</w:t>
      </w:r>
    </w:p>
    <w:p w:rsidR="002266BE" w:rsidRPr="00E07F8A" w:rsidRDefault="00564AEE" w:rsidP="002266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пункте 2 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деятельность, действия (бездействие), результаты деятельности, производственные объекты граждан и организаций в сфере управления многоквартирными домами (объектами), количественный показатель которых превышает 40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2266BE" w:rsidRPr="00E07F8A" w:rsidRDefault="002266BE" w:rsidP="002266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740977" w:rsidRPr="00E07F8A" w:rsidRDefault="002266BE" w:rsidP="002266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- выданного контрольным органом предписания об устранении выявленных нарушений обязательных требований</w:t>
      </w:r>
      <w:r w:rsidR="00740977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64AEE" w:rsidRPr="00E07F8A" w:rsidRDefault="00564AEE" w:rsidP="00564AE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3 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деятельность, действия (бездействие), результаты деятельности, производственные объекты граждан и организаций в сфере управления многоквартирными домами (объектами), количественный показатель которых превышает 20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64AEE" w:rsidRDefault="00564AEE" w:rsidP="002F61E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5 </w:t>
      </w:r>
      <w:r w:rsidR="00E07F8A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 силу;</w:t>
      </w:r>
    </w:p>
    <w:p w:rsidR="00E07F8A" w:rsidRDefault="002F61E8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E07F8A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 </w:t>
      </w:r>
      <w:r w:rsidR="00E07F8A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6. Объекты контроля, предусмотренные частью 2 настоящего приложения к Положению и подлежащие отнесению к категории значительного риска, подлежат отнесению к категории низкого риска (часть 4 настоящего приложения к Положению) в случае отсутствия: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в течение последних трех лет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выданного контрольным органом предписания об устранении выявленных нарушений обязательных требований.</w:t>
      </w:r>
    </w:p>
    <w:p w:rsidR="00E07F8A" w:rsidRPr="00E07F8A" w:rsidRDefault="00E07F8A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Объекты контроля, предусмотренные частью 2 настоящего приложения к Положению и подлежащие отнесению к категории значительного риска, подлежат отнесению к категории умеренного риска (часть 3 настоящего приложения к Положению) в случае: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 xml:space="preserve">- отсутствия в течение </w:t>
      </w:r>
      <w:r w:rsidRPr="00E07F8A">
        <w:rPr>
          <w:rFonts w:eastAsiaTheme="minorHAnsi"/>
          <w:sz w:val="26"/>
          <w:szCs w:val="26"/>
          <w:lang w:eastAsia="en-US"/>
        </w:rPr>
        <w:t>последних трех лет</w:t>
      </w:r>
      <w:r w:rsidRPr="00E07F8A">
        <w:rPr>
          <w:rFonts w:eastAsiaTheme="minorHAnsi"/>
          <w:bCs/>
          <w:sz w:val="26"/>
          <w:szCs w:val="26"/>
          <w:lang w:eastAsia="en-US"/>
        </w:rPr>
        <w:t xml:space="preserve">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>- исполнения предписания об устранении выявленных нарушений обязательных требований, выданного контрольным органом, в установленный предписанием срок.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>Объекты контроля, предусмотренные частью 3 настоящего приложения к Положению и подлежащие отнесению к категории умеренного риска, подлежат отнесению к категории низкого риска (часть 4 настоящего приложения к Положению) в случае:</w:t>
      </w:r>
    </w:p>
    <w:p w:rsidR="00E07F8A" w:rsidRPr="00E07F8A" w:rsidRDefault="00E07F8A" w:rsidP="00E07F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>- принятия контролируемым лицом мер</w:t>
      </w:r>
      <w:r w:rsidRPr="00E07F8A">
        <w:rPr>
          <w:rFonts w:eastAsiaTheme="minorHAnsi"/>
          <w:sz w:val="26"/>
          <w:szCs w:val="26"/>
          <w:lang w:eastAsia="en-US"/>
        </w:rPr>
        <w:t xml:space="preserve"> по обеспечению соблюдения обязательных требований, предложенных контрольным органом при объявлении предостережения</w:t>
      </w:r>
      <w:bookmarkStart w:id="2" w:name="_GoBack"/>
      <w:bookmarkEnd w:id="2"/>
      <w:r w:rsidRPr="00E07F8A">
        <w:rPr>
          <w:rFonts w:eastAsiaTheme="minorHAnsi"/>
          <w:sz w:val="26"/>
          <w:szCs w:val="26"/>
          <w:lang w:eastAsia="en-US"/>
        </w:rPr>
        <w:t xml:space="preserve"> в течении календарного года</w:t>
      </w:r>
      <w:r w:rsidR="00B14C58">
        <w:rPr>
          <w:rFonts w:eastAsiaTheme="minorHAnsi"/>
          <w:sz w:val="26"/>
          <w:szCs w:val="26"/>
          <w:lang w:eastAsia="en-US"/>
        </w:rPr>
        <w:t xml:space="preserve"> и менее от</w:t>
      </w:r>
      <w:r w:rsidRPr="00E07F8A">
        <w:rPr>
          <w:rFonts w:eastAsiaTheme="minorHAnsi"/>
          <w:sz w:val="26"/>
          <w:szCs w:val="26"/>
          <w:lang w:eastAsia="en-US"/>
        </w:rPr>
        <w:t xml:space="preserve"> даты объявления предостережения.</w:t>
      </w:r>
      <w:r w:rsidR="00D45954">
        <w:rPr>
          <w:rFonts w:eastAsiaTheme="minorHAnsi"/>
          <w:sz w:val="26"/>
          <w:szCs w:val="26"/>
          <w:lang w:eastAsia="en-US"/>
        </w:rPr>
        <w:t>»;</w:t>
      </w:r>
    </w:p>
    <w:p w:rsidR="002266BE" w:rsidRDefault="002F61E8" w:rsidP="00E07F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5. пункт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7</w:t>
      </w:r>
      <w:r w:rsidR="002266BE"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признать утратившим силу;</w:t>
      </w:r>
    </w:p>
    <w:p w:rsidR="00FF6B48" w:rsidRDefault="00FF6B48" w:rsidP="00BC2F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 </w:t>
      </w:r>
      <w:r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>пункт 1 табл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ицы №2 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3 к Положению</w:t>
      </w:r>
      <w:r w:rsidR="00BC2F78" w:rsidRPr="00BC2F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признать утратившим силу.</w:t>
      </w:r>
    </w:p>
    <w:p w:rsidR="00740977" w:rsidRPr="00F93E17" w:rsidRDefault="00740977" w:rsidP="00D4595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72737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4114B1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1511"/>
    <w:rsid w:val="00004A2C"/>
    <w:rsid w:val="00006D70"/>
    <w:rsid w:val="00015A6A"/>
    <w:rsid w:val="00016D3A"/>
    <w:rsid w:val="0002560E"/>
    <w:rsid w:val="00031A24"/>
    <w:rsid w:val="0005299B"/>
    <w:rsid w:val="000546F5"/>
    <w:rsid w:val="00062FA1"/>
    <w:rsid w:val="00065BCF"/>
    <w:rsid w:val="00082085"/>
    <w:rsid w:val="000A27E7"/>
    <w:rsid w:val="000A4040"/>
    <w:rsid w:val="000B1DEB"/>
    <w:rsid w:val="000B1EAD"/>
    <w:rsid w:val="000B2FB4"/>
    <w:rsid w:val="000F0569"/>
    <w:rsid w:val="001034DC"/>
    <w:rsid w:val="00123B3D"/>
    <w:rsid w:val="0012598F"/>
    <w:rsid w:val="001438BB"/>
    <w:rsid w:val="00166EC4"/>
    <w:rsid w:val="00171A84"/>
    <w:rsid w:val="00172648"/>
    <w:rsid w:val="0017313A"/>
    <w:rsid w:val="001941F7"/>
    <w:rsid w:val="001A3A4F"/>
    <w:rsid w:val="001B0A53"/>
    <w:rsid w:val="001C64A9"/>
    <w:rsid w:val="001D0927"/>
    <w:rsid w:val="001E328E"/>
    <w:rsid w:val="00201088"/>
    <w:rsid w:val="002266BE"/>
    <w:rsid w:val="00247692"/>
    <w:rsid w:val="00250AB3"/>
    <w:rsid w:val="00252149"/>
    <w:rsid w:val="00261DC2"/>
    <w:rsid w:val="0026435B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C3A9F"/>
    <w:rsid w:val="002D5593"/>
    <w:rsid w:val="002E0A30"/>
    <w:rsid w:val="002F1501"/>
    <w:rsid w:val="002F61E8"/>
    <w:rsid w:val="002F7936"/>
    <w:rsid w:val="002F7C5E"/>
    <w:rsid w:val="00300D9B"/>
    <w:rsid w:val="00303A66"/>
    <w:rsid w:val="00306041"/>
    <w:rsid w:val="00313DAF"/>
    <w:rsid w:val="003171F0"/>
    <w:rsid w:val="003447F7"/>
    <w:rsid w:val="00346E50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1379A"/>
    <w:rsid w:val="0043438A"/>
    <w:rsid w:val="004514C9"/>
    <w:rsid w:val="004515FF"/>
    <w:rsid w:val="00481E1C"/>
    <w:rsid w:val="00491A51"/>
    <w:rsid w:val="00494DD4"/>
    <w:rsid w:val="004E2946"/>
    <w:rsid w:val="004E70AC"/>
    <w:rsid w:val="004F33B1"/>
    <w:rsid w:val="004F6241"/>
    <w:rsid w:val="005264D9"/>
    <w:rsid w:val="00544806"/>
    <w:rsid w:val="005500E4"/>
    <w:rsid w:val="005533B6"/>
    <w:rsid w:val="00555ABB"/>
    <w:rsid w:val="00564AEE"/>
    <w:rsid w:val="00575319"/>
    <w:rsid w:val="005963AE"/>
    <w:rsid w:val="005A3B9A"/>
    <w:rsid w:val="005A7EE9"/>
    <w:rsid w:val="005B671E"/>
    <w:rsid w:val="005E35E4"/>
    <w:rsid w:val="005E50DC"/>
    <w:rsid w:val="005E71B4"/>
    <w:rsid w:val="005F45ED"/>
    <w:rsid w:val="006015ED"/>
    <w:rsid w:val="00625AA2"/>
    <w:rsid w:val="006270C5"/>
    <w:rsid w:val="006317FB"/>
    <w:rsid w:val="00635680"/>
    <w:rsid w:val="006429F8"/>
    <w:rsid w:val="00654690"/>
    <w:rsid w:val="0065731C"/>
    <w:rsid w:val="00663C79"/>
    <w:rsid w:val="00667795"/>
    <w:rsid w:val="006805D3"/>
    <w:rsid w:val="006E0CF1"/>
    <w:rsid w:val="006F5D94"/>
    <w:rsid w:val="0070297C"/>
    <w:rsid w:val="00705054"/>
    <w:rsid w:val="00717BF4"/>
    <w:rsid w:val="00727372"/>
    <w:rsid w:val="007374BD"/>
    <w:rsid w:val="00740977"/>
    <w:rsid w:val="00747B75"/>
    <w:rsid w:val="00775D54"/>
    <w:rsid w:val="007769DA"/>
    <w:rsid w:val="00796413"/>
    <w:rsid w:val="007C24AA"/>
    <w:rsid w:val="007D1C62"/>
    <w:rsid w:val="007E28C2"/>
    <w:rsid w:val="007E5B94"/>
    <w:rsid w:val="007F5689"/>
    <w:rsid w:val="00812C49"/>
    <w:rsid w:val="00820045"/>
    <w:rsid w:val="00823BCD"/>
    <w:rsid w:val="008329FC"/>
    <w:rsid w:val="008441FC"/>
    <w:rsid w:val="0086685A"/>
    <w:rsid w:val="008744DF"/>
    <w:rsid w:val="00874F39"/>
    <w:rsid w:val="00877CE5"/>
    <w:rsid w:val="0088013C"/>
    <w:rsid w:val="00892BF3"/>
    <w:rsid w:val="008A4840"/>
    <w:rsid w:val="008C0B7C"/>
    <w:rsid w:val="008C4695"/>
    <w:rsid w:val="008C4D02"/>
    <w:rsid w:val="008C7E24"/>
    <w:rsid w:val="008D2DB3"/>
    <w:rsid w:val="008D68E8"/>
    <w:rsid w:val="008F481E"/>
    <w:rsid w:val="00905924"/>
    <w:rsid w:val="009338A6"/>
    <w:rsid w:val="00952EC3"/>
    <w:rsid w:val="009778FF"/>
    <w:rsid w:val="0098458C"/>
    <w:rsid w:val="00997AC2"/>
    <w:rsid w:val="009A5250"/>
    <w:rsid w:val="009C2789"/>
    <w:rsid w:val="009C47D2"/>
    <w:rsid w:val="009F1624"/>
    <w:rsid w:val="009F2EFF"/>
    <w:rsid w:val="009F72A8"/>
    <w:rsid w:val="00A01878"/>
    <w:rsid w:val="00A564E7"/>
    <w:rsid w:val="00A777AC"/>
    <w:rsid w:val="00AA0959"/>
    <w:rsid w:val="00AE3A79"/>
    <w:rsid w:val="00AE3FE4"/>
    <w:rsid w:val="00AE6CEC"/>
    <w:rsid w:val="00AF7D5B"/>
    <w:rsid w:val="00B141E0"/>
    <w:rsid w:val="00B14C58"/>
    <w:rsid w:val="00B2187A"/>
    <w:rsid w:val="00B22DDA"/>
    <w:rsid w:val="00B25576"/>
    <w:rsid w:val="00B31839"/>
    <w:rsid w:val="00B44BE6"/>
    <w:rsid w:val="00B71C99"/>
    <w:rsid w:val="00B745EB"/>
    <w:rsid w:val="00BA40BB"/>
    <w:rsid w:val="00BB1866"/>
    <w:rsid w:val="00BC2F78"/>
    <w:rsid w:val="00BC37E6"/>
    <w:rsid w:val="00BD6632"/>
    <w:rsid w:val="00C03B92"/>
    <w:rsid w:val="00C07DA3"/>
    <w:rsid w:val="00C27247"/>
    <w:rsid w:val="00C675A3"/>
    <w:rsid w:val="00C700C4"/>
    <w:rsid w:val="00C700F3"/>
    <w:rsid w:val="00C912D0"/>
    <w:rsid w:val="00CB2627"/>
    <w:rsid w:val="00CB3F6D"/>
    <w:rsid w:val="00CC367F"/>
    <w:rsid w:val="00CF169E"/>
    <w:rsid w:val="00CF6B89"/>
    <w:rsid w:val="00D35DD2"/>
    <w:rsid w:val="00D367A1"/>
    <w:rsid w:val="00D45954"/>
    <w:rsid w:val="00D52DB6"/>
    <w:rsid w:val="00D5489C"/>
    <w:rsid w:val="00D75EFE"/>
    <w:rsid w:val="00D9105C"/>
    <w:rsid w:val="00DB38FD"/>
    <w:rsid w:val="00DC2FF8"/>
    <w:rsid w:val="00DC4E03"/>
    <w:rsid w:val="00DD0F15"/>
    <w:rsid w:val="00DE6BA7"/>
    <w:rsid w:val="00DF491E"/>
    <w:rsid w:val="00E07F8A"/>
    <w:rsid w:val="00E16925"/>
    <w:rsid w:val="00E25F4B"/>
    <w:rsid w:val="00E26039"/>
    <w:rsid w:val="00E275C8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EF08B9"/>
    <w:rsid w:val="00F06198"/>
    <w:rsid w:val="00F07052"/>
    <w:rsid w:val="00F32421"/>
    <w:rsid w:val="00F3425F"/>
    <w:rsid w:val="00F37871"/>
    <w:rsid w:val="00F42B6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6CE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1AAB-8BCF-45E8-863E-437E8695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187</cp:revision>
  <cp:lastPrinted>2022-11-11T11:42:00Z</cp:lastPrinted>
  <dcterms:created xsi:type="dcterms:W3CDTF">2018-07-18T04:10:00Z</dcterms:created>
  <dcterms:modified xsi:type="dcterms:W3CDTF">2025-08-29T07:03:00Z</dcterms:modified>
</cp:coreProperties>
</file>