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902"/>
        <w:gridCol w:w="599"/>
        <w:gridCol w:w="535"/>
        <w:gridCol w:w="3967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D68E8" w:rsidRPr="008D68E8" w:rsidRDefault="008D68E8" w:rsidP="008D68E8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8D68E8" w:rsidRDefault="008D68E8" w:rsidP="008D68E8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874F39" w:rsidRDefault="00874F39" w:rsidP="008D68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 w:rsidR="004F6241"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4F6241" w:rsidRPr="005818CA" w:rsidRDefault="004F6241" w:rsidP="008D68E8">
            <w:pPr>
              <w:jc w:val="center"/>
              <w:rPr>
                <w:sz w:val="26"/>
                <w:szCs w:val="26"/>
              </w:rPr>
            </w:pPr>
          </w:p>
        </w:tc>
      </w:tr>
      <w:tr w:rsidR="00EC6177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C6177" w:rsidRPr="00EC6177" w:rsidRDefault="00EC6177" w:rsidP="00874F39">
            <w:pPr>
              <w:ind w:right="2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от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0" w:name="REGDATE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0"/>
          </w:p>
        </w:tc>
        <w:tc>
          <w:tcPr>
            <w:tcW w:w="4502" w:type="dxa"/>
            <w:gridSpan w:val="2"/>
            <w:shd w:val="clear" w:color="auto" w:fill="auto"/>
          </w:tcPr>
          <w:p w:rsidR="00EC6177" w:rsidRPr="00EC6177" w:rsidRDefault="00EC6177" w:rsidP="00EC617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  <w:lang w:val="en-US"/>
              </w:rPr>
            </w:pPr>
            <w:r w:rsidRPr="007E5B94">
              <w:rPr>
                <w:sz w:val="26"/>
                <w:szCs w:val="26"/>
              </w:rPr>
              <w:t>№</w:t>
            </w:r>
            <w:r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  <w:bookmarkStart w:id="1" w:name="REGNUMSTAMP"/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>
              <w:rPr>
                <w:color w:val="D9D9D9" w:themeColor="background1" w:themeShade="D9"/>
                <w:sz w:val="26"/>
                <w:szCs w:val="26"/>
              </w:rPr>
              <w:t>Номер документа</w:t>
            </w:r>
            <w:r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bookmarkEnd w:id="1"/>
          </w:p>
        </w:tc>
      </w:tr>
    </w:tbl>
    <w:p w:rsidR="001438BB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1438BB" w:rsidRPr="00874F39" w:rsidRDefault="001438BB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674892" w:rsidRDefault="00E82D1B" w:rsidP="002B48E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</w:t>
      </w:r>
      <w:r w:rsidR="002B48E8" w:rsidRPr="00F93E17">
        <w:rPr>
          <w:rFonts w:ascii="Times New Roman" w:hAnsi="Times New Roman" w:cs="Times New Roman"/>
          <w:b w:val="0"/>
          <w:sz w:val="26"/>
          <w:szCs w:val="26"/>
        </w:rPr>
        <w:t xml:space="preserve"> одобрении </w:t>
      </w:r>
      <w:r w:rsidR="00674892">
        <w:rPr>
          <w:rFonts w:ascii="Times New Roman" w:hAnsi="Times New Roman" w:cs="Times New Roman"/>
          <w:b w:val="0"/>
          <w:sz w:val="26"/>
          <w:szCs w:val="26"/>
        </w:rPr>
        <w:t xml:space="preserve">проекта </w:t>
      </w:r>
    </w:p>
    <w:p w:rsidR="002B48E8" w:rsidRPr="00F93E17" w:rsidRDefault="002B48E8" w:rsidP="002B48E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93E17">
        <w:rPr>
          <w:rFonts w:ascii="Times New Roman" w:hAnsi="Times New Roman" w:cs="Times New Roman"/>
          <w:b w:val="0"/>
          <w:sz w:val="26"/>
          <w:szCs w:val="26"/>
        </w:rPr>
        <w:t>муниципальн</w:t>
      </w:r>
      <w:r w:rsidR="00E82D1B">
        <w:rPr>
          <w:rFonts w:ascii="Times New Roman" w:hAnsi="Times New Roman" w:cs="Times New Roman"/>
          <w:b w:val="0"/>
          <w:sz w:val="26"/>
          <w:szCs w:val="26"/>
        </w:rPr>
        <w:t>ой</w:t>
      </w:r>
      <w:r w:rsidRPr="00F93E17">
        <w:rPr>
          <w:rFonts w:ascii="Times New Roman" w:hAnsi="Times New Roman" w:cs="Times New Roman"/>
          <w:b w:val="0"/>
          <w:sz w:val="26"/>
          <w:szCs w:val="26"/>
        </w:rPr>
        <w:t xml:space="preserve"> программ</w:t>
      </w:r>
      <w:r w:rsidR="00E82D1B">
        <w:rPr>
          <w:rFonts w:ascii="Times New Roman" w:hAnsi="Times New Roman" w:cs="Times New Roman"/>
          <w:b w:val="0"/>
          <w:sz w:val="26"/>
          <w:szCs w:val="26"/>
        </w:rPr>
        <w:t>ы</w:t>
      </w:r>
    </w:p>
    <w:p w:rsidR="002B48E8" w:rsidRDefault="002B48E8" w:rsidP="00E82D1B">
      <w:pPr>
        <w:shd w:val="clear" w:color="auto" w:fill="FFFFFF"/>
        <w:jc w:val="both"/>
        <w:rPr>
          <w:spacing w:val="-6"/>
          <w:sz w:val="26"/>
          <w:szCs w:val="26"/>
        </w:rPr>
      </w:pPr>
      <w:r w:rsidRPr="00F93E17">
        <w:rPr>
          <w:sz w:val="26"/>
          <w:szCs w:val="26"/>
        </w:rPr>
        <w:t>«</w:t>
      </w:r>
      <w:r w:rsidR="00E82D1B">
        <w:rPr>
          <w:spacing w:val="-6"/>
          <w:sz w:val="26"/>
          <w:szCs w:val="26"/>
        </w:rPr>
        <w:t>Э</w:t>
      </w:r>
      <w:r w:rsidRPr="00F93E17">
        <w:rPr>
          <w:spacing w:val="-6"/>
          <w:sz w:val="26"/>
          <w:szCs w:val="26"/>
        </w:rPr>
        <w:t xml:space="preserve">кономическое развитие </w:t>
      </w:r>
    </w:p>
    <w:p w:rsidR="002B48E8" w:rsidRPr="00F93E17" w:rsidRDefault="002B48E8" w:rsidP="002B48E8">
      <w:pPr>
        <w:shd w:val="clear" w:color="auto" w:fill="FFFFFF"/>
        <w:jc w:val="both"/>
        <w:rPr>
          <w:spacing w:val="-6"/>
          <w:sz w:val="26"/>
          <w:szCs w:val="26"/>
        </w:rPr>
      </w:pPr>
      <w:r w:rsidRPr="00F93E17">
        <w:rPr>
          <w:spacing w:val="-6"/>
          <w:sz w:val="26"/>
          <w:szCs w:val="26"/>
        </w:rPr>
        <w:t>город</w:t>
      </w:r>
      <w:r w:rsidR="00E82D1B">
        <w:rPr>
          <w:spacing w:val="-6"/>
          <w:sz w:val="26"/>
          <w:szCs w:val="26"/>
        </w:rPr>
        <w:t>а</w:t>
      </w:r>
      <w:r w:rsidRPr="00F93E17">
        <w:rPr>
          <w:spacing w:val="-6"/>
          <w:sz w:val="26"/>
          <w:szCs w:val="26"/>
        </w:rPr>
        <w:t xml:space="preserve"> Когалым</w:t>
      </w:r>
      <w:r w:rsidR="00E82D1B">
        <w:rPr>
          <w:spacing w:val="-6"/>
          <w:sz w:val="26"/>
          <w:szCs w:val="26"/>
        </w:rPr>
        <w:t>а</w:t>
      </w:r>
      <w:r w:rsidRPr="00F93E17">
        <w:rPr>
          <w:spacing w:val="-6"/>
          <w:sz w:val="26"/>
          <w:szCs w:val="26"/>
        </w:rPr>
        <w:t>»</w:t>
      </w:r>
    </w:p>
    <w:p w:rsidR="002B48E8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93E17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B48E8" w:rsidRPr="00F8089A" w:rsidRDefault="002B48E8" w:rsidP="002B48E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A06D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8D4C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Федерации, </w:t>
      </w:r>
      <w:r w:rsidRPr="00AA06D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Уставом города Когалыма, решением Думы города Когалыма от 23.04.2015 №537-ГД «О </w:t>
      </w:r>
      <w:hyperlink r:id="rId7" w:history="1">
        <w:r w:rsidRPr="00AA06DF">
          <w:rPr>
            <w:rFonts w:ascii="Times New Roman" w:hAnsi="Times New Roman" w:cs="Times New Roman"/>
            <w:b w:val="0"/>
            <w:bCs w:val="0"/>
            <w:sz w:val="26"/>
            <w:szCs w:val="26"/>
          </w:rPr>
          <w:t>Порядке</w:t>
        </w:r>
      </w:hyperlink>
      <w:r w:rsidRPr="00AA06D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рассмотрения Думой города Когалыма проектов муниципальных программ и предложений о внесении измен</w:t>
      </w:r>
      <w:r w:rsidR="008D4C7F">
        <w:rPr>
          <w:rFonts w:ascii="Times New Roman" w:hAnsi="Times New Roman" w:cs="Times New Roman"/>
          <w:b w:val="0"/>
          <w:bCs w:val="0"/>
          <w:sz w:val="26"/>
          <w:szCs w:val="26"/>
        </w:rPr>
        <w:t>ений в муниципальные программы»</w:t>
      </w:r>
      <w:r w:rsidRPr="00F8089A">
        <w:rPr>
          <w:rFonts w:ascii="Times New Roman" w:hAnsi="Times New Roman" w:cs="Times New Roman"/>
          <w:b w:val="0"/>
          <w:sz w:val="26"/>
          <w:szCs w:val="26"/>
        </w:rPr>
        <w:t xml:space="preserve"> Дума города Когалыма РЕШИЛА:</w:t>
      </w:r>
    </w:p>
    <w:p w:rsidR="002B48E8" w:rsidRPr="00E82D1B" w:rsidRDefault="002B48E8" w:rsidP="002B48E8">
      <w:pPr>
        <w:ind w:firstLine="709"/>
        <w:jc w:val="both"/>
        <w:rPr>
          <w:bCs/>
          <w:color w:val="FF0000"/>
          <w:sz w:val="26"/>
          <w:szCs w:val="26"/>
        </w:rPr>
      </w:pPr>
    </w:p>
    <w:p w:rsidR="002B48E8" w:rsidRPr="00F8089A" w:rsidRDefault="002B48E8" w:rsidP="002B48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8089A">
        <w:rPr>
          <w:rFonts w:ascii="Times New Roman" w:hAnsi="Times New Roman" w:cs="Times New Roman"/>
          <w:b w:val="0"/>
          <w:sz w:val="26"/>
          <w:szCs w:val="26"/>
        </w:rPr>
        <w:t xml:space="preserve">1. Одобрить </w:t>
      </w:r>
      <w:r w:rsidR="008D4C7F">
        <w:rPr>
          <w:rFonts w:ascii="Times New Roman" w:hAnsi="Times New Roman" w:cs="Times New Roman"/>
          <w:b w:val="0"/>
          <w:sz w:val="26"/>
          <w:szCs w:val="26"/>
        </w:rPr>
        <w:t xml:space="preserve">проект </w:t>
      </w:r>
      <w:r w:rsidRPr="00F8089A">
        <w:rPr>
          <w:rFonts w:ascii="Times New Roman" w:hAnsi="Times New Roman" w:cs="Times New Roman"/>
          <w:b w:val="0"/>
          <w:sz w:val="26"/>
          <w:szCs w:val="26"/>
        </w:rPr>
        <w:t>муниципальн</w:t>
      </w:r>
      <w:r w:rsidR="008D4C7F">
        <w:rPr>
          <w:rFonts w:ascii="Times New Roman" w:hAnsi="Times New Roman" w:cs="Times New Roman"/>
          <w:b w:val="0"/>
          <w:sz w:val="26"/>
          <w:szCs w:val="26"/>
        </w:rPr>
        <w:t>ой</w:t>
      </w:r>
      <w:r w:rsidRPr="00F8089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8089A">
        <w:rPr>
          <w:rFonts w:ascii="Times New Roman" w:hAnsi="Times New Roman" w:cs="Times New Roman"/>
          <w:b w:val="0"/>
          <w:spacing w:val="-6"/>
          <w:sz w:val="26"/>
          <w:szCs w:val="26"/>
        </w:rPr>
        <w:t>программ</w:t>
      </w:r>
      <w:r w:rsidR="00930713">
        <w:rPr>
          <w:rFonts w:ascii="Times New Roman" w:hAnsi="Times New Roman" w:cs="Times New Roman"/>
          <w:b w:val="0"/>
          <w:spacing w:val="-6"/>
          <w:sz w:val="26"/>
          <w:szCs w:val="26"/>
        </w:rPr>
        <w:t>ы</w:t>
      </w:r>
      <w:r w:rsidRPr="00F8089A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 «</w:t>
      </w:r>
      <w:r w:rsidR="00F8089A" w:rsidRPr="00F8089A">
        <w:rPr>
          <w:rFonts w:ascii="Times New Roman" w:hAnsi="Times New Roman" w:cs="Times New Roman"/>
          <w:b w:val="0"/>
          <w:spacing w:val="-6"/>
          <w:sz w:val="26"/>
          <w:szCs w:val="26"/>
        </w:rPr>
        <w:t>Э</w:t>
      </w:r>
      <w:r w:rsidRPr="00F8089A">
        <w:rPr>
          <w:rFonts w:ascii="Times New Roman" w:hAnsi="Times New Roman" w:cs="Times New Roman"/>
          <w:b w:val="0"/>
          <w:spacing w:val="-6"/>
          <w:sz w:val="26"/>
          <w:szCs w:val="26"/>
        </w:rPr>
        <w:t xml:space="preserve">кономическое развитие </w:t>
      </w:r>
      <w:r w:rsidRPr="00F8089A">
        <w:rPr>
          <w:rFonts w:ascii="Times New Roman" w:hAnsi="Times New Roman" w:cs="Times New Roman"/>
          <w:b w:val="0"/>
          <w:sz w:val="26"/>
          <w:szCs w:val="26"/>
        </w:rPr>
        <w:t>город</w:t>
      </w:r>
      <w:r w:rsidR="00F8089A" w:rsidRPr="00F8089A">
        <w:rPr>
          <w:rFonts w:ascii="Times New Roman" w:hAnsi="Times New Roman" w:cs="Times New Roman"/>
          <w:b w:val="0"/>
          <w:sz w:val="26"/>
          <w:szCs w:val="26"/>
        </w:rPr>
        <w:t>а</w:t>
      </w:r>
      <w:r w:rsidRPr="00F8089A">
        <w:rPr>
          <w:rFonts w:ascii="Times New Roman" w:hAnsi="Times New Roman" w:cs="Times New Roman"/>
          <w:b w:val="0"/>
          <w:sz w:val="26"/>
          <w:szCs w:val="26"/>
        </w:rPr>
        <w:t xml:space="preserve"> Когалым</w:t>
      </w:r>
      <w:r w:rsidR="00F8089A" w:rsidRPr="00F8089A">
        <w:rPr>
          <w:rFonts w:ascii="Times New Roman" w:hAnsi="Times New Roman" w:cs="Times New Roman"/>
          <w:b w:val="0"/>
          <w:sz w:val="26"/>
          <w:szCs w:val="26"/>
        </w:rPr>
        <w:t>а</w:t>
      </w:r>
      <w:r w:rsidRPr="00F8089A">
        <w:rPr>
          <w:rFonts w:ascii="Times New Roman" w:hAnsi="Times New Roman" w:cs="Times New Roman"/>
          <w:b w:val="0"/>
          <w:sz w:val="26"/>
          <w:szCs w:val="26"/>
        </w:rPr>
        <w:t>» согласно приложению к настоящему решению.</w:t>
      </w:r>
    </w:p>
    <w:p w:rsidR="002B48E8" w:rsidRPr="00F8089A" w:rsidRDefault="002B48E8" w:rsidP="002B48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B48E8" w:rsidRDefault="002B48E8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089A">
        <w:rPr>
          <w:rFonts w:ascii="Times New Roman" w:hAnsi="Times New Roman" w:cs="Times New Roman"/>
          <w:sz w:val="26"/>
          <w:szCs w:val="26"/>
        </w:rPr>
        <w:t xml:space="preserve">2. </w:t>
      </w:r>
      <w:r w:rsidR="006C38CF" w:rsidRPr="00F8089A">
        <w:rPr>
          <w:rFonts w:ascii="Times New Roman" w:hAnsi="Times New Roman" w:cs="Times New Roman"/>
          <w:bCs/>
          <w:sz w:val="26"/>
          <w:szCs w:val="26"/>
        </w:rPr>
        <w:t xml:space="preserve">Опубликовать </w:t>
      </w:r>
      <w:r w:rsidR="006C38CF" w:rsidRPr="006C38CF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</w:t>
      </w:r>
      <w:r w:rsidR="004509A1">
        <w:rPr>
          <w:rFonts w:ascii="Times New Roman" w:hAnsi="Times New Roman" w:cs="Times New Roman"/>
          <w:bCs/>
          <w:sz w:val="26"/>
          <w:szCs w:val="26"/>
        </w:rPr>
        <w:t xml:space="preserve">и приложение к нему </w:t>
      </w:r>
      <w:r w:rsidR="006C38CF" w:rsidRPr="006C38CF">
        <w:rPr>
          <w:rFonts w:ascii="Times New Roman" w:hAnsi="Times New Roman" w:cs="Times New Roman"/>
          <w:bCs/>
          <w:sz w:val="26"/>
          <w:szCs w:val="26"/>
        </w:rPr>
        <w:t>в сетевом издании «Когалымский вестник»: KOGVESTI.RU.</w:t>
      </w:r>
    </w:p>
    <w:p w:rsidR="00E54E5B" w:rsidRDefault="00E54E5B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54E5B" w:rsidRPr="006C38CF" w:rsidRDefault="00E54E5B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6A0D" w:rsidRPr="00F93E17" w:rsidRDefault="003D6A0D" w:rsidP="002B48E8">
      <w:pPr>
        <w:pStyle w:val="ConsCel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898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6"/>
        <w:gridCol w:w="141"/>
        <w:gridCol w:w="141"/>
        <w:gridCol w:w="4378"/>
      </w:tblGrid>
      <w:tr w:rsidR="00B141E0" w:rsidRPr="00927695" w:rsidTr="00B141E0">
        <w:trPr>
          <w:trHeight w:val="427"/>
        </w:trPr>
        <w:tc>
          <w:tcPr>
            <w:tcW w:w="4326" w:type="dxa"/>
          </w:tcPr>
          <w:p w:rsidR="002F1501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Председатель Думы</w:t>
            </w:r>
          </w:p>
          <w:p w:rsidR="00B141E0" w:rsidRPr="00FA7BC7" w:rsidRDefault="006E0CF1" w:rsidP="00EA0F6C">
            <w:pPr>
              <w:rPr>
                <w:sz w:val="26"/>
                <w:szCs w:val="26"/>
              </w:rPr>
            </w:pPr>
            <w:r w:rsidRPr="00FA7BC7">
              <w:rPr>
                <w:sz w:val="26"/>
                <w:szCs w:val="26"/>
              </w:rPr>
              <w:t>города Когалыма</w:t>
            </w:r>
          </w:p>
          <w:p w:rsidR="00F712D2" w:rsidRDefault="00F712D2" w:rsidP="00EA0F6C">
            <w:pPr>
              <w:rPr>
                <w:sz w:val="24"/>
                <w:szCs w:val="24"/>
              </w:rPr>
            </w:pPr>
          </w:p>
          <w:p w:rsidR="00F712D2" w:rsidRPr="00F712D2" w:rsidRDefault="00F712D2" w:rsidP="00EA0F6C">
            <w:pPr>
              <w:rPr>
                <w:sz w:val="18"/>
                <w:szCs w:val="24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-352417651"/>
              <w:placeholder>
                <w:docPart w:val="CFA7EC21EE5E45B89A129C2201C46F13"/>
              </w:placeholder>
              <w:dropDownList>
                <w:listItem w:displayText="Глава города Когалыма" w:value="Глава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B141E0" w:rsidRPr="00F712D2" w:rsidRDefault="00DE6BA7" w:rsidP="00EA0F6C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</w:tr>
      <w:tr w:rsidR="00B141E0" w:rsidRPr="00927695" w:rsidTr="00250AB3">
        <w:trPr>
          <w:trHeight w:val="1826"/>
        </w:trPr>
        <w:tc>
          <w:tcPr>
            <w:tcW w:w="4326" w:type="dxa"/>
          </w:tcPr>
          <w:p w:rsidR="00B141E0" w:rsidRPr="00052C29" w:rsidRDefault="00B141E0" w:rsidP="00EA0F6C">
            <w:pPr>
              <w:rPr>
                <w:color w:val="000000" w:themeColor="text1"/>
                <w:sz w:val="24"/>
                <w:szCs w:val="24"/>
                <w:lang w:val="en-US"/>
              </w:rPr>
            </w:pPr>
            <w:bookmarkStart w:id="2" w:name="SIGNERSTAMP1"/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2"/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p w:rsidR="00B141E0" w:rsidRPr="00052C29" w:rsidRDefault="00B141E0" w:rsidP="00EA0F6C">
            <w:pPr>
              <w:rPr>
                <w:color w:val="EEECE1" w:themeColor="background2"/>
                <w:sz w:val="24"/>
                <w:szCs w:val="24"/>
                <w:lang w:val="en-US"/>
              </w:rPr>
            </w:pPr>
            <w:bookmarkStart w:id="3" w:name="SIGNERSTAMP2"/>
            <w:r>
              <w:rPr>
                <w:color w:val="EEECE1" w:themeColor="background2"/>
                <w:sz w:val="24"/>
                <w:szCs w:val="24"/>
              </w:rPr>
              <w:t xml:space="preserve">   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[</w:t>
            </w:r>
            <w:r w:rsidRPr="00052C29">
              <w:rPr>
                <w:color w:val="EEECE1" w:themeColor="background2"/>
                <w:sz w:val="24"/>
                <w:szCs w:val="24"/>
              </w:rPr>
              <w:t>штамп ЭП подписывающего</w:t>
            </w:r>
            <w:r w:rsidRPr="00052C29">
              <w:rPr>
                <w:color w:val="EEECE1" w:themeColor="background2"/>
                <w:sz w:val="24"/>
                <w:szCs w:val="24"/>
                <w:lang w:val="en-US"/>
              </w:rPr>
              <w:t>]</w:t>
            </w:r>
            <w:bookmarkEnd w:id="3"/>
          </w:p>
        </w:tc>
      </w:tr>
      <w:tr w:rsidR="00B141E0" w:rsidRPr="00927695" w:rsidTr="00B141E0">
        <w:trPr>
          <w:trHeight w:val="584"/>
        </w:trPr>
        <w:tc>
          <w:tcPr>
            <w:tcW w:w="4326" w:type="dxa"/>
          </w:tcPr>
          <w:p w:rsidR="00B141E0" w:rsidRPr="00FA7BC7" w:rsidRDefault="006E0CF1" w:rsidP="00EA0F6C">
            <w:pPr>
              <w:rPr>
                <w:color w:val="000000" w:themeColor="text1"/>
                <w:sz w:val="26"/>
                <w:szCs w:val="26"/>
              </w:rPr>
            </w:pPr>
            <w:r w:rsidRPr="00FA7BC7">
              <w:rPr>
                <w:color w:val="000000" w:themeColor="text1"/>
                <w:sz w:val="26"/>
                <w:szCs w:val="26"/>
              </w:rPr>
              <w:t>А.Ю.</w:t>
            </w:r>
            <w:r w:rsidR="004514C9" w:rsidRPr="00FA7BC7">
              <w:rPr>
                <w:color w:val="000000" w:themeColor="text1"/>
                <w:sz w:val="26"/>
                <w:szCs w:val="26"/>
                <w:lang w:val="en-US"/>
              </w:rPr>
              <w:t xml:space="preserve"> Говорищева</w:t>
            </w: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" w:type="dxa"/>
          </w:tcPr>
          <w:p w:rsidR="00B141E0" w:rsidRDefault="00B141E0" w:rsidP="00EA0F6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</w:tcPr>
          <w:sdt>
            <w:sdtPr>
              <w:rPr>
                <w:sz w:val="26"/>
                <w:szCs w:val="26"/>
              </w:rPr>
              <w:id w:val="1272358041"/>
              <w:placeholder>
                <w:docPart w:val="6FA8DD38D3DE487E84F5699CA769E39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:rsidR="00F712D2" w:rsidRDefault="006C38CF" w:rsidP="00F712D2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  <w:p w:rsidR="00B141E0" w:rsidRPr="006E0CF1" w:rsidRDefault="00B141E0" w:rsidP="00EA0F6C">
            <w:pPr>
              <w:rPr>
                <w:color w:val="EEECE1" w:themeColor="background2"/>
                <w:sz w:val="24"/>
                <w:szCs w:val="24"/>
              </w:rPr>
            </w:pPr>
          </w:p>
        </w:tc>
      </w:tr>
    </w:tbl>
    <w:p w:rsidR="0065731C" w:rsidRDefault="0065731C" w:rsidP="008329FC">
      <w:pPr>
        <w:tabs>
          <w:tab w:val="left" w:pos="3206"/>
        </w:tabs>
        <w:rPr>
          <w:sz w:val="26"/>
          <w:szCs w:val="26"/>
        </w:rPr>
      </w:pPr>
    </w:p>
    <w:p w:rsidR="00B948F2" w:rsidRDefault="00B948F2" w:rsidP="008329FC">
      <w:pPr>
        <w:tabs>
          <w:tab w:val="left" w:pos="3206"/>
        </w:tabs>
        <w:rPr>
          <w:sz w:val="26"/>
          <w:szCs w:val="26"/>
        </w:rPr>
      </w:pPr>
    </w:p>
    <w:p w:rsidR="00B948F2" w:rsidRDefault="00B948F2" w:rsidP="008329FC">
      <w:pPr>
        <w:tabs>
          <w:tab w:val="left" w:pos="3206"/>
        </w:tabs>
        <w:rPr>
          <w:sz w:val="26"/>
          <w:szCs w:val="26"/>
        </w:rPr>
      </w:pPr>
    </w:p>
    <w:p w:rsidR="00B948F2" w:rsidRDefault="00B948F2" w:rsidP="008329FC">
      <w:pPr>
        <w:tabs>
          <w:tab w:val="left" w:pos="3206"/>
        </w:tabs>
        <w:rPr>
          <w:sz w:val="26"/>
          <w:szCs w:val="26"/>
        </w:rPr>
      </w:pPr>
    </w:p>
    <w:p w:rsidR="00B948F2" w:rsidRDefault="00B948F2" w:rsidP="008329FC">
      <w:pPr>
        <w:tabs>
          <w:tab w:val="left" w:pos="3206"/>
        </w:tabs>
        <w:rPr>
          <w:sz w:val="26"/>
          <w:szCs w:val="26"/>
        </w:rPr>
        <w:sectPr w:rsidR="00B948F2" w:rsidSect="00B948F2">
          <w:pgSz w:w="11906" w:h="16838"/>
          <w:pgMar w:top="567" w:right="2410" w:bottom="567" w:left="567" w:header="709" w:footer="709" w:gutter="0"/>
          <w:cols w:space="708"/>
          <w:titlePg/>
          <w:docGrid w:linePitch="360"/>
        </w:sectPr>
      </w:pPr>
    </w:p>
    <w:p w:rsidR="00B948F2" w:rsidRDefault="00B948F2" w:rsidP="008329FC">
      <w:pPr>
        <w:tabs>
          <w:tab w:val="left" w:pos="3206"/>
        </w:tabs>
        <w:rPr>
          <w:sz w:val="26"/>
          <w:szCs w:val="26"/>
        </w:rPr>
      </w:pPr>
    </w:p>
    <w:p w:rsidR="00B948F2" w:rsidRDefault="00B948F2" w:rsidP="008329FC">
      <w:pPr>
        <w:tabs>
          <w:tab w:val="left" w:pos="3206"/>
        </w:tabs>
        <w:rPr>
          <w:sz w:val="26"/>
          <w:szCs w:val="26"/>
        </w:rPr>
      </w:pPr>
    </w:p>
    <w:tbl>
      <w:tblPr>
        <w:tblStyle w:val="a5"/>
        <w:tblW w:w="52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552"/>
      </w:tblGrid>
      <w:tr w:rsidR="00B948F2" w:rsidRPr="0033312E" w:rsidTr="00D771A3">
        <w:trPr>
          <w:jc w:val="right"/>
        </w:trPr>
        <w:tc>
          <w:tcPr>
            <w:tcW w:w="5245" w:type="dxa"/>
            <w:gridSpan w:val="2"/>
          </w:tcPr>
          <w:p w:rsidR="00B948F2" w:rsidRPr="0033312E" w:rsidRDefault="00B948F2" w:rsidP="00D771A3">
            <w:pPr>
              <w:rPr>
                <w:sz w:val="26"/>
                <w:szCs w:val="26"/>
                <w:lang w:eastAsia="en-US"/>
              </w:rPr>
            </w:pPr>
            <w:r w:rsidRPr="003479AE">
              <w:rPr>
                <w:sz w:val="26"/>
                <w:szCs w:val="26"/>
              </w:rPr>
              <w:br w:type="page"/>
            </w:r>
            <w:r w:rsidRPr="0033312E">
              <w:rPr>
                <w:sz w:val="26"/>
                <w:szCs w:val="26"/>
                <w:lang w:eastAsia="en-US"/>
              </w:rPr>
              <w:t xml:space="preserve">Приложение </w:t>
            </w:r>
          </w:p>
          <w:p w:rsidR="00B948F2" w:rsidRPr="0033312E" w:rsidRDefault="00B948F2" w:rsidP="00D771A3">
            <w:pPr>
              <w:rPr>
                <w:sz w:val="26"/>
                <w:szCs w:val="26"/>
                <w:lang w:eastAsia="en-US"/>
              </w:rPr>
            </w:pPr>
            <w:r w:rsidRPr="0033312E">
              <w:rPr>
                <w:sz w:val="26"/>
                <w:szCs w:val="26"/>
                <w:lang w:eastAsia="en-US"/>
              </w:rPr>
              <w:t xml:space="preserve">к решению Думы </w:t>
            </w:r>
          </w:p>
          <w:p w:rsidR="00B948F2" w:rsidRPr="0033312E" w:rsidRDefault="00B948F2" w:rsidP="00D771A3">
            <w:pPr>
              <w:rPr>
                <w:sz w:val="26"/>
                <w:szCs w:val="26"/>
                <w:lang w:eastAsia="en-US"/>
              </w:rPr>
            </w:pPr>
            <w:r w:rsidRPr="0033312E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  <w:tr w:rsidR="00B948F2" w:rsidRPr="0033312E" w:rsidTr="00D771A3">
        <w:trPr>
          <w:trHeight w:val="665"/>
          <w:jc w:val="right"/>
        </w:trPr>
        <w:tc>
          <w:tcPr>
            <w:tcW w:w="2693" w:type="dxa"/>
          </w:tcPr>
          <w:p w:rsidR="00B948F2" w:rsidRPr="0033312E" w:rsidRDefault="00B948F2" w:rsidP="00D771A3">
            <w:pPr>
              <w:rPr>
                <w:sz w:val="26"/>
                <w:szCs w:val="26"/>
              </w:rPr>
            </w:pPr>
            <w:r w:rsidRPr="0033312E">
              <w:rPr>
                <w:sz w:val="26"/>
                <w:szCs w:val="26"/>
              </w:rPr>
              <w:t xml:space="preserve">от </w:t>
            </w:r>
            <w:r w:rsidRPr="0033312E">
              <w:rPr>
                <w:color w:val="FFFFFF" w:themeColor="background1"/>
                <w:sz w:val="24"/>
                <w:szCs w:val="26"/>
                <w:lang w:val="en-US"/>
              </w:rPr>
              <w:t>[</w:t>
            </w:r>
            <w:r w:rsidRPr="0033312E">
              <w:rPr>
                <w:color w:val="FFFFFF" w:themeColor="background1"/>
                <w:sz w:val="24"/>
                <w:szCs w:val="26"/>
              </w:rPr>
              <w:t>REGDATESTAMP</w:t>
            </w:r>
            <w:r w:rsidRPr="0033312E">
              <w:rPr>
                <w:color w:val="FFFFFF" w:themeColor="background1"/>
                <w:sz w:val="24"/>
                <w:szCs w:val="26"/>
                <w:lang w:val="en-US"/>
              </w:rPr>
              <w:t>]</w:t>
            </w:r>
          </w:p>
        </w:tc>
        <w:tc>
          <w:tcPr>
            <w:tcW w:w="2552" w:type="dxa"/>
          </w:tcPr>
          <w:p w:rsidR="00B948F2" w:rsidRPr="0033312E" w:rsidRDefault="00B948F2" w:rsidP="00D771A3">
            <w:pPr>
              <w:rPr>
                <w:sz w:val="26"/>
                <w:szCs w:val="26"/>
              </w:rPr>
            </w:pPr>
            <w:r w:rsidRPr="0033312E">
              <w:rPr>
                <w:sz w:val="26"/>
                <w:szCs w:val="26"/>
              </w:rPr>
              <w:t>№</w:t>
            </w:r>
            <w:r w:rsidRPr="0033312E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Pr="0033312E">
              <w:rPr>
                <w:color w:val="FFFFFF" w:themeColor="background1"/>
                <w:sz w:val="24"/>
                <w:szCs w:val="26"/>
                <w:lang w:val="en-US"/>
              </w:rPr>
              <w:t>[REGNUMSTAMP]</w:t>
            </w:r>
          </w:p>
        </w:tc>
      </w:tr>
    </w:tbl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Паспорт муниципальной программы города Когалыма</w:t>
      </w: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(далее – муниципальная программа)</w:t>
      </w: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33312E">
        <w:rPr>
          <w:rFonts w:eastAsia="Calibri"/>
          <w:sz w:val="26"/>
          <w:szCs w:val="26"/>
          <w:lang w:eastAsia="en-US"/>
        </w:rPr>
        <w:t xml:space="preserve">«Экономическое развитие города Когалыма» </w:t>
      </w: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  <w:bookmarkStart w:id="4" w:name="_GoBack"/>
      <w:bookmarkEnd w:id="4"/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1. Основные положения</w:t>
      </w: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0023"/>
      </w:tblGrid>
      <w:tr w:rsidR="00B948F2" w:rsidRPr="0033312E" w:rsidTr="00D77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3312E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12E">
              <w:rPr>
                <w:sz w:val="24"/>
                <w:szCs w:val="24"/>
              </w:rPr>
              <w:t xml:space="preserve">Черных Татьяна Ивановна - заместитель главы города Когалыма </w:t>
            </w:r>
          </w:p>
        </w:tc>
      </w:tr>
      <w:tr w:rsidR="00B948F2" w:rsidRPr="0033312E" w:rsidTr="00D77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12E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12E">
              <w:rPr>
                <w:sz w:val="24"/>
                <w:szCs w:val="24"/>
              </w:rPr>
              <w:t>Загорская Елена Георгиевна – начальник управления экономики Администрации города Когалыма</w:t>
            </w:r>
          </w:p>
        </w:tc>
      </w:tr>
      <w:tr w:rsidR="00B948F2" w:rsidRPr="0033312E" w:rsidTr="00D77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12E">
              <w:rPr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12E">
              <w:rPr>
                <w:sz w:val="24"/>
                <w:szCs w:val="24"/>
              </w:rPr>
              <w:t>Отдел муниципального заказа Администрации города Когалыма.</w:t>
            </w:r>
          </w:p>
        </w:tc>
      </w:tr>
      <w:tr w:rsidR="00B948F2" w:rsidRPr="0033312E" w:rsidTr="00D77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12E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12E">
              <w:rPr>
                <w:sz w:val="24"/>
                <w:szCs w:val="24"/>
              </w:rPr>
              <w:t>2025-2028</w:t>
            </w:r>
          </w:p>
        </w:tc>
      </w:tr>
      <w:tr w:rsidR="00B948F2" w:rsidRPr="0033312E" w:rsidTr="00D771A3">
        <w:trPr>
          <w:trHeight w:val="6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33312E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12E">
              <w:rPr>
                <w:sz w:val="24"/>
                <w:szCs w:val="24"/>
              </w:rPr>
              <w:t>Повышение качества муниципального стратегического планирования и развитие сферы муниципальных услуг</w:t>
            </w:r>
          </w:p>
        </w:tc>
      </w:tr>
      <w:tr w:rsidR="00B948F2" w:rsidRPr="0033312E" w:rsidTr="00D77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12E"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12E">
              <w:rPr>
                <w:sz w:val="24"/>
                <w:szCs w:val="24"/>
              </w:rPr>
              <w:t>Совершенствование системы муниципального стратегического управления и развитие сферы муниципальных услуг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948F2" w:rsidRPr="0033312E" w:rsidTr="00D77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12E">
              <w:rPr>
                <w:sz w:val="24"/>
                <w:szCs w:val="24"/>
              </w:rPr>
              <w:t xml:space="preserve">Объёмы финансового обеспечения за весь период </w:t>
            </w:r>
            <w:r w:rsidRPr="0033312E">
              <w:rPr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i/>
                <w:color w:val="FF0000"/>
                <w:sz w:val="24"/>
                <w:szCs w:val="24"/>
              </w:rPr>
            </w:pPr>
            <w:r w:rsidRPr="0033312E">
              <w:rPr>
                <w:sz w:val="24"/>
                <w:szCs w:val="24"/>
              </w:rPr>
              <w:lastRenderedPageBreak/>
              <w:t>148 106,0 тыс. рублей</w:t>
            </w:r>
          </w:p>
        </w:tc>
      </w:tr>
      <w:tr w:rsidR="00B948F2" w:rsidRPr="0033312E" w:rsidTr="00D771A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12E">
              <w:rPr>
                <w:sz w:val="24"/>
                <w:szCs w:val="24"/>
              </w:rPr>
              <w:t>Связь с национальными целями развития Российской Федерации/государственными программами</w:t>
            </w:r>
          </w:p>
        </w:tc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312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B948F2" w:rsidRPr="0033312E" w:rsidRDefault="00B948F2" w:rsidP="00B948F2">
      <w:pPr>
        <w:shd w:val="clear" w:color="auto" w:fill="FFFFFF"/>
        <w:jc w:val="right"/>
        <w:outlineLvl w:val="2"/>
        <w:rPr>
          <w:color w:val="FF0000"/>
          <w:sz w:val="26"/>
          <w:szCs w:val="26"/>
        </w:rPr>
      </w:pP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>2. Показатели муниципальной программы</w:t>
      </w:r>
    </w:p>
    <w:p w:rsidR="00B948F2" w:rsidRPr="0033312E" w:rsidRDefault="00B948F2" w:rsidP="00B948F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48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750"/>
        <w:gridCol w:w="1300"/>
        <w:gridCol w:w="1277"/>
        <w:gridCol w:w="1114"/>
        <w:gridCol w:w="689"/>
        <w:gridCol w:w="755"/>
        <w:gridCol w:w="755"/>
        <w:gridCol w:w="755"/>
        <w:gridCol w:w="755"/>
        <w:gridCol w:w="1212"/>
        <w:gridCol w:w="1894"/>
        <w:gridCol w:w="1607"/>
      </w:tblGrid>
      <w:tr w:rsidR="00B948F2" w:rsidRPr="0033312E" w:rsidTr="00D771A3">
        <w:trPr>
          <w:jc w:val="center"/>
        </w:trPr>
        <w:tc>
          <w:tcPr>
            <w:tcW w:w="531" w:type="dxa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№ п/п</w:t>
            </w:r>
          </w:p>
        </w:tc>
        <w:tc>
          <w:tcPr>
            <w:tcW w:w="2711" w:type="dxa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82" w:type="dxa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59" w:type="dxa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77" w:type="dxa"/>
            <w:gridSpan w:val="2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976" w:type="dxa"/>
            <w:gridSpan w:val="4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195" w:type="dxa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Документ</w:t>
            </w:r>
          </w:p>
        </w:tc>
        <w:tc>
          <w:tcPr>
            <w:tcW w:w="1867" w:type="dxa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84" w:type="dxa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B948F2" w:rsidRPr="0033312E" w:rsidTr="00D771A3">
        <w:trPr>
          <w:jc w:val="center"/>
        </w:trPr>
        <w:tc>
          <w:tcPr>
            <w:tcW w:w="531" w:type="dxa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1" w:type="dxa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значение</w:t>
            </w:r>
          </w:p>
        </w:tc>
        <w:tc>
          <w:tcPr>
            <w:tcW w:w="679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год</w:t>
            </w:r>
          </w:p>
        </w:tc>
        <w:tc>
          <w:tcPr>
            <w:tcW w:w="744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2025</w:t>
            </w:r>
          </w:p>
        </w:tc>
        <w:tc>
          <w:tcPr>
            <w:tcW w:w="744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3312E">
              <w:rPr>
                <w:sz w:val="22"/>
                <w:szCs w:val="22"/>
              </w:rPr>
              <w:t>2026</w:t>
            </w:r>
          </w:p>
        </w:tc>
        <w:tc>
          <w:tcPr>
            <w:tcW w:w="744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3312E">
              <w:rPr>
                <w:sz w:val="22"/>
                <w:szCs w:val="22"/>
              </w:rPr>
              <w:t>2027</w:t>
            </w:r>
          </w:p>
        </w:tc>
        <w:tc>
          <w:tcPr>
            <w:tcW w:w="744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3312E">
              <w:rPr>
                <w:sz w:val="22"/>
                <w:szCs w:val="22"/>
              </w:rPr>
              <w:t>2028</w:t>
            </w:r>
          </w:p>
        </w:tc>
        <w:tc>
          <w:tcPr>
            <w:tcW w:w="1195" w:type="dxa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67" w:type="dxa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84" w:type="dxa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948F2" w:rsidRPr="0033312E" w:rsidTr="00D771A3">
        <w:trPr>
          <w:jc w:val="center"/>
        </w:trPr>
        <w:tc>
          <w:tcPr>
            <w:tcW w:w="531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2711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1282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1259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1098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5</w:t>
            </w:r>
          </w:p>
        </w:tc>
        <w:tc>
          <w:tcPr>
            <w:tcW w:w="679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6</w:t>
            </w:r>
          </w:p>
        </w:tc>
        <w:tc>
          <w:tcPr>
            <w:tcW w:w="744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</w:t>
            </w:r>
          </w:p>
        </w:tc>
        <w:tc>
          <w:tcPr>
            <w:tcW w:w="744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9</w:t>
            </w:r>
          </w:p>
        </w:tc>
        <w:tc>
          <w:tcPr>
            <w:tcW w:w="744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</w:t>
            </w:r>
          </w:p>
        </w:tc>
        <w:tc>
          <w:tcPr>
            <w:tcW w:w="1195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</w:t>
            </w:r>
          </w:p>
        </w:tc>
        <w:tc>
          <w:tcPr>
            <w:tcW w:w="1867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12</w:t>
            </w:r>
          </w:p>
        </w:tc>
        <w:tc>
          <w:tcPr>
            <w:tcW w:w="1584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13</w:t>
            </w:r>
          </w:p>
        </w:tc>
      </w:tr>
      <w:tr w:rsidR="00B948F2" w:rsidRPr="0033312E" w:rsidTr="00D771A3">
        <w:trPr>
          <w:jc w:val="center"/>
        </w:trPr>
        <w:tc>
          <w:tcPr>
            <w:tcW w:w="531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2711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Доля актуальных документов стратегического планирования</w:t>
            </w:r>
          </w:p>
        </w:tc>
        <w:tc>
          <w:tcPr>
            <w:tcW w:w="1282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125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1098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67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744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1195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867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1584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</w:tr>
      <w:tr w:rsidR="00B948F2" w:rsidRPr="0033312E" w:rsidTr="00D771A3">
        <w:trPr>
          <w:jc w:val="center"/>
        </w:trPr>
        <w:tc>
          <w:tcPr>
            <w:tcW w:w="531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2711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33312E">
              <w:rPr>
                <w:spacing w:val="-6"/>
                <w:sz w:val="22"/>
                <w:szCs w:val="22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1282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125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1098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744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12,0</w:t>
            </w:r>
          </w:p>
        </w:tc>
        <w:tc>
          <w:tcPr>
            <w:tcW w:w="744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11,5</w:t>
            </w:r>
          </w:p>
        </w:tc>
        <w:tc>
          <w:tcPr>
            <w:tcW w:w="744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11,0</w:t>
            </w:r>
          </w:p>
        </w:tc>
        <w:tc>
          <w:tcPr>
            <w:tcW w:w="744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10,5</w:t>
            </w:r>
          </w:p>
        </w:tc>
        <w:tc>
          <w:tcPr>
            <w:tcW w:w="1195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33312E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867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33312E">
              <w:rPr>
                <w:spacing w:val="-6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1584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33312E">
              <w:rPr>
                <w:sz w:val="26"/>
                <w:szCs w:val="26"/>
              </w:rPr>
              <w:t>-</w:t>
            </w:r>
          </w:p>
        </w:tc>
      </w:tr>
      <w:tr w:rsidR="00B948F2" w:rsidRPr="0033312E" w:rsidTr="00D771A3">
        <w:trPr>
          <w:jc w:val="center"/>
        </w:trPr>
        <w:tc>
          <w:tcPr>
            <w:tcW w:w="531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2711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Доля утвержденных административных регламентов предоставления </w:t>
            </w:r>
            <w:r w:rsidRPr="0033312E">
              <w:rPr>
                <w:sz w:val="22"/>
                <w:szCs w:val="22"/>
              </w:rPr>
              <w:lastRenderedPageBreak/>
              <w:t>муниципальных услуг</w:t>
            </w:r>
          </w:p>
        </w:tc>
        <w:tc>
          <w:tcPr>
            <w:tcW w:w="1282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125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3312E">
              <w:rPr>
                <w:sz w:val="26"/>
                <w:szCs w:val="26"/>
              </w:rPr>
              <w:t>%</w:t>
            </w:r>
          </w:p>
        </w:tc>
        <w:tc>
          <w:tcPr>
            <w:tcW w:w="1098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98,3</w:t>
            </w:r>
          </w:p>
        </w:tc>
        <w:tc>
          <w:tcPr>
            <w:tcW w:w="67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744" w:type="dxa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1195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1867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1584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33312E">
              <w:rPr>
                <w:sz w:val="26"/>
                <w:szCs w:val="26"/>
              </w:rPr>
              <w:t>-</w:t>
            </w:r>
          </w:p>
        </w:tc>
      </w:tr>
    </w:tbl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3. Помесячный план достижения показателей муниципальной программы в 2025 году</w:t>
      </w:r>
    </w:p>
    <w:p w:rsidR="00B948F2" w:rsidRPr="0033312E" w:rsidRDefault="00B948F2" w:rsidP="00B948F2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541"/>
        <w:gridCol w:w="1382"/>
        <w:gridCol w:w="1331"/>
        <w:gridCol w:w="777"/>
        <w:gridCol w:w="792"/>
        <w:gridCol w:w="824"/>
        <w:gridCol w:w="779"/>
        <w:gridCol w:w="760"/>
        <w:gridCol w:w="822"/>
        <w:gridCol w:w="900"/>
        <w:gridCol w:w="754"/>
        <w:gridCol w:w="847"/>
        <w:gridCol w:w="770"/>
        <w:gridCol w:w="859"/>
        <w:gridCol w:w="1186"/>
      </w:tblGrid>
      <w:tr w:rsidR="00B948F2" w:rsidRPr="0033312E" w:rsidTr="00D771A3">
        <w:trPr>
          <w:jc w:val="center"/>
        </w:trPr>
        <w:tc>
          <w:tcPr>
            <w:tcW w:w="589" w:type="dxa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№ п/п</w:t>
            </w:r>
          </w:p>
        </w:tc>
        <w:tc>
          <w:tcPr>
            <w:tcW w:w="2505" w:type="dxa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2" w:type="dxa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312" w:type="dxa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757" w:type="dxa"/>
            <w:gridSpan w:val="11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1169" w:type="dxa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 конец 2025 года</w:t>
            </w:r>
          </w:p>
        </w:tc>
      </w:tr>
      <w:tr w:rsidR="00B948F2" w:rsidRPr="0033312E" w:rsidTr="00D771A3">
        <w:trPr>
          <w:jc w:val="center"/>
        </w:trPr>
        <w:tc>
          <w:tcPr>
            <w:tcW w:w="589" w:type="dxa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05" w:type="dxa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2" w:type="dxa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янв.</w:t>
            </w:r>
          </w:p>
        </w:tc>
        <w:tc>
          <w:tcPr>
            <w:tcW w:w="781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фев.</w:t>
            </w:r>
          </w:p>
        </w:tc>
        <w:tc>
          <w:tcPr>
            <w:tcW w:w="812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март</w:t>
            </w:r>
          </w:p>
        </w:tc>
        <w:tc>
          <w:tcPr>
            <w:tcW w:w="768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апр.</w:t>
            </w:r>
          </w:p>
        </w:tc>
        <w:tc>
          <w:tcPr>
            <w:tcW w:w="74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май</w:t>
            </w:r>
          </w:p>
        </w:tc>
        <w:tc>
          <w:tcPr>
            <w:tcW w:w="810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июнь</w:t>
            </w:r>
          </w:p>
        </w:tc>
        <w:tc>
          <w:tcPr>
            <w:tcW w:w="887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июль</w:t>
            </w:r>
          </w:p>
        </w:tc>
        <w:tc>
          <w:tcPr>
            <w:tcW w:w="743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авг.</w:t>
            </w:r>
          </w:p>
        </w:tc>
        <w:tc>
          <w:tcPr>
            <w:tcW w:w="835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сент.</w:t>
            </w:r>
          </w:p>
        </w:tc>
        <w:tc>
          <w:tcPr>
            <w:tcW w:w="75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окт.</w:t>
            </w:r>
          </w:p>
        </w:tc>
        <w:tc>
          <w:tcPr>
            <w:tcW w:w="847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нояб.</w:t>
            </w:r>
          </w:p>
        </w:tc>
        <w:tc>
          <w:tcPr>
            <w:tcW w:w="116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948F2" w:rsidRPr="0033312E" w:rsidTr="00D771A3">
        <w:trPr>
          <w:jc w:val="center"/>
        </w:trPr>
        <w:tc>
          <w:tcPr>
            <w:tcW w:w="58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2505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1362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1312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766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5</w:t>
            </w:r>
          </w:p>
        </w:tc>
        <w:tc>
          <w:tcPr>
            <w:tcW w:w="781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6</w:t>
            </w:r>
          </w:p>
        </w:tc>
        <w:tc>
          <w:tcPr>
            <w:tcW w:w="812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7</w:t>
            </w:r>
          </w:p>
        </w:tc>
        <w:tc>
          <w:tcPr>
            <w:tcW w:w="768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</w:t>
            </w:r>
          </w:p>
        </w:tc>
        <w:tc>
          <w:tcPr>
            <w:tcW w:w="74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9</w:t>
            </w:r>
          </w:p>
        </w:tc>
        <w:tc>
          <w:tcPr>
            <w:tcW w:w="810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</w:t>
            </w:r>
          </w:p>
        </w:tc>
        <w:tc>
          <w:tcPr>
            <w:tcW w:w="887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</w:t>
            </w:r>
          </w:p>
        </w:tc>
        <w:tc>
          <w:tcPr>
            <w:tcW w:w="743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12</w:t>
            </w:r>
          </w:p>
        </w:tc>
        <w:tc>
          <w:tcPr>
            <w:tcW w:w="835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13</w:t>
            </w:r>
          </w:p>
        </w:tc>
        <w:tc>
          <w:tcPr>
            <w:tcW w:w="75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14</w:t>
            </w:r>
          </w:p>
        </w:tc>
        <w:tc>
          <w:tcPr>
            <w:tcW w:w="847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15</w:t>
            </w:r>
          </w:p>
        </w:tc>
        <w:tc>
          <w:tcPr>
            <w:tcW w:w="116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16</w:t>
            </w:r>
          </w:p>
        </w:tc>
      </w:tr>
      <w:tr w:rsidR="00B948F2" w:rsidRPr="0033312E" w:rsidTr="00D771A3">
        <w:trPr>
          <w:jc w:val="center"/>
        </w:trPr>
        <w:tc>
          <w:tcPr>
            <w:tcW w:w="58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</w:t>
            </w:r>
          </w:p>
        </w:tc>
        <w:tc>
          <w:tcPr>
            <w:tcW w:w="15105" w:type="dxa"/>
            <w:gridSpan w:val="15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Повышение качества муниципального стратегического планирования и развитие сферы муниципальных услуг </w:t>
            </w:r>
          </w:p>
        </w:tc>
      </w:tr>
      <w:tr w:rsidR="00B948F2" w:rsidRPr="0033312E" w:rsidTr="00D771A3">
        <w:trPr>
          <w:jc w:val="center"/>
        </w:trPr>
        <w:tc>
          <w:tcPr>
            <w:tcW w:w="58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2505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Доля актуальных документов стратегического планирования</w:t>
            </w:r>
          </w:p>
        </w:tc>
        <w:tc>
          <w:tcPr>
            <w:tcW w:w="1362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1312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766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812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68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43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835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116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</w:tr>
      <w:tr w:rsidR="00B948F2" w:rsidRPr="0033312E" w:rsidTr="00D771A3">
        <w:trPr>
          <w:jc w:val="center"/>
        </w:trPr>
        <w:tc>
          <w:tcPr>
            <w:tcW w:w="58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2505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1362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1312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766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781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812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749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887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743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835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759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1169" w:type="dxa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 12,0</w:t>
            </w:r>
          </w:p>
        </w:tc>
      </w:tr>
      <w:tr w:rsidR="00B948F2" w:rsidRPr="0033312E" w:rsidTr="00D771A3">
        <w:trPr>
          <w:jc w:val="center"/>
        </w:trPr>
        <w:tc>
          <w:tcPr>
            <w:tcW w:w="58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2505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Доля утвержденных административных регламентов предоставления муниципальных услуг</w:t>
            </w:r>
          </w:p>
        </w:tc>
        <w:tc>
          <w:tcPr>
            <w:tcW w:w="1362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1312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766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81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812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68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4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810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887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43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835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75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847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1169" w:type="dxa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100</w:t>
            </w:r>
          </w:p>
        </w:tc>
      </w:tr>
    </w:tbl>
    <w:p w:rsidR="00B948F2" w:rsidRPr="0033312E" w:rsidRDefault="00B948F2" w:rsidP="00B948F2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4. Структура муниципальной программы</w:t>
      </w: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4921" w:type="pct"/>
        <w:jc w:val="center"/>
        <w:tblLook w:val="04A0" w:firstRow="1" w:lastRow="0" w:firstColumn="1" w:lastColumn="0" w:noHBand="0" w:noVBand="1"/>
      </w:tblPr>
      <w:tblGrid>
        <w:gridCol w:w="777"/>
        <w:gridCol w:w="5256"/>
        <w:gridCol w:w="4860"/>
        <w:gridCol w:w="4775"/>
      </w:tblGrid>
      <w:tr w:rsidR="00B948F2" w:rsidRPr="0033312E" w:rsidTr="00D771A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№ п/п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Связь с показателями</w:t>
            </w:r>
          </w:p>
        </w:tc>
      </w:tr>
      <w:tr w:rsidR="00B948F2" w:rsidRPr="0033312E" w:rsidTr="00D771A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</w:tr>
      <w:tr w:rsidR="00B948F2" w:rsidRPr="0033312E" w:rsidTr="00D771A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</w:t>
            </w:r>
          </w:p>
        </w:tc>
        <w:tc>
          <w:tcPr>
            <w:tcW w:w="1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Направление (подпрограмма) «Совершенствование системы муниципального стратегического управления и развитие сферы муниципальных услуг»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948F2" w:rsidRPr="0033312E" w:rsidTr="00D771A3">
        <w:trPr>
          <w:trHeight w:val="51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b/>
                <w:sz w:val="22"/>
                <w:szCs w:val="22"/>
              </w:rPr>
              <w:t>Комплекс процессных мероприятий</w:t>
            </w:r>
            <w:r w:rsidRPr="0033312E">
              <w:rPr>
                <w:sz w:val="22"/>
                <w:szCs w:val="22"/>
              </w:rPr>
              <w:t xml:space="preserve"> «Реализация механизмов стратегического управления социально-экономическим развитием города Когалыма»</w:t>
            </w:r>
          </w:p>
        </w:tc>
      </w:tr>
      <w:tr w:rsidR="00B948F2" w:rsidRPr="0033312E" w:rsidTr="00D771A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Ответственный за реализацию: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Срок реализации 2025-2028</w:t>
            </w:r>
          </w:p>
        </w:tc>
      </w:tr>
      <w:tr w:rsidR="00B948F2" w:rsidRPr="0033312E" w:rsidTr="00D771A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Обеспечение стратегического планирования и анализа социально-экономического развития города Когалыма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jc w:val="both"/>
              <w:rPr>
                <w:spacing w:val="-6"/>
                <w:sz w:val="21"/>
                <w:szCs w:val="21"/>
              </w:rPr>
            </w:pPr>
            <w:r w:rsidRPr="0033312E">
              <w:rPr>
                <w:spacing w:val="-6"/>
                <w:sz w:val="21"/>
                <w:szCs w:val="21"/>
              </w:rPr>
              <w:t>Повышение эффективности стратегического планирования социально-экономического развития города Когалыма, повышение качества предоставления муниципальных услуг</w:t>
            </w:r>
          </w:p>
          <w:p w:rsidR="00B948F2" w:rsidRPr="0033312E" w:rsidRDefault="00B948F2" w:rsidP="00D771A3">
            <w:pPr>
              <w:jc w:val="both"/>
              <w:rPr>
                <w:spacing w:val="-6"/>
                <w:sz w:val="21"/>
                <w:szCs w:val="21"/>
              </w:rPr>
            </w:pPr>
          </w:p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Доля актуальных документов стратегического планирования </w:t>
            </w:r>
          </w:p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</w:p>
          <w:p w:rsidR="00B948F2" w:rsidRPr="0033312E" w:rsidRDefault="00B948F2" w:rsidP="00D771A3">
            <w:pPr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  <w:p w:rsidR="00B948F2" w:rsidRPr="0033312E" w:rsidRDefault="00B948F2" w:rsidP="00D771A3">
            <w:pPr>
              <w:jc w:val="both"/>
              <w:rPr>
                <w:spacing w:val="-6"/>
                <w:sz w:val="22"/>
                <w:szCs w:val="22"/>
              </w:rPr>
            </w:pPr>
          </w:p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Доля утвержденных административных регламентов предоставления муниципальных услуг</w:t>
            </w:r>
          </w:p>
        </w:tc>
      </w:tr>
      <w:tr w:rsidR="00B948F2" w:rsidRPr="0033312E" w:rsidTr="00D771A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b/>
                <w:sz w:val="22"/>
                <w:szCs w:val="22"/>
              </w:rPr>
              <w:t>Структурные элементы, не входящие в направления (подпрограммы)</w:t>
            </w:r>
          </w:p>
        </w:tc>
      </w:tr>
      <w:tr w:rsidR="00B948F2" w:rsidRPr="0033312E" w:rsidTr="00D771A3">
        <w:trPr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b/>
                <w:sz w:val="22"/>
                <w:szCs w:val="22"/>
              </w:rPr>
              <w:t>Комплекс процессных мероприятий</w:t>
            </w:r>
            <w:r w:rsidRPr="0033312E">
              <w:rPr>
                <w:sz w:val="22"/>
                <w:szCs w:val="22"/>
              </w:rPr>
              <w:t xml:space="preserve"> «Обеспечение деятельности органов местного самоуправления города Когалыма»</w:t>
            </w:r>
          </w:p>
        </w:tc>
      </w:tr>
      <w:tr w:rsidR="00B948F2" w:rsidRPr="0033312E" w:rsidTr="00D771A3">
        <w:trPr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Ответственный за реализацию: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Управление экономики Администрации города Когалыма, отдел муниципального заказа Администрации города Когалыма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Срок реализации 2025-2028</w:t>
            </w:r>
          </w:p>
        </w:tc>
      </w:tr>
      <w:tr w:rsidR="00B948F2" w:rsidRPr="0033312E" w:rsidTr="00D771A3">
        <w:trPr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2.1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Обеспечение осуществления функций и полномочий органов местного самоуправления города Когалыма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Обеспечение деятельности управления экономики Администрации города Когалыма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lastRenderedPageBreak/>
              <w:t>Обеспечение деятельности отдела муниципального заказа Администрации города Когалыма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B948F2" w:rsidRPr="0033312E" w:rsidRDefault="00B948F2" w:rsidP="00B948F2">
      <w:pPr>
        <w:autoSpaceDE w:val="0"/>
        <w:autoSpaceDN w:val="0"/>
        <w:adjustRightInd w:val="0"/>
        <w:rPr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5. Финансовое обеспечение муниципальной программы</w:t>
      </w: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557" w:type="dxa"/>
        <w:tblLook w:val="04A0" w:firstRow="1" w:lastRow="0" w:firstColumn="1" w:lastColumn="0" w:noHBand="0" w:noVBand="1"/>
      </w:tblPr>
      <w:tblGrid>
        <w:gridCol w:w="1481"/>
        <w:gridCol w:w="6594"/>
        <w:gridCol w:w="1701"/>
        <w:gridCol w:w="1443"/>
        <w:gridCol w:w="1443"/>
        <w:gridCol w:w="1443"/>
        <w:gridCol w:w="1443"/>
        <w:gridCol w:w="9"/>
      </w:tblGrid>
      <w:tr w:rsidR="00B948F2" w:rsidRPr="0033312E" w:rsidTr="00D771A3">
        <w:trPr>
          <w:trHeight w:val="1194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Номер структурного элемента</w:t>
            </w:r>
          </w:p>
        </w:tc>
        <w:tc>
          <w:tcPr>
            <w:tcW w:w="6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bookmarkStart w:id="5" w:name="RANGE!B4"/>
            <w:r w:rsidRPr="0033312E">
              <w:rPr>
                <w:color w:val="000000"/>
                <w:sz w:val="22"/>
                <w:szCs w:val="22"/>
              </w:rPr>
              <w:t>Наименование структурного элемента/источник финансового обеспечения</w:t>
            </w:r>
            <w:bookmarkEnd w:id="5"/>
          </w:p>
        </w:tc>
        <w:tc>
          <w:tcPr>
            <w:tcW w:w="7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B948F2" w:rsidRPr="0033312E" w:rsidTr="00D771A3">
        <w:trPr>
          <w:gridAfter w:val="1"/>
          <w:wAfter w:w="9" w:type="dxa"/>
          <w:trHeight w:val="300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F2" w:rsidRPr="0033312E" w:rsidRDefault="00B948F2" w:rsidP="00D771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8F2" w:rsidRPr="0033312E" w:rsidRDefault="00B948F2" w:rsidP="00D771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948F2" w:rsidRPr="0033312E" w:rsidTr="00D771A3">
        <w:trPr>
          <w:gridAfter w:val="1"/>
          <w:wAfter w:w="9" w:type="dxa"/>
          <w:trHeight w:val="300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7</w:t>
            </w:r>
          </w:p>
        </w:tc>
      </w:tr>
      <w:tr w:rsidR="00B948F2" w:rsidRPr="0033312E" w:rsidTr="00D771A3">
        <w:trPr>
          <w:gridAfter w:val="1"/>
          <w:wAfter w:w="9" w:type="dxa"/>
          <w:trHeight w:val="390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Муниципальная программа всего,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37 026,50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37 026,50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37 026,50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37 026,50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148 106,00</w:t>
            </w:r>
          </w:p>
        </w:tc>
      </w:tr>
      <w:tr w:rsidR="00B948F2" w:rsidRPr="0033312E" w:rsidTr="00D771A3">
        <w:trPr>
          <w:gridAfter w:val="1"/>
          <w:wAfter w:w="9" w:type="dxa"/>
          <w:trHeight w:val="315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37 026,50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37 026,50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37 026,50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37 026,50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148 106,00</w:t>
            </w:r>
          </w:p>
        </w:tc>
      </w:tr>
      <w:tr w:rsidR="00B948F2" w:rsidRPr="0033312E" w:rsidTr="00D771A3">
        <w:trPr>
          <w:gridAfter w:val="1"/>
          <w:wAfter w:w="9" w:type="dxa"/>
          <w:trHeight w:val="419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rPr>
                <w:color w:val="000000"/>
                <w:sz w:val="22"/>
                <w:szCs w:val="22"/>
              </w:rPr>
            </w:pPr>
            <w:bookmarkStart w:id="6" w:name="RANGE!A9"/>
            <w:r w:rsidRPr="0033312E">
              <w:rPr>
                <w:color w:val="000000"/>
                <w:sz w:val="22"/>
                <w:szCs w:val="22"/>
              </w:rPr>
              <w:t>Объем налоговых расходов города Когалыма (справочно)</w:t>
            </w:r>
            <w:bookmarkEnd w:id="6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- </w:t>
            </w:r>
          </w:p>
        </w:tc>
      </w:tr>
      <w:tr w:rsidR="00B948F2" w:rsidRPr="0033312E" w:rsidTr="00D771A3">
        <w:trPr>
          <w:gridAfter w:val="1"/>
          <w:wAfter w:w="9" w:type="dxa"/>
          <w:trHeight w:val="837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F2" w:rsidRPr="0033312E" w:rsidRDefault="00B948F2" w:rsidP="00D771A3">
            <w:pPr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Комплекс процессных мероприятий «Реализация механизмов стратегического управления социально-экономическим развитием города Когалыма» всего,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B948F2" w:rsidRPr="0033312E" w:rsidTr="00D771A3">
        <w:trPr>
          <w:gridAfter w:val="1"/>
          <w:wAfter w:w="9" w:type="dxa"/>
          <w:trHeight w:val="330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460,00</w:t>
            </w:r>
          </w:p>
        </w:tc>
      </w:tr>
      <w:tr w:rsidR="00B948F2" w:rsidRPr="0033312E" w:rsidTr="00D771A3">
        <w:trPr>
          <w:gridAfter w:val="1"/>
          <w:wAfter w:w="9" w:type="dxa"/>
          <w:trHeight w:val="900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color w:val="000000"/>
                <w:sz w:val="22"/>
                <w:szCs w:val="22"/>
              </w:rPr>
            </w:pPr>
            <w:r w:rsidRPr="0033312E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 города Когалыма» всего, 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36 911,50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36 911,50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36 911,50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36 911,50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147 646,00</w:t>
            </w:r>
          </w:p>
        </w:tc>
      </w:tr>
      <w:tr w:rsidR="00B948F2" w:rsidRPr="0033312E" w:rsidTr="00D771A3">
        <w:trPr>
          <w:gridAfter w:val="1"/>
          <w:wAfter w:w="9" w:type="dxa"/>
          <w:trHeight w:val="300"/>
        </w:trPr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 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36 911,50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36 911,50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36 911,50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36 911,50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147 646,00</w:t>
            </w:r>
          </w:p>
        </w:tc>
      </w:tr>
    </w:tbl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color w:val="000000"/>
          <w:sz w:val="26"/>
          <w:szCs w:val="26"/>
        </w:rPr>
      </w:pPr>
      <w:r w:rsidRPr="0033312E">
        <w:rPr>
          <w:color w:val="000000"/>
          <w:sz w:val="26"/>
          <w:szCs w:val="26"/>
        </w:rPr>
        <w:t xml:space="preserve">Методика расчета и источники информации о значениях целевых показателей муниципальной программы, </w:t>
      </w:r>
    </w:p>
    <w:p w:rsidR="00B948F2" w:rsidRPr="0033312E" w:rsidRDefault="00B948F2" w:rsidP="00B948F2">
      <w:pPr>
        <w:jc w:val="center"/>
        <w:rPr>
          <w:color w:val="000000"/>
          <w:sz w:val="26"/>
          <w:szCs w:val="26"/>
        </w:rPr>
      </w:pPr>
      <w:r w:rsidRPr="0033312E">
        <w:rPr>
          <w:color w:val="000000"/>
          <w:sz w:val="26"/>
          <w:szCs w:val="26"/>
        </w:rPr>
        <w:t>показателей структурных элементов</w:t>
      </w: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u w:val="single"/>
          <w:lang w:eastAsia="en-US"/>
        </w:rPr>
      </w:pPr>
      <w:r w:rsidRPr="0033312E">
        <w:rPr>
          <w:rFonts w:eastAsia="Calibri"/>
          <w:sz w:val="26"/>
          <w:szCs w:val="26"/>
          <w:u w:val="single"/>
          <w:lang w:eastAsia="en-US"/>
        </w:rPr>
        <w:t xml:space="preserve">«Экономическое развитие города Когалыма» </w:t>
      </w:r>
    </w:p>
    <w:p w:rsidR="00B948F2" w:rsidRPr="0033312E" w:rsidRDefault="00B948F2" w:rsidP="00B948F2">
      <w:pPr>
        <w:jc w:val="center"/>
        <w:rPr>
          <w:color w:val="000000"/>
        </w:rPr>
      </w:pPr>
      <w:r w:rsidRPr="0033312E">
        <w:rPr>
          <w:color w:val="000000"/>
        </w:rPr>
        <w:t xml:space="preserve"> (наименование муниципальной программы)</w:t>
      </w:r>
    </w:p>
    <w:p w:rsidR="00B948F2" w:rsidRPr="0033312E" w:rsidRDefault="00B948F2" w:rsidP="00B948F2">
      <w:pPr>
        <w:jc w:val="center"/>
        <w:rPr>
          <w:color w:val="000000"/>
        </w:rPr>
      </w:pPr>
    </w:p>
    <w:tbl>
      <w:tblPr>
        <w:tblW w:w="1576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820"/>
        <w:gridCol w:w="7938"/>
        <w:gridCol w:w="2410"/>
      </w:tblGrid>
      <w:tr w:rsidR="00B948F2" w:rsidRPr="0033312E" w:rsidTr="00D771A3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№ </w:t>
            </w:r>
          </w:p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 xml:space="preserve">Наименование показателя, </w:t>
            </w:r>
          </w:p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Расчет целевого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Источник получения информации о целевых показателях</w:t>
            </w:r>
          </w:p>
        </w:tc>
      </w:tr>
      <w:tr w:rsidR="00B948F2" w:rsidRPr="0033312E" w:rsidTr="00D771A3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4</w:t>
            </w:r>
          </w:p>
        </w:tc>
      </w:tr>
      <w:tr w:rsidR="00B948F2" w:rsidRPr="0033312E" w:rsidTr="00D771A3">
        <w:trPr>
          <w:trHeight w:val="153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jc w:val="both"/>
              <w:rPr>
                <w:color w:val="000000"/>
                <w:sz w:val="24"/>
                <w:szCs w:val="24"/>
              </w:rPr>
            </w:pPr>
            <w:r w:rsidRPr="0033312E">
              <w:rPr>
                <w:color w:val="000000"/>
                <w:sz w:val="24"/>
                <w:szCs w:val="24"/>
              </w:rPr>
              <w:t>Доля актуальных документов стратегического планирования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pStyle w:val="Default"/>
              <w:jc w:val="both"/>
            </w:pPr>
            <w:r w:rsidRPr="0033312E">
              <w:t>Показатель расчетный и определяется по формуле:</w:t>
            </w:r>
          </w:p>
          <w:p w:rsidR="00B948F2" w:rsidRPr="0033312E" w:rsidRDefault="00B948F2" w:rsidP="00D771A3">
            <w:pPr>
              <w:pStyle w:val="Default"/>
              <w:jc w:val="both"/>
            </w:pPr>
            <w:r w:rsidRPr="0033312E">
              <w:t>Дад=(Кад</w:t>
            </w:r>
            <w:r w:rsidRPr="0033312E">
              <w:rPr>
                <w:color w:val="auto"/>
              </w:rPr>
              <w:t>÷Окд)×100%,</w:t>
            </w:r>
            <w:r w:rsidRPr="0033312E">
              <w:t xml:space="preserve"> где Дад – доля актуальных документов стратегического планирования; Кад – количество актуальных документов стратегического планирования Администрации города Когалыма; Окд – общее количество документов стратегического планирования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-</w:t>
            </w:r>
          </w:p>
        </w:tc>
      </w:tr>
      <w:tr w:rsidR="00B948F2" w:rsidRPr="0033312E" w:rsidTr="00D771A3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F2" w:rsidRPr="0033312E" w:rsidRDefault="00B948F2" w:rsidP="00D771A3">
            <w:pPr>
              <w:jc w:val="both"/>
              <w:rPr>
                <w:color w:val="000000"/>
                <w:sz w:val="24"/>
                <w:szCs w:val="24"/>
              </w:rPr>
            </w:pPr>
            <w:r w:rsidRPr="0033312E">
              <w:rPr>
                <w:color w:val="000000"/>
                <w:sz w:val="24"/>
                <w:szCs w:val="24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8F2" w:rsidRPr="0033312E" w:rsidRDefault="00B948F2" w:rsidP="00D771A3">
            <w:pPr>
              <w:pStyle w:val="Default"/>
              <w:jc w:val="both"/>
            </w:pPr>
            <w:r w:rsidRPr="0033312E">
              <w:t>Показатель расчетный и определяется по формуле:</w:t>
            </w:r>
          </w:p>
          <w:p w:rsidR="00B948F2" w:rsidRPr="0033312E" w:rsidRDefault="00B948F2" w:rsidP="00D771A3">
            <w:pPr>
              <w:pStyle w:val="Default"/>
              <w:jc w:val="both"/>
            </w:pPr>
            <w:r w:rsidRPr="0033312E">
              <w:t>Сио=(</w:t>
            </w:r>
            <w:r w:rsidRPr="0033312E">
              <w:rPr>
                <w:color w:val="auto"/>
              </w:rPr>
              <w:t>∑откл÷КП)×100%, где Сио – средний индекс отклонений фактических значений показателей социально-экономического развития города Когалыма; ∑откл – сумма отклонений фактических значений показателей социально-экономического развития города Когалыма; КП – количество показателей социально-экономического развития города Когалыма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-</w:t>
            </w:r>
          </w:p>
        </w:tc>
      </w:tr>
      <w:tr w:rsidR="00B948F2" w:rsidRPr="0033312E" w:rsidTr="00D771A3">
        <w:tc>
          <w:tcPr>
            <w:tcW w:w="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jc w:val="both"/>
              <w:rPr>
                <w:color w:val="000000"/>
                <w:sz w:val="24"/>
                <w:szCs w:val="24"/>
              </w:rPr>
            </w:pPr>
            <w:r w:rsidRPr="0033312E">
              <w:rPr>
                <w:color w:val="000000"/>
                <w:sz w:val="24"/>
                <w:szCs w:val="24"/>
              </w:rPr>
              <w:t>Доля утвержденных административных регламентов предоставления муниципальных услуг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pStyle w:val="Default"/>
              <w:jc w:val="both"/>
            </w:pPr>
            <w:r w:rsidRPr="0033312E">
              <w:rPr>
                <w:rFonts w:eastAsia="Times New Roman"/>
                <w:color w:val="auto"/>
              </w:rPr>
              <w:t>П</w:t>
            </w:r>
            <w:r w:rsidRPr="0033312E">
              <w:rPr>
                <w:color w:val="auto"/>
              </w:rPr>
              <w:t>оказатель расчетный и определяется по формуле: Дар=(Кар÷Кму)×100%, где Дар – доля утвержденных административных регламентов предоставления муниципальных услуг; Кар – количество утвержденных административных регламентов предоставления муниципальных услуг; Кму – количество муниципальных услуг, предоставляемых структурными подразделениями Администрации города Когалыма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F2" w:rsidRPr="0033312E" w:rsidRDefault="00B948F2" w:rsidP="00D771A3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33312E">
              <w:rPr>
                <w:rFonts w:ascii="Times New Roman" w:hAnsi="Times New Roman" w:cs="Times New Roman"/>
              </w:rPr>
              <w:t>-</w:t>
            </w:r>
          </w:p>
        </w:tc>
      </w:tr>
    </w:tbl>
    <w:p w:rsidR="00B948F2" w:rsidRPr="0033312E" w:rsidRDefault="00B948F2" w:rsidP="00B948F2">
      <w:pPr>
        <w:shd w:val="clear" w:color="auto" w:fill="FFFFFF"/>
        <w:jc w:val="center"/>
        <w:outlineLvl w:val="2"/>
        <w:rPr>
          <w:sz w:val="16"/>
          <w:szCs w:val="26"/>
        </w:rPr>
      </w:pP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16"/>
          <w:szCs w:val="26"/>
        </w:rPr>
      </w:pP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16"/>
          <w:szCs w:val="26"/>
        </w:rPr>
      </w:pP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16"/>
          <w:szCs w:val="26"/>
        </w:rPr>
      </w:pP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 xml:space="preserve">Паспорт </w:t>
      </w: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>комплекса процессных мероприятий</w:t>
      </w: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>«Реализация механизмов стратегического управления социально-экономическим развитием города Когалыма»</w:t>
      </w: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16"/>
          <w:szCs w:val="26"/>
        </w:rPr>
      </w:pP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>Общие положения</w:t>
      </w:r>
    </w:p>
    <w:p w:rsidR="00B948F2" w:rsidRPr="0033312E" w:rsidRDefault="00B948F2" w:rsidP="00B948F2">
      <w:pPr>
        <w:shd w:val="clear" w:color="auto" w:fill="FFFFFF"/>
        <w:outlineLvl w:val="2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0"/>
        <w:gridCol w:w="8520"/>
      </w:tblGrid>
      <w:tr w:rsidR="00B948F2" w:rsidRPr="0033312E" w:rsidTr="00D771A3">
        <w:tc>
          <w:tcPr>
            <w:tcW w:w="2297" w:type="pct"/>
          </w:tcPr>
          <w:p w:rsidR="00B948F2" w:rsidRPr="0033312E" w:rsidRDefault="00B948F2" w:rsidP="00D771A3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2703" w:type="pct"/>
          </w:tcPr>
          <w:p w:rsidR="00B948F2" w:rsidRPr="0033312E" w:rsidRDefault="00B948F2" w:rsidP="00D771A3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  <w:p w:rsidR="00B948F2" w:rsidRPr="0033312E" w:rsidRDefault="00B948F2" w:rsidP="00D771A3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Загорская Елена Георгиевна – начальник управления экономики Администрации города Когалыма</w:t>
            </w:r>
          </w:p>
        </w:tc>
      </w:tr>
      <w:tr w:rsidR="00B948F2" w:rsidRPr="0033312E" w:rsidTr="00D771A3">
        <w:tc>
          <w:tcPr>
            <w:tcW w:w="2297" w:type="pct"/>
          </w:tcPr>
          <w:p w:rsidR="00B948F2" w:rsidRPr="0033312E" w:rsidRDefault="00B948F2" w:rsidP="00D771A3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2703" w:type="pct"/>
          </w:tcPr>
          <w:p w:rsidR="00B948F2" w:rsidRPr="0033312E" w:rsidRDefault="00B948F2" w:rsidP="00D771A3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Муниципальная программа «Экономическое развитие города Когалыма»</w:t>
            </w:r>
          </w:p>
        </w:tc>
      </w:tr>
    </w:tbl>
    <w:p w:rsidR="00B948F2" w:rsidRPr="0033312E" w:rsidRDefault="00B948F2" w:rsidP="00B948F2">
      <w:pPr>
        <w:shd w:val="clear" w:color="auto" w:fill="FFFFFF"/>
        <w:outlineLvl w:val="2"/>
        <w:rPr>
          <w:sz w:val="14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1. Показатели комплекса процессных мероприятий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2897"/>
        <w:gridCol w:w="1832"/>
        <w:gridCol w:w="1087"/>
        <w:gridCol w:w="855"/>
        <w:gridCol w:w="867"/>
        <w:gridCol w:w="983"/>
        <w:gridCol w:w="870"/>
        <w:gridCol w:w="999"/>
        <w:gridCol w:w="1043"/>
        <w:gridCol w:w="13"/>
        <w:gridCol w:w="2133"/>
        <w:gridCol w:w="13"/>
        <w:gridCol w:w="1624"/>
        <w:gridCol w:w="13"/>
      </w:tblGrid>
      <w:tr w:rsidR="00B948F2" w:rsidRPr="0033312E" w:rsidTr="00D771A3">
        <w:trPr>
          <w:jc w:val="center"/>
        </w:trPr>
        <w:tc>
          <w:tcPr>
            <w:tcW w:w="153" w:type="pct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922" w:type="pct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583" w:type="pct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Уровень показателя</w:t>
            </w:r>
          </w:p>
        </w:tc>
        <w:tc>
          <w:tcPr>
            <w:tcW w:w="346" w:type="pct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548" w:type="pct"/>
            <w:gridSpan w:val="2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Базовое значение</w:t>
            </w:r>
          </w:p>
        </w:tc>
        <w:tc>
          <w:tcPr>
            <w:tcW w:w="1244" w:type="pct"/>
            <w:gridSpan w:val="5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683" w:type="pct"/>
            <w:gridSpan w:val="2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520" w:type="pct"/>
            <w:gridSpan w:val="2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Информационная система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53" w:type="pct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922" w:type="pct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83" w:type="pct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346" w:type="pct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72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значение</w:t>
            </w:r>
          </w:p>
        </w:tc>
        <w:tc>
          <w:tcPr>
            <w:tcW w:w="276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год</w:t>
            </w:r>
          </w:p>
        </w:tc>
        <w:tc>
          <w:tcPr>
            <w:tcW w:w="313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  <w:lang w:val="en-US"/>
              </w:rPr>
            </w:pPr>
            <w:r w:rsidRPr="0033312E"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277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2026</w:t>
            </w:r>
          </w:p>
        </w:tc>
        <w:tc>
          <w:tcPr>
            <w:tcW w:w="318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2027</w:t>
            </w:r>
          </w:p>
        </w:tc>
        <w:tc>
          <w:tcPr>
            <w:tcW w:w="332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2028</w:t>
            </w:r>
          </w:p>
        </w:tc>
        <w:tc>
          <w:tcPr>
            <w:tcW w:w="683" w:type="pct"/>
            <w:gridSpan w:val="2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520" w:type="pct"/>
            <w:gridSpan w:val="2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B948F2" w:rsidRPr="0033312E" w:rsidTr="00D771A3">
        <w:trPr>
          <w:gridAfter w:val="1"/>
          <w:wAfter w:w="4" w:type="pct"/>
          <w:trHeight w:val="143"/>
          <w:jc w:val="center"/>
        </w:trPr>
        <w:tc>
          <w:tcPr>
            <w:tcW w:w="153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22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583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46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72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76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313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277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8</w:t>
            </w:r>
          </w:p>
        </w:tc>
        <w:tc>
          <w:tcPr>
            <w:tcW w:w="318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332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</w:t>
            </w:r>
          </w:p>
        </w:tc>
        <w:tc>
          <w:tcPr>
            <w:tcW w:w="683" w:type="pct"/>
            <w:gridSpan w:val="2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520" w:type="pct"/>
            <w:gridSpan w:val="2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12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53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1.</w:t>
            </w:r>
          </w:p>
        </w:tc>
        <w:tc>
          <w:tcPr>
            <w:tcW w:w="4843" w:type="pct"/>
            <w:gridSpan w:val="13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Задача «</w:t>
            </w:r>
            <w:r w:rsidRPr="0033312E">
              <w:rPr>
                <w:sz w:val="22"/>
                <w:szCs w:val="22"/>
              </w:rPr>
              <w:t>Обеспечение стратегического планирования и анализа социально-экономического развития города Когалыма</w:t>
            </w:r>
            <w:r w:rsidRPr="0033312E">
              <w:rPr>
                <w:spacing w:val="-6"/>
                <w:sz w:val="22"/>
                <w:szCs w:val="22"/>
              </w:rPr>
              <w:t>»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53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92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Доля актуальных документов стратегического планирования</w:t>
            </w:r>
          </w:p>
        </w:tc>
        <w:tc>
          <w:tcPr>
            <w:tcW w:w="583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34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7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27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2023</w:t>
            </w:r>
          </w:p>
        </w:tc>
        <w:tc>
          <w:tcPr>
            <w:tcW w:w="313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318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33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683" w:type="pct"/>
            <w:gridSpan w:val="2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520" w:type="pct"/>
            <w:gridSpan w:val="2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-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53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92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583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34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72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12,0</w:t>
            </w:r>
          </w:p>
        </w:tc>
        <w:tc>
          <w:tcPr>
            <w:tcW w:w="277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11,5</w:t>
            </w:r>
          </w:p>
        </w:tc>
        <w:tc>
          <w:tcPr>
            <w:tcW w:w="318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11,0</w:t>
            </w:r>
          </w:p>
        </w:tc>
        <w:tc>
          <w:tcPr>
            <w:tcW w:w="332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10,5</w:t>
            </w:r>
          </w:p>
        </w:tc>
        <w:tc>
          <w:tcPr>
            <w:tcW w:w="683" w:type="pct"/>
            <w:gridSpan w:val="2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520" w:type="pct"/>
            <w:gridSpan w:val="2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-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53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92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Доля утвержденных административных регламентов предоставления </w:t>
            </w:r>
            <w:r w:rsidRPr="0033312E">
              <w:rPr>
                <w:sz w:val="22"/>
                <w:szCs w:val="22"/>
              </w:rPr>
              <w:lastRenderedPageBreak/>
              <w:t>муниципальных услуг</w:t>
            </w:r>
          </w:p>
        </w:tc>
        <w:tc>
          <w:tcPr>
            <w:tcW w:w="583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lastRenderedPageBreak/>
              <w:t>«МП»</w:t>
            </w:r>
          </w:p>
        </w:tc>
        <w:tc>
          <w:tcPr>
            <w:tcW w:w="34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7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98,3</w:t>
            </w:r>
          </w:p>
        </w:tc>
        <w:tc>
          <w:tcPr>
            <w:tcW w:w="27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2023</w:t>
            </w:r>
          </w:p>
        </w:tc>
        <w:tc>
          <w:tcPr>
            <w:tcW w:w="313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277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318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33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100</w:t>
            </w:r>
          </w:p>
        </w:tc>
        <w:tc>
          <w:tcPr>
            <w:tcW w:w="683" w:type="pct"/>
            <w:gridSpan w:val="2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Управление экономики Администрации города Когалыма</w:t>
            </w:r>
          </w:p>
        </w:tc>
        <w:tc>
          <w:tcPr>
            <w:tcW w:w="520" w:type="pct"/>
            <w:gridSpan w:val="2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-</w:t>
            </w:r>
          </w:p>
        </w:tc>
      </w:tr>
    </w:tbl>
    <w:p w:rsidR="00B948F2" w:rsidRPr="0033312E" w:rsidRDefault="00B948F2" w:rsidP="00B948F2">
      <w:pPr>
        <w:jc w:val="center"/>
        <w:rPr>
          <w:sz w:val="26"/>
          <w:szCs w:val="26"/>
        </w:rPr>
        <w:sectPr w:rsidR="00B948F2" w:rsidRPr="0033312E" w:rsidSect="00B948F2">
          <w:pgSz w:w="16838" w:h="11906" w:orient="landscape"/>
          <w:pgMar w:top="567" w:right="567" w:bottom="2410" w:left="567" w:header="709" w:footer="709" w:gutter="0"/>
          <w:cols w:space="708"/>
          <w:titlePg/>
          <w:docGrid w:linePitch="360"/>
        </w:sect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2. Помесячный план достижения показателей комплекса процессных мероприятий в 2025 году</w:t>
      </w: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2150"/>
        <w:gridCol w:w="990"/>
        <w:gridCol w:w="996"/>
        <w:gridCol w:w="831"/>
        <w:gridCol w:w="841"/>
        <w:gridCol w:w="856"/>
        <w:gridCol w:w="837"/>
        <w:gridCol w:w="825"/>
        <w:gridCol w:w="792"/>
        <w:gridCol w:w="941"/>
        <w:gridCol w:w="822"/>
        <w:gridCol w:w="859"/>
        <w:gridCol w:w="828"/>
        <w:gridCol w:w="901"/>
        <w:gridCol w:w="1206"/>
      </w:tblGrid>
      <w:tr w:rsidR="00B948F2" w:rsidRPr="0033312E" w:rsidTr="00D771A3">
        <w:trPr>
          <w:jc w:val="center"/>
        </w:trPr>
        <w:tc>
          <w:tcPr>
            <w:tcW w:w="181" w:type="pct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№ п/п</w:t>
            </w:r>
          </w:p>
        </w:tc>
        <w:tc>
          <w:tcPr>
            <w:tcW w:w="706" w:type="pct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Наименование показателя</w:t>
            </w:r>
          </w:p>
        </w:tc>
        <w:tc>
          <w:tcPr>
            <w:tcW w:w="325" w:type="pct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Уровень показателя</w:t>
            </w:r>
          </w:p>
        </w:tc>
        <w:tc>
          <w:tcPr>
            <w:tcW w:w="327" w:type="pct"/>
            <w:vMerge w:val="restar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Единица измерения</w:t>
            </w:r>
          </w:p>
        </w:tc>
        <w:tc>
          <w:tcPr>
            <w:tcW w:w="3064" w:type="pct"/>
            <w:gridSpan w:val="11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Плановые значения по кварталам/месяцам</w:t>
            </w:r>
          </w:p>
        </w:tc>
        <w:tc>
          <w:tcPr>
            <w:tcW w:w="397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На конец 2025 года</w:t>
            </w:r>
          </w:p>
        </w:tc>
      </w:tr>
      <w:tr w:rsidR="00B948F2" w:rsidRPr="0033312E" w:rsidTr="00D771A3">
        <w:trPr>
          <w:jc w:val="center"/>
        </w:trPr>
        <w:tc>
          <w:tcPr>
            <w:tcW w:w="181" w:type="pct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</w:pPr>
          </w:p>
        </w:tc>
        <w:tc>
          <w:tcPr>
            <w:tcW w:w="706" w:type="pct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</w:pPr>
          </w:p>
        </w:tc>
        <w:tc>
          <w:tcPr>
            <w:tcW w:w="325" w:type="pct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</w:pPr>
          </w:p>
        </w:tc>
        <w:tc>
          <w:tcPr>
            <w:tcW w:w="327" w:type="pct"/>
            <w:vMerge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</w:pPr>
          </w:p>
        </w:tc>
        <w:tc>
          <w:tcPr>
            <w:tcW w:w="273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янв.</w:t>
            </w:r>
          </w:p>
        </w:tc>
        <w:tc>
          <w:tcPr>
            <w:tcW w:w="27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фев.</w:t>
            </w:r>
          </w:p>
        </w:tc>
        <w:tc>
          <w:tcPr>
            <w:tcW w:w="281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март</w:t>
            </w:r>
          </w:p>
        </w:tc>
        <w:tc>
          <w:tcPr>
            <w:tcW w:w="275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апр.</w:t>
            </w:r>
          </w:p>
        </w:tc>
        <w:tc>
          <w:tcPr>
            <w:tcW w:w="271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май</w:t>
            </w:r>
          </w:p>
        </w:tc>
        <w:tc>
          <w:tcPr>
            <w:tcW w:w="260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июнь</w:t>
            </w:r>
          </w:p>
        </w:tc>
        <w:tc>
          <w:tcPr>
            <w:tcW w:w="309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июль</w:t>
            </w:r>
          </w:p>
        </w:tc>
        <w:tc>
          <w:tcPr>
            <w:tcW w:w="270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авг.</w:t>
            </w:r>
          </w:p>
        </w:tc>
        <w:tc>
          <w:tcPr>
            <w:tcW w:w="28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сент.</w:t>
            </w:r>
          </w:p>
        </w:tc>
        <w:tc>
          <w:tcPr>
            <w:tcW w:w="27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окт.</w:t>
            </w:r>
          </w:p>
        </w:tc>
        <w:tc>
          <w:tcPr>
            <w:tcW w:w="29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нояб.</w:t>
            </w:r>
          </w:p>
        </w:tc>
        <w:tc>
          <w:tcPr>
            <w:tcW w:w="397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</w:pPr>
          </w:p>
        </w:tc>
      </w:tr>
      <w:tr w:rsidR="00B948F2" w:rsidRPr="0033312E" w:rsidTr="00D771A3">
        <w:trPr>
          <w:jc w:val="center"/>
        </w:trPr>
        <w:tc>
          <w:tcPr>
            <w:tcW w:w="181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1</w:t>
            </w:r>
          </w:p>
        </w:tc>
        <w:tc>
          <w:tcPr>
            <w:tcW w:w="70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2</w:t>
            </w:r>
          </w:p>
        </w:tc>
        <w:tc>
          <w:tcPr>
            <w:tcW w:w="325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3</w:t>
            </w:r>
          </w:p>
        </w:tc>
        <w:tc>
          <w:tcPr>
            <w:tcW w:w="327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4</w:t>
            </w:r>
          </w:p>
        </w:tc>
        <w:tc>
          <w:tcPr>
            <w:tcW w:w="273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5</w:t>
            </w:r>
          </w:p>
        </w:tc>
        <w:tc>
          <w:tcPr>
            <w:tcW w:w="27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6</w:t>
            </w:r>
          </w:p>
        </w:tc>
        <w:tc>
          <w:tcPr>
            <w:tcW w:w="281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7</w:t>
            </w:r>
          </w:p>
        </w:tc>
        <w:tc>
          <w:tcPr>
            <w:tcW w:w="275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8</w:t>
            </w:r>
          </w:p>
        </w:tc>
        <w:tc>
          <w:tcPr>
            <w:tcW w:w="271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9</w:t>
            </w:r>
          </w:p>
        </w:tc>
        <w:tc>
          <w:tcPr>
            <w:tcW w:w="260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10</w:t>
            </w:r>
          </w:p>
        </w:tc>
        <w:tc>
          <w:tcPr>
            <w:tcW w:w="309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11</w:t>
            </w:r>
          </w:p>
        </w:tc>
        <w:tc>
          <w:tcPr>
            <w:tcW w:w="270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12</w:t>
            </w:r>
          </w:p>
        </w:tc>
        <w:tc>
          <w:tcPr>
            <w:tcW w:w="28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13</w:t>
            </w:r>
          </w:p>
        </w:tc>
        <w:tc>
          <w:tcPr>
            <w:tcW w:w="27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14</w:t>
            </w:r>
          </w:p>
        </w:tc>
        <w:tc>
          <w:tcPr>
            <w:tcW w:w="29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15</w:t>
            </w:r>
          </w:p>
        </w:tc>
        <w:tc>
          <w:tcPr>
            <w:tcW w:w="397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16</w:t>
            </w:r>
          </w:p>
        </w:tc>
      </w:tr>
      <w:tr w:rsidR="00B948F2" w:rsidRPr="0033312E" w:rsidTr="00D771A3">
        <w:trPr>
          <w:jc w:val="center"/>
        </w:trPr>
        <w:tc>
          <w:tcPr>
            <w:tcW w:w="181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</w:pPr>
            <w:r w:rsidRPr="0033312E">
              <w:t>1.</w:t>
            </w:r>
          </w:p>
        </w:tc>
        <w:tc>
          <w:tcPr>
            <w:tcW w:w="4819" w:type="pct"/>
            <w:gridSpan w:val="15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</w:pPr>
            <w:r w:rsidRPr="0033312E">
              <w:t>Наименование задачи «</w:t>
            </w:r>
            <w:r w:rsidRPr="0033312E">
              <w:rPr>
                <w:sz w:val="22"/>
                <w:szCs w:val="22"/>
              </w:rPr>
              <w:t>Обеспечение стратегического планирования и анализа социально-экономического развития города Когалыма»</w:t>
            </w:r>
          </w:p>
        </w:tc>
      </w:tr>
      <w:tr w:rsidR="00B948F2" w:rsidRPr="0033312E" w:rsidTr="00D771A3">
        <w:trPr>
          <w:jc w:val="center"/>
        </w:trPr>
        <w:tc>
          <w:tcPr>
            <w:tcW w:w="181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</w:pPr>
            <w:r w:rsidRPr="0033312E">
              <w:t>1</w:t>
            </w:r>
          </w:p>
        </w:tc>
        <w:tc>
          <w:tcPr>
            <w:tcW w:w="70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</w:pPr>
            <w:r w:rsidRPr="0033312E">
              <w:rPr>
                <w:sz w:val="22"/>
                <w:szCs w:val="22"/>
              </w:rPr>
              <w:t>Доля актуальных документов стратегического планирования</w:t>
            </w:r>
          </w:p>
        </w:tc>
        <w:tc>
          <w:tcPr>
            <w:tcW w:w="325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327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73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5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60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309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9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</w:tr>
      <w:tr w:rsidR="00B948F2" w:rsidRPr="0033312E" w:rsidTr="00D771A3">
        <w:trPr>
          <w:jc w:val="center"/>
        </w:trPr>
        <w:tc>
          <w:tcPr>
            <w:tcW w:w="181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</w:pPr>
            <w:r w:rsidRPr="0033312E">
              <w:t>2</w:t>
            </w:r>
          </w:p>
        </w:tc>
        <w:tc>
          <w:tcPr>
            <w:tcW w:w="70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</w:pPr>
            <w:r w:rsidRPr="0033312E">
              <w:rPr>
                <w:spacing w:val="-6"/>
                <w:sz w:val="22"/>
                <w:szCs w:val="22"/>
              </w:rPr>
              <w:t>Средний индекс отклонений фактических значений показателей социально-экономического развития города Когалыма, закрепленных в Плане мероприятий по реализации Стратегии социально-экономического развития города Когалыма</w:t>
            </w:r>
          </w:p>
        </w:tc>
        <w:tc>
          <w:tcPr>
            <w:tcW w:w="325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327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73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76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81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75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71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60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309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70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82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72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296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t>-</w:t>
            </w:r>
          </w:p>
        </w:tc>
        <w:tc>
          <w:tcPr>
            <w:tcW w:w="397" w:type="pct"/>
            <w:shd w:val="clear" w:color="auto" w:fill="auto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не более</w:t>
            </w:r>
          </w:p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12,0</w:t>
            </w:r>
          </w:p>
        </w:tc>
      </w:tr>
      <w:tr w:rsidR="00B948F2" w:rsidRPr="0033312E" w:rsidTr="00D771A3">
        <w:trPr>
          <w:jc w:val="center"/>
        </w:trPr>
        <w:tc>
          <w:tcPr>
            <w:tcW w:w="181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</w:pPr>
            <w:r w:rsidRPr="0033312E">
              <w:t>3</w:t>
            </w:r>
          </w:p>
        </w:tc>
        <w:tc>
          <w:tcPr>
            <w:tcW w:w="70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</w:pPr>
            <w:r w:rsidRPr="0033312E">
              <w:rPr>
                <w:sz w:val="22"/>
                <w:szCs w:val="22"/>
              </w:rPr>
              <w:t>Доля утвержденных административных регламентов предоставления муниципальных услуг</w:t>
            </w:r>
          </w:p>
        </w:tc>
        <w:tc>
          <w:tcPr>
            <w:tcW w:w="325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«МП»</w:t>
            </w:r>
          </w:p>
        </w:tc>
        <w:tc>
          <w:tcPr>
            <w:tcW w:w="327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%</w:t>
            </w:r>
          </w:p>
        </w:tc>
        <w:tc>
          <w:tcPr>
            <w:tcW w:w="273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81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5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60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309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0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8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72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296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</w:pPr>
            <w:r w:rsidRPr="0033312E">
              <w:rPr>
                <w:sz w:val="22"/>
                <w:szCs w:val="22"/>
              </w:rPr>
              <w:t>100</w:t>
            </w:r>
          </w:p>
        </w:tc>
      </w:tr>
    </w:tbl>
    <w:p w:rsidR="00B948F2" w:rsidRPr="0033312E" w:rsidRDefault="00B948F2" w:rsidP="00B948F2">
      <w:pPr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3120"/>
        <w:gridCol w:w="1652"/>
        <w:gridCol w:w="1292"/>
        <w:gridCol w:w="1510"/>
        <w:gridCol w:w="1510"/>
        <w:gridCol w:w="1510"/>
        <w:gridCol w:w="1510"/>
        <w:gridCol w:w="1510"/>
        <w:gridCol w:w="1516"/>
      </w:tblGrid>
      <w:tr w:rsidR="00B948F2" w:rsidRPr="0033312E" w:rsidTr="00D771A3">
        <w:trPr>
          <w:trHeight w:val="20"/>
          <w:jc w:val="center"/>
        </w:trPr>
        <w:tc>
          <w:tcPr>
            <w:tcW w:w="200" w:type="pct"/>
            <w:vMerge w:val="restart"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lastRenderedPageBreak/>
              <w:t>№</w:t>
            </w:r>
          </w:p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990" w:type="pct"/>
            <w:vMerge w:val="restart"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24" w:type="pct"/>
            <w:vMerge w:val="restart"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10" w:type="pct"/>
            <w:vMerge w:val="restart"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58" w:type="pct"/>
            <w:gridSpan w:val="2"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918" w:type="pct"/>
            <w:gridSpan w:val="4"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200" w:type="pct"/>
            <w:vMerge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pct"/>
            <w:vMerge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pct"/>
            <w:vMerge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9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значение</w:t>
            </w:r>
          </w:p>
        </w:tc>
        <w:tc>
          <w:tcPr>
            <w:tcW w:w="479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год</w:t>
            </w:r>
          </w:p>
        </w:tc>
        <w:tc>
          <w:tcPr>
            <w:tcW w:w="479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2025</w:t>
            </w:r>
          </w:p>
        </w:tc>
        <w:tc>
          <w:tcPr>
            <w:tcW w:w="479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2026</w:t>
            </w:r>
          </w:p>
        </w:tc>
        <w:tc>
          <w:tcPr>
            <w:tcW w:w="479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2027</w:t>
            </w:r>
          </w:p>
        </w:tc>
        <w:tc>
          <w:tcPr>
            <w:tcW w:w="481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2028</w:t>
            </w:r>
          </w:p>
        </w:tc>
      </w:tr>
      <w:tr w:rsidR="00B948F2" w:rsidRPr="0033312E" w:rsidTr="00D771A3">
        <w:trPr>
          <w:trHeight w:val="313"/>
          <w:jc w:val="center"/>
        </w:trPr>
        <w:tc>
          <w:tcPr>
            <w:tcW w:w="200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990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524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410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479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5</w:t>
            </w:r>
          </w:p>
        </w:tc>
        <w:tc>
          <w:tcPr>
            <w:tcW w:w="479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6</w:t>
            </w:r>
          </w:p>
        </w:tc>
        <w:tc>
          <w:tcPr>
            <w:tcW w:w="479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7</w:t>
            </w:r>
          </w:p>
        </w:tc>
        <w:tc>
          <w:tcPr>
            <w:tcW w:w="479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</w:t>
            </w:r>
          </w:p>
        </w:tc>
        <w:tc>
          <w:tcPr>
            <w:tcW w:w="479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9</w:t>
            </w:r>
          </w:p>
        </w:tc>
        <w:tc>
          <w:tcPr>
            <w:tcW w:w="481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5000" w:type="pct"/>
            <w:gridSpan w:val="10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Наименование задачи «Обеспечение стратегического планирования и анализа социально-экономического развития города Когалыма»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200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00" w:type="pct"/>
            <w:gridSpan w:val="9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Мониторинг социально-экономического развития города Когалыма, актуализация системы показателей, отражающих социально-экономическое положение города, формирование информационного материала в соответствии с потребностями органов местного самоуправления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200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1.1</w:t>
            </w:r>
          </w:p>
        </w:tc>
        <w:tc>
          <w:tcPr>
            <w:tcW w:w="990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Сформированы итоги социально-экономического развития города Когалыма</w:t>
            </w:r>
          </w:p>
        </w:tc>
        <w:tc>
          <w:tcPr>
            <w:tcW w:w="524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481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200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1.2</w:t>
            </w:r>
          </w:p>
        </w:tc>
        <w:tc>
          <w:tcPr>
            <w:tcW w:w="990" w:type="pct"/>
          </w:tcPr>
          <w:p w:rsidR="00B948F2" w:rsidRPr="0033312E" w:rsidRDefault="00B948F2" w:rsidP="00D771A3">
            <w:pPr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Сформирован отчет о ходе реализации </w:t>
            </w:r>
            <w:r>
              <w:rPr>
                <w:sz w:val="22"/>
                <w:szCs w:val="22"/>
              </w:rPr>
              <w:t>П</w:t>
            </w:r>
            <w:r w:rsidRPr="0033312E">
              <w:rPr>
                <w:sz w:val="22"/>
                <w:szCs w:val="22"/>
              </w:rPr>
              <w:t>лана мероприятий по реализации Стратегии города Когалыма</w:t>
            </w:r>
          </w:p>
        </w:tc>
        <w:tc>
          <w:tcPr>
            <w:tcW w:w="524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200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1.3</w:t>
            </w:r>
          </w:p>
        </w:tc>
        <w:tc>
          <w:tcPr>
            <w:tcW w:w="990" w:type="pct"/>
          </w:tcPr>
          <w:p w:rsidR="00B948F2" w:rsidRPr="0033312E" w:rsidRDefault="00B948F2" w:rsidP="00D771A3">
            <w:pPr>
              <w:jc w:val="both"/>
              <w:rPr>
                <w:spacing w:val="-6"/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Проведение оценки эффективности муниципальных программ города Когалыма</w:t>
            </w:r>
          </w:p>
        </w:tc>
        <w:tc>
          <w:tcPr>
            <w:tcW w:w="524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200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990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Разработан прогноз социально-экономического развития города Когалыма</w:t>
            </w:r>
          </w:p>
        </w:tc>
        <w:tc>
          <w:tcPr>
            <w:tcW w:w="524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481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200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4800" w:type="pct"/>
            <w:gridSpan w:val="9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Приобретение </w:t>
            </w:r>
            <w:r w:rsidRPr="0033312E">
              <w:rPr>
                <w:spacing w:val="-6"/>
                <w:sz w:val="22"/>
                <w:szCs w:val="22"/>
              </w:rPr>
              <w:t>статистической информации, подготовленной в соответствии с официальной методологией Росстата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200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2.1</w:t>
            </w:r>
          </w:p>
        </w:tc>
        <w:tc>
          <w:tcPr>
            <w:tcW w:w="990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Заключен муниципальный контракт об оказании услуг по предоставлению статистической информации</w:t>
            </w:r>
          </w:p>
        </w:tc>
        <w:tc>
          <w:tcPr>
            <w:tcW w:w="524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2023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81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</w:tr>
    </w:tbl>
    <w:p w:rsidR="00B948F2" w:rsidRPr="0033312E" w:rsidRDefault="00B948F2" w:rsidP="00B948F2">
      <w:pPr>
        <w:rPr>
          <w:sz w:val="26"/>
          <w:szCs w:val="26"/>
        </w:rPr>
        <w:sectPr w:rsidR="00B948F2" w:rsidRPr="0033312E" w:rsidSect="00B948F2">
          <w:pgSz w:w="16838" w:h="11906" w:orient="landscape"/>
          <w:pgMar w:top="567" w:right="567" w:bottom="2410" w:left="567" w:header="709" w:footer="709" w:gutter="0"/>
          <w:cols w:space="708"/>
          <w:titlePg/>
          <w:docGrid w:linePitch="360"/>
        </w:sect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B948F2" w:rsidRPr="0033312E" w:rsidRDefault="00B948F2" w:rsidP="00B948F2">
      <w:pPr>
        <w:rPr>
          <w:szCs w:val="26"/>
        </w:rPr>
      </w:pP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9395"/>
        <w:gridCol w:w="1140"/>
        <w:gridCol w:w="973"/>
        <w:gridCol w:w="970"/>
        <w:gridCol w:w="973"/>
        <w:gridCol w:w="1189"/>
      </w:tblGrid>
      <w:tr w:rsidR="00B948F2" w:rsidRPr="0033312E" w:rsidTr="00D771A3">
        <w:trPr>
          <w:jc w:val="center"/>
        </w:trPr>
        <w:tc>
          <w:tcPr>
            <w:tcW w:w="185" w:type="pct"/>
            <w:vMerge w:val="restar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№ п/п</w:t>
            </w:r>
          </w:p>
        </w:tc>
        <w:tc>
          <w:tcPr>
            <w:tcW w:w="3090" w:type="pct"/>
            <w:vMerge w:val="restar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25" w:type="pct"/>
            <w:gridSpan w:val="5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B948F2" w:rsidRPr="0033312E" w:rsidTr="00D771A3">
        <w:trPr>
          <w:jc w:val="center"/>
        </w:trPr>
        <w:tc>
          <w:tcPr>
            <w:tcW w:w="185" w:type="pct"/>
            <w:vMerge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pct"/>
            <w:vMerge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2025</w:t>
            </w:r>
          </w:p>
        </w:tc>
        <w:tc>
          <w:tcPr>
            <w:tcW w:w="32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2026</w:t>
            </w:r>
          </w:p>
        </w:tc>
        <w:tc>
          <w:tcPr>
            <w:tcW w:w="319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2027</w:t>
            </w:r>
          </w:p>
        </w:tc>
        <w:tc>
          <w:tcPr>
            <w:tcW w:w="32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2028</w:t>
            </w:r>
          </w:p>
        </w:tc>
        <w:tc>
          <w:tcPr>
            <w:tcW w:w="39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Всего</w:t>
            </w:r>
          </w:p>
        </w:tc>
      </w:tr>
      <w:tr w:rsidR="00B948F2" w:rsidRPr="0033312E" w:rsidTr="00D771A3">
        <w:trPr>
          <w:trHeight w:val="251"/>
          <w:jc w:val="center"/>
        </w:trPr>
        <w:tc>
          <w:tcPr>
            <w:tcW w:w="18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</w:p>
        </w:tc>
        <w:tc>
          <w:tcPr>
            <w:tcW w:w="309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375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32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5</w:t>
            </w:r>
          </w:p>
        </w:tc>
        <w:tc>
          <w:tcPr>
            <w:tcW w:w="39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6</w:t>
            </w:r>
          </w:p>
        </w:tc>
      </w:tr>
      <w:tr w:rsidR="00B948F2" w:rsidRPr="0033312E" w:rsidTr="00D771A3">
        <w:trPr>
          <w:trHeight w:val="284"/>
          <w:jc w:val="center"/>
        </w:trPr>
        <w:tc>
          <w:tcPr>
            <w:tcW w:w="18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</w:p>
        </w:tc>
        <w:tc>
          <w:tcPr>
            <w:tcW w:w="3090" w:type="pct"/>
            <w:vAlign w:val="center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Комплекс процессных мероприятий </w:t>
            </w:r>
          </w:p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«Реализация механизмов стратегического управления социально-экономическим развитием города Когалым» (всего), в том числе:</w:t>
            </w:r>
          </w:p>
        </w:tc>
        <w:tc>
          <w:tcPr>
            <w:tcW w:w="375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1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9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</w:tr>
      <w:tr w:rsidR="00B948F2" w:rsidRPr="0033312E" w:rsidTr="00D771A3">
        <w:trPr>
          <w:trHeight w:val="415"/>
          <w:jc w:val="center"/>
        </w:trPr>
        <w:tc>
          <w:tcPr>
            <w:tcW w:w="18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</w:p>
        </w:tc>
        <w:tc>
          <w:tcPr>
            <w:tcW w:w="3090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5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1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9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</w:tr>
      <w:tr w:rsidR="00B948F2" w:rsidRPr="0033312E" w:rsidTr="00D771A3">
        <w:trPr>
          <w:trHeight w:val="421"/>
          <w:jc w:val="center"/>
        </w:trPr>
        <w:tc>
          <w:tcPr>
            <w:tcW w:w="18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</w:t>
            </w:r>
          </w:p>
        </w:tc>
        <w:tc>
          <w:tcPr>
            <w:tcW w:w="3090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«Приобретение статистический информации, подготовленной в соответствии с официальной методологией Росстата», всего, в том числе:</w:t>
            </w:r>
          </w:p>
        </w:tc>
        <w:tc>
          <w:tcPr>
            <w:tcW w:w="375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1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9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</w:tr>
      <w:tr w:rsidR="00B948F2" w:rsidRPr="0033312E" w:rsidTr="00D771A3">
        <w:trPr>
          <w:trHeight w:val="467"/>
          <w:jc w:val="center"/>
        </w:trPr>
        <w:tc>
          <w:tcPr>
            <w:tcW w:w="18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</w:p>
        </w:tc>
        <w:tc>
          <w:tcPr>
            <w:tcW w:w="3090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5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19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2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  <w:tc>
          <w:tcPr>
            <w:tcW w:w="39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115,00</w:t>
            </w:r>
          </w:p>
        </w:tc>
      </w:tr>
    </w:tbl>
    <w:p w:rsidR="00B948F2" w:rsidRPr="0033312E" w:rsidRDefault="00B948F2" w:rsidP="00B948F2">
      <w:pPr>
        <w:rPr>
          <w:sz w:val="18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5. План реализации комплекса процессных мероприятий в 2025 году</w:t>
      </w:r>
    </w:p>
    <w:p w:rsidR="00B948F2" w:rsidRPr="0033312E" w:rsidRDefault="00B948F2" w:rsidP="00B948F2">
      <w:pPr>
        <w:rPr>
          <w:sz w:val="18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0"/>
        <w:gridCol w:w="1734"/>
        <w:gridCol w:w="3332"/>
        <w:gridCol w:w="4296"/>
        <w:gridCol w:w="1885"/>
        <w:gridCol w:w="13"/>
      </w:tblGrid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428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55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1057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Ответственный исполнитель (Ф.И.О., должность, наименование структурного подразделения Администрации города Когалыма)</w:t>
            </w:r>
          </w:p>
        </w:tc>
        <w:tc>
          <w:tcPr>
            <w:tcW w:w="1363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598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Информационная система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428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55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1057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1363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598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5</w:t>
            </w:r>
          </w:p>
        </w:tc>
      </w:tr>
      <w:tr w:rsidR="00B948F2" w:rsidRPr="0033312E" w:rsidTr="00D771A3">
        <w:trPr>
          <w:jc w:val="center"/>
        </w:trPr>
        <w:tc>
          <w:tcPr>
            <w:tcW w:w="5000" w:type="pct"/>
            <w:gridSpan w:val="6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Наименование задачи комплекса процессных мероприятий «Обеспечение стратегического планирования и анализа социально-экономического развития города Когалыма»</w:t>
            </w:r>
          </w:p>
        </w:tc>
      </w:tr>
      <w:tr w:rsidR="00B948F2" w:rsidRPr="0033312E" w:rsidTr="00D771A3">
        <w:trPr>
          <w:jc w:val="center"/>
        </w:trPr>
        <w:tc>
          <w:tcPr>
            <w:tcW w:w="5000" w:type="pct"/>
            <w:gridSpan w:val="6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pacing w:val="-6"/>
                <w:sz w:val="22"/>
                <w:szCs w:val="22"/>
              </w:rPr>
              <w:t>1. Мониторинг социально-экономического развития города Когалыма, актуализация системы показателей, отражающих социально-экономическое положение города, формирование информационного материала в соответствии с потребностями органов местного самоуправления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428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Контрольная точка </w:t>
            </w:r>
          </w:p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«Сформированы итоги социально-экономического развития города Когалым» </w:t>
            </w:r>
          </w:p>
        </w:tc>
        <w:tc>
          <w:tcPr>
            <w:tcW w:w="55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30.01</w:t>
            </w:r>
          </w:p>
        </w:tc>
        <w:tc>
          <w:tcPr>
            <w:tcW w:w="1057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363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Информация о социально-экономическом развитии муниципального образования город Когалым за январь-декабрь прошлого года</w:t>
            </w:r>
          </w:p>
        </w:tc>
        <w:tc>
          <w:tcPr>
            <w:tcW w:w="598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428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Контрольная точка </w:t>
            </w:r>
          </w:p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«Сформированы итоги социально-экономического развития города Когалым» </w:t>
            </w:r>
          </w:p>
        </w:tc>
        <w:tc>
          <w:tcPr>
            <w:tcW w:w="55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30.04</w:t>
            </w:r>
          </w:p>
        </w:tc>
        <w:tc>
          <w:tcPr>
            <w:tcW w:w="1057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363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Информация о социально-экономическом развитии муниципального образования город Когалым за январь-март текущего года</w:t>
            </w:r>
          </w:p>
        </w:tc>
        <w:tc>
          <w:tcPr>
            <w:tcW w:w="598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428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Контрольная точка </w:t>
            </w:r>
          </w:p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«Сформированы итоги социально-экономического развития города Когалым» </w:t>
            </w:r>
          </w:p>
        </w:tc>
        <w:tc>
          <w:tcPr>
            <w:tcW w:w="55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30.07</w:t>
            </w:r>
          </w:p>
        </w:tc>
        <w:tc>
          <w:tcPr>
            <w:tcW w:w="1057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363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Информация о социально-экономическом развитии муниципального образования город Когалым за январь-июнь текущего года</w:t>
            </w:r>
          </w:p>
        </w:tc>
        <w:tc>
          <w:tcPr>
            <w:tcW w:w="598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428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Контрольная точка </w:t>
            </w:r>
          </w:p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«Сформированы итоги социально-экономического развития города Когалым» </w:t>
            </w:r>
          </w:p>
        </w:tc>
        <w:tc>
          <w:tcPr>
            <w:tcW w:w="55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30.10</w:t>
            </w:r>
          </w:p>
        </w:tc>
        <w:tc>
          <w:tcPr>
            <w:tcW w:w="1057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363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Информация о социально-экономическом развитии муниципального образования город Когалым за январь-сентябрь текущего года</w:t>
            </w:r>
          </w:p>
        </w:tc>
        <w:tc>
          <w:tcPr>
            <w:tcW w:w="598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428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Контрольная точка </w:t>
            </w:r>
          </w:p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«Сформирован отчет о ходе реализации Плана мероприятий по реализации Стратегии города Когалыма»</w:t>
            </w:r>
          </w:p>
        </w:tc>
        <w:tc>
          <w:tcPr>
            <w:tcW w:w="55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10.04</w:t>
            </w:r>
          </w:p>
        </w:tc>
        <w:tc>
          <w:tcPr>
            <w:tcW w:w="1057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363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Отчет об исполнении мероприятий Плана по реализации Стратегии социально-экономического развития города Когалыма за прошлый год</w:t>
            </w:r>
          </w:p>
        </w:tc>
        <w:tc>
          <w:tcPr>
            <w:tcW w:w="598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428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Контрольная точка </w:t>
            </w:r>
          </w:p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lastRenderedPageBreak/>
              <w:t>Проведение оценки эффективности муниципальных программ города Когалыма</w:t>
            </w:r>
          </w:p>
        </w:tc>
        <w:tc>
          <w:tcPr>
            <w:tcW w:w="55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lastRenderedPageBreak/>
              <w:t>30.04</w:t>
            </w:r>
          </w:p>
        </w:tc>
        <w:tc>
          <w:tcPr>
            <w:tcW w:w="1057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Загорская Елена Георгиевна, </w:t>
            </w:r>
            <w:r w:rsidRPr="0033312E">
              <w:rPr>
                <w:sz w:val="22"/>
                <w:szCs w:val="22"/>
              </w:rPr>
              <w:lastRenderedPageBreak/>
              <w:t>начальник управления экономики Администрации города Когалыма</w:t>
            </w:r>
          </w:p>
        </w:tc>
        <w:tc>
          <w:tcPr>
            <w:tcW w:w="1363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lastRenderedPageBreak/>
              <w:t xml:space="preserve">Сводный годовой доклад о ходе реализации </w:t>
            </w:r>
            <w:r w:rsidRPr="0033312E">
              <w:rPr>
                <w:sz w:val="22"/>
                <w:szCs w:val="22"/>
              </w:rPr>
              <w:lastRenderedPageBreak/>
              <w:t>и оценке эффективности муниципальных программ города Когалыма за прошлый год</w:t>
            </w:r>
          </w:p>
        </w:tc>
        <w:tc>
          <w:tcPr>
            <w:tcW w:w="598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lastRenderedPageBreak/>
              <w:t>-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428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Контрольная точка </w:t>
            </w:r>
          </w:p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</w:t>
            </w:r>
            <w:r w:rsidRPr="0033312E">
              <w:rPr>
                <w:spacing w:val="-6"/>
                <w:sz w:val="22"/>
                <w:szCs w:val="22"/>
              </w:rPr>
              <w:t>Разработан прогноз социально-экономического развития города Когалыма</w:t>
            </w:r>
            <w:r w:rsidRPr="0033312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5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01.07</w:t>
            </w:r>
          </w:p>
        </w:tc>
        <w:tc>
          <w:tcPr>
            <w:tcW w:w="1057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363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Предварительный прогноз социально-экономического развития города Когалыма на 3-х летний период</w:t>
            </w:r>
          </w:p>
        </w:tc>
        <w:tc>
          <w:tcPr>
            <w:tcW w:w="598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428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Контрольная точка </w:t>
            </w:r>
          </w:p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</w:t>
            </w:r>
            <w:r w:rsidRPr="0033312E">
              <w:rPr>
                <w:spacing w:val="-6"/>
                <w:sz w:val="22"/>
                <w:szCs w:val="22"/>
              </w:rPr>
              <w:t>Разработан прогноз социально-экономического развития города Когалыма</w:t>
            </w:r>
            <w:r w:rsidRPr="0033312E">
              <w:rPr>
                <w:sz w:val="22"/>
                <w:szCs w:val="22"/>
              </w:rPr>
              <w:t>»</w:t>
            </w:r>
          </w:p>
        </w:tc>
        <w:tc>
          <w:tcPr>
            <w:tcW w:w="55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01.11</w:t>
            </w:r>
          </w:p>
        </w:tc>
        <w:tc>
          <w:tcPr>
            <w:tcW w:w="1057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363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Уточненный прогноз социально-экономического развития города Когалыма на 3-х летний период</w:t>
            </w:r>
          </w:p>
        </w:tc>
        <w:tc>
          <w:tcPr>
            <w:tcW w:w="598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</w:tr>
      <w:tr w:rsidR="00B948F2" w:rsidRPr="0033312E" w:rsidTr="00D771A3">
        <w:trPr>
          <w:gridAfter w:val="1"/>
          <w:wAfter w:w="4" w:type="pct"/>
          <w:trHeight w:val="386"/>
          <w:jc w:val="center"/>
        </w:trPr>
        <w:tc>
          <w:tcPr>
            <w:tcW w:w="4996" w:type="pct"/>
            <w:gridSpan w:val="5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2. Приобретение </w:t>
            </w:r>
            <w:r w:rsidRPr="0033312E">
              <w:rPr>
                <w:spacing w:val="-6"/>
                <w:sz w:val="22"/>
                <w:szCs w:val="22"/>
              </w:rPr>
              <w:t>статистической информации, подготовленной в соответствии с официальной методологией Росстата</w:t>
            </w:r>
          </w:p>
        </w:tc>
      </w:tr>
      <w:tr w:rsidR="00B948F2" w:rsidRPr="0033312E" w:rsidTr="00D771A3">
        <w:trPr>
          <w:gridAfter w:val="1"/>
          <w:wAfter w:w="4" w:type="pct"/>
          <w:jc w:val="center"/>
        </w:trPr>
        <w:tc>
          <w:tcPr>
            <w:tcW w:w="1428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Контрольная точка </w:t>
            </w:r>
          </w:p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Заключен муниципальный контракт об оказании услуг по предоставлению статистической информации</w:t>
            </w:r>
          </w:p>
        </w:tc>
        <w:tc>
          <w:tcPr>
            <w:tcW w:w="550" w:type="pct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31.03</w:t>
            </w:r>
          </w:p>
        </w:tc>
        <w:tc>
          <w:tcPr>
            <w:tcW w:w="1057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Загорская Елена Георгиевна, начальник управления экономики Администрации города Когалыма</w:t>
            </w:r>
          </w:p>
        </w:tc>
        <w:tc>
          <w:tcPr>
            <w:tcW w:w="1363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Муниципальный контракт об оказании услуг по предоставлению статистической информации в текущем году</w:t>
            </w:r>
          </w:p>
        </w:tc>
        <w:tc>
          <w:tcPr>
            <w:tcW w:w="598" w:type="pct"/>
          </w:tcPr>
          <w:p w:rsidR="00B948F2" w:rsidRPr="0033312E" w:rsidRDefault="00B948F2" w:rsidP="00D771A3">
            <w:pPr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Единая</w:t>
            </w:r>
            <w:r w:rsidRPr="0033312E">
              <w:rPr>
                <w:bCs/>
                <w:sz w:val="22"/>
                <w:szCs w:val="22"/>
              </w:rPr>
              <w:t xml:space="preserve"> информационная система в сфере закупок (ЕИС)</w:t>
            </w:r>
          </w:p>
        </w:tc>
      </w:tr>
    </w:tbl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24"/>
          <w:szCs w:val="24"/>
        </w:rPr>
      </w:pPr>
      <w:r w:rsidRPr="0033312E">
        <w:rPr>
          <w:sz w:val="24"/>
          <w:szCs w:val="24"/>
        </w:rPr>
        <w:lastRenderedPageBreak/>
        <w:t xml:space="preserve">Паспорт </w:t>
      </w: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24"/>
          <w:szCs w:val="24"/>
        </w:rPr>
      </w:pPr>
      <w:r w:rsidRPr="0033312E">
        <w:rPr>
          <w:sz w:val="24"/>
          <w:szCs w:val="24"/>
        </w:rPr>
        <w:t>комплекса процессных мероприятий</w:t>
      </w: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24"/>
          <w:szCs w:val="24"/>
        </w:rPr>
      </w:pPr>
      <w:r w:rsidRPr="0033312E">
        <w:rPr>
          <w:sz w:val="24"/>
          <w:szCs w:val="24"/>
        </w:rPr>
        <w:t>«Обеспечение деятельности органов местного самоуправления города Когалыма»</w:t>
      </w: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16"/>
          <w:szCs w:val="26"/>
        </w:rPr>
      </w:pPr>
    </w:p>
    <w:p w:rsidR="00B948F2" w:rsidRPr="0033312E" w:rsidRDefault="00B948F2" w:rsidP="00B948F2">
      <w:pPr>
        <w:shd w:val="clear" w:color="auto" w:fill="FFFFFF"/>
        <w:jc w:val="center"/>
        <w:outlineLvl w:val="2"/>
        <w:rPr>
          <w:sz w:val="26"/>
          <w:szCs w:val="26"/>
        </w:rPr>
      </w:pPr>
      <w:r w:rsidRPr="0033312E">
        <w:rPr>
          <w:sz w:val="26"/>
          <w:szCs w:val="26"/>
        </w:rPr>
        <w:t>Общие положения</w:t>
      </w:r>
    </w:p>
    <w:p w:rsidR="00B948F2" w:rsidRPr="0033312E" w:rsidRDefault="00B948F2" w:rsidP="00B948F2">
      <w:pPr>
        <w:shd w:val="clear" w:color="auto" w:fill="FFFFFF"/>
        <w:outlineLvl w:val="2"/>
        <w:rPr>
          <w:szCs w:val="26"/>
        </w:rPr>
      </w:pPr>
    </w:p>
    <w:tbl>
      <w:tblPr>
        <w:tblStyle w:val="a5"/>
        <w:tblW w:w="4991" w:type="pct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7"/>
        <w:gridCol w:w="9615"/>
      </w:tblGrid>
      <w:tr w:rsidR="00B948F2" w:rsidRPr="0033312E" w:rsidTr="00D771A3">
        <w:tc>
          <w:tcPr>
            <w:tcW w:w="1944" w:type="pct"/>
          </w:tcPr>
          <w:p w:rsidR="00B948F2" w:rsidRPr="0033312E" w:rsidRDefault="00B948F2" w:rsidP="00D771A3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Ответственный за реализацию </w:t>
            </w:r>
          </w:p>
        </w:tc>
        <w:tc>
          <w:tcPr>
            <w:tcW w:w="3056" w:type="pct"/>
          </w:tcPr>
          <w:p w:rsidR="00B948F2" w:rsidRPr="0033312E" w:rsidRDefault="00B948F2" w:rsidP="00D771A3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Управление экономики Администрации города Когалыма</w:t>
            </w:r>
          </w:p>
          <w:p w:rsidR="00B948F2" w:rsidRPr="0033312E" w:rsidRDefault="00B948F2" w:rsidP="00D771A3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Загорская Елена Георгиевна – начальник управления экономики Администрации города Когалыма,</w:t>
            </w:r>
          </w:p>
          <w:p w:rsidR="00B948F2" w:rsidRPr="0033312E" w:rsidRDefault="00B948F2" w:rsidP="00D771A3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Отдел муниципального заказа Администрации города Когалыма </w:t>
            </w:r>
          </w:p>
          <w:p w:rsidR="00B948F2" w:rsidRPr="0033312E" w:rsidRDefault="00B948F2" w:rsidP="00D771A3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Сидорова Александра Викторовна – начальник отдела муниципального заказа Администрации города Когалыма </w:t>
            </w:r>
          </w:p>
        </w:tc>
      </w:tr>
      <w:tr w:rsidR="00B948F2" w:rsidRPr="0033312E" w:rsidTr="00D771A3">
        <w:trPr>
          <w:trHeight w:val="352"/>
        </w:trPr>
        <w:tc>
          <w:tcPr>
            <w:tcW w:w="1944" w:type="pct"/>
          </w:tcPr>
          <w:p w:rsidR="00B948F2" w:rsidRPr="0033312E" w:rsidRDefault="00B948F2" w:rsidP="00D771A3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Связь с муниципальной программой</w:t>
            </w:r>
          </w:p>
        </w:tc>
        <w:tc>
          <w:tcPr>
            <w:tcW w:w="3056" w:type="pct"/>
          </w:tcPr>
          <w:p w:rsidR="00B948F2" w:rsidRPr="0033312E" w:rsidRDefault="00B948F2" w:rsidP="00D771A3">
            <w:pPr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Муниципальная программа «Экономическое развитие города Когалыма»</w:t>
            </w:r>
          </w:p>
        </w:tc>
      </w:tr>
    </w:tbl>
    <w:p w:rsidR="00B948F2" w:rsidRPr="0033312E" w:rsidRDefault="00B948F2" w:rsidP="00B948F2">
      <w:pPr>
        <w:shd w:val="clear" w:color="auto" w:fill="FFFFFF"/>
        <w:outlineLvl w:val="2"/>
        <w:rPr>
          <w:sz w:val="14"/>
          <w:szCs w:val="26"/>
        </w:rPr>
      </w:pPr>
    </w:p>
    <w:p w:rsidR="00B948F2" w:rsidRPr="0033312E" w:rsidRDefault="00B948F2" w:rsidP="00B948F2">
      <w:pPr>
        <w:rPr>
          <w:sz w:val="26"/>
          <w:szCs w:val="26"/>
        </w:r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t>3. Перечень мероприятий (результатов) комплекса процессных мероприятий</w:t>
      </w:r>
    </w:p>
    <w:tbl>
      <w:tblPr>
        <w:tblStyle w:val="a5"/>
        <w:tblW w:w="4966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"/>
        <w:gridCol w:w="4345"/>
        <w:gridCol w:w="1850"/>
        <w:gridCol w:w="1290"/>
        <w:gridCol w:w="1271"/>
        <w:gridCol w:w="1183"/>
        <w:gridCol w:w="13"/>
        <w:gridCol w:w="1080"/>
        <w:gridCol w:w="1287"/>
        <w:gridCol w:w="1287"/>
        <w:gridCol w:w="1415"/>
      </w:tblGrid>
      <w:tr w:rsidR="00B948F2" w:rsidRPr="0033312E" w:rsidTr="00D771A3">
        <w:trPr>
          <w:trHeight w:val="20"/>
          <w:jc w:val="center"/>
        </w:trPr>
        <w:tc>
          <w:tcPr>
            <w:tcW w:w="202" w:type="pct"/>
            <w:vMerge w:val="restart"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№</w:t>
            </w:r>
          </w:p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388" w:type="pct"/>
            <w:vMerge w:val="restart"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591" w:type="pct"/>
            <w:vMerge w:val="restart"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12" w:type="pct"/>
            <w:vMerge w:val="restart"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88" w:type="pct"/>
            <w:gridSpan w:val="3"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1619" w:type="pct"/>
            <w:gridSpan w:val="4"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202" w:type="pct"/>
            <w:vMerge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pct"/>
            <w:vMerge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91" w:type="pct"/>
            <w:vMerge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vAlign w:val="center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значение</w:t>
            </w:r>
          </w:p>
        </w:tc>
        <w:tc>
          <w:tcPr>
            <w:tcW w:w="378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год</w:t>
            </w:r>
          </w:p>
        </w:tc>
        <w:tc>
          <w:tcPr>
            <w:tcW w:w="349" w:type="pct"/>
            <w:gridSpan w:val="2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2025</w:t>
            </w:r>
          </w:p>
        </w:tc>
        <w:tc>
          <w:tcPr>
            <w:tcW w:w="411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2026</w:t>
            </w:r>
          </w:p>
        </w:tc>
        <w:tc>
          <w:tcPr>
            <w:tcW w:w="411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2027</w:t>
            </w:r>
          </w:p>
        </w:tc>
        <w:tc>
          <w:tcPr>
            <w:tcW w:w="453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2028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202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1388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591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412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406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5</w:t>
            </w:r>
          </w:p>
        </w:tc>
        <w:tc>
          <w:tcPr>
            <w:tcW w:w="378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6</w:t>
            </w:r>
          </w:p>
        </w:tc>
        <w:tc>
          <w:tcPr>
            <w:tcW w:w="349" w:type="pct"/>
            <w:gridSpan w:val="2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7</w:t>
            </w:r>
          </w:p>
        </w:tc>
        <w:tc>
          <w:tcPr>
            <w:tcW w:w="411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</w:t>
            </w:r>
          </w:p>
        </w:tc>
        <w:tc>
          <w:tcPr>
            <w:tcW w:w="411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9</w:t>
            </w:r>
          </w:p>
        </w:tc>
        <w:tc>
          <w:tcPr>
            <w:tcW w:w="453" w:type="pct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10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5000" w:type="pct"/>
            <w:gridSpan w:val="11"/>
            <w:vAlign w:val="center"/>
          </w:tcPr>
          <w:p w:rsidR="00B948F2" w:rsidRPr="0033312E" w:rsidRDefault="00B948F2" w:rsidP="00D771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Задача «Обеспечение осуществления функций и полномочий органов местного самоуправления города Когалыма»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202" w:type="pct"/>
          </w:tcPr>
          <w:p w:rsidR="00B948F2" w:rsidRPr="0033312E" w:rsidRDefault="00B948F2" w:rsidP="00D771A3">
            <w:pPr>
              <w:spacing w:line="276" w:lineRule="auto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4798" w:type="pct"/>
            <w:gridSpan w:val="10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Обеспечение выполнения полномочий и функций, возложенных на должностных лиц управления экономики Администрации города Когалыма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202" w:type="pct"/>
          </w:tcPr>
          <w:p w:rsidR="00B948F2" w:rsidRPr="0033312E" w:rsidRDefault="00B948F2" w:rsidP="00D771A3">
            <w:pPr>
              <w:spacing w:line="276" w:lineRule="auto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1.1</w:t>
            </w:r>
          </w:p>
        </w:tc>
        <w:tc>
          <w:tcPr>
            <w:tcW w:w="1388" w:type="pct"/>
          </w:tcPr>
          <w:p w:rsidR="00B948F2" w:rsidRPr="0033312E" w:rsidRDefault="00B948F2" w:rsidP="00D771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Обеспечено функционирование управления экономики Администрации города Когалыма</w:t>
            </w:r>
          </w:p>
        </w:tc>
        <w:tc>
          <w:tcPr>
            <w:tcW w:w="591" w:type="pct"/>
          </w:tcPr>
          <w:p w:rsidR="00B948F2" w:rsidRPr="0033312E" w:rsidRDefault="00B948F2" w:rsidP="00D771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2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349" w:type="pct"/>
            <w:gridSpan w:val="2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202" w:type="pct"/>
          </w:tcPr>
          <w:p w:rsidR="00B948F2" w:rsidRPr="0033312E" w:rsidRDefault="00B948F2" w:rsidP="00D771A3">
            <w:pPr>
              <w:spacing w:line="276" w:lineRule="auto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4798" w:type="pct"/>
            <w:gridSpan w:val="10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Обеспечение выполнения полномочий и функций, возложенных на должностных лиц отдела муниципального заказа Администрации города Когалыма</w:t>
            </w:r>
          </w:p>
        </w:tc>
      </w:tr>
      <w:tr w:rsidR="00B948F2" w:rsidRPr="0033312E" w:rsidTr="00D771A3">
        <w:trPr>
          <w:trHeight w:val="20"/>
          <w:jc w:val="center"/>
        </w:trPr>
        <w:tc>
          <w:tcPr>
            <w:tcW w:w="202" w:type="pct"/>
          </w:tcPr>
          <w:p w:rsidR="00B948F2" w:rsidRPr="0033312E" w:rsidRDefault="00B948F2" w:rsidP="00D771A3">
            <w:pPr>
              <w:spacing w:line="276" w:lineRule="auto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2.1</w:t>
            </w:r>
          </w:p>
        </w:tc>
        <w:tc>
          <w:tcPr>
            <w:tcW w:w="1388" w:type="pct"/>
          </w:tcPr>
          <w:p w:rsidR="00B948F2" w:rsidRPr="0033312E" w:rsidRDefault="00B948F2" w:rsidP="00D771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Обеспечено функционирование отдела муниципального заказа Администрации города Когалыма</w:t>
            </w:r>
          </w:p>
        </w:tc>
        <w:tc>
          <w:tcPr>
            <w:tcW w:w="591" w:type="pct"/>
          </w:tcPr>
          <w:p w:rsidR="00B948F2" w:rsidRPr="0033312E" w:rsidRDefault="00B948F2" w:rsidP="00D771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412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378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349" w:type="pct"/>
            <w:gridSpan w:val="2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11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  <w:tc>
          <w:tcPr>
            <w:tcW w:w="453" w:type="pct"/>
          </w:tcPr>
          <w:p w:rsidR="00B948F2" w:rsidRPr="0033312E" w:rsidRDefault="00B948F2" w:rsidP="00D771A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-</w:t>
            </w:r>
          </w:p>
        </w:tc>
      </w:tr>
    </w:tbl>
    <w:p w:rsidR="00B948F2" w:rsidRPr="0033312E" w:rsidRDefault="00B948F2" w:rsidP="00B948F2">
      <w:pPr>
        <w:rPr>
          <w:sz w:val="26"/>
          <w:szCs w:val="26"/>
        </w:rPr>
        <w:sectPr w:rsidR="00B948F2" w:rsidRPr="0033312E" w:rsidSect="00B948F2">
          <w:pgSz w:w="16838" w:h="11906" w:orient="landscape"/>
          <w:pgMar w:top="567" w:right="567" w:bottom="2410" w:left="567" w:header="709" w:footer="709" w:gutter="0"/>
          <w:cols w:space="708"/>
          <w:titlePg/>
          <w:docGrid w:linePitch="360"/>
        </w:sectPr>
      </w:pPr>
    </w:p>
    <w:p w:rsidR="00B948F2" w:rsidRPr="0033312E" w:rsidRDefault="00B948F2" w:rsidP="00B948F2">
      <w:pPr>
        <w:jc w:val="center"/>
        <w:rPr>
          <w:sz w:val="26"/>
          <w:szCs w:val="26"/>
        </w:rPr>
      </w:pPr>
      <w:r w:rsidRPr="0033312E">
        <w:rPr>
          <w:sz w:val="26"/>
          <w:szCs w:val="26"/>
        </w:rPr>
        <w:lastRenderedPageBreak/>
        <w:t>4. Финансовое обеспечение комплекса процессных мероприятий</w:t>
      </w:r>
    </w:p>
    <w:p w:rsidR="00B948F2" w:rsidRPr="0033312E" w:rsidRDefault="00B948F2" w:rsidP="00B948F2">
      <w:pPr>
        <w:rPr>
          <w:szCs w:val="26"/>
        </w:rPr>
      </w:pPr>
    </w:p>
    <w:tbl>
      <w:tblPr>
        <w:tblStyle w:val="a5"/>
        <w:tblW w:w="483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9256"/>
        <w:gridCol w:w="1141"/>
        <w:gridCol w:w="1135"/>
        <w:gridCol w:w="973"/>
        <w:gridCol w:w="976"/>
        <w:gridCol w:w="1180"/>
        <w:gridCol w:w="24"/>
      </w:tblGrid>
      <w:tr w:rsidR="00B948F2" w:rsidRPr="0033312E" w:rsidTr="00D771A3">
        <w:trPr>
          <w:jc w:val="center"/>
        </w:trPr>
        <w:tc>
          <w:tcPr>
            <w:tcW w:w="185" w:type="pct"/>
            <w:vMerge w:val="restar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№ п/п</w:t>
            </w:r>
          </w:p>
        </w:tc>
        <w:tc>
          <w:tcPr>
            <w:tcW w:w="3035" w:type="pct"/>
            <w:vMerge w:val="restar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80" w:type="pct"/>
            <w:gridSpan w:val="6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Объем финансового обеспечения по годам, тыс. рублей</w:t>
            </w:r>
          </w:p>
        </w:tc>
      </w:tr>
      <w:tr w:rsidR="00B948F2" w:rsidRPr="0033312E" w:rsidTr="00D771A3">
        <w:trPr>
          <w:gridAfter w:val="1"/>
          <w:wAfter w:w="8" w:type="pct"/>
          <w:jc w:val="center"/>
        </w:trPr>
        <w:tc>
          <w:tcPr>
            <w:tcW w:w="185" w:type="pct"/>
            <w:vMerge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pct"/>
            <w:vMerge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2025</w:t>
            </w:r>
          </w:p>
        </w:tc>
        <w:tc>
          <w:tcPr>
            <w:tcW w:w="372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2026</w:t>
            </w:r>
          </w:p>
        </w:tc>
        <w:tc>
          <w:tcPr>
            <w:tcW w:w="319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2027</w:t>
            </w:r>
          </w:p>
        </w:tc>
        <w:tc>
          <w:tcPr>
            <w:tcW w:w="32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2028</w:t>
            </w:r>
          </w:p>
        </w:tc>
        <w:tc>
          <w:tcPr>
            <w:tcW w:w="387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Всего</w:t>
            </w:r>
          </w:p>
        </w:tc>
      </w:tr>
      <w:tr w:rsidR="00B948F2" w:rsidRPr="0033312E" w:rsidTr="00D771A3">
        <w:trPr>
          <w:gridAfter w:val="1"/>
          <w:wAfter w:w="8" w:type="pct"/>
          <w:jc w:val="center"/>
        </w:trPr>
        <w:tc>
          <w:tcPr>
            <w:tcW w:w="18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</w:p>
        </w:tc>
        <w:tc>
          <w:tcPr>
            <w:tcW w:w="3035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</w:t>
            </w:r>
          </w:p>
        </w:tc>
        <w:tc>
          <w:tcPr>
            <w:tcW w:w="374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</w:t>
            </w:r>
          </w:p>
        </w:tc>
        <w:tc>
          <w:tcPr>
            <w:tcW w:w="372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5</w:t>
            </w:r>
          </w:p>
        </w:tc>
        <w:tc>
          <w:tcPr>
            <w:tcW w:w="387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6</w:t>
            </w:r>
          </w:p>
        </w:tc>
      </w:tr>
      <w:tr w:rsidR="00B948F2" w:rsidRPr="0033312E" w:rsidTr="00D771A3">
        <w:trPr>
          <w:gridAfter w:val="1"/>
          <w:wAfter w:w="8" w:type="pct"/>
          <w:trHeight w:val="591"/>
          <w:jc w:val="center"/>
        </w:trPr>
        <w:tc>
          <w:tcPr>
            <w:tcW w:w="18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</w:p>
        </w:tc>
        <w:tc>
          <w:tcPr>
            <w:tcW w:w="3035" w:type="pct"/>
            <w:vAlign w:val="center"/>
          </w:tcPr>
          <w:p w:rsidR="00B948F2" w:rsidRPr="0033312E" w:rsidRDefault="00B948F2" w:rsidP="00D771A3">
            <w:pPr>
              <w:shd w:val="clear" w:color="auto" w:fill="FFFFFF"/>
              <w:jc w:val="both"/>
              <w:outlineLvl w:val="2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Комплекс процессных мероприятий» Обеспечение деятельности органов местного самоуправления города Когалыма» (всего), в том числе:</w:t>
            </w:r>
          </w:p>
        </w:tc>
        <w:tc>
          <w:tcPr>
            <w:tcW w:w="374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36 911,50</w:t>
            </w:r>
          </w:p>
        </w:tc>
        <w:tc>
          <w:tcPr>
            <w:tcW w:w="372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36 911,50</w:t>
            </w:r>
          </w:p>
        </w:tc>
        <w:tc>
          <w:tcPr>
            <w:tcW w:w="319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36 911,50</w:t>
            </w:r>
          </w:p>
        </w:tc>
        <w:tc>
          <w:tcPr>
            <w:tcW w:w="32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36 911,50</w:t>
            </w:r>
          </w:p>
        </w:tc>
        <w:tc>
          <w:tcPr>
            <w:tcW w:w="387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147 646,00</w:t>
            </w:r>
          </w:p>
        </w:tc>
      </w:tr>
      <w:tr w:rsidR="00B948F2" w:rsidRPr="0033312E" w:rsidTr="00D771A3">
        <w:trPr>
          <w:gridAfter w:val="1"/>
          <w:wAfter w:w="8" w:type="pct"/>
          <w:trHeight w:val="415"/>
          <w:jc w:val="center"/>
        </w:trPr>
        <w:tc>
          <w:tcPr>
            <w:tcW w:w="18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</w:p>
        </w:tc>
        <w:tc>
          <w:tcPr>
            <w:tcW w:w="303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4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36 911,50</w:t>
            </w:r>
          </w:p>
        </w:tc>
        <w:tc>
          <w:tcPr>
            <w:tcW w:w="372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36 911,50</w:t>
            </w:r>
          </w:p>
        </w:tc>
        <w:tc>
          <w:tcPr>
            <w:tcW w:w="319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36 911,50</w:t>
            </w:r>
          </w:p>
        </w:tc>
        <w:tc>
          <w:tcPr>
            <w:tcW w:w="32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36 911,50</w:t>
            </w:r>
          </w:p>
        </w:tc>
        <w:tc>
          <w:tcPr>
            <w:tcW w:w="387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147 646,00</w:t>
            </w:r>
          </w:p>
        </w:tc>
      </w:tr>
      <w:tr w:rsidR="00B948F2" w:rsidRPr="0033312E" w:rsidTr="00D771A3">
        <w:trPr>
          <w:gridAfter w:val="1"/>
          <w:wAfter w:w="8" w:type="pct"/>
          <w:trHeight w:val="549"/>
          <w:jc w:val="center"/>
        </w:trPr>
        <w:tc>
          <w:tcPr>
            <w:tcW w:w="18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1.1</w:t>
            </w:r>
          </w:p>
        </w:tc>
        <w:tc>
          <w:tcPr>
            <w:tcW w:w="303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«Обеспечено функционирование управления экономики Администрации города Когалыма», всего, в том числе:</w:t>
            </w:r>
          </w:p>
        </w:tc>
        <w:tc>
          <w:tcPr>
            <w:tcW w:w="374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28 413,00</w:t>
            </w:r>
          </w:p>
        </w:tc>
        <w:tc>
          <w:tcPr>
            <w:tcW w:w="372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28 413,00</w:t>
            </w:r>
          </w:p>
        </w:tc>
        <w:tc>
          <w:tcPr>
            <w:tcW w:w="319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28 413,00</w:t>
            </w:r>
          </w:p>
        </w:tc>
        <w:tc>
          <w:tcPr>
            <w:tcW w:w="32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28 413,00</w:t>
            </w:r>
          </w:p>
        </w:tc>
        <w:tc>
          <w:tcPr>
            <w:tcW w:w="387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113 652,00</w:t>
            </w:r>
          </w:p>
        </w:tc>
      </w:tr>
      <w:tr w:rsidR="00B948F2" w:rsidRPr="0033312E" w:rsidTr="00D771A3">
        <w:trPr>
          <w:gridAfter w:val="1"/>
          <w:wAfter w:w="8" w:type="pct"/>
          <w:trHeight w:val="430"/>
          <w:jc w:val="center"/>
        </w:trPr>
        <w:tc>
          <w:tcPr>
            <w:tcW w:w="18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</w:p>
        </w:tc>
        <w:tc>
          <w:tcPr>
            <w:tcW w:w="303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4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28 413,00</w:t>
            </w:r>
          </w:p>
        </w:tc>
        <w:tc>
          <w:tcPr>
            <w:tcW w:w="372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28 413,00</w:t>
            </w:r>
          </w:p>
        </w:tc>
        <w:tc>
          <w:tcPr>
            <w:tcW w:w="319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28 413,00</w:t>
            </w:r>
          </w:p>
        </w:tc>
        <w:tc>
          <w:tcPr>
            <w:tcW w:w="32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28 413,00</w:t>
            </w:r>
          </w:p>
        </w:tc>
        <w:tc>
          <w:tcPr>
            <w:tcW w:w="387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113 652,00</w:t>
            </w:r>
          </w:p>
        </w:tc>
      </w:tr>
      <w:tr w:rsidR="00B948F2" w:rsidRPr="0033312E" w:rsidTr="00D771A3">
        <w:trPr>
          <w:gridAfter w:val="1"/>
          <w:wAfter w:w="8" w:type="pct"/>
          <w:trHeight w:val="691"/>
          <w:jc w:val="center"/>
        </w:trPr>
        <w:tc>
          <w:tcPr>
            <w:tcW w:w="18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2.1</w:t>
            </w:r>
          </w:p>
        </w:tc>
        <w:tc>
          <w:tcPr>
            <w:tcW w:w="303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«Обеспечено функционирование отдела муниципального заказа Администрации города Когалыма», всего, в том числе:</w:t>
            </w:r>
          </w:p>
        </w:tc>
        <w:tc>
          <w:tcPr>
            <w:tcW w:w="374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8 498,50</w:t>
            </w:r>
          </w:p>
        </w:tc>
        <w:tc>
          <w:tcPr>
            <w:tcW w:w="372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8 498,50</w:t>
            </w:r>
          </w:p>
        </w:tc>
        <w:tc>
          <w:tcPr>
            <w:tcW w:w="319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8 498,50</w:t>
            </w:r>
          </w:p>
        </w:tc>
        <w:tc>
          <w:tcPr>
            <w:tcW w:w="32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8 498,50</w:t>
            </w:r>
          </w:p>
        </w:tc>
        <w:tc>
          <w:tcPr>
            <w:tcW w:w="387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33 994,00</w:t>
            </w:r>
          </w:p>
        </w:tc>
      </w:tr>
      <w:tr w:rsidR="00B948F2" w:rsidRPr="00555F0B" w:rsidTr="00D771A3">
        <w:trPr>
          <w:gridAfter w:val="1"/>
          <w:wAfter w:w="8" w:type="pct"/>
          <w:trHeight w:val="417"/>
          <w:jc w:val="center"/>
        </w:trPr>
        <w:tc>
          <w:tcPr>
            <w:tcW w:w="18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</w:p>
        </w:tc>
        <w:tc>
          <w:tcPr>
            <w:tcW w:w="3035" w:type="pct"/>
          </w:tcPr>
          <w:p w:rsidR="00B948F2" w:rsidRPr="0033312E" w:rsidRDefault="00B948F2" w:rsidP="00D771A3">
            <w:pPr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бюджет города Когалыма</w:t>
            </w:r>
          </w:p>
        </w:tc>
        <w:tc>
          <w:tcPr>
            <w:tcW w:w="374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8 498,50</w:t>
            </w:r>
          </w:p>
        </w:tc>
        <w:tc>
          <w:tcPr>
            <w:tcW w:w="372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8 498,50</w:t>
            </w:r>
          </w:p>
        </w:tc>
        <w:tc>
          <w:tcPr>
            <w:tcW w:w="319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8 498,50</w:t>
            </w:r>
          </w:p>
        </w:tc>
        <w:tc>
          <w:tcPr>
            <w:tcW w:w="320" w:type="pct"/>
            <w:vAlign w:val="center"/>
          </w:tcPr>
          <w:p w:rsidR="00B948F2" w:rsidRPr="0033312E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8 498,50</w:t>
            </w:r>
          </w:p>
        </w:tc>
        <w:tc>
          <w:tcPr>
            <w:tcW w:w="387" w:type="pct"/>
            <w:vAlign w:val="center"/>
          </w:tcPr>
          <w:p w:rsidR="00B948F2" w:rsidRPr="00555F0B" w:rsidRDefault="00B948F2" w:rsidP="00D771A3">
            <w:pPr>
              <w:jc w:val="center"/>
              <w:rPr>
                <w:sz w:val="22"/>
                <w:szCs w:val="22"/>
              </w:rPr>
            </w:pPr>
            <w:r w:rsidRPr="0033312E">
              <w:rPr>
                <w:sz w:val="22"/>
                <w:szCs w:val="22"/>
              </w:rPr>
              <w:t>33 994,00</w:t>
            </w:r>
          </w:p>
        </w:tc>
      </w:tr>
    </w:tbl>
    <w:p w:rsidR="00B948F2" w:rsidRPr="001870D6" w:rsidRDefault="00B948F2" w:rsidP="00B948F2">
      <w:pPr>
        <w:rPr>
          <w:sz w:val="18"/>
          <w:szCs w:val="26"/>
        </w:rPr>
      </w:pPr>
    </w:p>
    <w:p w:rsidR="00B948F2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Pr="007A7306" w:rsidRDefault="00B948F2" w:rsidP="00B948F2">
      <w:pPr>
        <w:autoSpaceDE w:val="0"/>
        <w:autoSpaceDN w:val="0"/>
        <w:adjustRightInd w:val="0"/>
        <w:ind w:left="6946" w:hanging="709"/>
        <w:rPr>
          <w:sz w:val="26"/>
          <w:szCs w:val="26"/>
        </w:rPr>
        <w:sectPr w:rsidR="00B948F2" w:rsidRPr="007A7306" w:rsidSect="00B948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67" w:right="567" w:bottom="2410" w:left="567" w:header="709" w:footer="709" w:gutter="0"/>
          <w:cols w:space="708"/>
          <w:titlePg/>
          <w:docGrid w:linePitch="360"/>
        </w:sectPr>
      </w:pPr>
    </w:p>
    <w:p w:rsidR="00B948F2" w:rsidRPr="007A7306" w:rsidRDefault="00B948F2" w:rsidP="00B948F2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7A7306">
        <w:rPr>
          <w:sz w:val="26"/>
          <w:szCs w:val="26"/>
        </w:rPr>
        <w:lastRenderedPageBreak/>
        <w:t xml:space="preserve"> </w:t>
      </w:r>
    </w:p>
    <w:p w:rsidR="00B948F2" w:rsidRPr="007A7306" w:rsidRDefault="00B948F2" w:rsidP="00B948F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B948F2" w:rsidRDefault="00B948F2" w:rsidP="008329FC">
      <w:pPr>
        <w:tabs>
          <w:tab w:val="left" w:pos="3206"/>
        </w:tabs>
        <w:rPr>
          <w:sz w:val="26"/>
          <w:szCs w:val="26"/>
        </w:rPr>
      </w:pPr>
    </w:p>
    <w:sectPr w:rsidR="00B948F2" w:rsidSect="00B948F2">
      <w:pgSz w:w="16838" w:h="11906" w:orient="landscape"/>
      <w:pgMar w:top="567" w:right="567" w:bottom="24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F5" w:rsidRDefault="00B948F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F5" w:rsidRDefault="00B948F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F5" w:rsidRDefault="00B948F2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EF5" w:rsidRDefault="00B948F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211453"/>
      <w:docPartObj>
        <w:docPartGallery w:val="Page Numbers (Top of Page)"/>
        <w:docPartUnique/>
      </w:docPartObj>
    </w:sdtPr>
    <w:sdtEndPr/>
    <w:sdtContent>
      <w:p w:rsidR="00A60EF5" w:rsidRDefault="00B948F2" w:rsidP="00D862A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517914"/>
      <w:docPartObj>
        <w:docPartGallery w:val="Page Numbers (Top of Page)"/>
        <w:docPartUnique/>
      </w:docPartObj>
    </w:sdtPr>
    <w:sdtEndPr/>
    <w:sdtContent>
      <w:p w:rsidR="00A60EF5" w:rsidRDefault="00B948F2" w:rsidP="00D862A9">
        <w:pPr>
          <w:pStyle w:val="aa"/>
          <w:jc w:val="center"/>
        </w:pPr>
        <w: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0613"/>
    <w:multiLevelType w:val="hybridMultilevel"/>
    <w:tmpl w:val="6882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50355"/>
    <w:multiLevelType w:val="multilevel"/>
    <w:tmpl w:val="1F160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163A22"/>
    <w:multiLevelType w:val="hybridMultilevel"/>
    <w:tmpl w:val="7B5E4ACC"/>
    <w:lvl w:ilvl="0" w:tplc="27FE838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1F3BCC"/>
    <w:multiLevelType w:val="hybridMultilevel"/>
    <w:tmpl w:val="98FED810"/>
    <w:lvl w:ilvl="0" w:tplc="D66436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cumentProtection w:edit="forms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E7"/>
    <w:rsid w:val="00015A6A"/>
    <w:rsid w:val="00016D3A"/>
    <w:rsid w:val="00065BCF"/>
    <w:rsid w:val="00082085"/>
    <w:rsid w:val="000A27E7"/>
    <w:rsid w:val="000B2FB4"/>
    <w:rsid w:val="000F0569"/>
    <w:rsid w:val="00123B3D"/>
    <w:rsid w:val="001438BB"/>
    <w:rsid w:val="00171A84"/>
    <w:rsid w:val="001A3A4F"/>
    <w:rsid w:val="001D0927"/>
    <w:rsid w:val="001E328E"/>
    <w:rsid w:val="00201088"/>
    <w:rsid w:val="00250AB3"/>
    <w:rsid w:val="00270DAE"/>
    <w:rsid w:val="0029554F"/>
    <w:rsid w:val="002B10AF"/>
    <w:rsid w:val="002B48E8"/>
    <w:rsid w:val="002B49A0"/>
    <w:rsid w:val="002D5593"/>
    <w:rsid w:val="002E0A30"/>
    <w:rsid w:val="002F1501"/>
    <w:rsid w:val="002F7936"/>
    <w:rsid w:val="00300D9B"/>
    <w:rsid w:val="00306041"/>
    <w:rsid w:val="00313DAF"/>
    <w:rsid w:val="003447F7"/>
    <w:rsid w:val="003A6578"/>
    <w:rsid w:val="003C627D"/>
    <w:rsid w:val="003D0D20"/>
    <w:rsid w:val="003D6A0D"/>
    <w:rsid w:val="003D7228"/>
    <w:rsid w:val="003F587E"/>
    <w:rsid w:val="0043438A"/>
    <w:rsid w:val="004509A1"/>
    <w:rsid w:val="004514C9"/>
    <w:rsid w:val="004F33B1"/>
    <w:rsid w:val="004F6241"/>
    <w:rsid w:val="00544806"/>
    <w:rsid w:val="005500E4"/>
    <w:rsid w:val="005963AE"/>
    <w:rsid w:val="006015ED"/>
    <w:rsid w:val="00625AA2"/>
    <w:rsid w:val="00635680"/>
    <w:rsid w:val="006429F8"/>
    <w:rsid w:val="0065731C"/>
    <w:rsid w:val="00674892"/>
    <w:rsid w:val="006C38CF"/>
    <w:rsid w:val="006E0CF1"/>
    <w:rsid w:val="00705054"/>
    <w:rsid w:val="00747B75"/>
    <w:rsid w:val="007C24AA"/>
    <w:rsid w:val="007D1C62"/>
    <w:rsid w:val="007E28C2"/>
    <w:rsid w:val="007E5B94"/>
    <w:rsid w:val="007F5689"/>
    <w:rsid w:val="00812C49"/>
    <w:rsid w:val="00820045"/>
    <w:rsid w:val="008329FC"/>
    <w:rsid w:val="0086685A"/>
    <w:rsid w:val="00874F39"/>
    <w:rsid w:val="00877CE5"/>
    <w:rsid w:val="0088013C"/>
    <w:rsid w:val="00892BF3"/>
    <w:rsid w:val="008A4840"/>
    <w:rsid w:val="008C0B7C"/>
    <w:rsid w:val="008C7E24"/>
    <w:rsid w:val="008D2DB3"/>
    <w:rsid w:val="008D4C7F"/>
    <w:rsid w:val="008D68E8"/>
    <w:rsid w:val="00905924"/>
    <w:rsid w:val="00930713"/>
    <w:rsid w:val="00952EC3"/>
    <w:rsid w:val="0098458C"/>
    <w:rsid w:val="009C47D2"/>
    <w:rsid w:val="00A564E7"/>
    <w:rsid w:val="00AA06DF"/>
    <w:rsid w:val="00AE3A79"/>
    <w:rsid w:val="00AE6CEC"/>
    <w:rsid w:val="00B141E0"/>
    <w:rsid w:val="00B22DDA"/>
    <w:rsid w:val="00B25576"/>
    <w:rsid w:val="00B279A4"/>
    <w:rsid w:val="00B44BE6"/>
    <w:rsid w:val="00B52BFF"/>
    <w:rsid w:val="00B71C99"/>
    <w:rsid w:val="00B745EB"/>
    <w:rsid w:val="00B948F2"/>
    <w:rsid w:val="00BB1866"/>
    <w:rsid w:val="00BC37E6"/>
    <w:rsid w:val="00C27247"/>
    <w:rsid w:val="00C700C4"/>
    <w:rsid w:val="00C700F3"/>
    <w:rsid w:val="00C912D0"/>
    <w:rsid w:val="00CB2627"/>
    <w:rsid w:val="00CC367F"/>
    <w:rsid w:val="00CF6B89"/>
    <w:rsid w:val="00D52DB6"/>
    <w:rsid w:val="00D5489C"/>
    <w:rsid w:val="00D9105C"/>
    <w:rsid w:val="00DC4E03"/>
    <w:rsid w:val="00DE6BA7"/>
    <w:rsid w:val="00E275C8"/>
    <w:rsid w:val="00E54E5B"/>
    <w:rsid w:val="00E82D1B"/>
    <w:rsid w:val="00EB75CB"/>
    <w:rsid w:val="00EC17E6"/>
    <w:rsid w:val="00EC6177"/>
    <w:rsid w:val="00ED5C7C"/>
    <w:rsid w:val="00ED62A2"/>
    <w:rsid w:val="00ED680E"/>
    <w:rsid w:val="00EE539C"/>
    <w:rsid w:val="00F06198"/>
    <w:rsid w:val="00F44025"/>
    <w:rsid w:val="00F5080D"/>
    <w:rsid w:val="00F712D2"/>
    <w:rsid w:val="00F8089A"/>
    <w:rsid w:val="00F8542E"/>
    <w:rsid w:val="00FA7BC7"/>
    <w:rsid w:val="00FB2EB4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3673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  <w:style w:type="character" w:styleId="a9">
    <w:name w:val="Placeholder Text"/>
    <w:basedOn w:val="a0"/>
    <w:uiPriority w:val="99"/>
    <w:semiHidden/>
    <w:rsid w:val="00D5489C"/>
    <w:rPr>
      <w:color w:val="808080"/>
    </w:rPr>
  </w:style>
  <w:style w:type="paragraph" w:customStyle="1" w:styleId="ConsPlusTitle">
    <w:name w:val="ConsPlusTitle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2B4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948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4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948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94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948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948F2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uiPriority w:val="99"/>
    <w:rsid w:val="00B948F2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B948F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rsid w:val="00B948F2"/>
  </w:style>
  <w:style w:type="character" w:styleId="af">
    <w:name w:val="FollowedHyperlink"/>
    <w:uiPriority w:val="99"/>
    <w:semiHidden/>
    <w:unhideWhenUsed/>
    <w:rsid w:val="00B948F2"/>
    <w:rPr>
      <w:color w:val="800080"/>
      <w:u w:val="single"/>
    </w:rPr>
  </w:style>
  <w:style w:type="paragraph" w:customStyle="1" w:styleId="font5">
    <w:name w:val="font5"/>
    <w:basedOn w:val="a"/>
    <w:rsid w:val="00B948F2"/>
    <w:pPr>
      <w:spacing w:before="100" w:beforeAutospacing="1" w:after="100" w:afterAutospacing="1"/>
    </w:pPr>
    <w:rPr>
      <w:color w:val="FF0000"/>
    </w:rPr>
  </w:style>
  <w:style w:type="paragraph" w:customStyle="1" w:styleId="font6">
    <w:name w:val="font6"/>
    <w:basedOn w:val="a"/>
    <w:rsid w:val="00B948F2"/>
    <w:pPr>
      <w:spacing w:before="100" w:beforeAutospacing="1" w:after="100" w:afterAutospacing="1"/>
    </w:pPr>
  </w:style>
  <w:style w:type="paragraph" w:customStyle="1" w:styleId="xl64">
    <w:name w:val="xl64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B948F2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B948F2"/>
    <w:pP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7">
    <w:name w:val="xl77"/>
    <w:basedOn w:val="a"/>
    <w:rsid w:val="00B948F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1">
    <w:name w:val="xl81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3">
    <w:name w:val="xl63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B94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94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B94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94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B948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B948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B948F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B948F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948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B948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948F2"/>
    <w:pP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B94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94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B948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B948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B948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B948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B948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B948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1">
    <w:name w:val="line number"/>
    <w:basedOn w:val="a0"/>
    <w:uiPriority w:val="99"/>
    <w:semiHidden/>
    <w:unhideWhenUsed/>
    <w:rsid w:val="00B948F2"/>
  </w:style>
  <w:style w:type="paragraph" w:customStyle="1" w:styleId="xl105">
    <w:name w:val="xl105"/>
    <w:basedOn w:val="a"/>
    <w:rsid w:val="00B948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B948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B948F2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B948F2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B948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B948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B94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B94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B94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B948F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B948F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B948F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B948F2"/>
  </w:style>
  <w:style w:type="character" w:customStyle="1" w:styleId="af3">
    <w:name w:val="Текст сноски Знак"/>
    <w:basedOn w:val="a0"/>
    <w:link w:val="af2"/>
    <w:uiPriority w:val="99"/>
    <w:semiHidden/>
    <w:rsid w:val="00B948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B948F2"/>
    <w:rPr>
      <w:vertAlign w:val="superscript"/>
    </w:rPr>
  </w:style>
  <w:style w:type="paragraph" w:customStyle="1" w:styleId="xl118">
    <w:name w:val="xl118"/>
    <w:basedOn w:val="a"/>
    <w:rsid w:val="00B94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B948F2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B948F2"/>
    <w:pPr>
      <w:pBdr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B948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B948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msonormal0">
    <w:name w:val="msonormal"/>
    <w:basedOn w:val="a"/>
    <w:rsid w:val="00B948F2"/>
    <w:pPr>
      <w:spacing w:before="100" w:beforeAutospacing="1" w:after="100" w:afterAutospacing="1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B948F2"/>
  </w:style>
  <w:style w:type="numbering" w:customStyle="1" w:styleId="11">
    <w:name w:val="Нет списка11"/>
    <w:next w:val="a2"/>
    <w:uiPriority w:val="99"/>
    <w:semiHidden/>
    <w:unhideWhenUsed/>
    <w:rsid w:val="00B948F2"/>
  </w:style>
  <w:style w:type="table" w:customStyle="1" w:styleId="110">
    <w:name w:val="Сетка таблицы11"/>
    <w:basedOn w:val="a1"/>
    <w:next w:val="a5"/>
    <w:uiPriority w:val="39"/>
    <w:locked/>
    <w:rsid w:val="00B948F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semiHidden/>
    <w:unhideWhenUsed/>
    <w:rsid w:val="00B948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948F2"/>
  </w:style>
  <w:style w:type="character" w:customStyle="1" w:styleId="af7">
    <w:name w:val="Текст примечания Знак"/>
    <w:basedOn w:val="a0"/>
    <w:link w:val="af6"/>
    <w:uiPriority w:val="99"/>
    <w:semiHidden/>
    <w:rsid w:val="00B94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948F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948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B948F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B948F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c">
    <w:name w:val="Strong"/>
    <w:basedOn w:val="a0"/>
    <w:uiPriority w:val="22"/>
    <w:qFormat/>
    <w:rsid w:val="00B94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D8677B30140BB6B391F755B3213F670E87A08F268F7EA14A2BB9CB9CA614B8F40693EAC54C82412AFE687D8t3m9H" TargetMode="Externa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7EC21EE5E45B89A129C2201C46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EB14F-B00C-4FFC-BF17-FA032FBE0A36}"/>
      </w:docPartPr>
      <w:docPartBody>
        <w:p w:rsidR="005B1F81" w:rsidRDefault="00B213F7" w:rsidP="00B213F7">
          <w:pPr>
            <w:pStyle w:val="CFA7EC21EE5E45B89A129C2201C46F1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6FA8DD38D3DE487E84F5699CA769E3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049074-A88E-4FFC-BE82-46A5F3F717B5}"/>
      </w:docPartPr>
      <w:docPartBody>
        <w:p w:rsidR="005B1F81" w:rsidRDefault="00B213F7" w:rsidP="00B213F7">
          <w:pPr>
            <w:pStyle w:val="6FA8DD38D3DE487E84F5699CA769E39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F7"/>
    <w:rsid w:val="004B03F9"/>
    <w:rsid w:val="005B1F81"/>
    <w:rsid w:val="00B213F7"/>
    <w:rsid w:val="00DB002F"/>
    <w:rsid w:val="00E8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F81"/>
    <w:rPr>
      <w:color w:val="808080"/>
    </w:rPr>
  </w:style>
  <w:style w:type="paragraph" w:customStyle="1" w:styleId="EA8006307B434E6E8A97CC6ED84E3331">
    <w:name w:val="EA8006307B434E6E8A97CC6ED84E3331"/>
    <w:rsid w:val="00B213F7"/>
  </w:style>
  <w:style w:type="paragraph" w:customStyle="1" w:styleId="CFA7EC21EE5E45B89A129C2201C46F13">
    <w:name w:val="CFA7EC21EE5E45B89A129C2201C46F13"/>
    <w:rsid w:val="00B213F7"/>
  </w:style>
  <w:style w:type="paragraph" w:customStyle="1" w:styleId="2172A107A6164E78BB5FF1A3A41E48BF">
    <w:name w:val="2172A107A6164E78BB5FF1A3A41E48BF"/>
    <w:rsid w:val="00B213F7"/>
  </w:style>
  <w:style w:type="paragraph" w:customStyle="1" w:styleId="6FA8DD38D3DE487E84F5699CA769E39E">
    <w:name w:val="6FA8DD38D3DE487E84F5699CA769E39E"/>
    <w:rsid w:val="00B213F7"/>
  </w:style>
  <w:style w:type="paragraph" w:customStyle="1" w:styleId="555C5F6133324AC2AC325BC55AFF9C4E">
    <w:name w:val="555C5F6133324AC2AC325BC55AFF9C4E"/>
    <w:rsid w:val="005B1F81"/>
  </w:style>
  <w:style w:type="paragraph" w:customStyle="1" w:styleId="AB73ECD8458C40A99AF7931422A3E1DD">
    <w:name w:val="AB73ECD8458C40A99AF7931422A3E1DD"/>
    <w:rsid w:val="005B1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4780-E1C1-497A-AACA-78282BE2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17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Митина Екатерина Сергеевна</cp:lastModifiedBy>
  <cp:revision>117</cp:revision>
  <cp:lastPrinted>2024-10-03T06:41:00Z</cp:lastPrinted>
  <dcterms:created xsi:type="dcterms:W3CDTF">2018-07-18T04:10:00Z</dcterms:created>
  <dcterms:modified xsi:type="dcterms:W3CDTF">2024-10-04T10:18:00Z</dcterms:modified>
</cp:coreProperties>
</file>