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B7" w:rsidRDefault="005177B7" w:rsidP="005177B7"/>
    <w:p w:rsidR="005177B7" w:rsidRPr="005177B7" w:rsidRDefault="005177B7" w:rsidP="005177B7">
      <w:pPr>
        <w:spacing w:after="0" w:line="240" w:lineRule="auto"/>
        <w:rPr>
          <w:rFonts w:ascii="Times New Roman" w:hAnsi="Times New Roman" w:cs="Times New Roman"/>
        </w:rPr>
      </w:pPr>
    </w:p>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5177B7" w:rsidRPr="005177B7" w:rsidTr="00586F34">
        <w:tc>
          <w:tcPr>
            <w:tcW w:w="3049" w:type="dxa"/>
            <w:hideMark/>
          </w:tcPr>
          <w:p w:rsidR="005177B7" w:rsidRPr="005177B7" w:rsidRDefault="005177B7" w:rsidP="005177B7">
            <w:pPr>
              <w:autoSpaceDE w:val="0"/>
              <w:autoSpaceDN w:val="0"/>
              <w:adjustRightInd w:val="0"/>
              <w:spacing w:after="0" w:line="240" w:lineRule="auto"/>
              <w:ind w:left="743"/>
              <w:contextualSpacing/>
              <w:rPr>
                <w:rFonts w:ascii="Times New Roman" w:hAnsi="Times New Roman" w:cs="Times New Roman"/>
                <w:sz w:val="26"/>
                <w:szCs w:val="26"/>
              </w:rPr>
            </w:pPr>
            <w:r w:rsidRPr="005177B7">
              <w:rPr>
                <w:rFonts w:ascii="Times New Roman" w:eastAsia="Calibri" w:hAnsi="Times New Roman" w:cs="Times New Roman"/>
                <w:caps/>
                <w:sz w:val="28"/>
                <w:szCs w:val="28"/>
              </w:rPr>
              <w:t>проект</w:t>
            </w:r>
            <w:r w:rsidRPr="005177B7">
              <w:rPr>
                <w:rFonts w:ascii="Times New Roman" w:hAnsi="Times New Roman" w:cs="Times New Roman"/>
                <w:sz w:val="26"/>
                <w:szCs w:val="26"/>
              </w:rPr>
              <w:t xml:space="preserve"> </w:t>
            </w:r>
          </w:p>
          <w:p w:rsidR="005177B7" w:rsidRPr="005177B7" w:rsidRDefault="005177B7" w:rsidP="005177B7">
            <w:pPr>
              <w:autoSpaceDE w:val="0"/>
              <w:autoSpaceDN w:val="0"/>
              <w:adjustRightInd w:val="0"/>
              <w:spacing w:after="0" w:line="240" w:lineRule="auto"/>
              <w:ind w:left="743"/>
              <w:contextualSpacing/>
              <w:rPr>
                <w:rFonts w:ascii="Times New Roman" w:hAnsi="Times New Roman" w:cs="Times New Roman"/>
                <w:sz w:val="26"/>
                <w:szCs w:val="26"/>
              </w:rPr>
            </w:pPr>
            <w:r w:rsidRPr="005177B7">
              <w:rPr>
                <w:rFonts w:ascii="Times New Roman" w:hAnsi="Times New Roman" w:cs="Times New Roman"/>
                <w:sz w:val="26"/>
                <w:szCs w:val="26"/>
              </w:rPr>
              <w:t xml:space="preserve">вносится главой </w:t>
            </w:r>
          </w:p>
          <w:p w:rsidR="005177B7" w:rsidRPr="005177B7" w:rsidRDefault="005177B7" w:rsidP="005177B7">
            <w:pPr>
              <w:autoSpaceDE w:val="0"/>
              <w:autoSpaceDN w:val="0"/>
              <w:adjustRightInd w:val="0"/>
              <w:spacing w:after="0" w:line="240" w:lineRule="auto"/>
              <w:ind w:left="743"/>
              <w:contextualSpacing/>
              <w:rPr>
                <w:rFonts w:ascii="Times New Roman" w:hAnsi="Times New Roman" w:cs="Times New Roman"/>
                <w:sz w:val="26"/>
                <w:szCs w:val="26"/>
              </w:rPr>
            </w:pPr>
            <w:r w:rsidRPr="005177B7">
              <w:rPr>
                <w:rFonts w:ascii="Times New Roman" w:hAnsi="Times New Roman" w:cs="Times New Roman"/>
                <w:sz w:val="26"/>
                <w:szCs w:val="26"/>
              </w:rPr>
              <w:t>города Когалыма</w:t>
            </w:r>
          </w:p>
        </w:tc>
      </w:tr>
    </w:tbl>
    <w:p w:rsidR="005177B7" w:rsidRPr="005177B7" w:rsidRDefault="005177B7" w:rsidP="005177B7">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r w:rsidRPr="005177B7">
        <w:rPr>
          <w:rFonts w:ascii="Times New Roman" w:hAnsi="Times New Roman" w:cs="Times New Roman"/>
          <w:noProof/>
          <w:sz w:val="20"/>
          <w:szCs w:val="20"/>
          <w:lang w:eastAsia="ru-RU"/>
        </w:rPr>
        <w:drawing>
          <wp:anchor distT="36830" distB="36830" distL="6400800" distR="6400800" simplePos="0" relativeHeight="251659776" behindDoc="0" locked="0" layoutInCell="1" allowOverlap="1" wp14:anchorId="52928039" wp14:editId="594DE43F">
            <wp:simplePos x="0" y="0"/>
            <wp:positionH relativeFrom="margin">
              <wp:posOffset>2533650</wp:posOffset>
            </wp:positionH>
            <wp:positionV relativeFrom="paragraph">
              <wp:posOffset>-482600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5177B7" w:rsidRPr="005177B7" w:rsidRDefault="005177B7" w:rsidP="005177B7">
      <w:pPr>
        <w:widowControl w:val="0"/>
        <w:autoSpaceDE w:val="0"/>
        <w:autoSpaceDN w:val="0"/>
        <w:adjustRightInd w:val="0"/>
        <w:spacing w:after="0" w:line="240" w:lineRule="auto"/>
        <w:ind w:firstLine="4445"/>
        <w:jc w:val="right"/>
        <w:rPr>
          <w:rFonts w:ascii="Times New Roman" w:eastAsia="Calibri" w:hAnsi="Times New Roman" w:cs="Times New Roman"/>
          <w:sz w:val="20"/>
          <w:szCs w:val="20"/>
        </w:rPr>
      </w:pPr>
    </w:p>
    <w:p w:rsidR="005177B7" w:rsidRPr="005177B7" w:rsidRDefault="005177B7" w:rsidP="005177B7">
      <w:pPr>
        <w:widowControl w:val="0"/>
        <w:autoSpaceDE w:val="0"/>
        <w:autoSpaceDN w:val="0"/>
        <w:adjustRightInd w:val="0"/>
        <w:spacing w:after="0" w:line="240" w:lineRule="auto"/>
        <w:ind w:right="28"/>
        <w:jc w:val="both"/>
        <w:rPr>
          <w:rFonts w:ascii="Times New Roman" w:eastAsia="Calibri" w:hAnsi="Times New Roman" w:cs="Times New Roman"/>
          <w:b/>
          <w:caps/>
          <w:color w:val="3366FF"/>
          <w:sz w:val="32"/>
          <w:szCs w:val="32"/>
        </w:rPr>
      </w:pP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r>
      <w:r w:rsidRPr="005177B7">
        <w:rPr>
          <w:rFonts w:ascii="Times New Roman" w:eastAsia="Calibri" w:hAnsi="Times New Roman" w:cs="Times New Roman"/>
          <w:b/>
          <w:caps/>
          <w:color w:val="3366FF"/>
          <w:sz w:val="32"/>
          <w:szCs w:val="32"/>
        </w:rPr>
        <w:tab/>
        <w:t>РЕШЕНИЕ</w:t>
      </w:r>
    </w:p>
    <w:p w:rsidR="005177B7" w:rsidRPr="005177B7" w:rsidRDefault="005177B7" w:rsidP="005177B7">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5177B7">
        <w:rPr>
          <w:rFonts w:ascii="Times New Roman" w:eastAsia="Calibri" w:hAnsi="Times New Roman" w:cs="Times New Roman"/>
          <w:b/>
          <w:caps/>
          <w:color w:val="3366FF"/>
          <w:sz w:val="32"/>
          <w:szCs w:val="32"/>
        </w:rPr>
        <w:t>ДУМЫ ГОРОДА КОГАЛЫМА</w:t>
      </w:r>
    </w:p>
    <w:p w:rsidR="005177B7" w:rsidRPr="005177B7" w:rsidRDefault="005177B7" w:rsidP="005177B7">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5177B7">
        <w:rPr>
          <w:rFonts w:ascii="Times New Roman" w:eastAsia="Calibri" w:hAnsi="Times New Roman" w:cs="Times New Roman"/>
          <w:b/>
          <w:color w:val="3366FF"/>
          <w:sz w:val="28"/>
          <w:szCs w:val="28"/>
        </w:rPr>
        <w:t>Ханты-Мансийского автономного округа - Югры</w:t>
      </w:r>
    </w:p>
    <w:p w:rsidR="005177B7" w:rsidRPr="005177B7" w:rsidRDefault="005177B7" w:rsidP="005177B7">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5177B7" w:rsidRPr="005177B7" w:rsidRDefault="005177B7" w:rsidP="005177B7">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5177B7" w:rsidRPr="005177B7" w:rsidRDefault="005177B7" w:rsidP="005177B7">
      <w:pPr>
        <w:widowControl w:val="0"/>
        <w:autoSpaceDE w:val="0"/>
        <w:autoSpaceDN w:val="0"/>
        <w:adjustRightInd w:val="0"/>
        <w:spacing w:after="0" w:line="240" w:lineRule="auto"/>
        <w:ind w:right="-181"/>
        <w:rPr>
          <w:rFonts w:ascii="Times New Roman" w:eastAsia="Calibri" w:hAnsi="Times New Roman" w:cs="Times New Roman"/>
          <w:color w:val="3366FF"/>
          <w:sz w:val="26"/>
          <w:szCs w:val="26"/>
        </w:rPr>
      </w:pPr>
      <w:r w:rsidRPr="005177B7">
        <w:rPr>
          <w:rFonts w:ascii="Times New Roman" w:eastAsia="Calibri" w:hAnsi="Times New Roman" w:cs="Times New Roman"/>
          <w:color w:val="3366FF"/>
          <w:sz w:val="26"/>
          <w:szCs w:val="26"/>
        </w:rPr>
        <w:t xml:space="preserve">От «___»_______________20___г.                                                   №_______ </w:t>
      </w:r>
    </w:p>
    <w:p w:rsidR="005177B7" w:rsidRPr="00EF0BAC" w:rsidRDefault="005177B7" w:rsidP="005177B7">
      <w:pPr>
        <w:widowControl w:val="0"/>
        <w:autoSpaceDE w:val="0"/>
        <w:autoSpaceDN w:val="0"/>
        <w:adjustRightInd w:val="0"/>
        <w:jc w:val="center"/>
        <w:rPr>
          <w:b/>
          <w:bCs/>
          <w:sz w:val="10"/>
          <w:szCs w:val="10"/>
        </w:rPr>
      </w:pPr>
    </w:p>
    <w:p w:rsidR="005177B7" w:rsidRDefault="005177B7" w:rsidP="005177B7">
      <w:pPr>
        <w:pStyle w:val="ConsPlusTitle"/>
        <w:widowControl/>
        <w:rPr>
          <w:rFonts w:ascii="Times New Roman" w:hAnsi="Times New Roman" w:cs="Times New Roman"/>
          <w:b w:val="0"/>
          <w:sz w:val="26"/>
          <w:szCs w:val="28"/>
        </w:rPr>
      </w:pPr>
    </w:p>
    <w:p w:rsidR="005177B7" w:rsidRDefault="005177B7" w:rsidP="005177B7">
      <w:pPr>
        <w:pStyle w:val="ConsPlusTitle"/>
        <w:widowControl/>
        <w:rPr>
          <w:rFonts w:ascii="Times New Roman" w:hAnsi="Times New Roman" w:cs="Times New Roman"/>
          <w:b w:val="0"/>
          <w:sz w:val="26"/>
          <w:szCs w:val="28"/>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Об одобрении предложений </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 внесении изменений в муниципальную </w:t>
      </w:r>
    </w:p>
    <w:p w:rsidR="00845F69" w:rsidRDefault="00875DDA" w:rsidP="00845F69">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программу </w:t>
      </w:r>
      <w:r w:rsidR="00845F69" w:rsidRPr="00845F69">
        <w:rPr>
          <w:rFonts w:ascii="Times New Roman" w:eastAsia="Times New Roman" w:hAnsi="Times New Roman" w:cs="Times New Roman"/>
          <w:sz w:val="26"/>
          <w:szCs w:val="26"/>
          <w:lang w:eastAsia="ru-RU"/>
        </w:rPr>
        <w:t xml:space="preserve">«Развитие жилищно-коммунального </w:t>
      </w:r>
    </w:p>
    <w:p w:rsidR="00875DDA" w:rsidRPr="00875DDA" w:rsidRDefault="00845F69" w:rsidP="00845F69">
      <w:pPr>
        <w:spacing w:after="0" w:line="240" w:lineRule="auto"/>
        <w:rPr>
          <w:rFonts w:ascii="Times New Roman" w:eastAsia="Times New Roman" w:hAnsi="Times New Roman" w:cs="Times New Roman"/>
          <w:sz w:val="26"/>
          <w:szCs w:val="26"/>
          <w:lang w:eastAsia="ru-RU"/>
        </w:rPr>
      </w:pPr>
      <w:r w:rsidRPr="00845F69">
        <w:rPr>
          <w:rFonts w:ascii="Times New Roman" w:eastAsia="Times New Roman" w:hAnsi="Times New Roman" w:cs="Times New Roman"/>
          <w:sz w:val="26"/>
          <w:szCs w:val="26"/>
          <w:lang w:eastAsia="ru-RU"/>
        </w:rPr>
        <w:t>комплекса в городе Когалыме»</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45F69" w:rsidRPr="00875DDA" w:rsidRDefault="00845F69"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7316D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75DDA">
        <w:rPr>
          <w:rFonts w:ascii="Times New Roman" w:eastAsia="Times New Roman" w:hAnsi="Times New Roman" w:cs="Times New Roman"/>
          <w:sz w:val="26"/>
          <w:szCs w:val="26"/>
          <w:lang w:eastAsia="ru-RU"/>
        </w:rPr>
        <w:t>В соответствии со стать</w:t>
      </w:r>
      <w:r w:rsidR="00107780">
        <w:rPr>
          <w:rFonts w:ascii="Times New Roman" w:eastAsia="Times New Roman" w:hAnsi="Times New Roman" w:cs="Times New Roman"/>
          <w:sz w:val="26"/>
          <w:szCs w:val="26"/>
          <w:lang w:eastAsia="ru-RU"/>
        </w:rPr>
        <w:t>е</w:t>
      </w:r>
      <w:r w:rsidRPr="00875DDA">
        <w:rPr>
          <w:rFonts w:ascii="Times New Roman" w:eastAsia="Times New Roman" w:hAnsi="Times New Roman" w:cs="Times New Roman"/>
          <w:sz w:val="26"/>
          <w:szCs w:val="26"/>
          <w:lang w:eastAsia="ru-RU"/>
        </w:rPr>
        <w:t>й 179 Бюджетного кодекса Российской Федерации, Уставом города Когалым, решением Думы города Когалыма</w:t>
      </w:r>
      <w:r>
        <w:rPr>
          <w:rFonts w:ascii="Times New Roman" w:eastAsia="Times New Roman" w:hAnsi="Times New Roman" w:cs="Times New Roman"/>
          <w:sz w:val="26"/>
          <w:szCs w:val="26"/>
          <w:lang w:eastAsia="ru-RU"/>
        </w:rPr>
        <w:t xml:space="preserve"> </w:t>
      </w:r>
      <w:r w:rsidR="007316DF">
        <w:rPr>
          <w:rFonts w:ascii="Times New Roman" w:eastAsia="Times New Roman" w:hAnsi="Times New Roman" w:cs="Times New Roman"/>
          <w:sz w:val="26"/>
          <w:szCs w:val="26"/>
          <w:lang w:eastAsia="ru-RU"/>
        </w:rPr>
        <w:t xml:space="preserve">               </w:t>
      </w:r>
      <w:r w:rsidRPr="00875DDA">
        <w:rPr>
          <w:rFonts w:ascii="Times New Roman" w:eastAsia="Times New Roman" w:hAnsi="Times New Roman" w:cs="Times New Roman"/>
          <w:sz w:val="26"/>
          <w:szCs w:val="26"/>
          <w:lang w:eastAsia="ru-RU"/>
        </w:rPr>
        <w:t xml:space="preserve">от </w:t>
      </w:r>
      <w:r w:rsidRPr="00875DDA">
        <w:rPr>
          <w:rFonts w:ascii="Times New Roman" w:eastAsia="Calibri" w:hAnsi="Times New Roman" w:cs="Times New Roman"/>
          <w:sz w:val="26"/>
          <w:szCs w:val="26"/>
        </w:rPr>
        <w:t xml:space="preserve">23.04.2015 </w:t>
      </w:r>
      <w:r>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 xml:space="preserve">№537-ГД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875DDA">
        <w:rPr>
          <w:rFonts w:ascii="Times New Roman" w:eastAsia="Times New Roman" w:hAnsi="Times New Roman" w:cs="Times New Roman"/>
          <w:sz w:val="26"/>
          <w:szCs w:val="26"/>
          <w:lang w:eastAsia="ru-RU"/>
        </w:rPr>
        <w:t>внесении изменений</w:t>
      </w:r>
      <w:r w:rsidRPr="00875DDA">
        <w:rPr>
          <w:rFonts w:ascii="Times New Roman" w:eastAsia="Calibri" w:hAnsi="Times New Roman" w:cs="Times New Roman"/>
          <w:sz w:val="26"/>
          <w:szCs w:val="26"/>
        </w:rPr>
        <w:t xml:space="preserve"> в муниципальную </w:t>
      </w:r>
      <w:hyperlink r:id="rId9"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Pr="00875DD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w:t>
      </w:r>
      <w:r w:rsidR="00845F69">
        <w:rPr>
          <w:rFonts w:ascii="Times New Roman" w:eastAsia="Times New Roman" w:hAnsi="Times New Roman" w:cs="Times New Roman"/>
          <w:color w:val="000000"/>
          <w:sz w:val="26"/>
          <w:szCs w:val="26"/>
          <w:lang w:eastAsia="ru-RU"/>
        </w:rPr>
        <w:t>8</w:t>
      </w:r>
      <w:r w:rsidRPr="00875DDA">
        <w:rPr>
          <w:rFonts w:ascii="Times New Roman" w:eastAsia="Times New Roman" w:hAnsi="Times New Roman" w:cs="Times New Roman"/>
          <w:color w:val="000000"/>
          <w:sz w:val="26"/>
          <w:szCs w:val="26"/>
          <w:lang w:eastAsia="ru-RU"/>
        </w:rPr>
        <w:t>, Дума города Когалыма РЕШИЛА:</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875DDA">
        <w:rPr>
          <w:rFonts w:ascii="Times New Roman" w:eastAsia="Calibri" w:hAnsi="Times New Roman" w:cs="Times New Roman"/>
          <w:sz w:val="26"/>
          <w:szCs w:val="26"/>
        </w:rPr>
        <w:t xml:space="preserve">Одобрить предложения о </w:t>
      </w:r>
      <w:r w:rsidRPr="00875DDA">
        <w:rPr>
          <w:rFonts w:ascii="Times New Roman" w:eastAsia="Calibri" w:hAnsi="Times New Roman" w:cs="Times New Roman"/>
          <w:color w:val="000000"/>
          <w:sz w:val="26"/>
          <w:szCs w:val="26"/>
        </w:rPr>
        <w:t xml:space="preserve">внесении изменений в муниципальную </w:t>
      </w:r>
      <w:hyperlink r:id="rId10"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00845F69">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согласно приложению к настоящему решению.</w:t>
      </w:r>
    </w:p>
    <w:p w:rsidR="00875DDA" w:rsidRPr="00875DDA" w:rsidRDefault="00875DDA" w:rsidP="007316DF">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7316DF">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875DDA">
        <w:rPr>
          <w:rFonts w:ascii="Times New Roman" w:eastAsia="Calibri" w:hAnsi="Times New Roman" w:cs="Times New Roman"/>
          <w:sz w:val="26"/>
          <w:szCs w:val="26"/>
        </w:rPr>
        <w:t>Опубликовать настоящее решение и приложение к нему в газете «Когалымский вестник».</w:t>
      </w: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Председатель</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Глава</w:t>
            </w: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Думы города Когалыма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875DDA" w:rsidP="00875DDA">
            <w:pPr>
              <w:spacing w:after="0" w:line="240" w:lineRule="auto"/>
              <w:rPr>
                <w:rFonts w:ascii="Times New Roman" w:eastAsia="Calibri" w:hAnsi="Times New Roman" w:cs="Times New Roman"/>
                <w:sz w:val="26"/>
                <w:szCs w:val="26"/>
                <w:lang w:eastAsia="ru-RU"/>
              </w:rPr>
            </w:pP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А.Ю.Говорищева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_____________ Н.Н.Пальчиков</w:t>
            </w:r>
          </w:p>
        </w:tc>
      </w:tr>
    </w:tbl>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7316DF">
          <w:footerReference w:type="default" r:id="rId11"/>
          <w:footerReference w:type="first" r:id="rId12"/>
          <w:pgSz w:w="11906" w:h="16838"/>
          <w:pgMar w:top="567" w:right="567" w:bottom="1134" w:left="2552" w:header="709" w:footer="709" w:gutter="0"/>
          <w:cols w:space="708"/>
          <w:docGrid w:linePitch="360"/>
        </w:sectPr>
      </w:pP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lastRenderedPageBreak/>
        <w:t xml:space="preserve">Приложение </w:t>
      </w: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к решению Думы </w:t>
      </w:r>
    </w:p>
    <w:p w:rsidR="00875DDA" w:rsidRPr="00875DDA" w:rsidRDefault="00875DDA" w:rsidP="007316DF">
      <w:pPr>
        <w:spacing w:after="0" w:line="240" w:lineRule="auto"/>
        <w:ind w:firstLine="13467"/>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7316DF" w:rsidP="007316DF">
      <w:pPr>
        <w:spacing w:after="0" w:line="240" w:lineRule="auto"/>
        <w:ind w:firstLine="134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ab/>
      </w:r>
      <w:r w:rsidR="008D2EAD">
        <w:rPr>
          <w:rFonts w:ascii="Times New Roman" w:eastAsia="Times New Roman" w:hAnsi="Times New Roman" w:cs="Times New Roman"/>
          <w:sz w:val="26"/>
          <w:szCs w:val="26"/>
          <w:lang w:eastAsia="ru-RU"/>
        </w:rPr>
        <w:tab/>
      </w:r>
      <w:r w:rsidR="00875DDA" w:rsidRPr="00875DDA">
        <w:rPr>
          <w:rFonts w:ascii="Times New Roman" w:eastAsia="Times New Roman" w:hAnsi="Times New Roman" w:cs="Times New Roman"/>
          <w:sz w:val="26"/>
          <w:szCs w:val="26"/>
          <w:lang w:eastAsia="ru-RU"/>
        </w:rPr>
        <w:t>№</w:t>
      </w:r>
      <w:r w:rsidR="008D2EAD">
        <w:rPr>
          <w:rFonts w:ascii="Times New Roman" w:eastAsia="Times New Roman" w:hAnsi="Times New Roman" w:cs="Times New Roman"/>
          <w:sz w:val="26"/>
          <w:szCs w:val="26"/>
          <w:lang w:eastAsia="ru-RU"/>
        </w:rPr>
        <w:tab/>
      </w:r>
    </w:p>
    <w:p w:rsidR="00875DDA" w:rsidRPr="00875DDA" w:rsidRDefault="00875DDA" w:rsidP="00875DDA">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Предложения о внесении изменений в муниципальную программу</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в городе Когалыме»</w:t>
      </w:r>
    </w:p>
    <w:p w:rsid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r w:rsidR="0008272A">
        <w:rPr>
          <w:rFonts w:ascii="Times New Roman" w:eastAsia="Calibri" w:hAnsi="Times New Roman" w:cs="Times New Roman"/>
          <w:bCs/>
          <w:sz w:val="26"/>
          <w:szCs w:val="26"/>
        </w:rPr>
        <w:t xml:space="preserve"> города Когалыма</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P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A56BFB" w:rsidRPr="00CB0F42" w:rsidRDefault="00A56BFB" w:rsidP="00845F69">
      <w:pPr>
        <w:autoSpaceDE w:val="0"/>
        <w:autoSpaceDN w:val="0"/>
        <w:adjustRightInd w:val="0"/>
        <w:spacing w:after="0" w:line="240" w:lineRule="auto"/>
        <w:jc w:val="center"/>
        <w:rPr>
          <w:rFonts w:ascii="Times New Roman" w:hAnsi="Times New Roman" w:cs="Times New Roman"/>
          <w:sz w:val="26"/>
          <w:szCs w:val="26"/>
        </w:rPr>
      </w:pPr>
    </w:p>
    <w:tbl>
      <w:tblPr>
        <w:tblW w:w="5000" w:type="pct"/>
        <w:tblCellMar>
          <w:left w:w="28" w:type="dxa"/>
          <w:right w:w="28" w:type="dxa"/>
        </w:tblCellMar>
        <w:tblLook w:val="0000" w:firstRow="0" w:lastRow="0" w:firstColumn="0" w:lastColumn="0" w:noHBand="0" w:noVBand="0"/>
      </w:tblPr>
      <w:tblGrid>
        <w:gridCol w:w="3357"/>
        <w:gridCol w:w="5194"/>
        <w:gridCol w:w="4249"/>
        <w:gridCol w:w="2960"/>
      </w:tblGrid>
      <w:tr w:rsidR="00DA19FC" w:rsidRPr="007316DF" w:rsidTr="007316DF">
        <w:tc>
          <w:tcPr>
            <w:tcW w:w="1065"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муниципальной программы</w:t>
            </w:r>
          </w:p>
        </w:tc>
        <w:tc>
          <w:tcPr>
            <w:tcW w:w="16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Развитие жилищно-коммунального комплекса в городе Когалыме</w:t>
            </w:r>
          </w:p>
        </w:tc>
        <w:tc>
          <w:tcPr>
            <w:tcW w:w="1348"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Сроки реализации муниципальной программы</w:t>
            </w:r>
          </w:p>
        </w:tc>
        <w:tc>
          <w:tcPr>
            <w:tcW w:w="939" w:type="pct"/>
            <w:tcBorders>
              <w:top w:val="single" w:sz="4" w:space="0" w:color="auto"/>
              <w:left w:val="single" w:sz="4" w:space="0" w:color="auto"/>
              <w:bottom w:val="single" w:sz="4" w:space="0" w:color="auto"/>
              <w:right w:val="single" w:sz="4" w:space="0" w:color="auto"/>
            </w:tcBorders>
            <w:vAlign w:val="center"/>
          </w:tcPr>
          <w:p w:rsidR="00DA19FC" w:rsidRPr="007316DF" w:rsidRDefault="00DA19FC" w:rsidP="007316DF">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2022-202</w:t>
            </w:r>
            <w:r w:rsidR="007C4542" w:rsidRPr="007316DF">
              <w:rPr>
                <w:rFonts w:ascii="Times New Roman" w:hAnsi="Times New Roman" w:cs="Times New Roman"/>
              </w:rPr>
              <w:t xml:space="preserve">6 </w:t>
            </w:r>
            <w:r w:rsidRPr="007316DF">
              <w:rPr>
                <w:rFonts w:ascii="Times New Roman" w:hAnsi="Times New Roman" w:cs="Times New Roman"/>
              </w:rPr>
              <w:t>год</w:t>
            </w:r>
            <w:r w:rsidR="0008272A" w:rsidRPr="007316DF">
              <w:rPr>
                <w:rFonts w:ascii="Times New Roman" w:hAnsi="Times New Roman" w:cs="Times New Roman"/>
              </w:rPr>
              <w:t>ы</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 xml:space="preserve">Куратор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FF04EA">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Заместитель главы города Когалыма </w:t>
            </w:r>
            <w:r w:rsidR="003A5FFE" w:rsidRPr="007316DF">
              <w:rPr>
                <w:rFonts w:ascii="Times New Roman" w:hAnsi="Times New Roman" w:cs="Times New Roman"/>
              </w:rPr>
              <w:t>Пчелинцев В</w:t>
            </w:r>
            <w:r w:rsidR="00DE04A5" w:rsidRPr="007316DF">
              <w:rPr>
                <w:rFonts w:ascii="Times New Roman" w:hAnsi="Times New Roman" w:cs="Times New Roman"/>
              </w:rPr>
              <w:t xml:space="preserve">иктор </w:t>
            </w:r>
            <w:r w:rsidR="003A5FFE" w:rsidRPr="007316DF">
              <w:rPr>
                <w:rFonts w:ascii="Times New Roman" w:hAnsi="Times New Roman" w:cs="Times New Roman"/>
              </w:rPr>
              <w:t>В</w:t>
            </w:r>
            <w:r w:rsidR="00DE04A5" w:rsidRPr="007316DF">
              <w:rPr>
                <w:rFonts w:ascii="Times New Roman" w:hAnsi="Times New Roman" w:cs="Times New Roman"/>
              </w:rPr>
              <w:t>ладимирович</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16485E">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Ответственный исполнитель муниципальной программы</w:t>
            </w:r>
            <w:r w:rsidRPr="007316DF">
              <w:rPr>
                <w:rFonts w:ascii="Times New Roman" w:hAnsi="Times New Roman" w:cs="Times New Roman"/>
                <w:lang w:val="en-US"/>
              </w:rPr>
              <w:t xml:space="preserve">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0778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w:t>
            </w:r>
            <w:r w:rsidR="00107780">
              <w:rPr>
                <w:rFonts w:ascii="Times New Roman" w:hAnsi="Times New Roman" w:cs="Times New Roman"/>
              </w:rPr>
              <w:t>е</w:t>
            </w:r>
            <w:r w:rsidRPr="007316DF">
              <w:rPr>
                <w:rFonts w:ascii="Times New Roman" w:hAnsi="Times New Roman" w:cs="Times New Roman"/>
              </w:rPr>
              <w:t>нное учреждение «Управление жилищно-коммунального хозяйства города Когалыма»</w:t>
            </w:r>
            <w:r w:rsidR="00CE7EF0" w:rsidRPr="007316DF">
              <w:rPr>
                <w:rFonts w:ascii="Times New Roman" w:hAnsi="Times New Roman" w:cs="Times New Roman"/>
              </w:rPr>
              <w:t xml:space="preserve"> (далее - МКУ «УЖКХ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Соисполнители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685675">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Комитет по управлению муниципальным имуществом Администрации города Когалыма</w:t>
            </w:r>
            <w:r w:rsidR="00CE7EF0" w:rsidRPr="007316DF">
              <w:rPr>
                <w:rFonts w:ascii="Times New Roman" w:hAnsi="Times New Roman" w:cs="Times New Roman"/>
              </w:rPr>
              <w:t xml:space="preserve"> (далее - КУМИ)</w:t>
            </w:r>
          </w:p>
          <w:p w:rsidR="00DA19FC" w:rsidRPr="007316DF" w:rsidRDefault="00DA19FC" w:rsidP="00CE7EF0">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казенное учреждение «Управление капитального строительства города Когалыма»</w:t>
            </w:r>
            <w:r w:rsidR="00CE7EF0" w:rsidRPr="007316DF">
              <w:rPr>
                <w:rFonts w:ascii="Times New Roman" w:hAnsi="Times New Roman" w:cs="Times New Roman"/>
              </w:rPr>
              <w:t xml:space="preserve"> (далее - МКУ «УКС г.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Национальная цель</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C9048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Цели муниципальной программы </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351DDA">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Обеспечение надежности и качества предоставления жилищно-коммунальных услуг населению города Когалыма</w:t>
            </w:r>
          </w:p>
        </w:tc>
      </w:tr>
      <w:tr w:rsidR="00DA19FC" w:rsidRPr="007316DF" w:rsidTr="007316DF">
        <w:tc>
          <w:tcPr>
            <w:tcW w:w="1065" w:type="pct"/>
            <w:tcBorders>
              <w:top w:val="single" w:sz="4" w:space="0" w:color="auto"/>
              <w:left w:val="single" w:sz="4" w:space="0" w:color="auto"/>
              <w:bottom w:val="single" w:sz="4" w:space="0" w:color="auto"/>
              <w:right w:val="single" w:sz="4" w:space="0" w:color="auto"/>
            </w:tcBorders>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Задачи муниципальной программы</w:t>
            </w:r>
          </w:p>
        </w:tc>
        <w:tc>
          <w:tcPr>
            <w:tcW w:w="3935" w:type="pct"/>
            <w:gridSpan w:val="3"/>
            <w:tcBorders>
              <w:top w:val="single" w:sz="4" w:space="0" w:color="auto"/>
              <w:left w:val="single" w:sz="4" w:space="0" w:color="auto"/>
              <w:bottom w:val="single" w:sz="4" w:space="0" w:color="auto"/>
              <w:right w:val="single" w:sz="4" w:space="0" w:color="auto"/>
            </w:tcBorders>
          </w:tcPr>
          <w:p w:rsidR="00DA19FC" w:rsidRPr="007316DF" w:rsidRDefault="00DA19FC" w:rsidP="00130A48">
            <w:pPr>
              <w:spacing w:after="0" w:line="240" w:lineRule="auto"/>
              <w:rPr>
                <w:rFonts w:ascii="Times New Roman" w:eastAsia="Batang" w:hAnsi="Times New Roman" w:cs="Times New Roman"/>
                <w:lang w:eastAsia="ko-KR"/>
              </w:rPr>
            </w:pPr>
            <w:r w:rsidRPr="007316DF">
              <w:rPr>
                <w:rFonts w:ascii="Times New Roman" w:eastAsia="Batang" w:hAnsi="Times New Roman" w:cs="Times New Roman"/>
                <w:lang w:eastAsia="ko-KR"/>
              </w:rPr>
              <w:t xml:space="preserve">1. Проведение капитального ремонта </w:t>
            </w:r>
            <w:r w:rsidRPr="007316DF">
              <w:rPr>
                <w:rFonts w:ascii="Times New Roman" w:hAnsi="Times New Roman" w:cs="Times New Roman"/>
                <w:lang w:eastAsia="ru-RU"/>
              </w:rPr>
              <w:t>многоквартирных домов</w:t>
            </w:r>
            <w:r w:rsidRPr="007316DF">
              <w:rPr>
                <w:rFonts w:ascii="Times New Roman" w:eastAsia="Batang" w:hAnsi="Times New Roman" w:cs="Times New Roman"/>
                <w:lang w:eastAsia="ko-KR"/>
              </w:rPr>
              <w:t>.</w:t>
            </w:r>
          </w:p>
          <w:p w:rsidR="00DA19FC" w:rsidRPr="007316DF" w:rsidRDefault="00DA19FC" w:rsidP="00130A48">
            <w:pPr>
              <w:tabs>
                <w:tab w:val="left" w:pos="367"/>
              </w:tabs>
              <w:spacing w:after="0" w:line="240" w:lineRule="auto"/>
              <w:rPr>
                <w:rFonts w:ascii="Times New Roman" w:eastAsia="Batang" w:hAnsi="Times New Roman" w:cs="Times New Roman"/>
                <w:lang w:eastAsia="ru-RU"/>
              </w:rPr>
            </w:pPr>
            <w:r w:rsidRPr="007316DF">
              <w:rPr>
                <w:rFonts w:ascii="Times New Roman" w:eastAsia="Batang" w:hAnsi="Times New Roman" w:cs="Times New Roman"/>
                <w:lang w:eastAsia="ru-RU"/>
              </w:rPr>
              <w:t>2. Привлечение долгосрочных частных инвестиций.</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eastAsia="Batang" w:hAnsi="Times New Roman" w:cs="Times New Roman"/>
                <w:lang w:eastAsia="ru-RU"/>
              </w:rPr>
              <w:t>3. Повышение эффективности управления и содержания общего имущества многоквартирных домов.</w:t>
            </w:r>
          </w:p>
        </w:tc>
      </w:tr>
    </w:tbl>
    <w:p w:rsidR="007316DF" w:rsidRDefault="007316DF" w:rsidP="0056053B">
      <w:pPr>
        <w:autoSpaceDE w:val="0"/>
        <w:autoSpaceDN w:val="0"/>
        <w:adjustRightInd w:val="0"/>
        <w:spacing w:after="0" w:line="240" w:lineRule="auto"/>
        <w:rPr>
          <w:rFonts w:ascii="Times New Roman" w:hAnsi="Times New Roman" w:cs="Times New Roman"/>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DA19FC" w:rsidRPr="007316DF" w:rsidTr="007316DF">
        <w:tc>
          <w:tcPr>
            <w:tcW w:w="1065" w:type="pct"/>
          </w:tcPr>
          <w:p w:rsidR="00DA19FC" w:rsidRPr="007316DF" w:rsidRDefault="00DA19FC" w:rsidP="0056053B">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lastRenderedPageBreak/>
              <w:t>Подпрограммы</w:t>
            </w:r>
          </w:p>
        </w:tc>
        <w:tc>
          <w:tcPr>
            <w:tcW w:w="3935" w:type="pct"/>
            <w:gridSpan w:val="11"/>
          </w:tcPr>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1. Содействие проведению капитального ремонта многоквартирных домов.</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DA19FC" w:rsidRPr="007316DF" w:rsidRDefault="00DA19FC" w:rsidP="00130A48">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3. Создание условий для обеспечения качественными коммунальными услугами.</w:t>
            </w:r>
          </w:p>
        </w:tc>
      </w:tr>
      <w:tr w:rsidR="007C4542" w:rsidRPr="007316DF" w:rsidTr="007316DF">
        <w:tc>
          <w:tcPr>
            <w:tcW w:w="1065" w:type="pct"/>
            <w:vMerge w:val="restart"/>
          </w:tcPr>
          <w:p w:rsidR="007C4542" w:rsidRPr="007316DF" w:rsidRDefault="007C4542"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Целевые показатели муниципальной программы</w:t>
            </w:r>
          </w:p>
          <w:p w:rsidR="00994977" w:rsidRPr="007316DF" w:rsidRDefault="00994977" w:rsidP="008D1F19">
            <w:pPr>
              <w:autoSpaceDE w:val="0"/>
              <w:autoSpaceDN w:val="0"/>
              <w:adjustRightInd w:val="0"/>
              <w:spacing w:after="0" w:line="240" w:lineRule="auto"/>
              <w:rPr>
                <w:rFonts w:ascii="Times New Roman" w:hAnsi="Times New Roman" w:cs="Times New Roman"/>
              </w:rPr>
            </w:pPr>
          </w:p>
        </w:tc>
        <w:tc>
          <w:tcPr>
            <w:tcW w:w="158" w:type="pct"/>
            <w:vMerge w:val="restart"/>
          </w:tcPr>
          <w:p w:rsidR="0050297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п/п</w:t>
            </w:r>
            <w:r w:rsidRPr="007316DF">
              <w:rPr>
                <w:rFonts w:ascii="Times New Roman" w:hAnsi="Times New Roman" w:cs="Times New Roman"/>
                <w:lang w:val="en-US"/>
              </w:rPr>
              <w:t xml:space="preserve"> </w:t>
            </w:r>
          </w:p>
        </w:tc>
        <w:tc>
          <w:tcPr>
            <w:tcW w:w="808" w:type="pct"/>
            <w:vMerge w:val="restart"/>
          </w:tcPr>
          <w:p w:rsidR="007C4542" w:rsidRPr="007316DF" w:rsidRDefault="007C4542" w:rsidP="001E0EE2">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целевого показателя</w:t>
            </w:r>
            <w:r w:rsidRPr="007316DF">
              <w:rPr>
                <w:rFonts w:ascii="Times New Roman" w:hAnsi="Times New Roman" w:cs="Times New Roman"/>
                <w:lang w:val="en-US"/>
              </w:rPr>
              <w:t xml:space="preserve"> </w:t>
            </w:r>
          </w:p>
        </w:tc>
        <w:tc>
          <w:tcPr>
            <w:tcW w:w="896" w:type="pct"/>
            <w:vMerge w:val="restart"/>
          </w:tcPr>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 xml:space="preserve">Документ – основание </w:t>
            </w:r>
          </w:p>
        </w:tc>
        <w:tc>
          <w:tcPr>
            <w:tcW w:w="2072" w:type="pct"/>
            <w:gridSpan w:val="8"/>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Значение показателя по годам</w:t>
            </w:r>
          </w:p>
        </w:tc>
      </w:tr>
      <w:tr w:rsidR="007316DF" w:rsidRPr="007316DF" w:rsidTr="007316DF">
        <w:tc>
          <w:tcPr>
            <w:tcW w:w="1065"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15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08"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896" w:type="pct"/>
            <w:vMerge/>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p>
        </w:tc>
        <w:tc>
          <w:tcPr>
            <w:tcW w:w="245" w:type="pct"/>
          </w:tcPr>
          <w:p w:rsidR="00A469F7"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Базо</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вое значе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ние</w:t>
            </w:r>
            <w:r w:rsidRPr="007316DF">
              <w:rPr>
                <w:rFonts w:ascii="Times New Roman" w:hAnsi="Times New Roman" w:cs="Times New Roman"/>
                <w:lang w:val="en-US"/>
              </w:rPr>
              <w:t xml:space="preserve"> </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 год</w:t>
            </w:r>
          </w:p>
        </w:tc>
        <w:tc>
          <w:tcPr>
            <w:tcW w:w="188"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 год</w:t>
            </w:r>
          </w:p>
        </w:tc>
        <w:tc>
          <w:tcPr>
            <w:tcW w:w="212" w:type="pct"/>
          </w:tcPr>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 год</w:t>
            </w:r>
          </w:p>
        </w:tc>
        <w:tc>
          <w:tcPr>
            <w:tcW w:w="200" w:type="pct"/>
          </w:tcPr>
          <w:p w:rsidR="007C4542" w:rsidRPr="007316DF" w:rsidRDefault="007C4542" w:rsidP="00E1730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 год</w:t>
            </w:r>
          </w:p>
        </w:tc>
        <w:tc>
          <w:tcPr>
            <w:tcW w:w="200" w:type="pct"/>
          </w:tcPr>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2026 </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год</w:t>
            </w:r>
          </w:p>
        </w:tc>
        <w:tc>
          <w:tcPr>
            <w:tcW w:w="290" w:type="pct"/>
          </w:tcPr>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На момент оконча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ния реализа</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ции муници</w:t>
            </w:r>
          </w:p>
          <w:p w:rsidR="00820BC6"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пальной програм</w:t>
            </w:r>
          </w:p>
          <w:p w:rsidR="007C4542" w:rsidRPr="007316DF" w:rsidRDefault="007C4542" w:rsidP="0056053B">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мы </w:t>
            </w:r>
          </w:p>
        </w:tc>
        <w:tc>
          <w:tcPr>
            <w:tcW w:w="526" w:type="pct"/>
          </w:tcPr>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Ответствен</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ный 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соисполни</w:t>
            </w:r>
          </w:p>
          <w:p w:rsidR="00820BC6"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за достиже</w:t>
            </w:r>
          </w:p>
          <w:p w:rsidR="007C4542" w:rsidRPr="007316DF" w:rsidRDefault="007C4542" w:rsidP="0056053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ние показателя</w:t>
            </w:r>
          </w:p>
        </w:tc>
      </w:tr>
      <w:tr w:rsidR="007316DF" w:rsidRPr="007316DF" w:rsidTr="007316DF">
        <w:tc>
          <w:tcPr>
            <w:tcW w:w="1065" w:type="pct"/>
            <w:vMerge/>
          </w:tcPr>
          <w:p w:rsidR="00994977" w:rsidRPr="007316DF" w:rsidRDefault="00994977" w:rsidP="00C25C0F">
            <w:pPr>
              <w:autoSpaceDE w:val="0"/>
              <w:autoSpaceDN w:val="0"/>
              <w:adjustRightInd w:val="0"/>
              <w:spacing w:after="0" w:line="240" w:lineRule="auto"/>
              <w:jc w:val="center"/>
              <w:rPr>
                <w:rFonts w:ascii="Times New Roman" w:hAnsi="Times New Roman" w:cs="Times New Roman"/>
              </w:rPr>
            </w:pPr>
          </w:p>
        </w:tc>
        <w:tc>
          <w:tcPr>
            <w:tcW w:w="158" w:type="pct"/>
          </w:tcPr>
          <w:p w:rsidR="00994977" w:rsidRPr="007316DF" w:rsidRDefault="00994977" w:rsidP="002D35A1">
            <w:pPr>
              <w:pStyle w:val="a3"/>
              <w:numPr>
                <w:ilvl w:val="0"/>
                <w:numId w:val="2"/>
              </w:numPr>
              <w:autoSpaceDE w:val="0"/>
              <w:autoSpaceDN w:val="0"/>
              <w:adjustRightInd w:val="0"/>
              <w:spacing w:after="0" w:line="240" w:lineRule="auto"/>
              <w:jc w:val="center"/>
              <w:rPr>
                <w:rFonts w:ascii="Times New Roman" w:hAnsi="Times New Roman" w:cs="Times New Roman"/>
                <w:lang w:val="en-US"/>
              </w:rPr>
            </w:pPr>
          </w:p>
        </w:tc>
        <w:tc>
          <w:tcPr>
            <w:tcW w:w="808" w:type="pct"/>
          </w:tcPr>
          <w:p w:rsidR="00994977" w:rsidRPr="007316DF" w:rsidRDefault="00994977" w:rsidP="00965D30">
            <w:pPr>
              <w:pStyle w:val="a4"/>
              <w:rPr>
                <w:rFonts w:ascii="Times New Roman" w:hAnsi="Times New Roman" w:cs="Times New Roman"/>
              </w:rPr>
            </w:pPr>
            <w:r w:rsidRPr="007316DF">
              <w:rPr>
                <w:rFonts w:ascii="Times New Roman" w:hAnsi="Times New Roman" w:cs="Times New Roman"/>
              </w:rPr>
              <w:t>Строительство, реконструкция объектов инженерной и коммунальной  инфраструктуры (мощность мВт</w:t>
            </w:r>
            <w:r w:rsidR="00965D30" w:rsidRPr="007316DF">
              <w:rPr>
                <w:rFonts w:ascii="Times New Roman" w:hAnsi="Times New Roman" w:cs="Times New Roman"/>
              </w:rPr>
              <w:t>, мощность м.п. трассы</w:t>
            </w:r>
            <w:r w:rsidRPr="007316DF">
              <w:rPr>
                <w:rFonts w:ascii="Times New Roman" w:hAnsi="Times New Roman" w:cs="Times New Roman"/>
              </w:rPr>
              <w:t>)</w:t>
            </w:r>
          </w:p>
        </w:tc>
        <w:tc>
          <w:tcPr>
            <w:tcW w:w="896" w:type="pct"/>
          </w:tcPr>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994977" w:rsidRPr="007316DF" w:rsidRDefault="00994977" w:rsidP="007316DF">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«Блочная котельная по улице Комсомольская»</w:t>
            </w:r>
          </w:p>
        </w:tc>
        <w:tc>
          <w:tcPr>
            <w:tcW w:w="245"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188"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994977" w:rsidRPr="007316DF" w:rsidRDefault="00994977"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14</w:t>
            </w:r>
          </w:p>
        </w:tc>
        <w:tc>
          <w:tcPr>
            <w:tcW w:w="526" w:type="pct"/>
          </w:tcPr>
          <w:p w:rsidR="00994977" w:rsidRPr="007316DF" w:rsidRDefault="00994977" w:rsidP="007316DF">
            <w:pPr>
              <w:autoSpaceDE w:val="0"/>
              <w:autoSpaceDN w:val="0"/>
              <w:adjustRightInd w:val="0"/>
              <w:spacing w:line="240" w:lineRule="auto"/>
              <w:jc w:val="center"/>
              <w:rPr>
                <w:rFonts w:ascii="Times New Roman" w:hAnsi="Times New Roman" w:cs="Times New Roman"/>
              </w:rPr>
            </w:pPr>
          </w:p>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994977" w:rsidRPr="007316DF" w:rsidRDefault="00F054CD" w:rsidP="00F054CD">
            <w:pPr>
              <w:pStyle w:val="a4"/>
              <w:rPr>
                <w:rFonts w:ascii="Times New Roman" w:hAnsi="Times New Roman" w:cs="Times New Roman"/>
              </w:rPr>
            </w:pPr>
            <w:r w:rsidRPr="007316DF">
              <w:rPr>
                <w:rFonts w:ascii="Times New Roman" w:hAnsi="Times New Roman" w:cs="Times New Roman"/>
              </w:rPr>
              <w:t>г. Когалыма»/</w:t>
            </w:r>
          </w:p>
          <w:p w:rsidR="00994977" w:rsidRPr="007316DF" w:rsidRDefault="00994977" w:rsidP="00CE7EF0">
            <w:pPr>
              <w:pStyle w:val="a4"/>
            </w:pPr>
            <w:r w:rsidRPr="007316DF">
              <w:rPr>
                <w:rFonts w:ascii="Times New Roman" w:hAnsi="Times New Roman" w:cs="Times New Roman"/>
              </w:rPr>
              <w:t>КУМИ</w:t>
            </w:r>
          </w:p>
        </w:tc>
      </w:tr>
    </w:tbl>
    <w:p w:rsidR="007316DF" w:rsidRDefault="007316DF" w:rsidP="00C25C0F">
      <w:pPr>
        <w:autoSpaceDE w:val="0"/>
        <w:autoSpaceDN w:val="0"/>
        <w:adjustRightInd w:val="0"/>
        <w:spacing w:after="0" w:line="240" w:lineRule="auto"/>
        <w:jc w:val="center"/>
        <w:rPr>
          <w:rFonts w:ascii="Times New Roman" w:hAnsi="Times New Roman" w:cs="Times New Roman"/>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498"/>
        <w:gridCol w:w="2547"/>
        <w:gridCol w:w="2824"/>
        <w:gridCol w:w="772"/>
        <w:gridCol w:w="668"/>
        <w:gridCol w:w="593"/>
        <w:gridCol w:w="668"/>
        <w:gridCol w:w="630"/>
        <w:gridCol w:w="630"/>
        <w:gridCol w:w="914"/>
        <w:gridCol w:w="1658"/>
      </w:tblGrid>
      <w:tr w:rsidR="007316DF" w:rsidRPr="007316DF" w:rsidTr="007316DF">
        <w:tc>
          <w:tcPr>
            <w:tcW w:w="1065" w:type="pct"/>
            <w:vMerge w:val="restart"/>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val="restart"/>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val="restart"/>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Постановление Администрации города Когалыма от 25.06.2021 №1314 «Об утверждении</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актуализированной</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схемы теплоснабжения</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города Когалыма».</w:t>
            </w:r>
          </w:p>
          <w:p w:rsidR="004D1E34" w:rsidRPr="007316DF" w:rsidRDefault="004D1E34" w:rsidP="004D1E34">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(Арочник) в городе Когалыме»</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35,5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188" w:type="pct"/>
            <w:vAlign w:val="center"/>
          </w:tcPr>
          <w:p w:rsidR="004D1E34" w:rsidRPr="007316DF" w:rsidRDefault="001B7B0B"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53,4</w:t>
            </w:r>
          </w:p>
        </w:tc>
        <w:tc>
          <w:tcPr>
            <w:tcW w:w="526" w:type="pct"/>
            <w:vAlign w:val="center"/>
          </w:tcPr>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 xml:space="preserve">МКУ «УЖКХ </w:t>
            </w:r>
          </w:p>
          <w:p w:rsidR="00F054CD" w:rsidRPr="007316DF" w:rsidRDefault="00F054CD" w:rsidP="00F054CD">
            <w:pPr>
              <w:pStyle w:val="a4"/>
              <w:rPr>
                <w:rFonts w:ascii="Times New Roman" w:hAnsi="Times New Roman" w:cs="Times New Roman"/>
                <w:lang w:eastAsia="ru-RU"/>
              </w:rPr>
            </w:pPr>
            <w:r w:rsidRPr="007316DF">
              <w:rPr>
                <w:rFonts w:ascii="Times New Roman" w:hAnsi="Times New Roman" w:cs="Times New Roman"/>
                <w:lang w:eastAsia="ru-RU"/>
              </w:rPr>
              <w:t>г. Когалыма»/</w:t>
            </w:r>
          </w:p>
          <w:p w:rsidR="004D1E34" w:rsidRPr="007316DF" w:rsidRDefault="004D1E34" w:rsidP="00F054CD">
            <w:pPr>
              <w:pStyle w:val="a4"/>
              <w:rPr>
                <w:lang w:eastAsia="ru-RU"/>
              </w:rPr>
            </w:pPr>
            <w:r w:rsidRPr="007316DF">
              <w:rPr>
                <w:rFonts w:ascii="Times New Roman" w:hAnsi="Times New Roman" w:cs="Times New Roman"/>
                <w:lang w:eastAsia="ru-RU"/>
              </w:rPr>
              <w:t>КУМИ</w:t>
            </w:r>
          </w:p>
        </w:tc>
      </w:tr>
      <w:tr w:rsidR="007316DF" w:rsidRPr="007316DF" w:rsidTr="007316DF">
        <w:tc>
          <w:tcPr>
            <w:tcW w:w="1065" w:type="pct"/>
            <w:vMerge/>
          </w:tcPr>
          <w:p w:rsidR="004D1E34" w:rsidRPr="007316DF" w:rsidRDefault="004D1E34" w:rsidP="00C25C0F">
            <w:pPr>
              <w:autoSpaceDE w:val="0"/>
              <w:autoSpaceDN w:val="0"/>
              <w:adjustRightInd w:val="0"/>
              <w:spacing w:after="0" w:line="240" w:lineRule="auto"/>
              <w:jc w:val="center"/>
              <w:rPr>
                <w:rFonts w:ascii="Times New Roman" w:hAnsi="Times New Roman" w:cs="Times New Roman"/>
              </w:rPr>
            </w:pPr>
          </w:p>
        </w:tc>
        <w:tc>
          <w:tcPr>
            <w:tcW w:w="158" w:type="pct"/>
            <w:vMerge/>
          </w:tcPr>
          <w:p w:rsidR="004D1E34" w:rsidRPr="007316DF" w:rsidRDefault="004D1E34" w:rsidP="00660F83">
            <w:pPr>
              <w:autoSpaceDE w:val="0"/>
              <w:autoSpaceDN w:val="0"/>
              <w:adjustRightInd w:val="0"/>
              <w:spacing w:after="0" w:line="240" w:lineRule="auto"/>
              <w:ind w:left="360"/>
              <w:jc w:val="center"/>
              <w:rPr>
                <w:rFonts w:ascii="Times New Roman" w:hAnsi="Times New Roman" w:cs="Times New Roman"/>
              </w:rPr>
            </w:pPr>
          </w:p>
        </w:tc>
        <w:tc>
          <w:tcPr>
            <w:tcW w:w="808" w:type="pct"/>
            <w:vMerge/>
          </w:tcPr>
          <w:p w:rsidR="004D1E34" w:rsidRPr="007316DF" w:rsidRDefault="004D1E34" w:rsidP="00C25C0F">
            <w:pPr>
              <w:pStyle w:val="a4"/>
              <w:rPr>
                <w:rFonts w:ascii="Times New Roman" w:hAnsi="Times New Roman" w:cs="Times New Roman"/>
              </w:rPr>
            </w:pPr>
          </w:p>
        </w:tc>
        <w:tc>
          <w:tcPr>
            <w:tcW w:w="896" w:type="pct"/>
          </w:tcPr>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Постановление Администрации города Когалыма от 25.06.2021 №1314 «Об утверждении</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актуализированной</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схемы теплоснабжения</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города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Проведение строительно-монтажных работ по объектам МКУ «УКС г. Когалыма».</w:t>
            </w:r>
          </w:p>
          <w:p w:rsidR="004D1E34" w:rsidRPr="007316DF" w:rsidRDefault="004D1E34" w:rsidP="004D1E34">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Показатель имеет фактический объем (метры погонные трассы). </w:t>
            </w:r>
          </w:p>
        </w:tc>
        <w:tc>
          <w:tcPr>
            <w:tcW w:w="245"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849,85</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188"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12"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0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290" w:type="pct"/>
            <w:vAlign w:val="center"/>
          </w:tcPr>
          <w:p w:rsidR="004D1E34" w:rsidRPr="007316DF" w:rsidRDefault="004D1E34" w:rsidP="004D1E34">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0</w:t>
            </w:r>
          </w:p>
        </w:tc>
        <w:tc>
          <w:tcPr>
            <w:tcW w:w="526" w:type="pct"/>
            <w:vAlign w:val="center"/>
          </w:tcPr>
          <w:p w:rsidR="00F054CD" w:rsidRPr="007316DF" w:rsidRDefault="00F054CD" w:rsidP="00F054CD">
            <w:pPr>
              <w:pStyle w:val="a4"/>
              <w:rPr>
                <w:rFonts w:ascii="Times New Roman" w:hAnsi="Times New Roman" w:cs="Times New Roman"/>
              </w:rPr>
            </w:pPr>
            <w:r w:rsidRPr="007316DF">
              <w:rPr>
                <w:rFonts w:ascii="Times New Roman" w:hAnsi="Times New Roman" w:cs="Times New Roman"/>
              </w:rPr>
              <w:t xml:space="preserve">МКУ «УЖКХ </w:t>
            </w:r>
          </w:p>
          <w:p w:rsidR="004D1E34" w:rsidRPr="007316DF" w:rsidRDefault="00F054CD" w:rsidP="00CE7EF0">
            <w:pPr>
              <w:pStyle w:val="a4"/>
              <w:rPr>
                <w:rFonts w:eastAsia="Times New Roman"/>
                <w:lang w:eastAsia="ru-RU"/>
              </w:rPr>
            </w:pPr>
            <w:r w:rsidRPr="007316DF">
              <w:rPr>
                <w:rFonts w:ascii="Times New Roman" w:hAnsi="Times New Roman" w:cs="Times New Roman"/>
              </w:rPr>
              <w:t xml:space="preserve">г. Когалыма»/ </w:t>
            </w:r>
            <w:r w:rsidR="004D1E34" w:rsidRPr="007316DF">
              <w:rPr>
                <w:rFonts w:ascii="Times New Roman" w:hAnsi="Times New Roman" w:cs="Times New Roman"/>
              </w:rPr>
              <w:t>МКУ «УКС</w:t>
            </w:r>
            <w:r w:rsidRPr="007316DF">
              <w:rPr>
                <w:rFonts w:ascii="Times New Roman" w:hAnsi="Times New Roman" w:cs="Times New Roman"/>
              </w:rPr>
              <w:t xml:space="preserve"> </w:t>
            </w:r>
            <w:r w:rsidR="004D1E34" w:rsidRPr="007316DF">
              <w:rPr>
                <w:rFonts w:ascii="Times New Roman" w:hAnsi="Times New Roman" w:cs="Times New Roman"/>
              </w:rPr>
              <w:t>г. Когалыма»</w:t>
            </w:r>
          </w:p>
        </w:tc>
      </w:tr>
    </w:tbl>
    <w:p w:rsidR="007316DF" w:rsidRDefault="007316DF" w:rsidP="008D1F19">
      <w:pPr>
        <w:autoSpaceDE w:val="0"/>
        <w:autoSpaceDN w:val="0"/>
        <w:adjustRightInd w:val="0"/>
        <w:spacing w:after="0" w:line="240" w:lineRule="auto"/>
        <w:rPr>
          <w:rFonts w:ascii="Times New Roman" w:hAnsi="Times New Roman" w:cs="Times New Roman"/>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8"/>
        <w:gridCol w:w="3045"/>
        <w:gridCol w:w="1768"/>
        <w:gridCol w:w="1302"/>
        <w:gridCol w:w="1302"/>
        <w:gridCol w:w="69"/>
        <w:gridCol w:w="1333"/>
        <w:gridCol w:w="1544"/>
        <w:gridCol w:w="2039"/>
      </w:tblGrid>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Параметры финансового обеспечения муниципальной программы</w:t>
            </w:r>
          </w:p>
        </w:tc>
        <w:tc>
          <w:tcPr>
            <w:tcW w:w="966" w:type="pct"/>
            <w:vMerge w:val="restart"/>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561" w:type="pct"/>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E1730C" w:rsidRPr="007316DF" w:rsidRDefault="00E1730C" w:rsidP="00C33E2C">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всего</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179 011,6</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165 887,8</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3 016,9</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9185,1</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3E088D"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85 723,5</w:t>
            </w:r>
          </w:p>
        </w:tc>
        <w:tc>
          <w:tcPr>
            <w:tcW w:w="413"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85 723,</w:t>
            </w:r>
            <w:r w:rsidR="00923DED" w:rsidRPr="007316DF">
              <w:rPr>
                <w:rFonts w:ascii="Times New Roman" w:hAnsi="Times New Roman" w:cs="Times New Roman"/>
              </w:rPr>
              <w:t>5</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3E088D" w:rsidRPr="007316DF" w:rsidTr="007316DF">
        <w:tc>
          <w:tcPr>
            <w:tcW w:w="1065" w:type="pct"/>
            <w:vMerge/>
          </w:tcPr>
          <w:p w:rsidR="003E088D" w:rsidRPr="007316DF" w:rsidRDefault="003E088D" w:rsidP="008775E1">
            <w:pPr>
              <w:autoSpaceDE w:val="0"/>
              <w:autoSpaceDN w:val="0"/>
              <w:adjustRightInd w:val="0"/>
              <w:spacing w:after="0" w:line="240" w:lineRule="auto"/>
              <w:jc w:val="center"/>
              <w:rPr>
                <w:rFonts w:ascii="Times New Roman" w:hAnsi="Times New Roman" w:cs="Times New Roman"/>
              </w:rPr>
            </w:pPr>
          </w:p>
        </w:tc>
        <w:tc>
          <w:tcPr>
            <w:tcW w:w="966" w:type="pct"/>
          </w:tcPr>
          <w:p w:rsidR="003E088D" w:rsidRPr="007316DF" w:rsidRDefault="003E088D"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12 836,2</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3 812,1</w:t>
            </w:r>
          </w:p>
        </w:tc>
        <w:tc>
          <w:tcPr>
            <w:tcW w:w="413" w:type="pct"/>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2 044,8</w:t>
            </w:r>
          </w:p>
        </w:tc>
        <w:tc>
          <w:tcPr>
            <w:tcW w:w="445" w:type="pct"/>
            <w:gridSpan w:val="2"/>
          </w:tcPr>
          <w:p w:rsidR="003E088D"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6 979,3</w:t>
            </w:r>
          </w:p>
        </w:tc>
        <w:tc>
          <w:tcPr>
            <w:tcW w:w="490"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3E088D" w:rsidRPr="007316DF" w:rsidRDefault="004507C2" w:rsidP="004507C2">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80 451,9</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76 352,2</w:t>
            </w:r>
          </w:p>
        </w:tc>
        <w:tc>
          <w:tcPr>
            <w:tcW w:w="413" w:type="pct"/>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972,1</w:t>
            </w:r>
          </w:p>
        </w:tc>
        <w:tc>
          <w:tcPr>
            <w:tcW w:w="445" w:type="pct"/>
            <w:gridSpan w:val="2"/>
          </w:tcPr>
          <w:p w:rsidR="00E1730C" w:rsidRPr="007316DF" w:rsidRDefault="004507C2"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2 205,8</w:t>
            </w:r>
          </w:p>
        </w:tc>
        <w:tc>
          <w:tcPr>
            <w:tcW w:w="490"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c>
          <w:tcPr>
            <w:tcW w:w="647" w:type="pct"/>
          </w:tcPr>
          <w:p w:rsidR="00E1730C" w:rsidRPr="007316DF" w:rsidRDefault="00EB2216" w:rsidP="00040BB4">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460,9</w:t>
            </w:r>
          </w:p>
        </w:tc>
      </w:tr>
      <w:tr w:rsidR="00E1730C" w:rsidRPr="007316DF" w:rsidTr="007316DF">
        <w:tc>
          <w:tcPr>
            <w:tcW w:w="1065" w:type="pct"/>
            <w:vMerge/>
          </w:tcPr>
          <w:p w:rsidR="00E1730C" w:rsidRPr="007316DF" w:rsidRDefault="00E1730C" w:rsidP="008775E1">
            <w:pPr>
              <w:autoSpaceDE w:val="0"/>
              <w:autoSpaceDN w:val="0"/>
              <w:adjustRightInd w:val="0"/>
              <w:spacing w:after="0" w:line="240" w:lineRule="auto"/>
              <w:jc w:val="center"/>
              <w:rPr>
                <w:rFonts w:ascii="Times New Roman" w:hAnsi="Times New Roman" w:cs="Times New Roman"/>
              </w:rPr>
            </w:pPr>
          </w:p>
        </w:tc>
        <w:tc>
          <w:tcPr>
            <w:tcW w:w="966" w:type="pct"/>
          </w:tcPr>
          <w:p w:rsidR="00E1730C" w:rsidRPr="007316DF" w:rsidRDefault="00E1730C"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E1730C" w:rsidRPr="007316DF" w:rsidRDefault="003E088D"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135DBB" w:rsidRPr="007316DF" w:rsidTr="007316DF">
        <w:tc>
          <w:tcPr>
            <w:tcW w:w="1065" w:type="pct"/>
            <w:vMerge w:val="restart"/>
          </w:tcPr>
          <w:p w:rsidR="00135DBB" w:rsidRPr="007316DF" w:rsidRDefault="00135DBB" w:rsidP="007C52C7">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66" w:type="pct"/>
            <w:vMerge w:val="restart"/>
          </w:tcPr>
          <w:p w:rsidR="00135DBB" w:rsidRPr="007316DF" w:rsidRDefault="00135DBB"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2968" w:type="pct"/>
            <w:gridSpan w:val="7"/>
          </w:tcPr>
          <w:p w:rsidR="00135DBB" w:rsidRPr="007316DF" w:rsidRDefault="00135DBB" w:rsidP="00135DBB">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13"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45" w:type="pct"/>
            <w:gridSpan w:val="2"/>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всего</w:t>
            </w:r>
          </w:p>
        </w:tc>
        <w:tc>
          <w:tcPr>
            <w:tcW w:w="561" w:type="pct"/>
          </w:tcPr>
          <w:p w:rsidR="00D565A5" w:rsidRPr="007316DF" w:rsidRDefault="00D565A5" w:rsidP="00D565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местный бюджет</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D565A5" w:rsidRPr="007316DF" w:rsidTr="007316DF">
        <w:tc>
          <w:tcPr>
            <w:tcW w:w="1065" w:type="pct"/>
            <w:vMerge/>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p>
        </w:tc>
        <w:tc>
          <w:tcPr>
            <w:tcW w:w="966" w:type="pct"/>
          </w:tcPr>
          <w:p w:rsidR="00D565A5" w:rsidRPr="007316DF" w:rsidRDefault="00D565A5" w:rsidP="008775E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61"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13"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45" w:type="pct"/>
            <w:gridSpan w:val="2"/>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490" w:type="pct"/>
          </w:tcPr>
          <w:p w:rsidR="00D565A5" w:rsidRPr="007316DF" w:rsidRDefault="00D565A5"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c>
          <w:tcPr>
            <w:tcW w:w="647" w:type="pct"/>
          </w:tcPr>
          <w:p w:rsidR="00D565A5" w:rsidRPr="007316DF" w:rsidRDefault="000E064A"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0</w:t>
            </w:r>
            <w:r w:rsidR="0008272A" w:rsidRPr="007316DF">
              <w:rPr>
                <w:rFonts w:ascii="Times New Roman" w:hAnsi="Times New Roman" w:cs="Times New Roman"/>
              </w:rPr>
              <w:t>,0</w:t>
            </w:r>
          </w:p>
        </w:tc>
      </w:tr>
      <w:tr w:rsidR="002D35A1" w:rsidRPr="007316DF" w:rsidTr="007316DF">
        <w:tc>
          <w:tcPr>
            <w:tcW w:w="1065" w:type="pct"/>
            <w:vMerge w:val="restart"/>
          </w:tcPr>
          <w:p w:rsidR="002D35A1" w:rsidRPr="007316DF" w:rsidRDefault="002D35A1" w:rsidP="008D1F19">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Объем налоговых расходов города Когалыма</w:t>
            </w:r>
          </w:p>
        </w:tc>
        <w:tc>
          <w:tcPr>
            <w:tcW w:w="966" w:type="pct"/>
          </w:tcPr>
          <w:p w:rsidR="002D35A1" w:rsidRPr="007316DF" w:rsidRDefault="002D35A1" w:rsidP="008775E1">
            <w:pPr>
              <w:autoSpaceDE w:val="0"/>
              <w:autoSpaceDN w:val="0"/>
              <w:adjustRightInd w:val="0"/>
              <w:spacing w:after="0" w:line="240" w:lineRule="auto"/>
              <w:rPr>
                <w:rFonts w:ascii="Times New Roman" w:hAnsi="Times New Roman" w:cs="Times New Roman"/>
              </w:rPr>
            </w:pPr>
          </w:p>
        </w:tc>
        <w:tc>
          <w:tcPr>
            <w:tcW w:w="2968" w:type="pct"/>
            <w:gridSpan w:val="7"/>
          </w:tcPr>
          <w:p w:rsidR="002D35A1" w:rsidRPr="007316DF" w:rsidRDefault="002D35A1"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636783" w:rsidRPr="007316DF" w:rsidTr="007316DF">
        <w:tc>
          <w:tcPr>
            <w:tcW w:w="1065" w:type="pct"/>
            <w:vMerge/>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966" w:type="pct"/>
          </w:tcPr>
          <w:p w:rsidR="00636783" w:rsidRPr="007316DF" w:rsidRDefault="00636783" w:rsidP="008775E1">
            <w:pPr>
              <w:autoSpaceDE w:val="0"/>
              <w:autoSpaceDN w:val="0"/>
              <w:adjustRightInd w:val="0"/>
              <w:spacing w:after="0" w:line="240" w:lineRule="auto"/>
              <w:rPr>
                <w:rFonts w:ascii="Times New Roman" w:hAnsi="Times New Roman" w:cs="Times New Roman"/>
              </w:rPr>
            </w:pPr>
          </w:p>
        </w:tc>
        <w:tc>
          <w:tcPr>
            <w:tcW w:w="561" w:type="pct"/>
          </w:tcPr>
          <w:p w:rsidR="00636783" w:rsidRPr="007316DF" w:rsidRDefault="00636783" w:rsidP="008775E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1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2022</w:t>
            </w:r>
          </w:p>
        </w:tc>
        <w:tc>
          <w:tcPr>
            <w:tcW w:w="435" w:type="pct"/>
            <w:gridSpan w:val="2"/>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2023</w:t>
            </w:r>
          </w:p>
        </w:tc>
        <w:tc>
          <w:tcPr>
            <w:tcW w:w="423"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2024</w:t>
            </w:r>
          </w:p>
        </w:tc>
        <w:tc>
          <w:tcPr>
            <w:tcW w:w="490"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2025</w:t>
            </w:r>
          </w:p>
        </w:tc>
        <w:tc>
          <w:tcPr>
            <w:tcW w:w="647" w:type="pct"/>
          </w:tcPr>
          <w:p w:rsidR="00636783" w:rsidRPr="007316DF" w:rsidRDefault="00636783" w:rsidP="00636783">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2026</w:t>
            </w:r>
          </w:p>
        </w:tc>
      </w:tr>
      <w:tr w:rsidR="007C4542" w:rsidRPr="007316DF" w:rsidTr="007316DF">
        <w:tc>
          <w:tcPr>
            <w:tcW w:w="1065"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966" w:type="pct"/>
          </w:tcPr>
          <w:p w:rsidR="007C4542" w:rsidRPr="007316DF" w:rsidRDefault="007C4542" w:rsidP="008775E1">
            <w:pPr>
              <w:autoSpaceDE w:val="0"/>
              <w:autoSpaceDN w:val="0"/>
              <w:adjustRightInd w:val="0"/>
              <w:spacing w:after="0" w:line="240" w:lineRule="auto"/>
              <w:rPr>
                <w:rFonts w:ascii="Times New Roman" w:hAnsi="Times New Roman" w:cs="Times New Roman"/>
              </w:rPr>
            </w:pPr>
          </w:p>
        </w:tc>
        <w:tc>
          <w:tcPr>
            <w:tcW w:w="561" w:type="pct"/>
          </w:tcPr>
          <w:p w:rsidR="007C4542" w:rsidRPr="007316DF" w:rsidRDefault="0008272A" w:rsidP="00DE04A5">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1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35" w:type="pct"/>
            <w:gridSpan w:val="2"/>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23"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90"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647" w:type="pct"/>
          </w:tcPr>
          <w:p w:rsidR="007C4542" w:rsidRPr="007316DF" w:rsidRDefault="0008272A" w:rsidP="0008272A">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r>
    </w:tbl>
    <w:p w:rsidR="007316DF" w:rsidRDefault="007316DF" w:rsidP="0056053B">
      <w:pPr>
        <w:shd w:val="clear" w:color="auto" w:fill="FFFFFF"/>
        <w:spacing w:after="0" w:line="240" w:lineRule="auto"/>
        <w:jc w:val="right"/>
        <w:outlineLvl w:val="2"/>
        <w:rPr>
          <w:rFonts w:ascii="Times New Roman" w:eastAsia="Calibri" w:hAnsi="Times New Roman" w:cs="Times New Roman"/>
          <w:sz w:val="26"/>
          <w:szCs w:val="26"/>
        </w:rPr>
        <w:sectPr w:rsidR="007316DF" w:rsidSect="007316DF">
          <w:pgSz w:w="16838" w:h="11906" w:orient="landscape"/>
          <w:pgMar w:top="567" w:right="567" w:bottom="2552" w:left="567" w:header="709" w:footer="709" w:gutter="0"/>
          <w:cols w:space="708"/>
          <w:titlePg/>
          <w:docGrid w:linePitch="360"/>
        </w:sectPr>
      </w:pPr>
    </w:p>
    <w:p w:rsidR="0056053B" w:rsidRPr="00205227" w:rsidRDefault="00DE04A5" w:rsidP="0056053B">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0056053B" w:rsidRPr="00205227">
        <w:rPr>
          <w:rFonts w:ascii="Times New Roman" w:eastAsia="Calibri" w:hAnsi="Times New Roman" w:cs="Times New Roman"/>
          <w:sz w:val="26"/>
          <w:szCs w:val="26"/>
        </w:rPr>
        <w:t xml:space="preserve"> 1</w:t>
      </w: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sidR="00D45D3B">
        <w:rPr>
          <w:rFonts w:ascii="Times New Roman" w:eastAsia="Times New Roman" w:hAnsi="Times New Roman" w:cs="Times New Roman"/>
          <w:sz w:val="26"/>
          <w:szCs w:val="26"/>
          <w:lang w:eastAsia="ru-RU"/>
        </w:rPr>
        <w:t xml:space="preserve"> (по годам)</w:t>
      </w:r>
    </w:p>
    <w:p w:rsidR="00314220" w:rsidRPr="007316DF" w:rsidRDefault="00314220" w:rsidP="00314220">
      <w:pPr>
        <w:spacing w:after="0" w:line="240" w:lineRule="auto"/>
        <w:jc w:val="center"/>
        <w:rPr>
          <w:rFonts w:ascii="Times New Roman" w:eastAsia="Times New Roman" w:hAnsi="Times New Roman" w:cs="Times New Roman"/>
          <w:sz w:val="14"/>
          <w:szCs w:val="1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206"/>
        <w:gridCol w:w="1059"/>
        <w:gridCol w:w="1122"/>
        <w:gridCol w:w="980"/>
        <w:gridCol w:w="980"/>
        <w:gridCol w:w="980"/>
        <w:gridCol w:w="1125"/>
      </w:tblGrid>
      <w:tr w:rsidR="00F44233" w:rsidRPr="007316DF" w:rsidTr="007316DF">
        <w:tc>
          <w:tcPr>
            <w:tcW w:w="431" w:type="pct"/>
            <w:vMerge w:val="restart"/>
            <w:shd w:val="clear" w:color="000000" w:fill="FFFFFF"/>
            <w:vAlign w:val="center"/>
            <w:hideMark/>
          </w:tcPr>
          <w:p w:rsidR="00F44233" w:rsidRPr="007316DF" w:rsidRDefault="00F44233" w:rsidP="007316DF">
            <w:pPr>
              <w:spacing w:after="0" w:line="240" w:lineRule="auto"/>
              <w:ind w:right="-41"/>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Номер структурного элемента (основного мероприятия)</w:t>
            </w:r>
          </w:p>
        </w:tc>
        <w:tc>
          <w:tcPr>
            <w:tcW w:w="919"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Структурный элемент (основное мероприятие) муниципальной программы)</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Ответственный исполнитель/</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учреждение, организация</w:t>
            </w:r>
          </w:p>
        </w:tc>
        <w:tc>
          <w:tcPr>
            <w:tcW w:w="1017"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Источники финансирования</w:t>
            </w:r>
          </w:p>
        </w:tc>
        <w:tc>
          <w:tcPr>
            <w:tcW w:w="1982" w:type="pct"/>
            <w:gridSpan w:val="6"/>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Финансовые затраты на реализацию (тыс. рублей)</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restar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1646" w:type="pct"/>
            <w:gridSpan w:val="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r>
      <w:tr w:rsidR="00314220" w:rsidRPr="007316DF" w:rsidTr="007316DF">
        <w:tc>
          <w:tcPr>
            <w:tcW w:w="43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36" w:type="pct"/>
            <w:vMerge/>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 xml:space="preserve"> год</w:t>
            </w:r>
          </w:p>
        </w:tc>
        <w:tc>
          <w:tcPr>
            <w:tcW w:w="311"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 xml:space="preserve"> год</w:t>
            </w:r>
          </w:p>
        </w:tc>
        <w:tc>
          <w:tcPr>
            <w:tcW w:w="356" w:type="pct"/>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sidR="00F44233" w:rsidRPr="007316DF">
              <w:rPr>
                <w:rFonts w:ascii="Times New Roman" w:eastAsia="Times New Roman" w:hAnsi="Times New Roman" w:cs="Times New Roman"/>
                <w:lang w:eastAsia="ru-RU"/>
              </w:rPr>
              <w:t>6</w:t>
            </w:r>
            <w:r w:rsidRPr="007316DF">
              <w:rPr>
                <w:rFonts w:ascii="Times New Roman" w:eastAsia="Times New Roman" w:hAnsi="Times New Roman" w:cs="Times New Roman"/>
                <w:lang w:eastAsia="ru-RU"/>
              </w:rPr>
              <w:t xml:space="preserve"> год</w:t>
            </w:r>
          </w:p>
        </w:tc>
      </w:tr>
      <w:tr w:rsidR="007316DF" w:rsidRPr="007316DF" w:rsidTr="007316DF">
        <w:tc>
          <w:tcPr>
            <w:tcW w:w="43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p>
        </w:tc>
        <w:tc>
          <w:tcPr>
            <w:tcW w:w="919"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w:t>
            </w:r>
          </w:p>
        </w:tc>
        <w:tc>
          <w:tcPr>
            <w:tcW w:w="651"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w:t>
            </w:r>
          </w:p>
        </w:tc>
        <w:tc>
          <w:tcPr>
            <w:tcW w:w="1017"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4</w:t>
            </w:r>
          </w:p>
        </w:tc>
        <w:tc>
          <w:tcPr>
            <w:tcW w:w="33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w:t>
            </w:r>
          </w:p>
        </w:tc>
        <w:tc>
          <w:tcPr>
            <w:tcW w:w="356"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6</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w:t>
            </w:r>
          </w:p>
        </w:tc>
        <w:tc>
          <w:tcPr>
            <w:tcW w:w="311" w:type="pct"/>
            <w:shd w:val="clear" w:color="000000" w:fill="FFFFFF"/>
            <w:noWrap/>
            <w:vAlign w:val="bottom"/>
            <w:hideMark/>
          </w:tcPr>
          <w:p w:rsidR="00314220"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9</w:t>
            </w:r>
          </w:p>
        </w:tc>
        <w:tc>
          <w:tcPr>
            <w:tcW w:w="356" w:type="pct"/>
            <w:shd w:val="clear" w:color="000000" w:fill="FFFFFF"/>
            <w:noWrap/>
            <w:vAlign w:val="bottom"/>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r w:rsidR="00DE04A5" w:rsidRPr="007316DF">
              <w:rPr>
                <w:rFonts w:ascii="Times New Roman" w:eastAsia="Times New Roman" w:hAnsi="Times New Roman" w:cs="Times New Roman"/>
                <w:lang w:eastAsia="ru-RU"/>
              </w:rPr>
              <w:t>0</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2D35A1" w:rsidRPr="007316DF" w:rsidTr="007316DF">
        <w:tc>
          <w:tcPr>
            <w:tcW w:w="5000" w:type="pct"/>
            <w:gridSpan w:val="10"/>
            <w:shd w:val="clear" w:color="000000" w:fill="FFFFFF"/>
            <w:noWrap/>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№1 «Проведение капитального ремонта многоквартирных домов»</w:t>
            </w:r>
          </w:p>
        </w:tc>
      </w:tr>
      <w:tr w:rsidR="00314220" w:rsidRPr="007316DF" w:rsidTr="007316DF">
        <w:tc>
          <w:tcPr>
            <w:tcW w:w="5000" w:type="pct"/>
            <w:gridSpan w:val="10"/>
            <w:shd w:val="clear" w:color="000000" w:fill="FFFFFF"/>
            <w:noWrap/>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A5FFE" w:rsidRPr="007316DF" w:rsidTr="007316DF">
        <w:tc>
          <w:tcPr>
            <w:tcW w:w="5000" w:type="pct"/>
            <w:gridSpan w:val="10"/>
            <w:shd w:val="clear" w:color="000000" w:fill="FFFFFF"/>
            <w:noWrap/>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7316DF">
              <w:rPr>
                <w:rFonts w:ascii="Times New Roman" w:eastAsia="Times New Roman" w:hAnsi="Times New Roman" w:cs="Times New Roman"/>
                <w:lang w:eastAsia="ru-RU"/>
              </w:rPr>
              <w:br/>
              <w:t>(</w:t>
            </w:r>
            <w:r w:rsidR="00D050EF" w:rsidRPr="007316DF">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w:t>
            </w:r>
          </w:p>
        </w:tc>
        <w:tc>
          <w:tcPr>
            <w:tcW w:w="651" w:type="pct"/>
            <w:vMerge w:val="restart"/>
            <w:shd w:val="clear" w:color="000000" w:fill="FFFFFF"/>
            <w:noWrap/>
            <w:vAlign w:val="center"/>
            <w:hideMark/>
          </w:tcPr>
          <w:p w:rsidR="00DE04A5"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DE04A5"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DE04A5" w:rsidRPr="007316DF" w:rsidRDefault="00DE04A5"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1.1.1.</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651" w:type="pct"/>
            <w:vMerge w:val="restart"/>
            <w:shd w:val="clear" w:color="000000" w:fill="FFFFFF"/>
            <w:vAlign w:val="center"/>
            <w:hideMark/>
          </w:tcPr>
          <w:p w:rsidR="005A373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5A373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1.1.2.</w:t>
            </w:r>
          </w:p>
        </w:tc>
        <w:tc>
          <w:tcPr>
            <w:tcW w:w="919" w:type="pct"/>
            <w:vMerge w:val="restar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Покраска, отделка фасадов зданий жилищного фонда, находящихся на территории города Когалыма </w:t>
            </w:r>
          </w:p>
        </w:tc>
        <w:tc>
          <w:tcPr>
            <w:tcW w:w="651" w:type="pct"/>
            <w:vMerge w:val="restart"/>
            <w:shd w:val="clear" w:color="000000" w:fill="FFFFFF"/>
            <w:vAlign w:val="center"/>
            <w:hideMark/>
          </w:tcPr>
          <w:p w:rsidR="00ED2FEB"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C6329" w:rsidRPr="007316DF" w:rsidRDefault="000C6329"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noWrap/>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0C6329" w:rsidRPr="007316DF" w:rsidRDefault="000C6329"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0C6329" w:rsidRPr="007316DF" w:rsidRDefault="000C6329"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0C6329" w:rsidRPr="007316DF" w:rsidRDefault="000C6329"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rPr>
          <w:rFonts w:ascii="Times New Roman" w:eastAsia="Times New Roman" w:hAnsi="Times New Roman" w:cs="Times New Roman"/>
          <w:lang w:eastAsia="ru-RU"/>
        </w:rPr>
        <w:sectPr w:rsidR="007316DF"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3091"/>
        <w:gridCol w:w="2052"/>
        <w:gridCol w:w="3206"/>
        <w:gridCol w:w="1059"/>
        <w:gridCol w:w="205"/>
        <w:gridCol w:w="917"/>
        <w:gridCol w:w="347"/>
        <w:gridCol w:w="634"/>
        <w:gridCol w:w="489"/>
        <w:gridCol w:w="492"/>
        <w:gridCol w:w="347"/>
        <w:gridCol w:w="634"/>
        <w:gridCol w:w="205"/>
        <w:gridCol w:w="920"/>
      </w:tblGrid>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Итого по подпрограмме 1</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hideMark/>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3A5FFE" w:rsidRPr="007316DF" w:rsidTr="007316DF">
        <w:tc>
          <w:tcPr>
            <w:tcW w:w="1350" w:type="pct"/>
            <w:gridSpan w:val="2"/>
            <w:vMerge w:val="restart"/>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1</w:t>
            </w:r>
          </w:p>
        </w:tc>
        <w:tc>
          <w:tcPr>
            <w:tcW w:w="651" w:type="pct"/>
            <w:vMerge w:val="restar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356"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11"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7" w:type="pct"/>
            <w:gridSpan w:val="2"/>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2D35A1" w:rsidRPr="007316DF" w:rsidTr="007316DF">
        <w:tc>
          <w:tcPr>
            <w:tcW w:w="5000" w:type="pct"/>
            <w:gridSpan w:val="15"/>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№2 «Привлечение долгосрочных частных инвестиций»</w:t>
            </w:r>
          </w:p>
        </w:tc>
      </w:tr>
      <w:tr w:rsidR="00314220" w:rsidRPr="007316DF" w:rsidTr="007316DF">
        <w:tc>
          <w:tcPr>
            <w:tcW w:w="5000" w:type="pct"/>
            <w:gridSpan w:val="15"/>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A5FFE" w:rsidRPr="007316DF" w:rsidTr="007316DF">
        <w:tc>
          <w:tcPr>
            <w:tcW w:w="5000" w:type="pct"/>
            <w:gridSpan w:val="15"/>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(1,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2.1.1.</w:t>
            </w:r>
          </w:p>
        </w:tc>
        <w:tc>
          <w:tcPr>
            <w:tcW w:w="981"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spacing w:val="-6"/>
                <w:lang w:eastAsia="ru-RU"/>
              </w:rPr>
            </w:pPr>
            <w:r w:rsidRPr="007316DF">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16 045,40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4 765,20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3 209,20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953,10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36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8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gridSpan w:val="2"/>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7316DF" w:rsidRDefault="007316DF" w:rsidP="007316DF">
      <w:pPr>
        <w:spacing w:after="0" w:line="240" w:lineRule="auto"/>
        <w:jc w:val="center"/>
        <w:rPr>
          <w:rFonts w:ascii="Times New Roman" w:eastAsia="Times New Roman" w:hAnsi="Times New Roman" w:cs="Times New Roman"/>
          <w:lang w:eastAsia="ru-RU"/>
        </w:rPr>
        <w:sectPr w:rsidR="007316DF" w:rsidSect="007316DF">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2897"/>
        <w:gridCol w:w="2052"/>
        <w:gridCol w:w="3360"/>
        <w:gridCol w:w="1110"/>
        <w:gridCol w:w="1264"/>
        <w:gridCol w:w="1122"/>
        <w:gridCol w:w="838"/>
        <w:gridCol w:w="838"/>
        <w:gridCol w:w="920"/>
      </w:tblGrid>
      <w:tr w:rsidR="007316DF" w:rsidRPr="007316DF" w:rsidTr="00E43EA1">
        <w:tc>
          <w:tcPr>
            <w:tcW w:w="43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2.1.2.</w:t>
            </w:r>
          </w:p>
        </w:tc>
        <w:tc>
          <w:tcPr>
            <w:tcW w:w="919"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Предоставление субсидии концессионеру на реконструкцию котельной №1 (Арочник) в городе Когалыме</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160 661,70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74 938,20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1350" w:type="pct"/>
            <w:gridSpan w:val="2"/>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2</w:t>
            </w:r>
          </w:p>
        </w:tc>
        <w:tc>
          <w:tcPr>
            <w:tcW w:w="651" w:type="pct"/>
            <w:vMerge w:val="restart"/>
            <w:shd w:val="clear" w:color="000000" w:fill="FFFFFF"/>
            <w:noWrap/>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66"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E43EA1">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35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E43EA1">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2</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E43EA1">
        <w:tc>
          <w:tcPr>
            <w:tcW w:w="1350" w:type="pct"/>
            <w:gridSpan w:val="2"/>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2D35A1" w:rsidRPr="007316DF" w:rsidTr="007316DF">
        <w:tc>
          <w:tcPr>
            <w:tcW w:w="5000" w:type="pct"/>
            <w:gridSpan w:val="10"/>
            <w:shd w:val="clear" w:color="000000" w:fill="FFFFFF"/>
            <w:vAlign w:val="center"/>
          </w:tcPr>
          <w:p w:rsidR="002D35A1" w:rsidRPr="007316DF" w:rsidRDefault="002D35A1"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314220" w:rsidRPr="007316DF" w:rsidTr="007316DF">
        <w:tc>
          <w:tcPr>
            <w:tcW w:w="5000" w:type="pct"/>
            <w:gridSpan w:val="10"/>
            <w:shd w:val="clear" w:color="000000" w:fill="FFFFFF"/>
            <w:vAlign w:val="center"/>
            <w:hideMark/>
          </w:tcPr>
          <w:p w:rsidR="00314220" w:rsidRPr="007316DF" w:rsidRDefault="00314220"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3A5FFE" w:rsidRPr="007316DF" w:rsidTr="007316DF">
        <w:tc>
          <w:tcPr>
            <w:tcW w:w="5000" w:type="pct"/>
            <w:gridSpan w:val="10"/>
            <w:shd w:val="clear" w:color="000000" w:fill="FFFFFF"/>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w:t>
            </w:r>
            <w:r w:rsidR="00D050EF"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 xml:space="preserve">, </w:t>
            </w:r>
            <w:r w:rsidR="00D050EF" w:rsidRPr="007316DF">
              <w:rPr>
                <w:rFonts w:ascii="Times New Roman" w:eastAsia="Times New Roman" w:hAnsi="Times New Roman" w:cs="Times New Roman"/>
                <w:lang w:eastAsia="ru-RU"/>
              </w:rPr>
              <w:t>2</w:t>
            </w:r>
            <w:r w:rsidRPr="007316DF">
              <w:rPr>
                <w:rFonts w:ascii="Times New Roman" w:eastAsia="Times New Roman" w:hAnsi="Times New Roman" w:cs="Times New Roman"/>
                <w:lang w:eastAsia="ru-RU"/>
              </w:rPr>
              <w:t>)</w:t>
            </w:r>
          </w:p>
        </w:tc>
        <w:tc>
          <w:tcPr>
            <w:tcW w:w="651" w:type="pct"/>
            <w:vMerge w:val="restart"/>
            <w:shd w:val="clear" w:color="000000" w:fill="FFFFFF"/>
            <w:noWrap/>
            <w:vAlign w:val="bottom"/>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w:t>
            </w:r>
          </w:p>
          <w:p w:rsidR="00F44233"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3.1.1.</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E43EA1">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66"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5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jc w:val="center"/>
        <w:rPr>
          <w:rFonts w:ascii="Times New Roman" w:eastAsia="Times New Roman" w:hAnsi="Times New Roman" w:cs="Times New Roman"/>
          <w:lang w:eastAsia="ru-RU"/>
        </w:rPr>
        <w:sectPr w:rsidR="00E43EA1" w:rsidSect="00E43EA1">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8"/>
        <w:gridCol w:w="2897"/>
        <w:gridCol w:w="2052"/>
        <w:gridCol w:w="3207"/>
        <w:gridCol w:w="1264"/>
        <w:gridCol w:w="1264"/>
        <w:gridCol w:w="1122"/>
        <w:gridCol w:w="838"/>
        <w:gridCol w:w="838"/>
        <w:gridCol w:w="920"/>
      </w:tblGrid>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3.1.2.</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3.1.3.</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 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 xml:space="preserve">У «УКС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auto" w:fill="auto"/>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restart"/>
            <w:shd w:val="clear" w:color="000000" w:fill="FFFFFF"/>
            <w:noWrap/>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3.1.4.</w:t>
            </w:r>
          </w:p>
        </w:tc>
        <w:tc>
          <w:tcPr>
            <w:tcW w:w="919"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объекта: «Блочная котельная по улице Комсомольской» (в том числе ПИР)</w:t>
            </w:r>
          </w:p>
        </w:tc>
        <w:tc>
          <w:tcPr>
            <w:tcW w:w="651" w:type="pct"/>
            <w:vMerge w:val="restart"/>
            <w:shd w:val="clear" w:color="000000" w:fill="FFFFFF"/>
            <w:vAlign w:val="center"/>
            <w:hideMark/>
          </w:tcPr>
          <w:p w:rsidR="00ED2FEB"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w:t>
            </w:r>
            <w:r w:rsidR="00ED2FEB"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r w:rsidRPr="007316DF">
              <w:rPr>
                <w:rFonts w:ascii="Times New Roman" w:eastAsia="Times New Roman" w:hAnsi="Times New Roman" w:cs="Times New Roman"/>
                <w:lang w:eastAsia="ru-RU"/>
              </w:rPr>
              <w:br/>
              <w:t>КУМИ</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43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919"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hideMark/>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3</w:t>
            </w:r>
          </w:p>
        </w:tc>
        <w:tc>
          <w:tcPr>
            <w:tcW w:w="651" w:type="pct"/>
            <w:vMerge w:val="restart"/>
            <w:shd w:val="clear" w:color="000000" w:fill="FFFFFF"/>
            <w:noWrap/>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C4542" w:rsidRPr="007316DF" w:rsidTr="007316DF">
        <w:tc>
          <w:tcPr>
            <w:tcW w:w="1350" w:type="pct"/>
            <w:gridSpan w:val="2"/>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7C4542" w:rsidRPr="007316DF" w:rsidRDefault="007C4542"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7C4542" w:rsidRPr="007316DF" w:rsidRDefault="007C4542"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7C4542" w:rsidRPr="007316DF" w:rsidRDefault="007C4542"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3A5FFE" w:rsidRPr="007316DF" w:rsidTr="007316DF">
        <w:tc>
          <w:tcPr>
            <w:tcW w:w="1350" w:type="pct"/>
            <w:gridSpan w:val="2"/>
            <w:vAlign w:val="center"/>
          </w:tcPr>
          <w:p w:rsidR="003A5FFE"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3A5FFE" w:rsidRPr="007316DF">
              <w:rPr>
                <w:rFonts w:ascii="Times New Roman" w:eastAsia="Times New Roman" w:hAnsi="Times New Roman" w:cs="Times New Roman"/>
                <w:lang w:eastAsia="ru-RU"/>
              </w:rPr>
              <w:t xml:space="preserve"> том числе</w:t>
            </w:r>
            <w:r w:rsidRPr="007316DF">
              <w:rPr>
                <w:rFonts w:ascii="Times New Roman" w:eastAsia="Times New Roman" w:hAnsi="Times New Roman" w:cs="Times New Roman"/>
                <w:lang w:eastAsia="ru-RU"/>
              </w:rPr>
              <w:t>:</w:t>
            </w:r>
          </w:p>
        </w:tc>
        <w:tc>
          <w:tcPr>
            <w:tcW w:w="651" w:type="pct"/>
            <w:vAlign w:val="center"/>
          </w:tcPr>
          <w:p w:rsidR="003A5FFE" w:rsidRPr="007316DF" w:rsidRDefault="003A5FFE"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3A5FFE" w:rsidRPr="007316DF" w:rsidRDefault="003A5FFE" w:rsidP="007316DF">
            <w:pPr>
              <w:spacing w:after="0" w:line="240" w:lineRule="auto"/>
              <w:rPr>
                <w:rFonts w:ascii="Times New Roman" w:eastAsia="Times New Roman" w:hAnsi="Times New Roman" w:cs="Times New Roman"/>
                <w:lang w:eastAsia="ru-RU"/>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401"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35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66"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c>
          <w:tcPr>
            <w:tcW w:w="292" w:type="pct"/>
            <w:shd w:val="clear" w:color="000000" w:fill="FFFFFF"/>
            <w:vAlign w:val="center"/>
          </w:tcPr>
          <w:p w:rsidR="003A5FFE" w:rsidRPr="007316DF" w:rsidRDefault="003A5FFE" w:rsidP="007316DF">
            <w:pPr>
              <w:spacing w:after="0" w:line="240" w:lineRule="auto"/>
              <w:jc w:val="center"/>
              <w:rPr>
                <w:rFonts w:ascii="Times New Roman" w:hAnsi="Times New Roman" w:cs="Times New Roman"/>
              </w:rPr>
            </w:pPr>
          </w:p>
        </w:tc>
      </w:tr>
      <w:tr w:rsidR="00BD2DDF" w:rsidRPr="007316DF" w:rsidTr="007316DF">
        <w:tc>
          <w:tcPr>
            <w:tcW w:w="1350" w:type="pct"/>
            <w:gridSpan w:val="2"/>
            <w:vMerge w:val="restart"/>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3</w:t>
            </w:r>
          </w:p>
        </w:tc>
        <w:tc>
          <w:tcPr>
            <w:tcW w:w="651" w:type="pct"/>
            <w:vMerge w:val="restart"/>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gridSpan w:val="2"/>
            <w:vMerge/>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val="restart"/>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в целом по муниципальной программе</w:t>
            </w:r>
          </w:p>
        </w:tc>
        <w:tc>
          <w:tcPr>
            <w:tcW w:w="651" w:type="pct"/>
            <w:vMerge w:val="restart"/>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7316DF" w:rsidRPr="007316DF" w:rsidTr="007316DF">
        <w:tc>
          <w:tcPr>
            <w:tcW w:w="1350" w:type="pct"/>
            <w:gridSpan w:val="2"/>
            <w:vMerge/>
            <w:shd w:val="clear" w:color="000000" w:fill="FFFFFF"/>
            <w:vAlign w:val="center"/>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shd w:val="clear" w:color="000000" w:fill="FFFFFF"/>
            <w:noWrap/>
            <w:vAlign w:val="bottom"/>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noWrap/>
            <w:vAlign w:val="center"/>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Всего по муниципальной программе:</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noWrap/>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179 011,60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165 887,80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3 016,90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9 185,10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80 451,90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76 352,20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972,10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2 205,80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Инвестиции в объекты муниципальной собственности</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Прочие расходы</w:t>
            </w:r>
          </w:p>
        </w:tc>
        <w:tc>
          <w:tcPr>
            <w:tcW w:w="651" w:type="pct"/>
            <w:vMerge w:val="restart"/>
            <w:shd w:val="clear" w:color="000000" w:fill="FFFFFF"/>
            <w:noWrap/>
            <w:vAlign w:val="bottom"/>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BD2DDF" w:rsidRPr="007316DF" w:rsidTr="007316DF">
        <w:tc>
          <w:tcPr>
            <w:tcW w:w="1350"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shd w:val="clear" w:color="000000" w:fill="FFFFFF"/>
            <w:vAlign w:val="center"/>
            <w:hideMark/>
          </w:tcPr>
          <w:p w:rsidR="00F44233" w:rsidRPr="007316DF" w:rsidRDefault="0006349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w:t>
            </w:r>
            <w:r w:rsidR="00F44233" w:rsidRPr="007316DF">
              <w:rPr>
                <w:rFonts w:ascii="Times New Roman" w:eastAsia="Times New Roman" w:hAnsi="Times New Roman" w:cs="Times New Roman"/>
                <w:lang w:eastAsia="ru-RU"/>
              </w:rPr>
              <w:t xml:space="preserve"> том числе:</w:t>
            </w:r>
          </w:p>
        </w:tc>
        <w:tc>
          <w:tcPr>
            <w:tcW w:w="651" w:type="pct"/>
            <w:shd w:val="clear" w:color="000000" w:fill="FFFFFF"/>
            <w:noWrap/>
            <w:vAlign w:val="bottom"/>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 </w:t>
            </w:r>
          </w:p>
        </w:tc>
      </w:tr>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Ответственный исполнитель </w:t>
            </w:r>
            <w:r w:rsidRPr="007316DF">
              <w:rPr>
                <w:rFonts w:ascii="Times New Roman" w:eastAsia="Times New Roman" w:hAnsi="Times New Roman" w:cs="Times New Roman"/>
                <w:lang w:eastAsia="ru-RU"/>
              </w:rPr>
              <w:br/>
              <w:t>(МКУ «УЖКХ г.</w:t>
            </w:r>
            <w:r w:rsidR="00743C03"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bottom"/>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5A4851" w:rsidRPr="007316DF" w:rsidTr="007316DF">
        <w:tc>
          <w:tcPr>
            <w:tcW w:w="1350"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651" w:type="pct"/>
            <w:vMerge/>
            <w:vAlign w:val="center"/>
          </w:tcPr>
          <w:p w:rsidR="005A4851" w:rsidRPr="007316DF" w:rsidRDefault="005A4851"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tcPr>
          <w:p w:rsidR="005A4851" w:rsidRPr="007316DF" w:rsidRDefault="005A4851"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2 304,50</w:t>
            </w:r>
          </w:p>
        </w:tc>
        <w:tc>
          <w:tcPr>
            <w:tcW w:w="401"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5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6"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2" w:type="pct"/>
            <w:shd w:val="clear" w:color="000000" w:fill="FFFFFF"/>
            <w:vAlign w:val="center"/>
          </w:tcPr>
          <w:p w:rsidR="005A4851" w:rsidRPr="007316DF" w:rsidRDefault="005A4851" w:rsidP="007316DF">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7316DF" w:rsidRPr="007316DF" w:rsidTr="007316DF">
        <w:tc>
          <w:tcPr>
            <w:tcW w:w="1350" w:type="pct"/>
            <w:vMerge w:val="restar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1</w:t>
            </w:r>
            <w:r w:rsidRPr="007316DF">
              <w:rPr>
                <w:rFonts w:ascii="Times New Roman" w:eastAsia="Times New Roman" w:hAnsi="Times New Roman" w:cs="Times New Roman"/>
                <w:lang w:eastAsia="ru-RU"/>
              </w:rPr>
              <w:br/>
              <w:t>(КУМИ)</w:t>
            </w:r>
          </w:p>
        </w:tc>
        <w:tc>
          <w:tcPr>
            <w:tcW w:w="651" w:type="pct"/>
            <w:vMerge w:val="restart"/>
            <w:shd w:val="clear" w:color="000000" w:fill="FFFFFF"/>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176 707,10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165 426,90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2 556,00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8 724,20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85 723,50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12 836,20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3 812,10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2 044,80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6 979,30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78 147,40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75 891,30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511,20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1 744,90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BD2DDF" w:rsidRPr="007316DF" w:rsidTr="007316DF">
        <w:tc>
          <w:tcPr>
            <w:tcW w:w="1350" w:type="pct"/>
            <w:vMerge/>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p>
        </w:tc>
        <w:tc>
          <w:tcPr>
            <w:tcW w:w="651" w:type="pct"/>
            <w:vMerge/>
            <w:vAlign w:val="center"/>
            <w:hideMark/>
          </w:tcPr>
          <w:p w:rsidR="00BD2DDF" w:rsidRPr="007316DF" w:rsidRDefault="00BD2DDF"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BD2DDF" w:rsidRPr="007316DF" w:rsidRDefault="00BD2DDF"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BD2DDF" w:rsidRPr="007316DF" w:rsidRDefault="00BD2DDF"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7316DF">
      <w:pPr>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6"/>
        <w:gridCol w:w="2052"/>
        <w:gridCol w:w="3206"/>
        <w:gridCol w:w="1264"/>
        <w:gridCol w:w="1264"/>
        <w:gridCol w:w="1122"/>
        <w:gridCol w:w="838"/>
        <w:gridCol w:w="838"/>
        <w:gridCol w:w="920"/>
      </w:tblGrid>
      <w:tr w:rsidR="007316DF" w:rsidRPr="007316DF" w:rsidTr="007316DF">
        <w:tc>
          <w:tcPr>
            <w:tcW w:w="1350" w:type="pct"/>
            <w:vMerge w:val="restar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Соисполнитель 2</w:t>
            </w:r>
            <w:r w:rsidRPr="007316DF">
              <w:rPr>
                <w:rFonts w:ascii="Times New Roman" w:eastAsia="Times New Roman" w:hAnsi="Times New Roman" w:cs="Times New Roman"/>
                <w:lang w:eastAsia="ru-RU"/>
              </w:rPr>
              <w:br/>
              <w:t>(М</w:t>
            </w:r>
            <w:r w:rsidR="00E3661E" w:rsidRPr="007316DF">
              <w:rPr>
                <w:rFonts w:ascii="Times New Roman" w:eastAsia="Times New Roman" w:hAnsi="Times New Roman" w:cs="Times New Roman"/>
                <w:lang w:eastAsia="ru-RU"/>
              </w:rPr>
              <w:t>К</w:t>
            </w:r>
            <w:r w:rsidRPr="007316DF">
              <w:rPr>
                <w:rFonts w:ascii="Times New Roman" w:eastAsia="Times New Roman" w:hAnsi="Times New Roman" w:cs="Times New Roman"/>
                <w:lang w:eastAsia="ru-RU"/>
              </w:rPr>
              <w:t>У «УКС г.</w:t>
            </w:r>
            <w:r w:rsidR="00940CC9" w:rsidRPr="007316DF">
              <w:rPr>
                <w:rFonts w:ascii="Times New Roman" w:eastAsia="Times New Roman" w:hAnsi="Times New Roman" w:cs="Times New Roman"/>
                <w:lang w:eastAsia="ru-RU"/>
              </w:rPr>
              <w:t xml:space="preserve"> </w:t>
            </w:r>
            <w:r w:rsidRPr="007316DF">
              <w:rPr>
                <w:rFonts w:ascii="Times New Roman" w:eastAsia="Times New Roman" w:hAnsi="Times New Roman" w:cs="Times New Roman"/>
                <w:lang w:eastAsia="ru-RU"/>
              </w:rPr>
              <w:t>Когалыма»)</w:t>
            </w:r>
          </w:p>
        </w:tc>
        <w:tc>
          <w:tcPr>
            <w:tcW w:w="651" w:type="pct"/>
            <w:vMerge w:val="restart"/>
            <w:shd w:val="clear" w:color="000000" w:fill="FFFFFF"/>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1F18A7"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F44233" w:rsidRPr="007316DF" w:rsidTr="007316DF">
        <w:tc>
          <w:tcPr>
            <w:tcW w:w="1350"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651" w:type="pct"/>
            <w:vMerge/>
            <w:vAlign w:val="center"/>
            <w:hideMark/>
          </w:tcPr>
          <w:p w:rsidR="00F44233" w:rsidRPr="007316DF" w:rsidRDefault="00F44233" w:rsidP="007316DF">
            <w:pPr>
              <w:spacing w:after="0" w:line="240" w:lineRule="auto"/>
              <w:jc w:val="center"/>
              <w:rPr>
                <w:rFonts w:ascii="Times New Roman" w:eastAsia="Times New Roman" w:hAnsi="Times New Roman" w:cs="Times New Roman"/>
                <w:lang w:eastAsia="ru-RU"/>
              </w:rPr>
            </w:pPr>
          </w:p>
        </w:tc>
        <w:tc>
          <w:tcPr>
            <w:tcW w:w="1017" w:type="pct"/>
            <w:shd w:val="clear" w:color="000000" w:fill="FFFFFF"/>
            <w:vAlign w:val="center"/>
            <w:hideMark/>
          </w:tcPr>
          <w:p w:rsidR="00F44233" w:rsidRPr="007316DF" w:rsidRDefault="00F44233" w:rsidP="007316DF">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401"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5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6"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2" w:type="pct"/>
            <w:shd w:val="clear" w:color="000000" w:fill="FFFFFF"/>
            <w:vAlign w:val="center"/>
          </w:tcPr>
          <w:p w:rsidR="00F44233" w:rsidRPr="007316DF" w:rsidRDefault="00F44233" w:rsidP="007316DF">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E43EA1" w:rsidRDefault="00E43EA1" w:rsidP="00314220">
      <w:pPr>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p w:rsidR="0056053B" w:rsidRPr="00205227" w:rsidRDefault="00DE04A5" w:rsidP="0056053B">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Таблица </w:t>
      </w:r>
      <w:r w:rsidR="0056053B" w:rsidRPr="00205227">
        <w:rPr>
          <w:rFonts w:ascii="Times New Roman" w:eastAsia="Calibri" w:hAnsi="Times New Roman" w:cs="Times New Roman"/>
          <w:sz w:val="26"/>
          <w:szCs w:val="26"/>
        </w:rPr>
        <w:t>2</w:t>
      </w: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5B018C" w:rsidRPr="00205227" w:rsidRDefault="005B018C" w:rsidP="0056053B">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205227" w:rsidRPr="00E43EA1" w:rsidTr="00E43EA1">
        <w:trPr>
          <w:jc w:val="center"/>
        </w:trPr>
        <w:tc>
          <w:tcPr>
            <w:tcW w:w="504"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sidRPr="00E43EA1">
              <w:rPr>
                <w:rFonts w:ascii="Times New Roman" w:eastAsia="Calibri" w:hAnsi="Times New Roman" w:cs="Times New Roman"/>
              </w:rPr>
              <w:t>структурного элемента (основного мероприятия)</w:t>
            </w:r>
          </w:p>
        </w:tc>
        <w:tc>
          <w:tcPr>
            <w:tcW w:w="130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Наименование структурного элемента (основного мероприятия)</w:t>
            </w:r>
          </w:p>
        </w:tc>
        <w:tc>
          <w:tcPr>
            <w:tcW w:w="1394" w:type="pct"/>
            <w:vAlign w:val="center"/>
          </w:tcPr>
          <w:p w:rsidR="005B018C" w:rsidRPr="00E43EA1" w:rsidRDefault="005B018C" w:rsidP="005B018C">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Направления расходов структурного элемента (основного мероприятия)</w:t>
            </w:r>
          </w:p>
        </w:tc>
        <w:tc>
          <w:tcPr>
            <w:tcW w:w="1798" w:type="pct"/>
            <w:vAlign w:val="center"/>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порядка, номер приложения (при наличии)</w:t>
            </w:r>
          </w:p>
        </w:tc>
      </w:tr>
      <w:tr w:rsidR="00205227" w:rsidRPr="00E43EA1" w:rsidTr="00E43EA1">
        <w:trPr>
          <w:jc w:val="center"/>
        </w:trPr>
        <w:tc>
          <w:tcPr>
            <w:tcW w:w="5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30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1394"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1798" w:type="pct"/>
          </w:tcPr>
          <w:p w:rsidR="005B018C" w:rsidRPr="00E43EA1" w:rsidRDefault="005B018C" w:rsidP="005B018C">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Цель «</w:t>
            </w:r>
            <w:r w:rsidR="00AF358F" w:rsidRPr="00E43EA1">
              <w:rPr>
                <w:rFonts w:ascii="Times New Roman" w:eastAsia="Times New Roman" w:hAnsi="Times New Roman" w:cs="Times New Roman"/>
                <w:lang w:eastAsia="ru-RU"/>
              </w:rPr>
              <w:t>Обеспечение надежности и качества предоставления жилищно-коммунальных услуг населению города Когалыма</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DD0372">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№1 «</w:t>
            </w:r>
            <w:r w:rsidR="00AF358F" w:rsidRPr="00E43EA1">
              <w:rPr>
                <w:rFonts w:ascii="Times New Roman" w:eastAsia="Times New Roman" w:hAnsi="Times New Roman" w:cs="Times New Roman"/>
                <w:lang w:eastAsia="ru-RU"/>
              </w:rPr>
              <w:t>Проведение капитального ремонта многоквартирных домов</w:t>
            </w:r>
            <w:r w:rsidRPr="00E43EA1">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AF358F" w:rsidP="00AF358F">
            <w:pPr>
              <w:widowControl w:val="0"/>
              <w:tabs>
                <w:tab w:val="center" w:pos="7285"/>
                <w:tab w:val="left" w:pos="12000"/>
              </w:tabs>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ab/>
              <w:t>Подпрограмма 1 «Содействие проведению капитального ремонта многоквартирных домов»</w:t>
            </w:r>
          </w:p>
        </w:tc>
      </w:tr>
      <w:tr w:rsidR="00FB29D8" w:rsidRPr="00E43EA1" w:rsidTr="00E43EA1">
        <w:trPr>
          <w:jc w:val="center"/>
        </w:trPr>
        <w:tc>
          <w:tcPr>
            <w:tcW w:w="504" w:type="pct"/>
          </w:tcPr>
          <w:p w:rsidR="00FB29D8" w:rsidRPr="00E43EA1" w:rsidRDefault="00FB29D8" w:rsidP="005B018C">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pStyle w:val="a4"/>
              <w:rPr>
                <w:rFonts w:ascii="Times New Roman" w:hAnsi="Times New Roman" w:cs="Times New Roman"/>
              </w:rPr>
            </w:pPr>
            <w:r w:rsidRPr="00E43EA1">
              <w:rPr>
                <w:rFonts w:ascii="Times New Roman" w:hAnsi="Times New Roman" w:cs="Times New Roman"/>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AF358F" w:rsidRPr="00E43EA1" w:rsidRDefault="00AF358F" w:rsidP="00AF358F">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FB29D8" w:rsidRPr="00E43EA1" w:rsidRDefault="00AF358F" w:rsidP="00D91645">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Мероприятия по покраске, отделке фасадов зданий жилищного фонда, находящихся на территории города Когалыма</w:t>
            </w:r>
          </w:p>
        </w:tc>
        <w:tc>
          <w:tcPr>
            <w:tcW w:w="1798"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107780">
              <w:rPr>
                <w:rFonts w:ascii="Times New Roman" w:eastAsia="Times New Roman" w:hAnsi="Times New Roman" w:cs="Times New Roman"/>
                <w:lang w:eastAsia="ru-RU"/>
              </w:rPr>
              <w:t>.</w:t>
            </w:r>
          </w:p>
        </w:tc>
      </w:tr>
      <w:tr w:rsidR="00AF358F" w:rsidRPr="00E43EA1" w:rsidTr="00E43EA1">
        <w:trPr>
          <w:jc w:val="center"/>
        </w:trPr>
        <w:tc>
          <w:tcPr>
            <w:tcW w:w="5000" w:type="pct"/>
            <w:gridSpan w:val="4"/>
          </w:tcPr>
          <w:p w:rsidR="00AF358F" w:rsidRPr="00E43EA1" w:rsidRDefault="00DD0372" w:rsidP="00AF358F">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№2 «</w:t>
            </w:r>
            <w:r w:rsidR="00AF358F" w:rsidRPr="00E43EA1">
              <w:rPr>
                <w:rFonts w:ascii="Times New Roman" w:eastAsia="Times New Roman" w:hAnsi="Times New Roman" w:cs="Times New Roman"/>
                <w:lang w:eastAsia="ru-RU"/>
              </w:rPr>
              <w:t xml:space="preserve">Привлечение </w:t>
            </w:r>
            <w:r w:rsidRPr="00E43EA1">
              <w:rPr>
                <w:rFonts w:ascii="Times New Roman" w:eastAsia="Times New Roman" w:hAnsi="Times New Roman" w:cs="Times New Roman"/>
                <w:lang w:eastAsia="ru-RU"/>
              </w:rPr>
              <w:t>долгосрочных частных инвестиций»</w:t>
            </w:r>
          </w:p>
        </w:tc>
      </w:tr>
      <w:tr w:rsidR="00AF358F" w:rsidRPr="00E43EA1" w:rsidTr="00E43EA1">
        <w:trPr>
          <w:jc w:val="center"/>
        </w:trPr>
        <w:tc>
          <w:tcPr>
            <w:tcW w:w="5000" w:type="pct"/>
            <w:gridSpan w:val="4"/>
          </w:tcPr>
          <w:p w:rsidR="00AF358F" w:rsidRPr="00E43EA1" w:rsidRDefault="00AF358F" w:rsidP="00AF358F">
            <w:pPr>
              <w:widowControl w:val="0"/>
              <w:tabs>
                <w:tab w:val="left" w:pos="6210"/>
              </w:tabs>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5B018C">
            <w:pPr>
              <w:spacing w:after="0" w:line="240" w:lineRule="auto"/>
              <w:rPr>
                <w:rFonts w:ascii="Times New Roman" w:eastAsia="Times New Roman" w:hAnsi="Times New Roman" w:cs="Times New Roman"/>
                <w:spacing w:val="-6"/>
                <w:lang w:eastAsia="ru-RU"/>
              </w:rPr>
            </w:pPr>
            <w:r w:rsidRPr="00E43EA1">
              <w:rPr>
                <w:rFonts w:ascii="Times New Roman" w:eastAsia="Times New Roman" w:hAnsi="Times New Roman" w:cs="Times New Roman"/>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51461F" w:rsidRPr="00E43EA1" w:rsidRDefault="0051461F" w:rsidP="0051461F">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РФ от 26.12.2015 </w:t>
            </w:r>
            <w:r w:rsidR="00297ABD" w:rsidRPr="00E43EA1">
              <w:rPr>
                <w:rFonts w:ascii="Times New Roman" w:eastAsia="Times New Roman" w:hAnsi="Times New Roman" w:cs="Times New Roman"/>
                <w:lang w:eastAsia="ru-RU"/>
              </w:rPr>
              <w:t>№</w:t>
            </w:r>
            <w:r w:rsidRPr="00E43EA1">
              <w:rPr>
                <w:rFonts w:ascii="Times New Roman" w:eastAsia="Times New Roman" w:hAnsi="Times New Roman" w:cs="Times New Roman"/>
                <w:lang w:eastAsia="ru-RU"/>
              </w:rPr>
              <w:t>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r w:rsidR="005D30EC" w:rsidRPr="00E43EA1">
              <w:rPr>
                <w:rFonts w:ascii="Times New Roman" w:eastAsia="Times New Roman" w:hAnsi="Times New Roman" w:cs="Times New Roman"/>
                <w:lang w:eastAsia="ru-RU"/>
              </w:rPr>
              <w:t>.</w:t>
            </w:r>
          </w:p>
          <w:p w:rsidR="005D30EC" w:rsidRPr="00E43EA1" w:rsidRDefault="004E3EF3"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7316DF">
          <w:pgSz w:w="16838" w:h="11906" w:orient="landscape"/>
          <w:pgMar w:top="2552" w:right="567" w:bottom="567"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5B018C">
            <w:pPr>
              <w:spacing w:after="0" w:line="240" w:lineRule="auto"/>
              <w:rPr>
                <w:rFonts w:ascii="Times New Roman" w:eastAsia="Times New Roman" w:hAnsi="Times New Roman" w:cs="Times New Roman"/>
                <w:lang w:eastAsia="ru-RU"/>
              </w:rPr>
            </w:pP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государственной программе Ханты-Мансийского автономного округа - Югры «Жилищно-коммунальный 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16.04.2021 №811 «Об утверждении Порядка предоставления субсидии в целях софинансирования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r w:rsidR="00107780">
              <w:rPr>
                <w:rFonts w:ascii="Times New Roman" w:eastAsia="Times New Roman" w:hAnsi="Times New Roman" w:cs="Times New Roman"/>
                <w:lang w:eastAsia="ru-RU"/>
              </w:rPr>
              <w:t>.</w:t>
            </w:r>
          </w:p>
        </w:tc>
      </w:tr>
      <w:tr w:rsidR="00FB29D8" w:rsidRPr="00E43EA1" w:rsidTr="00E43EA1">
        <w:trPr>
          <w:jc w:val="center"/>
        </w:trPr>
        <w:tc>
          <w:tcPr>
            <w:tcW w:w="5000" w:type="pct"/>
            <w:gridSpan w:val="4"/>
          </w:tcPr>
          <w:p w:rsidR="00FB29D8" w:rsidRPr="00E43EA1" w:rsidRDefault="00DD0372" w:rsidP="008D1F19">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№3 «</w:t>
            </w:r>
            <w:r w:rsidR="00AF358F" w:rsidRPr="00E43EA1">
              <w:rPr>
                <w:rFonts w:ascii="Times New Roman" w:eastAsia="Times New Roman" w:hAnsi="Times New Roman" w:cs="Times New Roman"/>
                <w:lang w:eastAsia="ru-RU"/>
              </w:rPr>
              <w:t xml:space="preserve">Повышение эффективности управления и содержания общего </w:t>
            </w:r>
            <w:r w:rsidRPr="00E43EA1">
              <w:rPr>
                <w:rFonts w:ascii="Times New Roman" w:eastAsia="Times New Roman" w:hAnsi="Times New Roman" w:cs="Times New Roman"/>
                <w:lang w:eastAsia="ru-RU"/>
              </w:rPr>
              <w:t>имущества многоквартирных домов»</w:t>
            </w:r>
          </w:p>
        </w:tc>
      </w:tr>
      <w:tr w:rsidR="00FB29D8" w:rsidRPr="00E43EA1" w:rsidTr="00E43EA1">
        <w:trPr>
          <w:jc w:val="center"/>
        </w:trPr>
        <w:tc>
          <w:tcPr>
            <w:tcW w:w="5000" w:type="pct"/>
            <w:gridSpan w:val="4"/>
          </w:tcPr>
          <w:p w:rsidR="00FB29D8" w:rsidRPr="00E43EA1" w:rsidRDefault="00AF358F" w:rsidP="008D1F19">
            <w:pPr>
              <w:tabs>
                <w:tab w:val="left" w:pos="323"/>
              </w:tabs>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Подпрограмма 3 «Создание условий для обеспечения качественными коммунальными услугами»</w:t>
            </w:r>
          </w:p>
        </w:tc>
      </w:tr>
      <w:tr w:rsidR="00FB29D8" w:rsidRPr="00E43EA1" w:rsidTr="00E43EA1">
        <w:trPr>
          <w:jc w:val="center"/>
        </w:trPr>
        <w:tc>
          <w:tcPr>
            <w:tcW w:w="504" w:type="pct"/>
          </w:tcPr>
          <w:p w:rsidR="00FB29D8" w:rsidRPr="00E43EA1" w:rsidRDefault="00AF358F" w:rsidP="00FB29D8">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3.1.</w:t>
            </w:r>
          </w:p>
        </w:tc>
        <w:tc>
          <w:tcPr>
            <w:tcW w:w="1304" w:type="pct"/>
            <w:tcBorders>
              <w:top w:val="single" w:sz="4" w:space="0" w:color="auto"/>
              <w:left w:val="single" w:sz="4" w:space="0" w:color="auto"/>
              <w:bottom w:val="single" w:sz="4" w:space="0" w:color="auto"/>
              <w:right w:val="single" w:sz="4" w:space="0" w:color="auto"/>
            </w:tcBorders>
          </w:tcPr>
          <w:p w:rsidR="00FB29D8" w:rsidRPr="00E43EA1" w:rsidRDefault="00AF358F" w:rsidP="00E875F7">
            <w:pPr>
              <w:spacing w:after="0" w:line="240" w:lineRule="auto"/>
              <w:rPr>
                <w:rFonts w:ascii="Times New Roman" w:eastAsia="Calibri" w:hAnsi="Times New Roman" w:cs="Times New Roman"/>
                <w:lang w:eastAsia="ru-RU"/>
              </w:rPr>
            </w:pPr>
            <w:r w:rsidRPr="00E43EA1">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FB29D8" w:rsidRPr="00E43EA1" w:rsidRDefault="00AF358F"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1. Выполнение работ по созданию, реконструкции, модернизации объектов коммунальной инфраструктуры, в том числе при выполнении мероприятий, </w:t>
            </w:r>
          </w:p>
        </w:tc>
        <w:tc>
          <w:tcPr>
            <w:tcW w:w="1798" w:type="pct"/>
          </w:tcPr>
          <w:p w:rsidR="00B34DE4" w:rsidRPr="00E43EA1" w:rsidRDefault="00A80B08"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«Жилищно-коммунальный </w:t>
            </w:r>
          </w:p>
        </w:tc>
      </w:tr>
    </w:tbl>
    <w:p w:rsidR="00E43EA1" w:rsidRDefault="00E43EA1" w:rsidP="00FB29D8">
      <w:pPr>
        <w:widowControl w:val="0"/>
        <w:autoSpaceDE w:val="0"/>
        <w:autoSpaceDN w:val="0"/>
        <w:spacing w:after="0" w:line="240" w:lineRule="auto"/>
        <w:rPr>
          <w:rFonts w:ascii="Times New Roman" w:eastAsia="Times New Roman" w:hAnsi="Times New Roman" w:cs="Times New Roman"/>
          <w:lang w:eastAsia="ru-RU"/>
        </w:rPr>
        <w:sectPr w:rsidR="00E43EA1" w:rsidSect="00E43EA1">
          <w:pgSz w:w="16838" w:h="11906" w:orient="landscape"/>
          <w:pgMar w:top="567" w:right="567" w:bottom="2552"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E43EA1" w:rsidRPr="00E43EA1" w:rsidTr="00E43EA1">
        <w:trPr>
          <w:jc w:val="center"/>
        </w:trPr>
        <w:tc>
          <w:tcPr>
            <w:tcW w:w="504" w:type="pct"/>
          </w:tcPr>
          <w:p w:rsidR="00E43EA1" w:rsidRPr="00E43EA1" w:rsidRDefault="00E43EA1" w:rsidP="00FB29D8">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E43EA1" w:rsidRPr="00E43EA1" w:rsidRDefault="00E43EA1" w:rsidP="00E875F7">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предусмотренных концессионным соглашением.</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 Выполнение работ по актуализации схем теплоснабжения, водоснабжения и водоотведения города Когалыма.</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 Строительство, реконструкция инженерной инфраструктуры на территории города Когалыма (в том числе ПИР)</w:t>
            </w:r>
          </w:p>
          <w:p w:rsidR="00E43EA1" w:rsidRPr="00E43EA1" w:rsidRDefault="00E43EA1"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 Строительство объекта: «Блочная котельная по улице Комсомольской» (в том числе ПИР)</w:t>
            </w:r>
          </w:p>
        </w:tc>
        <w:tc>
          <w:tcPr>
            <w:tcW w:w="1798" w:type="pct"/>
          </w:tcPr>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комплекс и городская среда».</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Российской Федерации от 22.02.2012 №154 «О требованиях к схемам теплоснабжения, порядку их разработки и утверждения»</w:t>
            </w:r>
            <w:r w:rsidR="00107780">
              <w:rPr>
                <w:rFonts w:ascii="Times New Roman" w:eastAsia="Times New Roman" w:hAnsi="Times New Roman" w:cs="Times New Roman"/>
                <w:lang w:eastAsia="ru-RU"/>
              </w:rPr>
              <w:t>.</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РФ от 05.09.2013 N 782 «О схемах водоснабжения и водоотведения»</w:t>
            </w:r>
            <w:r w:rsidR="00107780">
              <w:rPr>
                <w:rFonts w:ascii="Times New Roman" w:eastAsia="Times New Roman" w:hAnsi="Times New Roman" w:cs="Times New Roman"/>
                <w:lang w:eastAsia="ru-RU"/>
              </w:rPr>
              <w:t>.</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E43EA1" w:rsidRPr="00E43EA1" w:rsidRDefault="00E43EA1" w:rsidP="00E43EA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bl>
    <w:p w:rsidR="0051461F" w:rsidRDefault="0051461F" w:rsidP="0051461F">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3</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DE04A5" w:rsidRPr="00DE04A5" w:rsidRDefault="00940CC9" w:rsidP="00DE04A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w:t>
      </w:r>
      <w:r w:rsidR="007B4D70" w:rsidRPr="004F317F">
        <w:rPr>
          <w:rFonts w:ascii="Times New Roman" w:eastAsia="Calibri" w:hAnsi="Times New Roman" w:cs="Times New Roman"/>
          <w:sz w:val="26"/>
          <w:szCs w:val="26"/>
        </w:rPr>
        <w:t>2</w:t>
      </w:r>
      <w:r w:rsidR="002B0965" w:rsidRPr="004F317F">
        <w:rPr>
          <w:rFonts w:ascii="Times New Roman" w:eastAsia="Calibri" w:hAnsi="Times New Roman" w:cs="Times New Roman"/>
          <w:sz w:val="26"/>
          <w:szCs w:val="26"/>
        </w:rPr>
        <w:t>2</w:t>
      </w:r>
      <w:r w:rsidR="00ED10A9" w:rsidRPr="004F317F">
        <w:rPr>
          <w:rFonts w:ascii="Times New Roman" w:eastAsia="Calibri" w:hAnsi="Times New Roman" w:cs="Times New Roman"/>
          <w:sz w:val="26"/>
          <w:szCs w:val="26"/>
        </w:rPr>
        <w:t xml:space="preserve"> </w:t>
      </w:r>
      <w:r w:rsidRPr="004F317F">
        <w:rPr>
          <w:rFonts w:ascii="Times New Roman" w:eastAsia="Calibri" w:hAnsi="Times New Roman" w:cs="Times New Roman"/>
          <w:sz w:val="26"/>
          <w:szCs w:val="26"/>
        </w:rPr>
        <w:t>год и на плановый период 20</w:t>
      </w:r>
      <w:r w:rsidR="007B4D70" w:rsidRPr="004F317F">
        <w:rPr>
          <w:rFonts w:ascii="Times New Roman" w:eastAsia="Calibri" w:hAnsi="Times New Roman" w:cs="Times New Roman"/>
          <w:sz w:val="26"/>
          <w:szCs w:val="26"/>
        </w:rPr>
        <w:t>23</w:t>
      </w:r>
      <w:r w:rsidRPr="004F317F">
        <w:rPr>
          <w:rFonts w:ascii="Times New Roman" w:eastAsia="Calibri" w:hAnsi="Times New Roman" w:cs="Times New Roman"/>
          <w:sz w:val="26"/>
          <w:szCs w:val="26"/>
        </w:rPr>
        <w:t xml:space="preserve"> и 20</w:t>
      </w:r>
      <w:r w:rsidR="007B4D70" w:rsidRPr="004F317F">
        <w:rPr>
          <w:rFonts w:ascii="Times New Roman" w:eastAsia="Calibri" w:hAnsi="Times New Roman" w:cs="Times New Roman"/>
          <w:sz w:val="26"/>
          <w:szCs w:val="26"/>
        </w:rPr>
        <w:t>24</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00DE04A5" w:rsidRPr="00DE04A5">
        <w:rPr>
          <w:rFonts w:ascii="Times New Roman" w:eastAsia="Calibri" w:hAnsi="Times New Roman" w:cs="Times New Roman"/>
          <w:sz w:val="26"/>
          <w:szCs w:val="26"/>
        </w:rPr>
        <w:t>включая приобретение объектов недвижимого</w:t>
      </w:r>
    </w:p>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имущества, объектов, создаваемых в соответствии с соглашениями о муниципально-частном партнерстве (государственно-частном</w:t>
      </w:r>
    </w:p>
    <w:p w:rsid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 xml:space="preserve">партнерстве) и концессионными соглашениями </w:t>
      </w:r>
    </w:p>
    <w:p w:rsidR="00DD5789"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sidR="0067665D">
        <w:rPr>
          <w:rFonts w:ascii="Times New Roman" w:eastAsia="Calibri" w:hAnsi="Times New Roman" w:cs="Times New Roman"/>
          <w:sz w:val="26"/>
          <w:szCs w:val="26"/>
        </w:rPr>
        <w:t xml:space="preserve"> </w:t>
      </w:r>
    </w:p>
    <w:p w:rsidR="00D74FD9" w:rsidRPr="00940CC9" w:rsidRDefault="00DD5789" w:rsidP="00DD5789">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5000" w:type="pct"/>
        <w:tblLook w:val="04A0" w:firstRow="1" w:lastRow="0" w:firstColumn="1" w:lastColumn="0" w:noHBand="0" w:noVBand="1"/>
      </w:tblPr>
      <w:tblGrid>
        <w:gridCol w:w="677"/>
        <w:gridCol w:w="1465"/>
        <w:gridCol w:w="1123"/>
        <w:gridCol w:w="1593"/>
        <w:gridCol w:w="1744"/>
        <w:gridCol w:w="1303"/>
        <w:gridCol w:w="1206"/>
        <w:gridCol w:w="1062"/>
        <w:gridCol w:w="490"/>
        <w:gridCol w:w="1207"/>
        <w:gridCol w:w="1207"/>
        <w:gridCol w:w="1493"/>
        <w:gridCol w:w="1350"/>
      </w:tblGrid>
      <w:tr w:rsidR="00D74FD9" w:rsidRPr="00E43EA1" w:rsidTr="00E43EA1">
        <w:tc>
          <w:tcPr>
            <w:tcW w:w="215"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№п/п</w:t>
            </w:r>
          </w:p>
        </w:tc>
        <w:tc>
          <w:tcPr>
            <w:tcW w:w="497"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Наименование объекта</w:t>
            </w:r>
          </w:p>
        </w:tc>
        <w:tc>
          <w:tcPr>
            <w:tcW w:w="271"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Мощность</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Срок строительства, проектирования (характер работ)</w:t>
            </w:r>
          </w:p>
        </w:tc>
        <w:tc>
          <w:tcPr>
            <w:tcW w:w="40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Расчетная стоимость объекта в ценах соответствующих лет с учетом периода реализации проекта</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Остаток стоимости на 01.01.2022</w:t>
            </w:r>
          </w:p>
        </w:tc>
        <w:tc>
          <w:tcPr>
            <w:tcW w:w="1760" w:type="pct"/>
            <w:gridSpan w:val="5"/>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Инвестиции на 2022 год</w:t>
            </w:r>
          </w:p>
        </w:tc>
        <w:tc>
          <w:tcPr>
            <w:tcW w:w="496"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Механизм реализации</w:t>
            </w:r>
          </w:p>
        </w:tc>
        <w:tc>
          <w:tcPr>
            <w:tcW w:w="452" w:type="pct"/>
            <w:vMerge w:val="restar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Заказчик по строитель</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ству</w:t>
            </w:r>
          </w:p>
        </w:tc>
      </w:tr>
      <w:tr w:rsidR="00D74FD9" w:rsidRPr="00E43EA1" w:rsidTr="00E43EA1">
        <w:tc>
          <w:tcPr>
            <w:tcW w:w="215"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97"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271"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всего</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ФБ</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МБ</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иные средства</w:t>
            </w:r>
          </w:p>
        </w:tc>
        <w:tc>
          <w:tcPr>
            <w:tcW w:w="496"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c>
          <w:tcPr>
            <w:tcW w:w="452" w:type="pct"/>
            <w:vMerge/>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4</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6</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6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81"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06" w:type="pct"/>
            <w:vAlign w:val="center"/>
          </w:tcPr>
          <w:p w:rsidR="00D74FD9" w:rsidRPr="00E43EA1" w:rsidRDefault="00FF04EA" w:rsidP="00FF04EA">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0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1</w:t>
            </w:r>
          </w:p>
        </w:tc>
        <w:tc>
          <w:tcPr>
            <w:tcW w:w="496"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2</w:t>
            </w:r>
          </w:p>
        </w:tc>
        <w:tc>
          <w:tcPr>
            <w:tcW w:w="452" w:type="pct"/>
            <w:vAlign w:val="center"/>
          </w:tcPr>
          <w:p w:rsidR="00D74FD9" w:rsidRPr="00E43EA1" w:rsidRDefault="00D74FD9" w:rsidP="00FF04EA">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sidR="00FF04EA">
              <w:rPr>
                <w:rFonts w:ascii="Times New Roman" w:eastAsia="Calibri" w:hAnsi="Times New Roman" w:cs="Times New Roman"/>
                <w:sz w:val="20"/>
                <w:szCs w:val="20"/>
              </w:rPr>
              <w:t>3</w:t>
            </w:r>
          </w:p>
        </w:tc>
      </w:tr>
      <w:tr w:rsidR="00D74FD9" w:rsidRPr="00E43EA1" w:rsidTr="00E43EA1">
        <w:tc>
          <w:tcPr>
            <w:tcW w:w="215"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lang w:val="en-US"/>
              </w:rPr>
            </w:pPr>
            <w:r w:rsidRPr="00E43EA1">
              <w:rPr>
                <w:rFonts w:ascii="Times New Roman" w:eastAsia="Calibri" w:hAnsi="Times New Roman" w:cs="Times New Roman"/>
                <w:sz w:val="20"/>
                <w:szCs w:val="20"/>
              </w:rPr>
              <w:t>1</w:t>
            </w:r>
          </w:p>
        </w:tc>
        <w:tc>
          <w:tcPr>
            <w:tcW w:w="497"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Котельная №1 (Арочник) в городе Когалыме</w:t>
            </w:r>
          </w:p>
        </w:tc>
        <w:tc>
          <w:tcPr>
            <w:tcW w:w="27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53,4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31.12.2022</w:t>
            </w:r>
          </w:p>
        </w:tc>
        <w:tc>
          <w:tcPr>
            <w:tcW w:w="406" w:type="pct"/>
            <w:shd w:val="clear" w:color="auto" w:fill="auto"/>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350498,14</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406" w:type="pct"/>
            <w:vAlign w:val="center"/>
          </w:tcPr>
          <w:p w:rsidR="00D74FD9" w:rsidRPr="00E43EA1" w:rsidRDefault="00AC13B1"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213 228,63</w:t>
            </w:r>
          </w:p>
        </w:tc>
        <w:tc>
          <w:tcPr>
            <w:tcW w:w="36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85 723,42</w:t>
            </w:r>
          </w:p>
        </w:tc>
        <w:tc>
          <w:tcPr>
            <w:tcW w:w="181"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74 938,20</w:t>
            </w:r>
          </w:p>
        </w:tc>
        <w:tc>
          <w:tcPr>
            <w:tcW w:w="40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52</w:t>
            </w:r>
            <w:r w:rsidR="00AC13B1" w:rsidRPr="00E43EA1">
              <w:rPr>
                <w:rFonts w:ascii="Times New Roman" w:eastAsia="Calibri" w:hAnsi="Times New Roman" w:cs="Times New Roman"/>
                <w:sz w:val="20"/>
                <w:szCs w:val="20"/>
              </w:rPr>
              <w:t> </w:t>
            </w:r>
            <w:r w:rsidRPr="00E43EA1">
              <w:rPr>
                <w:rFonts w:ascii="Times New Roman" w:eastAsia="Calibri" w:hAnsi="Times New Roman" w:cs="Times New Roman"/>
                <w:sz w:val="20"/>
                <w:szCs w:val="20"/>
              </w:rPr>
              <w:t>567,01</w:t>
            </w:r>
          </w:p>
        </w:tc>
        <w:tc>
          <w:tcPr>
            <w:tcW w:w="496"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Концессион</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ное соглашение №1 от 20.04.2009</w:t>
            </w:r>
          </w:p>
        </w:tc>
        <w:tc>
          <w:tcPr>
            <w:tcW w:w="452" w:type="pct"/>
            <w:vAlign w:val="center"/>
          </w:tcPr>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ООО «Концесс</w:t>
            </w:r>
          </w:p>
          <w:p w:rsidR="00D74FD9" w:rsidRPr="00E43EA1" w:rsidRDefault="00D74FD9" w:rsidP="00E43EA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Ком»</w:t>
            </w:r>
          </w:p>
        </w:tc>
      </w:tr>
    </w:tbl>
    <w:p w:rsidR="009D6FA0" w:rsidRDefault="009D6FA0" w:rsidP="00940CC9">
      <w:pPr>
        <w:widowControl w:val="0"/>
        <w:autoSpaceDE w:val="0"/>
        <w:autoSpaceDN w:val="0"/>
        <w:spacing w:after="0" w:line="240" w:lineRule="auto"/>
        <w:rPr>
          <w:rFonts w:ascii="Times New Roman" w:eastAsia="Calibri" w:hAnsi="Times New Roman" w:cs="Times New Roman"/>
          <w:sz w:val="24"/>
          <w:szCs w:val="24"/>
        </w:rPr>
      </w:pPr>
    </w:p>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4</w:t>
      </w:r>
    </w:p>
    <w:p w:rsidR="00D93086" w:rsidRPr="00D93086" w:rsidRDefault="00D93086"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капитального строительства (заполняется при планировании объектов капитального строительства)</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416"/>
        <w:gridCol w:w="3837"/>
        <w:gridCol w:w="2363"/>
        <w:gridCol w:w="4028"/>
      </w:tblGrid>
      <w:tr w:rsidR="00940CC9" w:rsidRPr="00940CC9" w:rsidTr="00E43EA1">
        <w:trPr>
          <w:jc w:val="center"/>
        </w:trPr>
        <w:tc>
          <w:tcPr>
            <w:tcW w:w="401"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w:t>
            </w:r>
          </w:p>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п/п</w:t>
            </w:r>
          </w:p>
        </w:tc>
        <w:tc>
          <w:tcPr>
            <w:tcW w:w="1387" w:type="pct"/>
            <w:shd w:val="clear" w:color="auto" w:fill="auto"/>
            <w:vAlign w:val="center"/>
          </w:tcPr>
          <w:p w:rsidR="00DE04A5" w:rsidRPr="00DE04A5"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Наименование объекта (инвестиционного</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проекта)</w:t>
            </w:r>
          </w:p>
        </w:tc>
        <w:tc>
          <w:tcPr>
            <w:tcW w:w="120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Мощность</w:t>
            </w:r>
          </w:p>
        </w:tc>
        <w:tc>
          <w:tcPr>
            <w:tcW w:w="742"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Срок строительства, проектирования</w:t>
            </w:r>
          </w:p>
        </w:tc>
        <w:tc>
          <w:tcPr>
            <w:tcW w:w="1265" w:type="pct"/>
            <w:shd w:val="clear" w:color="auto" w:fill="auto"/>
            <w:vAlign w:val="center"/>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Источник финансирования</w:t>
            </w:r>
          </w:p>
        </w:tc>
      </w:tr>
      <w:tr w:rsidR="00940CC9" w:rsidRPr="00940CC9" w:rsidTr="00E43EA1">
        <w:trPr>
          <w:jc w:val="center"/>
        </w:trPr>
        <w:tc>
          <w:tcPr>
            <w:tcW w:w="401"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387"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0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742"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c>
          <w:tcPr>
            <w:tcW w:w="1265" w:type="pct"/>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5</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1</w:t>
            </w:r>
          </w:p>
        </w:tc>
        <w:tc>
          <w:tcPr>
            <w:tcW w:w="1387" w:type="pct"/>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Реконструкция сетей тепловодоснабжения по улице Широкая в городе Когалыме</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w:t>
            </w:r>
            <w:r w:rsidR="007843EF" w:rsidRPr="00DE04A5">
              <w:rPr>
                <w:rFonts w:ascii="Times New Roman" w:eastAsia="Times New Roman" w:hAnsi="Times New Roman" w:cs="Times New Roman"/>
                <w:sz w:val="24"/>
                <w:szCs w:val="24"/>
                <w:lang w:eastAsia="ru-RU"/>
              </w:rPr>
              <w:t xml:space="preserve"> 011,0 </w:t>
            </w:r>
            <w:r w:rsidRPr="00DE04A5">
              <w:rPr>
                <w:rFonts w:ascii="Times New Roman" w:eastAsia="Times New Roman" w:hAnsi="Times New Roman" w:cs="Times New Roman"/>
                <w:sz w:val="24"/>
                <w:szCs w:val="24"/>
                <w:lang w:eastAsia="ru-RU"/>
              </w:rPr>
              <w:t>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E86B76" w:rsidRPr="00DE04A5">
              <w:rPr>
                <w:rFonts w:ascii="Times New Roman" w:eastAsia="Times New Roman" w:hAnsi="Times New Roman" w:cs="Times New Roman"/>
                <w:sz w:val="24"/>
                <w:szCs w:val="24"/>
                <w:lang w:eastAsia="ru-RU"/>
              </w:rPr>
              <w:t>3</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2</w:t>
            </w:r>
          </w:p>
        </w:tc>
        <w:tc>
          <w:tcPr>
            <w:tcW w:w="1387" w:type="pct"/>
            <w:shd w:val="clear" w:color="auto" w:fill="auto"/>
            <w:vAlign w:val="center"/>
          </w:tcPr>
          <w:p w:rsidR="00C43776" w:rsidRPr="00DE04A5" w:rsidRDefault="00C43776" w:rsidP="00F32052">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Строительство объекта </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Блочная котельная по улице Комсомольской</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 xml:space="preserve"> (в том числе ПИР) </w:t>
            </w:r>
          </w:p>
        </w:tc>
        <w:tc>
          <w:tcPr>
            <w:tcW w:w="120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14 МВт</w:t>
            </w:r>
          </w:p>
        </w:tc>
        <w:tc>
          <w:tcPr>
            <w:tcW w:w="742" w:type="pct"/>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w:t>
            </w:r>
            <w:r w:rsidR="00E86B76" w:rsidRPr="00DE04A5">
              <w:rPr>
                <w:rFonts w:ascii="Times New Roman" w:eastAsia="Times New Roman" w:hAnsi="Times New Roman" w:cs="Times New Roman"/>
                <w:sz w:val="24"/>
                <w:szCs w:val="24"/>
                <w:lang w:eastAsia="ru-RU"/>
              </w:rPr>
              <w:t>19-2022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107780" w:rsidRDefault="00107780" w:rsidP="00940CC9">
            <w:pPr>
              <w:widowControl w:val="0"/>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bookmarkStart w:id="0" w:name="_GoBack"/>
            <w:bookmarkEnd w:id="0"/>
          </w:p>
        </w:tc>
        <w:tc>
          <w:tcPr>
            <w:tcW w:w="1387" w:type="pct"/>
            <w:shd w:val="clear" w:color="auto" w:fill="auto"/>
            <w:vAlign w:val="center"/>
          </w:tcPr>
          <w:p w:rsidR="00C43776" w:rsidRPr="00DE04A5" w:rsidRDefault="00C43776" w:rsidP="00C43776">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Реконструкция участка ВЛ 35КВ ПП-35КВ «Аэропорт» ПС №35</w:t>
            </w:r>
          </w:p>
        </w:tc>
        <w:tc>
          <w:tcPr>
            <w:tcW w:w="1205" w:type="pct"/>
            <w:shd w:val="clear" w:color="auto" w:fill="auto"/>
            <w:vAlign w:val="center"/>
          </w:tcPr>
          <w:p w:rsidR="00C43776" w:rsidRPr="00DE04A5" w:rsidRDefault="00E86B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1 400 </w:t>
            </w:r>
            <w:r w:rsidR="007843EF" w:rsidRPr="00DE04A5">
              <w:rPr>
                <w:rFonts w:ascii="Times New Roman" w:eastAsia="Times New Roman" w:hAnsi="Times New Roman" w:cs="Times New Roman"/>
                <w:sz w:val="24"/>
                <w:szCs w:val="24"/>
                <w:lang w:eastAsia="ru-RU"/>
              </w:rPr>
              <w:t>м</w:t>
            </w:r>
            <w:r w:rsidR="002B0965" w:rsidRPr="00DE04A5">
              <w:rPr>
                <w:rFonts w:ascii="Times New Roman" w:eastAsia="Times New Roman" w:hAnsi="Times New Roman" w:cs="Times New Roman"/>
                <w:sz w:val="24"/>
                <w:szCs w:val="24"/>
                <w:lang w:eastAsia="ru-RU"/>
              </w:rPr>
              <w:t xml:space="preserve">.п. трассы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E43EA1">
        <w:trPr>
          <w:jc w:val="center"/>
        </w:trPr>
        <w:tc>
          <w:tcPr>
            <w:tcW w:w="401" w:type="pct"/>
            <w:shd w:val="clear" w:color="auto" w:fill="auto"/>
          </w:tcPr>
          <w:p w:rsidR="00C43776" w:rsidRPr="00A05F93" w:rsidRDefault="00C43776" w:rsidP="00940CC9">
            <w:pPr>
              <w:widowControl w:val="0"/>
              <w:autoSpaceDE w:val="0"/>
              <w:autoSpaceDN w:val="0"/>
              <w:spacing w:after="0" w:line="240" w:lineRule="auto"/>
              <w:rPr>
                <w:rFonts w:ascii="Times New Roman" w:eastAsia="Calibri" w:hAnsi="Times New Roman" w:cs="Times New Roman"/>
                <w:sz w:val="24"/>
                <w:szCs w:val="24"/>
                <w:lang w:val="en-US"/>
              </w:rPr>
            </w:pPr>
            <w:r w:rsidRPr="00DE04A5">
              <w:rPr>
                <w:rFonts w:ascii="Times New Roman" w:eastAsia="Calibri" w:hAnsi="Times New Roman" w:cs="Times New Roman"/>
                <w:sz w:val="24"/>
                <w:szCs w:val="24"/>
              </w:rPr>
              <w:t>4</w:t>
            </w:r>
          </w:p>
        </w:tc>
        <w:tc>
          <w:tcPr>
            <w:tcW w:w="1387" w:type="pct"/>
            <w:shd w:val="clear" w:color="auto" w:fill="auto"/>
          </w:tcPr>
          <w:p w:rsidR="00C43776" w:rsidRPr="00DE04A5" w:rsidRDefault="00C43776" w:rsidP="00C43776">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Строительство объекта: «Водовод от ТК-9 до водопроводной камеры ВК-6»</w:t>
            </w:r>
          </w:p>
        </w:tc>
        <w:tc>
          <w:tcPr>
            <w:tcW w:w="1205" w:type="pct"/>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3 281,0 м.п.</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r w:rsidR="002B0965" w:rsidRPr="00DE04A5">
              <w:rPr>
                <w:rFonts w:ascii="Times New Roman" w:eastAsia="Times New Roman" w:hAnsi="Times New Roman" w:cs="Times New Roman"/>
                <w:sz w:val="24"/>
                <w:szCs w:val="24"/>
                <w:lang w:eastAsia="ru-RU"/>
              </w:rPr>
              <w:t xml:space="preserve"> </w:t>
            </w:r>
          </w:p>
        </w:tc>
        <w:tc>
          <w:tcPr>
            <w:tcW w:w="742" w:type="pct"/>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1265" w:type="pct"/>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bl>
    <w:p w:rsidR="00E43EA1" w:rsidRDefault="00E43EA1" w:rsidP="00692D35">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2552" w:right="567" w:bottom="567" w:left="567" w:header="709" w:footer="709" w:gutter="0"/>
          <w:cols w:space="708"/>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масштабные инвестиционные проекты</w:t>
      </w: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940CC9" w:rsidRPr="00940CC9" w:rsidTr="00E43EA1">
        <w:tc>
          <w:tcPr>
            <w:tcW w:w="287" w:type="pct"/>
            <w:shd w:val="clear" w:color="auto" w:fill="auto"/>
            <w:vAlign w:val="center"/>
            <w:hideMark/>
          </w:tcPr>
          <w:p w:rsidR="00DE04A5" w:rsidRDefault="00940CC9" w:rsidP="00E43EA1">
            <w:pPr>
              <w:widowControl w:val="0"/>
              <w:autoSpaceDE w:val="0"/>
              <w:autoSpaceDN w:val="0"/>
              <w:spacing w:after="0" w:line="240" w:lineRule="auto"/>
              <w:jc w:val="center"/>
            </w:pPr>
            <w:r w:rsidRPr="00940CC9">
              <w:rPr>
                <w:rFonts w:ascii="Times New Roman" w:eastAsia="Calibri" w:hAnsi="Times New Roman" w:cs="Times New Roman"/>
                <w:sz w:val="24"/>
                <w:szCs w:val="24"/>
              </w:rPr>
              <w:t>№</w:t>
            </w:r>
          </w:p>
          <w:p w:rsidR="00940CC9" w:rsidRPr="00940CC9" w:rsidRDefault="00DE04A5" w:rsidP="00E43EA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п/п</w:t>
            </w:r>
          </w:p>
        </w:tc>
        <w:tc>
          <w:tcPr>
            <w:tcW w:w="1115"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7" w:type="pct"/>
            <w:shd w:val="clear" w:color="auto" w:fill="auto"/>
            <w:vAlign w:val="center"/>
            <w:hideMark/>
          </w:tcPr>
          <w:p w:rsidR="00940CC9" w:rsidRPr="00940CC9" w:rsidRDefault="00940CC9" w:rsidP="00E43EA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40CC9" w:rsidRPr="00940CC9" w:rsidTr="00E43EA1">
        <w:tc>
          <w:tcPr>
            <w:tcW w:w="2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940CC9" w:rsidRPr="00940CC9" w:rsidTr="00E43EA1">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1"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387" w:type="pct"/>
            <w:shd w:val="clear" w:color="auto" w:fill="auto"/>
          </w:tcPr>
          <w:p w:rsidR="00940CC9" w:rsidRPr="00940CC9" w:rsidRDefault="00FF04EA" w:rsidP="00FF04EA">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43EA1" w:rsidRDefault="00E43EA1" w:rsidP="004D07E7">
      <w:pPr>
        <w:widowControl w:val="0"/>
        <w:autoSpaceDE w:val="0"/>
        <w:autoSpaceDN w:val="0"/>
        <w:spacing w:after="0" w:line="240" w:lineRule="auto"/>
        <w:jc w:val="right"/>
        <w:rPr>
          <w:rFonts w:ascii="Times New Roman" w:eastAsia="Calibri" w:hAnsi="Times New Roman" w:cs="Times New Roman"/>
          <w:sz w:val="26"/>
          <w:szCs w:val="26"/>
        </w:rPr>
        <w:sectPr w:rsidR="00E43EA1" w:rsidSect="00E43EA1">
          <w:pgSz w:w="16838" w:h="11906" w:orient="landscape"/>
          <w:pgMar w:top="567" w:right="567" w:bottom="2552" w:left="567" w:header="709" w:footer="709" w:gutter="0"/>
          <w:cols w:space="708"/>
          <w:docGrid w:linePitch="360"/>
        </w:sectPr>
      </w:pPr>
    </w:p>
    <w:p w:rsidR="00940CC9" w:rsidRPr="00D93086" w:rsidRDefault="004D07E7" w:rsidP="004D07E7">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6</w:t>
      </w:r>
    </w:p>
    <w:p w:rsidR="004D07E7" w:rsidRPr="00D93086" w:rsidRDefault="004D07E7" w:rsidP="00692D35">
      <w:pPr>
        <w:widowControl w:val="0"/>
        <w:autoSpaceDE w:val="0"/>
        <w:autoSpaceDN w:val="0"/>
        <w:spacing w:after="0" w:line="240" w:lineRule="auto"/>
        <w:jc w:val="center"/>
        <w:rPr>
          <w:rFonts w:ascii="Times New Roman" w:eastAsia="Calibri" w:hAnsi="Times New Roman" w:cs="Times New Roman"/>
          <w:sz w:val="26"/>
          <w:szCs w:val="26"/>
        </w:rPr>
      </w:pPr>
    </w:p>
    <w:p w:rsidR="00853BE3" w:rsidRPr="00D93086" w:rsidRDefault="00853BE3" w:rsidP="00853BE3">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853BE3" w:rsidRDefault="00853BE3" w:rsidP="00853BE3">
      <w:pPr>
        <w:widowControl w:val="0"/>
        <w:autoSpaceDE w:val="0"/>
        <w:autoSpaceDN w:val="0"/>
        <w:spacing w:after="0" w:line="240" w:lineRule="auto"/>
        <w:jc w:val="right"/>
        <w:rPr>
          <w:rFonts w:ascii="Times New Roman" w:eastAsia="Calibri" w:hAnsi="Times New Roman" w:cs="Times New Roman"/>
          <w:sz w:val="24"/>
          <w:szCs w:val="24"/>
        </w:rPr>
      </w:pPr>
    </w:p>
    <w:tbl>
      <w:tblPr>
        <w:tblW w:w="5000" w:type="pct"/>
        <w:tblLook w:val="04A0" w:firstRow="1" w:lastRow="0" w:firstColumn="1" w:lastColumn="0" w:noHBand="0" w:noVBand="1"/>
      </w:tblPr>
      <w:tblGrid>
        <w:gridCol w:w="1241"/>
        <w:gridCol w:w="4744"/>
        <w:gridCol w:w="2089"/>
        <w:gridCol w:w="1200"/>
        <w:gridCol w:w="1070"/>
        <w:gridCol w:w="962"/>
        <w:gridCol w:w="1134"/>
        <w:gridCol w:w="1140"/>
        <w:gridCol w:w="2340"/>
      </w:tblGrid>
      <w:tr w:rsidR="00853BE3" w:rsidRPr="00E43EA1" w:rsidTr="00E43EA1">
        <w:trPr>
          <w:trHeight w:val="523"/>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показателя</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показателя</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29" w:type="pct"/>
            <w:gridSpan w:val="5"/>
            <w:tcBorders>
              <w:top w:val="single" w:sz="4" w:space="0" w:color="auto"/>
              <w:left w:val="nil"/>
              <w:bottom w:val="single" w:sz="4" w:space="0" w:color="auto"/>
              <w:right w:val="single" w:sz="4" w:space="0" w:color="000000"/>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Значения показателя по годам</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853BE3" w:rsidRPr="00E43EA1" w:rsidTr="00E43EA1">
        <w:tc>
          <w:tcPr>
            <w:tcW w:w="3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2022</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2023</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2024</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2025</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2026</w:t>
            </w:r>
          </w:p>
        </w:tc>
        <w:tc>
          <w:tcPr>
            <w:tcW w:w="735" w:type="pct"/>
            <w:tcBorders>
              <w:top w:val="single" w:sz="4" w:space="0" w:color="auto"/>
              <w:left w:val="single" w:sz="4" w:space="0" w:color="auto"/>
              <w:bottom w:val="single" w:sz="4" w:space="0" w:color="auto"/>
              <w:right w:val="single" w:sz="4" w:space="0" w:color="auto"/>
            </w:tcBorders>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6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377"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5</w:t>
            </w:r>
          </w:p>
        </w:tc>
        <w:tc>
          <w:tcPr>
            <w:tcW w:w="302"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6</w:t>
            </w:r>
          </w:p>
        </w:tc>
        <w:tc>
          <w:tcPr>
            <w:tcW w:w="356"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7</w:t>
            </w:r>
          </w:p>
        </w:tc>
        <w:tc>
          <w:tcPr>
            <w:tcW w:w="358"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w:t>
            </w:r>
          </w:p>
        </w:tc>
        <w:tc>
          <w:tcPr>
            <w:tcW w:w="735" w:type="pct"/>
            <w:tcBorders>
              <w:top w:val="nil"/>
              <w:left w:val="nil"/>
              <w:bottom w:val="single" w:sz="4" w:space="0" w:color="auto"/>
              <w:right w:val="single" w:sz="4" w:space="0" w:color="auto"/>
            </w:tcBorders>
            <w:shd w:val="clear" w:color="auto" w:fill="auto"/>
            <w:noWrap/>
            <w:vAlign w:val="bottom"/>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9</w:t>
            </w:r>
          </w:p>
        </w:tc>
      </w:tr>
      <w:tr w:rsidR="00853BE3" w:rsidRPr="00E43EA1" w:rsidTr="00E43EA1">
        <w:tc>
          <w:tcPr>
            <w:tcW w:w="390" w:type="pct"/>
            <w:tcBorders>
              <w:top w:val="nil"/>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Доля обеспечения концедентом</w:t>
            </w:r>
          </w:p>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инвестиций концессионера, %.</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r w:rsidRPr="00E43EA1">
              <w:rPr>
                <w:rFonts w:ascii="Times New Roman" w:eastAsia="Times New Roman" w:hAnsi="Times New Roman" w:cs="Times New Roman"/>
                <w:vertAlign w:val="superscript"/>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80</w:t>
            </w:r>
          </w:p>
        </w:tc>
      </w:tr>
      <w:tr w:rsidR="00853BE3" w:rsidRPr="00E43EA1" w:rsidTr="00E43EA1">
        <w:tc>
          <w:tcPr>
            <w:tcW w:w="390" w:type="pct"/>
            <w:vMerge w:val="restart"/>
            <w:tcBorders>
              <w:top w:val="nil"/>
              <w:left w:val="single" w:sz="4" w:space="0" w:color="auto"/>
              <w:right w:val="single" w:sz="4" w:space="0" w:color="auto"/>
            </w:tcBorders>
            <w:shd w:val="clear" w:color="auto" w:fill="auto"/>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2</w:t>
            </w:r>
          </w:p>
        </w:tc>
        <w:tc>
          <w:tcPr>
            <w:tcW w:w="1490"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Актуализированная документация, в том числе:</w:t>
            </w:r>
          </w:p>
        </w:tc>
        <w:tc>
          <w:tcPr>
            <w:tcW w:w="6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3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vMerge/>
            <w:tcBorders>
              <w:left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p>
        </w:tc>
        <w:tc>
          <w:tcPr>
            <w:tcW w:w="1490"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2</w:t>
            </w:r>
          </w:p>
        </w:tc>
        <w:tc>
          <w:tcPr>
            <w:tcW w:w="33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r w:rsidR="00853BE3" w:rsidRPr="00E43EA1" w:rsidTr="00E43EA1">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E3" w:rsidRPr="00E43EA1" w:rsidRDefault="00A05F9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3</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40</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3BE3" w:rsidRPr="00E43EA1" w:rsidRDefault="00853BE3" w:rsidP="00E43EA1">
            <w:pPr>
              <w:spacing w:after="0" w:line="240" w:lineRule="auto"/>
              <w:jc w:val="center"/>
              <w:rPr>
                <w:rFonts w:ascii="Times New Roman" w:eastAsia="Times New Roman" w:hAnsi="Times New Roman" w:cs="Times New Roman"/>
                <w:lang w:val="en-US" w:eastAsia="ru-RU"/>
              </w:rPr>
            </w:pPr>
            <w:r w:rsidRPr="00E43EA1">
              <w:rPr>
                <w:rFonts w:ascii="Times New Roman" w:eastAsia="Times New Roman" w:hAnsi="Times New Roman" w:cs="Times New Roman"/>
                <w:lang w:eastAsia="ru-RU"/>
              </w:rPr>
              <w:t>0</w:t>
            </w:r>
            <w:r w:rsidR="00C22FDB" w:rsidRPr="00E43EA1">
              <w:rPr>
                <w:rFonts w:ascii="Times New Roman" w:eastAsia="Times New Roman" w:hAnsi="Times New Roman" w:cs="Times New Roman"/>
                <w:vertAlign w:val="superscript"/>
                <w:lang w:val="en-US"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BE3" w:rsidRPr="00E43EA1" w:rsidRDefault="00853BE3" w:rsidP="00E43EA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0</w:t>
            </w:r>
          </w:p>
        </w:tc>
      </w:tr>
    </w:tbl>
    <w:p w:rsidR="00853BE3" w:rsidRDefault="00853BE3" w:rsidP="00853BE3">
      <w:pPr>
        <w:pStyle w:val="a4"/>
        <w:jc w:val="both"/>
      </w:pPr>
    </w:p>
    <w:p w:rsidR="00853BE3" w:rsidRPr="00CD2A7F" w:rsidRDefault="00853BE3" w:rsidP="00853BE3">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1</w:t>
      </w:r>
      <w:r w:rsidRPr="00CD2A7F">
        <w:rPr>
          <w:rFonts w:ascii="Times New Roman" w:eastAsia="Times New Roman" w:hAnsi="Times New Roman" w:cs="Times New Roman"/>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w:t>
      </w:r>
      <w:r w:rsidR="00041C63">
        <w:rPr>
          <w:rFonts w:ascii="Times New Roman" w:eastAsia="Times New Roman" w:hAnsi="Times New Roman" w:cs="Times New Roman"/>
          <w:lang w:eastAsia="ru-RU"/>
        </w:rPr>
        <w:t>ных концессионным соглашением».</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2</w:t>
      </w:r>
      <w:r w:rsidR="00853BE3" w:rsidRPr="00CD2A7F">
        <w:rPr>
          <w:rFonts w:ascii="Times New Roman" w:eastAsia="Times New Roman" w:hAnsi="Times New Roman" w:cs="Times New Roman"/>
          <w:lang w:eastAsia="ru-RU"/>
        </w:rPr>
        <w:t xml:space="preserve"> Значения не установлены на 2022-2025 по причине отсутствия на сегодняшний день финансирования. Показатель не был исключен из общего перечня, так как в соответствии с законодательством Российской Федерации о системе теплоснабжения, водоснабжения и водоотведения схемы подлежат ежегодной актуализации (в связи с введением новых объектов, новых мощностей).</w:t>
      </w:r>
    </w:p>
    <w:p w:rsidR="00853BE3" w:rsidRPr="00CD2A7F" w:rsidRDefault="00853BE3" w:rsidP="00853BE3">
      <w:pPr>
        <w:spacing w:after="0" w:line="240" w:lineRule="auto"/>
        <w:jc w:val="both"/>
        <w:rPr>
          <w:rFonts w:ascii="Times New Roman" w:eastAsia="Times New Roman" w:hAnsi="Times New Roman" w:cs="Times New Roman"/>
          <w:lang w:eastAsia="ru-RU"/>
        </w:rPr>
      </w:pPr>
    </w:p>
    <w:p w:rsidR="00853BE3" w:rsidRPr="00CD2A7F" w:rsidRDefault="00C22FDB" w:rsidP="00853BE3">
      <w:pPr>
        <w:spacing w:after="0" w:line="240" w:lineRule="auto"/>
        <w:jc w:val="both"/>
        <w:rPr>
          <w:rFonts w:ascii="Times New Roman" w:eastAsia="Times New Roman" w:hAnsi="Times New Roman" w:cs="Times New Roman"/>
          <w:lang w:eastAsia="ru-RU"/>
        </w:rPr>
      </w:pPr>
      <w:r w:rsidRPr="00C22FDB">
        <w:rPr>
          <w:rFonts w:ascii="Times New Roman" w:eastAsia="Times New Roman" w:hAnsi="Times New Roman" w:cs="Times New Roman"/>
          <w:vertAlign w:val="superscript"/>
          <w:lang w:eastAsia="ru-RU"/>
        </w:rPr>
        <w:t>3</w:t>
      </w:r>
      <w:r w:rsidR="00853BE3" w:rsidRPr="00CD2A7F">
        <w:rPr>
          <w:rFonts w:ascii="Times New Roman" w:eastAsia="Times New Roman" w:hAnsi="Times New Roman" w:cs="Times New Roman"/>
          <w:lang w:eastAsia="ru-RU"/>
        </w:rPr>
        <w:t xml:space="preserve"> Показатель имеет фактический объем (работы будут выполнены в рамках контакта, заключенного между ООО «ЛУКОЙЛ-Западная Сибирь» и ООО ПК</w:t>
      </w:r>
      <w:r w:rsidR="00003044">
        <w:rPr>
          <w:rFonts w:ascii="Times New Roman" w:eastAsia="Times New Roman" w:hAnsi="Times New Roman" w:cs="Times New Roman"/>
          <w:lang w:eastAsia="ru-RU"/>
        </w:rPr>
        <w:t>Ф</w:t>
      </w:r>
      <w:r w:rsidR="00853BE3" w:rsidRPr="00CD2A7F">
        <w:rPr>
          <w:rFonts w:ascii="Times New Roman" w:eastAsia="Times New Roman" w:hAnsi="Times New Roman" w:cs="Times New Roman"/>
          <w:lang w:eastAsia="ru-RU"/>
        </w:rPr>
        <w:t xml:space="preserve"> «Еврострой»</w:t>
      </w:r>
      <w:r w:rsidR="00041C63">
        <w:rPr>
          <w:rFonts w:ascii="Times New Roman" w:eastAsia="Times New Roman" w:hAnsi="Times New Roman" w:cs="Times New Roman"/>
          <w:lang w:eastAsia="ru-RU"/>
        </w:rPr>
        <w:t>)</w:t>
      </w:r>
      <w:r w:rsidR="00853BE3" w:rsidRPr="00CD2A7F">
        <w:rPr>
          <w:rFonts w:ascii="Times New Roman" w:eastAsia="Times New Roman" w:hAnsi="Times New Roman" w:cs="Times New Roman"/>
          <w:lang w:eastAsia="ru-RU"/>
        </w:rPr>
        <w:t>.</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E43EA1">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CB" w:rsidRDefault="00EC42CB" w:rsidP="007316DF">
      <w:pPr>
        <w:spacing w:after="0" w:line="240" w:lineRule="auto"/>
      </w:pPr>
      <w:r>
        <w:separator/>
      </w:r>
    </w:p>
  </w:endnote>
  <w:endnote w:type="continuationSeparator" w:id="0">
    <w:p w:rsidR="00EC42CB" w:rsidRDefault="00EC42CB" w:rsidP="007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95675"/>
      <w:docPartObj>
        <w:docPartGallery w:val="Page Numbers (Bottom of Page)"/>
        <w:docPartUnique/>
      </w:docPartObj>
    </w:sdtPr>
    <w:sdtEndPr/>
    <w:sdtContent>
      <w:p w:rsidR="007316DF" w:rsidRDefault="007316DF" w:rsidP="007316DF">
        <w:pPr>
          <w:pStyle w:val="ab"/>
          <w:jc w:val="right"/>
        </w:pPr>
        <w:r>
          <w:fldChar w:fldCharType="begin"/>
        </w:r>
        <w:r>
          <w:instrText>PAGE   \* MERGEFORMAT</w:instrText>
        </w:r>
        <w:r>
          <w:fldChar w:fldCharType="separate"/>
        </w:r>
        <w:r w:rsidR="00107780">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35244"/>
      <w:docPartObj>
        <w:docPartGallery w:val="Page Numbers (Bottom of Page)"/>
        <w:docPartUnique/>
      </w:docPartObj>
    </w:sdtPr>
    <w:sdtEndPr/>
    <w:sdtContent>
      <w:p w:rsidR="007316DF" w:rsidRDefault="007316DF" w:rsidP="007316DF">
        <w:pPr>
          <w:pStyle w:val="ab"/>
          <w:jc w:val="right"/>
        </w:pPr>
        <w:r>
          <w:fldChar w:fldCharType="begin"/>
        </w:r>
        <w:r>
          <w:instrText>PAGE   \* MERGEFORMAT</w:instrText>
        </w:r>
        <w:r>
          <w:fldChar w:fldCharType="separate"/>
        </w:r>
        <w:r w:rsidR="00107780">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CB" w:rsidRDefault="00EC42CB" w:rsidP="007316DF">
      <w:pPr>
        <w:spacing w:after="0" w:line="240" w:lineRule="auto"/>
      </w:pPr>
      <w:r>
        <w:separator/>
      </w:r>
    </w:p>
  </w:footnote>
  <w:footnote w:type="continuationSeparator" w:id="0">
    <w:p w:rsidR="00EC42CB" w:rsidRDefault="00EC42CB" w:rsidP="00731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03044"/>
    <w:rsid w:val="00023347"/>
    <w:rsid w:val="00025639"/>
    <w:rsid w:val="00040BB4"/>
    <w:rsid w:val="00041C63"/>
    <w:rsid w:val="00063491"/>
    <w:rsid w:val="0008272A"/>
    <w:rsid w:val="00086970"/>
    <w:rsid w:val="000A74D0"/>
    <w:rsid w:val="000C6329"/>
    <w:rsid w:val="000E064A"/>
    <w:rsid w:val="00100EAE"/>
    <w:rsid w:val="00107780"/>
    <w:rsid w:val="001266C2"/>
    <w:rsid w:val="00130A48"/>
    <w:rsid w:val="00135DBB"/>
    <w:rsid w:val="001374CE"/>
    <w:rsid w:val="00151E8C"/>
    <w:rsid w:val="0016485E"/>
    <w:rsid w:val="001B2B71"/>
    <w:rsid w:val="001B7B0B"/>
    <w:rsid w:val="001C1971"/>
    <w:rsid w:val="001C48C1"/>
    <w:rsid w:val="001E0EE2"/>
    <w:rsid w:val="001E5F8D"/>
    <w:rsid w:val="001F18A7"/>
    <w:rsid w:val="001F31C7"/>
    <w:rsid w:val="00205227"/>
    <w:rsid w:val="00206183"/>
    <w:rsid w:val="00210B9D"/>
    <w:rsid w:val="002132E8"/>
    <w:rsid w:val="00236AF0"/>
    <w:rsid w:val="0024466A"/>
    <w:rsid w:val="00246C88"/>
    <w:rsid w:val="00297ABD"/>
    <w:rsid w:val="002B0965"/>
    <w:rsid w:val="002D35A1"/>
    <w:rsid w:val="002F3AF9"/>
    <w:rsid w:val="00314220"/>
    <w:rsid w:val="003175AF"/>
    <w:rsid w:val="003308F4"/>
    <w:rsid w:val="003342DC"/>
    <w:rsid w:val="00350F6F"/>
    <w:rsid w:val="00351DDA"/>
    <w:rsid w:val="00366219"/>
    <w:rsid w:val="00381B9F"/>
    <w:rsid w:val="003A5FFE"/>
    <w:rsid w:val="003B2411"/>
    <w:rsid w:val="003B3882"/>
    <w:rsid w:val="003C5794"/>
    <w:rsid w:val="003E088D"/>
    <w:rsid w:val="00411127"/>
    <w:rsid w:val="004430DD"/>
    <w:rsid w:val="00445B42"/>
    <w:rsid w:val="004503F0"/>
    <w:rsid w:val="004507C2"/>
    <w:rsid w:val="004657B6"/>
    <w:rsid w:val="00482F00"/>
    <w:rsid w:val="004854AF"/>
    <w:rsid w:val="004C7E51"/>
    <w:rsid w:val="004D07E7"/>
    <w:rsid w:val="004D1E34"/>
    <w:rsid w:val="004D3421"/>
    <w:rsid w:val="004D5A66"/>
    <w:rsid w:val="004E3EF3"/>
    <w:rsid w:val="004F317F"/>
    <w:rsid w:val="004F475F"/>
    <w:rsid w:val="00502972"/>
    <w:rsid w:val="00512283"/>
    <w:rsid w:val="0051461F"/>
    <w:rsid w:val="005177B7"/>
    <w:rsid w:val="00530FF1"/>
    <w:rsid w:val="00536EC4"/>
    <w:rsid w:val="00560153"/>
    <w:rsid w:val="0056053B"/>
    <w:rsid w:val="005A14D7"/>
    <w:rsid w:val="005A373B"/>
    <w:rsid w:val="005A4851"/>
    <w:rsid w:val="005A5FE2"/>
    <w:rsid w:val="005B018C"/>
    <w:rsid w:val="005D30EC"/>
    <w:rsid w:val="005D5453"/>
    <w:rsid w:val="005F4206"/>
    <w:rsid w:val="00636783"/>
    <w:rsid w:val="00660F83"/>
    <w:rsid w:val="0067665D"/>
    <w:rsid w:val="00685675"/>
    <w:rsid w:val="00692D35"/>
    <w:rsid w:val="006C3E4D"/>
    <w:rsid w:val="006D6F44"/>
    <w:rsid w:val="006F4C90"/>
    <w:rsid w:val="00712EC8"/>
    <w:rsid w:val="007316DF"/>
    <w:rsid w:val="00740FE4"/>
    <w:rsid w:val="00743C03"/>
    <w:rsid w:val="0075083A"/>
    <w:rsid w:val="007665AE"/>
    <w:rsid w:val="007753AD"/>
    <w:rsid w:val="00775FFD"/>
    <w:rsid w:val="007843EF"/>
    <w:rsid w:val="00795150"/>
    <w:rsid w:val="007A35E2"/>
    <w:rsid w:val="007B4D70"/>
    <w:rsid w:val="007C4542"/>
    <w:rsid w:val="007C52C7"/>
    <w:rsid w:val="007C75EE"/>
    <w:rsid w:val="00820BC6"/>
    <w:rsid w:val="00845F69"/>
    <w:rsid w:val="00853BE3"/>
    <w:rsid w:val="0087575B"/>
    <w:rsid w:val="00875DDA"/>
    <w:rsid w:val="00876FE5"/>
    <w:rsid w:val="008775E1"/>
    <w:rsid w:val="00886EA2"/>
    <w:rsid w:val="008D1F19"/>
    <w:rsid w:val="008D2EAD"/>
    <w:rsid w:val="008E137F"/>
    <w:rsid w:val="00907BC9"/>
    <w:rsid w:val="00913147"/>
    <w:rsid w:val="00923DED"/>
    <w:rsid w:val="00940CC9"/>
    <w:rsid w:val="00950F70"/>
    <w:rsid w:val="00965D30"/>
    <w:rsid w:val="009672DD"/>
    <w:rsid w:val="00980012"/>
    <w:rsid w:val="00994977"/>
    <w:rsid w:val="009D0836"/>
    <w:rsid w:val="009D3397"/>
    <w:rsid w:val="009D6FA0"/>
    <w:rsid w:val="009F681B"/>
    <w:rsid w:val="00A05F93"/>
    <w:rsid w:val="00A10597"/>
    <w:rsid w:val="00A469F7"/>
    <w:rsid w:val="00A50C4E"/>
    <w:rsid w:val="00A56BFB"/>
    <w:rsid w:val="00A707EF"/>
    <w:rsid w:val="00A80B08"/>
    <w:rsid w:val="00AB627A"/>
    <w:rsid w:val="00AC13B1"/>
    <w:rsid w:val="00AD4296"/>
    <w:rsid w:val="00AD72BF"/>
    <w:rsid w:val="00AF358F"/>
    <w:rsid w:val="00B15BD7"/>
    <w:rsid w:val="00B17A09"/>
    <w:rsid w:val="00B34DE4"/>
    <w:rsid w:val="00B4143D"/>
    <w:rsid w:val="00B60518"/>
    <w:rsid w:val="00B8421E"/>
    <w:rsid w:val="00BB17DE"/>
    <w:rsid w:val="00BB4702"/>
    <w:rsid w:val="00BB61A7"/>
    <w:rsid w:val="00BD2DDF"/>
    <w:rsid w:val="00BD329E"/>
    <w:rsid w:val="00BE1226"/>
    <w:rsid w:val="00BE14D4"/>
    <w:rsid w:val="00C22FDB"/>
    <w:rsid w:val="00C25C0F"/>
    <w:rsid w:val="00C33E2C"/>
    <w:rsid w:val="00C43776"/>
    <w:rsid w:val="00C45C16"/>
    <w:rsid w:val="00C556FD"/>
    <w:rsid w:val="00C74E7A"/>
    <w:rsid w:val="00C80AA9"/>
    <w:rsid w:val="00C9048C"/>
    <w:rsid w:val="00C95680"/>
    <w:rsid w:val="00CB0F42"/>
    <w:rsid w:val="00CC6534"/>
    <w:rsid w:val="00CD2A7F"/>
    <w:rsid w:val="00CE3453"/>
    <w:rsid w:val="00CE7EF0"/>
    <w:rsid w:val="00CF646A"/>
    <w:rsid w:val="00D033D4"/>
    <w:rsid w:val="00D050EF"/>
    <w:rsid w:val="00D15BF9"/>
    <w:rsid w:val="00D20A24"/>
    <w:rsid w:val="00D45D3B"/>
    <w:rsid w:val="00D565A5"/>
    <w:rsid w:val="00D74FD9"/>
    <w:rsid w:val="00D754FC"/>
    <w:rsid w:val="00D77644"/>
    <w:rsid w:val="00D91645"/>
    <w:rsid w:val="00D91F98"/>
    <w:rsid w:val="00D93086"/>
    <w:rsid w:val="00DA19FC"/>
    <w:rsid w:val="00DA5A0E"/>
    <w:rsid w:val="00DB2671"/>
    <w:rsid w:val="00DC742E"/>
    <w:rsid w:val="00DD0372"/>
    <w:rsid w:val="00DD5789"/>
    <w:rsid w:val="00DE04A5"/>
    <w:rsid w:val="00DF410C"/>
    <w:rsid w:val="00E078A9"/>
    <w:rsid w:val="00E1730C"/>
    <w:rsid w:val="00E3661E"/>
    <w:rsid w:val="00E43EA1"/>
    <w:rsid w:val="00E86B76"/>
    <w:rsid w:val="00E875F7"/>
    <w:rsid w:val="00EA620B"/>
    <w:rsid w:val="00EB2216"/>
    <w:rsid w:val="00EB4BF1"/>
    <w:rsid w:val="00EC42CB"/>
    <w:rsid w:val="00EC46E4"/>
    <w:rsid w:val="00ED10A9"/>
    <w:rsid w:val="00ED2FEB"/>
    <w:rsid w:val="00ED6D78"/>
    <w:rsid w:val="00F054CD"/>
    <w:rsid w:val="00F0665D"/>
    <w:rsid w:val="00F066EA"/>
    <w:rsid w:val="00F16733"/>
    <w:rsid w:val="00F32052"/>
    <w:rsid w:val="00F44233"/>
    <w:rsid w:val="00F5152D"/>
    <w:rsid w:val="00F71B9C"/>
    <w:rsid w:val="00FB0853"/>
    <w:rsid w:val="00FB29D8"/>
    <w:rsid w:val="00FB3D10"/>
    <w:rsid w:val="00FB5EDF"/>
    <w:rsid w:val="00FD716E"/>
    <w:rsid w:val="00FD7D28"/>
    <w:rsid w:val="00FF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51D7"/>
  <w15:docId w15:val="{B09C6BFA-88AC-4355-AF7C-EFB4CF3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E0D459DE155C9BA94B041810B2245345FD5738FB097C7484E96E5E7049B3EC8A406DBE6E718AFADAE5F94F1DDP6H" TargetMode="External"/><Relationship Id="rId4" Type="http://schemas.openxmlformats.org/officeDocument/2006/relationships/settings" Target="settings.xml"/><Relationship Id="rId9" Type="http://schemas.openxmlformats.org/officeDocument/2006/relationships/hyperlink" Target="consultantplus://offline/ref=6AAFEC82DEFDB794DC1378A5299DC977B16F6B576B5AF3959022ABBDADE7742914D48D3A29D3B4BFEB5006B9T3N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7958-6288-4B09-B3CF-C869FA7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18</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Иванова Елена Николаевна</cp:lastModifiedBy>
  <cp:revision>155</cp:revision>
  <cp:lastPrinted>2021-11-11T06:40:00Z</cp:lastPrinted>
  <dcterms:created xsi:type="dcterms:W3CDTF">2021-10-08T08:59:00Z</dcterms:created>
  <dcterms:modified xsi:type="dcterms:W3CDTF">2021-11-17T11:11:00Z</dcterms:modified>
</cp:coreProperties>
</file>