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4159EC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75101E">
        <w:rPr>
          <w:b/>
          <w:color w:val="000000"/>
          <w:sz w:val="26"/>
          <w:szCs w:val="26"/>
        </w:rPr>
        <w:t>01.04</w:t>
      </w:r>
      <w:r w:rsidR="003E701B">
        <w:rPr>
          <w:b/>
          <w:color w:val="000000"/>
          <w:sz w:val="26"/>
          <w:szCs w:val="26"/>
        </w:rPr>
        <w:t>.2026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75101E">
        <w:rPr>
          <w:b/>
          <w:color w:val="000000"/>
          <w:sz w:val="26"/>
          <w:szCs w:val="26"/>
        </w:rPr>
        <w:t>37</w:t>
      </w:r>
    </w:p>
    <w:p w:rsidR="00B72857" w:rsidRPr="00073833" w:rsidRDefault="0075101E" w:rsidP="0075101E">
      <w:pPr>
        <w:ind w:firstLine="709"/>
        <w:jc w:val="center"/>
        <w:rPr>
          <w:b/>
          <w:bCs/>
          <w:iCs/>
          <w:sz w:val="26"/>
          <w:szCs w:val="26"/>
        </w:rPr>
      </w:pPr>
      <w:r w:rsidRPr="0075101E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</w:t>
      </w:r>
      <w:r>
        <w:rPr>
          <w:b/>
          <w:bCs/>
          <w:iCs/>
          <w:sz w:val="26"/>
          <w:szCs w:val="26"/>
        </w:rPr>
        <w:t xml:space="preserve">сении изменений в постановление </w:t>
      </w:r>
      <w:r w:rsidRPr="0075101E">
        <w:rPr>
          <w:b/>
          <w:bCs/>
          <w:iCs/>
          <w:sz w:val="26"/>
          <w:szCs w:val="26"/>
        </w:rPr>
        <w:t>Администрации города Когалыма от 20.12.2024 №2527»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75101E" w:rsidRPr="0075101E" w:rsidRDefault="0075101E" w:rsidP="0075101E">
      <w:pPr>
        <w:ind w:firstLine="709"/>
        <w:jc w:val="both"/>
        <w:rPr>
          <w:sz w:val="26"/>
          <w:szCs w:val="26"/>
          <w:lang w:eastAsia="ru-RU"/>
        </w:rPr>
      </w:pPr>
      <w:r w:rsidRPr="0075101E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75101E">
        <w:rPr>
          <w:sz w:val="26"/>
          <w:szCs w:val="26"/>
          <w:lang w:eastAsia="ru-RU"/>
        </w:rPr>
        <w:t>пр</w:t>
      </w:r>
      <w:proofErr w:type="spellEnd"/>
      <w:r w:rsidRPr="0075101E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20.12.2024 №2527» (далее – Проект постановления), представленного с приложением пояснительной записки и финансово-экономического обоснования.</w:t>
      </w:r>
    </w:p>
    <w:p w:rsidR="0075101E" w:rsidRPr="0075101E" w:rsidRDefault="0075101E" w:rsidP="0075101E">
      <w:pPr>
        <w:ind w:firstLine="709"/>
        <w:jc w:val="both"/>
        <w:rPr>
          <w:sz w:val="26"/>
          <w:szCs w:val="26"/>
          <w:lang w:eastAsia="ru-RU"/>
        </w:rPr>
      </w:pPr>
      <w:r w:rsidRPr="0075101E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75101E" w:rsidRPr="0075101E" w:rsidRDefault="0075101E" w:rsidP="0075101E">
      <w:pPr>
        <w:ind w:firstLine="709"/>
        <w:jc w:val="both"/>
        <w:rPr>
          <w:sz w:val="26"/>
          <w:szCs w:val="26"/>
          <w:lang w:eastAsia="ru-RU"/>
        </w:rPr>
      </w:pPr>
      <w:r w:rsidRPr="0075101E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75101E" w:rsidRPr="0075101E" w:rsidRDefault="0075101E" w:rsidP="0075101E">
      <w:pPr>
        <w:ind w:firstLine="709"/>
        <w:jc w:val="both"/>
        <w:rPr>
          <w:sz w:val="26"/>
          <w:szCs w:val="26"/>
          <w:lang w:eastAsia="ru-RU"/>
        </w:rPr>
      </w:pPr>
      <w:r w:rsidRPr="0075101E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«Развитие гражданского общества города Когалыма», утвержденную постановлением Администрации города Когалыма от 20.12.2024 №2527 (далее - Программа), следующих изменений:</w:t>
      </w:r>
    </w:p>
    <w:p w:rsidR="0075101E" w:rsidRPr="0075101E" w:rsidRDefault="0075101E" w:rsidP="0075101E">
      <w:pPr>
        <w:ind w:firstLine="709"/>
        <w:jc w:val="both"/>
        <w:rPr>
          <w:sz w:val="26"/>
          <w:szCs w:val="26"/>
          <w:lang w:eastAsia="ru-RU"/>
        </w:rPr>
      </w:pPr>
      <w:r w:rsidRPr="0075101E">
        <w:rPr>
          <w:sz w:val="26"/>
          <w:szCs w:val="26"/>
          <w:lang w:eastAsia="ru-RU"/>
        </w:rPr>
        <w:t>1. В рамках комплекса процессных мероприятий «Обеспечение открытости деятельности органов местного самоуправления и освещение деятельности в телевизионных эфирах» выделены бюджетные ассигнования в размере 1592,5 тыс. рублей на 2026 год и 3 282,0 тыс. рублей на 2027-2028 годы;</w:t>
      </w:r>
    </w:p>
    <w:p w:rsidR="0075101E" w:rsidRPr="0075101E" w:rsidRDefault="0075101E" w:rsidP="0075101E">
      <w:pPr>
        <w:ind w:firstLine="709"/>
        <w:jc w:val="both"/>
        <w:rPr>
          <w:sz w:val="26"/>
          <w:szCs w:val="26"/>
          <w:lang w:eastAsia="ru-RU"/>
        </w:rPr>
      </w:pPr>
      <w:r w:rsidRPr="0075101E">
        <w:rPr>
          <w:sz w:val="26"/>
          <w:szCs w:val="26"/>
          <w:lang w:eastAsia="ru-RU"/>
        </w:rPr>
        <w:t>2. В рамках комплекса процессных мероприятий «Молодёжь города Когалыма» выделены бюджетные ассигнования в размере 2 179,60 тыс. рублей на 2026 год и 3 149,20 тыс. рублей на 2027-2028 годы.</w:t>
      </w:r>
    </w:p>
    <w:p w:rsidR="0075101E" w:rsidRPr="0075101E" w:rsidRDefault="0075101E" w:rsidP="0075101E">
      <w:pPr>
        <w:ind w:firstLine="709"/>
        <w:jc w:val="both"/>
        <w:rPr>
          <w:sz w:val="26"/>
          <w:szCs w:val="26"/>
          <w:lang w:eastAsia="ru-RU"/>
        </w:rPr>
      </w:pPr>
      <w:r w:rsidRPr="0075101E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2026 - 2029 годы увеличится и составит 521 509,20 тыс. рублей.</w:t>
      </w:r>
    </w:p>
    <w:p w:rsidR="0075101E" w:rsidRPr="0075101E" w:rsidRDefault="0075101E" w:rsidP="0075101E">
      <w:pPr>
        <w:ind w:firstLine="709"/>
        <w:jc w:val="both"/>
        <w:rPr>
          <w:sz w:val="26"/>
          <w:szCs w:val="26"/>
          <w:lang w:eastAsia="ru-RU"/>
        </w:rPr>
      </w:pPr>
      <w:r w:rsidRPr="0075101E">
        <w:rPr>
          <w:sz w:val="26"/>
          <w:szCs w:val="26"/>
          <w:lang w:eastAsia="ru-RU"/>
        </w:rPr>
        <w:t>Объем финансового обеспечения Программы на 2026-2028 годы составит 392 732,00 тыс. рублей, в том числе по годам:</w:t>
      </w:r>
    </w:p>
    <w:p w:rsidR="0075101E" w:rsidRPr="0075101E" w:rsidRDefault="0075101E" w:rsidP="0075101E">
      <w:pPr>
        <w:ind w:firstLine="709"/>
        <w:jc w:val="both"/>
        <w:rPr>
          <w:sz w:val="26"/>
          <w:szCs w:val="26"/>
          <w:lang w:eastAsia="ru-RU"/>
        </w:rPr>
      </w:pPr>
      <w:r w:rsidRPr="0075101E">
        <w:rPr>
          <w:sz w:val="26"/>
          <w:szCs w:val="26"/>
          <w:lang w:eastAsia="ru-RU"/>
        </w:rPr>
        <w:t>- 2026 год – 129 852,20 тыс. рублей;</w:t>
      </w:r>
    </w:p>
    <w:p w:rsidR="0075101E" w:rsidRPr="0075101E" w:rsidRDefault="0075101E" w:rsidP="0075101E">
      <w:pPr>
        <w:ind w:firstLine="709"/>
        <w:jc w:val="both"/>
        <w:rPr>
          <w:sz w:val="26"/>
          <w:szCs w:val="26"/>
          <w:lang w:eastAsia="ru-RU"/>
        </w:rPr>
      </w:pPr>
      <w:r w:rsidRPr="0075101E">
        <w:rPr>
          <w:sz w:val="26"/>
          <w:szCs w:val="26"/>
          <w:lang w:eastAsia="ru-RU"/>
        </w:rPr>
        <w:t>- 2027 год – 131 202,90 тыс. рублей;</w:t>
      </w:r>
    </w:p>
    <w:p w:rsidR="0075101E" w:rsidRPr="0075101E" w:rsidRDefault="0075101E" w:rsidP="0075101E">
      <w:pPr>
        <w:ind w:firstLine="709"/>
        <w:jc w:val="both"/>
        <w:rPr>
          <w:sz w:val="26"/>
          <w:szCs w:val="26"/>
          <w:lang w:eastAsia="ru-RU"/>
        </w:rPr>
      </w:pPr>
      <w:r w:rsidRPr="0075101E">
        <w:rPr>
          <w:sz w:val="26"/>
          <w:szCs w:val="26"/>
          <w:lang w:eastAsia="ru-RU"/>
        </w:rPr>
        <w:t>- 2028 год – 131 676,90 тыс. рублей.</w:t>
      </w:r>
    </w:p>
    <w:p w:rsidR="0075101E" w:rsidRPr="0075101E" w:rsidRDefault="0075101E" w:rsidP="0075101E">
      <w:pPr>
        <w:ind w:firstLine="709"/>
        <w:jc w:val="both"/>
        <w:rPr>
          <w:sz w:val="26"/>
          <w:szCs w:val="26"/>
          <w:lang w:eastAsia="ru-RU"/>
        </w:rPr>
      </w:pPr>
      <w:r w:rsidRPr="0075101E">
        <w:rPr>
          <w:sz w:val="26"/>
          <w:szCs w:val="26"/>
          <w:lang w:eastAsia="ru-RU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75101E" w:rsidRPr="0075101E" w:rsidRDefault="0075101E" w:rsidP="0075101E">
      <w:pPr>
        <w:ind w:firstLine="709"/>
        <w:jc w:val="both"/>
        <w:rPr>
          <w:sz w:val="26"/>
          <w:szCs w:val="26"/>
          <w:lang w:eastAsia="ru-RU"/>
        </w:rPr>
      </w:pPr>
      <w:r w:rsidRPr="0075101E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2E2CA5" w:rsidRDefault="0075101E" w:rsidP="0075101E">
      <w:pPr>
        <w:ind w:firstLine="709"/>
        <w:jc w:val="both"/>
        <w:rPr>
          <w:sz w:val="26"/>
          <w:szCs w:val="26"/>
          <w:lang w:eastAsia="ru-RU"/>
        </w:rPr>
      </w:pPr>
      <w:r w:rsidRPr="0075101E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2E2CA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75101E">
        <w:rPr>
          <w:sz w:val="26"/>
          <w:szCs w:val="26"/>
        </w:rPr>
        <w:t>01.04</w:t>
      </w:r>
      <w:r w:rsidR="003E701B">
        <w:rPr>
          <w:sz w:val="26"/>
          <w:szCs w:val="26"/>
        </w:rPr>
        <w:t>.2026</w:t>
      </w:r>
      <w:r w:rsidR="00732F70">
        <w:rPr>
          <w:sz w:val="26"/>
          <w:szCs w:val="26"/>
        </w:rPr>
        <w:t xml:space="preserve"> №28-ЗКЛ-КСП-</w:t>
      </w:r>
      <w:r w:rsidR="0075101E">
        <w:rPr>
          <w:sz w:val="26"/>
          <w:szCs w:val="26"/>
        </w:rPr>
        <w:t>37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97889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E2CA5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A4B2D"/>
    <w:rsid w:val="003B2B03"/>
    <w:rsid w:val="003D606D"/>
    <w:rsid w:val="003E475A"/>
    <w:rsid w:val="003E701B"/>
    <w:rsid w:val="003F218E"/>
    <w:rsid w:val="003F4B84"/>
    <w:rsid w:val="003F7D21"/>
    <w:rsid w:val="00401EA7"/>
    <w:rsid w:val="004159EC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C7860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5101E"/>
    <w:rsid w:val="00761D0D"/>
    <w:rsid w:val="00786C6A"/>
    <w:rsid w:val="007A18B5"/>
    <w:rsid w:val="007A7AA2"/>
    <w:rsid w:val="007C110C"/>
    <w:rsid w:val="007C475D"/>
    <w:rsid w:val="007C7F9F"/>
    <w:rsid w:val="007F08CE"/>
    <w:rsid w:val="00803980"/>
    <w:rsid w:val="00803BB4"/>
    <w:rsid w:val="00817726"/>
    <w:rsid w:val="00831574"/>
    <w:rsid w:val="00842188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90B0D"/>
    <w:rsid w:val="00AA0E0C"/>
    <w:rsid w:val="00AA1B29"/>
    <w:rsid w:val="00AA5791"/>
    <w:rsid w:val="00AC6396"/>
    <w:rsid w:val="00AD31F7"/>
    <w:rsid w:val="00AE4E72"/>
    <w:rsid w:val="00AF44C3"/>
    <w:rsid w:val="00AF67D6"/>
    <w:rsid w:val="00B125CF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36F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C137B"/>
    <w:rsid w:val="00ED5110"/>
    <w:rsid w:val="00EE3FF2"/>
    <w:rsid w:val="00EF2CC5"/>
    <w:rsid w:val="00F47347"/>
    <w:rsid w:val="00F95037"/>
    <w:rsid w:val="00FA5E1C"/>
    <w:rsid w:val="00FB173D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5E09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110</cp:revision>
  <dcterms:created xsi:type="dcterms:W3CDTF">2024-05-13T08:26:00Z</dcterms:created>
  <dcterms:modified xsi:type="dcterms:W3CDTF">2026-04-01T12:07:00Z</dcterms:modified>
</cp:coreProperties>
</file>