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8"/>
        <w:gridCol w:w="536"/>
        <w:gridCol w:w="3850"/>
      </w:tblGrid>
      <w:tr w:rsidR="0088243F" w:rsidRPr="005818CA" w:rsidTr="0088243F">
        <w:trPr>
          <w:trHeight w:val="1139"/>
        </w:trPr>
        <w:tc>
          <w:tcPr>
            <w:tcW w:w="3803" w:type="dxa"/>
            <w:shd w:val="clear" w:color="auto" w:fill="auto"/>
          </w:tcPr>
          <w:p w:rsidR="0088243F" w:rsidRPr="0088243F" w:rsidRDefault="0088243F" w:rsidP="0088243F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88243F" w:rsidRPr="0088243F" w:rsidRDefault="0088243F" w:rsidP="0088243F">
            <w:pPr>
              <w:rPr>
                <w:noProof/>
              </w:rPr>
            </w:pPr>
            <w:r w:rsidRPr="0088243F">
              <w:rPr>
                <w:noProof/>
              </w:rPr>
              <w:drawing>
                <wp:inline distT="0" distB="0" distL="0" distR="0" wp14:anchorId="326D0032" wp14:editId="1AAD45B9">
                  <wp:extent cx="542925" cy="755374"/>
                  <wp:effectExtent l="0" t="0" r="0" b="6985"/>
                  <wp:docPr id="4" name="Рисунок 4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:rsidR="0088243F" w:rsidRPr="005818CA" w:rsidRDefault="0088243F" w:rsidP="0088243F">
            <w:pPr>
              <w:rPr>
                <w:sz w:val="26"/>
                <w:szCs w:val="26"/>
              </w:rPr>
            </w:pPr>
          </w:p>
        </w:tc>
      </w:tr>
      <w:tr w:rsidR="0088243F" w:rsidRPr="005818CA" w:rsidTr="0088243F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88243F" w:rsidRPr="00CE06CA" w:rsidRDefault="0088243F" w:rsidP="0088243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8243F" w:rsidRPr="00CE06CA" w:rsidRDefault="0088243F" w:rsidP="0088243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8243F" w:rsidRPr="005818CA" w:rsidRDefault="0088243F" w:rsidP="0088243F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8243F" w:rsidRPr="005818CA" w:rsidTr="0088243F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88243F" w:rsidRDefault="0088243F" w:rsidP="0088243F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8243F" w:rsidRPr="00CE06CA" w:rsidRDefault="0088243F" w:rsidP="0088243F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88243F" w:rsidRDefault="0088243F" w:rsidP="0088243F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8243F" w:rsidRPr="00CE06CA" w:rsidRDefault="0088243F" w:rsidP="0088243F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8243F" w:rsidRPr="006E766B" w:rsidRDefault="0088243F" w:rsidP="0088243F">
      <w:pPr>
        <w:tabs>
          <w:tab w:val="left" w:pos="2030"/>
        </w:tabs>
        <w:rPr>
          <w:sz w:val="2"/>
          <w:szCs w:val="26"/>
        </w:rPr>
      </w:pPr>
    </w:p>
    <w:p w:rsidR="0088243F" w:rsidRDefault="0088243F" w:rsidP="0088243F">
      <w:pPr>
        <w:pStyle w:val="Default"/>
        <w:rPr>
          <w:sz w:val="26"/>
          <w:szCs w:val="26"/>
        </w:rPr>
      </w:pPr>
    </w:p>
    <w:p w:rsidR="0088243F" w:rsidRDefault="0088243F" w:rsidP="0088243F">
      <w:pPr>
        <w:pStyle w:val="Default"/>
        <w:rPr>
          <w:sz w:val="26"/>
          <w:szCs w:val="26"/>
        </w:rPr>
      </w:pPr>
    </w:p>
    <w:p w:rsidR="0088243F" w:rsidRDefault="0088243F" w:rsidP="0088243F">
      <w:pPr>
        <w:pStyle w:val="Default"/>
        <w:rPr>
          <w:sz w:val="26"/>
          <w:szCs w:val="26"/>
        </w:rPr>
      </w:pPr>
    </w:p>
    <w:p w:rsidR="00874F39" w:rsidRPr="00EC64CB" w:rsidRDefault="00874F39" w:rsidP="00B22DDA">
      <w:pPr>
        <w:tabs>
          <w:tab w:val="left" w:pos="2030"/>
        </w:tabs>
        <w:rPr>
          <w:color w:val="000000" w:themeColor="text1"/>
          <w:sz w:val="26"/>
          <w:szCs w:val="26"/>
          <w:highlight w:val="yellow"/>
        </w:rPr>
      </w:pPr>
    </w:p>
    <w:p w:rsidR="00E00819" w:rsidRDefault="00DE2E0E" w:rsidP="00E00819">
      <w:pPr>
        <w:pStyle w:val="Default"/>
        <w:rPr>
          <w:color w:val="000000" w:themeColor="text1"/>
          <w:sz w:val="26"/>
          <w:szCs w:val="26"/>
        </w:rPr>
      </w:pPr>
      <w:r w:rsidRPr="00A37F7D">
        <w:rPr>
          <w:color w:val="000000" w:themeColor="text1"/>
          <w:sz w:val="26"/>
          <w:szCs w:val="26"/>
        </w:rPr>
        <w:t>О</w:t>
      </w:r>
      <w:r w:rsidR="00E00819">
        <w:rPr>
          <w:color w:val="000000" w:themeColor="text1"/>
          <w:sz w:val="26"/>
          <w:szCs w:val="26"/>
        </w:rPr>
        <w:t xml:space="preserve">б утверждении порядка и </w:t>
      </w:r>
    </w:p>
    <w:p w:rsidR="00E00819" w:rsidRPr="00E00819" w:rsidRDefault="00E00819" w:rsidP="00E00819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условий </w:t>
      </w:r>
      <w:r w:rsidRPr="00E00819">
        <w:rPr>
          <w:color w:val="000000" w:themeColor="text1"/>
          <w:sz w:val="26"/>
          <w:szCs w:val="26"/>
        </w:rPr>
        <w:t>заключения соглашений</w:t>
      </w:r>
    </w:p>
    <w:p w:rsidR="00E00819" w:rsidRDefault="00E00819" w:rsidP="00E00819">
      <w:pPr>
        <w:pStyle w:val="Default"/>
        <w:rPr>
          <w:color w:val="000000" w:themeColor="text1"/>
          <w:sz w:val="26"/>
          <w:szCs w:val="26"/>
        </w:rPr>
      </w:pPr>
      <w:r w:rsidRPr="00E00819">
        <w:rPr>
          <w:color w:val="000000" w:themeColor="text1"/>
          <w:sz w:val="26"/>
          <w:szCs w:val="26"/>
        </w:rPr>
        <w:t>о защите и поощрении капиталовложений</w:t>
      </w:r>
    </w:p>
    <w:p w:rsidR="00E00819" w:rsidRDefault="00E00819" w:rsidP="00E00819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со стороны </w:t>
      </w:r>
      <w:r w:rsidRPr="00E00819">
        <w:rPr>
          <w:color w:val="000000" w:themeColor="text1"/>
          <w:sz w:val="26"/>
          <w:szCs w:val="26"/>
        </w:rPr>
        <w:t>муниципального образования</w:t>
      </w:r>
    </w:p>
    <w:p w:rsidR="00E00819" w:rsidRPr="00E00819" w:rsidRDefault="00E00819" w:rsidP="00E00819">
      <w:pPr>
        <w:pStyle w:val="Default"/>
        <w:rPr>
          <w:color w:val="000000" w:themeColor="text1"/>
          <w:sz w:val="26"/>
          <w:szCs w:val="26"/>
        </w:rPr>
      </w:pPr>
      <w:r w:rsidRPr="00E00819">
        <w:rPr>
          <w:color w:val="000000" w:themeColor="text1"/>
          <w:sz w:val="26"/>
          <w:szCs w:val="26"/>
        </w:rPr>
        <w:t xml:space="preserve">городской округ </w:t>
      </w:r>
      <w:r>
        <w:rPr>
          <w:color w:val="000000" w:themeColor="text1"/>
          <w:sz w:val="26"/>
          <w:szCs w:val="26"/>
        </w:rPr>
        <w:t>К</w:t>
      </w:r>
      <w:r w:rsidRPr="00E00819">
        <w:rPr>
          <w:color w:val="000000" w:themeColor="text1"/>
          <w:sz w:val="26"/>
          <w:szCs w:val="26"/>
        </w:rPr>
        <w:t>огалым</w:t>
      </w:r>
    </w:p>
    <w:p w:rsidR="00E00819" w:rsidRDefault="00E00819" w:rsidP="00E00819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Х</w:t>
      </w:r>
      <w:r w:rsidRPr="00E00819">
        <w:rPr>
          <w:color w:val="000000" w:themeColor="text1"/>
          <w:sz w:val="26"/>
          <w:szCs w:val="26"/>
        </w:rPr>
        <w:t>анты-</w:t>
      </w:r>
      <w:r>
        <w:rPr>
          <w:color w:val="000000" w:themeColor="text1"/>
          <w:sz w:val="26"/>
          <w:szCs w:val="26"/>
        </w:rPr>
        <w:t>М</w:t>
      </w:r>
      <w:r w:rsidRPr="00E00819">
        <w:rPr>
          <w:color w:val="000000" w:themeColor="text1"/>
          <w:sz w:val="26"/>
          <w:szCs w:val="26"/>
        </w:rPr>
        <w:t xml:space="preserve">ансийского автономного </w:t>
      </w:r>
    </w:p>
    <w:p w:rsidR="00E00819" w:rsidRDefault="00E00819" w:rsidP="00E00819">
      <w:pPr>
        <w:pStyle w:val="Default"/>
        <w:rPr>
          <w:color w:val="000000" w:themeColor="text1"/>
          <w:sz w:val="26"/>
          <w:szCs w:val="26"/>
        </w:rPr>
      </w:pPr>
      <w:r w:rsidRPr="00E00819">
        <w:rPr>
          <w:color w:val="000000" w:themeColor="text1"/>
          <w:sz w:val="26"/>
          <w:szCs w:val="26"/>
        </w:rPr>
        <w:t xml:space="preserve">округа - </w:t>
      </w:r>
      <w:r>
        <w:rPr>
          <w:color w:val="000000" w:themeColor="text1"/>
          <w:sz w:val="26"/>
          <w:szCs w:val="26"/>
        </w:rPr>
        <w:t>Ю</w:t>
      </w:r>
      <w:r w:rsidRPr="00E00819">
        <w:rPr>
          <w:color w:val="000000" w:themeColor="text1"/>
          <w:sz w:val="26"/>
          <w:szCs w:val="26"/>
        </w:rPr>
        <w:t>гры</w:t>
      </w:r>
    </w:p>
    <w:p w:rsidR="00E00819" w:rsidRDefault="00E00819" w:rsidP="000C2F9A">
      <w:pPr>
        <w:ind w:firstLine="709"/>
        <w:jc w:val="both"/>
        <w:rPr>
          <w:color w:val="000000" w:themeColor="text1"/>
          <w:sz w:val="26"/>
          <w:szCs w:val="26"/>
        </w:rPr>
      </w:pPr>
    </w:p>
    <w:p w:rsidR="00184CDC" w:rsidRPr="00184CDC" w:rsidRDefault="00EC64CB" w:rsidP="00184CDC">
      <w:pPr>
        <w:ind w:firstLine="709"/>
        <w:jc w:val="both"/>
        <w:rPr>
          <w:color w:val="000000" w:themeColor="text1"/>
          <w:sz w:val="26"/>
          <w:szCs w:val="26"/>
        </w:rPr>
      </w:pPr>
      <w:r w:rsidRPr="00A37F7D">
        <w:rPr>
          <w:color w:val="000000" w:themeColor="text1"/>
          <w:sz w:val="26"/>
          <w:szCs w:val="26"/>
        </w:rPr>
        <w:t>В соответствии с Федеральным законом от 01.04.2020 №69-ФЗ «О защите и поощрении капиталовложений в Российской Федерации», статьей 10 Закона Ханты-Мансийского автономного округа - Югры от 26.06.2020 №59-оз «О государственной поддержке инвестиционной деятельности, защите и поощрении капиталовложений в Ханты-Мансийском автономном округе – Югре», постановлением Правительства Российской Федерации от 13.09.2022 №1602 «О соглашениях о защите и поощрении капиталовложений»</w:t>
      </w:r>
      <w:r w:rsidR="00510F53" w:rsidRPr="00A37F7D">
        <w:rPr>
          <w:color w:val="000000" w:themeColor="text1"/>
          <w:sz w:val="26"/>
          <w:szCs w:val="26"/>
        </w:rPr>
        <w:t xml:space="preserve">, </w:t>
      </w:r>
      <w:r w:rsidR="00184CDC" w:rsidRPr="00184CDC">
        <w:rPr>
          <w:color w:val="000000" w:themeColor="text1"/>
          <w:sz w:val="26"/>
          <w:szCs w:val="26"/>
        </w:rPr>
        <w:t>в целях создания благоприятных условий для развития инвестиционной деятельности на территории города Когалыма:</w:t>
      </w:r>
    </w:p>
    <w:p w:rsidR="00C60B20" w:rsidRPr="0088243F" w:rsidRDefault="00C60B20" w:rsidP="00C60B20">
      <w:pPr>
        <w:ind w:firstLine="709"/>
        <w:jc w:val="both"/>
        <w:rPr>
          <w:sz w:val="26"/>
          <w:szCs w:val="26"/>
        </w:rPr>
      </w:pPr>
    </w:p>
    <w:p w:rsidR="00C60B20" w:rsidRPr="0088243F" w:rsidRDefault="00C60B20" w:rsidP="00C60B20">
      <w:pPr>
        <w:ind w:firstLine="709"/>
        <w:jc w:val="both"/>
        <w:rPr>
          <w:sz w:val="26"/>
          <w:szCs w:val="26"/>
        </w:rPr>
      </w:pPr>
      <w:r w:rsidRPr="0088243F">
        <w:rPr>
          <w:sz w:val="26"/>
          <w:szCs w:val="26"/>
        </w:rPr>
        <w:t xml:space="preserve">1. </w:t>
      </w:r>
      <w:r w:rsidR="00EB75F1" w:rsidRPr="00EB75F1">
        <w:rPr>
          <w:sz w:val="26"/>
          <w:szCs w:val="26"/>
        </w:rPr>
        <w:t xml:space="preserve">Утвердить порядок и условия заключения соглашений о защите и поощрении капиталовложений со стороны муниципального образования городской округ Когалым Ханты-Мансийского автономного округа - Югры согласно </w:t>
      </w:r>
      <w:proofErr w:type="gramStart"/>
      <w:r w:rsidR="00EB75F1" w:rsidRPr="00EB75F1">
        <w:rPr>
          <w:sz w:val="26"/>
          <w:szCs w:val="26"/>
        </w:rPr>
        <w:t>приложению</w:t>
      </w:r>
      <w:proofErr w:type="gramEnd"/>
      <w:r w:rsidR="00EB75F1" w:rsidRPr="00EB75F1">
        <w:rPr>
          <w:sz w:val="26"/>
          <w:szCs w:val="26"/>
        </w:rPr>
        <w:t xml:space="preserve"> к настоящему постановлению.</w:t>
      </w:r>
    </w:p>
    <w:p w:rsidR="009536E6" w:rsidRPr="0088243F" w:rsidRDefault="009536E6" w:rsidP="00394A9E">
      <w:pPr>
        <w:ind w:firstLine="709"/>
        <w:jc w:val="both"/>
        <w:rPr>
          <w:sz w:val="26"/>
          <w:szCs w:val="26"/>
        </w:rPr>
      </w:pPr>
    </w:p>
    <w:p w:rsidR="00A844E4" w:rsidRDefault="00F36DC0" w:rsidP="00DD3F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13531">
        <w:rPr>
          <w:sz w:val="26"/>
          <w:szCs w:val="26"/>
        </w:rPr>
        <w:t xml:space="preserve">. </w:t>
      </w:r>
      <w:r w:rsidR="00A844E4">
        <w:rPr>
          <w:sz w:val="26"/>
          <w:szCs w:val="26"/>
        </w:rPr>
        <w:t>Настоящее постановление вступает в силу с момента официального опубликования, за исключением п</w:t>
      </w:r>
      <w:r w:rsidR="007A6B85">
        <w:rPr>
          <w:sz w:val="26"/>
          <w:szCs w:val="26"/>
        </w:rPr>
        <w:t>о</w:t>
      </w:r>
      <w:r w:rsidR="001305ED">
        <w:rPr>
          <w:sz w:val="26"/>
          <w:szCs w:val="26"/>
        </w:rPr>
        <w:t>дпункт</w:t>
      </w:r>
      <w:r w:rsidR="00A844E4">
        <w:rPr>
          <w:sz w:val="26"/>
          <w:szCs w:val="26"/>
        </w:rPr>
        <w:t>а</w:t>
      </w:r>
      <w:r w:rsidR="001305ED">
        <w:rPr>
          <w:sz w:val="26"/>
          <w:szCs w:val="26"/>
        </w:rPr>
        <w:t xml:space="preserve"> 1.5 пункта 5 раздела 1 «Общие положения»</w:t>
      </w:r>
      <w:r w:rsidR="00A844E4">
        <w:rPr>
          <w:sz w:val="26"/>
          <w:szCs w:val="26"/>
        </w:rPr>
        <w:t xml:space="preserve"> и пункта </w:t>
      </w:r>
      <w:r w:rsidR="00DD3F86">
        <w:rPr>
          <w:sz w:val="26"/>
          <w:szCs w:val="26"/>
        </w:rPr>
        <w:t>4.2.1 раздела 4 «</w:t>
      </w:r>
      <w:r w:rsidR="00DD3F86" w:rsidRPr="00DD3F86">
        <w:rPr>
          <w:sz w:val="26"/>
          <w:szCs w:val="26"/>
        </w:rPr>
        <w:t>Осуществление мониторинга исполнения условий</w:t>
      </w:r>
      <w:r w:rsidR="00DD3F86">
        <w:rPr>
          <w:sz w:val="26"/>
          <w:szCs w:val="26"/>
        </w:rPr>
        <w:t xml:space="preserve"> </w:t>
      </w:r>
      <w:r w:rsidR="00DD3F86" w:rsidRPr="00DD3F86">
        <w:rPr>
          <w:sz w:val="26"/>
          <w:szCs w:val="26"/>
        </w:rPr>
        <w:t>соглашения о защите и поощрении капиталовложений и</w:t>
      </w:r>
      <w:r w:rsidR="00DD3F86">
        <w:rPr>
          <w:sz w:val="26"/>
          <w:szCs w:val="26"/>
        </w:rPr>
        <w:t xml:space="preserve"> </w:t>
      </w:r>
      <w:r w:rsidR="00DD3F86" w:rsidRPr="00DD3F86">
        <w:rPr>
          <w:sz w:val="26"/>
          <w:szCs w:val="26"/>
        </w:rPr>
        <w:t>условий реализации инвестиционного проекта</w:t>
      </w:r>
      <w:r w:rsidR="00DD3F86">
        <w:rPr>
          <w:sz w:val="26"/>
          <w:szCs w:val="26"/>
        </w:rPr>
        <w:t>»</w:t>
      </w:r>
      <w:r w:rsidR="00A844E4">
        <w:rPr>
          <w:sz w:val="26"/>
          <w:szCs w:val="26"/>
        </w:rPr>
        <w:t>.</w:t>
      </w:r>
    </w:p>
    <w:p w:rsidR="00A844E4" w:rsidRDefault="00A844E4" w:rsidP="00DD3F86">
      <w:pPr>
        <w:ind w:firstLine="709"/>
        <w:jc w:val="both"/>
        <w:rPr>
          <w:sz w:val="26"/>
          <w:szCs w:val="26"/>
        </w:rPr>
      </w:pPr>
    </w:p>
    <w:p w:rsidR="00EB75F1" w:rsidRDefault="00A844E4" w:rsidP="00DD3F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1305ED">
        <w:rPr>
          <w:sz w:val="26"/>
          <w:szCs w:val="26"/>
        </w:rPr>
        <w:t xml:space="preserve"> </w:t>
      </w:r>
      <w:r>
        <w:rPr>
          <w:sz w:val="26"/>
          <w:szCs w:val="26"/>
        </w:rPr>
        <w:t>Подпункт</w:t>
      </w:r>
      <w:r w:rsidRPr="00A844E4">
        <w:rPr>
          <w:sz w:val="26"/>
          <w:szCs w:val="26"/>
        </w:rPr>
        <w:t xml:space="preserve"> 1.5 пункта 5 разд</w:t>
      </w:r>
      <w:r>
        <w:rPr>
          <w:sz w:val="26"/>
          <w:szCs w:val="26"/>
        </w:rPr>
        <w:t>ела 1 «Общие положения» и пункт</w:t>
      </w:r>
      <w:r w:rsidRPr="00A844E4">
        <w:rPr>
          <w:sz w:val="26"/>
          <w:szCs w:val="26"/>
        </w:rPr>
        <w:t xml:space="preserve"> 4.2.1 раздела 4 «Осуществление мониторинга исполнения условий соглашения о защите и поощрении капиталовложений и условий реал</w:t>
      </w:r>
      <w:r>
        <w:rPr>
          <w:sz w:val="26"/>
          <w:szCs w:val="26"/>
        </w:rPr>
        <w:t xml:space="preserve">изации инвестиционного проекта» </w:t>
      </w:r>
      <w:r w:rsidR="00D13531" w:rsidRPr="00D13531">
        <w:rPr>
          <w:sz w:val="26"/>
          <w:szCs w:val="26"/>
        </w:rPr>
        <w:t>вст</w:t>
      </w:r>
      <w:r w:rsidR="00EB75F1">
        <w:rPr>
          <w:sz w:val="26"/>
          <w:szCs w:val="26"/>
        </w:rPr>
        <w:t>упа</w:t>
      </w:r>
      <w:r w:rsidR="00DD3F86">
        <w:rPr>
          <w:sz w:val="26"/>
          <w:szCs w:val="26"/>
        </w:rPr>
        <w:t>ю</w:t>
      </w:r>
      <w:r w:rsidR="00EB75F1">
        <w:rPr>
          <w:sz w:val="26"/>
          <w:szCs w:val="26"/>
        </w:rPr>
        <w:t>т в силу с 01.07.2025 года.</w:t>
      </w:r>
    </w:p>
    <w:p w:rsidR="00EB75F1" w:rsidRDefault="00EB75F1" w:rsidP="0098135D">
      <w:pPr>
        <w:ind w:firstLine="709"/>
        <w:jc w:val="both"/>
        <w:rPr>
          <w:sz w:val="26"/>
          <w:szCs w:val="26"/>
        </w:rPr>
      </w:pPr>
    </w:p>
    <w:p w:rsidR="00C60B20" w:rsidRPr="0088243F" w:rsidRDefault="00A844E4" w:rsidP="009813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60B20" w:rsidRPr="0088243F">
        <w:rPr>
          <w:sz w:val="26"/>
          <w:szCs w:val="26"/>
        </w:rPr>
        <w:t>. Управлению инвестиционной деятельности и развития предпринимательства Администрации города Когалыма (</w:t>
      </w:r>
      <w:proofErr w:type="spellStart"/>
      <w:r w:rsidR="00CC5113" w:rsidRPr="0088243F">
        <w:rPr>
          <w:sz w:val="26"/>
          <w:szCs w:val="26"/>
        </w:rPr>
        <w:t>В.И.Феоктистову</w:t>
      </w:r>
      <w:proofErr w:type="spellEnd"/>
      <w:r w:rsidR="00C60B20" w:rsidRPr="0088243F">
        <w:rPr>
          <w:sz w:val="26"/>
          <w:szCs w:val="26"/>
        </w:rPr>
        <w:t>) направить в юридическое управление Администрации горо</w:t>
      </w:r>
      <w:r w:rsidR="00342B88" w:rsidRPr="0088243F">
        <w:rPr>
          <w:sz w:val="26"/>
          <w:szCs w:val="26"/>
        </w:rPr>
        <w:t xml:space="preserve">да Когалыма текст </w:t>
      </w:r>
      <w:r w:rsidR="00342B88" w:rsidRPr="0088243F">
        <w:rPr>
          <w:sz w:val="26"/>
          <w:szCs w:val="26"/>
        </w:rPr>
        <w:lastRenderedPageBreak/>
        <w:t>постановления</w:t>
      </w:r>
      <w:r w:rsidR="00C60B20" w:rsidRPr="0088243F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F40320" w:rsidRPr="0088243F">
        <w:rPr>
          <w:sz w:val="26"/>
          <w:szCs w:val="26"/>
        </w:rPr>
        <w:t xml:space="preserve">  </w:t>
      </w:r>
      <w:r w:rsidR="00C60B20" w:rsidRPr="0088243F">
        <w:rPr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6B54C5" w:rsidRPr="0088243F" w:rsidRDefault="006B54C5" w:rsidP="00C60B20">
      <w:pPr>
        <w:ind w:firstLine="709"/>
        <w:contextualSpacing/>
        <w:jc w:val="both"/>
        <w:rPr>
          <w:spacing w:val="-6"/>
          <w:sz w:val="26"/>
          <w:szCs w:val="26"/>
        </w:rPr>
      </w:pPr>
    </w:p>
    <w:p w:rsidR="00C60B20" w:rsidRPr="0088243F" w:rsidRDefault="00A844E4" w:rsidP="00C60B20">
      <w:pPr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="00C60B20" w:rsidRPr="0088243F">
        <w:rPr>
          <w:spacing w:val="-6"/>
          <w:sz w:val="26"/>
          <w:szCs w:val="26"/>
        </w:rPr>
        <w:t xml:space="preserve">. </w:t>
      </w:r>
      <w:r w:rsidR="009536E6" w:rsidRPr="0088243F">
        <w:rPr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9536E6" w:rsidRPr="0088243F">
          <w:rPr>
            <w:rStyle w:val="aa"/>
            <w:color w:val="auto"/>
            <w:sz w:val="26"/>
            <w:szCs w:val="26"/>
            <w:u w:val="none"/>
          </w:rPr>
          <w:t>www.admkogalym.ru</w:t>
        </w:r>
      </w:hyperlink>
      <w:r w:rsidR="009536E6" w:rsidRPr="0088243F">
        <w:rPr>
          <w:sz w:val="26"/>
          <w:szCs w:val="26"/>
        </w:rPr>
        <w:t>).</w:t>
      </w:r>
    </w:p>
    <w:p w:rsidR="006B54C5" w:rsidRPr="0088243F" w:rsidRDefault="006B54C5" w:rsidP="00C60B20">
      <w:pPr>
        <w:ind w:firstLine="709"/>
        <w:contextualSpacing/>
        <w:jc w:val="both"/>
        <w:rPr>
          <w:sz w:val="26"/>
          <w:szCs w:val="26"/>
        </w:rPr>
      </w:pPr>
    </w:p>
    <w:p w:rsidR="00C60B20" w:rsidRPr="009536E6" w:rsidRDefault="00A844E4" w:rsidP="00C60B20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60B20" w:rsidRPr="009536E6">
        <w:rPr>
          <w:sz w:val="26"/>
          <w:szCs w:val="26"/>
        </w:rPr>
        <w:t xml:space="preserve">. Контроль </w:t>
      </w:r>
      <w:r w:rsidR="00C60B20" w:rsidRPr="008E2435">
        <w:rPr>
          <w:sz w:val="26"/>
          <w:szCs w:val="26"/>
        </w:rPr>
        <w:t xml:space="preserve">за выполнением постановления возложить на заместителя главы </w:t>
      </w:r>
      <w:r w:rsidR="00C60B20" w:rsidRPr="009536E6">
        <w:rPr>
          <w:sz w:val="26"/>
          <w:szCs w:val="26"/>
        </w:rPr>
        <w:t xml:space="preserve">города Когалыма </w:t>
      </w:r>
      <w:proofErr w:type="spellStart"/>
      <w:r w:rsidR="008E2435" w:rsidRPr="009536E6">
        <w:rPr>
          <w:sz w:val="26"/>
          <w:szCs w:val="26"/>
        </w:rPr>
        <w:t>А.Г.Згонникова</w:t>
      </w:r>
      <w:proofErr w:type="spellEnd"/>
      <w:r w:rsidR="008E2435" w:rsidRPr="009536E6">
        <w:rPr>
          <w:sz w:val="26"/>
          <w:szCs w:val="26"/>
        </w:rPr>
        <w:t>.</w:t>
      </w:r>
    </w:p>
    <w:p w:rsidR="00510F53" w:rsidRPr="0088243F" w:rsidRDefault="00510F53" w:rsidP="006B3E41">
      <w:pPr>
        <w:ind w:firstLine="709"/>
        <w:jc w:val="both"/>
        <w:rPr>
          <w:sz w:val="26"/>
          <w:szCs w:val="26"/>
        </w:rPr>
      </w:pPr>
    </w:p>
    <w:p w:rsidR="00510F53" w:rsidRPr="0088243F" w:rsidRDefault="00510F53" w:rsidP="006B3E41">
      <w:pPr>
        <w:ind w:firstLine="709"/>
        <w:jc w:val="both"/>
        <w:rPr>
          <w:sz w:val="26"/>
          <w:szCs w:val="26"/>
        </w:rPr>
      </w:pPr>
    </w:p>
    <w:p w:rsidR="00B22DDA" w:rsidRPr="0088243F" w:rsidRDefault="00B22DDA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Style w:val="2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8243F" w:rsidRPr="0088243F" w:rsidTr="00B83214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829600224"/>
              <w:placeholder>
                <w:docPart w:val="1263A108A0A3424584E5AC512FE6FA0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8243F" w:rsidRPr="0088243F" w:rsidRDefault="0088243F" w:rsidP="00B83214">
                <w:pPr>
                  <w:rPr>
                    <w:sz w:val="28"/>
                    <w:szCs w:val="28"/>
                  </w:rPr>
                </w:pPr>
                <w:r w:rsidRPr="0088243F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88243F" w:rsidRPr="0088243F" w:rsidRDefault="0088243F" w:rsidP="00B83214">
            <w:pPr>
              <w:jc w:val="center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88243F">
              <w:rPr>
                <w:rFonts w:eastAsiaTheme="minorHAnsi" w:cstheme="minorBidi"/>
                <w:noProof/>
                <w:sz w:val="26"/>
                <w:szCs w:val="22"/>
              </w:rPr>
              <w:drawing>
                <wp:anchor distT="36830" distB="36830" distL="6400800" distR="6400800" simplePos="0" relativeHeight="251661312" behindDoc="0" locked="0" layoutInCell="1" allowOverlap="1" wp14:anchorId="26263C2C" wp14:editId="23DF1BC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243F">
              <w:rPr>
                <w:rFonts w:eastAsiaTheme="minorHAnsi" w:cstheme="minorBidi"/>
                <w:b/>
                <w:szCs w:val="22"/>
                <w:lang w:eastAsia="en-US"/>
              </w:rPr>
              <w:t>ДОКУМЕНТ ПОДПИСАН</w:t>
            </w:r>
          </w:p>
          <w:p w:rsidR="0088243F" w:rsidRPr="0088243F" w:rsidRDefault="0088243F" w:rsidP="00B83214">
            <w:pPr>
              <w:jc w:val="center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88243F">
              <w:rPr>
                <w:rFonts w:eastAsiaTheme="minorHAnsi" w:cstheme="minorBidi"/>
                <w:b/>
                <w:szCs w:val="22"/>
                <w:lang w:eastAsia="en-US"/>
              </w:rPr>
              <w:t>ЭЛЕКТРОННОЙ ПОДПИСЬЮ</w:t>
            </w:r>
          </w:p>
          <w:p w:rsidR="0088243F" w:rsidRPr="0088243F" w:rsidRDefault="0088243F" w:rsidP="00B83214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88243F" w:rsidRPr="0088243F" w:rsidRDefault="0088243F" w:rsidP="00B832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88243F">
              <w:rPr>
                <w:sz w:val="18"/>
                <w:szCs w:val="18"/>
              </w:rPr>
              <w:t>Сертификат  [</w:t>
            </w:r>
            <w:proofErr w:type="gramEnd"/>
            <w:r w:rsidRPr="0088243F">
              <w:rPr>
                <w:sz w:val="18"/>
                <w:szCs w:val="18"/>
              </w:rPr>
              <w:t>Номер сертификата 1]</w:t>
            </w:r>
          </w:p>
          <w:p w:rsidR="0088243F" w:rsidRPr="0088243F" w:rsidRDefault="0088243F" w:rsidP="00B832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243F">
              <w:rPr>
                <w:sz w:val="18"/>
                <w:szCs w:val="18"/>
              </w:rPr>
              <w:t>Владелец [Владелец сертификата 1]</w:t>
            </w:r>
          </w:p>
          <w:p w:rsidR="0088243F" w:rsidRPr="0088243F" w:rsidRDefault="0088243F" w:rsidP="00B83214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88243F">
              <w:rPr>
                <w:rFonts w:eastAsiaTheme="minorHAnsi" w:cstheme="minorBidi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88243F">
              <w:rPr>
                <w:rFonts w:eastAsiaTheme="minorHAnsi" w:cstheme="minorBidi"/>
                <w:sz w:val="18"/>
                <w:szCs w:val="18"/>
                <w:lang w:eastAsia="en-US"/>
              </w:rPr>
              <w:t>ДатаС</w:t>
            </w:r>
            <w:proofErr w:type="spellEnd"/>
            <w:r w:rsidRPr="0088243F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88243F">
              <w:rPr>
                <w:rFonts w:eastAsiaTheme="minorHAnsi" w:cstheme="minorBidi"/>
                <w:sz w:val="18"/>
                <w:szCs w:val="18"/>
                <w:lang w:eastAsia="en-US"/>
              </w:rPr>
              <w:t>ДатаПо</w:t>
            </w:r>
            <w:proofErr w:type="spellEnd"/>
            <w:r w:rsidRPr="0088243F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1]</w:t>
            </w:r>
          </w:p>
          <w:p w:rsidR="0088243F" w:rsidRPr="0088243F" w:rsidRDefault="0088243F" w:rsidP="00B83214">
            <w:pPr>
              <w:jc w:val="both"/>
              <w:rPr>
                <w:rFonts w:eastAsiaTheme="minorHAnsi" w:cstheme="minorBid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1781526960"/>
              <w:placeholder>
                <w:docPart w:val="1263A108A0A3424584E5AC512FE6FA0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88243F" w:rsidRPr="0088243F" w:rsidRDefault="0088243F" w:rsidP="00B83214">
                <w:pPr>
                  <w:jc w:val="center"/>
                  <w:rPr>
                    <w:sz w:val="28"/>
                    <w:szCs w:val="28"/>
                  </w:rPr>
                </w:pPr>
                <w:r w:rsidRPr="0088243F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tbl>
      <w:tblPr>
        <w:tblStyle w:val="a5"/>
        <w:tblW w:w="8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61"/>
        <w:gridCol w:w="4185"/>
        <w:gridCol w:w="1944"/>
      </w:tblGrid>
      <w:tr w:rsidR="00DD6AFC" w:rsidRPr="0088243F" w:rsidTr="006B54C5">
        <w:trPr>
          <w:trHeight w:val="1266"/>
        </w:trPr>
        <w:tc>
          <w:tcPr>
            <w:tcW w:w="2761" w:type="dxa"/>
          </w:tcPr>
          <w:p w:rsidR="009D75A6" w:rsidRPr="0088243F" w:rsidRDefault="009D75A6" w:rsidP="006B54C5">
            <w:pPr>
              <w:rPr>
                <w:sz w:val="28"/>
                <w:szCs w:val="28"/>
                <w:highlight w:val="red"/>
              </w:rPr>
            </w:pPr>
          </w:p>
        </w:tc>
        <w:tc>
          <w:tcPr>
            <w:tcW w:w="4185" w:type="dxa"/>
            <w:vAlign w:val="center"/>
          </w:tcPr>
          <w:p w:rsidR="009D75A6" w:rsidRPr="0088243F" w:rsidRDefault="009D75A6" w:rsidP="006B54C5">
            <w:pPr>
              <w:pStyle w:val="a6"/>
              <w:rPr>
                <w:sz w:val="10"/>
                <w:szCs w:val="10"/>
                <w:highlight w:val="red"/>
              </w:rPr>
            </w:pPr>
          </w:p>
        </w:tc>
        <w:tc>
          <w:tcPr>
            <w:tcW w:w="1944" w:type="dxa"/>
          </w:tcPr>
          <w:p w:rsidR="009D75A6" w:rsidRPr="0088243F" w:rsidRDefault="009D75A6" w:rsidP="006B54C5">
            <w:pPr>
              <w:jc w:val="right"/>
              <w:rPr>
                <w:sz w:val="28"/>
                <w:szCs w:val="28"/>
                <w:highlight w:val="red"/>
              </w:rPr>
            </w:pPr>
          </w:p>
        </w:tc>
      </w:tr>
    </w:tbl>
    <w:p w:rsidR="00ED5C7C" w:rsidRDefault="00ED5C7C" w:rsidP="009D75A6">
      <w:pPr>
        <w:ind w:firstLine="709"/>
        <w:jc w:val="both"/>
        <w:rPr>
          <w:sz w:val="26"/>
          <w:szCs w:val="26"/>
        </w:rPr>
      </w:pPr>
    </w:p>
    <w:p w:rsidR="00C601FB" w:rsidRDefault="00C601FB" w:rsidP="009D75A6">
      <w:pPr>
        <w:ind w:firstLine="709"/>
        <w:jc w:val="both"/>
        <w:rPr>
          <w:sz w:val="26"/>
          <w:szCs w:val="26"/>
        </w:rPr>
      </w:pPr>
    </w:p>
    <w:p w:rsidR="00C601FB" w:rsidRDefault="00C601FB" w:rsidP="009D75A6">
      <w:pPr>
        <w:ind w:firstLine="709"/>
        <w:jc w:val="both"/>
        <w:rPr>
          <w:sz w:val="26"/>
          <w:szCs w:val="26"/>
        </w:rPr>
      </w:pPr>
    </w:p>
    <w:p w:rsidR="00C601FB" w:rsidRDefault="00C601FB" w:rsidP="009D75A6">
      <w:pPr>
        <w:ind w:firstLine="709"/>
        <w:jc w:val="both"/>
        <w:rPr>
          <w:sz w:val="26"/>
          <w:szCs w:val="26"/>
        </w:rPr>
      </w:pPr>
    </w:p>
    <w:p w:rsidR="00C601FB" w:rsidRDefault="00C601FB" w:rsidP="009D75A6">
      <w:pPr>
        <w:ind w:firstLine="709"/>
        <w:jc w:val="both"/>
        <w:rPr>
          <w:sz w:val="26"/>
          <w:szCs w:val="26"/>
        </w:rPr>
      </w:pPr>
    </w:p>
    <w:p w:rsidR="00C601FB" w:rsidRDefault="00C601FB" w:rsidP="009D75A6">
      <w:pPr>
        <w:ind w:firstLine="709"/>
        <w:jc w:val="both"/>
        <w:rPr>
          <w:sz w:val="26"/>
          <w:szCs w:val="26"/>
        </w:rPr>
      </w:pPr>
    </w:p>
    <w:p w:rsidR="00C601FB" w:rsidRDefault="00C601FB" w:rsidP="009D75A6">
      <w:pPr>
        <w:ind w:firstLine="709"/>
        <w:jc w:val="both"/>
        <w:rPr>
          <w:sz w:val="26"/>
          <w:szCs w:val="26"/>
        </w:rPr>
      </w:pPr>
    </w:p>
    <w:p w:rsidR="00C601FB" w:rsidRDefault="00C601FB" w:rsidP="009D75A6">
      <w:pPr>
        <w:ind w:firstLine="709"/>
        <w:jc w:val="both"/>
        <w:rPr>
          <w:sz w:val="26"/>
          <w:szCs w:val="26"/>
        </w:rPr>
      </w:pPr>
    </w:p>
    <w:p w:rsidR="00C601FB" w:rsidRDefault="00C601FB" w:rsidP="009D75A6">
      <w:pPr>
        <w:ind w:firstLine="709"/>
        <w:jc w:val="both"/>
        <w:rPr>
          <w:sz w:val="26"/>
          <w:szCs w:val="26"/>
        </w:rPr>
      </w:pPr>
    </w:p>
    <w:p w:rsidR="00C601FB" w:rsidRDefault="00C601FB" w:rsidP="009D75A6">
      <w:pPr>
        <w:ind w:firstLine="709"/>
        <w:jc w:val="both"/>
        <w:rPr>
          <w:sz w:val="26"/>
          <w:szCs w:val="26"/>
        </w:rPr>
      </w:pPr>
    </w:p>
    <w:p w:rsidR="00C601FB" w:rsidRDefault="00C601FB" w:rsidP="009D75A6">
      <w:pPr>
        <w:ind w:firstLine="709"/>
        <w:jc w:val="both"/>
        <w:rPr>
          <w:sz w:val="26"/>
          <w:szCs w:val="26"/>
        </w:rPr>
      </w:pPr>
    </w:p>
    <w:p w:rsidR="00C601FB" w:rsidRDefault="00C601FB" w:rsidP="009D75A6">
      <w:pPr>
        <w:ind w:firstLine="709"/>
        <w:jc w:val="both"/>
        <w:rPr>
          <w:sz w:val="26"/>
          <w:szCs w:val="26"/>
        </w:rPr>
      </w:pPr>
    </w:p>
    <w:p w:rsidR="00C601FB" w:rsidRDefault="00C601FB" w:rsidP="009D75A6">
      <w:pPr>
        <w:ind w:firstLine="709"/>
        <w:jc w:val="both"/>
        <w:rPr>
          <w:sz w:val="26"/>
          <w:szCs w:val="26"/>
        </w:rPr>
      </w:pPr>
    </w:p>
    <w:p w:rsidR="00C601FB" w:rsidRDefault="00C601FB" w:rsidP="009D75A6">
      <w:pPr>
        <w:ind w:firstLine="709"/>
        <w:jc w:val="both"/>
        <w:rPr>
          <w:sz w:val="26"/>
          <w:szCs w:val="26"/>
        </w:rPr>
      </w:pPr>
    </w:p>
    <w:p w:rsidR="00C601FB" w:rsidRDefault="00C601FB" w:rsidP="009D75A6">
      <w:pPr>
        <w:ind w:firstLine="709"/>
        <w:jc w:val="both"/>
        <w:rPr>
          <w:sz w:val="26"/>
          <w:szCs w:val="26"/>
        </w:rPr>
      </w:pPr>
    </w:p>
    <w:p w:rsidR="00C601FB" w:rsidRDefault="00C601FB" w:rsidP="009D75A6">
      <w:pPr>
        <w:ind w:firstLine="709"/>
        <w:jc w:val="both"/>
        <w:rPr>
          <w:sz w:val="26"/>
          <w:szCs w:val="26"/>
        </w:rPr>
      </w:pPr>
    </w:p>
    <w:p w:rsidR="00C601FB" w:rsidRDefault="00C601FB" w:rsidP="009D75A6">
      <w:pPr>
        <w:ind w:firstLine="709"/>
        <w:jc w:val="both"/>
        <w:rPr>
          <w:sz w:val="26"/>
          <w:szCs w:val="26"/>
        </w:rPr>
      </w:pPr>
    </w:p>
    <w:p w:rsidR="00C601FB" w:rsidRDefault="00C601FB" w:rsidP="009D75A6">
      <w:pPr>
        <w:ind w:firstLine="709"/>
        <w:jc w:val="both"/>
        <w:rPr>
          <w:sz w:val="26"/>
          <w:szCs w:val="26"/>
        </w:rPr>
      </w:pPr>
    </w:p>
    <w:p w:rsidR="00C601FB" w:rsidRDefault="00C601FB" w:rsidP="009D75A6">
      <w:pPr>
        <w:ind w:firstLine="709"/>
        <w:jc w:val="both"/>
        <w:rPr>
          <w:sz w:val="26"/>
          <w:szCs w:val="26"/>
        </w:rPr>
      </w:pPr>
    </w:p>
    <w:p w:rsidR="00C601FB" w:rsidRDefault="00C601FB" w:rsidP="00C601FB">
      <w:pPr>
        <w:ind w:left="496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 xml:space="preserve">Приложение </w:t>
      </w:r>
    </w:p>
    <w:p w:rsidR="00C601FB" w:rsidRDefault="00C601FB" w:rsidP="00C601FB">
      <w:pPr>
        <w:ind w:left="496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 постановлению Администрации</w:t>
      </w:r>
    </w:p>
    <w:p w:rsidR="00C601FB" w:rsidRDefault="00C601FB" w:rsidP="00C601FB">
      <w:pPr>
        <w:ind w:left="4961"/>
        <w:rPr>
          <w:sz w:val="26"/>
          <w:szCs w:val="26"/>
        </w:rPr>
      </w:pPr>
      <w:r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3969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</w:tblGrid>
      <w:tr w:rsidR="00C601FB" w:rsidTr="00C601FB">
        <w:trPr>
          <w:trHeight w:val="665"/>
        </w:trPr>
        <w:tc>
          <w:tcPr>
            <w:tcW w:w="1843" w:type="dxa"/>
            <w:hideMark/>
          </w:tcPr>
          <w:p w:rsidR="00C601FB" w:rsidRDefault="00C601FB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126" w:type="dxa"/>
            <w:hideMark/>
          </w:tcPr>
          <w:p w:rsidR="00C601FB" w:rsidRDefault="00C601FB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C601FB" w:rsidRDefault="00C601FB" w:rsidP="00C601FB">
      <w:pPr>
        <w:spacing w:after="200" w:line="276" w:lineRule="auto"/>
        <w:rPr>
          <w:sz w:val="26"/>
          <w:szCs w:val="26"/>
        </w:rPr>
      </w:pPr>
    </w:p>
    <w:p w:rsidR="00C601FB" w:rsidRDefault="00C601FB" w:rsidP="00C601F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01FB" w:rsidRPr="00C601FB" w:rsidRDefault="00C601FB" w:rsidP="00C601F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92"/>
      <w:bookmarkEnd w:id="0"/>
      <w:r w:rsidRPr="00C601FB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C601FB" w:rsidRPr="00C601FB" w:rsidRDefault="00C601FB" w:rsidP="00C601F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1FB">
        <w:rPr>
          <w:rFonts w:ascii="Times New Roman" w:hAnsi="Times New Roman" w:cs="Times New Roman"/>
          <w:b/>
          <w:sz w:val="26"/>
          <w:szCs w:val="26"/>
        </w:rPr>
        <w:t>И УСЛОВИЯ ЗАКЛЮЧЕНИЯ СОГЛАШЕНИЙ О ЗАЩИТЕ И ПООЩРЕНИИ</w:t>
      </w:r>
    </w:p>
    <w:p w:rsidR="00C601FB" w:rsidRPr="00C601FB" w:rsidRDefault="00C601FB" w:rsidP="00C601F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1FB">
        <w:rPr>
          <w:rFonts w:ascii="Times New Roman" w:hAnsi="Times New Roman" w:cs="Times New Roman"/>
          <w:b/>
          <w:sz w:val="26"/>
          <w:szCs w:val="26"/>
        </w:rPr>
        <w:t>КАПИТАЛОВЛОЖЕНИЙ СО СТОРОНЫ МУНИЦИПАЛЬНОГО ОБРАЗОВАНИЯ</w:t>
      </w:r>
    </w:p>
    <w:p w:rsidR="00C601FB" w:rsidRPr="00C601FB" w:rsidRDefault="00C601FB" w:rsidP="00C601F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1FB">
        <w:rPr>
          <w:rFonts w:ascii="Times New Roman" w:hAnsi="Times New Roman" w:cs="Times New Roman"/>
          <w:b/>
          <w:sz w:val="26"/>
          <w:szCs w:val="26"/>
        </w:rPr>
        <w:t>ГОРОДСКОЙ ОКРУГ КОГАЛЫМ ХАНТЫ-МАНСИЙСКОГО АВТОНОМНОГО</w:t>
      </w:r>
    </w:p>
    <w:p w:rsidR="00C601FB" w:rsidRDefault="00C601FB" w:rsidP="00C601F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1FB">
        <w:rPr>
          <w:rFonts w:ascii="Times New Roman" w:hAnsi="Times New Roman" w:cs="Times New Roman"/>
          <w:b/>
          <w:sz w:val="26"/>
          <w:szCs w:val="26"/>
        </w:rPr>
        <w:t>ОКРУГА - ЮГРЫ (ДАЛЕЕ - ПОРЯДОК)</w:t>
      </w:r>
    </w:p>
    <w:p w:rsidR="00C601FB" w:rsidRPr="00C601FB" w:rsidRDefault="00C601FB" w:rsidP="00C601FB">
      <w:pPr>
        <w:widowControl w:val="0"/>
        <w:autoSpaceDE w:val="0"/>
        <w:autoSpaceDN w:val="0"/>
        <w:jc w:val="both"/>
        <w:outlineLvl w:val="0"/>
        <w:rPr>
          <w:color w:val="0070C0"/>
          <w:sz w:val="22"/>
          <w:szCs w:val="22"/>
        </w:rPr>
      </w:pPr>
    </w:p>
    <w:p w:rsidR="00C601FB" w:rsidRPr="00C601FB" w:rsidRDefault="00C601FB" w:rsidP="00C601FB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C601FB" w:rsidRPr="00184CDC" w:rsidRDefault="00C601FB" w:rsidP="00C601FB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bookmarkStart w:id="1" w:name="P31"/>
      <w:bookmarkEnd w:id="1"/>
      <w:r w:rsidRPr="00184CDC">
        <w:rPr>
          <w:b/>
          <w:sz w:val="26"/>
          <w:szCs w:val="26"/>
        </w:rPr>
        <w:t>1. Общие положения</w:t>
      </w:r>
    </w:p>
    <w:p w:rsidR="00C601FB" w:rsidRPr="00184CDC" w:rsidRDefault="00C601FB" w:rsidP="00C601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1.1. Настоящий Порядок разработан в соответствии с </w:t>
      </w:r>
      <w:hyperlink r:id="rId9">
        <w:r w:rsidRPr="00184CDC">
          <w:rPr>
            <w:sz w:val="26"/>
            <w:szCs w:val="26"/>
          </w:rPr>
          <w:t>частью 8 статьи 4</w:t>
        </w:r>
      </w:hyperlink>
      <w:r w:rsidRPr="00184CDC">
        <w:rPr>
          <w:sz w:val="26"/>
          <w:szCs w:val="26"/>
        </w:rPr>
        <w:t xml:space="preserve"> Федерального закона от 01.04.2020 №69-ФЗ «О защите и поощрении капиталовложений в Российской Федерации» (далее - Федеральный закон №69-ФЗ), </w:t>
      </w:r>
      <w:hyperlink r:id="rId10">
        <w:r w:rsidRPr="00184CDC">
          <w:rPr>
            <w:sz w:val="26"/>
            <w:szCs w:val="26"/>
          </w:rPr>
          <w:t>постановлением</w:t>
        </w:r>
      </w:hyperlink>
      <w:r w:rsidRPr="00184CDC">
        <w:rPr>
          <w:sz w:val="26"/>
          <w:szCs w:val="26"/>
        </w:rPr>
        <w:t xml:space="preserve"> Правительства Российской Федерации от 13.09.2022 №1602 «О соглашениях о защите и поощрении капиталовложений» и устанавливает условия и порядок заключения соглашений о защите и поощрении капиталовложений со стороны муниципального образования городской округ Когалым Ханты-Мансийского автономного округа - Югры (далее также - Соглашение).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1.2. В Порядке используются следующие понятия: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а) Уполномоченный орган - управление инвестиционной деятельности и развития предпринимательства Администрации города Когалыма, наделенное функциями по разработке и реализации мероприятий, направленных на развитие и формирование благоприятных условий ведения предпринимательской деятельности, решение вопросов реализации инвестиционных проектов, в том числе с использованием </w:t>
      </w:r>
      <w:proofErr w:type="spellStart"/>
      <w:r w:rsidRPr="00184CDC">
        <w:rPr>
          <w:sz w:val="26"/>
          <w:szCs w:val="26"/>
        </w:rPr>
        <w:t>муниципально</w:t>
      </w:r>
      <w:proofErr w:type="spellEnd"/>
      <w:r w:rsidRPr="00184CDC">
        <w:rPr>
          <w:sz w:val="26"/>
          <w:szCs w:val="26"/>
        </w:rPr>
        <w:t>-частного партнерства, концессионных соглашений;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б) Инвестиционный совет - совет по вопросам развития инвестиционной деятельности в городе Когалыме, утвержденный </w:t>
      </w:r>
      <w:hyperlink r:id="rId11">
        <w:r w:rsidRPr="00184CDC">
          <w:rPr>
            <w:sz w:val="26"/>
            <w:szCs w:val="26"/>
          </w:rPr>
          <w:t>постановлением</w:t>
        </w:r>
      </w:hyperlink>
      <w:r w:rsidRPr="00184CDC">
        <w:rPr>
          <w:sz w:val="26"/>
          <w:szCs w:val="26"/>
        </w:rPr>
        <w:t xml:space="preserve"> Администрации города Когалыма от 25.06.2014 №1507, к основным функциям которого относится рассмотрение инвестиционных проектов, планируемых к реализации на территории города Когалыма и выработка предложений для инвестора о возможных мерах поддержки инвестиционного проекта.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Остальные понятия, используемые в настоящем Порядке, применяются в значении, определенном Федеральным </w:t>
      </w:r>
      <w:hyperlink r:id="rId12">
        <w:r w:rsidRPr="00184CDC">
          <w:rPr>
            <w:sz w:val="26"/>
            <w:szCs w:val="26"/>
          </w:rPr>
          <w:t>законом</w:t>
        </w:r>
      </w:hyperlink>
      <w:r w:rsidRPr="00184CDC">
        <w:rPr>
          <w:sz w:val="26"/>
          <w:szCs w:val="26"/>
        </w:rPr>
        <w:t xml:space="preserve"> №69-ФЗ.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lastRenderedPageBreak/>
        <w:t xml:space="preserve">1.3. Порядок применяется к отношениям, возникающим в связи с заключением, изменением и прекращением (расторжением) Соглашения, а также в связи с исполнением обязанностей по указанному Соглашению в соответствии с нормами гражданского законодательства с учетом особенностей, установленных Федеральным </w:t>
      </w:r>
      <w:hyperlink r:id="rId13">
        <w:r w:rsidRPr="00184CDC">
          <w:rPr>
            <w:sz w:val="26"/>
            <w:szCs w:val="26"/>
          </w:rPr>
          <w:t>законом</w:t>
        </w:r>
      </w:hyperlink>
      <w:r w:rsidRPr="00184CDC">
        <w:rPr>
          <w:sz w:val="26"/>
          <w:szCs w:val="26"/>
        </w:rPr>
        <w:t xml:space="preserve"> №69-ФЗ.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1.4. Соглашение заключается не позднее 01.01.2030.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1.5. В рамках настоящего Порядка уполномоченный орган обеспечивает: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1) координацию деятельности структурных подразделений Администрации города Когалыма, муниципальных учреждений города Когалыма при согласовании, заключении Соглашения (дополнительного соглашения к нему), а также при осуществлении мониторинга исполнения условий Соглашения и условий реализации инвестиционного проекта;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2) организацию рассмотрения поступивших в Администрацию города Когалыма заявлений о предоставлении согласия муниципального образования городской округ Когалым Ханты-Мансийского автономного округа - Югры на заключение (присоединение) к Соглашению;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3) подготовку ответа организации, реализующей (планирующей реализацию) инвестиционный проект на территории муниципального образования городской округ Когалым Ханты-Мансийского автономного округа - Югры, об итогах рассмотрения заявления о предоставлении согласия муниципального образования городской округ Когалым Ханты-Мансийского автономного округа - Югры на заключение (присоединение) к Соглашению (дополнительного соглашения к нему);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4) осуществление мониторинга исполнения условий Соглашения и условий реализации инвестиционного проекта;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3A6ED1">
        <w:rPr>
          <w:sz w:val="26"/>
          <w:szCs w:val="26"/>
        </w:rPr>
        <w:t>5) разработку и утверждение порядка возмещения муниципальными образованиями затрат, предусмотренных частью 1 статьи 15 Федерального закона №69-ФЗ, понесенных организацией, реализующей проект, в рамках осуществления инвестиционного проекта.</w:t>
      </w:r>
    </w:p>
    <w:p w:rsidR="00C601FB" w:rsidRPr="00184CDC" w:rsidRDefault="00C601FB" w:rsidP="00C601FB">
      <w:pPr>
        <w:widowControl w:val="0"/>
        <w:autoSpaceDE w:val="0"/>
        <w:autoSpaceDN w:val="0"/>
        <w:ind w:firstLine="540"/>
        <w:jc w:val="both"/>
        <w:rPr>
          <w:color w:val="0070C0"/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184CDC">
        <w:rPr>
          <w:b/>
          <w:sz w:val="26"/>
          <w:szCs w:val="26"/>
        </w:rPr>
        <w:t>2. Условия заключения соглашения о защите и поощрении</w:t>
      </w:r>
    </w:p>
    <w:p w:rsidR="00C601FB" w:rsidRPr="00184CDC" w:rsidRDefault="00C601FB" w:rsidP="00C601F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84CDC">
        <w:rPr>
          <w:b/>
          <w:sz w:val="26"/>
          <w:szCs w:val="26"/>
        </w:rPr>
        <w:t>капиталовложений со стороны муниципального образования</w:t>
      </w:r>
    </w:p>
    <w:p w:rsidR="00C601FB" w:rsidRPr="00184CDC" w:rsidRDefault="00C601FB" w:rsidP="00C601F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84CDC">
        <w:rPr>
          <w:b/>
          <w:sz w:val="26"/>
          <w:szCs w:val="26"/>
        </w:rPr>
        <w:t>городской округ Когалым Ханты-Мансийского автономного</w:t>
      </w:r>
    </w:p>
    <w:p w:rsidR="00C601FB" w:rsidRPr="00184CDC" w:rsidRDefault="00C601FB" w:rsidP="00C601F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84CDC">
        <w:rPr>
          <w:b/>
          <w:sz w:val="26"/>
          <w:szCs w:val="26"/>
        </w:rPr>
        <w:t>округа - Югры</w:t>
      </w:r>
    </w:p>
    <w:p w:rsidR="00C601FB" w:rsidRPr="00184CDC" w:rsidRDefault="00C601FB" w:rsidP="00C601FB">
      <w:pPr>
        <w:widowControl w:val="0"/>
        <w:autoSpaceDE w:val="0"/>
        <w:autoSpaceDN w:val="0"/>
        <w:jc w:val="center"/>
        <w:rPr>
          <w:color w:val="0070C0"/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2.1. Муниципальное образование городской округ Когалым Ханты-Мансийского автономного округа - Югры является стороной Соглашения, если одновременно стороной такого Соглашения является Ханты-Мансийский автономный округ - Югра.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2.2. От имени муниципального образования городской округ Когалым Ханты-Мансийского автономного округа - Югры Соглашение заключает Администрация города Когалыма.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bookmarkStart w:id="2" w:name="P61"/>
      <w:bookmarkEnd w:id="2"/>
      <w:r w:rsidRPr="00184CDC">
        <w:rPr>
          <w:sz w:val="26"/>
          <w:szCs w:val="26"/>
        </w:rPr>
        <w:lastRenderedPageBreak/>
        <w:t xml:space="preserve">2.3. Соглашение заключается с российским юридическим лицом (далее - заявитель), которое соответствует требованиям, установленным </w:t>
      </w:r>
      <w:hyperlink r:id="rId14">
        <w:r w:rsidRPr="00184CDC">
          <w:rPr>
            <w:sz w:val="26"/>
            <w:szCs w:val="26"/>
          </w:rPr>
          <w:t>пунктом 5</w:t>
        </w:r>
      </w:hyperlink>
      <w:r w:rsidRPr="00184CDC">
        <w:rPr>
          <w:sz w:val="26"/>
          <w:szCs w:val="26"/>
        </w:rPr>
        <w:t xml:space="preserve"> Правил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утвержденных постановлением Правительства Российской Федерации от 13.09.2022 №1602 (далее - Правила).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bookmarkStart w:id="3" w:name="P62"/>
      <w:bookmarkEnd w:id="3"/>
      <w:r w:rsidRPr="00184CDC">
        <w:rPr>
          <w:sz w:val="26"/>
          <w:szCs w:val="26"/>
        </w:rPr>
        <w:t>2.4. Соглашение заключается в отношении инвестиционного проекта, который соответствует следующим требованиям: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1) отвечает признакам инвестиционного проекта, предусмотренным </w:t>
      </w:r>
      <w:hyperlink r:id="rId15">
        <w:r w:rsidRPr="00184CDC">
          <w:rPr>
            <w:sz w:val="26"/>
            <w:szCs w:val="26"/>
          </w:rPr>
          <w:t>пунктом 3 части 1 статьи 2</w:t>
        </w:r>
      </w:hyperlink>
      <w:r w:rsidRPr="00184CDC">
        <w:rPr>
          <w:sz w:val="26"/>
          <w:szCs w:val="26"/>
        </w:rPr>
        <w:t xml:space="preserve"> Федерального закона №69-ФЗ;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2) отвечает признакам нового инвестиционного проекта, предусмотренным </w:t>
      </w:r>
      <w:hyperlink r:id="rId16">
        <w:r w:rsidRPr="00184CDC">
          <w:rPr>
            <w:sz w:val="26"/>
            <w:szCs w:val="26"/>
          </w:rPr>
          <w:t>пунктом 6 части 1 статьи 2</w:t>
        </w:r>
      </w:hyperlink>
      <w:r w:rsidRPr="00184CDC">
        <w:rPr>
          <w:sz w:val="26"/>
          <w:szCs w:val="26"/>
        </w:rPr>
        <w:t xml:space="preserve"> Федерального закона №69-ФЗ;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3) реализуется в сфере российской экономики, которая отвечает требованиям, установленным </w:t>
      </w:r>
      <w:hyperlink r:id="rId17">
        <w:r w:rsidRPr="00184CDC">
          <w:rPr>
            <w:sz w:val="26"/>
            <w:szCs w:val="26"/>
          </w:rPr>
          <w:t>статьей 6</w:t>
        </w:r>
      </w:hyperlink>
      <w:r w:rsidRPr="00184CDC">
        <w:rPr>
          <w:sz w:val="26"/>
          <w:szCs w:val="26"/>
        </w:rPr>
        <w:t xml:space="preserve"> Федерального закона №69-ФЗ;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4) планируемый заявителем объем капиталовложений в инвестиционный проект (а в случае если он реализуется на момент подачи заявления, общий объем осуществленных и планируемых к осуществлению капитальных вложений) соответствует положениям </w:t>
      </w:r>
      <w:hyperlink r:id="rId18">
        <w:r w:rsidRPr="00184CDC">
          <w:rPr>
            <w:sz w:val="26"/>
            <w:szCs w:val="26"/>
          </w:rPr>
          <w:t>пункта 1 части 4 статьи 9</w:t>
        </w:r>
      </w:hyperlink>
      <w:r w:rsidRPr="00184CDC">
        <w:rPr>
          <w:sz w:val="26"/>
          <w:szCs w:val="26"/>
        </w:rPr>
        <w:t xml:space="preserve"> Федерального закона №69-ФЗ;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5) вложенные в инвестиционный проект и (или) планируемые к вложению в проект денежные средства (капиталовложения) соответствуют требованиям, установленным </w:t>
      </w:r>
      <w:hyperlink r:id="rId19">
        <w:r w:rsidRPr="00184CDC">
          <w:rPr>
            <w:sz w:val="26"/>
            <w:szCs w:val="26"/>
          </w:rPr>
          <w:t>пунктом 5 части 1 статьи 2</w:t>
        </w:r>
      </w:hyperlink>
      <w:r w:rsidRPr="00184CDC">
        <w:rPr>
          <w:sz w:val="26"/>
          <w:szCs w:val="26"/>
        </w:rPr>
        <w:t xml:space="preserve"> Федерального закона №69-ФЗ.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bookmarkStart w:id="4" w:name="P68"/>
      <w:bookmarkEnd w:id="4"/>
      <w:r w:rsidRPr="00184CDC">
        <w:rPr>
          <w:sz w:val="26"/>
          <w:szCs w:val="26"/>
        </w:rPr>
        <w:t xml:space="preserve">2.5. Соглашение должно содержать условия, предусмотренные </w:t>
      </w:r>
      <w:hyperlink r:id="rId20">
        <w:r w:rsidRPr="00184CDC">
          <w:rPr>
            <w:sz w:val="26"/>
            <w:szCs w:val="26"/>
          </w:rPr>
          <w:t>частью 8 статьи 10</w:t>
        </w:r>
      </w:hyperlink>
      <w:r w:rsidRPr="00184CDC">
        <w:rPr>
          <w:sz w:val="26"/>
          <w:szCs w:val="26"/>
        </w:rPr>
        <w:t xml:space="preserve"> Федерального закона №69-ФЗ.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2.6. Соглашение заключается по результатам осуществления процедур, предусмотренных </w:t>
      </w:r>
      <w:hyperlink r:id="rId21">
        <w:r w:rsidRPr="00184CDC">
          <w:rPr>
            <w:sz w:val="26"/>
            <w:szCs w:val="26"/>
          </w:rPr>
          <w:t>статьями 7</w:t>
        </w:r>
      </w:hyperlink>
      <w:r w:rsidRPr="00184CDC">
        <w:rPr>
          <w:sz w:val="26"/>
          <w:szCs w:val="26"/>
        </w:rPr>
        <w:t xml:space="preserve"> и </w:t>
      </w:r>
      <w:hyperlink r:id="rId22">
        <w:r w:rsidRPr="00184CDC">
          <w:rPr>
            <w:sz w:val="26"/>
            <w:szCs w:val="26"/>
          </w:rPr>
          <w:t>8</w:t>
        </w:r>
      </w:hyperlink>
      <w:r w:rsidRPr="00184CDC">
        <w:rPr>
          <w:sz w:val="26"/>
          <w:szCs w:val="26"/>
        </w:rPr>
        <w:t xml:space="preserve"> Федерального закона №69-ФЗ, в порядке частной или публичной инициативы.</w:t>
      </w:r>
    </w:p>
    <w:p w:rsidR="00C601FB" w:rsidRPr="00184CDC" w:rsidRDefault="00C601FB" w:rsidP="00C601FB">
      <w:pPr>
        <w:widowControl w:val="0"/>
        <w:autoSpaceDE w:val="0"/>
        <w:autoSpaceDN w:val="0"/>
        <w:jc w:val="center"/>
        <w:rPr>
          <w:color w:val="0070C0"/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184CDC">
        <w:rPr>
          <w:b/>
          <w:sz w:val="26"/>
          <w:szCs w:val="26"/>
        </w:rPr>
        <w:t>3. Порядок получения согласия со стороны муниципального</w:t>
      </w:r>
    </w:p>
    <w:p w:rsidR="00C601FB" w:rsidRPr="00184CDC" w:rsidRDefault="00C601FB" w:rsidP="00C601F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84CDC">
        <w:rPr>
          <w:b/>
          <w:sz w:val="26"/>
          <w:szCs w:val="26"/>
        </w:rPr>
        <w:t>образования городской округ Когалым Ханты-Мансийского</w:t>
      </w:r>
    </w:p>
    <w:p w:rsidR="00C601FB" w:rsidRPr="00184CDC" w:rsidRDefault="00C601FB" w:rsidP="00C601F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84CDC">
        <w:rPr>
          <w:b/>
          <w:sz w:val="26"/>
          <w:szCs w:val="26"/>
        </w:rPr>
        <w:t>автономного округа - Югры на заключение (присоединение)</w:t>
      </w:r>
    </w:p>
    <w:p w:rsidR="00C601FB" w:rsidRPr="00184CDC" w:rsidRDefault="00C601FB" w:rsidP="00C601F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84CDC">
        <w:rPr>
          <w:b/>
          <w:sz w:val="26"/>
          <w:szCs w:val="26"/>
        </w:rPr>
        <w:t>к Соглашению</w:t>
      </w:r>
    </w:p>
    <w:p w:rsidR="00C601FB" w:rsidRPr="00184CDC" w:rsidRDefault="00C601FB" w:rsidP="00C601FB">
      <w:pPr>
        <w:widowControl w:val="0"/>
        <w:autoSpaceDE w:val="0"/>
        <w:autoSpaceDN w:val="0"/>
        <w:ind w:firstLine="540"/>
        <w:jc w:val="both"/>
        <w:rPr>
          <w:color w:val="0070C0"/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bookmarkStart w:id="5" w:name="P76"/>
      <w:bookmarkEnd w:id="5"/>
      <w:r w:rsidRPr="00184CDC">
        <w:rPr>
          <w:sz w:val="26"/>
          <w:szCs w:val="26"/>
        </w:rPr>
        <w:t xml:space="preserve">3.1. Если реализация инвестиционного проекта предполагает участие в Соглашении муниципального образования городской округ Когалым Ханты-Мансийского автономного округа - Югры, заявитель для получения документа, подтверждающего согласие муниципального образования городской округ Когалым Ханты-Мансийского автономного округа - Югры на заключение Соглашения (дополнительного соглашения к нему) (далее также - согласие на заключение Соглашения) в соответствии с </w:t>
      </w:r>
      <w:hyperlink r:id="rId23">
        <w:r w:rsidRPr="00184CDC">
          <w:rPr>
            <w:sz w:val="26"/>
            <w:szCs w:val="26"/>
          </w:rPr>
          <w:t>пунктом 3 части 7 статьи 7</w:t>
        </w:r>
      </w:hyperlink>
      <w:r w:rsidRPr="00184CDC">
        <w:rPr>
          <w:sz w:val="26"/>
          <w:szCs w:val="26"/>
        </w:rPr>
        <w:t xml:space="preserve">, </w:t>
      </w:r>
      <w:hyperlink r:id="rId24">
        <w:r w:rsidRPr="00184CDC">
          <w:rPr>
            <w:sz w:val="26"/>
            <w:szCs w:val="26"/>
          </w:rPr>
          <w:t>пунктом 5 части 9 статьи 8</w:t>
        </w:r>
      </w:hyperlink>
      <w:r w:rsidRPr="00184CDC">
        <w:rPr>
          <w:sz w:val="26"/>
          <w:szCs w:val="26"/>
        </w:rPr>
        <w:t xml:space="preserve"> Федерального закона №69-ФЗ, направляет в Администрацию </w:t>
      </w:r>
      <w:r w:rsidRPr="00184CDC">
        <w:rPr>
          <w:sz w:val="26"/>
          <w:szCs w:val="26"/>
        </w:rPr>
        <w:lastRenderedPageBreak/>
        <w:t xml:space="preserve">города Когалыма </w:t>
      </w:r>
      <w:hyperlink w:anchor="P139">
        <w:r w:rsidRPr="00184CDC">
          <w:rPr>
            <w:sz w:val="26"/>
            <w:szCs w:val="26"/>
          </w:rPr>
          <w:t>заявление</w:t>
        </w:r>
      </w:hyperlink>
      <w:r w:rsidRPr="00184CDC">
        <w:rPr>
          <w:sz w:val="26"/>
          <w:szCs w:val="26"/>
        </w:rPr>
        <w:t xml:space="preserve"> по форме согласно приложению к настоящему Порядку.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bookmarkStart w:id="6" w:name="P77"/>
      <w:bookmarkEnd w:id="6"/>
      <w:r w:rsidRPr="00184CDC">
        <w:rPr>
          <w:sz w:val="26"/>
          <w:szCs w:val="26"/>
        </w:rPr>
        <w:t xml:space="preserve">3.2. Для заключения Соглашения в порядке частной проектной инициативы, заявитель представляет документы и материалы, предусмотренные </w:t>
      </w:r>
      <w:hyperlink r:id="rId25">
        <w:r w:rsidRPr="00184CDC">
          <w:rPr>
            <w:sz w:val="26"/>
            <w:szCs w:val="26"/>
          </w:rPr>
          <w:t>подпунктами 1</w:t>
        </w:r>
      </w:hyperlink>
      <w:r w:rsidRPr="00184CDC">
        <w:rPr>
          <w:sz w:val="26"/>
          <w:szCs w:val="26"/>
        </w:rPr>
        <w:t xml:space="preserve">, </w:t>
      </w:r>
      <w:hyperlink r:id="rId26">
        <w:r w:rsidRPr="00184CDC">
          <w:rPr>
            <w:sz w:val="26"/>
            <w:szCs w:val="26"/>
          </w:rPr>
          <w:t>2</w:t>
        </w:r>
      </w:hyperlink>
      <w:r w:rsidRPr="00184CDC">
        <w:rPr>
          <w:sz w:val="26"/>
          <w:szCs w:val="26"/>
        </w:rPr>
        <w:t xml:space="preserve">, </w:t>
      </w:r>
      <w:hyperlink r:id="rId27">
        <w:r w:rsidRPr="00184CDC">
          <w:rPr>
            <w:sz w:val="26"/>
            <w:szCs w:val="26"/>
          </w:rPr>
          <w:t>4</w:t>
        </w:r>
      </w:hyperlink>
      <w:r w:rsidRPr="00184CDC">
        <w:rPr>
          <w:sz w:val="26"/>
          <w:szCs w:val="26"/>
        </w:rPr>
        <w:t xml:space="preserve"> - </w:t>
      </w:r>
      <w:hyperlink r:id="rId28">
        <w:r w:rsidRPr="00184CDC">
          <w:rPr>
            <w:sz w:val="26"/>
            <w:szCs w:val="26"/>
          </w:rPr>
          <w:t>10</w:t>
        </w:r>
      </w:hyperlink>
      <w:r w:rsidRPr="00184CDC">
        <w:rPr>
          <w:sz w:val="26"/>
          <w:szCs w:val="26"/>
        </w:rPr>
        <w:t xml:space="preserve">, </w:t>
      </w:r>
      <w:hyperlink r:id="rId29">
        <w:r w:rsidRPr="00184CDC">
          <w:rPr>
            <w:sz w:val="26"/>
            <w:szCs w:val="26"/>
          </w:rPr>
          <w:t>12</w:t>
        </w:r>
      </w:hyperlink>
      <w:r w:rsidRPr="00184CDC">
        <w:rPr>
          <w:sz w:val="26"/>
          <w:szCs w:val="26"/>
        </w:rPr>
        <w:t xml:space="preserve"> - </w:t>
      </w:r>
      <w:hyperlink r:id="rId30">
        <w:r w:rsidRPr="00184CDC">
          <w:rPr>
            <w:sz w:val="26"/>
            <w:szCs w:val="26"/>
          </w:rPr>
          <w:t>16 части 7 статьи 7</w:t>
        </w:r>
      </w:hyperlink>
      <w:r w:rsidRPr="00184CDC">
        <w:rPr>
          <w:sz w:val="26"/>
          <w:szCs w:val="26"/>
        </w:rPr>
        <w:t xml:space="preserve"> Федерального закона №69-ФЗ.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bookmarkStart w:id="7" w:name="P78"/>
      <w:bookmarkEnd w:id="7"/>
      <w:r w:rsidRPr="00184CDC">
        <w:rPr>
          <w:sz w:val="26"/>
          <w:szCs w:val="26"/>
        </w:rPr>
        <w:t xml:space="preserve">3.3. Для заключения Соглашения в порядке публичной проектной инициативы, заявитель представляет документы и материалы, предусмотренные </w:t>
      </w:r>
      <w:hyperlink r:id="rId31">
        <w:r w:rsidRPr="00184CDC">
          <w:rPr>
            <w:sz w:val="26"/>
            <w:szCs w:val="26"/>
          </w:rPr>
          <w:t>подпунктами 1</w:t>
        </w:r>
      </w:hyperlink>
      <w:r w:rsidRPr="00184CDC">
        <w:rPr>
          <w:sz w:val="26"/>
          <w:szCs w:val="26"/>
        </w:rPr>
        <w:t xml:space="preserve"> - </w:t>
      </w:r>
      <w:hyperlink r:id="rId32">
        <w:r w:rsidRPr="00184CDC">
          <w:rPr>
            <w:sz w:val="26"/>
            <w:szCs w:val="26"/>
          </w:rPr>
          <w:t>4</w:t>
        </w:r>
      </w:hyperlink>
      <w:r w:rsidRPr="00184CDC">
        <w:rPr>
          <w:sz w:val="26"/>
          <w:szCs w:val="26"/>
        </w:rPr>
        <w:t xml:space="preserve">, </w:t>
      </w:r>
      <w:hyperlink r:id="rId33">
        <w:r w:rsidRPr="00184CDC">
          <w:rPr>
            <w:sz w:val="26"/>
            <w:szCs w:val="26"/>
          </w:rPr>
          <w:t>6</w:t>
        </w:r>
      </w:hyperlink>
      <w:r w:rsidRPr="00184CDC">
        <w:rPr>
          <w:sz w:val="26"/>
          <w:szCs w:val="26"/>
        </w:rPr>
        <w:t xml:space="preserve"> - </w:t>
      </w:r>
      <w:hyperlink r:id="rId34">
        <w:r w:rsidRPr="00184CDC">
          <w:rPr>
            <w:sz w:val="26"/>
            <w:szCs w:val="26"/>
          </w:rPr>
          <w:t>8 части 9 статьи 8</w:t>
        </w:r>
      </w:hyperlink>
      <w:r w:rsidRPr="00184CDC">
        <w:rPr>
          <w:sz w:val="26"/>
          <w:szCs w:val="26"/>
        </w:rPr>
        <w:t xml:space="preserve"> Федерального закона №69-ФЗ.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3.4. Для заключения Соглашения в порядке присоединения после заключения Соглашения, заявитель представляет копию соглашения о защите и поощрении капиталовложений, проект дополнительного соглашения к Соглашению, по форме установленной </w:t>
      </w:r>
      <w:hyperlink r:id="rId35">
        <w:r w:rsidRPr="00184CDC">
          <w:rPr>
            <w:sz w:val="26"/>
            <w:szCs w:val="26"/>
          </w:rPr>
          <w:t>пунктом 58</w:t>
        </w:r>
      </w:hyperlink>
      <w:r w:rsidRPr="00184CDC">
        <w:rPr>
          <w:sz w:val="26"/>
          <w:szCs w:val="26"/>
        </w:rPr>
        <w:t xml:space="preserve"> Правил, документы и материалы, предусмотренные </w:t>
      </w:r>
      <w:hyperlink r:id="rId36">
        <w:r w:rsidRPr="00184CDC">
          <w:rPr>
            <w:sz w:val="26"/>
            <w:szCs w:val="26"/>
          </w:rPr>
          <w:t>частью 7 статьи 11</w:t>
        </w:r>
      </w:hyperlink>
      <w:r w:rsidRPr="00184CDC">
        <w:rPr>
          <w:sz w:val="26"/>
          <w:szCs w:val="26"/>
        </w:rPr>
        <w:t xml:space="preserve"> Федерального закона №69-ФЗ (за исключением документов, предусмотренных </w:t>
      </w:r>
      <w:hyperlink r:id="rId37">
        <w:r w:rsidRPr="00184CDC">
          <w:rPr>
            <w:sz w:val="26"/>
            <w:szCs w:val="26"/>
          </w:rPr>
          <w:t>пунктами 1</w:t>
        </w:r>
      </w:hyperlink>
      <w:r w:rsidRPr="00184CDC">
        <w:rPr>
          <w:sz w:val="26"/>
          <w:szCs w:val="26"/>
        </w:rPr>
        <w:t xml:space="preserve"> - </w:t>
      </w:r>
      <w:hyperlink r:id="rId38">
        <w:r w:rsidRPr="00184CDC">
          <w:rPr>
            <w:sz w:val="26"/>
            <w:szCs w:val="26"/>
          </w:rPr>
          <w:t>3 части 7 указанной статьи</w:t>
        </w:r>
      </w:hyperlink>
      <w:r w:rsidRPr="00184CDC">
        <w:rPr>
          <w:sz w:val="26"/>
          <w:szCs w:val="26"/>
        </w:rPr>
        <w:t>).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3.5. Заявитель несет ответственность за полноту представленных им для заключения Соглашения (дополнительного соглашения к нему) документов и материалов, а также за достоверность содержащихся в них сведений в соответствии с законодательством Российской Федерации.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3.6. Общий срок рассмотрения заявления, прилагаемых к нему документов и материалов, проекта Соглашения (дополнительного о соглашения к нему) не должен превышать 30 рабочих дней со дня его регистрации. Уполномоченный орган регистрирует Заявление в журнале регистрации заявлений инвесторов о даче согласия на заключение (присоединение) к Соглашению о защите и поощрении капиталовложений со стороны муниципального образования городской округ Когалым Ханты-Мансийского автономного округа - Югры в день его поступления с присвоением порядкового номера, указанием даты его поступления.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3.7. Уполномоченный орган при поступлении заявления, проекта Соглашения (дополнительного соглашения к нему), а также прилагаемых к нему документов и материалов, организует их рассмотрение в соответствии с </w:t>
      </w:r>
      <w:hyperlink w:anchor="P83">
        <w:r w:rsidRPr="00184CDC">
          <w:rPr>
            <w:sz w:val="26"/>
            <w:szCs w:val="26"/>
          </w:rPr>
          <w:t>пунктом 3.8</w:t>
        </w:r>
      </w:hyperlink>
      <w:r w:rsidRPr="00184CDC">
        <w:rPr>
          <w:sz w:val="26"/>
          <w:szCs w:val="26"/>
        </w:rPr>
        <w:t xml:space="preserve"> настоящего Порядка.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bookmarkStart w:id="8" w:name="P83"/>
      <w:bookmarkEnd w:id="8"/>
      <w:r w:rsidRPr="00184CDC">
        <w:rPr>
          <w:sz w:val="26"/>
          <w:szCs w:val="26"/>
        </w:rPr>
        <w:t>3.8. Уполномоченный орган в течение 3 рабочих дней, с момента регистрации заявления: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1) рассматривает заявление на предмет его соответствия требованиям </w:t>
      </w:r>
      <w:hyperlink w:anchor="P76">
        <w:r w:rsidRPr="00184CDC">
          <w:rPr>
            <w:sz w:val="26"/>
            <w:szCs w:val="26"/>
          </w:rPr>
          <w:t>пунктов 3.1</w:t>
        </w:r>
      </w:hyperlink>
      <w:r w:rsidRPr="00184CDC">
        <w:rPr>
          <w:sz w:val="26"/>
          <w:szCs w:val="26"/>
        </w:rPr>
        <w:t xml:space="preserve"> - </w:t>
      </w:r>
      <w:hyperlink w:anchor="P78">
        <w:r w:rsidRPr="00184CDC">
          <w:rPr>
            <w:sz w:val="26"/>
            <w:szCs w:val="26"/>
          </w:rPr>
          <w:t>3.3</w:t>
        </w:r>
      </w:hyperlink>
      <w:r w:rsidRPr="00184CDC">
        <w:rPr>
          <w:sz w:val="26"/>
          <w:szCs w:val="26"/>
        </w:rPr>
        <w:t xml:space="preserve"> настоящего Порядка;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bookmarkStart w:id="9" w:name="P85"/>
      <w:bookmarkEnd w:id="9"/>
      <w:r w:rsidRPr="00184CDC">
        <w:rPr>
          <w:sz w:val="26"/>
          <w:szCs w:val="26"/>
        </w:rPr>
        <w:t xml:space="preserve">2) сверяет прилагаемый к заявлению список муниципальных нормативных правовых актов, планируемых к применению с учетом особенностей, установленных </w:t>
      </w:r>
      <w:hyperlink r:id="rId39">
        <w:r w:rsidRPr="00184CDC">
          <w:rPr>
            <w:sz w:val="26"/>
            <w:szCs w:val="26"/>
          </w:rPr>
          <w:t>статьей 9</w:t>
        </w:r>
      </w:hyperlink>
      <w:r w:rsidRPr="00184CDC">
        <w:rPr>
          <w:sz w:val="26"/>
          <w:szCs w:val="26"/>
        </w:rPr>
        <w:t xml:space="preserve"> </w:t>
      </w:r>
      <w:r w:rsidRPr="00A844E4">
        <w:rPr>
          <w:sz w:val="26"/>
          <w:szCs w:val="26"/>
        </w:rPr>
        <w:t xml:space="preserve">Федерального закона №69-ФЗ, с Перечнем муниципальных правовых актов муниципального образования городской округ </w:t>
      </w:r>
      <w:r w:rsidRPr="00A844E4">
        <w:rPr>
          <w:sz w:val="26"/>
          <w:szCs w:val="26"/>
        </w:rPr>
        <w:lastRenderedPageBreak/>
        <w:t xml:space="preserve">Когалым Ханты-Мансийского автономного округа - Югры, которые применяются с учетом особенностей, установленных </w:t>
      </w:r>
      <w:hyperlink r:id="rId40">
        <w:r w:rsidRPr="00A844E4">
          <w:rPr>
            <w:sz w:val="26"/>
            <w:szCs w:val="26"/>
          </w:rPr>
          <w:t>статьей 9</w:t>
        </w:r>
      </w:hyperlink>
      <w:r w:rsidRPr="00A844E4">
        <w:rPr>
          <w:sz w:val="26"/>
          <w:szCs w:val="26"/>
        </w:rPr>
        <w:t xml:space="preserve"> Федерального закона №69-ФЗ.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3.9. В случае выявления несоответствий в заявлении, документах и материалах </w:t>
      </w:r>
      <w:hyperlink w:anchor="P76">
        <w:r w:rsidRPr="00184CDC">
          <w:rPr>
            <w:sz w:val="26"/>
            <w:szCs w:val="26"/>
          </w:rPr>
          <w:t>пунктам 3.1</w:t>
        </w:r>
      </w:hyperlink>
      <w:r w:rsidRPr="00184CDC">
        <w:rPr>
          <w:sz w:val="26"/>
          <w:szCs w:val="26"/>
        </w:rPr>
        <w:t xml:space="preserve"> - </w:t>
      </w:r>
      <w:hyperlink w:anchor="P78">
        <w:r w:rsidRPr="00184CDC">
          <w:rPr>
            <w:sz w:val="26"/>
            <w:szCs w:val="26"/>
          </w:rPr>
          <w:t>3.3</w:t>
        </w:r>
      </w:hyperlink>
      <w:r w:rsidRPr="00184CDC">
        <w:rPr>
          <w:sz w:val="26"/>
          <w:szCs w:val="26"/>
        </w:rPr>
        <w:t xml:space="preserve"> и </w:t>
      </w:r>
      <w:hyperlink w:anchor="P85">
        <w:r w:rsidRPr="00184CDC">
          <w:rPr>
            <w:sz w:val="26"/>
            <w:szCs w:val="26"/>
          </w:rPr>
          <w:t>подпункту 2 пункта 3.8</w:t>
        </w:r>
      </w:hyperlink>
      <w:r w:rsidRPr="00184CDC">
        <w:rPr>
          <w:sz w:val="26"/>
          <w:szCs w:val="26"/>
        </w:rPr>
        <w:t xml:space="preserve"> настоящего Порядка, уполномоченный орган направляет (возвращает) документы заявителю с сопроводительным письмом за подписью главы города Когалым с указанием причин возврата, в течение 3 рабочих дней, с момента рассмотрения заявления.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3.10. В случае соответствия заявления </w:t>
      </w:r>
      <w:hyperlink w:anchor="P76">
        <w:r w:rsidRPr="00184CDC">
          <w:rPr>
            <w:sz w:val="26"/>
            <w:szCs w:val="26"/>
          </w:rPr>
          <w:t>пунктам 3.1</w:t>
        </w:r>
      </w:hyperlink>
      <w:r w:rsidRPr="00184CDC">
        <w:rPr>
          <w:sz w:val="26"/>
          <w:szCs w:val="26"/>
        </w:rPr>
        <w:t xml:space="preserve"> и </w:t>
      </w:r>
      <w:hyperlink w:anchor="P77">
        <w:r w:rsidRPr="00184CDC">
          <w:rPr>
            <w:sz w:val="26"/>
            <w:szCs w:val="26"/>
          </w:rPr>
          <w:t>3.2</w:t>
        </w:r>
      </w:hyperlink>
      <w:r w:rsidRPr="00184CDC">
        <w:rPr>
          <w:sz w:val="26"/>
          <w:szCs w:val="26"/>
        </w:rPr>
        <w:t xml:space="preserve"> настоящего Порядка, уполномоченный орган в течение 3 рабочих дней со дня регистрации заявления, в целях получения заключения о наличии (отсутствии) оснований для предоставления согласия на заключения Соглашения (дополнительного о соглашения к нему), направляет запросы: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bookmarkStart w:id="10" w:name="P88"/>
      <w:bookmarkEnd w:id="10"/>
      <w:r w:rsidRPr="00184CDC">
        <w:rPr>
          <w:sz w:val="26"/>
          <w:szCs w:val="26"/>
        </w:rPr>
        <w:t>а) в структурное подразделение Администрации города Когалыма, к полномочиям которого относится сфера реализации в рамках Соглашения инвестиционного проекта;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б) в Комитет финансов Администрации города Когалыма;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в) в комитет по управлению муниципальным имуществом Администрации города Когалыма;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г) в отдел архитектуры и градостроительства Администрации города Когалыма, в том числе в части соответствия объекта Соглашения (дополнительного о соглашения к нему) документам территориального планирования, градостроительного зонирования, а также документации по планировке территории, при реализации инвестиционного проекта на земельных участках, находящихся в муниципальной собственности или земельных участках, государственная собственность на которые не разграничена;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д) в МКУ «Управление капитального строительства и жилищно-коммунального комплекса города Когалыма».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Заключения структурных подразделений Администрации города Когалыма, муниципальных учреждений города Когалыма, указанных в </w:t>
      </w:r>
      <w:hyperlink w:anchor="P88">
        <w:r w:rsidRPr="00184CDC">
          <w:rPr>
            <w:sz w:val="26"/>
            <w:szCs w:val="26"/>
          </w:rPr>
          <w:t>подпунктах «а»</w:t>
        </w:r>
      </w:hyperlink>
      <w:r w:rsidRPr="00184CDC">
        <w:rPr>
          <w:sz w:val="26"/>
          <w:szCs w:val="26"/>
        </w:rPr>
        <w:t xml:space="preserve"> - </w:t>
      </w:r>
      <w:hyperlink w:anchor="P92">
        <w:r w:rsidRPr="00184CDC">
          <w:rPr>
            <w:sz w:val="26"/>
            <w:szCs w:val="26"/>
          </w:rPr>
          <w:t>«д»</w:t>
        </w:r>
      </w:hyperlink>
      <w:r w:rsidRPr="00184CDC">
        <w:rPr>
          <w:sz w:val="26"/>
          <w:szCs w:val="26"/>
        </w:rPr>
        <w:t xml:space="preserve"> настоящего пункта, направляются в уполномоченный орган в срок не более 3 рабочих дней со дня получения запроса уполномоченного органа.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bookmarkStart w:id="11" w:name="P94"/>
      <w:bookmarkEnd w:id="11"/>
      <w:r w:rsidRPr="00184CDC">
        <w:rPr>
          <w:sz w:val="26"/>
          <w:szCs w:val="26"/>
        </w:rPr>
        <w:t xml:space="preserve">3.11. Заключения структурных подразделений Администрации города Когалыма, муниципальных учреждений города Когалыма, указанных в </w:t>
      </w:r>
      <w:hyperlink w:anchor="P88">
        <w:r w:rsidRPr="00184CDC">
          <w:rPr>
            <w:sz w:val="26"/>
            <w:szCs w:val="26"/>
          </w:rPr>
          <w:t>подпунктах «а»</w:t>
        </w:r>
      </w:hyperlink>
      <w:r w:rsidRPr="00184CDC">
        <w:rPr>
          <w:sz w:val="26"/>
          <w:szCs w:val="26"/>
        </w:rPr>
        <w:t xml:space="preserve"> - </w:t>
      </w:r>
      <w:hyperlink w:anchor="P92">
        <w:r w:rsidRPr="00184CDC">
          <w:rPr>
            <w:sz w:val="26"/>
            <w:szCs w:val="26"/>
          </w:rPr>
          <w:t>«д» пункта 3.10</w:t>
        </w:r>
      </w:hyperlink>
      <w:r w:rsidRPr="00184CDC">
        <w:rPr>
          <w:sz w:val="26"/>
          <w:szCs w:val="26"/>
        </w:rPr>
        <w:t xml:space="preserve"> настоящего Порядка, должны содержать обоснованную позицию в отношении возможности (невозможности) предоставления заявителю согласия на заключение Соглашения (дополнительного соглашения к нему), в том числе с указанием следующей информации: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lastRenderedPageBreak/>
        <w:t>а) о возможности (невозможности) выполнения обязательств, возникающих у Администрации города Когалыма в связи с заключением Соглашения (дополнительного о соглашения к нему);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б) о возможности (невозможности) неприменения в отношении заявителя, муниципальных нормативных правовых актов, которые действуют или будут изданы (приняты) в соответствии со </w:t>
      </w:r>
      <w:hyperlink r:id="rId41">
        <w:r w:rsidRPr="00184CDC">
          <w:rPr>
            <w:sz w:val="26"/>
            <w:szCs w:val="26"/>
          </w:rPr>
          <w:t>статьей 9</w:t>
        </w:r>
      </w:hyperlink>
      <w:r w:rsidRPr="00184CDC">
        <w:rPr>
          <w:sz w:val="26"/>
          <w:szCs w:val="26"/>
        </w:rPr>
        <w:t xml:space="preserve"> Федерального закона №69-ФЗ и законодательства Российской Федерации о налогах и сборах.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bookmarkStart w:id="12" w:name="P97"/>
      <w:bookmarkEnd w:id="12"/>
      <w:r w:rsidRPr="00184CDC">
        <w:rPr>
          <w:sz w:val="26"/>
          <w:szCs w:val="26"/>
        </w:rPr>
        <w:t xml:space="preserve">3.12. Уполномоченный орган в течение 3 рабочих дней со дня поступления заключений от структурных подразделений Администрации города Когалыма, указанных в </w:t>
      </w:r>
      <w:hyperlink w:anchor="P88">
        <w:r w:rsidRPr="00184CDC">
          <w:rPr>
            <w:sz w:val="26"/>
            <w:szCs w:val="26"/>
          </w:rPr>
          <w:t>подпунктах «а»</w:t>
        </w:r>
      </w:hyperlink>
      <w:r w:rsidRPr="00184CDC">
        <w:rPr>
          <w:sz w:val="26"/>
          <w:szCs w:val="26"/>
        </w:rPr>
        <w:t xml:space="preserve"> - </w:t>
      </w:r>
      <w:hyperlink w:anchor="P92">
        <w:r w:rsidRPr="00184CDC">
          <w:rPr>
            <w:sz w:val="26"/>
            <w:szCs w:val="26"/>
          </w:rPr>
          <w:t>«д» пункта 3.10</w:t>
        </w:r>
      </w:hyperlink>
      <w:r w:rsidRPr="00184CDC">
        <w:rPr>
          <w:sz w:val="26"/>
          <w:szCs w:val="26"/>
        </w:rPr>
        <w:t xml:space="preserve"> настоящего Порядка, готовит сводное заключение о наличии (отсутствии) оснований для предоставления согласия на заключение Соглашения (дополнительного о соглашения к нему).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3.13. Заявление, информация структурных подразделений Администрации города Когалыма, муниципального учреждения города Когалыма и уполномоченного органа, указанная в </w:t>
      </w:r>
      <w:hyperlink w:anchor="P94">
        <w:r w:rsidRPr="00184CDC">
          <w:rPr>
            <w:sz w:val="26"/>
            <w:szCs w:val="26"/>
          </w:rPr>
          <w:t>пунктах 3.11</w:t>
        </w:r>
      </w:hyperlink>
      <w:r w:rsidRPr="00184CDC">
        <w:rPr>
          <w:sz w:val="26"/>
          <w:szCs w:val="26"/>
        </w:rPr>
        <w:t xml:space="preserve"> и </w:t>
      </w:r>
      <w:hyperlink w:anchor="P97">
        <w:r w:rsidRPr="00184CDC">
          <w:rPr>
            <w:sz w:val="26"/>
            <w:szCs w:val="26"/>
          </w:rPr>
          <w:t>3.12</w:t>
        </w:r>
      </w:hyperlink>
      <w:r w:rsidRPr="00184CDC">
        <w:rPr>
          <w:sz w:val="26"/>
          <w:szCs w:val="26"/>
        </w:rPr>
        <w:t xml:space="preserve"> настоящего Порядка, рассматривается на заседании Инвестиционного совета, в срок не позднее 15 рабочих дней со дня регистрации заявления.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3.14. По результатам рассмотрения заявления, материалов и документов, представленных заявителем, заключений, полученных уполномоченным органом, Инвестиционный совет принимает решение о целесообразности либо нецелесообразности реализации инвестиционного проекта на территории города Когалыма. Решение оформляется в форме протокола заседания Инвестиционного совета.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3.15. При принятии Инвестиционным советом решения о нецелесообразности реализации инвестиционного проекта на территории города Когалыма уполномоченный орган в срок не более 5 рабочих дней с даты подписания протокола заседания Инвестиционного совета уведомляет заявителя о принятом решении.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3.16. Основания для отказа в предоставлении согласия на заключение Соглашения (дополнительного соглашения к нему):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1) заявитель не соответствует </w:t>
      </w:r>
      <w:hyperlink w:anchor="P61">
        <w:r w:rsidRPr="00184CDC">
          <w:rPr>
            <w:sz w:val="26"/>
            <w:szCs w:val="26"/>
          </w:rPr>
          <w:t>пункту 2.3</w:t>
        </w:r>
      </w:hyperlink>
      <w:r w:rsidRPr="00184CDC">
        <w:rPr>
          <w:sz w:val="26"/>
          <w:szCs w:val="26"/>
        </w:rPr>
        <w:t xml:space="preserve"> настоящего Порядка;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2) заявление и прилагаемые к нему материалы и документы не соответствуют требованиям, установленным </w:t>
      </w:r>
      <w:hyperlink w:anchor="P62">
        <w:r w:rsidRPr="00184CDC">
          <w:rPr>
            <w:sz w:val="26"/>
            <w:szCs w:val="26"/>
          </w:rPr>
          <w:t>пунктами 2.4</w:t>
        </w:r>
      </w:hyperlink>
      <w:r w:rsidRPr="00184CDC">
        <w:rPr>
          <w:sz w:val="26"/>
          <w:szCs w:val="26"/>
        </w:rPr>
        <w:t xml:space="preserve">, </w:t>
      </w:r>
      <w:hyperlink w:anchor="P68">
        <w:r w:rsidRPr="00184CDC">
          <w:rPr>
            <w:sz w:val="26"/>
            <w:szCs w:val="26"/>
          </w:rPr>
          <w:t>2.5</w:t>
        </w:r>
      </w:hyperlink>
      <w:r w:rsidRPr="00184CDC">
        <w:rPr>
          <w:sz w:val="26"/>
          <w:szCs w:val="26"/>
        </w:rPr>
        <w:t xml:space="preserve">, </w:t>
      </w:r>
      <w:hyperlink w:anchor="P76">
        <w:r w:rsidRPr="00184CDC">
          <w:rPr>
            <w:sz w:val="26"/>
            <w:szCs w:val="26"/>
          </w:rPr>
          <w:t>3.1</w:t>
        </w:r>
      </w:hyperlink>
      <w:r w:rsidRPr="00184CDC">
        <w:rPr>
          <w:sz w:val="26"/>
          <w:szCs w:val="26"/>
        </w:rPr>
        <w:t xml:space="preserve"> - </w:t>
      </w:r>
      <w:hyperlink w:anchor="P78">
        <w:r w:rsidRPr="00184CDC">
          <w:rPr>
            <w:sz w:val="26"/>
            <w:szCs w:val="26"/>
          </w:rPr>
          <w:t>3.3</w:t>
        </w:r>
      </w:hyperlink>
      <w:r w:rsidRPr="00184CDC">
        <w:rPr>
          <w:sz w:val="26"/>
          <w:szCs w:val="26"/>
        </w:rPr>
        <w:t xml:space="preserve"> настоящего Порядка;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3) муниципальные нормативные правовые акты, планируемые к применению с учетом особенностей, установленных </w:t>
      </w:r>
      <w:hyperlink r:id="rId42">
        <w:r w:rsidRPr="00184CDC">
          <w:rPr>
            <w:sz w:val="26"/>
            <w:szCs w:val="26"/>
          </w:rPr>
          <w:t>статьей 9</w:t>
        </w:r>
      </w:hyperlink>
      <w:r w:rsidRPr="00184CDC">
        <w:rPr>
          <w:sz w:val="26"/>
          <w:szCs w:val="26"/>
        </w:rPr>
        <w:t xml:space="preserve"> Федерального закона №69-ФЗ, не соответствуют актам, указанным в </w:t>
      </w:r>
      <w:hyperlink r:id="rId43">
        <w:r w:rsidRPr="00184CDC">
          <w:rPr>
            <w:sz w:val="26"/>
            <w:szCs w:val="26"/>
          </w:rPr>
          <w:t>части 3 статьи 9</w:t>
        </w:r>
      </w:hyperlink>
      <w:r w:rsidRPr="00184CDC">
        <w:rPr>
          <w:sz w:val="26"/>
          <w:szCs w:val="26"/>
        </w:rPr>
        <w:t xml:space="preserve"> Федерального закона №69-ФЗ;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4) 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лиц).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lastRenderedPageBreak/>
        <w:t>3.17. При принятии Инвестиционным советом решения о целесообразности реализации инвестиционного проекта на территории города Когалыма уполномоченный орган в течение 3 рабочих дней готовит проект распоряжения Администрации города Когалыма о согласии на заключение соглашения о защите и поощрении капиталовложений со стороны муниципального образования городской округ Когалым Ханты-Мансийского автономного округа - Югры (далее - Распоряжение).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3.18. Уполномоченный орган в срок не более 3 рабочих дней после утверждения Распоряжения направляет в адрес заявителя заявление главы муниципального образования городской округ Когалым Ханты-Мансийского автономного округа - Югры, подтверждающее его согласие на заключение (присоединение) к Соглашению (дополнительному соглашению к нему), по </w:t>
      </w:r>
      <w:hyperlink r:id="rId44">
        <w:r w:rsidRPr="00184CDC">
          <w:rPr>
            <w:sz w:val="26"/>
            <w:szCs w:val="26"/>
          </w:rPr>
          <w:t>форме</w:t>
        </w:r>
      </w:hyperlink>
      <w:r w:rsidRPr="00184CDC">
        <w:rPr>
          <w:sz w:val="26"/>
          <w:szCs w:val="26"/>
        </w:rPr>
        <w:t xml:space="preserve">, утвержденной приложением №8 к Правилам, и список муниципальных нормативных правовых актов, которые могут применяться с учетом особенностей, установленных </w:t>
      </w:r>
      <w:hyperlink r:id="rId45">
        <w:r w:rsidRPr="00184CDC">
          <w:rPr>
            <w:sz w:val="26"/>
            <w:szCs w:val="26"/>
          </w:rPr>
          <w:t>статьей 9</w:t>
        </w:r>
      </w:hyperlink>
      <w:r w:rsidRPr="00184CDC">
        <w:rPr>
          <w:sz w:val="26"/>
          <w:szCs w:val="26"/>
        </w:rPr>
        <w:t xml:space="preserve"> Федерального закона №69-ФЗ, согласованный с главой муниципального образования городской округ Когалым Ханты-Мансийского автономного округа - Югры.</w:t>
      </w:r>
    </w:p>
    <w:p w:rsidR="00C601FB" w:rsidRPr="00184CDC" w:rsidRDefault="00C601FB" w:rsidP="00C601FB">
      <w:pPr>
        <w:widowControl w:val="0"/>
        <w:autoSpaceDE w:val="0"/>
        <w:autoSpaceDN w:val="0"/>
        <w:jc w:val="center"/>
        <w:rPr>
          <w:color w:val="0070C0"/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184CDC">
        <w:rPr>
          <w:b/>
          <w:sz w:val="26"/>
          <w:szCs w:val="26"/>
        </w:rPr>
        <w:t>4. Осуществление мониторинга исполнения условий</w:t>
      </w:r>
    </w:p>
    <w:p w:rsidR="00C601FB" w:rsidRPr="00184CDC" w:rsidRDefault="00C601FB" w:rsidP="00C601F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84CDC">
        <w:rPr>
          <w:b/>
          <w:sz w:val="26"/>
          <w:szCs w:val="26"/>
        </w:rPr>
        <w:t>соглашения о защите и поощрении капиталовложений и</w:t>
      </w:r>
    </w:p>
    <w:p w:rsidR="00C601FB" w:rsidRPr="00184CDC" w:rsidRDefault="00C601FB" w:rsidP="00C601F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84CDC">
        <w:rPr>
          <w:b/>
          <w:sz w:val="26"/>
          <w:szCs w:val="26"/>
        </w:rPr>
        <w:t>условий реализации инвестиционного проекта</w:t>
      </w:r>
    </w:p>
    <w:p w:rsidR="00C601FB" w:rsidRPr="00184CDC" w:rsidRDefault="00C601FB" w:rsidP="00C601FB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4.1. Уполномоченный орган осуществляет мониторинг исполнения условий Соглашения и условий реализации инвестиционного проекта (далее - Мониторинг), включающий в себя проверку обстоятельств, указывающих на наличие оснований для расторжения Соглашения в порядке, указанном в Соглашении.</w:t>
      </w:r>
    </w:p>
    <w:p w:rsidR="00C601FB" w:rsidRPr="004F07B7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bookmarkStart w:id="13" w:name="P114"/>
      <w:bookmarkEnd w:id="13"/>
      <w:r w:rsidRPr="004F07B7">
        <w:rPr>
          <w:sz w:val="26"/>
          <w:szCs w:val="26"/>
        </w:rPr>
        <w:t xml:space="preserve">4.2. Организация, реализующая проект, обязана в порядке и сроки, которые установлены </w:t>
      </w:r>
      <w:r w:rsidR="006E4179" w:rsidRPr="004F07B7">
        <w:rPr>
          <w:sz w:val="26"/>
          <w:szCs w:val="26"/>
        </w:rPr>
        <w:t xml:space="preserve">частью 15 статьи 10 Федерального закона №69-ФЗ </w:t>
      </w:r>
      <w:r w:rsidRPr="004F07B7">
        <w:rPr>
          <w:sz w:val="26"/>
          <w:szCs w:val="26"/>
        </w:rPr>
        <w:t xml:space="preserve">представлять сторонам соглашения о защите и поощрении капиталовложений данные об исполнении условий </w:t>
      </w:r>
      <w:r w:rsidR="006E4179" w:rsidRPr="004F07B7">
        <w:rPr>
          <w:sz w:val="26"/>
          <w:szCs w:val="26"/>
        </w:rPr>
        <w:t>С</w:t>
      </w:r>
      <w:r w:rsidRPr="004F07B7">
        <w:rPr>
          <w:sz w:val="26"/>
          <w:szCs w:val="26"/>
        </w:rPr>
        <w:t>оглашения и условий реализации инвестиционного проекта, в том числе информацию о реализации соответствующего этапа инвестиционного проекта (если применимо).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4F07B7">
        <w:rPr>
          <w:sz w:val="26"/>
          <w:szCs w:val="26"/>
        </w:rPr>
        <w:t>4.2.1. Организация, реализующая проект, предоставляет сторонам</w:t>
      </w:r>
      <w:r w:rsidRPr="00184CDC">
        <w:rPr>
          <w:sz w:val="26"/>
          <w:szCs w:val="26"/>
        </w:rPr>
        <w:t xml:space="preserve"> соглашения о защите и поощрении капиталовложений в году, следующем за годом, в котором наступила стадия эксплуатации инвестиционного проекта, в отношении которого заключено соглашение о защите и поощрении капиталовложений, заключение экспертной организации, требования к которой устанавливаются Правительством Российской Федерации, об осуществленных организацией, реализующей проект, на </w:t>
      </w:r>
      <w:proofErr w:type="spellStart"/>
      <w:r w:rsidRPr="00184CDC">
        <w:rPr>
          <w:sz w:val="26"/>
          <w:szCs w:val="26"/>
        </w:rPr>
        <w:t>предынвестиционной</w:t>
      </w:r>
      <w:proofErr w:type="spellEnd"/>
      <w:r w:rsidRPr="00184CDC">
        <w:rPr>
          <w:sz w:val="26"/>
          <w:szCs w:val="26"/>
        </w:rPr>
        <w:t xml:space="preserve"> и инвестиционной стадиях капиталовложениях.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bookmarkStart w:id="14" w:name="P115"/>
      <w:bookmarkEnd w:id="14"/>
      <w:r w:rsidRPr="00184CDC">
        <w:rPr>
          <w:sz w:val="26"/>
          <w:szCs w:val="26"/>
        </w:rPr>
        <w:t xml:space="preserve">4.3. Уполномоченный орган со дня получения данных, представленных организацией, реализующей проект, в соответствии с </w:t>
      </w:r>
      <w:hyperlink w:anchor="P114">
        <w:r w:rsidRPr="00184CDC">
          <w:rPr>
            <w:sz w:val="26"/>
            <w:szCs w:val="26"/>
          </w:rPr>
          <w:t>пунктами 4.2</w:t>
        </w:r>
      </w:hyperlink>
      <w:r w:rsidRPr="00184CDC">
        <w:rPr>
          <w:sz w:val="26"/>
          <w:szCs w:val="26"/>
        </w:rPr>
        <w:t xml:space="preserve"> и 4.2.1 настоящего Порядка осуществляет Мониторинг, предусматривающий: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а) проверку исполнения организацией, реализующей проект, условий </w:t>
      </w:r>
      <w:r w:rsidRPr="00184CDC">
        <w:rPr>
          <w:sz w:val="26"/>
          <w:szCs w:val="26"/>
        </w:rPr>
        <w:lastRenderedPageBreak/>
        <w:t>Соглашения и условий реализации инвестиционного проекта, в том числе этапов его реализации;</w:t>
      </w:r>
    </w:p>
    <w:p w:rsidR="00C601FB" w:rsidRPr="00184CDC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б) проверку обстоятельств, указывающих на наличие оснований для изменения или расторжения Соглашения.</w:t>
      </w:r>
    </w:p>
    <w:p w:rsidR="00C601FB" w:rsidRDefault="00C601FB" w:rsidP="00C601FB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4F07B7">
        <w:rPr>
          <w:sz w:val="26"/>
          <w:szCs w:val="26"/>
        </w:rPr>
        <w:t>4.4. По итогам проведения Мониторинга, указанного в пункте 4.3 настоящего Порядка, уполномоченный орган формирует отчет</w:t>
      </w:r>
      <w:r w:rsidR="00DC0EFB" w:rsidRPr="004F07B7">
        <w:rPr>
          <w:sz w:val="26"/>
          <w:szCs w:val="26"/>
        </w:rPr>
        <w:t>ность в сроки и в соответствии с требованиями, установленными частью 18 статьи 10 Федерального закона №69-ФЗ.</w:t>
      </w:r>
      <w:r w:rsidRPr="00184CDC">
        <w:rPr>
          <w:sz w:val="26"/>
          <w:szCs w:val="26"/>
        </w:rPr>
        <w:t xml:space="preserve"> </w:t>
      </w:r>
    </w:p>
    <w:p w:rsidR="00DC0EFB" w:rsidRPr="00184CDC" w:rsidRDefault="00DC0EFB" w:rsidP="00C601FB">
      <w:pPr>
        <w:widowControl w:val="0"/>
        <w:autoSpaceDE w:val="0"/>
        <w:autoSpaceDN w:val="0"/>
        <w:spacing w:before="220"/>
        <w:ind w:firstLine="540"/>
        <w:jc w:val="both"/>
        <w:rPr>
          <w:color w:val="0070C0"/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184CDC">
        <w:rPr>
          <w:b/>
          <w:sz w:val="26"/>
          <w:szCs w:val="26"/>
        </w:rPr>
        <w:t>5. Заключительные положения</w:t>
      </w:r>
    </w:p>
    <w:p w:rsidR="00C601FB" w:rsidRPr="00184CDC" w:rsidRDefault="00C601FB" w:rsidP="00C601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C601FB" w:rsidRPr="00184CDC" w:rsidRDefault="00C601FB" w:rsidP="00013FE8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013FE8">
        <w:rPr>
          <w:sz w:val="26"/>
          <w:szCs w:val="26"/>
        </w:rPr>
        <w:t xml:space="preserve">5.1.  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</w:t>
      </w:r>
      <w:hyperlink r:id="rId46">
        <w:r w:rsidRPr="00013FE8">
          <w:rPr>
            <w:sz w:val="26"/>
            <w:szCs w:val="26"/>
          </w:rPr>
          <w:t>законом</w:t>
        </w:r>
      </w:hyperlink>
      <w:r w:rsidRPr="00013FE8">
        <w:rPr>
          <w:sz w:val="26"/>
          <w:szCs w:val="26"/>
        </w:rPr>
        <w:t xml:space="preserve"> №69-ФЗ.</w:t>
      </w:r>
    </w:p>
    <w:p w:rsidR="00C601FB" w:rsidRPr="00184CDC" w:rsidRDefault="00C601FB" w:rsidP="00C601FB">
      <w:pPr>
        <w:widowControl w:val="0"/>
        <w:autoSpaceDE w:val="0"/>
        <w:autoSpaceDN w:val="0"/>
        <w:rPr>
          <w:color w:val="0070C0"/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rPr>
          <w:color w:val="0070C0"/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rPr>
          <w:color w:val="0070C0"/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rPr>
          <w:color w:val="0070C0"/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rPr>
          <w:color w:val="0070C0"/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184CDC">
        <w:rPr>
          <w:sz w:val="26"/>
          <w:szCs w:val="26"/>
        </w:rPr>
        <w:t>Приложение</w:t>
      </w:r>
    </w:p>
    <w:p w:rsidR="00C601FB" w:rsidRPr="00184CDC" w:rsidRDefault="00C601FB" w:rsidP="00C601FB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184CDC">
        <w:rPr>
          <w:sz w:val="26"/>
          <w:szCs w:val="26"/>
        </w:rPr>
        <w:t>к Порядку и условиям заключения соглашений</w:t>
      </w:r>
    </w:p>
    <w:p w:rsidR="00C601FB" w:rsidRPr="00184CDC" w:rsidRDefault="00C601FB" w:rsidP="00C601FB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184CDC">
        <w:rPr>
          <w:sz w:val="26"/>
          <w:szCs w:val="26"/>
        </w:rPr>
        <w:t>о защите и поощрении капиталовложений</w:t>
      </w:r>
    </w:p>
    <w:p w:rsidR="00C601FB" w:rsidRPr="00184CDC" w:rsidRDefault="00C601FB" w:rsidP="00C601FB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184CDC">
        <w:rPr>
          <w:sz w:val="26"/>
          <w:szCs w:val="26"/>
        </w:rPr>
        <w:t>со стороны муниципального образования</w:t>
      </w:r>
    </w:p>
    <w:p w:rsidR="00C601FB" w:rsidRPr="00184CDC" w:rsidRDefault="00C601FB" w:rsidP="00C601FB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184CDC">
        <w:rPr>
          <w:sz w:val="26"/>
          <w:szCs w:val="26"/>
        </w:rPr>
        <w:t>городской округ Когалым Ханты-Мансийского</w:t>
      </w:r>
    </w:p>
    <w:p w:rsidR="00C601FB" w:rsidRPr="00184CDC" w:rsidRDefault="00C601FB" w:rsidP="00C601FB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184CDC">
        <w:rPr>
          <w:sz w:val="26"/>
          <w:szCs w:val="26"/>
        </w:rPr>
        <w:t>автономного округа - Югры</w:t>
      </w:r>
    </w:p>
    <w:p w:rsidR="00C601FB" w:rsidRPr="00184CDC" w:rsidRDefault="00C601FB" w:rsidP="00C601FB">
      <w:pPr>
        <w:widowControl w:val="0"/>
        <w:autoSpaceDE w:val="0"/>
        <w:autoSpaceDN w:val="0"/>
        <w:rPr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                                                   Главе города Когалым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                                                   ________________________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bookmarkStart w:id="15" w:name="P139"/>
      <w:bookmarkEnd w:id="15"/>
      <w:r w:rsidRPr="00184CDC">
        <w:rPr>
          <w:sz w:val="26"/>
          <w:szCs w:val="26"/>
        </w:rPr>
        <w:t xml:space="preserve">                                 Заявление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          о предоставлении согласия на заключение (присоединение)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            к соглашению (дополнительному соглашению) о защите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          и поощрении капиталовложений со стороны муниципального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           образования городской округ Когалым Ханты-Мансийского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                         автономного округа - Югры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___________________________________________________________________________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                     (полное наименование организации)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в лице ___________________________________________________________________,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        (должность, фамилия, имя, отчество (при наличии) уполномоченного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                                      лица)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действующего на основании ________________________________________________,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                               (устав, доверенность, приказ или иной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                                документ, удостоверяющий полномочия)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просит подтвердить согласие на заключение (присоединение) к соглашению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(дополнительному соглашению) о защите и поощрении капиталовложений со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стороны муниципального образования городской округ Когалым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Ханты-Мансийского автономного округа - Югры (далее также - Соглашение) для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реализации инвестиционного проекта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"________________________________________________________________________".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                          (наименование проекта)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и включение в соглашение о защите и поощрении капиталовложений условия о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применении муниципальных нормативных правовых актов с учетом особенностей,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установленных </w:t>
      </w:r>
      <w:hyperlink r:id="rId47">
        <w:r w:rsidRPr="00184CDC">
          <w:rPr>
            <w:sz w:val="26"/>
            <w:szCs w:val="26"/>
          </w:rPr>
          <w:t>статьей 9</w:t>
        </w:r>
      </w:hyperlink>
      <w:r w:rsidRPr="00184CDC">
        <w:rPr>
          <w:sz w:val="26"/>
          <w:szCs w:val="26"/>
        </w:rPr>
        <w:t xml:space="preserve"> Федерального закона №69-ФЗ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___________________________________________________________________________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                       (указываются акты (решения))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___________________________________________________________________________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      в соответствии с </w:t>
      </w:r>
      <w:hyperlink r:id="rId48">
        <w:r w:rsidRPr="00184CDC">
          <w:rPr>
            <w:sz w:val="26"/>
            <w:szCs w:val="26"/>
          </w:rPr>
          <w:t>частью 3 статьи 9</w:t>
        </w:r>
      </w:hyperlink>
      <w:r w:rsidRPr="00184CDC">
        <w:rPr>
          <w:sz w:val="26"/>
          <w:szCs w:val="26"/>
        </w:rPr>
        <w:t xml:space="preserve"> Федерального закона №69-ФЗ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           с обоснованием применения стабилизационной оговорки)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                        I. Сведения об организации</w:t>
      </w:r>
    </w:p>
    <w:p w:rsidR="00C601FB" w:rsidRPr="00184CDC" w:rsidRDefault="00C601FB" w:rsidP="00C601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3969"/>
      </w:tblGrid>
      <w:tr w:rsidR="00C601FB" w:rsidRPr="00184CDC" w:rsidTr="002C0949">
        <w:tc>
          <w:tcPr>
            <w:tcW w:w="624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№ п/п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Значение показателя</w:t>
            </w:r>
          </w:p>
        </w:tc>
      </w:tr>
      <w:tr w:rsidR="00C601FB" w:rsidRPr="00184CDC" w:rsidTr="002C0949">
        <w:tc>
          <w:tcPr>
            <w:tcW w:w="624" w:type="dxa"/>
            <w:vAlign w:val="center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1.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  <w:vAlign w:val="center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2.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ИНН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  <w:vAlign w:val="center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3.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ОГРН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  <w:vAlign w:val="center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4.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КПП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  <w:vAlign w:val="center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5.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ОКПО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  <w:vAlign w:val="center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6.</w:t>
            </w:r>
          </w:p>
        </w:tc>
        <w:tc>
          <w:tcPr>
            <w:tcW w:w="4479" w:type="dxa"/>
          </w:tcPr>
          <w:p w:rsidR="00C601FB" w:rsidRPr="00184CDC" w:rsidRDefault="003A6ED1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hyperlink r:id="rId49">
              <w:r w:rsidR="00C601FB" w:rsidRPr="00184CDC">
                <w:rPr>
                  <w:sz w:val="26"/>
                  <w:szCs w:val="26"/>
                </w:rPr>
                <w:t>ОКВЭД</w:t>
              </w:r>
            </w:hyperlink>
            <w:r w:rsidR="00C601FB" w:rsidRPr="00184CDC">
              <w:rPr>
                <w:sz w:val="26"/>
                <w:szCs w:val="26"/>
              </w:rPr>
              <w:t xml:space="preserve"> (основной)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  <w:vAlign w:val="center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7.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Адрес места нахождения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  <w:vAlign w:val="center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8.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Фактический адрес (при наличии)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  <w:vAlign w:val="center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Адрес электронной почты уполномоченного лица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  <w:vAlign w:val="center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10.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Телефон уполномоченного лица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C601FB" w:rsidRPr="00184CDC" w:rsidRDefault="00C601FB" w:rsidP="00C601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184CDC">
        <w:rPr>
          <w:sz w:val="26"/>
          <w:szCs w:val="26"/>
        </w:rPr>
        <w:t>II. Сведения об инвестиционном проекте</w:t>
      </w:r>
    </w:p>
    <w:p w:rsidR="00C601FB" w:rsidRPr="00184CDC" w:rsidRDefault="00C601FB" w:rsidP="00C601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3969"/>
      </w:tblGrid>
      <w:tr w:rsidR="00C601FB" w:rsidRPr="00184CDC" w:rsidTr="002C0949">
        <w:tc>
          <w:tcPr>
            <w:tcW w:w="624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№ п/п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Значение показателя</w:t>
            </w:r>
          </w:p>
        </w:tc>
      </w:tr>
      <w:tr w:rsidR="00C601FB" w:rsidRPr="00184CDC" w:rsidTr="002C0949">
        <w:tc>
          <w:tcPr>
            <w:tcW w:w="624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1.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Сфера экономики (вид деятельности), в которой реализуется инвестиционный проект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2.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Общий срок и этапы реализации инвестиционного проекта, а также сроки реализации каждого этапа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3.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Территория реализации инвестиционного проекта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4.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Планируемая дата окончания реализации проекта (завершения стадии эксплуатации)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5.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Общий размер капиталовложений в соответствии с Соглашением, включая осуществленные капиталовложения (рублей)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6.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7.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8.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 xml:space="preserve">Сведения о разрешении на строительство в случае, если инвестиционный проект направлен на создание (строительство) и (или) реконструкцию объекта (объектов) капитального строительства, или градостроительный план земельного участка (для линейных объектов - проект планировки территории) на </w:t>
            </w:r>
            <w:r w:rsidRPr="00184CDC">
              <w:rPr>
                <w:sz w:val="26"/>
                <w:szCs w:val="26"/>
              </w:rPr>
              <w:lastRenderedPageBreak/>
              <w:t>земельный участок, предназначенный для строительства и (или) реконструкции объекта капитального строительства, о планируемом сроке получения разрешения на строительство соответствующего объекта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9.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Сведения о товарах, работах, услугах, планируемых к производству, выполнению или оказанию в рамках реализации инвестиционного проекта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10.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Сведения о предполагаемых сроках производства товаров, выполнения работ, оказания услуг в рамках реализации инвестиционного проекта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11.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Сведения о мощности инвестиционного проекта, планируемых объемах реализации товаров, выполнения работ, оказания услуг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12.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Сведения о планируемом количестве новых рабочих мест, прогноз затрат, связанных с персоналом, в рамках реализации инвестиционного проекта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601FB" w:rsidRPr="00184CDC" w:rsidTr="002C0949">
        <w:tc>
          <w:tcPr>
            <w:tcW w:w="624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13.</w:t>
            </w:r>
          </w:p>
        </w:tc>
        <w:tc>
          <w:tcPr>
            <w:tcW w:w="447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4CDC">
              <w:rPr>
                <w:sz w:val="26"/>
                <w:szCs w:val="26"/>
              </w:rPr>
              <w:t>Дополнительная информация</w:t>
            </w:r>
          </w:p>
        </w:tc>
        <w:tc>
          <w:tcPr>
            <w:tcW w:w="3969" w:type="dxa"/>
          </w:tcPr>
          <w:p w:rsidR="00C601FB" w:rsidRPr="00184CDC" w:rsidRDefault="00C601FB" w:rsidP="00C601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C601FB" w:rsidRPr="00184CDC" w:rsidRDefault="00C601FB" w:rsidP="00C601F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Подписание настоящего заявления означает согласие заявителя на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осуществление в целях заключения, изменения, прекращения (расторжения)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Соглашения, заключения дополнительных соглашений к нему и в соответствии с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требованиями законодательства Российской Федерации обработки (в том числе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сбор, запись, систематизацию, накопление, хранение, уточнение (обновление,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изменение), извлечение, использование, передачу, обезличивание)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персональных данных физических лиц, информация о которых представлена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заявителем, сведений о заявителе, о проекте, о заключаемом Соглашении, о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дополнительных соглашениях к нему и информации о действиях (решениях),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связанных с исполнением указанных соглашений.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_______________________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        (дата)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>________________________________    ___________    ________________________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84CDC">
        <w:rPr>
          <w:sz w:val="26"/>
          <w:szCs w:val="26"/>
        </w:rPr>
        <w:t xml:space="preserve">(должность уполномоченного </w:t>
      </w:r>
      <w:proofErr w:type="gramStart"/>
      <w:r w:rsidRPr="00184CDC">
        <w:rPr>
          <w:sz w:val="26"/>
          <w:szCs w:val="26"/>
        </w:rPr>
        <w:t xml:space="preserve">лица)   </w:t>
      </w:r>
      <w:proofErr w:type="gramEnd"/>
      <w:r w:rsidRPr="00184CDC">
        <w:rPr>
          <w:sz w:val="26"/>
          <w:szCs w:val="26"/>
        </w:rPr>
        <w:t xml:space="preserve">  (подпись)             (Ф.И.О.)</w:t>
      </w: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601FB" w:rsidRPr="00184CDC" w:rsidRDefault="00C601FB" w:rsidP="00C601F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601FB" w:rsidRPr="00184CDC" w:rsidRDefault="00C601FB" w:rsidP="00C601FB">
      <w:pPr>
        <w:widowControl w:val="0"/>
        <w:pBdr>
          <w:bottom w:val="single" w:sz="6" w:space="0" w:color="auto"/>
        </w:pBdr>
        <w:autoSpaceDE w:val="0"/>
        <w:autoSpaceDN w:val="0"/>
        <w:spacing w:before="100" w:after="100"/>
        <w:jc w:val="both"/>
        <w:rPr>
          <w:sz w:val="26"/>
          <w:szCs w:val="26"/>
        </w:rPr>
      </w:pPr>
    </w:p>
    <w:p w:rsidR="00C601FB" w:rsidRPr="00184CDC" w:rsidRDefault="00C601FB" w:rsidP="00C601FB">
      <w:pPr>
        <w:spacing w:after="160" w:line="259" w:lineRule="auto"/>
        <w:rPr>
          <w:rFonts w:eastAsia="Calibri"/>
          <w:sz w:val="26"/>
          <w:szCs w:val="26"/>
          <w:lang w:eastAsia="en-US"/>
        </w:rPr>
      </w:pPr>
    </w:p>
    <w:p w:rsidR="00C601FB" w:rsidRPr="00184CDC" w:rsidRDefault="00C601FB" w:rsidP="00C601F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601FB" w:rsidRPr="00184CDC" w:rsidRDefault="00C601FB" w:rsidP="009D75A6">
      <w:pPr>
        <w:ind w:firstLine="709"/>
        <w:jc w:val="both"/>
        <w:rPr>
          <w:sz w:val="26"/>
          <w:szCs w:val="26"/>
        </w:rPr>
      </w:pPr>
      <w:bookmarkStart w:id="16" w:name="_GoBack"/>
      <w:bookmarkEnd w:id="16"/>
    </w:p>
    <w:sectPr w:rsidR="00C601FB" w:rsidRPr="00184CDC" w:rsidSect="00F4032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4A7"/>
    <w:rsid w:val="00013FE8"/>
    <w:rsid w:val="00015A6A"/>
    <w:rsid w:val="00015D75"/>
    <w:rsid w:val="00016D3A"/>
    <w:rsid w:val="000372CE"/>
    <w:rsid w:val="00072338"/>
    <w:rsid w:val="00082085"/>
    <w:rsid w:val="000C2F9A"/>
    <w:rsid w:val="000D4D06"/>
    <w:rsid w:val="000F0569"/>
    <w:rsid w:val="0010153E"/>
    <w:rsid w:val="001305ED"/>
    <w:rsid w:val="00147A43"/>
    <w:rsid w:val="00147EB3"/>
    <w:rsid w:val="00151ACE"/>
    <w:rsid w:val="00157C7D"/>
    <w:rsid w:val="00171A84"/>
    <w:rsid w:val="00184CDC"/>
    <w:rsid w:val="001D0927"/>
    <w:rsid w:val="001E328E"/>
    <w:rsid w:val="00201088"/>
    <w:rsid w:val="00212AA3"/>
    <w:rsid w:val="00216D8A"/>
    <w:rsid w:val="00243B9C"/>
    <w:rsid w:val="002B10AF"/>
    <w:rsid w:val="002B49A0"/>
    <w:rsid w:val="002C6207"/>
    <w:rsid w:val="002D5593"/>
    <w:rsid w:val="002E0A30"/>
    <w:rsid w:val="002F7936"/>
    <w:rsid w:val="00300D9B"/>
    <w:rsid w:val="00313DAF"/>
    <w:rsid w:val="00342B88"/>
    <w:rsid w:val="003447F7"/>
    <w:rsid w:val="00347BC8"/>
    <w:rsid w:val="003724AE"/>
    <w:rsid w:val="00394A9E"/>
    <w:rsid w:val="003A6ED1"/>
    <w:rsid w:val="003B5069"/>
    <w:rsid w:val="003F587E"/>
    <w:rsid w:val="004262A3"/>
    <w:rsid w:val="0043438A"/>
    <w:rsid w:val="00467B48"/>
    <w:rsid w:val="00483815"/>
    <w:rsid w:val="004B590D"/>
    <w:rsid w:val="004F07B7"/>
    <w:rsid w:val="004F33B1"/>
    <w:rsid w:val="005056B9"/>
    <w:rsid w:val="00510F53"/>
    <w:rsid w:val="005500E4"/>
    <w:rsid w:val="0058190C"/>
    <w:rsid w:val="00591B3B"/>
    <w:rsid w:val="005D06B8"/>
    <w:rsid w:val="006015ED"/>
    <w:rsid w:val="00625AA2"/>
    <w:rsid w:val="00635680"/>
    <w:rsid w:val="00636D66"/>
    <w:rsid w:val="0064341B"/>
    <w:rsid w:val="006B1499"/>
    <w:rsid w:val="006B3E41"/>
    <w:rsid w:val="006B54C5"/>
    <w:rsid w:val="006E4179"/>
    <w:rsid w:val="00702567"/>
    <w:rsid w:val="007446DB"/>
    <w:rsid w:val="00747B75"/>
    <w:rsid w:val="007A5B15"/>
    <w:rsid w:val="007A6B85"/>
    <w:rsid w:val="007C24AA"/>
    <w:rsid w:val="007D1C62"/>
    <w:rsid w:val="007E28C2"/>
    <w:rsid w:val="007F5689"/>
    <w:rsid w:val="00820045"/>
    <w:rsid w:val="00830901"/>
    <w:rsid w:val="008329FC"/>
    <w:rsid w:val="008553B2"/>
    <w:rsid w:val="0086685A"/>
    <w:rsid w:val="00874F39"/>
    <w:rsid w:val="00877CE5"/>
    <w:rsid w:val="0088243F"/>
    <w:rsid w:val="008C03BA"/>
    <w:rsid w:val="008C0B7C"/>
    <w:rsid w:val="008C7CC5"/>
    <w:rsid w:val="008C7E24"/>
    <w:rsid w:val="008D2DB3"/>
    <w:rsid w:val="008E2435"/>
    <w:rsid w:val="00952EC3"/>
    <w:rsid w:val="009536E6"/>
    <w:rsid w:val="00976044"/>
    <w:rsid w:val="0098135D"/>
    <w:rsid w:val="009B1FE8"/>
    <w:rsid w:val="009C47D2"/>
    <w:rsid w:val="009C5F2F"/>
    <w:rsid w:val="009D75A6"/>
    <w:rsid w:val="009E5B81"/>
    <w:rsid w:val="00A37F7D"/>
    <w:rsid w:val="00A564E7"/>
    <w:rsid w:val="00A751BF"/>
    <w:rsid w:val="00A83289"/>
    <w:rsid w:val="00A844E4"/>
    <w:rsid w:val="00AE1306"/>
    <w:rsid w:val="00B22DDA"/>
    <w:rsid w:val="00B24E28"/>
    <w:rsid w:val="00B25576"/>
    <w:rsid w:val="00B32B5D"/>
    <w:rsid w:val="00B44BE6"/>
    <w:rsid w:val="00B62D35"/>
    <w:rsid w:val="00B850EA"/>
    <w:rsid w:val="00BA20E6"/>
    <w:rsid w:val="00BB1866"/>
    <w:rsid w:val="00BC37E6"/>
    <w:rsid w:val="00C27247"/>
    <w:rsid w:val="00C601FB"/>
    <w:rsid w:val="00C60B20"/>
    <w:rsid w:val="00C700C4"/>
    <w:rsid w:val="00C700F3"/>
    <w:rsid w:val="00CB2627"/>
    <w:rsid w:val="00CC367F"/>
    <w:rsid w:val="00CC5113"/>
    <w:rsid w:val="00CF6B89"/>
    <w:rsid w:val="00D13531"/>
    <w:rsid w:val="00D52DB6"/>
    <w:rsid w:val="00D5489C"/>
    <w:rsid w:val="00D7300C"/>
    <w:rsid w:val="00D81AF5"/>
    <w:rsid w:val="00D87D19"/>
    <w:rsid w:val="00DC0EFB"/>
    <w:rsid w:val="00DD3F86"/>
    <w:rsid w:val="00DD6AFC"/>
    <w:rsid w:val="00DE2E0E"/>
    <w:rsid w:val="00E00819"/>
    <w:rsid w:val="00E236DB"/>
    <w:rsid w:val="00E92637"/>
    <w:rsid w:val="00E97A19"/>
    <w:rsid w:val="00EB31B5"/>
    <w:rsid w:val="00EB75CB"/>
    <w:rsid w:val="00EB75F1"/>
    <w:rsid w:val="00EC17E6"/>
    <w:rsid w:val="00EC64CB"/>
    <w:rsid w:val="00ED5C7C"/>
    <w:rsid w:val="00ED62A2"/>
    <w:rsid w:val="00EE539C"/>
    <w:rsid w:val="00F06198"/>
    <w:rsid w:val="00F237F5"/>
    <w:rsid w:val="00F36DC0"/>
    <w:rsid w:val="00F40320"/>
    <w:rsid w:val="00F5080D"/>
    <w:rsid w:val="00F56B70"/>
    <w:rsid w:val="00F6085F"/>
    <w:rsid w:val="00F8542E"/>
    <w:rsid w:val="00FA0E8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DDB86-923C-469F-BD49-3EF81C5B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6B3E4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372C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372CE"/>
  </w:style>
  <w:style w:type="character" w:customStyle="1" w:styleId="ad">
    <w:name w:val="Текст примечания Знак"/>
    <w:basedOn w:val="a0"/>
    <w:link w:val="ac"/>
    <w:uiPriority w:val="99"/>
    <w:semiHidden/>
    <w:rsid w:val="00037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372C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372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15D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15D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customStyle="1" w:styleId="2">
    <w:name w:val="Сетка таблицы2"/>
    <w:basedOn w:val="a1"/>
    <w:next w:val="a5"/>
    <w:uiPriority w:val="59"/>
    <w:rsid w:val="00882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2071" TargetMode="External"/><Relationship Id="rId18" Type="http://schemas.openxmlformats.org/officeDocument/2006/relationships/hyperlink" Target="https://login.consultant.ru/link/?req=doc&amp;base=LAW&amp;n=492071&amp;dst=100762" TargetMode="External"/><Relationship Id="rId26" Type="http://schemas.openxmlformats.org/officeDocument/2006/relationships/hyperlink" Target="https://login.consultant.ru/link/?req=doc&amp;base=LAW&amp;n=492071&amp;dst=100529" TargetMode="External"/><Relationship Id="rId39" Type="http://schemas.openxmlformats.org/officeDocument/2006/relationships/hyperlink" Target="https://login.consultant.ru/link/?req=doc&amp;base=LAW&amp;n=492071&amp;dst=10021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2071&amp;dst=100135" TargetMode="External"/><Relationship Id="rId34" Type="http://schemas.openxmlformats.org/officeDocument/2006/relationships/hyperlink" Target="https://login.consultant.ru/link/?req=doc&amp;base=LAW&amp;n=492071&amp;dst=100206" TargetMode="External"/><Relationship Id="rId42" Type="http://schemas.openxmlformats.org/officeDocument/2006/relationships/hyperlink" Target="https://login.consultant.ru/link/?req=doc&amp;base=LAW&amp;n=492071&amp;dst=100217" TargetMode="External"/><Relationship Id="rId47" Type="http://schemas.openxmlformats.org/officeDocument/2006/relationships/hyperlink" Target="https://login.consultant.ru/link/?req=doc&amp;base=LAW&amp;n=492071&amp;dst=100217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admkogalym.ru" TargetMode="External"/><Relationship Id="rId12" Type="http://schemas.openxmlformats.org/officeDocument/2006/relationships/hyperlink" Target="https://login.consultant.ru/link/?req=doc&amp;base=LAW&amp;n=492071" TargetMode="External"/><Relationship Id="rId17" Type="http://schemas.openxmlformats.org/officeDocument/2006/relationships/hyperlink" Target="https://login.consultant.ru/link/?req=doc&amp;base=LAW&amp;n=492071&amp;dst=100120" TargetMode="External"/><Relationship Id="rId25" Type="http://schemas.openxmlformats.org/officeDocument/2006/relationships/hyperlink" Target="https://login.consultant.ru/link/?req=doc&amp;base=LAW&amp;n=492071&amp;dst=100143" TargetMode="External"/><Relationship Id="rId33" Type="http://schemas.openxmlformats.org/officeDocument/2006/relationships/hyperlink" Target="https://login.consultant.ru/link/?req=doc&amp;base=LAW&amp;n=492071&amp;dst=100204" TargetMode="External"/><Relationship Id="rId38" Type="http://schemas.openxmlformats.org/officeDocument/2006/relationships/hyperlink" Target="https://login.consultant.ru/link/?req=doc&amp;base=LAW&amp;n=492071&amp;dst=100316" TargetMode="External"/><Relationship Id="rId46" Type="http://schemas.openxmlformats.org/officeDocument/2006/relationships/hyperlink" Target="https://login.consultant.ru/link/?req=doc&amp;base=LAW&amp;n=4920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2071&amp;dst=100462" TargetMode="External"/><Relationship Id="rId20" Type="http://schemas.openxmlformats.org/officeDocument/2006/relationships/hyperlink" Target="https://login.consultant.ru/link/?req=doc&amp;base=LAW&amp;n=492071&amp;dst=100265" TargetMode="External"/><Relationship Id="rId29" Type="http://schemas.openxmlformats.org/officeDocument/2006/relationships/hyperlink" Target="https://login.consultant.ru/link/?req=doc&amp;base=LAW&amp;n=492071&amp;dst=100154" TargetMode="External"/><Relationship Id="rId41" Type="http://schemas.openxmlformats.org/officeDocument/2006/relationships/hyperlink" Target="https://login.consultant.ru/link/?req=doc&amp;base=LAW&amp;n=492071&amp;dst=10021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926&amp;n=156353" TargetMode="External"/><Relationship Id="rId24" Type="http://schemas.openxmlformats.org/officeDocument/2006/relationships/hyperlink" Target="https://login.consultant.ru/link/?req=doc&amp;base=LAW&amp;n=492071&amp;dst=100203" TargetMode="External"/><Relationship Id="rId32" Type="http://schemas.openxmlformats.org/officeDocument/2006/relationships/hyperlink" Target="https://login.consultant.ru/link/?req=doc&amp;base=LAW&amp;n=492071&amp;dst=100202" TargetMode="External"/><Relationship Id="rId37" Type="http://schemas.openxmlformats.org/officeDocument/2006/relationships/hyperlink" Target="https://login.consultant.ru/link/?req=doc&amp;base=LAW&amp;n=492071&amp;dst=100314" TargetMode="External"/><Relationship Id="rId40" Type="http://schemas.openxmlformats.org/officeDocument/2006/relationships/hyperlink" Target="https://login.consultant.ru/link/?req=doc&amp;base=LAW&amp;n=492071&amp;dst=100217" TargetMode="External"/><Relationship Id="rId45" Type="http://schemas.openxmlformats.org/officeDocument/2006/relationships/hyperlink" Target="https://login.consultant.ru/link/?req=doc&amp;base=LAW&amp;n=492071&amp;dst=1002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2071&amp;dst=100725" TargetMode="External"/><Relationship Id="rId23" Type="http://schemas.openxmlformats.org/officeDocument/2006/relationships/hyperlink" Target="https://login.consultant.ru/link/?req=doc&amp;base=LAW&amp;n=492071&amp;dst=100145" TargetMode="External"/><Relationship Id="rId28" Type="http://schemas.openxmlformats.org/officeDocument/2006/relationships/hyperlink" Target="https://login.consultant.ru/link/?req=doc&amp;base=LAW&amp;n=492071&amp;dst=100538" TargetMode="External"/><Relationship Id="rId36" Type="http://schemas.openxmlformats.org/officeDocument/2006/relationships/hyperlink" Target="https://login.consultant.ru/link/?req=doc&amp;base=LAW&amp;n=492071&amp;dst=100604" TargetMode="External"/><Relationship Id="rId49" Type="http://schemas.openxmlformats.org/officeDocument/2006/relationships/hyperlink" Target="https://login.consultant.ru/link/?req=doc&amp;base=LAW&amp;n=495920" TargetMode="External"/><Relationship Id="rId10" Type="http://schemas.openxmlformats.org/officeDocument/2006/relationships/hyperlink" Target="https://login.consultant.ru/link/?req=doc&amp;base=LAW&amp;n=426875" TargetMode="External"/><Relationship Id="rId19" Type="http://schemas.openxmlformats.org/officeDocument/2006/relationships/hyperlink" Target="https://login.consultant.ru/link/?req=doc&amp;base=LAW&amp;n=492071&amp;dst=100458" TargetMode="External"/><Relationship Id="rId31" Type="http://schemas.openxmlformats.org/officeDocument/2006/relationships/hyperlink" Target="https://login.consultant.ru/link/?req=doc&amp;base=LAW&amp;n=492071&amp;dst=100553" TargetMode="External"/><Relationship Id="rId44" Type="http://schemas.openxmlformats.org/officeDocument/2006/relationships/hyperlink" Target="https://login.consultant.ru/link/?req=doc&amp;base=LAW&amp;n=426875&amp;dst=101169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71&amp;dst=100074" TargetMode="External"/><Relationship Id="rId14" Type="http://schemas.openxmlformats.org/officeDocument/2006/relationships/hyperlink" Target="https://login.consultant.ru/link/?req=doc&amp;base=LAW&amp;n=426875&amp;dst=100043" TargetMode="External"/><Relationship Id="rId22" Type="http://schemas.openxmlformats.org/officeDocument/2006/relationships/hyperlink" Target="https://login.consultant.ru/link/?req=doc&amp;base=LAW&amp;n=492071&amp;dst=100178" TargetMode="External"/><Relationship Id="rId27" Type="http://schemas.openxmlformats.org/officeDocument/2006/relationships/hyperlink" Target="https://login.consultant.ru/link/?req=doc&amp;base=LAW&amp;n=492071&amp;dst=100532" TargetMode="External"/><Relationship Id="rId30" Type="http://schemas.openxmlformats.org/officeDocument/2006/relationships/hyperlink" Target="https://login.consultant.ru/link/?req=doc&amp;base=LAW&amp;n=492071&amp;dst=100540" TargetMode="External"/><Relationship Id="rId35" Type="http://schemas.openxmlformats.org/officeDocument/2006/relationships/hyperlink" Target="https://login.consultant.ru/link/?req=doc&amp;base=LAW&amp;n=426875&amp;dst=100285" TargetMode="External"/><Relationship Id="rId43" Type="http://schemas.openxmlformats.org/officeDocument/2006/relationships/hyperlink" Target="https://login.consultant.ru/link/?req=doc&amp;base=LAW&amp;n=492071&amp;dst=100759" TargetMode="External"/><Relationship Id="rId48" Type="http://schemas.openxmlformats.org/officeDocument/2006/relationships/hyperlink" Target="https://login.consultant.ru/link/?req=doc&amp;base=LAW&amp;n=492071&amp;dst=100759" TargetMode="External"/><Relationship Id="rId8" Type="http://schemas.openxmlformats.org/officeDocument/2006/relationships/image" Target="media/image2.png"/><Relationship Id="rId51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63A108A0A3424584E5AC512FE6FA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90086-34DE-449C-AC3D-7B00B1D266DC}"/>
      </w:docPartPr>
      <w:docPartBody>
        <w:p w:rsidR="000F5FEC" w:rsidRDefault="000E05B4" w:rsidP="000E05B4">
          <w:pPr>
            <w:pStyle w:val="1263A108A0A3424584E5AC512FE6FA0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E05B4"/>
    <w:rsid w:val="000F5FEC"/>
    <w:rsid w:val="00202C35"/>
    <w:rsid w:val="002A13C0"/>
    <w:rsid w:val="002D4D9E"/>
    <w:rsid w:val="004060D7"/>
    <w:rsid w:val="00442918"/>
    <w:rsid w:val="0051102D"/>
    <w:rsid w:val="007348B8"/>
    <w:rsid w:val="008F4EBB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05B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E3890EA6C9724AFCB107789963FECEB2">
    <w:name w:val="E3890EA6C9724AFCB107789963FECEB2"/>
    <w:rsid w:val="008F4EBB"/>
  </w:style>
  <w:style w:type="paragraph" w:customStyle="1" w:styleId="5005B7B596F84125BF102C784AF7F54B">
    <w:name w:val="5005B7B596F84125BF102C784AF7F54B"/>
    <w:rsid w:val="008F4EBB"/>
  </w:style>
  <w:style w:type="paragraph" w:customStyle="1" w:styleId="1263A108A0A3424584E5AC512FE6FA09">
    <w:name w:val="1263A108A0A3424584E5AC512FE6FA09"/>
    <w:rsid w:val="000E0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4D75F-DFF5-46E2-8F85-099DC1E0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14</Pages>
  <Words>4471</Words>
  <Characters>25491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Пилипцова Диана Викторовна</cp:lastModifiedBy>
  <cp:revision>6</cp:revision>
  <cp:lastPrinted>2025-02-13T12:23:00Z</cp:lastPrinted>
  <dcterms:created xsi:type="dcterms:W3CDTF">2025-02-07T11:19:00Z</dcterms:created>
  <dcterms:modified xsi:type="dcterms:W3CDTF">2025-02-14T07:25:00Z</dcterms:modified>
</cp:coreProperties>
</file>