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41" w:rsidRDefault="002F4741" w:rsidP="000A2B4B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37574806" r:id="rId8"/>
        </w:pict>
      </w:r>
    </w:p>
    <w:p w:rsidR="002F4741" w:rsidRDefault="002F4741" w:rsidP="000A2B4B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ПОСТАНОВЛЕНИЕ</w:t>
      </w:r>
    </w:p>
    <w:p w:rsidR="002F4741" w:rsidRDefault="002F4741" w:rsidP="000A2B4B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2F4741" w:rsidRDefault="002F4741" w:rsidP="000A2B4B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2F4741" w:rsidRDefault="002F4741" w:rsidP="000A2B4B">
      <w:pPr>
        <w:autoSpaceDN w:val="0"/>
        <w:rPr>
          <w:b/>
          <w:color w:val="3366FF"/>
          <w:sz w:val="28"/>
        </w:rPr>
      </w:pPr>
    </w:p>
    <w:p w:rsidR="002F4741" w:rsidRDefault="002F4741" w:rsidP="000A2B4B">
      <w:pPr>
        <w:autoSpaceDN w:val="0"/>
        <w:rPr>
          <w:b/>
          <w:color w:val="3366FF"/>
          <w:sz w:val="28"/>
        </w:rPr>
      </w:pPr>
    </w:p>
    <w:p w:rsidR="002F4741" w:rsidRPr="00625D0F" w:rsidRDefault="002F4741" w:rsidP="000A2B4B">
      <w:pPr>
        <w:autoSpaceDN w:val="0"/>
        <w:rPr>
          <w:sz w:val="28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_07_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августа _</w:t>
      </w:r>
      <w:r>
        <w:rPr>
          <w:b/>
          <w:color w:val="3366FF"/>
          <w:sz w:val="28"/>
        </w:rPr>
        <w:t xml:space="preserve"> 2013 г.                                                      № </w:t>
      </w:r>
      <w:r>
        <w:rPr>
          <w:b/>
          <w:color w:val="3366FF"/>
          <w:sz w:val="28"/>
          <w:u w:val="single"/>
        </w:rPr>
        <w:t>2298</w:t>
      </w:r>
    </w:p>
    <w:p w:rsidR="002F4741" w:rsidRDefault="002F4741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4741" w:rsidRPr="00A41371" w:rsidRDefault="002F4741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2F4741" w:rsidRPr="00A41371" w:rsidRDefault="002F4741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</w:p>
    <w:p w:rsidR="002F4741" w:rsidRPr="00A41371" w:rsidRDefault="002F4741" w:rsidP="009E5C2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от 29.10.2010 №2140 </w:t>
      </w:r>
    </w:p>
    <w:p w:rsidR="002F4741" w:rsidRPr="00A41371" w:rsidRDefault="002F4741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</w:rPr>
        <w:t>В соответствии с Федеральным законом от 06.10.2003 №131-ФЗ               «Об общих принципах организации местного самоуправления в Российской Федерации»,</w:t>
      </w:r>
      <w:r w:rsidRPr="00AD5A59">
        <w:rPr>
          <w:sz w:val="26"/>
          <w:szCs w:val="26"/>
        </w:rPr>
        <w:t xml:space="preserve"> </w:t>
      </w:r>
      <w:r w:rsidRPr="00AD5A59">
        <w:rPr>
          <w:rFonts w:ascii="Times New Roman" w:hAnsi="Times New Roman"/>
          <w:sz w:val="26"/>
          <w:szCs w:val="26"/>
        </w:rPr>
        <w:t xml:space="preserve">Законом Ханты-Мансийского автономного округа – Югры                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– Югры от 19.10.2010 №263-п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AD5A59">
        <w:rPr>
          <w:rFonts w:ascii="Times New Roman" w:hAnsi="Times New Roman"/>
          <w:sz w:val="26"/>
          <w:szCs w:val="26"/>
        </w:rPr>
        <w:t xml:space="preserve">«О целевой программе Ханты-Мансийского автономного округа – Югры «Развитие агропромышленного комплекса, заготовки и переработки дикоросов Ханты-Мансийского автономного округа – Югры в 2011-2013 годах и на период до 2015 года», постановлением Правительства Ханты-Мансийского автономного округа – Югры от 04.03.2011 №53-п «О Порядке предоставления субсидий на поддержку сельского хозяйства и рыбной отрасли, а также на развитие материально-технической базы малых форм хозяйствования», постановлением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D5A59">
        <w:rPr>
          <w:rFonts w:ascii="Times New Roman" w:hAnsi="Times New Roman"/>
          <w:sz w:val="26"/>
          <w:szCs w:val="26"/>
        </w:rPr>
        <w:t>от 15.11.2011 №2809 «О долгосрочных и ведомственных целевых программах»:</w:t>
      </w: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D5A59">
        <w:rPr>
          <w:rFonts w:ascii="Times New Roman" w:hAnsi="Times New Roman"/>
          <w:sz w:val="26"/>
          <w:szCs w:val="26"/>
        </w:rPr>
        <w:t>В постановление Администрации города Когалыма от 29.10.2010 №2140 «Об утверждении долгосрочной целевой программы «Развитие агропромышленного комплекса муниципального образования город Когалым на 2011 – 2013 годы и на период до 2015 года» (далее – постановление) внести следующие изменения:</w:t>
      </w:r>
    </w:p>
    <w:p w:rsidR="002F4741" w:rsidRPr="00AD5A59" w:rsidRDefault="002F4741" w:rsidP="00AD5A59">
      <w:pPr>
        <w:pStyle w:val="ListParagraph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D5A59">
        <w:rPr>
          <w:rFonts w:ascii="Times New Roman" w:hAnsi="Times New Roman"/>
          <w:sz w:val="26"/>
          <w:szCs w:val="26"/>
        </w:rPr>
        <w:t>В приложени</w:t>
      </w:r>
      <w:r>
        <w:rPr>
          <w:rFonts w:ascii="Times New Roman" w:hAnsi="Times New Roman"/>
          <w:sz w:val="26"/>
          <w:szCs w:val="26"/>
        </w:rPr>
        <w:t>е</w:t>
      </w:r>
      <w:r w:rsidRPr="00AD5A59">
        <w:rPr>
          <w:rFonts w:ascii="Times New Roman" w:hAnsi="Times New Roman"/>
          <w:sz w:val="26"/>
          <w:szCs w:val="26"/>
        </w:rPr>
        <w:t xml:space="preserve"> к постановлению (далее – Программа):</w:t>
      </w:r>
    </w:p>
    <w:p w:rsidR="002F4741" w:rsidRPr="00AD5A59" w:rsidRDefault="002F4741" w:rsidP="00AD5A59">
      <w:pPr>
        <w:pStyle w:val="ListParagraph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D5A59">
        <w:rPr>
          <w:rFonts w:ascii="Times New Roman" w:hAnsi="Times New Roman"/>
          <w:sz w:val="26"/>
          <w:szCs w:val="26"/>
        </w:rPr>
        <w:t>Паспорт Программы изложить в редакции согласно приложению 1 к настоящему постановлению;</w:t>
      </w:r>
    </w:p>
    <w:p w:rsidR="002F4741" w:rsidRPr="00AD5A59" w:rsidRDefault="002F4741" w:rsidP="00AD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</w:rPr>
        <w:t xml:space="preserve">1.1.2. Пункт 4.3 раздела 4 </w:t>
      </w:r>
      <w:r w:rsidRPr="00AD5A59">
        <w:rPr>
          <w:rFonts w:ascii="Times New Roman" w:hAnsi="Times New Roman"/>
          <w:sz w:val="26"/>
          <w:szCs w:val="26"/>
          <w:lang w:eastAsia="ru-RU"/>
        </w:rPr>
        <w:t xml:space="preserve">изложить в редакции: «Общий объем финансирования </w:t>
      </w:r>
      <w:hyperlink r:id="rId9" w:history="1">
        <w:r w:rsidRPr="00AD5A59">
          <w:rPr>
            <w:rFonts w:ascii="Times New Roman" w:hAnsi="Times New Roman"/>
            <w:sz w:val="26"/>
            <w:szCs w:val="26"/>
            <w:lang w:eastAsia="ru-RU"/>
          </w:rPr>
          <w:t>(приложение 2)</w:t>
        </w:r>
      </w:hyperlink>
      <w:r w:rsidRPr="00AD5A59">
        <w:rPr>
          <w:rFonts w:ascii="Times New Roman" w:hAnsi="Times New Roman"/>
          <w:sz w:val="26"/>
          <w:szCs w:val="26"/>
          <w:lang w:eastAsia="ru-RU"/>
        </w:rPr>
        <w:t xml:space="preserve">, необходимый для реализации мероприятий Программы, составляет </w:t>
      </w:r>
      <w:r>
        <w:rPr>
          <w:rFonts w:ascii="Times New Roman" w:hAnsi="Times New Roman"/>
          <w:sz w:val="26"/>
          <w:szCs w:val="26"/>
          <w:lang w:eastAsia="ru-RU"/>
        </w:rPr>
        <w:t>39 902,7</w:t>
      </w:r>
      <w:r w:rsidRPr="00AD5A59">
        <w:rPr>
          <w:rFonts w:ascii="Times New Roman" w:hAnsi="Times New Roman"/>
          <w:sz w:val="26"/>
          <w:szCs w:val="26"/>
          <w:lang w:eastAsia="ru-RU"/>
        </w:rPr>
        <w:t xml:space="preserve"> тыс. рублей, в том числе:</w:t>
      </w:r>
    </w:p>
    <w:p w:rsidR="002F4741" w:rsidRPr="00AD5A59" w:rsidRDefault="002F4741" w:rsidP="00AD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  <w:lang w:eastAsia="ru-RU"/>
        </w:rPr>
        <w:t>2011 год – 9 378,7 тыс. рублей;</w:t>
      </w:r>
    </w:p>
    <w:p w:rsidR="002F4741" w:rsidRPr="00AD5A59" w:rsidRDefault="002F4741" w:rsidP="00AD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  <w:lang w:eastAsia="ru-RU"/>
        </w:rPr>
        <w:t>2012 год – 14 843,0 тыс. рублей;</w:t>
      </w:r>
    </w:p>
    <w:p w:rsidR="002F4741" w:rsidRPr="00AD5A59" w:rsidRDefault="002F4741" w:rsidP="00AD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  <w:lang w:eastAsia="ru-RU"/>
        </w:rPr>
        <w:t xml:space="preserve">2013 год – </w:t>
      </w:r>
      <w:r>
        <w:rPr>
          <w:rFonts w:ascii="Times New Roman" w:hAnsi="Times New Roman"/>
          <w:sz w:val="26"/>
          <w:szCs w:val="26"/>
          <w:lang w:eastAsia="ru-RU"/>
        </w:rPr>
        <w:t>9 388,0</w:t>
      </w:r>
      <w:r w:rsidRPr="00AD5A59">
        <w:rPr>
          <w:rFonts w:ascii="Times New Roman" w:hAnsi="Times New Roman"/>
          <w:sz w:val="26"/>
          <w:szCs w:val="26"/>
          <w:lang w:eastAsia="ru-RU"/>
        </w:rPr>
        <w:t xml:space="preserve"> тыс. рублей;</w:t>
      </w:r>
    </w:p>
    <w:p w:rsidR="002F4741" w:rsidRPr="00AD5A59" w:rsidRDefault="002F4741" w:rsidP="00AD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  <w:lang w:eastAsia="ru-RU"/>
        </w:rPr>
        <w:t>2014 год – 4 133,0 тыс. рублей;</w:t>
      </w:r>
    </w:p>
    <w:p w:rsidR="002F4741" w:rsidRPr="00AD5A59" w:rsidRDefault="002F4741" w:rsidP="00AD5A5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5A59">
        <w:rPr>
          <w:rFonts w:ascii="Times New Roman" w:hAnsi="Times New Roman"/>
          <w:sz w:val="26"/>
          <w:szCs w:val="26"/>
          <w:lang w:eastAsia="ru-RU"/>
        </w:rPr>
        <w:t xml:space="preserve"> год – 2 160 тыс. рублей.».</w:t>
      </w:r>
    </w:p>
    <w:p w:rsidR="002F4741" w:rsidRPr="00AD5A59" w:rsidRDefault="002F4741" w:rsidP="00AD5A59">
      <w:pPr>
        <w:pStyle w:val="NormalWeb"/>
        <w:numPr>
          <w:ilvl w:val="1"/>
          <w:numId w:val="12"/>
        </w:numPr>
        <w:spacing w:before="0" w:beforeAutospacing="0" w:after="0" w:afterAutospacing="0"/>
        <w:ind w:left="0" w:firstLine="709"/>
        <w:jc w:val="both"/>
        <w:rPr>
          <w:sz w:val="26"/>
          <w:szCs w:val="26"/>
          <w:lang w:eastAsia="en-US"/>
        </w:rPr>
      </w:pPr>
      <w:r w:rsidRPr="00AD5A59">
        <w:rPr>
          <w:sz w:val="26"/>
          <w:szCs w:val="26"/>
        </w:rPr>
        <w:t xml:space="preserve"> Приложение 2 к Программе изложить в редакции согласно приложению 2 к настоящему постановлению.</w:t>
      </w:r>
    </w:p>
    <w:p w:rsidR="002F4741" w:rsidRPr="00AD5A59" w:rsidRDefault="002F4741" w:rsidP="00AD5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5A59">
        <w:rPr>
          <w:rFonts w:ascii="Times New Roman" w:hAnsi="Times New Roman"/>
          <w:sz w:val="26"/>
          <w:szCs w:val="26"/>
        </w:rPr>
        <w:t xml:space="preserve">2. Управлению экономики Администрации города Когалыма (В.И.Кравец)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AD5A5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19</w:t>
      </w:r>
      <w:r w:rsidRPr="00AD5A5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</w:t>
      </w:r>
      <w:r w:rsidRPr="00AD5A59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AD5A5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149</w:t>
      </w:r>
      <w:r w:rsidRPr="00AD5A59">
        <w:rPr>
          <w:rFonts w:ascii="Times New Roman" w:hAnsi="Times New Roman"/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5A59">
        <w:rPr>
          <w:rFonts w:ascii="Times New Roman" w:hAnsi="Times New Roman"/>
          <w:sz w:val="26"/>
          <w:szCs w:val="26"/>
        </w:rPr>
        <w:t>3. Опубликовать настоящее постановление и приложения к нему в печатном издании и разместить на официальном сайте Администрации города Когалыма в сети Интернет (</w:t>
      </w:r>
      <w:hyperlink r:id="rId10" w:history="1">
        <w:r w:rsidRPr="00AD5A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AD5A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AD5A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AD5A59">
        <w:rPr>
          <w:rFonts w:ascii="Times New Roman" w:hAnsi="Times New Roman"/>
          <w:sz w:val="26"/>
          <w:szCs w:val="26"/>
        </w:rPr>
        <w:t>).</w:t>
      </w: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5A59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Администрации города Когалыма Т.И.Черных.</w:t>
      </w: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29408B" w:rsidRDefault="002F4741" w:rsidP="002940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29408B" w:rsidRDefault="002F4741" w:rsidP="00294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29408B">
        <w:rPr>
          <w:rFonts w:ascii="Times New Roman" w:hAnsi="Times New Roman"/>
          <w:sz w:val="26"/>
          <w:szCs w:val="26"/>
        </w:rPr>
        <w:t>Глава Администрации города Когалыма</w:t>
      </w:r>
      <w:r w:rsidRPr="0029408B">
        <w:rPr>
          <w:rFonts w:ascii="Times New Roman" w:hAnsi="Times New Roman"/>
          <w:sz w:val="26"/>
          <w:szCs w:val="26"/>
        </w:rPr>
        <w:tab/>
      </w:r>
      <w:r w:rsidRPr="0029408B">
        <w:rPr>
          <w:rFonts w:ascii="Times New Roman" w:hAnsi="Times New Roman"/>
          <w:sz w:val="26"/>
          <w:szCs w:val="26"/>
        </w:rPr>
        <w:tab/>
      </w:r>
      <w:r w:rsidRPr="0029408B">
        <w:rPr>
          <w:rFonts w:ascii="Times New Roman" w:hAnsi="Times New Roman"/>
          <w:sz w:val="26"/>
          <w:szCs w:val="26"/>
        </w:rPr>
        <w:tab/>
        <w:t>В.И.Степура</w:t>
      </w:r>
    </w:p>
    <w:p w:rsidR="002F4741" w:rsidRPr="0029408B" w:rsidRDefault="002F4741" w:rsidP="002940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29408B" w:rsidRDefault="002F4741" w:rsidP="002940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29408B" w:rsidRDefault="002F4741" w:rsidP="002940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29408B" w:rsidRDefault="002F4741" w:rsidP="002940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Pr="00AD5A59" w:rsidRDefault="002F4741" w:rsidP="00AD5A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41" w:rsidRDefault="002F4741" w:rsidP="00971F10">
      <w:pPr>
        <w:spacing w:after="0" w:line="240" w:lineRule="auto"/>
        <w:rPr>
          <w:rFonts w:ascii="Times New Roman" w:hAnsi="Times New Roman"/>
        </w:rPr>
      </w:pPr>
    </w:p>
    <w:p w:rsidR="002F4741" w:rsidRDefault="002F4741" w:rsidP="00971F10">
      <w:pPr>
        <w:spacing w:after="0" w:line="240" w:lineRule="auto"/>
        <w:rPr>
          <w:rFonts w:ascii="Times New Roman" w:hAnsi="Times New Roman"/>
        </w:rPr>
      </w:pPr>
    </w:p>
    <w:p w:rsidR="002F4741" w:rsidRDefault="002F4741" w:rsidP="00971F10">
      <w:pPr>
        <w:spacing w:after="0" w:line="240" w:lineRule="auto"/>
        <w:rPr>
          <w:rFonts w:ascii="Times New Roman" w:hAnsi="Times New Roman"/>
        </w:rPr>
      </w:pP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Согласовано: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председатель КФ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М.Г.Рыбачок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председатель КУМИ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Р.Р.Кабирова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начальник УЭ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В.И.Кравец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начальник ЮУ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И.А.Леонтьева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начальник ОО ЮУ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С.В.Панова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директор МКУ «УОДОМС»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М.В.Владыкина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Подготовлено:</w:t>
      </w:r>
    </w:p>
    <w:p w:rsidR="002F4741" w:rsidRPr="001135B5" w:rsidRDefault="002F4741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спец.-эксперт ОПРиРП УЭ</w:t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</w:r>
      <w:r w:rsidRPr="001135B5">
        <w:rPr>
          <w:rFonts w:ascii="Times New Roman" w:hAnsi="Times New Roman"/>
          <w:color w:val="FFFFFF"/>
        </w:rPr>
        <w:tab/>
        <w:t>И.Г.Абрамова</w:t>
      </w:r>
    </w:p>
    <w:p w:rsidR="002F4741" w:rsidRPr="001135B5" w:rsidRDefault="002F4741" w:rsidP="008F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</w:rPr>
      </w:pPr>
    </w:p>
    <w:p w:rsidR="002F4741" w:rsidRPr="001135B5" w:rsidRDefault="002F4741" w:rsidP="008F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</w:rPr>
      </w:pPr>
      <w:r w:rsidRPr="001135B5">
        <w:rPr>
          <w:rFonts w:ascii="Times New Roman" w:hAnsi="Times New Roman"/>
          <w:color w:val="FFFFFF"/>
        </w:rPr>
        <w:t>Разослать: УЭ, КФ, УДОМС, УИР, ЮУ, газета, Сабуров.</w:t>
      </w:r>
    </w:p>
    <w:p w:rsidR="002F4741" w:rsidRPr="00A41371" w:rsidRDefault="002F4741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Приложение 1</w:t>
      </w:r>
    </w:p>
    <w:p w:rsidR="002F4741" w:rsidRPr="00A41371" w:rsidRDefault="002F4741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города </w:t>
      </w:r>
      <w:r>
        <w:rPr>
          <w:rFonts w:ascii="Times New Roman" w:hAnsi="Times New Roman"/>
          <w:sz w:val="26"/>
          <w:szCs w:val="26"/>
        </w:rPr>
        <w:t>Когалыма</w:t>
      </w:r>
    </w:p>
    <w:p w:rsidR="002F4741" w:rsidRPr="00A41371" w:rsidRDefault="002F4741" w:rsidP="00A4137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07.08.2013 №2298</w:t>
      </w:r>
    </w:p>
    <w:p w:rsidR="002F4741" w:rsidRPr="00A41371" w:rsidRDefault="002F4741" w:rsidP="00336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F4741" w:rsidRPr="00A41371" w:rsidRDefault="002F4741" w:rsidP="0033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ПАСПОРТ</w:t>
      </w:r>
    </w:p>
    <w:p w:rsidR="002F4741" w:rsidRDefault="002F4741" w:rsidP="0033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долгосрочной целевой программы </w:t>
      </w: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«Развитие агропромышленного комплекса</w:t>
      </w:r>
      <w:r>
        <w:rPr>
          <w:rFonts w:ascii="Times New Roman" w:hAnsi="Times New Roman"/>
          <w:sz w:val="26"/>
          <w:szCs w:val="26"/>
        </w:rPr>
        <w:t xml:space="preserve">, заготовки и переработки дикоросов </w:t>
      </w:r>
      <w:r w:rsidRPr="00A4137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город Когалым на 2011 - 2013 годы и на период до 2015 года»</w:t>
      </w:r>
    </w:p>
    <w:p w:rsidR="002F4741" w:rsidRPr="00A41371" w:rsidRDefault="002F4741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9"/>
        <w:gridCol w:w="4964"/>
      </w:tblGrid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Наименование программы  </w:t>
            </w:r>
          </w:p>
        </w:tc>
        <w:tc>
          <w:tcPr>
            <w:tcW w:w="2757" w:type="pct"/>
            <w:vAlign w:val="center"/>
          </w:tcPr>
          <w:p w:rsidR="002F4741" w:rsidRPr="00AD5A5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агропромышленного комплекса</w:t>
            </w:r>
            <w:r>
              <w:rPr>
                <w:rFonts w:ascii="Times New Roman" w:hAnsi="Times New Roman"/>
                <w:sz w:val="26"/>
                <w:szCs w:val="26"/>
              </w:rPr>
              <w:t>, заготовки и переработки дикоросов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образования город Когалым на 2011 - 2013 годы и на период до 2015 года»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Дата принятия решения о разработке программы (наименование и номер соответствующего нормативного акта)</w:t>
            </w:r>
          </w:p>
        </w:tc>
        <w:tc>
          <w:tcPr>
            <w:tcW w:w="2757" w:type="pct"/>
            <w:vAlign w:val="center"/>
          </w:tcPr>
          <w:p w:rsidR="002F4741" w:rsidRPr="00AD5A5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Распоряжение Администрации города Когалыма от 18.03.2010 №96-р «О разработке долгосрочной целевой программы «Развитие агропромышленного комплекса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заготовки и переработки дикоросов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образования город Когалым на 2011-2013 годы»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2757" w:type="pct"/>
            <w:vAlign w:val="center"/>
          </w:tcPr>
          <w:p w:rsidR="002F4741" w:rsidRPr="00AD5A5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Координатор программы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мероприятий программы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Когалыма, комитет по управлению муниципальным имуществом Администрации города Когалыма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Цели программы: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 Создание условий для устойчивого развития сельского хозяйства, повышение конкурентоспособности сельскохозяйственной продукции и обеспечение жителей города качественной, экологически чистой продукцией; 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Формирование благоприятной экономической среды, стимулирующей устойчивое развитие крестьянских (фермерских) хозяйств и индивидуальных предпринимателей, занимающихся сельскохозяйственным производством и</w:t>
            </w: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рыболовством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системы заготовки и переработки дикоросов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F474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Pr="00A4137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Стимулирование развития малых форм хозяйствования в агропромышленном комплексе.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4. Развитие системы заготовки и переработки дикоросов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Задачи программы: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Создание общих условий  функционирования сельского хозяйства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развитие системы заготовки и переработки дикоросов;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Содействие развитию рынка сельскохозяйственной продукции;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 Создание дополнительных рабочих мест;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4. Содействие в формировании благоприятного общественного мнения и  повышения престижа сельскохозяйственной деятельности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системы заготовки и переработки дикоросов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F474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5. Информационное обеспечение – улучшение методической, консультационной и информационной поддержки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6. Создание благоприятных организационных, экономических условий развития системы заготовки и переработки дикоросов.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Важнейшие целевые показатели (непосредственные результаты реализации программы)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Увеличение количества субъектов агропромышленного комплекса к 201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году на 2 единицы;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Увеличение производства молока крестьянскими (фермерскими) хозяйствами на 3 тонны;</w:t>
            </w:r>
          </w:p>
          <w:p w:rsidR="002F474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 Увеличение производства мяса скота и птицы (в живом весе) крестьянскими (фермерскими) хозяйствами и индивидуальными предпринимателями на 55 тонн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. Увеличение количества хозяйствующих субъектов в сфере заготовки и переработки дикоросов на 2 единицы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Сроки и этапы реализации программы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2011-2015 годы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Объемы и источники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финансирования программы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39 902</w:t>
            </w:r>
            <w:r w:rsidRPr="00AD5A5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,7 тыс. рублей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, в том числе: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37 652,7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тыс. рублей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F474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г. Когалыма –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2 250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,0 тыс. рублей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F4741" w:rsidRPr="007F2773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т.ч. по годам: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2011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378,7 тыс. р</w:t>
            </w:r>
            <w:bookmarkStart w:id="0" w:name="_GoBack"/>
            <w:bookmarkEnd w:id="0"/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ублей, в т.ч.: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978,7 тыс. рублей,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 Когалыма – 400,0 тыс. рублей;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2012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14 843,0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рублей, в т.ч.: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13 943,0</w:t>
            </w:r>
            <w:r w:rsidRPr="006613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ства бюджета г. Когалыма – 900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2013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9 388,0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рублей, в т.ч.: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8 438,0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г. Когалыма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2014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 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13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3,0 тыс. рублей в т.ч.: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тыс.рублей,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г.Когалыма – 0,0 тыс.рублей;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2015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2 160,0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 в т.ч.: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2 160,0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тыс.рублей,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г.Когалыма – 0,0 тыс.рублей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F4741" w:rsidRPr="00A41371" w:rsidTr="00AD5A59">
        <w:tc>
          <w:tcPr>
            <w:tcW w:w="2243" w:type="pct"/>
          </w:tcPr>
          <w:p w:rsidR="002F4741" w:rsidRPr="00A41371" w:rsidRDefault="002F4741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Ожидаемые конечные результаты реализации программы (показатели социальной, экономической, бюджетной и экологической эффективности)</w:t>
            </w:r>
          </w:p>
        </w:tc>
        <w:tc>
          <w:tcPr>
            <w:tcW w:w="2757" w:type="pct"/>
            <w:vAlign w:val="center"/>
          </w:tcPr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Увеличение поголовья скота и птицы в крестьянских (фермерских) хозяйствах и у индивидуальных предпринимателей, в том числе: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крупного рогатого скота на 33 головы;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коров на 28 голов;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свиней на 330 голов;</w:t>
            </w:r>
          </w:p>
          <w:p w:rsidR="002F4741" w:rsidRPr="00A41371" w:rsidRDefault="002F4741" w:rsidP="00AD5A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птицы на 3800 голов.</w:t>
            </w:r>
          </w:p>
          <w:p w:rsidR="002F4741" w:rsidRPr="00A4137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Увеличение занятости населения на 4 единицы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2F4741" w:rsidRPr="00A41371" w:rsidRDefault="002F4741" w:rsidP="0001144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2F4741" w:rsidRPr="00A41371" w:rsidSect="00AD5A59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2F4741" w:rsidRPr="005441F9" w:rsidRDefault="002F4741" w:rsidP="00AD5A59">
      <w:pPr>
        <w:autoSpaceDE w:val="0"/>
        <w:autoSpaceDN w:val="0"/>
        <w:adjustRightInd w:val="0"/>
        <w:spacing w:after="0" w:line="240" w:lineRule="auto"/>
        <w:ind w:left="1170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Приложение 2</w:t>
      </w:r>
    </w:p>
    <w:p w:rsidR="002F4741" w:rsidRPr="005441F9" w:rsidRDefault="002F4741" w:rsidP="00AD5A59">
      <w:pPr>
        <w:autoSpaceDE w:val="0"/>
        <w:autoSpaceDN w:val="0"/>
        <w:adjustRightInd w:val="0"/>
        <w:spacing w:after="0" w:line="240" w:lineRule="auto"/>
        <w:ind w:left="1170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2F4741" w:rsidRDefault="002F4741" w:rsidP="00AD5A59">
      <w:pPr>
        <w:autoSpaceDE w:val="0"/>
        <w:autoSpaceDN w:val="0"/>
        <w:adjustRightInd w:val="0"/>
        <w:spacing w:after="0" w:line="240" w:lineRule="auto"/>
        <w:ind w:left="1170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 xml:space="preserve">города </w:t>
      </w:r>
      <w:r>
        <w:rPr>
          <w:rFonts w:ascii="Times New Roman" w:hAnsi="Times New Roman"/>
          <w:sz w:val="26"/>
          <w:szCs w:val="26"/>
          <w:lang w:eastAsia="ru-RU"/>
        </w:rPr>
        <w:t>Когалыма</w:t>
      </w:r>
    </w:p>
    <w:p w:rsidR="002F4741" w:rsidRDefault="002F4741" w:rsidP="00AD5A59">
      <w:pPr>
        <w:autoSpaceDE w:val="0"/>
        <w:autoSpaceDN w:val="0"/>
        <w:adjustRightInd w:val="0"/>
        <w:spacing w:after="0" w:line="240" w:lineRule="auto"/>
        <w:ind w:left="11700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07.08.2013 №2298</w:t>
      </w: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 xml:space="preserve">Основные мероприятия долгосрочной целевой программы </w:t>
      </w: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«Развитие агропромышленного комплекса</w:t>
      </w:r>
      <w:r>
        <w:rPr>
          <w:rFonts w:ascii="Times New Roman" w:hAnsi="Times New Roman"/>
          <w:sz w:val="26"/>
          <w:szCs w:val="26"/>
          <w:lang w:eastAsia="ru-RU"/>
        </w:rPr>
        <w:t xml:space="preserve">, заготовки и переработки дикоросов </w:t>
      </w:r>
      <w:r w:rsidRPr="005441F9">
        <w:rPr>
          <w:rFonts w:ascii="Times New Roman" w:hAnsi="Times New Roman"/>
          <w:sz w:val="26"/>
          <w:szCs w:val="26"/>
          <w:lang w:eastAsia="ru-RU"/>
        </w:rPr>
        <w:t xml:space="preserve">муниципального образования город Когалым </w:t>
      </w:r>
    </w:p>
    <w:p w:rsidR="002F4741" w:rsidRDefault="002F4741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на 2011 - 2013 годы и на период до 2015 года»</w:t>
      </w:r>
    </w:p>
    <w:p w:rsidR="002F4741" w:rsidRPr="00CA5C9C" w:rsidRDefault="002F4741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5"/>
        <w:gridCol w:w="2049"/>
        <w:gridCol w:w="1566"/>
        <w:gridCol w:w="1133"/>
        <w:gridCol w:w="1123"/>
        <w:gridCol w:w="1089"/>
        <w:gridCol w:w="1013"/>
        <w:gridCol w:w="930"/>
        <w:gridCol w:w="933"/>
        <w:gridCol w:w="2068"/>
      </w:tblGrid>
      <w:tr w:rsidR="002F4741" w:rsidRPr="005441F9" w:rsidTr="00A41371">
        <w:tc>
          <w:tcPr>
            <w:tcW w:w="274" w:type="pct"/>
            <w:vMerge w:val="restar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644" w:type="pct"/>
            <w:vMerge w:val="restar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492" w:type="pct"/>
            <w:vMerge w:val="restar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Срок выполнения</w:t>
            </w:r>
          </w:p>
        </w:tc>
        <w:tc>
          <w:tcPr>
            <w:tcW w:w="1954" w:type="pct"/>
            <w:gridSpan w:val="6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затраты на реализацию (тыс.руб.)</w:t>
            </w:r>
          </w:p>
        </w:tc>
        <w:tc>
          <w:tcPr>
            <w:tcW w:w="649" w:type="pct"/>
            <w:vMerge w:val="restar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</w:tr>
      <w:tr w:rsidR="002F4741" w:rsidRPr="005441F9" w:rsidTr="00A41371">
        <w:tc>
          <w:tcPr>
            <w:tcW w:w="274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98" w:type="pct"/>
            <w:gridSpan w:val="5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649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74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342" w:type="pc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318" w:type="pct"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9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649" w:type="pct"/>
            <w:vMerge/>
            <w:vAlign w:val="center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8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1. Создание условий для устойчивого развития сельского хозяйства, повышение конкурентоспособности сельскохозяйственной продукции и обеспечение жителей города Когалыма качественной, экологически чистой продукцией</w:t>
            </w: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Создание общих условий  функционирования сельского хозяйства</w:t>
            </w: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88" w:type="pct"/>
          </w:tcPr>
          <w:p w:rsidR="002F4741" w:rsidRPr="005441F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Анализ действующих нормативн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ых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-правовых актов, регулирующих вопросы агропромышленного комплекса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ФОД*</w:t>
            </w: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88" w:type="pct"/>
          </w:tcPr>
          <w:p w:rsidR="002F4741" w:rsidRPr="005441F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нормативных правовых актов Администрации города Когалыма, регулирующи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конкретные вопросы в сфере 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2F4741" w:rsidRDefault="002F4741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2F4741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121"/>
        <w:gridCol w:w="1092"/>
        <w:gridCol w:w="1013"/>
        <w:gridCol w:w="930"/>
        <w:gridCol w:w="930"/>
        <w:gridCol w:w="2066"/>
      </w:tblGrid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агропромышленного комплекса, а также направленных на 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еализацию мероприятий Программы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1: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2. Формирование благоприятной экономической среды, стимулирующей устойчивое развитие крестьянских (фермерских) хозяйств и индивидуальных предпринимателей, занимающихся сельскохозяйственным производством и рыболовством</w:t>
            </w: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Содействие развитию рынка сельскохозяйственной продукции</w:t>
            </w: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88" w:type="pct"/>
          </w:tcPr>
          <w:p w:rsidR="002F4741" w:rsidRPr="00AD5A5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AD5A59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Координация деятельности организаций агропромышленного комплекса, крестьянских (фермерских) хозяйств, индивидуальных предпринимателей, занимающихся сельскохозяйственным производством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88" w:type="pct"/>
            <w:vAlign w:val="center"/>
          </w:tcPr>
          <w:p w:rsidR="002F4741" w:rsidRPr="00AD5A5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6"/>
                <w:sz w:val="25"/>
                <w:szCs w:val="25"/>
                <w:lang w:eastAsia="ru-RU"/>
              </w:rPr>
            </w:pPr>
            <w:r w:rsidRPr="00AD5A59">
              <w:rPr>
                <w:rFonts w:ascii="Times New Roman" w:hAnsi="Times New Roman"/>
                <w:spacing w:val="-6"/>
                <w:sz w:val="25"/>
                <w:szCs w:val="25"/>
                <w:lang w:eastAsia="ru-RU"/>
              </w:rPr>
              <w:t>Обследование крестьянских (фермерских) хозяйств на предмет организации сельскохозяйственного производства и наличия материально-технической базы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2F4741" w:rsidRDefault="002F4741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2F4741" w:rsidSect="00AD5A5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121"/>
        <w:gridCol w:w="1092"/>
        <w:gridCol w:w="1013"/>
        <w:gridCol w:w="930"/>
        <w:gridCol w:w="930"/>
        <w:gridCol w:w="2066"/>
      </w:tblGrid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88" w:type="pct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Согласование справок - реестров счетов на реализацию продукции сельхозпроизводителям для получения субсидий из окружного бюджета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1: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2. Содействие в формировании благоприятного общественного мнения и повышения престижа сельскохозяйственной деятельности</w:t>
            </w: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совещаний, круглых столов и других мероприятий с руководителями крестьянских (фермерских) хозяйств и индивидуальными предпринимателями, занимающимися сельскохозяйственным производством, по разъяснению действующих нормативных правовых актов в сфере сельскохозяйственной деятельности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Когалыма, руководители крестьянских (фермерских) хозяйств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Публикация в средствах массовой информации,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размещение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2F4741" w:rsidRDefault="002F4741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2F4741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121"/>
        <w:gridCol w:w="1092"/>
        <w:gridCol w:w="1013"/>
        <w:gridCol w:w="930"/>
        <w:gridCol w:w="930"/>
        <w:gridCol w:w="2066"/>
      </w:tblGrid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Align w:val="center"/>
          </w:tcPr>
          <w:p w:rsidR="002F4741" w:rsidRPr="005441F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сайте Администрации города Когалыма материалов, связанных с реализацией программы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Когалым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Когалыма</w:t>
            </w: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2: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2: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3. Стимулирование развития малых форм хозяйствования в агропромышленном комплексе</w:t>
            </w:r>
          </w:p>
        </w:tc>
      </w:tr>
      <w:tr w:rsidR="002F4741" w:rsidRPr="005441F9" w:rsidTr="00206293">
        <w:tc>
          <w:tcPr>
            <w:tcW w:w="5000" w:type="pct"/>
            <w:gridSpan w:val="11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Создание дополнительных рабочих мест</w:t>
            </w: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содействия в подборе земельных участков организациям агропромышленного комплекса, крестьянским (фермерским) хозяйствам и индивидуальным предпринимателям, занимающимся сельскохозяйственным производством (в соответствии с генеральным планом застройки города Когалыма)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земельных участков в 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CD52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2F4741" w:rsidRDefault="002F4741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2F4741" w:rsidSect="00BD0767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121"/>
        <w:gridCol w:w="1092"/>
        <w:gridCol w:w="1013"/>
        <w:gridCol w:w="930"/>
        <w:gridCol w:w="930"/>
        <w:gridCol w:w="2066"/>
      </w:tblGrid>
      <w:tr w:rsidR="002F4741" w:rsidRPr="005441F9" w:rsidTr="008C039B">
        <w:tc>
          <w:tcPr>
            <w:tcW w:w="27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Align w:val="center"/>
          </w:tcPr>
          <w:p w:rsidR="002F4741" w:rsidRPr="005441F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аренду или собственность крестьянским (фермерским) хозяйствам и индивидуальным предпринимателям, занимающимся сель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скохозяйственным производством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(производится путём проведения торгов (аукционов), согласно постановлению Правительства Х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анты-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ансийского автономного округа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Югры от 03.09.2010 №203-п)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муниципальным имуществом Администрации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7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98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объектов муниципальной собственности (здания и сооружения) в аренду крестьянским (фермерским) хозяйствам и индивидуальным предпринимателям, занимающимся сельскохозяйственным производством с целью создания и развития сельскохозяйственных, 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2F4741" w:rsidRDefault="002F4741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2F4741" w:rsidSect="00BD0767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3127"/>
        <w:gridCol w:w="2050"/>
        <w:gridCol w:w="1528"/>
        <w:gridCol w:w="1114"/>
        <w:gridCol w:w="1264"/>
        <w:gridCol w:w="1061"/>
        <w:gridCol w:w="993"/>
        <w:gridCol w:w="931"/>
        <w:gridCol w:w="931"/>
        <w:gridCol w:w="2068"/>
      </w:tblGrid>
      <w:tr w:rsidR="002F4741" w:rsidRPr="005441F9" w:rsidTr="008C039B">
        <w:tc>
          <w:tcPr>
            <w:tcW w:w="26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заготовительных, снабженческих организаций  </w:t>
            </w:r>
          </w:p>
        </w:tc>
        <w:tc>
          <w:tcPr>
            <w:tcW w:w="644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C039B">
        <w:tc>
          <w:tcPr>
            <w:tcW w:w="26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9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объектов муниципальной собственности в аренду крестьянским (фермерским) хозяйствам и индивидуальным предпринимателям, занимающимся сельскохозяйственным производством (в том числе на льготных условиях)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Без финансирования</w:t>
            </w:r>
          </w:p>
        </w:tc>
      </w:tr>
      <w:tr w:rsidR="002F4741" w:rsidRPr="005441F9" w:rsidTr="008C039B">
        <w:tc>
          <w:tcPr>
            <w:tcW w:w="26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9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производство и реализацию продукции животноводства (молоко, мясо, яйцо, шкурки пушных зверей)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28655,4</w:t>
            </w:r>
          </w:p>
        </w:tc>
        <w:tc>
          <w:tcPr>
            <w:tcW w:w="39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8968,2</w:t>
            </w:r>
          </w:p>
        </w:tc>
        <w:tc>
          <w:tcPr>
            <w:tcW w:w="33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11593,0</w:t>
            </w:r>
          </w:p>
        </w:tc>
        <w:tc>
          <w:tcPr>
            <w:tcW w:w="31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5170,6</w:t>
            </w:r>
          </w:p>
        </w:tc>
        <w:tc>
          <w:tcPr>
            <w:tcW w:w="29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2211,8</w:t>
            </w:r>
          </w:p>
        </w:tc>
        <w:tc>
          <w:tcPr>
            <w:tcW w:w="29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1500,0</w:t>
            </w: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2F4741" w:rsidRPr="005441F9" w:rsidTr="008C039B">
        <w:tc>
          <w:tcPr>
            <w:tcW w:w="26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9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производство и реализацию продукции растениеводства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375,2</w:t>
            </w:r>
          </w:p>
        </w:tc>
        <w:tc>
          <w:tcPr>
            <w:tcW w:w="39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3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29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29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2F4741" w:rsidRPr="005441F9" w:rsidTr="008C039B">
        <w:tc>
          <w:tcPr>
            <w:tcW w:w="26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9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Поддержка развития </w:t>
            </w:r>
          </w:p>
        </w:tc>
        <w:tc>
          <w:tcPr>
            <w:tcW w:w="64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</w:t>
            </w:r>
          </w:p>
        </w:tc>
        <w:tc>
          <w:tcPr>
            <w:tcW w:w="4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5976,1</w:t>
            </w:r>
          </w:p>
        </w:tc>
        <w:tc>
          <w:tcPr>
            <w:tcW w:w="39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33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2350,0</w:t>
            </w:r>
          </w:p>
        </w:tc>
        <w:tc>
          <w:tcPr>
            <w:tcW w:w="31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873,4</w:t>
            </w:r>
          </w:p>
        </w:tc>
        <w:tc>
          <w:tcPr>
            <w:tcW w:w="29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1232,8</w:t>
            </w:r>
          </w:p>
        </w:tc>
        <w:tc>
          <w:tcPr>
            <w:tcW w:w="29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649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</w:t>
            </w:r>
          </w:p>
        </w:tc>
      </w:tr>
    </w:tbl>
    <w:p w:rsidR="002F4741" w:rsidRDefault="002F4741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2F4741" w:rsidSect="00BD0767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"/>
        <w:gridCol w:w="3124"/>
        <w:gridCol w:w="2028"/>
        <w:gridCol w:w="1544"/>
        <w:gridCol w:w="1116"/>
        <w:gridCol w:w="1154"/>
        <w:gridCol w:w="1131"/>
        <w:gridCol w:w="994"/>
        <w:gridCol w:w="851"/>
        <w:gridCol w:w="991"/>
        <w:gridCol w:w="2078"/>
      </w:tblGrid>
      <w:tr w:rsidR="002F4741" w:rsidRPr="005441F9" w:rsidTr="008C039B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малых форм хозяйствования – предоставление субсидий на возмещение части затрат на развитие материально-технической базы (за исключением личных подсобных хозяйств)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бюджета автономного округа</w:t>
            </w:r>
          </w:p>
        </w:tc>
      </w:tr>
      <w:tr w:rsidR="002F4741" w:rsidRPr="005441F9" w:rsidTr="008C039B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9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возмещение  части затрат на содержание маточного поголовья животных (личные подсобные хозяйства).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560,0</w:t>
            </w:r>
          </w:p>
        </w:tc>
        <w:tc>
          <w:tcPr>
            <w:tcW w:w="36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5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1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6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311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2F4741" w:rsidRPr="005441F9" w:rsidTr="008C039B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9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осуществление управленческих функций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36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35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6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1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7905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2F4741" w:rsidRPr="005441F9" w:rsidTr="008C039B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9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Финансовая 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 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2250,0</w:t>
            </w:r>
          </w:p>
        </w:tc>
        <w:tc>
          <w:tcPr>
            <w:tcW w:w="36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139D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35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31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</w:p>
        </w:tc>
        <w:tc>
          <w:tcPr>
            <w:tcW w:w="267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1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г.Когалыма</w:t>
            </w:r>
          </w:p>
        </w:tc>
      </w:tr>
    </w:tbl>
    <w:p w:rsidR="002F4741" w:rsidRDefault="002F4741">
      <w:pPr>
        <w:sectPr w:rsidR="002F4741" w:rsidSect="008D0F2B">
          <w:pgSz w:w="16838" w:h="11906" w:orient="landscape"/>
          <w:pgMar w:top="567" w:right="567" w:bottom="2268" w:left="567" w:header="709" w:footer="248" w:gutter="0"/>
          <w:cols w:space="708"/>
          <w:docGrid w:linePitch="360"/>
        </w:sectPr>
      </w:pPr>
    </w:p>
    <w:p w:rsidR="002F4741" w:rsidRDefault="002F4741"/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"/>
        <w:gridCol w:w="3124"/>
        <w:gridCol w:w="2028"/>
        <w:gridCol w:w="1543"/>
        <w:gridCol w:w="1116"/>
        <w:gridCol w:w="1154"/>
        <w:gridCol w:w="1218"/>
        <w:gridCol w:w="1128"/>
        <w:gridCol w:w="959"/>
        <w:gridCol w:w="982"/>
        <w:gridCol w:w="1759"/>
      </w:tblGrid>
      <w:tr w:rsidR="002F4741" w:rsidRPr="005441F9" w:rsidTr="00D66D31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продукции (в том числе в части расходов по аренде торговых мест на городском рынке)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2" w:type="pct"/>
            <w:vAlign w:val="center"/>
          </w:tcPr>
          <w:p w:rsidR="002F4741" w:rsidRPr="0066139D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D66D31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98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Субсидирование продукции дикоросов, заготовленной в автономном округе, при реализации переработчикам продукции дикоросов, а также государственным, муниципальным предприятиям и бюджетным, муниципальным учреждениям социальной сферы Ханты-Мансийского автономного округа - Югры.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1 415,7</w:t>
            </w:r>
          </w:p>
        </w:tc>
        <w:tc>
          <w:tcPr>
            <w:tcW w:w="362" w:type="pct"/>
            <w:vAlign w:val="center"/>
          </w:tcPr>
          <w:p w:rsidR="002F4741" w:rsidRPr="0066139D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" w:type="pct"/>
            <w:vAlign w:val="center"/>
          </w:tcPr>
          <w:p w:rsidR="002F474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788,0</w:t>
            </w:r>
          </w:p>
        </w:tc>
        <w:tc>
          <w:tcPr>
            <w:tcW w:w="301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234,0</w:t>
            </w:r>
          </w:p>
        </w:tc>
        <w:tc>
          <w:tcPr>
            <w:tcW w:w="308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145,7</w:t>
            </w:r>
          </w:p>
        </w:tc>
        <w:tc>
          <w:tcPr>
            <w:tcW w:w="55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7905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2F4741" w:rsidRPr="005441F9" w:rsidTr="00D66D31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980" w:type="pct"/>
            <w:vAlign w:val="center"/>
          </w:tcPr>
          <w:p w:rsidR="002F4741" w:rsidRPr="00AD5A5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AD5A59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Субсидирование переработки продукции дикоросов, заготовленных в Ханты-Мансийском автономном округе - Югре</w:t>
            </w:r>
          </w:p>
        </w:tc>
        <w:tc>
          <w:tcPr>
            <w:tcW w:w="636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5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1 246,2</w:t>
            </w:r>
          </w:p>
        </w:tc>
        <w:tc>
          <w:tcPr>
            <w:tcW w:w="362" w:type="pct"/>
            <w:vAlign w:val="center"/>
          </w:tcPr>
          <w:p w:rsidR="002F4741" w:rsidRPr="0066139D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2F474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1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175,5</w:t>
            </w:r>
          </w:p>
        </w:tc>
        <w:tc>
          <w:tcPr>
            <w:tcW w:w="308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145,7</w:t>
            </w:r>
          </w:p>
        </w:tc>
        <w:tc>
          <w:tcPr>
            <w:tcW w:w="552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7905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</w:tbl>
    <w:p w:rsidR="002F4741" w:rsidRDefault="002F4741">
      <w:pPr>
        <w:sectPr w:rsidR="002F4741" w:rsidSect="008D0F2B">
          <w:type w:val="continuous"/>
          <w:pgSz w:w="16838" w:h="11906" w:orient="landscape"/>
          <w:pgMar w:top="2268" w:right="567" w:bottom="567" w:left="567" w:header="709" w:footer="248" w:gutter="0"/>
          <w:cols w:space="708"/>
          <w:docGrid w:linePitch="360"/>
        </w:sectPr>
      </w:pPr>
    </w:p>
    <w:p w:rsidR="002F4741" w:rsidRDefault="002F4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"/>
        <w:gridCol w:w="3114"/>
        <w:gridCol w:w="2022"/>
        <w:gridCol w:w="1538"/>
        <w:gridCol w:w="1105"/>
        <w:gridCol w:w="6"/>
        <w:gridCol w:w="1149"/>
        <w:gridCol w:w="1130"/>
        <w:gridCol w:w="1127"/>
        <w:gridCol w:w="1134"/>
        <w:gridCol w:w="850"/>
        <w:gridCol w:w="35"/>
        <w:gridCol w:w="1786"/>
      </w:tblGrid>
      <w:tr w:rsidR="002F4741" w:rsidRPr="005441F9" w:rsidTr="00D66D31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97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возведение (строительство), оснащение, страхование пунктов по приемке дикоросов (для организаций, имеющих статус факторий), приобретение материально-технических средств и оборудования для хранения, транспортировки и переработки дикоросов</w:t>
            </w:r>
          </w:p>
        </w:tc>
        <w:tc>
          <w:tcPr>
            <w:tcW w:w="63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49" w:type="pct"/>
            <w:gridSpan w:val="2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1 714,95</w:t>
            </w:r>
          </w:p>
        </w:tc>
        <w:tc>
          <w:tcPr>
            <w:tcW w:w="361" w:type="pct"/>
            <w:vAlign w:val="center"/>
          </w:tcPr>
          <w:p w:rsidR="002F4741" w:rsidRPr="0066139D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2F474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468</w:t>
            </w: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56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278" w:type="pct"/>
            <w:gridSpan w:val="2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13,95</w:t>
            </w:r>
          </w:p>
        </w:tc>
        <w:tc>
          <w:tcPr>
            <w:tcW w:w="563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D66D31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97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компенсации части затрат на организацию презентации продукции из дикоросов для участия в выставках, ярмарках, форумах</w:t>
            </w:r>
          </w:p>
        </w:tc>
        <w:tc>
          <w:tcPr>
            <w:tcW w:w="63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49" w:type="pct"/>
            <w:gridSpan w:val="2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83,15</w:t>
            </w:r>
          </w:p>
        </w:tc>
        <w:tc>
          <w:tcPr>
            <w:tcW w:w="361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</w:t>
            </w: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56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278" w:type="pct"/>
            <w:gridSpan w:val="2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4,65</w:t>
            </w:r>
          </w:p>
        </w:tc>
        <w:tc>
          <w:tcPr>
            <w:tcW w:w="563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7905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2F4741" w:rsidRPr="005441F9" w:rsidTr="00D66D31"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978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1:</w:t>
            </w:r>
          </w:p>
        </w:tc>
        <w:tc>
          <w:tcPr>
            <w:tcW w:w="63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47" w:type="pct"/>
          </w:tcPr>
          <w:p w:rsidR="002F4741" w:rsidRPr="005441F9" w:rsidRDefault="002F4741" w:rsidP="005E62DF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40 042,7</w:t>
            </w:r>
          </w:p>
        </w:tc>
        <w:tc>
          <w:tcPr>
            <w:tcW w:w="363" w:type="pct"/>
            <w:gridSpan w:val="2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355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</w:tc>
        <w:tc>
          <w:tcPr>
            <w:tcW w:w="354" w:type="pct"/>
          </w:tcPr>
          <w:p w:rsidR="002F4741" w:rsidRPr="008A4895" w:rsidRDefault="002F4741" w:rsidP="00B721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9 388</w:t>
            </w: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56" w:type="pct"/>
          </w:tcPr>
          <w:p w:rsidR="002F4741" w:rsidRPr="008A4895" w:rsidRDefault="002F4741" w:rsidP="00DD3503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</w:p>
        </w:tc>
        <w:tc>
          <w:tcPr>
            <w:tcW w:w="278" w:type="pct"/>
            <w:gridSpan w:val="2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2160,0</w:t>
            </w:r>
          </w:p>
        </w:tc>
        <w:tc>
          <w:tcPr>
            <w:tcW w:w="563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D66D31">
        <w:tc>
          <w:tcPr>
            <w:tcW w:w="5000" w:type="pct"/>
            <w:gridSpan w:val="13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Задача 2. </w:t>
            </w: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Информационное обеспечение – улучшение методической, консультационной и информационной поддержки</w:t>
            </w:r>
          </w:p>
        </w:tc>
      </w:tr>
      <w:tr w:rsidR="002F4741" w:rsidRPr="005441F9" w:rsidTr="00D66D31">
        <w:tc>
          <w:tcPr>
            <w:tcW w:w="290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978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Оказание методологической, консультационной помощи крестьянским (фермерским) хозяйствам </w:t>
            </w:r>
          </w:p>
        </w:tc>
        <w:tc>
          <w:tcPr>
            <w:tcW w:w="63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3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4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2F4741" w:rsidRPr="008A4895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2F4741" w:rsidRDefault="002F4741">
      <w:pPr>
        <w:sectPr w:rsidR="002F4741" w:rsidSect="008D0F2B">
          <w:type w:val="continuous"/>
          <w:pgSz w:w="16838" w:h="11906" w:orient="landscape"/>
          <w:pgMar w:top="567" w:right="567" w:bottom="1843" w:left="567" w:header="709" w:footer="24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"/>
        <w:gridCol w:w="3112"/>
        <w:gridCol w:w="2022"/>
        <w:gridCol w:w="22"/>
        <w:gridCol w:w="1519"/>
        <w:gridCol w:w="1105"/>
        <w:gridCol w:w="6"/>
        <w:gridCol w:w="1149"/>
        <w:gridCol w:w="1130"/>
        <w:gridCol w:w="1130"/>
        <w:gridCol w:w="1130"/>
        <w:gridCol w:w="847"/>
        <w:gridCol w:w="1824"/>
      </w:tblGrid>
      <w:tr w:rsidR="002F4741" w:rsidRPr="005441F9" w:rsidTr="008D0F2B">
        <w:tc>
          <w:tcPr>
            <w:tcW w:w="290" w:type="pct"/>
            <w:vAlign w:val="center"/>
          </w:tcPr>
          <w:p w:rsidR="002F4741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2F4741" w:rsidRPr="00AD5A5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AD5A59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и индивидуальным предпринимателям, занимающимся сельскохозяйственным производством и лицам собирающимся заниматься сельскохозяйственным производством</w:t>
            </w:r>
          </w:p>
        </w:tc>
        <w:tc>
          <w:tcPr>
            <w:tcW w:w="63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D0F2B"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2:</w:t>
            </w:r>
          </w:p>
        </w:tc>
        <w:tc>
          <w:tcPr>
            <w:tcW w:w="63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63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55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55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66" w:type="pct"/>
          </w:tcPr>
          <w:p w:rsidR="002F4741" w:rsidRPr="008A4895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7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D0F2B"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3:</w:t>
            </w:r>
          </w:p>
        </w:tc>
        <w:tc>
          <w:tcPr>
            <w:tcW w:w="63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pct"/>
          </w:tcPr>
          <w:p w:rsidR="002F4741" w:rsidRPr="005441F9" w:rsidRDefault="002F4741" w:rsidP="00EB20B7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39 902,7</w:t>
            </w:r>
          </w:p>
        </w:tc>
        <w:tc>
          <w:tcPr>
            <w:tcW w:w="363" w:type="pct"/>
            <w:gridSpan w:val="2"/>
          </w:tcPr>
          <w:p w:rsidR="002F4741" w:rsidRPr="005441F9" w:rsidRDefault="002F4741" w:rsidP="00EB2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355" w:type="pct"/>
          </w:tcPr>
          <w:p w:rsidR="002F4741" w:rsidRPr="008A4895" w:rsidRDefault="002F4741" w:rsidP="00EB20B7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</w:tc>
        <w:tc>
          <w:tcPr>
            <w:tcW w:w="355" w:type="pct"/>
          </w:tcPr>
          <w:p w:rsidR="002F4741" w:rsidRPr="008A4895" w:rsidRDefault="002F4741" w:rsidP="00B721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9 388,0</w:t>
            </w:r>
          </w:p>
        </w:tc>
        <w:tc>
          <w:tcPr>
            <w:tcW w:w="355" w:type="pct"/>
          </w:tcPr>
          <w:p w:rsidR="002F4741" w:rsidRPr="008A4895" w:rsidRDefault="002F4741" w:rsidP="00DD3503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</w:p>
        </w:tc>
        <w:tc>
          <w:tcPr>
            <w:tcW w:w="266" w:type="pct"/>
          </w:tcPr>
          <w:p w:rsidR="002F4741" w:rsidRPr="008A4895" w:rsidRDefault="002F4741" w:rsidP="00DD3503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2 160,0</w:t>
            </w:r>
          </w:p>
        </w:tc>
        <w:tc>
          <w:tcPr>
            <w:tcW w:w="57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D0F2B"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программе:</w:t>
            </w:r>
          </w:p>
        </w:tc>
        <w:tc>
          <w:tcPr>
            <w:tcW w:w="63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pct"/>
          </w:tcPr>
          <w:p w:rsidR="002F4741" w:rsidRPr="005441F9" w:rsidRDefault="002F4741" w:rsidP="0082275A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39 902,7</w:t>
            </w:r>
          </w:p>
        </w:tc>
        <w:tc>
          <w:tcPr>
            <w:tcW w:w="363" w:type="pct"/>
            <w:gridSpan w:val="2"/>
          </w:tcPr>
          <w:p w:rsidR="002F4741" w:rsidRPr="005441F9" w:rsidRDefault="002F4741" w:rsidP="0082275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355" w:type="pct"/>
          </w:tcPr>
          <w:p w:rsidR="002F4741" w:rsidRPr="008A4895" w:rsidRDefault="002F4741" w:rsidP="0082275A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</w:tc>
        <w:tc>
          <w:tcPr>
            <w:tcW w:w="355" w:type="pct"/>
          </w:tcPr>
          <w:p w:rsidR="002F4741" w:rsidRPr="008A4895" w:rsidRDefault="002F4741" w:rsidP="00B721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9 388</w:t>
            </w: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55" w:type="pct"/>
          </w:tcPr>
          <w:p w:rsidR="002F4741" w:rsidRPr="008A4895" w:rsidRDefault="002F4741" w:rsidP="0082275A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</w:p>
        </w:tc>
        <w:tc>
          <w:tcPr>
            <w:tcW w:w="266" w:type="pct"/>
          </w:tcPr>
          <w:p w:rsidR="002F4741" w:rsidRPr="008A4895" w:rsidRDefault="002F4741" w:rsidP="0082275A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2 160,0</w:t>
            </w:r>
          </w:p>
        </w:tc>
        <w:tc>
          <w:tcPr>
            <w:tcW w:w="57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D0F2B">
        <w:trPr>
          <w:trHeight w:val="363"/>
        </w:trPr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63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D0F2B"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977" w:type="pct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1</w:t>
            </w:r>
          </w:p>
        </w:tc>
        <w:tc>
          <w:tcPr>
            <w:tcW w:w="642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</w:t>
            </w:r>
            <w:r w:rsidRPr="005441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города Когалыма</w:t>
            </w:r>
          </w:p>
        </w:tc>
        <w:tc>
          <w:tcPr>
            <w:tcW w:w="477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9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3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4741" w:rsidRPr="005441F9" w:rsidTr="008D0F2B">
        <w:tc>
          <w:tcPr>
            <w:tcW w:w="290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7" w:type="pct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2</w:t>
            </w:r>
          </w:p>
        </w:tc>
        <w:tc>
          <w:tcPr>
            <w:tcW w:w="642" w:type="pct"/>
            <w:gridSpan w:val="2"/>
            <w:vAlign w:val="center"/>
          </w:tcPr>
          <w:p w:rsidR="002F4741" w:rsidRPr="005441F9" w:rsidRDefault="002F4741" w:rsidP="00AD5A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77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9" w:type="pct"/>
            <w:gridSpan w:val="2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39 902,7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т.ч.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37 652,7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2250,0</w:t>
            </w:r>
          </w:p>
        </w:tc>
        <w:tc>
          <w:tcPr>
            <w:tcW w:w="361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378,7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978,7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355" w:type="pct"/>
          </w:tcPr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14 843,0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13 943,0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355" w:type="pct"/>
          </w:tcPr>
          <w:p w:rsidR="002F4741" w:rsidRPr="005441F9" w:rsidRDefault="002F4741" w:rsidP="00DD3503">
            <w:pPr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9 388,0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8 438,0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</w:p>
        </w:tc>
        <w:tc>
          <w:tcPr>
            <w:tcW w:w="355" w:type="pct"/>
          </w:tcPr>
          <w:p w:rsidR="002F4741" w:rsidRPr="005441F9" w:rsidRDefault="002F4741" w:rsidP="009C1076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4 133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2F4741" w:rsidRPr="005441F9" w:rsidRDefault="002F4741" w:rsidP="009C1076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4 133,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F4741" w:rsidRPr="005441F9" w:rsidRDefault="002F4741" w:rsidP="004733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266" w:type="pct"/>
          </w:tcPr>
          <w:p w:rsidR="002F4741" w:rsidRPr="005441F9" w:rsidRDefault="002F4741" w:rsidP="009C107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2 160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  <w:p w:rsidR="002F4741" w:rsidRPr="005441F9" w:rsidRDefault="002F4741" w:rsidP="009C107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2 160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F4741" w:rsidRPr="005441F9" w:rsidRDefault="002F4741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73" w:type="pct"/>
          </w:tcPr>
          <w:p w:rsidR="002F4741" w:rsidRPr="005441F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lang w:eastAsia="ru-RU"/>
              </w:rPr>
            </w:pPr>
            <w:r w:rsidRPr="005441F9">
              <w:rPr>
                <w:rFonts w:ascii="Times New Roman" w:hAnsi="Times New Roman"/>
                <w:lang w:eastAsia="ru-RU"/>
              </w:rPr>
              <w:t>Сред</w:t>
            </w:r>
            <w:r>
              <w:rPr>
                <w:rFonts w:ascii="Times New Roman" w:hAnsi="Times New Roman"/>
                <w:lang w:eastAsia="ru-RU"/>
              </w:rPr>
              <w:t>ства бюджета автономного округа,</w:t>
            </w:r>
          </w:p>
          <w:p w:rsidR="002F4741" w:rsidRPr="005441F9" w:rsidRDefault="002F4741" w:rsidP="003979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5441F9">
              <w:rPr>
                <w:rFonts w:ascii="Times New Roman" w:hAnsi="Times New Roman"/>
                <w:lang w:eastAsia="ru-RU"/>
              </w:rPr>
              <w:t>редства бюджета 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5441F9">
              <w:rPr>
                <w:rFonts w:ascii="Times New Roman" w:hAnsi="Times New Roman"/>
                <w:lang w:eastAsia="ru-RU"/>
              </w:rPr>
              <w:t xml:space="preserve"> Когалыма</w:t>
            </w:r>
          </w:p>
        </w:tc>
      </w:tr>
    </w:tbl>
    <w:p w:rsidR="002F4741" w:rsidRPr="00A41371" w:rsidRDefault="002F4741" w:rsidP="00AD5A5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F73ED8">
        <w:rPr>
          <w:rFonts w:ascii="Times New Roman" w:hAnsi="Times New Roman"/>
          <w:sz w:val="26"/>
          <w:szCs w:val="26"/>
        </w:rPr>
        <w:t xml:space="preserve">ФОД – средства бюджета г. Когалыма, запланированные на текущее финансовое обеспечение деятельности </w:t>
      </w:r>
    </w:p>
    <w:sectPr w:rsidR="002F4741" w:rsidRPr="00A41371" w:rsidSect="008D0F2B">
      <w:type w:val="continuous"/>
      <w:pgSz w:w="16838" w:h="11906" w:orient="landscape"/>
      <w:pgMar w:top="197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41" w:rsidRDefault="002F4741">
      <w:r>
        <w:separator/>
      </w:r>
    </w:p>
  </w:endnote>
  <w:endnote w:type="continuationSeparator" w:id="0">
    <w:p w:rsidR="002F4741" w:rsidRDefault="002F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41" w:rsidRDefault="002F4741" w:rsidP="00250A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F4741" w:rsidRDefault="002F4741" w:rsidP="00A4137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41" w:rsidRDefault="002F4741" w:rsidP="00250A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4741" w:rsidRDefault="002F4741" w:rsidP="00A4137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41" w:rsidRDefault="002F4741">
      <w:r>
        <w:separator/>
      </w:r>
    </w:p>
  </w:footnote>
  <w:footnote w:type="continuationSeparator" w:id="0">
    <w:p w:rsidR="002F4741" w:rsidRDefault="002F4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EE6"/>
    <w:multiLevelType w:val="multilevel"/>
    <w:tmpl w:val="708C4D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190349CC"/>
    <w:multiLevelType w:val="hybridMultilevel"/>
    <w:tmpl w:val="0A2CA5B6"/>
    <w:lvl w:ilvl="0" w:tplc="A2729412">
      <w:start w:val="2015"/>
      <w:numFmt w:val="decimal"/>
      <w:lvlText w:val="%1"/>
      <w:lvlJc w:val="left"/>
      <w:pPr>
        <w:ind w:left="108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7E1455"/>
    <w:multiLevelType w:val="multilevel"/>
    <w:tmpl w:val="5B5E9AB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0E1B8A"/>
    <w:multiLevelType w:val="hybridMultilevel"/>
    <w:tmpl w:val="0DDAB418"/>
    <w:lvl w:ilvl="0" w:tplc="FED4D78E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E9A0F4C"/>
    <w:multiLevelType w:val="multilevel"/>
    <w:tmpl w:val="17403CC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7">
    <w:nsid w:val="3F7E7FA1"/>
    <w:multiLevelType w:val="multilevel"/>
    <w:tmpl w:val="1ACC8CB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8">
    <w:nsid w:val="44AD6FA2"/>
    <w:multiLevelType w:val="hybridMultilevel"/>
    <w:tmpl w:val="D8E6AA4E"/>
    <w:lvl w:ilvl="0" w:tplc="BD8657EE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61972BA"/>
    <w:multiLevelType w:val="multilevel"/>
    <w:tmpl w:val="5E42A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8DC5817"/>
    <w:multiLevelType w:val="hybridMultilevel"/>
    <w:tmpl w:val="2C1C777A"/>
    <w:lvl w:ilvl="0" w:tplc="0419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D1E92"/>
    <w:multiLevelType w:val="multilevel"/>
    <w:tmpl w:val="D260494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2">
    <w:nsid w:val="550E4345"/>
    <w:multiLevelType w:val="hybridMultilevel"/>
    <w:tmpl w:val="3030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F64E42"/>
    <w:multiLevelType w:val="hybridMultilevel"/>
    <w:tmpl w:val="F5DC8180"/>
    <w:lvl w:ilvl="0" w:tplc="A97A22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16917F5"/>
    <w:multiLevelType w:val="multilevel"/>
    <w:tmpl w:val="F5DC818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53A7444"/>
    <w:multiLevelType w:val="multilevel"/>
    <w:tmpl w:val="B2EE0C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6EF"/>
    <w:rsid w:val="00002B17"/>
    <w:rsid w:val="00003112"/>
    <w:rsid w:val="000042D7"/>
    <w:rsid w:val="00011445"/>
    <w:rsid w:val="00011C13"/>
    <w:rsid w:val="000207AC"/>
    <w:rsid w:val="0005046D"/>
    <w:rsid w:val="000562A8"/>
    <w:rsid w:val="00065013"/>
    <w:rsid w:val="00071F57"/>
    <w:rsid w:val="00073F18"/>
    <w:rsid w:val="00096FA3"/>
    <w:rsid w:val="000A1EAF"/>
    <w:rsid w:val="000A2B4B"/>
    <w:rsid w:val="000B5BE7"/>
    <w:rsid w:val="000B67BF"/>
    <w:rsid w:val="000C75FB"/>
    <w:rsid w:val="000D3D52"/>
    <w:rsid w:val="000F2C71"/>
    <w:rsid w:val="00100EDD"/>
    <w:rsid w:val="001105E2"/>
    <w:rsid w:val="001135B5"/>
    <w:rsid w:val="00117DD3"/>
    <w:rsid w:val="001200A6"/>
    <w:rsid w:val="001235C3"/>
    <w:rsid w:val="00126E58"/>
    <w:rsid w:val="001617D5"/>
    <w:rsid w:val="00165AF6"/>
    <w:rsid w:val="00186C85"/>
    <w:rsid w:val="001A6E90"/>
    <w:rsid w:val="001C39B2"/>
    <w:rsid w:val="001D3236"/>
    <w:rsid w:val="00206293"/>
    <w:rsid w:val="00211D18"/>
    <w:rsid w:val="002322DB"/>
    <w:rsid w:val="00246B4D"/>
    <w:rsid w:val="00250A14"/>
    <w:rsid w:val="002514D7"/>
    <w:rsid w:val="002564E4"/>
    <w:rsid w:val="00266105"/>
    <w:rsid w:val="00287E95"/>
    <w:rsid w:val="0029408B"/>
    <w:rsid w:val="002A04B5"/>
    <w:rsid w:val="002C1DB0"/>
    <w:rsid w:val="002D6B94"/>
    <w:rsid w:val="002E089F"/>
    <w:rsid w:val="002F4741"/>
    <w:rsid w:val="00302CCB"/>
    <w:rsid w:val="003149F4"/>
    <w:rsid w:val="00320186"/>
    <w:rsid w:val="00321901"/>
    <w:rsid w:val="00330A8E"/>
    <w:rsid w:val="00334A45"/>
    <w:rsid w:val="0033604C"/>
    <w:rsid w:val="0033671D"/>
    <w:rsid w:val="003737BD"/>
    <w:rsid w:val="00391552"/>
    <w:rsid w:val="00397905"/>
    <w:rsid w:val="003A2877"/>
    <w:rsid w:val="003B033E"/>
    <w:rsid w:val="003C4BE0"/>
    <w:rsid w:val="003D54A5"/>
    <w:rsid w:val="003D60EB"/>
    <w:rsid w:val="003E7392"/>
    <w:rsid w:val="003F113C"/>
    <w:rsid w:val="0040646B"/>
    <w:rsid w:val="00417E92"/>
    <w:rsid w:val="00423F0A"/>
    <w:rsid w:val="00435BBF"/>
    <w:rsid w:val="0044079B"/>
    <w:rsid w:val="00445F2A"/>
    <w:rsid w:val="00447FCB"/>
    <w:rsid w:val="0045242F"/>
    <w:rsid w:val="0045344D"/>
    <w:rsid w:val="004668AC"/>
    <w:rsid w:val="00473352"/>
    <w:rsid w:val="00476092"/>
    <w:rsid w:val="004A3BD7"/>
    <w:rsid w:val="004B72E2"/>
    <w:rsid w:val="004D3FC4"/>
    <w:rsid w:val="004D5528"/>
    <w:rsid w:val="00501D04"/>
    <w:rsid w:val="00505259"/>
    <w:rsid w:val="00512573"/>
    <w:rsid w:val="00527F2E"/>
    <w:rsid w:val="00540130"/>
    <w:rsid w:val="005441F9"/>
    <w:rsid w:val="005446B9"/>
    <w:rsid w:val="005465CD"/>
    <w:rsid w:val="0055224A"/>
    <w:rsid w:val="0055564D"/>
    <w:rsid w:val="00560DE7"/>
    <w:rsid w:val="0056518E"/>
    <w:rsid w:val="00576468"/>
    <w:rsid w:val="005826BC"/>
    <w:rsid w:val="00591EE5"/>
    <w:rsid w:val="005B2822"/>
    <w:rsid w:val="005B5DAD"/>
    <w:rsid w:val="005C5F62"/>
    <w:rsid w:val="005E35DB"/>
    <w:rsid w:val="005E62DF"/>
    <w:rsid w:val="005E6B9C"/>
    <w:rsid w:val="005E7949"/>
    <w:rsid w:val="005F0D25"/>
    <w:rsid w:val="005F4582"/>
    <w:rsid w:val="00601876"/>
    <w:rsid w:val="00602EB3"/>
    <w:rsid w:val="00604DCA"/>
    <w:rsid w:val="00614233"/>
    <w:rsid w:val="00614428"/>
    <w:rsid w:val="006175F3"/>
    <w:rsid w:val="00625D0F"/>
    <w:rsid w:val="006355C0"/>
    <w:rsid w:val="00651D8D"/>
    <w:rsid w:val="0066139D"/>
    <w:rsid w:val="006638B5"/>
    <w:rsid w:val="00663B7A"/>
    <w:rsid w:val="00666B11"/>
    <w:rsid w:val="00680E24"/>
    <w:rsid w:val="006871FA"/>
    <w:rsid w:val="00692401"/>
    <w:rsid w:val="00696893"/>
    <w:rsid w:val="006A610F"/>
    <w:rsid w:val="006A6967"/>
    <w:rsid w:val="006D1DA4"/>
    <w:rsid w:val="006F26C9"/>
    <w:rsid w:val="0070710B"/>
    <w:rsid w:val="007144F8"/>
    <w:rsid w:val="00716366"/>
    <w:rsid w:val="007427BB"/>
    <w:rsid w:val="00750750"/>
    <w:rsid w:val="0075684A"/>
    <w:rsid w:val="00766028"/>
    <w:rsid w:val="00791AE4"/>
    <w:rsid w:val="007A2091"/>
    <w:rsid w:val="007A3B9F"/>
    <w:rsid w:val="007A7346"/>
    <w:rsid w:val="007B1EB2"/>
    <w:rsid w:val="007C6A44"/>
    <w:rsid w:val="007D1075"/>
    <w:rsid w:val="007D3301"/>
    <w:rsid w:val="007D544D"/>
    <w:rsid w:val="007E5AF9"/>
    <w:rsid w:val="007E69E2"/>
    <w:rsid w:val="007F2773"/>
    <w:rsid w:val="00800C97"/>
    <w:rsid w:val="008221DA"/>
    <w:rsid w:val="0082275A"/>
    <w:rsid w:val="00840DA5"/>
    <w:rsid w:val="008450BB"/>
    <w:rsid w:val="00847612"/>
    <w:rsid w:val="00857189"/>
    <w:rsid w:val="00870580"/>
    <w:rsid w:val="0087098C"/>
    <w:rsid w:val="00880C24"/>
    <w:rsid w:val="00882B90"/>
    <w:rsid w:val="0088391F"/>
    <w:rsid w:val="00887B62"/>
    <w:rsid w:val="00890A2E"/>
    <w:rsid w:val="008935CB"/>
    <w:rsid w:val="00893892"/>
    <w:rsid w:val="008939C6"/>
    <w:rsid w:val="008A3465"/>
    <w:rsid w:val="008A4895"/>
    <w:rsid w:val="008C039B"/>
    <w:rsid w:val="008D0F2B"/>
    <w:rsid w:val="008D1EA7"/>
    <w:rsid w:val="008E6AE2"/>
    <w:rsid w:val="008F0FFC"/>
    <w:rsid w:val="008F3006"/>
    <w:rsid w:val="008F74A4"/>
    <w:rsid w:val="0090083F"/>
    <w:rsid w:val="009310A9"/>
    <w:rsid w:val="00934BCD"/>
    <w:rsid w:val="00950C78"/>
    <w:rsid w:val="00971F10"/>
    <w:rsid w:val="00973846"/>
    <w:rsid w:val="00981BA7"/>
    <w:rsid w:val="00991C65"/>
    <w:rsid w:val="00994D56"/>
    <w:rsid w:val="009B18B6"/>
    <w:rsid w:val="009C1076"/>
    <w:rsid w:val="009E3E06"/>
    <w:rsid w:val="009E5C26"/>
    <w:rsid w:val="009F63E8"/>
    <w:rsid w:val="00A063C2"/>
    <w:rsid w:val="00A07C14"/>
    <w:rsid w:val="00A10E05"/>
    <w:rsid w:val="00A14E03"/>
    <w:rsid w:val="00A41371"/>
    <w:rsid w:val="00A67595"/>
    <w:rsid w:val="00A876EF"/>
    <w:rsid w:val="00A92FB8"/>
    <w:rsid w:val="00AA5B8E"/>
    <w:rsid w:val="00AB10DE"/>
    <w:rsid w:val="00AC375F"/>
    <w:rsid w:val="00AD0D70"/>
    <w:rsid w:val="00AD544D"/>
    <w:rsid w:val="00AD5A59"/>
    <w:rsid w:val="00B0437E"/>
    <w:rsid w:val="00B15561"/>
    <w:rsid w:val="00B17E5D"/>
    <w:rsid w:val="00B31A1D"/>
    <w:rsid w:val="00B45325"/>
    <w:rsid w:val="00B65918"/>
    <w:rsid w:val="00B711F5"/>
    <w:rsid w:val="00B72123"/>
    <w:rsid w:val="00B84B17"/>
    <w:rsid w:val="00BC0F6C"/>
    <w:rsid w:val="00BC699E"/>
    <w:rsid w:val="00BD0767"/>
    <w:rsid w:val="00BD4992"/>
    <w:rsid w:val="00BD5459"/>
    <w:rsid w:val="00C14690"/>
    <w:rsid w:val="00C17D57"/>
    <w:rsid w:val="00C32086"/>
    <w:rsid w:val="00C34006"/>
    <w:rsid w:val="00C508AE"/>
    <w:rsid w:val="00C53BFC"/>
    <w:rsid w:val="00C62C7B"/>
    <w:rsid w:val="00C64256"/>
    <w:rsid w:val="00C71742"/>
    <w:rsid w:val="00C73B81"/>
    <w:rsid w:val="00C95AA7"/>
    <w:rsid w:val="00CA5C9C"/>
    <w:rsid w:val="00CB6C24"/>
    <w:rsid w:val="00CC2EE4"/>
    <w:rsid w:val="00CC5136"/>
    <w:rsid w:val="00CC72CF"/>
    <w:rsid w:val="00CC7B74"/>
    <w:rsid w:val="00CD525F"/>
    <w:rsid w:val="00CE4EE4"/>
    <w:rsid w:val="00CF34CB"/>
    <w:rsid w:val="00D1258B"/>
    <w:rsid w:val="00D13D00"/>
    <w:rsid w:val="00D23C73"/>
    <w:rsid w:val="00D31040"/>
    <w:rsid w:val="00D36815"/>
    <w:rsid w:val="00D544C3"/>
    <w:rsid w:val="00D56CBF"/>
    <w:rsid w:val="00D6466D"/>
    <w:rsid w:val="00D66D31"/>
    <w:rsid w:val="00D679F1"/>
    <w:rsid w:val="00D74328"/>
    <w:rsid w:val="00D83FBB"/>
    <w:rsid w:val="00D872C9"/>
    <w:rsid w:val="00D933C5"/>
    <w:rsid w:val="00DA056E"/>
    <w:rsid w:val="00DA14EA"/>
    <w:rsid w:val="00DA68AD"/>
    <w:rsid w:val="00DD1F7C"/>
    <w:rsid w:val="00DD3503"/>
    <w:rsid w:val="00DD79E2"/>
    <w:rsid w:val="00E019D5"/>
    <w:rsid w:val="00E075A7"/>
    <w:rsid w:val="00E17EAF"/>
    <w:rsid w:val="00E240B9"/>
    <w:rsid w:val="00E266B7"/>
    <w:rsid w:val="00E31656"/>
    <w:rsid w:val="00E334C6"/>
    <w:rsid w:val="00E363DA"/>
    <w:rsid w:val="00E50EB6"/>
    <w:rsid w:val="00E5518C"/>
    <w:rsid w:val="00E56AF1"/>
    <w:rsid w:val="00E62EB9"/>
    <w:rsid w:val="00E72E14"/>
    <w:rsid w:val="00E83FF8"/>
    <w:rsid w:val="00E8401D"/>
    <w:rsid w:val="00EA350E"/>
    <w:rsid w:val="00EA3C2D"/>
    <w:rsid w:val="00EA6EE4"/>
    <w:rsid w:val="00EB20B7"/>
    <w:rsid w:val="00EB6D20"/>
    <w:rsid w:val="00EC08BF"/>
    <w:rsid w:val="00EC12B3"/>
    <w:rsid w:val="00EC57FC"/>
    <w:rsid w:val="00EC72D7"/>
    <w:rsid w:val="00EE28CB"/>
    <w:rsid w:val="00EE5C0B"/>
    <w:rsid w:val="00EE62FD"/>
    <w:rsid w:val="00EF5CBD"/>
    <w:rsid w:val="00EF6AB6"/>
    <w:rsid w:val="00F05DC3"/>
    <w:rsid w:val="00F16004"/>
    <w:rsid w:val="00F3134D"/>
    <w:rsid w:val="00F3140F"/>
    <w:rsid w:val="00F334F1"/>
    <w:rsid w:val="00F4793C"/>
    <w:rsid w:val="00F55FC4"/>
    <w:rsid w:val="00F67CC5"/>
    <w:rsid w:val="00F73ED8"/>
    <w:rsid w:val="00F775C5"/>
    <w:rsid w:val="00F8008E"/>
    <w:rsid w:val="00F800FC"/>
    <w:rsid w:val="00F85DAF"/>
    <w:rsid w:val="00F8643C"/>
    <w:rsid w:val="00F92C10"/>
    <w:rsid w:val="00FA48E5"/>
    <w:rsid w:val="00FB6E7A"/>
    <w:rsid w:val="00FC516C"/>
    <w:rsid w:val="00FD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3D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1D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3E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114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9E5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413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187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4137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D0F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3FF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3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FF62DFBC8ED3EFBEDC20313BE4EB169C1D71EE386FD05C13322344AFC3613924E681A7D939965023D9BEm8w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15</Pages>
  <Words>2591</Words>
  <Characters>14769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PodivilovaGA</cp:lastModifiedBy>
  <cp:revision>7</cp:revision>
  <cp:lastPrinted>2013-08-09T10:22:00Z</cp:lastPrinted>
  <dcterms:created xsi:type="dcterms:W3CDTF">2013-07-01T04:19:00Z</dcterms:created>
  <dcterms:modified xsi:type="dcterms:W3CDTF">2013-08-09T11:34:00Z</dcterms:modified>
</cp:coreProperties>
</file>