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1A" w:rsidRDefault="002D730A" w:rsidP="00D01A1A"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69DFE76" wp14:editId="6637D48C">
            <wp:simplePos x="0" y="0"/>
            <wp:positionH relativeFrom="margin">
              <wp:posOffset>2476500</wp:posOffset>
            </wp:positionH>
            <wp:positionV relativeFrom="paragraph">
              <wp:posOffset>-541655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01A1A" w:rsidRPr="00E42E47" w:rsidRDefault="00D01A1A" w:rsidP="00D01A1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D730A" w:rsidRPr="002D730A" w:rsidRDefault="002D730A" w:rsidP="002D730A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2D730A">
        <w:rPr>
          <w:color w:val="3366FF"/>
          <w:sz w:val="26"/>
          <w:szCs w:val="26"/>
          <w:u w:val="single"/>
        </w:rPr>
        <w:t>От «24» ноября 2021г.</w:t>
      </w:r>
      <w:r w:rsidRPr="002D730A">
        <w:rPr>
          <w:color w:val="3366FF"/>
          <w:sz w:val="26"/>
          <w:szCs w:val="26"/>
        </w:rPr>
        <w:t xml:space="preserve"> </w:t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  <w:t xml:space="preserve">        </w:t>
      </w:r>
      <w:r w:rsidRPr="002D730A">
        <w:rPr>
          <w:color w:val="3366FF"/>
          <w:sz w:val="26"/>
          <w:szCs w:val="26"/>
          <w:u w:val="single"/>
        </w:rPr>
        <w:t>№ 1</w:t>
      </w:r>
      <w:r>
        <w:rPr>
          <w:color w:val="3366FF"/>
          <w:sz w:val="26"/>
          <w:szCs w:val="26"/>
          <w:u w:val="single"/>
        </w:rPr>
        <w:t>7</w:t>
      </w:r>
      <w:r w:rsidRPr="002D730A">
        <w:rPr>
          <w:color w:val="3366FF"/>
          <w:sz w:val="26"/>
          <w:szCs w:val="26"/>
          <w:u w:val="single"/>
        </w:rPr>
        <w:t>-ГД</w:t>
      </w:r>
      <w:r w:rsidRPr="002D730A">
        <w:rPr>
          <w:color w:val="3366FF"/>
          <w:sz w:val="26"/>
          <w:szCs w:val="26"/>
        </w:rPr>
        <w:t xml:space="preserve"> </w:t>
      </w:r>
    </w:p>
    <w:p w:rsidR="00D01A1A" w:rsidRDefault="00D01A1A" w:rsidP="00D01A1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D01A1A" w:rsidRDefault="00D01A1A" w:rsidP="00D01A1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2D730A" w:rsidRDefault="002D73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2D730A" w:rsidRDefault="002D73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одобрении предложений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муниципальную программу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«Развитие образования в городе Когалыме» 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670440" w:rsidRDefault="00670440" w:rsidP="00670440">
      <w:pPr>
        <w:ind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  <w:szCs w:val="26"/>
        </w:rPr>
        <w:t xml:space="preserve">В соответствии со статьей 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179 Бюджетного кодекса Российской Федерации, Уставом города Когалыма, решением Думы города Когалыма </w:t>
      </w:r>
      <w:r w:rsidR="00CA35E0">
        <w:rPr>
          <w:color w:val="000000" w:themeColor="text1"/>
          <w:sz w:val="26"/>
          <w:szCs w:val="26"/>
        </w:rPr>
        <w:t xml:space="preserve">                 </w:t>
      </w:r>
      <w:r>
        <w:rPr>
          <w:color w:val="000000" w:themeColor="text1"/>
          <w:sz w:val="26"/>
          <w:szCs w:val="26"/>
        </w:rPr>
        <w:t>от 23.04.2015 №537-ГД «О порядке рассмотрения Думой города Когалыма проектов муниципальных программ и  предложений о внесении изменений в муниципальные программы», рассмотрев предложения о внесении изменений в муниципальную программу  «Развитие образования в городе Когалыме», утвержденную постановлением Администрации города Когалыма</w:t>
      </w:r>
      <w:r w:rsidR="00CA35E0">
        <w:rPr>
          <w:color w:val="000000" w:themeColor="text1"/>
          <w:sz w:val="26"/>
          <w:szCs w:val="26"/>
        </w:rPr>
        <w:t xml:space="preserve">                           </w:t>
      </w:r>
      <w:r>
        <w:rPr>
          <w:color w:val="000000" w:themeColor="text1"/>
          <w:sz w:val="26"/>
          <w:szCs w:val="26"/>
        </w:rPr>
        <w:t xml:space="preserve"> от 11.10.2013 №2899, </w:t>
      </w:r>
      <w:r w:rsidRPr="00F80356">
        <w:rPr>
          <w:color w:val="000000" w:themeColor="text1"/>
          <w:sz w:val="26"/>
        </w:rPr>
        <w:t>Дума города Когалыма РЕШИЛА</w:t>
      </w:r>
      <w:r>
        <w:rPr>
          <w:color w:val="000000" w:themeColor="text1"/>
          <w:sz w:val="26"/>
        </w:rPr>
        <w:t>:</w:t>
      </w:r>
    </w:p>
    <w:p w:rsidR="00670440" w:rsidRDefault="00670440" w:rsidP="00670440">
      <w:pPr>
        <w:ind w:firstLine="709"/>
        <w:jc w:val="both"/>
        <w:rPr>
          <w:color w:val="000000" w:themeColor="text1"/>
          <w:sz w:val="26"/>
        </w:rPr>
      </w:pPr>
    </w:p>
    <w:p w:rsidR="00670440" w:rsidRPr="00F12366" w:rsidRDefault="00670440" w:rsidP="0067044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B4017">
        <w:rPr>
          <w:color w:val="000000" w:themeColor="text1"/>
          <w:sz w:val="26"/>
        </w:rPr>
        <w:t xml:space="preserve">Одобрить предложения </w:t>
      </w:r>
      <w:r>
        <w:rPr>
          <w:color w:val="000000" w:themeColor="text1"/>
          <w:sz w:val="26"/>
        </w:rPr>
        <w:t>п</w:t>
      </w:r>
      <w:r w:rsidRPr="005B4017">
        <w:rPr>
          <w:color w:val="000000" w:themeColor="text1"/>
          <w:sz w:val="26"/>
        </w:rPr>
        <w:t>о внесени</w:t>
      </w:r>
      <w:r>
        <w:rPr>
          <w:color w:val="000000" w:themeColor="text1"/>
          <w:sz w:val="26"/>
        </w:rPr>
        <w:t>ю</w:t>
      </w:r>
      <w:r w:rsidRPr="005B4017">
        <w:rPr>
          <w:color w:val="000000" w:themeColor="text1"/>
          <w:sz w:val="26"/>
        </w:rPr>
        <w:t xml:space="preserve"> изменений в </w:t>
      </w:r>
      <w:r w:rsidRPr="005B4017">
        <w:rPr>
          <w:color w:val="000000" w:themeColor="text1"/>
          <w:sz w:val="26"/>
          <w:szCs w:val="26"/>
        </w:rPr>
        <w:t xml:space="preserve">муниципальную программу «Развитие образования в городе Когалыме» согласно приложению к настоящему </w:t>
      </w:r>
      <w:r>
        <w:rPr>
          <w:color w:val="000000" w:themeColor="text1"/>
          <w:sz w:val="26"/>
          <w:szCs w:val="26"/>
        </w:rPr>
        <w:t>р</w:t>
      </w:r>
      <w:r w:rsidRPr="005B4017">
        <w:rPr>
          <w:color w:val="000000" w:themeColor="text1"/>
          <w:sz w:val="26"/>
          <w:szCs w:val="26"/>
        </w:rPr>
        <w:t>ешению.</w:t>
      </w:r>
    </w:p>
    <w:p w:rsidR="00670440" w:rsidRPr="005B4017" w:rsidRDefault="00670440" w:rsidP="00670440">
      <w:pPr>
        <w:pStyle w:val="a4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670440" w:rsidRPr="005B4017" w:rsidRDefault="00670440" w:rsidP="00670440">
      <w:pPr>
        <w:pStyle w:val="a4"/>
        <w:numPr>
          <w:ilvl w:val="0"/>
          <w:numId w:val="4"/>
        </w:numPr>
        <w:tabs>
          <w:tab w:val="left" w:pos="993"/>
          <w:tab w:val="left" w:pos="162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B4017">
        <w:rPr>
          <w:color w:val="000000" w:themeColor="text1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670440" w:rsidRDefault="0067044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Pr="00F80356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2070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9"/>
        <w:gridCol w:w="16458"/>
      </w:tblGrid>
      <w:tr w:rsidR="00670440" w:rsidTr="00670440">
        <w:tc>
          <w:tcPr>
            <w:tcW w:w="3686" w:type="dxa"/>
          </w:tcPr>
          <w:p w:rsidR="00670440" w:rsidRDefault="00670440" w:rsidP="00670440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670440" w:rsidRDefault="00670440" w:rsidP="00670440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города Когалыма </w:t>
            </w:r>
          </w:p>
          <w:p w:rsidR="00670440" w:rsidRDefault="00670440" w:rsidP="0067044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670440" w:rsidRDefault="00670440" w:rsidP="0067044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А.Ю.Говорищева</w:t>
            </w:r>
          </w:p>
          <w:p w:rsidR="00670440" w:rsidRDefault="00670440" w:rsidP="00670440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dxa"/>
          </w:tcPr>
          <w:p w:rsidR="00670440" w:rsidRDefault="00670440" w:rsidP="00670440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58" w:type="dxa"/>
          </w:tcPr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города Когалыма</w:t>
            </w:r>
          </w:p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70440" w:rsidRDefault="00670440" w:rsidP="00670440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 Н.Н.Пальчиков</w:t>
            </w:r>
          </w:p>
          <w:p w:rsidR="00670440" w:rsidRDefault="00670440" w:rsidP="00670440">
            <w:pPr>
              <w:tabs>
                <w:tab w:val="left" w:pos="1620"/>
                <w:tab w:val="left" w:pos="372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5610A" w:rsidRPr="00BB02D8" w:rsidRDefault="0055610A" w:rsidP="00BB02D8">
      <w:pPr>
        <w:jc w:val="both"/>
        <w:rPr>
          <w:sz w:val="22"/>
        </w:rPr>
      </w:pPr>
    </w:p>
    <w:p w:rsidR="00CA35E0" w:rsidRDefault="00CA35E0" w:rsidP="002857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  <w:sectPr w:rsidR="00CA35E0" w:rsidSect="00CA35E0">
          <w:footerReference w:type="default" r:id="rId10"/>
          <w:footerReference w:type="first" r:id="rId11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F10879" w:rsidRDefault="00CA35E0" w:rsidP="002D730A">
      <w:pPr>
        <w:autoSpaceDE w:val="0"/>
        <w:autoSpaceDN w:val="0"/>
        <w:adjustRightInd w:val="0"/>
        <w:ind w:left="1304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10879" w:rsidRDefault="00CA35E0" w:rsidP="002D730A">
      <w:pPr>
        <w:autoSpaceDE w:val="0"/>
        <w:autoSpaceDN w:val="0"/>
        <w:adjustRightInd w:val="0"/>
        <w:ind w:left="1304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CA35E0" w:rsidRDefault="00CA35E0" w:rsidP="002D730A">
      <w:pPr>
        <w:autoSpaceDE w:val="0"/>
        <w:autoSpaceDN w:val="0"/>
        <w:adjustRightInd w:val="0"/>
        <w:ind w:left="1304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A35E0" w:rsidRDefault="00CA35E0" w:rsidP="002D730A">
      <w:pPr>
        <w:autoSpaceDE w:val="0"/>
        <w:autoSpaceDN w:val="0"/>
        <w:adjustRightInd w:val="0"/>
        <w:ind w:left="13041"/>
        <w:rPr>
          <w:sz w:val="26"/>
          <w:szCs w:val="26"/>
        </w:rPr>
      </w:pPr>
      <w:r>
        <w:rPr>
          <w:sz w:val="26"/>
          <w:szCs w:val="26"/>
        </w:rPr>
        <w:t>от</w:t>
      </w:r>
      <w:r w:rsidR="002D730A">
        <w:rPr>
          <w:sz w:val="26"/>
          <w:szCs w:val="26"/>
        </w:rPr>
        <w:t xml:space="preserve"> 24.11.2021</w:t>
      </w:r>
      <w:r>
        <w:rPr>
          <w:sz w:val="26"/>
          <w:szCs w:val="26"/>
        </w:rPr>
        <w:t xml:space="preserve"> №</w:t>
      </w:r>
      <w:r w:rsidR="002D730A">
        <w:rPr>
          <w:sz w:val="26"/>
          <w:szCs w:val="26"/>
        </w:rPr>
        <w:t>17-ГД</w:t>
      </w:r>
    </w:p>
    <w:p w:rsidR="00CA35E0" w:rsidRPr="00F10879" w:rsidRDefault="00CA35E0" w:rsidP="00F10879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CA35E0" w:rsidRPr="001678CA" w:rsidRDefault="00CA35E0" w:rsidP="00F1087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  <w:r w:rsidRPr="001678CA">
        <w:rPr>
          <w:sz w:val="26"/>
          <w:szCs w:val="26"/>
        </w:rPr>
        <w:t xml:space="preserve"> «Развитие образования в городе Когалыме»</w:t>
      </w:r>
    </w:p>
    <w:p w:rsidR="00CA35E0" w:rsidRPr="00F10879" w:rsidRDefault="00CA35E0" w:rsidP="00F10879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CA35E0" w:rsidRDefault="00CA35E0" w:rsidP="00F1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761A">
        <w:rPr>
          <w:sz w:val="26"/>
          <w:szCs w:val="26"/>
        </w:rPr>
        <w:t>Паспорт муниципальной программы</w:t>
      </w:r>
      <w:r>
        <w:rPr>
          <w:sz w:val="26"/>
          <w:szCs w:val="26"/>
        </w:rPr>
        <w:t xml:space="preserve"> города Когалыма</w:t>
      </w:r>
      <w:r w:rsidRPr="00E73801">
        <w:rPr>
          <w:sz w:val="26"/>
          <w:szCs w:val="26"/>
        </w:rPr>
        <w:t xml:space="preserve"> </w:t>
      </w:r>
      <w:r w:rsidRPr="001678CA">
        <w:rPr>
          <w:sz w:val="26"/>
          <w:szCs w:val="26"/>
        </w:rPr>
        <w:t>«Развитие образования в городе Когалыме»</w:t>
      </w:r>
      <w:r>
        <w:rPr>
          <w:sz w:val="26"/>
          <w:szCs w:val="26"/>
        </w:rPr>
        <w:t xml:space="preserve"> (далее – муниципальная программа)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038"/>
        <w:gridCol w:w="4224"/>
        <w:gridCol w:w="4660"/>
      </w:tblGrid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2022-2026 годы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940C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color w:val="000000" w:themeColor="text1"/>
                <w:sz w:val="22"/>
                <w:szCs w:val="22"/>
              </w:rPr>
              <w:t xml:space="preserve">Заместитель </w:t>
            </w:r>
            <w:r w:rsidRPr="00F10879">
              <w:rPr>
                <w:sz w:val="22"/>
                <w:szCs w:val="22"/>
              </w:rPr>
              <w:t>главы города Когалыма</w:t>
            </w:r>
            <w:r w:rsidRPr="00F10879">
              <w:rPr>
                <w:color w:val="000000" w:themeColor="text1"/>
                <w:sz w:val="22"/>
                <w:szCs w:val="22"/>
              </w:rPr>
              <w:t xml:space="preserve"> Юрьева Людмила Анатольевна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F108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культуры, спорта и молод</w:t>
            </w:r>
            <w:r w:rsidR="008B52AE">
              <w:rPr>
                <w:sz w:val="22"/>
                <w:szCs w:val="22"/>
              </w:rPr>
              <w:t>е</w:t>
            </w:r>
            <w:r w:rsidRPr="00F10879">
              <w:rPr>
                <w:sz w:val="22"/>
                <w:szCs w:val="22"/>
              </w:rPr>
              <w:t>жной политики Администрации города Когалыма (далее – УКС и МП);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Муниципальное каз</w:t>
            </w:r>
            <w:r w:rsidR="008B52AE">
              <w:rPr>
                <w:sz w:val="22"/>
                <w:szCs w:val="22"/>
              </w:rPr>
              <w:t>е</w:t>
            </w:r>
            <w:r w:rsidRPr="00F10879">
              <w:rPr>
                <w:sz w:val="22"/>
                <w:szCs w:val="22"/>
              </w:rPr>
              <w:t>нное учреждение «Управление капитального строительства города Когалыма» (далее – МУ «УКС г.Когалыма»);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0879">
              <w:rPr>
                <w:bCs/>
                <w:sz w:val="22"/>
                <w:szCs w:val="22"/>
              </w:rPr>
              <w:t>Муниципальное автономное учреждение «Молод</w:t>
            </w:r>
            <w:r w:rsidR="008B52AE">
              <w:rPr>
                <w:bCs/>
                <w:sz w:val="22"/>
                <w:szCs w:val="22"/>
              </w:rPr>
              <w:t>е</w:t>
            </w:r>
            <w:r w:rsidRPr="00F10879">
              <w:rPr>
                <w:bCs/>
                <w:sz w:val="22"/>
                <w:szCs w:val="22"/>
              </w:rPr>
              <w:t>жный комплексный центр «Феникс»</w:t>
            </w:r>
            <w:r w:rsidRPr="00F10879">
              <w:rPr>
                <w:spacing w:val="-6"/>
                <w:sz w:val="22"/>
                <w:szCs w:val="22"/>
              </w:rPr>
              <w:t xml:space="preserve"> (далее - </w:t>
            </w:r>
            <w:r w:rsidRPr="00F10879">
              <w:rPr>
                <w:bCs/>
                <w:sz w:val="22"/>
                <w:szCs w:val="22"/>
              </w:rPr>
              <w:t xml:space="preserve">МАУ «МКЦ «Феникс»); 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bCs/>
                <w:sz w:val="22"/>
                <w:szCs w:val="22"/>
              </w:rPr>
              <w:t>Муниципальное автономное учреждение «Спортивная школа «Дворец спорта»</w:t>
            </w:r>
            <w:r w:rsidRPr="00F10879">
              <w:rPr>
                <w:spacing w:val="-6"/>
                <w:sz w:val="22"/>
                <w:szCs w:val="22"/>
              </w:rPr>
              <w:t xml:space="preserve"> </w:t>
            </w:r>
            <w:r w:rsidRPr="00F10879">
              <w:rPr>
                <w:bCs/>
                <w:sz w:val="22"/>
                <w:szCs w:val="22"/>
              </w:rPr>
              <w:t>(далее -  МАУ «СШ «Дворец спорта»);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 xml:space="preserve">Вхождение Российской Федерации в число десяти ведущих стран мира по качеству общего образования. 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1. </w:t>
            </w:r>
            <w:r w:rsidRPr="00F10879">
              <w:rPr>
                <w:bCs/>
                <w:sz w:val="22"/>
                <w:szCs w:val="22"/>
              </w:rPr>
              <w:t xml:space="preserve">Обеспечение </w:t>
            </w:r>
            <w:r w:rsidRPr="00F10879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граждан.</w:t>
            </w:r>
          </w:p>
          <w:p w:rsidR="00CA35E0" w:rsidRPr="00F10879" w:rsidRDefault="00CA35E0" w:rsidP="008B52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2. Формирование гражданской и социальной ответственности молод</w:t>
            </w:r>
            <w:r w:rsidR="008B52AE">
              <w:rPr>
                <w:sz w:val="22"/>
                <w:szCs w:val="22"/>
              </w:rPr>
              <w:t>е</w:t>
            </w:r>
            <w:r w:rsidRPr="00F10879">
              <w:rPr>
                <w:sz w:val="22"/>
                <w:szCs w:val="22"/>
              </w:rPr>
              <w:t>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</w:t>
            </w:r>
            <w:r w:rsidR="008B52AE">
              <w:rPr>
                <w:sz w:val="22"/>
                <w:szCs w:val="22"/>
              </w:rPr>
              <w:t>е</w:t>
            </w:r>
            <w:r w:rsidRPr="00F10879">
              <w:rPr>
                <w:sz w:val="22"/>
                <w:szCs w:val="22"/>
              </w:rPr>
              <w:t>жи в интересах развития страны.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</w:t>
            </w:r>
            <w:r w:rsidR="008B52AE">
              <w:rPr>
                <w:sz w:val="22"/>
                <w:szCs w:val="22"/>
              </w:rPr>
              <w:t>е</w:t>
            </w:r>
            <w:r w:rsidRPr="00F10879">
              <w:rPr>
                <w:sz w:val="22"/>
                <w:szCs w:val="22"/>
              </w:rPr>
              <w:t xml:space="preserve">жи.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1. Общее образование. Дополнительное образование.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3. Молод</w:t>
            </w:r>
            <w:r w:rsidR="008B52AE">
              <w:rPr>
                <w:sz w:val="22"/>
                <w:szCs w:val="22"/>
              </w:rPr>
              <w:t>е</w:t>
            </w:r>
            <w:r w:rsidRPr="00F10879">
              <w:rPr>
                <w:sz w:val="22"/>
                <w:szCs w:val="22"/>
              </w:rPr>
              <w:t>жь города Когалыма.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4. Ресурсное обеспечение системы образования.</w:t>
            </w:r>
          </w:p>
        </w:tc>
      </w:tr>
      <w:tr w:rsidR="00F10879" w:rsidRPr="00F10879" w:rsidTr="00F10879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№</w:t>
            </w:r>
            <w:r w:rsidR="00F10879">
              <w:rPr>
                <w:sz w:val="22"/>
                <w:szCs w:val="22"/>
              </w:rPr>
              <w:t xml:space="preserve"> </w:t>
            </w:r>
            <w:r w:rsidRPr="00F10879">
              <w:rPr>
                <w:sz w:val="22"/>
                <w:szCs w:val="22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10879" w:rsidRPr="00F10879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2025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10879" w:rsidRPr="00F10879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F10879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10879">
              <w:rPr>
                <w:rFonts w:ascii="Times New Roman" w:hAnsi="Times New Roman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F10879">
              <w:rPr>
                <w:bCs/>
                <w:iCs/>
                <w:spacing w:val="-6"/>
                <w:sz w:val="22"/>
                <w:szCs w:val="22"/>
              </w:rPr>
              <w:t>Региональный проект «Содействие занятости» национального проекта «Демография». Методика расчета показателя утверждена приказом Минпросвещения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7A76A5" w:rsidRPr="007A76A5" w:rsidTr="00F10879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детей в возрасте от 5 до 18 лет, охваченных дополнительным образованием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6A5">
              <w:rPr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6A5">
              <w:rPr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2" w:history="1">
              <w:r w:rsidRPr="0081762B">
                <w:rPr>
                  <w:rStyle w:val="af"/>
                  <w:color w:val="auto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81762B">
              <w:rPr>
                <w:spacing w:val="-6"/>
                <w:sz w:val="22"/>
                <w:szCs w:val="22"/>
              </w:rPr>
              <w:t xml:space="preserve"> </w:t>
            </w:r>
            <w:r w:rsidRPr="007A76A5">
              <w:rPr>
                <w:spacing w:val="-6"/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образования/образовательные организации города Когалыма / МАУ СШ «Дворец спорта»</w:t>
            </w:r>
          </w:p>
        </w:tc>
      </w:tr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3" w:history="1">
              <w:r w:rsidRPr="0081762B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4" w:history="1">
              <w:r w:rsidRPr="004542A9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Количество муниципальных образований ХМАО-Югры, выдающих сертификаты дополнительного образования в рамках системы персонифицированного финансирования дополнительного образования детей (единиц)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5" w:history="1">
              <w:r w:rsidRPr="0031294B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«Социальная активность» национального проекта «Образование». Методика расчета показателя утверждена </w:t>
            </w:r>
            <w:hyperlink r:id="rId16" w:history="1">
              <w:r w:rsidRPr="00C931B7">
                <w:rPr>
                  <w:sz w:val="22"/>
                  <w:szCs w:val="22"/>
                </w:rPr>
                <w:t>приказом</w:t>
              </w:r>
            </w:hyperlink>
            <w:r w:rsidRPr="00C931B7">
              <w:rPr>
                <w:sz w:val="22"/>
                <w:szCs w:val="22"/>
              </w:rPr>
              <w:t xml:space="preserve"> 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Федерального агентства по делам молод</w:t>
            </w:r>
            <w:r w:rsidR="008B52AE">
              <w:rPr>
                <w:sz w:val="22"/>
                <w:szCs w:val="22"/>
              </w:rPr>
              <w:t>е</w:t>
            </w:r>
            <w:r w:rsidRPr="007A76A5">
              <w:rPr>
                <w:sz w:val="22"/>
                <w:szCs w:val="22"/>
              </w:rPr>
              <w:t>жи (Росмолодежь) от 23.10.2020 №358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>0,0034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Управление культуры, спорта и молодежной политики / 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pStyle w:val="a4"/>
              <w:numPr>
                <w:ilvl w:val="0"/>
                <w:numId w:val="32"/>
              </w:numPr>
              <w:tabs>
                <w:tab w:val="left" w:pos="397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7" w:history="1">
              <w:r w:rsidRPr="005F0A0A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5F0A0A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57,14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«Образование.»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5F0A0A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5F0A0A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082E95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082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1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082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203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widowControl w:val="0"/>
              <w:tabs>
                <w:tab w:val="left" w:pos="6946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CA35E0" w:rsidRPr="007A76A5" w:rsidRDefault="00CA35E0" w:rsidP="007A76A5">
            <w:pPr>
              <w:widowControl w:val="0"/>
              <w:tabs>
                <w:tab w:val="left" w:pos="694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 xml:space="preserve"> 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254F8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7A76A5" w:rsidRDefault="00CA35E0" w:rsidP="00254F8A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9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A76A5">
              <w:rPr>
                <w:bCs/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bCs/>
                <w:sz w:val="22"/>
                <w:szCs w:val="22"/>
              </w:rPr>
              <w:t xml:space="preserve"> Форма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раздел 2.9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31,4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29,6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30,2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19,6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rPr>
                <w:rFonts w:eastAsia="Calibri"/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254F8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Рассчитывается в соответствии с </w:t>
            </w:r>
            <w:hyperlink r:id="rId22" w:history="1">
              <w:r w:rsidRPr="00254F8A">
                <w:rPr>
                  <w:rStyle w:val="af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 w:rsidRPr="007A76A5">
              <w:rPr>
                <w:sz w:val="22"/>
                <w:szCs w:val="22"/>
              </w:rPr>
              <w:t xml:space="preserve"> Правительства Российской Федерации от 17.12.2012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99,8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851"/>
        <w:gridCol w:w="709"/>
        <w:gridCol w:w="2550"/>
        <w:gridCol w:w="993"/>
        <w:gridCol w:w="567"/>
        <w:gridCol w:w="426"/>
        <w:gridCol w:w="709"/>
        <w:gridCol w:w="281"/>
        <w:gridCol w:w="426"/>
        <w:gridCol w:w="709"/>
        <w:gridCol w:w="284"/>
        <w:gridCol w:w="426"/>
        <w:gridCol w:w="709"/>
        <w:gridCol w:w="139"/>
        <w:gridCol w:w="996"/>
        <w:gridCol w:w="277"/>
        <w:gridCol w:w="1422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pStyle w:val="ab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A5" w:rsidRPr="007A76A5" w:rsidRDefault="007A76A5" w:rsidP="00D71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15 032 575,5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3 059 243,7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3 281 807,6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3 302 618,4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2 694 452,9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2 694 452,9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773</w:t>
            </w:r>
            <w:r w:rsidR="00DB7831" w:rsidRPr="0066196D">
              <w:rPr>
                <w:sz w:val="22"/>
                <w:szCs w:val="22"/>
              </w:rPr>
              <w:t> 955,1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73 </w:t>
            </w:r>
            <w:r w:rsidR="00DB7831" w:rsidRPr="0066196D">
              <w:rPr>
                <w:sz w:val="22"/>
                <w:szCs w:val="22"/>
              </w:rPr>
              <w:t>709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229 425,4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321 1</w:t>
            </w:r>
            <w:r w:rsidR="00DB7831" w:rsidRPr="0066196D">
              <w:rPr>
                <w:sz w:val="22"/>
                <w:szCs w:val="22"/>
              </w:rPr>
              <w:t>4</w:t>
            </w:r>
            <w:r w:rsidRPr="0066196D">
              <w:rPr>
                <w:sz w:val="22"/>
                <w:szCs w:val="22"/>
              </w:rPr>
              <w:t>4,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74 8</w:t>
            </w:r>
            <w:r w:rsidR="00DB7831" w:rsidRPr="0066196D">
              <w:rPr>
                <w:sz w:val="22"/>
                <w:szCs w:val="22"/>
              </w:rPr>
              <w:t>3</w:t>
            </w:r>
            <w:r w:rsidRPr="0066196D">
              <w:rPr>
                <w:sz w:val="22"/>
                <w:szCs w:val="22"/>
              </w:rPr>
              <w:t>7,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74 8</w:t>
            </w:r>
            <w:r w:rsidR="00DB7831" w:rsidRPr="0066196D">
              <w:rPr>
                <w:sz w:val="22"/>
                <w:szCs w:val="22"/>
              </w:rPr>
              <w:t>3</w:t>
            </w:r>
            <w:r w:rsidRPr="0066196D">
              <w:rPr>
                <w:sz w:val="22"/>
                <w:szCs w:val="22"/>
              </w:rPr>
              <w:t>7,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10</w:t>
            </w:r>
            <w:r w:rsidR="00DB7831" w:rsidRPr="0066196D">
              <w:rPr>
                <w:sz w:val="22"/>
                <w:szCs w:val="22"/>
              </w:rPr>
              <w:t> </w:t>
            </w:r>
            <w:r w:rsidRPr="0066196D">
              <w:rPr>
                <w:sz w:val="22"/>
                <w:szCs w:val="22"/>
              </w:rPr>
              <w:t>74</w:t>
            </w:r>
            <w:r w:rsidR="00DB7831" w:rsidRPr="0066196D">
              <w:rPr>
                <w:sz w:val="22"/>
                <w:szCs w:val="22"/>
              </w:rPr>
              <w:t>4 139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2 251 </w:t>
            </w:r>
            <w:r w:rsidR="00DB7831" w:rsidRPr="0066196D">
              <w:rPr>
                <w:sz w:val="22"/>
                <w:szCs w:val="22"/>
              </w:rPr>
              <w:t>439</w:t>
            </w:r>
            <w:r w:rsidRPr="0066196D">
              <w:rPr>
                <w:sz w:val="22"/>
                <w:szCs w:val="22"/>
              </w:rPr>
              <w:t>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2 328 701,2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2 255 </w:t>
            </w:r>
            <w:r w:rsidR="00DB7831" w:rsidRPr="0066196D">
              <w:rPr>
                <w:sz w:val="22"/>
                <w:szCs w:val="22"/>
              </w:rPr>
              <w:t>360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1 954 3</w:t>
            </w:r>
            <w:r w:rsidR="00DB7831" w:rsidRPr="0066196D">
              <w:rPr>
                <w:sz w:val="22"/>
                <w:szCs w:val="22"/>
              </w:rPr>
              <w:t>18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1 954 3</w:t>
            </w:r>
            <w:r w:rsidR="00DB7831" w:rsidRPr="0066196D">
              <w:rPr>
                <w:sz w:val="22"/>
                <w:szCs w:val="22"/>
              </w:rPr>
              <w:t>18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3 514 </w:t>
            </w:r>
            <w:r w:rsidR="00DB7831" w:rsidRPr="0066196D">
              <w:rPr>
                <w:sz w:val="22"/>
                <w:szCs w:val="22"/>
              </w:rPr>
              <w:t>481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734 </w:t>
            </w:r>
            <w:r w:rsidR="00DB7831" w:rsidRPr="0066196D">
              <w:rPr>
                <w:sz w:val="22"/>
                <w:szCs w:val="22"/>
              </w:rPr>
              <w:t>095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723 681,0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726 </w:t>
            </w:r>
            <w:r w:rsidR="00DB7831" w:rsidRPr="0066196D">
              <w:rPr>
                <w:sz w:val="22"/>
                <w:szCs w:val="22"/>
              </w:rPr>
              <w:t>112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665 </w:t>
            </w:r>
            <w:r w:rsidR="00DB7831" w:rsidRPr="0066196D">
              <w:rPr>
                <w:sz w:val="22"/>
                <w:szCs w:val="22"/>
              </w:rPr>
              <w:t>296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665 </w:t>
            </w:r>
            <w:r w:rsidR="00DB7831" w:rsidRPr="0066196D">
              <w:rPr>
                <w:sz w:val="22"/>
                <w:szCs w:val="22"/>
              </w:rPr>
              <w:t>296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A5" w:rsidRPr="0066196D" w:rsidRDefault="007A76A5" w:rsidP="00D71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1 806 579,3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383 008,6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646 090,3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664 603,8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56 438,3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56 438,3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403 730,6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157 423,6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246 307,0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968 218,2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293 913,2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373 263,1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301 041,9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434 630,5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89 095,4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115 403,6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117 254,9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56 438,3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56 438,3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</w:tr>
    </w:tbl>
    <w:p w:rsidR="00CA35E0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76A5" w:rsidRDefault="007A76A5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Default="00D71D2D" w:rsidP="00D71D2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CA35E0">
        <w:rPr>
          <w:sz w:val="26"/>
          <w:szCs w:val="26"/>
        </w:rPr>
        <w:t>Таблица 1</w:t>
      </w: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Default="00D71D2D" w:rsidP="00D71D2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CA35E0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Структурный элемент (сновное мероприятие) муниципальной программы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2" w:type="pct"/>
            <w:gridSpan w:val="6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Финансовые затраты на реализацию, тыс.рублей</w:t>
            </w:r>
          </w:p>
        </w:tc>
      </w:tr>
      <w:tr w:rsidR="00CA35E0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2023" w:type="pct"/>
            <w:gridSpan w:val="5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rPr>
          <w:trHeight w:val="253"/>
        </w:trPr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2022 год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2023 год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2024 год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2025 год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2026 год</w:t>
            </w:r>
          </w:p>
        </w:tc>
      </w:tr>
      <w:tr w:rsidR="00D71D2D" w:rsidRPr="00D71D2D" w:rsidTr="00D71D2D">
        <w:trPr>
          <w:trHeight w:val="253"/>
        </w:trPr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D71D2D">
              <w:rPr>
                <w:sz w:val="20"/>
                <w:szCs w:val="20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1 Общее образование. Дополнительное образование.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«Успех каждого ребенка» (III, IV, V, VI,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280 436,5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дошкольного и общего образования (1, 2 )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9 297,5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9 297,5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5 722,5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3 575,0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1.3.4.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Финансирование МАОУ «СОШ №8» в рамках проекта «Формула успеха»</w:t>
            </w:r>
          </w:p>
        </w:tc>
        <w:tc>
          <w:tcPr>
            <w:tcW w:w="538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дополнительного образования детей (III, VI)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11 034 082,6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2 204 215,9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2 205 777,9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8 956 251,4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1 792 398,9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1 792 397,2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1 826 753,5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362 913,9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364 477,6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1 826 753,5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362 913,9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364 477,6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8 855 102,9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1 772 169,2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1 772 167,5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19 200,0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81 948,5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1.6.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Организация отдыха и оздоровления детей ( 9, 10,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212 829,</w:t>
            </w:r>
            <w:r w:rsidR="0004694C" w:rsidRP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42 571,</w:t>
            </w:r>
            <w:r w:rsidR="0004694C" w:rsidRPr="0004694C">
              <w:rPr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42 572,</w:t>
            </w:r>
            <w:r w:rsidR="0004694C" w:rsidRPr="0004694C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114 046,0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22 809,2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22 809,2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98 783,</w:t>
            </w:r>
            <w:r w:rsidR="0004694C" w:rsidRP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19 762,</w:t>
            </w:r>
            <w:r w:rsidR="0004694C" w:rsidRPr="0004694C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</w:t>
            </w:r>
            <w:r w:rsidR="0004694C" w:rsidRPr="0004694C">
              <w:rPr>
                <w:sz w:val="20"/>
                <w:szCs w:val="20"/>
              </w:rPr>
              <w:t> </w:t>
            </w:r>
            <w:r w:rsidRPr="0004694C">
              <w:rPr>
                <w:sz w:val="20"/>
                <w:szCs w:val="20"/>
              </w:rPr>
              <w:t>76</w:t>
            </w:r>
            <w:r w:rsidR="0004694C" w:rsidRPr="0004694C">
              <w:rPr>
                <w:sz w:val="20"/>
                <w:szCs w:val="20"/>
              </w:rPr>
              <w:t>3,0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1.6.1.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111 317,0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22 263,4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22 263,4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85 156,5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17 031,3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17 031,3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(МАУ «СШ «Дворец спорта»)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2 020,0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404,0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404,0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3 569,7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719,5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720,2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709,0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141,8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141,8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95</w:t>
            </w:r>
            <w:r w:rsidR="0004694C" w:rsidRPr="0004694C">
              <w:rPr>
                <w:sz w:val="20"/>
                <w:szCs w:val="20"/>
              </w:rPr>
              <w:t>9,0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191,</w:t>
            </w:r>
            <w:r w:rsidR="0004694C" w:rsidRPr="0004694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191,</w:t>
            </w:r>
            <w:r w:rsidR="0004694C" w:rsidRPr="0004694C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1.6.2.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Организации культурно-досуговой деятельности и совершенствование условий для развития сферы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«СШ «Дворец спорта»)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5 542,5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1 222,0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(НКО и КО)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2 334,0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11 958 99</w:t>
            </w:r>
            <w:r w:rsidR="0004694C">
              <w:rPr>
                <w:sz w:val="20"/>
                <w:szCs w:val="20"/>
              </w:rPr>
              <w:t>6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2 388 576,</w:t>
            </w:r>
            <w:r w:rsidR="0004694C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2 390 601,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9 070 297,4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1 815 208,1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1 815 206,4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2 637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62</w:t>
            </w:r>
            <w:r w:rsidR="0004694C">
              <w:rPr>
                <w:sz w:val="20"/>
                <w:szCs w:val="20"/>
              </w:rPr>
              <w:t>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524 464,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526 491,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 подпрограммы 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11 676 859,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2 332 148,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2 334 173,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9 070 297,4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1 815 208,1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1 815 206,4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2 355 484,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468 037,</w:t>
            </w:r>
            <w:r w:rsidR="0004694C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470 064,</w:t>
            </w:r>
            <w:r w:rsidR="0004694C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2.1.1.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Итого по подпрограмме 2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Формирование гражданской и социальной ответственности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жи в интересах развития страны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жи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3. 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жь города Когалыма.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развития духовно-нравственных и гражданско,- военно -патриотических качеств детей и молодежи ( 4, 5, 6)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7 927,7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1 606,9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7 927,7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1 606,9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 по развитию духовно-нравственных и гражданско-патриотических качеств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жи и детей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826,9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3 400,0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разностороннего развития, самореализации и роста созидательной активности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жи  (6, 12)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20 748,4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4 284,5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4 206,2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</w:tr>
    </w:tbl>
    <w:p w:rsidR="00D71D2D" w:rsidRDefault="00D71D2D" w:rsidP="00D71D2D">
      <w:pPr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20 748,4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4 284,5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4 206,2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мероприятий, проектов по повышению уровня потенциала и вовлечению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жи в творческую деятельность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3 158,1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790,5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         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2 550,0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875,3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271,3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Поддержка студентов педагогических вузов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3.3.4.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    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13 415,0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</w:tr>
      <w:tr w:rsidR="0004694C" w:rsidRPr="00D71D2D" w:rsidTr="0004694C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8B52AE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 деятельности учреждения сферы работы с молод</w:t>
            </w:r>
            <w:r w:rsidR="008B52AE">
              <w:rPr>
                <w:sz w:val="20"/>
                <w:szCs w:val="20"/>
              </w:rPr>
              <w:t>е</w:t>
            </w:r>
            <w:r w:rsidRPr="00D71D2D">
              <w:rPr>
                <w:sz w:val="20"/>
                <w:szCs w:val="20"/>
              </w:rPr>
              <w:t>жью и развитие его материально-технической базы ( 4, 5, 6, 12)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</w:tr>
      <w:tr w:rsidR="0004694C" w:rsidRPr="00D71D2D" w:rsidTr="0004694C">
        <w:tc>
          <w:tcPr>
            <w:tcW w:w="414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 w:rsidR="0004694C"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 w:rsidR="0004694C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</w:tr>
    </w:tbl>
    <w:p w:rsidR="00D71D2D" w:rsidRDefault="00D71D2D" w:rsidP="00D71D2D">
      <w:pPr>
        <w:rPr>
          <w:sz w:val="20"/>
          <w:szCs w:val="20"/>
        </w:rPr>
        <w:sectPr w:rsidR="00D71D2D" w:rsidSect="00D71D2D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211 859,7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42 884,</w:t>
            </w:r>
            <w:r w:rsidR="005C666B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42 630,</w:t>
            </w:r>
            <w:r w:rsidR="005C666B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5C666B" w:rsidRPr="00D71D2D" w:rsidTr="005C666B">
        <w:tc>
          <w:tcPr>
            <w:tcW w:w="1747" w:type="pct"/>
            <w:gridSpan w:val="3"/>
            <w:vMerge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211 859,7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42 884,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 подпрограммы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211</w:t>
            </w:r>
            <w:r w:rsidR="005C666B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80</w:t>
            </w:r>
            <w:r w:rsidR="005C666B">
              <w:rPr>
                <w:sz w:val="20"/>
                <w:szCs w:val="20"/>
              </w:rPr>
              <w:t>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42 873,</w:t>
            </w:r>
            <w:r w:rsidR="005C666B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42 619,</w:t>
            </w:r>
            <w:r w:rsidR="005C666B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5C666B" w:rsidRPr="00D71D2D" w:rsidTr="005C666B">
        <w:tc>
          <w:tcPr>
            <w:tcW w:w="1747" w:type="pct"/>
            <w:gridSpan w:val="3"/>
            <w:vMerge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42 873,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42 619,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D71D2D">
              <w:rPr>
                <w:sz w:val="20"/>
                <w:szCs w:val="20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D71D2D">
              <w:rPr>
                <w:sz w:val="20"/>
                <w:szCs w:val="20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4.   Ресурсное обеспечение системы образования.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4237" w:type="pct"/>
            <w:gridSpan w:val="8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266 235,3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52 961,1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53 212,5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266 235,3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52 961,1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53 212,5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199 414,5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39 875,7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Проведение мероприятий аппаратом управления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66 320,8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12 976,4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13 236,8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1 071 096,4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248 251,6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DB7831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DB7831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</w:t>
            </w:r>
            <w:r w:rsidR="00DB7831" w:rsidRPr="0066196D">
              <w:rPr>
                <w:sz w:val="20"/>
                <w:szCs w:val="20"/>
              </w:rPr>
              <w:t> 325,8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81</w:t>
            </w:r>
            <w:r w:rsidR="00DB7831" w:rsidRPr="0066196D">
              <w:rPr>
                <w:sz w:val="20"/>
                <w:szCs w:val="20"/>
              </w:rPr>
              <w:t> 127,4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42 380,8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DB7831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DB7831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360965" w:rsidRPr="0066196D">
              <w:rPr>
                <w:sz w:val="20"/>
                <w:szCs w:val="20"/>
              </w:rPr>
              <w:t> 939,2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360965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360965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42 540,4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42 540,4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D71D2D">
      <w:pPr>
        <w:jc w:val="center"/>
        <w:rPr>
          <w:sz w:val="20"/>
          <w:szCs w:val="20"/>
        </w:rPr>
        <w:sectPr w:rsidR="00D71D2D" w:rsidRPr="0066196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</w:t>
            </w:r>
            <w:r w:rsidR="000C4AFD" w:rsidRPr="0066196D">
              <w:rPr>
                <w:sz w:val="20"/>
                <w:szCs w:val="20"/>
              </w:rPr>
              <w:t>3 785,4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0C4AFD" w:rsidRPr="0066196D">
              <w:rPr>
                <w:sz w:val="20"/>
                <w:szCs w:val="20"/>
              </w:rPr>
              <w:t>8 587,0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42 380,8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0C4AFD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0C4AFD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40 </w:t>
            </w:r>
            <w:r w:rsidR="000C4AFD" w:rsidRPr="0066196D">
              <w:rPr>
                <w:sz w:val="20"/>
                <w:szCs w:val="20"/>
              </w:rPr>
              <w:t>93</w:t>
            </w:r>
            <w:r w:rsidRPr="0066196D">
              <w:rPr>
                <w:sz w:val="20"/>
                <w:szCs w:val="20"/>
              </w:rPr>
              <w:t>9,</w:t>
            </w:r>
            <w:r w:rsidR="000C4AFD" w:rsidRPr="0066196D">
              <w:rPr>
                <w:sz w:val="20"/>
                <w:szCs w:val="20"/>
              </w:rPr>
              <w:t>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0C4AFD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0C4AFD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0C4AFD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0C4AFD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4.4.2.1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17</w:t>
            </w:r>
            <w:r w:rsidR="00DA36A0" w:rsidRPr="0066196D">
              <w:rPr>
                <w:sz w:val="20"/>
                <w:szCs w:val="20"/>
              </w:rPr>
              <w:t> 469,4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</w:t>
            </w:r>
            <w:r w:rsidR="00DA36A0" w:rsidRPr="0066196D">
              <w:rPr>
                <w:sz w:val="20"/>
                <w:szCs w:val="20"/>
              </w:rPr>
              <w:t> 323,8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5 117,6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DA36A0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DA36A0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145</w:t>
            </w:r>
            <w:r w:rsidR="00DA36A0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DA36A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28 231,7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4.5.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4.5.1.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Развитие инфраструктуры общего и дополнительного образования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2 861 719,5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627 783,0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848 575,7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867 230,6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6B48D4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522 877,4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6B48D4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180 522,3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270</w:t>
            </w:r>
            <w:r w:rsidR="006B48D4" w:rsidRPr="0066196D">
              <w:rPr>
                <w:sz w:val="20"/>
                <w:szCs w:val="20"/>
              </w:rPr>
              <w:t> 054,4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6B48D4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6B48D4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6B48D4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6B48D4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1 673</w:t>
            </w:r>
            <w:r w:rsidR="006B48D4" w:rsidRPr="0066196D">
              <w:rPr>
                <w:sz w:val="20"/>
                <w:szCs w:val="20"/>
              </w:rPr>
              <w:t> 842,0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</w:t>
            </w:r>
            <w:r w:rsidR="006B48D4" w:rsidRPr="0066196D">
              <w:rPr>
                <w:sz w:val="20"/>
                <w:szCs w:val="20"/>
              </w:rPr>
              <w:t>6 231,5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513 494,8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442</w:t>
            </w:r>
            <w:r w:rsidR="006B48D4" w:rsidRPr="0066196D">
              <w:rPr>
                <w:sz w:val="20"/>
                <w:szCs w:val="20"/>
              </w:rPr>
              <w:t> 066,5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6B48D4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6B48D4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6B48D4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6B48D4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665 </w:t>
            </w:r>
            <w:r w:rsidR="006B48D4" w:rsidRPr="0066196D">
              <w:rPr>
                <w:sz w:val="20"/>
                <w:szCs w:val="20"/>
              </w:rPr>
              <w:t>000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16</w:t>
            </w:r>
            <w:r w:rsidR="006B48D4" w:rsidRPr="0066196D">
              <w:rPr>
                <w:sz w:val="20"/>
                <w:szCs w:val="20"/>
              </w:rPr>
              <w:t>6 745,6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154 558,6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155 </w:t>
            </w:r>
            <w:r w:rsidR="006B48D4" w:rsidRPr="0066196D">
              <w:rPr>
                <w:sz w:val="20"/>
                <w:szCs w:val="20"/>
              </w:rPr>
              <w:t>109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94 </w:t>
            </w:r>
            <w:r w:rsidR="006B48D4" w:rsidRPr="0066196D">
              <w:rPr>
                <w:sz w:val="20"/>
                <w:szCs w:val="20"/>
              </w:rPr>
              <w:t>293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6B48D4" w:rsidRPr="0066196D">
              <w:rPr>
                <w:sz w:val="20"/>
                <w:szCs w:val="20"/>
              </w:rPr>
              <w:t> 293,1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Проектная часть подпрограммы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</w:tbl>
    <w:p w:rsidR="00D71D2D" w:rsidRPr="0066196D" w:rsidRDefault="00D71D2D" w:rsidP="00D71D2D">
      <w:pPr>
        <w:rPr>
          <w:sz w:val="20"/>
          <w:szCs w:val="20"/>
        </w:rPr>
        <w:sectPr w:rsidR="00D71D2D" w:rsidRPr="0066196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1747" w:type="pct"/>
            <w:gridSpan w:val="3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Процессная часть подпрограммы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1 337 331,7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301 212,7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258 923,7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36625E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36625E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36625E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36625E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512</w:t>
            </w:r>
            <w:r w:rsidR="0036625E" w:rsidRPr="0066196D">
              <w:rPr>
                <w:sz w:val="20"/>
                <w:szCs w:val="20"/>
              </w:rPr>
              <w:t> 561,1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134</w:t>
            </w:r>
            <w:r w:rsidR="0036625E" w:rsidRPr="0066196D">
              <w:rPr>
                <w:sz w:val="20"/>
                <w:szCs w:val="20"/>
              </w:rPr>
              <w:t> 088,5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95 593,3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1 806 579,3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383 008,6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646 090,3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664 603,8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434 630,5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89 095,4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115 403,6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117 254,9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Портфель проектов "Образование"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1 806 579,3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383 008,6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646 090,3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664 603,8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434 630,5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89 095,4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115 403,6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117 254,9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Портфель проектов "Демография"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13 225 996,2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2 676 235,1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2 635 717,3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36625E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36625E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9 775</w:t>
            </w:r>
            <w:r w:rsidR="0036625E" w:rsidRPr="0066196D">
              <w:rPr>
                <w:sz w:val="20"/>
                <w:szCs w:val="20"/>
              </w:rPr>
              <w:t> 921,2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1 957</w:t>
            </w:r>
            <w:r w:rsidR="0036625E" w:rsidRPr="0066196D">
              <w:rPr>
                <w:sz w:val="20"/>
                <w:szCs w:val="20"/>
              </w:rPr>
              <w:t> 526,4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1 955 438,1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79 850,5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</w:t>
            </w:r>
            <w:r w:rsidR="0036625E" w:rsidRPr="0066196D">
              <w:rPr>
                <w:sz w:val="20"/>
                <w:szCs w:val="20"/>
              </w:rPr>
              <w:t>4 999,7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608 277,4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CA35E0" w:rsidRPr="0066196D" w:rsidTr="00D71D2D">
        <w:tc>
          <w:tcPr>
            <w:tcW w:w="4237" w:type="pct"/>
            <w:gridSpan w:val="8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D71D2D">
      <w:pPr>
        <w:rPr>
          <w:sz w:val="20"/>
          <w:szCs w:val="20"/>
        </w:rPr>
        <w:sectPr w:rsidR="00D71D2D" w:rsidRPr="0066196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02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15 032 575,5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3 059 243,7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3 281 807,6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3 302 618,4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773</w:t>
            </w:r>
            <w:r w:rsidR="0036625E" w:rsidRPr="0066196D">
              <w:rPr>
                <w:sz w:val="20"/>
                <w:szCs w:val="20"/>
              </w:rPr>
              <w:t> 955,1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36625E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229 425,4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321 1</w:t>
            </w:r>
            <w:r w:rsidR="0036625E" w:rsidRPr="0066196D">
              <w:rPr>
                <w:sz w:val="20"/>
                <w:szCs w:val="20"/>
              </w:rPr>
              <w:t>4</w:t>
            </w:r>
            <w:r w:rsidRPr="0066196D">
              <w:rPr>
                <w:sz w:val="20"/>
                <w:szCs w:val="20"/>
              </w:rPr>
              <w:t>4,</w:t>
            </w:r>
            <w:r w:rsidR="0036625E" w:rsidRPr="0066196D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10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74</w:t>
            </w:r>
            <w:r w:rsidR="0066669B" w:rsidRPr="0066196D">
              <w:rPr>
                <w:sz w:val="20"/>
                <w:szCs w:val="20"/>
              </w:rPr>
              <w:t>4 139,4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2 251</w:t>
            </w:r>
            <w:r w:rsidR="0066669B" w:rsidRPr="0066196D">
              <w:rPr>
                <w:sz w:val="20"/>
                <w:szCs w:val="20"/>
              </w:rPr>
              <w:t> 439,6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2 328 701,2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2 255</w:t>
            </w:r>
            <w:r w:rsidR="0066669B" w:rsidRPr="0066196D">
              <w:rPr>
                <w:sz w:val="20"/>
                <w:szCs w:val="20"/>
              </w:rPr>
              <w:t> 360,8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66669B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66669B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3 514</w:t>
            </w:r>
            <w:r w:rsidR="0066669B" w:rsidRPr="0066196D">
              <w:rPr>
                <w:sz w:val="20"/>
                <w:szCs w:val="20"/>
              </w:rPr>
              <w:t> 481,0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734</w:t>
            </w:r>
            <w:r w:rsidR="0066669B" w:rsidRPr="0066196D">
              <w:rPr>
                <w:sz w:val="20"/>
                <w:szCs w:val="20"/>
              </w:rPr>
              <w:t> 095,1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723 681,0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726</w:t>
            </w:r>
            <w:r w:rsidR="0066669B" w:rsidRPr="0066196D">
              <w:rPr>
                <w:sz w:val="20"/>
                <w:szCs w:val="20"/>
              </w:rPr>
              <w:t> 112,7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66669B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66669B" w:rsidRPr="0066196D">
              <w:rPr>
                <w:sz w:val="20"/>
                <w:szCs w:val="20"/>
              </w:rPr>
              <w:t> 296,1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CA35E0" w:rsidRPr="0066196D" w:rsidRDefault="00CA35E0" w:rsidP="00D71D2D">
            <w:pPr>
              <w:rPr>
                <w:rFonts w:ascii="Arial CYR" w:hAnsi="Arial CYR"/>
                <w:sz w:val="20"/>
                <w:szCs w:val="20"/>
              </w:rPr>
            </w:pPr>
            <w:r w:rsidRPr="006619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13 508 187,7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2 732 673,4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2 692 155,6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0B54EB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0B54EB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9 775</w:t>
            </w:r>
            <w:r w:rsidR="00705F05" w:rsidRPr="0066196D">
              <w:rPr>
                <w:sz w:val="20"/>
                <w:szCs w:val="20"/>
              </w:rPr>
              <w:t> 921,2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1 957</w:t>
            </w:r>
            <w:r w:rsidR="00705F05" w:rsidRPr="0066196D">
              <w:rPr>
                <w:sz w:val="20"/>
                <w:szCs w:val="20"/>
              </w:rPr>
              <w:t> 526,4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1 955 438,1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3 362</w:t>
            </w:r>
            <w:r w:rsidR="00705F05" w:rsidRPr="0066196D">
              <w:rPr>
                <w:sz w:val="20"/>
                <w:szCs w:val="20"/>
              </w:rPr>
              <w:t> 042,0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</w:t>
            </w:r>
            <w:r w:rsidR="00705F05" w:rsidRPr="0066196D">
              <w:rPr>
                <w:sz w:val="20"/>
                <w:szCs w:val="20"/>
              </w:rPr>
              <w:t>1 438,0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664 715,7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CA35E0" w:rsidRPr="0066196D" w:rsidRDefault="00CA35E0" w:rsidP="00D71D2D">
            <w:pPr>
              <w:rPr>
                <w:rFonts w:ascii="Arial CYR" w:hAnsi="Arial CYR"/>
                <w:sz w:val="20"/>
                <w:szCs w:val="20"/>
              </w:rPr>
            </w:pPr>
            <w:r w:rsidRPr="006619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705F05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705F05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705F05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74 837,9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705F05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705F05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9 773</w:t>
            </w:r>
            <w:r w:rsidR="00705F05" w:rsidRPr="0066196D">
              <w:rPr>
                <w:sz w:val="20"/>
                <w:szCs w:val="20"/>
              </w:rPr>
              <w:t> 192,2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1 956</w:t>
            </w:r>
            <w:r w:rsidR="00705F05" w:rsidRPr="0066196D">
              <w:rPr>
                <w:sz w:val="20"/>
                <w:szCs w:val="20"/>
              </w:rPr>
              <w:t> 980,6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1 954 892,3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3 141</w:t>
            </w:r>
            <w:r w:rsidR="00705F05" w:rsidRPr="0066196D">
              <w:rPr>
                <w:sz w:val="20"/>
                <w:szCs w:val="20"/>
              </w:rPr>
              <w:t> 260,1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65</w:t>
            </w:r>
            <w:r w:rsidR="00705F05" w:rsidRPr="0066196D">
              <w:rPr>
                <w:sz w:val="20"/>
                <w:szCs w:val="20"/>
              </w:rPr>
              <w:t>6 763,4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620 294,3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соисполнитель 1 - 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соисполнитель 2 - УКС и МП (МАУ «МКЦ «Феникс»; МАУ «СШ «Дворец спорта»)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2 729,0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220 781,9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44 674,6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44 421,4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D71D2D" w:rsidRPr="0066196D" w:rsidSect="00D71D2D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CA35E0" w:rsidRPr="0066196D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96D">
        <w:rPr>
          <w:rFonts w:eastAsia="Calibri"/>
          <w:sz w:val="26"/>
          <w:szCs w:val="26"/>
        </w:rPr>
        <w:t>Таблица 2</w:t>
      </w:r>
    </w:p>
    <w:p w:rsidR="00CA35E0" w:rsidRPr="0066196D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A35E0" w:rsidRPr="006619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96D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A35E0" w:rsidRPr="006619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CA35E0" w:rsidRPr="0066196D" w:rsidTr="0010206E">
        <w:trPr>
          <w:jc w:val="center"/>
        </w:trPr>
        <w:tc>
          <w:tcPr>
            <w:tcW w:w="504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№ </w:t>
            </w:r>
            <w:r w:rsidRPr="0066196D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211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</w:t>
            </w:r>
          </w:p>
        </w:tc>
        <w:tc>
          <w:tcPr>
            <w:tcW w:w="1211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4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Цель: </w:t>
            </w:r>
            <w:r w:rsidRPr="0066196D">
              <w:rPr>
                <w:bCs/>
                <w:sz w:val="22"/>
                <w:szCs w:val="22"/>
              </w:rPr>
              <w:t xml:space="preserve">Обеспечение </w:t>
            </w:r>
            <w:r w:rsidRPr="0066196D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Задача №</w:t>
            </w:r>
            <w:r w:rsidRPr="0066196D">
              <w:rPr>
                <w:rFonts w:eastAsia="Calibri"/>
                <w:sz w:val="22"/>
                <w:szCs w:val="22"/>
              </w:rPr>
              <w:t xml:space="preserve"> 1. </w:t>
            </w:r>
            <w:r w:rsidRPr="0066196D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1.1.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66196D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66196D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2022 годы.</w:t>
            </w:r>
          </w:p>
          <w:p w:rsidR="00CA35E0" w:rsidRPr="0066196D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2022 годы».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1.2.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1.3.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10206E">
            <w:pPr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</w:t>
            </w:r>
          </w:p>
        </w:tc>
        <w:tc>
          <w:tcPr>
            <w:tcW w:w="1343" w:type="pct"/>
          </w:tcPr>
          <w:p w:rsidR="00CA35E0" w:rsidRPr="0010206E" w:rsidRDefault="00CA35E0" w:rsidP="001020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</w:t>
            </w:r>
            <w:r w:rsidRPr="0010206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10206E" w:rsidRPr="0010206E" w:rsidTr="0010206E">
        <w:trPr>
          <w:jc w:val="center"/>
        </w:trPr>
        <w:tc>
          <w:tcPr>
            <w:tcW w:w="504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10206E">
            <w:pPr>
              <w:rPr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 xml:space="preserve">реализации основных и общеобразовательных программ. </w:t>
            </w:r>
            <w:r w:rsidRPr="0010206E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343" w:type="pct"/>
          </w:tcPr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ориентированным некоммерческим организациям в городе Когалыме».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</w:t>
            </w:r>
            <w:r w:rsidR="008B52AE">
              <w:rPr>
                <w:rFonts w:eastAsia="Calibri"/>
                <w:sz w:val="22"/>
                <w:szCs w:val="22"/>
              </w:rPr>
              <w:t>е</w:t>
            </w:r>
            <w:r w:rsidRPr="0010206E">
              <w:rPr>
                <w:rFonts w:eastAsia="Calibri"/>
                <w:sz w:val="22"/>
                <w:szCs w:val="22"/>
              </w:rPr>
              <w:t>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1.4.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</w:t>
            </w:r>
            <w:r w:rsidR="008B52AE">
              <w:rPr>
                <w:rFonts w:eastAsia="Calibri"/>
                <w:sz w:val="22"/>
                <w:szCs w:val="22"/>
              </w:rPr>
              <w:t>е</w:t>
            </w:r>
            <w:r w:rsidRPr="0010206E">
              <w:rPr>
                <w:rFonts w:eastAsia="Calibri"/>
                <w:sz w:val="22"/>
                <w:szCs w:val="22"/>
              </w:rPr>
              <w:t>тов базовых нормативов затрат по муниципальным услугам, оказываемых учреждениями подведомственными управлению образования Администрации города Когалыма».</w:t>
            </w:r>
          </w:p>
          <w:p w:rsidR="00CA35E0" w:rsidRPr="0010206E" w:rsidRDefault="00CA35E0" w:rsidP="0010206E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Администрации города Когалыма образования города Когалыма от 30.12.2020 №919 «Об утверждении муниципальных заданий подведомственным муниципальным образовательным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10206E" w:rsidRPr="0010206E" w:rsidTr="0010206E">
        <w:trPr>
          <w:jc w:val="center"/>
        </w:trPr>
        <w:tc>
          <w:tcPr>
            <w:tcW w:w="504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1.5.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CA35E0" w:rsidRPr="0010206E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343" w:type="pct"/>
          </w:tcPr>
          <w:p w:rsidR="00CA35E0" w:rsidRPr="0010206E" w:rsidRDefault="00CA35E0" w:rsidP="008B52AE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 Приказ управления образования Администрации города Когалыма от 09.10.2019 №735 «Об утверждении расч</w:t>
            </w:r>
            <w:r w:rsidR="008B52AE">
              <w:rPr>
                <w:rFonts w:eastAsia="Calibri"/>
                <w:spacing w:val="-6"/>
                <w:sz w:val="22"/>
                <w:szCs w:val="22"/>
              </w:rPr>
              <w:t>е</w:t>
            </w:r>
            <w:r w:rsidRPr="0010206E">
              <w:rPr>
                <w:rFonts w:eastAsia="Calibri"/>
                <w:spacing w:val="-6"/>
                <w:sz w:val="22"/>
                <w:szCs w:val="22"/>
              </w:rPr>
              <w:t>тов базовых нормативов затрат по муниципальным услугам, 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1.6.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CA35E0" w:rsidRPr="0010206E" w:rsidRDefault="00CA35E0" w:rsidP="008B52A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Организации культурно-досуговой деятельности и совершенствование условий для развития сферы молод</w:t>
            </w:r>
            <w:r w:rsidR="008B52AE">
              <w:rPr>
                <w:spacing w:val="-6"/>
                <w:sz w:val="22"/>
                <w:szCs w:val="22"/>
              </w:rPr>
              <w:t>е</w:t>
            </w:r>
            <w:r w:rsidRPr="0010206E">
              <w:rPr>
                <w:spacing w:val="-6"/>
                <w:sz w:val="22"/>
                <w:szCs w:val="22"/>
              </w:rPr>
              <w:t xml:space="preserve">жного 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Постановление Администрации города Когалыма от 25.03.2013 №741 «О порядке организации отдыха, оздоровления, занятости детей города Когалыма»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817"/>
        <w:gridCol w:w="1422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CA35E0" w:rsidRPr="0010206E" w:rsidRDefault="0010206E" w:rsidP="008B52AE">
            <w:pPr>
              <w:rPr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«Организация досуга детей, подростков и молод</w:t>
            </w:r>
            <w:r w:rsidR="008B52AE">
              <w:rPr>
                <w:spacing w:val="-6"/>
                <w:sz w:val="22"/>
                <w:szCs w:val="22"/>
              </w:rPr>
              <w:t>е</w:t>
            </w:r>
            <w:r w:rsidRPr="0010206E">
              <w:rPr>
                <w:spacing w:val="-6"/>
                <w:sz w:val="22"/>
                <w:szCs w:val="22"/>
              </w:rPr>
              <w:t>жи» (содержание – иная досуговая деятельность)»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Цель: </w:t>
            </w:r>
            <w:r w:rsidRPr="0010206E">
              <w:rPr>
                <w:bCs/>
                <w:sz w:val="22"/>
                <w:szCs w:val="22"/>
              </w:rPr>
              <w:t xml:space="preserve">Обеспечение </w:t>
            </w:r>
            <w:r w:rsidRPr="0010206E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2.1.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8B52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Цель: Формирование гражданской и социальной ответственности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>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>жи в интересах развития страны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8B52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 xml:space="preserve">жи  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8B52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Подпрограмма 3.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>жь города Когалыма.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239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добровольчества (волонтерства),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Создание условий для развития духовно-нравственных и гражданско,- военно -патриотических качеств детей и молодежи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</w:t>
            </w:r>
            <w:r w:rsidR="008B52AE">
              <w:rPr>
                <w:spacing w:val="-6"/>
                <w:sz w:val="22"/>
                <w:szCs w:val="22"/>
              </w:rPr>
              <w:t>е</w:t>
            </w:r>
            <w:r w:rsidRPr="0010206E">
              <w:rPr>
                <w:spacing w:val="-6"/>
                <w:sz w:val="22"/>
                <w:szCs w:val="22"/>
              </w:rPr>
              <w:t>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8B52AE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Создание условий для разностороннего развития, самореализации и роста созидательной активности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 xml:space="preserve">жи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8B52AE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мероприятий, проектов по повышению уровня потенциала и вовлечению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 xml:space="preserve">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8B52AE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деятельности учреждения сферы работы с молод</w:t>
            </w:r>
            <w:r w:rsidR="008B52AE">
              <w:rPr>
                <w:sz w:val="22"/>
                <w:szCs w:val="22"/>
              </w:rPr>
              <w:t>е</w:t>
            </w:r>
            <w:r w:rsidRPr="0010206E">
              <w:rPr>
                <w:sz w:val="22"/>
                <w:szCs w:val="22"/>
              </w:rPr>
              <w:t xml:space="preserve">жью и развитие его материально-технической базы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4"/>
          </w:tcPr>
          <w:p w:rsidR="00CA35E0" w:rsidRPr="0010206E" w:rsidRDefault="00CA35E0" w:rsidP="00F10879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Цель: </w:t>
            </w:r>
            <w:r w:rsidRPr="0010206E">
              <w:rPr>
                <w:bCs/>
                <w:sz w:val="22"/>
                <w:szCs w:val="22"/>
              </w:rPr>
              <w:t xml:space="preserve">Обеспечение </w:t>
            </w:r>
            <w:r w:rsidRPr="0010206E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10206E" w:rsidRPr="0010206E" w:rsidTr="0010206E">
        <w:trPr>
          <w:jc w:val="center"/>
        </w:trPr>
        <w:tc>
          <w:tcPr>
            <w:tcW w:w="5000" w:type="pct"/>
            <w:gridSpan w:val="4"/>
          </w:tcPr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</w:tbl>
    <w:p w:rsidR="0010206E" w:rsidRDefault="0010206E" w:rsidP="00F10879">
      <w:pPr>
        <w:tabs>
          <w:tab w:val="left" w:pos="323"/>
        </w:tabs>
        <w:jc w:val="center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239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00" w:type="pct"/>
            <w:gridSpan w:val="4"/>
          </w:tcPr>
          <w:p w:rsidR="00CA35E0" w:rsidRPr="0010206E" w:rsidRDefault="00CA35E0" w:rsidP="00F10879">
            <w:pPr>
              <w:jc w:val="center"/>
              <w:rPr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 (2021-2023 годы)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4.5.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</w:rPr>
      </w:pP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</w:p>
    <w:p w:rsidR="0010206E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</w:t>
      </w:r>
      <w:r w:rsidRPr="00D6761A">
        <w:rPr>
          <w:rFonts w:eastAsia="Calibri"/>
          <w:sz w:val="26"/>
          <w:szCs w:val="26"/>
        </w:rPr>
        <w:t xml:space="preserve"> 3</w:t>
      </w:r>
    </w:p>
    <w:p w:rsidR="0010206E" w:rsidRPr="00D6761A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A442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A4426D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 xml:space="preserve">ень реализуемых объектов на 2022год и на плановый период 2023 и 2024 </w:t>
      </w:r>
      <w:r w:rsidRPr="00A4426D">
        <w:rPr>
          <w:rFonts w:eastAsia="Calibri"/>
          <w:sz w:val="26"/>
          <w:szCs w:val="26"/>
        </w:rPr>
        <w:t>годов, включая приобретение объектов недвижимого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>имущества, объектов, создаваемых в соответствии с соглашениями о муниципально-частном партнерстве (государственно-частном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партнерстве) и концессионными соглашениями </w:t>
      </w:r>
    </w:p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тыс. рублей</w:t>
      </w:r>
    </w:p>
    <w:tbl>
      <w:tblPr>
        <w:tblStyle w:val="a3"/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532"/>
        <w:gridCol w:w="382"/>
        <w:gridCol w:w="851"/>
        <w:gridCol w:w="1277"/>
        <w:gridCol w:w="848"/>
        <w:gridCol w:w="851"/>
        <w:gridCol w:w="283"/>
        <w:gridCol w:w="711"/>
        <w:gridCol w:w="708"/>
        <w:gridCol w:w="426"/>
        <w:gridCol w:w="708"/>
        <w:gridCol w:w="711"/>
        <w:gridCol w:w="708"/>
        <w:gridCol w:w="708"/>
        <w:gridCol w:w="426"/>
        <w:gridCol w:w="708"/>
        <w:gridCol w:w="711"/>
        <w:gridCol w:w="711"/>
        <w:gridCol w:w="708"/>
        <w:gridCol w:w="426"/>
        <w:gridCol w:w="708"/>
        <w:gridCol w:w="556"/>
      </w:tblGrid>
      <w:tr w:rsidR="0010206E" w:rsidRPr="0010206E" w:rsidTr="0010206E">
        <w:tc>
          <w:tcPr>
            <w:tcW w:w="70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№</w:t>
            </w:r>
            <w:r w:rsidR="0010206E" w:rsidRPr="0010206E">
              <w:rPr>
                <w:rFonts w:eastAsia="Calibri"/>
                <w:sz w:val="18"/>
                <w:szCs w:val="18"/>
              </w:rPr>
              <w:t xml:space="preserve"> </w:t>
            </w:r>
            <w:r w:rsidRPr="0010206E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482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20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68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402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7" w:type="pct"/>
            <w:vMerge w:val="restar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Остаток стоимости на 01.01.2022</w:t>
            </w:r>
          </w:p>
        </w:tc>
        <w:tc>
          <w:tcPr>
            <w:tcW w:w="938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2022</w:t>
            </w:r>
          </w:p>
        </w:tc>
        <w:tc>
          <w:tcPr>
            <w:tcW w:w="1026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1027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223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178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10206E" w:rsidRPr="0010206E" w:rsidTr="0010206E">
        <w:tc>
          <w:tcPr>
            <w:tcW w:w="70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0206E" w:rsidRPr="0010206E" w:rsidTr="0010206E">
        <w:tc>
          <w:tcPr>
            <w:tcW w:w="7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2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7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10206E" w:rsidRPr="0010206E" w:rsidTr="0010206E">
        <w:tc>
          <w:tcPr>
            <w:tcW w:w="7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2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900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2021-2024</w:t>
            </w:r>
          </w:p>
        </w:tc>
        <w:tc>
          <w:tcPr>
            <w:tcW w:w="402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1524387,8</w:t>
            </w:r>
          </w:p>
        </w:tc>
        <w:tc>
          <w:tcPr>
            <w:tcW w:w="267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1524387,8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326570,3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293913,2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32657,1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589652,0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157423,6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373263,1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58965,3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0206E">
              <w:rPr>
                <w:rFonts w:eastAsia="Calibri"/>
                <w:spacing w:val="-6"/>
                <w:sz w:val="18"/>
                <w:szCs w:val="18"/>
              </w:rPr>
              <w:t>608165,5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0206E">
              <w:rPr>
                <w:rFonts w:eastAsia="Calibri"/>
                <w:spacing w:val="-6"/>
                <w:sz w:val="18"/>
                <w:szCs w:val="18"/>
              </w:rPr>
              <w:t>246307,0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301041,9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60816,6</w:t>
            </w:r>
          </w:p>
        </w:tc>
        <w:tc>
          <w:tcPr>
            <w:tcW w:w="13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17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МУ «УКС г.Когалыма»</w:t>
            </w: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0206E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4</w:t>
      </w:r>
    </w:p>
    <w:p w:rsidR="00B82721" w:rsidRPr="00D6761A" w:rsidRDefault="00B82721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A35E0" w:rsidRPr="00D6761A" w:rsidRDefault="00CA35E0" w:rsidP="00CA35E0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957"/>
        <w:gridCol w:w="2121"/>
        <w:gridCol w:w="3247"/>
        <w:gridCol w:w="3414"/>
      </w:tblGrid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CA35E0" w:rsidRPr="00A4426D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A4426D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A4426D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26D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A35E0" w:rsidRPr="00D6761A" w:rsidTr="00F745E0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CB5314">
              <w:rPr>
                <w:rFonts w:ascii="Times New Roman" w:hAnsi="Times New Roman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CB5314">
              <w:rPr>
                <w:rFonts w:ascii="Times New Roman" w:hAnsi="Times New Roman"/>
              </w:rPr>
              <w:tab/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Средняя общеобразовательная школа в г. Когалыме (Общеобразовательная организация с универсальной безбарьерной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2025 - 2027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Внебюджетные источники (концессионное соглашение)</w:t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CA35E0" w:rsidRPr="00D6761A" w:rsidRDefault="00CA35E0" w:rsidP="00F10879">
            <w:pPr>
              <w:autoSpaceDE w:val="0"/>
              <w:autoSpaceDN w:val="0"/>
              <w:adjustRightInd w:val="0"/>
            </w:pPr>
            <w:r w:rsidRPr="00D6761A">
              <w:t>Нежилое помещение для размещения дошкольной образовательной организации</w:t>
            </w:r>
          </w:p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2025</w:t>
            </w:r>
          </w:p>
        </w:tc>
        <w:tc>
          <w:tcPr>
            <w:tcW w:w="1083" w:type="pct"/>
            <w:shd w:val="clear" w:color="auto" w:fill="auto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761A">
              <w:rPr>
                <w:rFonts w:eastAsia="Calibri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CA35E0" w:rsidRPr="00D6761A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5</w:t>
      </w:r>
    </w:p>
    <w:p w:rsidR="00F745E0" w:rsidRPr="00D6761A" w:rsidRDefault="00F74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A35E0" w:rsidRPr="00D6761A" w:rsidRDefault="00CA35E0" w:rsidP="00CA35E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A35E0" w:rsidRPr="00D6761A" w:rsidTr="00F745E0">
        <w:tc>
          <w:tcPr>
            <w:tcW w:w="287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A35E0" w:rsidRPr="00D6761A" w:rsidTr="00F745E0">
        <w:tc>
          <w:tcPr>
            <w:tcW w:w="287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A35E0" w:rsidRPr="00D6761A" w:rsidTr="00F745E0">
        <w:tc>
          <w:tcPr>
            <w:tcW w:w="287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CA35E0" w:rsidRPr="00D6761A" w:rsidRDefault="00CA35E0" w:rsidP="00CA35E0">
      <w:pPr>
        <w:shd w:val="clear" w:color="auto" w:fill="FFFFFF"/>
        <w:jc w:val="both"/>
      </w:pPr>
    </w:p>
    <w:p w:rsidR="00CA35E0" w:rsidRPr="00D6761A" w:rsidRDefault="00CA35E0" w:rsidP="00CA35E0">
      <w:pPr>
        <w:shd w:val="clear" w:color="auto" w:fill="FFFFFF"/>
        <w:jc w:val="right"/>
        <w:rPr>
          <w:sz w:val="26"/>
          <w:szCs w:val="26"/>
        </w:rPr>
        <w:sectPr w:rsidR="00CA35E0" w:rsidRPr="00D6761A" w:rsidSect="00F74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Pr="00D6761A" w:rsidRDefault="00CA35E0" w:rsidP="00CA35E0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6</w:t>
      </w:r>
      <w:r w:rsidRPr="00D6761A">
        <w:rPr>
          <w:rFonts w:eastAsia="Calibri"/>
          <w:sz w:val="26"/>
          <w:szCs w:val="26"/>
        </w:rPr>
        <w:t xml:space="preserve"> </w:t>
      </w:r>
    </w:p>
    <w:p w:rsidR="00CA35E0" w:rsidRPr="00D6761A" w:rsidRDefault="00CA35E0" w:rsidP="00CA35E0">
      <w:pPr>
        <w:widowControl w:val="0"/>
        <w:autoSpaceDE w:val="0"/>
        <w:autoSpaceDN w:val="0"/>
        <w:ind w:firstLine="539"/>
        <w:jc w:val="right"/>
        <w:outlineLvl w:val="1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</w:p>
    <w:p w:rsidR="00CA35E0" w:rsidRPr="00D6761A" w:rsidRDefault="00CA35E0" w:rsidP="00CA35E0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Pr="00D6761A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CA35E0" w:rsidRPr="00D6761A" w:rsidRDefault="00CA35E0" w:rsidP="00CA35E0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6795"/>
        <w:gridCol w:w="1904"/>
        <w:gridCol w:w="838"/>
        <w:gridCol w:w="842"/>
        <w:gridCol w:w="838"/>
        <w:gridCol w:w="842"/>
        <w:gridCol w:w="848"/>
        <w:gridCol w:w="1775"/>
      </w:tblGrid>
      <w:tr w:rsidR="00CA35E0" w:rsidRPr="00F745E0" w:rsidTr="00F745E0">
        <w:trPr>
          <w:jc w:val="center"/>
        </w:trPr>
        <w:tc>
          <w:tcPr>
            <w:tcW w:w="342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№ показателя</w:t>
            </w:r>
          </w:p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56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F745E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35" w:type="pct"/>
            <w:gridSpan w:val="5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Значение показателя по годам</w:t>
            </w:r>
            <w:r w:rsidRPr="00F745E0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156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2022 год</w:t>
            </w:r>
          </w:p>
        </w:tc>
        <w:tc>
          <w:tcPr>
            <w:tcW w:w="267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2023 год</w:t>
            </w:r>
          </w:p>
        </w:tc>
        <w:tc>
          <w:tcPr>
            <w:tcW w:w="266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2024 год</w:t>
            </w:r>
          </w:p>
        </w:tc>
        <w:tc>
          <w:tcPr>
            <w:tcW w:w="267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2025 год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2026 год</w:t>
            </w:r>
          </w:p>
        </w:tc>
        <w:tc>
          <w:tcPr>
            <w:tcW w:w="563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5</w:t>
            </w:r>
          </w:p>
        </w:tc>
        <w:tc>
          <w:tcPr>
            <w:tcW w:w="26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8</w:t>
            </w:r>
          </w:p>
        </w:tc>
        <w:tc>
          <w:tcPr>
            <w:tcW w:w="563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9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70,0%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745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3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4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F745E0">
              <w:rPr>
                <w:rFonts w:ascii="Times New Roman" w:hAnsi="Times New Roman"/>
                <w:spacing w:val="-6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Ежегодно не менее 15 человек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5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Ежегодно не менее 5 человек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6</w:t>
            </w:r>
          </w:p>
        </w:tc>
        <w:tc>
          <w:tcPr>
            <w:tcW w:w="2156" w:type="pct"/>
          </w:tcPr>
          <w:p w:rsidR="00CA35E0" w:rsidRPr="00F745E0" w:rsidRDefault="00CA35E0" w:rsidP="008B52AE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молод</w:t>
            </w:r>
            <w:r w:rsidR="008B52AE">
              <w:rPr>
                <w:rFonts w:ascii="Times New Roman" w:hAnsi="Times New Roman"/>
              </w:rPr>
              <w:t>е</w:t>
            </w:r>
            <w:r w:rsidRPr="00F745E0">
              <w:rPr>
                <w:rFonts w:ascii="Times New Roman" w:hAnsi="Times New Roman"/>
              </w:rPr>
              <w:t>жи, вовлеч</w:t>
            </w:r>
            <w:r w:rsidR="008B52AE">
              <w:rPr>
                <w:rFonts w:ascii="Times New Roman" w:hAnsi="Times New Roman"/>
              </w:rPr>
              <w:t>е</w:t>
            </w:r>
            <w:r w:rsidRPr="00F745E0">
              <w:rPr>
                <w:rFonts w:ascii="Times New Roman" w:hAnsi="Times New Roman"/>
              </w:rPr>
              <w:t>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16,5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17,02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17,1%</w:t>
            </w:r>
          </w:p>
        </w:tc>
      </w:tr>
    </w:tbl>
    <w:p w:rsidR="00F745E0" w:rsidRDefault="00F745E0" w:rsidP="00F10879">
      <w:pPr>
        <w:jc w:val="center"/>
        <w:outlineLvl w:val="2"/>
        <w:rPr>
          <w:sz w:val="22"/>
          <w:szCs w:val="22"/>
        </w:rPr>
        <w:sectPr w:rsidR="00F745E0" w:rsidSect="00F745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6796"/>
        <w:gridCol w:w="1904"/>
        <w:gridCol w:w="838"/>
        <w:gridCol w:w="842"/>
        <w:gridCol w:w="838"/>
        <w:gridCol w:w="842"/>
        <w:gridCol w:w="848"/>
        <w:gridCol w:w="1775"/>
      </w:tblGrid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7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bCs/>
              </w:rPr>
            </w:pPr>
            <w:r w:rsidRPr="00F745E0">
              <w:rPr>
                <w:rFonts w:ascii="Times New Roman" w:hAnsi="Times New Roman"/>
                <w:bCs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100%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8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2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9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98,0%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pStyle w:val="Default"/>
              <w:jc w:val="center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10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100%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11</w:t>
            </w:r>
          </w:p>
        </w:tc>
        <w:tc>
          <w:tcPr>
            <w:tcW w:w="2156" w:type="pct"/>
            <w:vAlign w:val="center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1,73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1,73%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12</w:t>
            </w:r>
          </w:p>
        </w:tc>
        <w:tc>
          <w:tcPr>
            <w:tcW w:w="2156" w:type="pct"/>
            <w:vAlign w:val="center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bCs/>
              </w:rPr>
            </w:pPr>
            <w:r w:rsidRPr="00F745E0">
              <w:rPr>
                <w:rFonts w:ascii="Times New Roman" w:hAnsi="Times New Roman"/>
                <w:bCs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</w:tr>
    </w:tbl>
    <w:p w:rsidR="00CA35E0" w:rsidRDefault="00CA35E0" w:rsidP="00CA35E0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CA35E0" w:rsidRPr="00AA0E22" w:rsidRDefault="00CA35E0" w:rsidP="00F745E0">
      <w:pPr>
        <w:pStyle w:val="ab"/>
        <w:numPr>
          <w:ilvl w:val="0"/>
          <w:numId w:val="30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ЧОоо5-11 / ЧОоооб *100%,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0B3F">
        <w:rPr>
          <w:rFonts w:ascii="Times New Roman" w:hAnsi="Times New Roman"/>
          <w:sz w:val="26"/>
          <w:szCs w:val="26"/>
        </w:rPr>
        <w:t xml:space="preserve">ЧОоо5-11 </w:t>
      </w:r>
      <w:r w:rsidRPr="00AA0E22">
        <w:rPr>
          <w:rFonts w:ascii="Times New Roman" w:hAnsi="Times New Roman"/>
          <w:sz w:val="26"/>
          <w:szCs w:val="26"/>
        </w:rPr>
        <w:t xml:space="preserve">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ЧОоооб- численность обучающихся образовательных организаций общего образования (периодическая отчетность ОО-1).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2. 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ЧППК/ ЧПоо*100%,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ЧПпк – численность педагогических работников образовательных организаций, участвующих в профессиональных конкурсах;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ЧПоо – численность педагогических работников образовательных организаций (периодическая отчетность, форма 1-ДО, 85-к).</w:t>
      </w:r>
    </w:p>
    <w:p w:rsidR="00F745E0" w:rsidRDefault="00F745E0" w:rsidP="00CA35E0">
      <w:pPr>
        <w:pStyle w:val="ab"/>
        <w:jc w:val="both"/>
        <w:rPr>
          <w:rFonts w:ascii="Times New Roman" w:hAnsi="Times New Roman"/>
          <w:sz w:val="26"/>
          <w:szCs w:val="26"/>
        </w:rPr>
        <w:sectPr w:rsidR="00F745E0" w:rsidSect="00F745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  <w:r w:rsidRPr="00700B3F">
        <w:t xml:space="preserve"> </w:t>
      </w:r>
      <w:r w:rsidRPr="00E16B48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3" o:title=""/>
          </v:shape>
          <o:OLEObject Type="Embed" ProgID="Equation.3" ShapeID="_x0000_i1025" DrawAspect="Content" ObjectID="_1699860888" r:id="rId24"/>
        </w:object>
      </w:r>
      <w:r>
        <w:t>, где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ДПРкр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ПРкр – количество педагогических работников, получивших вознаграждение за классное руководство (периодическая отчетность);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ПРобщ – общее количество педагогических работников данной категории (тарификационные списки общеобразовательных организаций).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pacing w:val="-6"/>
          <w:sz w:val="26"/>
          <w:szCs w:val="26"/>
        </w:rPr>
      </w:pPr>
      <w:r w:rsidRPr="00F745E0">
        <w:rPr>
          <w:rFonts w:ascii="Times New Roman" w:hAnsi="Times New Roman"/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6. 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(М1/ М2) *100,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М1- количество зрителей, участников мероприятий, вовлеч</w:t>
      </w:r>
      <w:r w:rsidR="008B52AE">
        <w:rPr>
          <w:rFonts w:ascii="Times New Roman" w:hAnsi="Times New Roman"/>
          <w:sz w:val="26"/>
          <w:szCs w:val="26"/>
        </w:rPr>
        <w:t>е</w:t>
      </w:r>
      <w:r w:rsidRPr="00AA0E22">
        <w:rPr>
          <w:rFonts w:ascii="Times New Roman" w:hAnsi="Times New Roman"/>
          <w:sz w:val="26"/>
          <w:szCs w:val="26"/>
        </w:rPr>
        <w:t>нных в проекты, мероприятия по развитию духовно-нравственных и гражданско-патриотических качеств молодежи.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М2 - общее количество молод</w:t>
      </w:r>
      <w:r w:rsidR="008B52AE">
        <w:rPr>
          <w:rFonts w:ascii="Times New Roman" w:hAnsi="Times New Roman"/>
          <w:sz w:val="26"/>
          <w:szCs w:val="26"/>
        </w:rPr>
        <w:t>е</w:t>
      </w:r>
      <w:r w:rsidRPr="00AA0E22">
        <w:rPr>
          <w:rFonts w:ascii="Times New Roman" w:hAnsi="Times New Roman"/>
          <w:sz w:val="26"/>
          <w:szCs w:val="26"/>
        </w:rPr>
        <w:t>жи города Когалыма.</w:t>
      </w:r>
    </w:p>
    <w:p w:rsidR="00F745E0" w:rsidRPr="00F745E0" w:rsidRDefault="00F74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AA0E22">
        <w:rPr>
          <w:rFonts w:ascii="Times New Roman" w:hAnsi="Times New Roman"/>
          <w:sz w:val="26"/>
          <w:szCs w:val="26"/>
        </w:rPr>
        <w:t>Послание Президента РФ Федеральному Собранию Российской Ф</w:t>
      </w:r>
      <w:r>
        <w:rPr>
          <w:rFonts w:ascii="Times New Roman" w:hAnsi="Times New Roman"/>
          <w:sz w:val="26"/>
          <w:szCs w:val="26"/>
        </w:rPr>
        <w:t>едерации от 15 января 2020 года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  <w:r w:rsidRPr="00AA0E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A0E22">
        <w:rPr>
          <w:rFonts w:ascii="Times New Roman" w:hAnsi="Times New Roman"/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5" o:title=""/>
          </v:shape>
          <o:OLEObject Type="Embed" ProgID="Equation.3" ShapeID="_x0000_i1026" DrawAspect="Content" ObjectID="_1699860889" r:id="rId26"/>
        </w:object>
      </w:r>
      <w:r w:rsidRPr="00AA0E22">
        <w:rPr>
          <w:rFonts w:ascii="Times New Roman" w:hAnsi="Times New Roman"/>
          <w:sz w:val="26"/>
          <w:szCs w:val="26"/>
        </w:rPr>
        <w:t xml:space="preserve">, где: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F745E0" w:rsidRDefault="00F745E0" w:rsidP="00CA35E0">
      <w:pPr>
        <w:pStyle w:val="ab"/>
        <w:jc w:val="both"/>
        <w:rPr>
          <w:rFonts w:ascii="Times New Roman" w:hAnsi="Times New Roman"/>
          <w:sz w:val="26"/>
          <w:szCs w:val="26"/>
        </w:rPr>
        <w:sectPr w:rsidR="00F745E0" w:rsidSect="00F745E0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Государственная п</w:t>
      </w:r>
      <w:r>
        <w:rPr>
          <w:rFonts w:ascii="Times New Roman" w:hAnsi="Times New Roman"/>
          <w:sz w:val="26"/>
          <w:szCs w:val="26"/>
        </w:rPr>
        <w:t>рограмма «Развитие образование»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Государственная пр</w:t>
      </w:r>
      <w:r>
        <w:rPr>
          <w:rFonts w:ascii="Times New Roman" w:hAnsi="Times New Roman"/>
          <w:sz w:val="26"/>
          <w:szCs w:val="26"/>
        </w:rPr>
        <w:t>ограмма «Развитие образование»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4D3CDE0D" wp14:editId="331F7C9A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59FBFEA7" wp14:editId="33653D49">
            <wp:extent cx="5048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22">
        <w:rPr>
          <w:rFonts w:ascii="Times New Roman" w:hAnsi="Times New Roman"/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4DECF395" wp14:editId="164981B5">
            <wp:extent cx="5524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22">
        <w:rPr>
          <w:rFonts w:ascii="Times New Roman" w:hAnsi="Times New Roman"/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Pr="00AA0E22">
        <w:rPr>
          <w:rFonts w:ascii="Times New Roman" w:hAnsi="Times New Roman"/>
          <w:sz w:val="26"/>
          <w:szCs w:val="26"/>
        </w:rPr>
        <w:t xml:space="preserve"> Распоряжение Администрации города Когалыма от 20.02.2019 №37-р «Об утверждении плана мероприятий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(«дорожной карты») по содействию развитию конкуренции в муниципальном образовании город Когалым»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CA35E0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</w:t>
      </w:r>
      <w:r>
        <w:rPr>
          <w:rFonts w:ascii="Times New Roman" w:hAnsi="Times New Roman"/>
          <w:sz w:val="26"/>
          <w:szCs w:val="26"/>
        </w:rPr>
        <w:t xml:space="preserve"> 2030 при главе города Когалыма.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43E90">
        <w:rPr>
          <w:rFonts w:ascii="Times New Roman" w:hAnsi="Times New Roman"/>
          <w:bCs/>
          <w:sz w:val="26"/>
          <w:szCs w:val="26"/>
          <w:vertAlign w:val="subscript"/>
        </w:rPr>
        <w:t>пер</w:t>
      </w:r>
      <w:r w:rsidRPr="00D43E90">
        <w:rPr>
          <w:rFonts w:ascii="Times New Roman" w:hAnsi="Times New Roman"/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43E90">
        <w:rPr>
          <w:rFonts w:ascii="Times New Roman" w:hAnsi="Times New Roman"/>
          <w:bCs/>
          <w:sz w:val="26"/>
          <w:szCs w:val="26"/>
          <w:vertAlign w:val="subscript"/>
        </w:rPr>
        <w:t>общ</w:t>
      </w:r>
      <w:r w:rsidRPr="00D43E90">
        <w:rPr>
          <w:rFonts w:ascii="Times New Roman" w:hAnsi="Times New Roman"/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CA35E0" w:rsidRPr="00E64C68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AA0E22">
        <w:rPr>
          <w:rFonts w:ascii="Times New Roman" w:hAnsi="Times New Roman"/>
          <w:sz w:val="26"/>
          <w:szCs w:val="26"/>
        </w:rPr>
        <w:t>Решение Думы города Когалыма от 01.09.2021 №600-ГД «О внесении изменений в решение Думы города Когалыма от 23.12.2020 №506-ГД»)</w:t>
      </w:r>
    </w:p>
    <w:p w:rsid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</w:p>
    <w:sectPr w:rsidR="00CA35E0" w:rsidSect="00F745E0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E4" w:rsidRDefault="00DF55E4" w:rsidP="0055610A">
      <w:r>
        <w:separator/>
      </w:r>
    </w:p>
  </w:endnote>
  <w:endnote w:type="continuationSeparator" w:id="0">
    <w:p w:rsidR="00DF55E4" w:rsidRDefault="00DF55E4" w:rsidP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83718"/>
      <w:docPartObj>
        <w:docPartGallery w:val="Page Numbers (Bottom of Page)"/>
        <w:docPartUnique/>
      </w:docPartObj>
    </w:sdtPr>
    <w:sdtEndPr/>
    <w:sdtContent>
      <w:p w:rsidR="00DB7831" w:rsidRDefault="00DB7831" w:rsidP="00CA35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A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48866"/>
      <w:docPartObj>
        <w:docPartGallery w:val="Page Numbers (Bottom of Page)"/>
        <w:docPartUnique/>
      </w:docPartObj>
    </w:sdtPr>
    <w:sdtEndPr/>
    <w:sdtContent>
      <w:p w:rsidR="00DB7831" w:rsidRDefault="00DB7831" w:rsidP="00CA35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E4" w:rsidRDefault="00DF55E4" w:rsidP="0055610A">
      <w:r>
        <w:separator/>
      </w:r>
    </w:p>
  </w:footnote>
  <w:footnote w:type="continuationSeparator" w:id="0">
    <w:p w:rsidR="00DF55E4" w:rsidRDefault="00DF55E4" w:rsidP="0055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95946"/>
    <w:multiLevelType w:val="hybridMultilevel"/>
    <w:tmpl w:val="9BE6517A"/>
    <w:lvl w:ilvl="0" w:tplc="0F78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F9B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8E5562"/>
    <w:multiLevelType w:val="hybridMultilevel"/>
    <w:tmpl w:val="BE4E364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CA769B"/>
    <w:multiLevelType w:val="hybridMultilevel"/>
    <w:tmpl w:val="C010A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8">
    <w:nsid w:val="30DF18AF"/>
    <w:multiLevelType w:val="hybridMultilevel"/>
    <w:tmpl w:val="42E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00B97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05B92"/>
    <w:multiLevelType w:val="hybridMultilevel"/>
    <w:tmpl w:val="59DEF12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598E740D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2338F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6CF5327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25"/>
  </w:num>
  <w:num w:numId="13">
    <w:abstractNumId w:val="8"/>
  </w:num>
  <w:num w:numId="14">
    <w:abstractNumId w:val="28"/>
  </w:num>
  <w:num w:numId="15">
    <w:abstractNumId w:val="26"/>
  </w:num>
  <w:num w:numId="16">
    <w:abstractNumId w:val="3"/>
  </w:num>
  <w:num w:numId="17">
    <w:abstractNumId w:val="21"/>
  </w:num>
  <w:num w:numId="18">
    <w:abstractNumId w:val="14"/>
  </w:num>
  <w:num w:numId="19">
    <w:abstractNumId w:val="24"/>
  </w:num>
  <w:num w:numId="20">
    <w:abstractNumId w:val="31"/>
  </w:num>
  <w:num w:numId="21">
    <w:abstractNumId w:val="5"/>
  </w:num>
  <w:num w:numId="22">
    <w:abstractNumId w:val="18"/>
  </w:num>
  <w:num w:numId="23">
    <w:abstractNumId w:val="10"/>
  </w:num>
  <w:num w:numId="24">
    <w:abstractNumId w:val="32"/>
  </w:num>
  <w:num w:numId="25">
    <w:abstractNumId w:val="23"/>
  </w:num>
  <w:num w:numId="26">
    <w:abstractNumId w:val="4"/>
  </w:num>
  <w:num w:numId="27">
    <w:abstractNumId w:val="0"/>
  </w:num>
  <w:num w:numId="28">
    <w:abstractNumId w:val="9"/>
  </w:num>
  <w:num w:numId="29">
    <w:abstractNumId w:val="29"/>
  </w:num>
  <w:num w:numId="30">
    <w:abstractNumId w:val="22"/>
  </w:num>
  <w:num w:numId="31">
    <w:abstractNumId w:val="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6"/>
    <w:rsid w:val="000029BB"/>
    <w:rsid w:val="00011F37"/>
    <w:rsid w:val="0004694C"/>
    <w:rsid w:val="0005432D"/>
    <w:rsid w:val="00082E95"/>
    <w:rsid w:val="000A74D0"/>
    <w:rsid w:val="000B233A"/>
    <w:rsid w:val="000B269C"/>
    <w:rsid w:val="000B54EB"/>
    <w:rsid w:val="000B70FD"/>
    <w:rsid w:val="000C4AFD"/>
    <w:rsid w:val="000D75C9"/>
    <w:rsid w:val="000E449B"/>
    <w:rsid w:val="0010206E"/>
    <w:rsid w:val="0014521A"/>
    <w:rsid w:val="00185CBB"/>
    <w:rsid w:val="001E1E13"/>
    <w:rsid w:val="0022341F"/>
    <w:rsid w:val="00251011"/>
    <w:rsid w:val="00252D48"/>
    <w:rsid w:val="00254F8A"/>
    <w:rsid w:val="002605D2"/>
    <w:rsid w:val="00261AF2"/>
    <w:rsid w:val="00275A2A"/>
    <w:rsid w:val="002857E7"/>
    <w:rsid w:val="00291FAD"/>
    <w:rsid w:val="00294233"/>
    <w:rsid w:val="002B2895"/>
    <w:rsid w:val="002D730A"/>
    <w:rsid w:val="002F0697"/>
    <w:rsid w:val="00305CBD"/>
    <w:rsid w:val="003074A5"/>
    <w:rsid w:val="0031294B"/>
    <w:rsid w:val="00312D91"/>
    <w:rsid w:val="00340358"/>
    <w:rsid w:val="00360965"/>
    <w:rsid w:val="0036625E"/>
    <w:rsid w:val="00375717"/>
    <w:rsid w:val="003B3A9A"/>
    <w:rsid w:val="003B5945"/>
    <w:rsid w:val="00420B26"/>
    <w:rsid w:val="00426458"/>
    <w:rsid w:val="004542A9"/>
    <w:rsid w:val="0047795C"/>
    <w:rsid w:val="00480D5C"/>
    <w:rsid w:val="004825A3"/>
    <w:rsid w:val="0048543F"/>
    <w:rsid w:val="00496B30"/>
    <w:rsid w:val="004A0E56"/>
    <w:rsid w:val="004C1E0B"/>
    <w:rsid w:val="004F24E2"/>
    <w:rsid w:val="00511175"/>
    <w:rsid w:val="0055610A"/>
    <w:rsid w:val="0058685F"/>
    <w:rsid w:val="005B3918"/>
    <w:rsid w:val="005B4017"/>
    <w:rsid w:val="005B44E4"/>
    <w:rsid w:val="005C44FB"/>
    <w:rsid w:val="005C666B"/>
    <w:rsid w:val="005D22D2"/>
    <w:rsid w:val="005F0A0A"/>
    <w:rsid w:val="0060261B"/>
    <w:rsid w:val="006174FF"/>
    <w:rsid w:val="0065646E"/>
    <w:rsid w:val="0066196D"/>
    <w:rsid w:val="0066669B"/>
    <w:rsid w:val="00670440"/>
    <w:rsid w:val="00675776"/>
    <w:rsid w:val="006A4BA1"/>
    <w:rsid w:val="006B48D4"/>
    <w:rsid w:val="00705F05"/>
    <w:rsid w:val="007832B3"/>
    <w:rsid w:val="007A76A5"/>
    <w:rsid w:val="0081762B"/>
    <w:rsid w:val="00821D45"/>
    <w:rsid w:val="008A7BA6"/>
    <w:rsid w:val="008B52AE"/>
    <w:rsid w:val="008C324F"/>
    <w:rsid w:val="008D2B5F"/>
    <w:rsid w:val="00903900"/>
    <w:rsid w:val="00936561"/>
    <w:rsid w:val="00940C12"/>
    <w:rsid w:val="00946614"/>
    <w:rsid w:val="009563E8"/>
    <w:rsid w:val="00984797"/>
    <w:rsid w:val="00994953"/>
    <w:rsid w:val="009C40C7"/>
    <w:rsid w:val="00A14F36"/>
    <w:rsid w:val="00A453A6"/>
    <w:rsid w:val="00A60F47"/>
    <w:rsid w:val="00A774E6"/>
    <w:rsid w:val="00A930F4"/>
    <w:rsid w:val="00AE2558"/>
    <w:rsid w:val="00B109E6"/>
    <w:rsid w:val="00B1307B"/>
    <w:rsid w:val="00B34746"/>
    <w:rsid w:val="00B61283"/>
    <w:rsid w:val="00B61E1A"/>
    <w:rsid w:val="00B75010"/>
    <w:rsid w:val="00B82721"/>
    <w:rsid w:val="00B83584"/>
    <w:rsid w:val="00BA18CE"/>
    <w:rsid w:val="00BB02D8"/>
    <w:rsid w:val="00BC73B3"/>
    <w:rsid w:val="00C133D0"/>
    <w:rsid w:val="00C3251C"/>
    <w:rsid w:val="00C57DC1"/>
    <w:rsid w:val="00C63C05"/>
    <w:rsid w:val="00C71A3C"/>
    <w:rsid w:val="00C931B7"/>
    <w:rsid w:val="00CA35E0"/>
    <w:rsid w:val="00CB4ED8"/>
    <w:rsid w:val="00CD2BCA"/>
    <w:rsid w:val="00CF646A"/>
    <w:rsid w:val="00D01A1A"/>
    <w:rsid w:val="00D130E7"/>
    <w:rsid w:val="00D54D2B"/>
    <w:rsid w:val="00D616E6"/>
    <w:rsid w:val="00D659AD"/>
    <w:rsid w:val="00D71D2D"/>
    <w:rsid w:val="00D81D9B"/>
    <w:rsid w:val="00DA36A0"/>
    <w:rsid w:val="00DB7831"/>
    <w:rsid w:val="00DF55E4"/>
    <w:rsid w:val="00E03C91"/>
    <w:rsid w:val="00EB378C"/>
    <w:rsid w:val="00EB4C46"/>
    <w:rsid w:val="00EE2DDA"/>
    <w:rsid w:val="00EF2948"/>
    <w:rsid w:val="00F10879"/>
    <w:rsid w:val="00F12366"/>
    <w:rsid w:val="00F34694"/>
    <w:rsid w:val="00F36A83"/>
    <w:rsid w:val="00F745E0"/>
    <w:rsid w:val="00F95BBF"/>
    <w:rsid w:val="00FA6766"/>
    <w:rsid w:val="00FC2DFA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35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iPriority w:val="99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6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D6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6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616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CA3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35E0"/>
  </w:style>
  <w:style w:type="paragraph" w:styleId="afc">
    <w:name w:val="endnote text"/>
    <w:basedOn w:val="a"/>
    <w:link w:val="afd"/>
    <w:uiPriority w:val="99"/>
    <w:semiHidden/>
    <w:unhideWhenUsed/>
    <w:rsid w:val="00CA35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A35E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A35E0"/>
    <w:rPr>
      <w:vertAlign w:val="superscript"/>
    </w:rPr>
  </w:style>
  <w:style w:type="paragraph" w:customStyle="1" w:styleId="font5">
    <w:name w:val="font5"/>
    <w:basedOn w:val="a"/>
    <w:rsid w:val="00CA35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35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iPriority w:val="99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6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D6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6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616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CA3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35E0"/>
  </w:style>
  <w:style w:type="paragraph" w:styleId="afc">
    <w:name w:val="endnote text"/>
    <w:basedOn w:val="a"/>
    <w:link w:val="afd"/>
    <w:uiPriority w:val="99"/>
    <w:semiHidden/>
    <w:unhideWhenUsed/>
    <w:rsid w:val="00CA35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A35E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A35E0"/>
    <w:rPr>
      <w:vertAlign w:val="superscript"/>
    </w:rPr>
  </w:style>
  <w:style w:type="paragraph" w:customStyle="1" w:styleId="font5">
    <w:name w:val="font5"/>
    <w:basedOn w:val="a"/>
    <w:rsid w:val="00CA3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A8063E95CF3CF9399DD2730663E5001B989C83561B7BE70279B7725956542BE80D0B8BC8B4E589D823BA8DF0S1p1J" TargetMode="Externa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063E95CF3CF9399DD2730663E5001B989C83561B7BE70279B7725956542BE80D0B8BC8B4E589D823BA8DF0S1p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A8063E95CF3CF9399DD2730663E5001B989C83561B7BE70279B7725956542BE80D0B8BC8B4E589D823BA8DF0S1p1J" TargetMode="Externa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hyperlink" Target="consultantplus://offline/ref=4D44E0570805167662E138A056D94D89D3CD1E9A3A5C5531CB7B4DCD4041ABCC1E8223FBC846F60782804F6243D4r1J" TargetMode="External"/><Relationship Id="rId27" Type="http://schemas.openxmlformats.org/officeDocument/2006/relationships/image" Target="media/image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2B78-D986-4512-80F7-0F18E06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39</Pages>
  <Words>9695</Words>
  <Characters>55263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89</cp:revision>
  <cp:lastPrinted>2021-11-23T06:22:00Z</cp:lastPrinted>
  <dcterms:created xsi:type="dcterms:W3CDTF">2016-11-02T10:03:00Z</dcterms:created>
  <dcterms:modified xsi:type="dcterms:W3CDTF">2021-12-01T05:48:00Z</dcterms:modified>
</cp:coreProperties>
</file>