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57" w:rsidRPr="00D96457" w:rsidRDefault="00D96457" w:rsidP="00D96457">
      <w:pPr>
        <w:spacing w:after="0" w:line="240" w:lineRule="auto"/>
        <w:rPr>
          <w:rFonts w:ascii="Times New Roman" w:eastAsia="Times New Roman" w:hAnsi="Times New Roman"/>
          <w:sz w:val="26"/>
          <w:szCs w:val="26"/>
          <w:lang w:eastAsia="ru-RU"/>
        </w:rPr>
      </w:pPr>
    </w:p>
    <w:p w:rsidR="00D96457" w:rsidRPr="00D96457" w:rsidRDefault="00D96457" w:rsidP="00D96457">
      <w:pPr>
        <w:widowControl w:val="0"/>
        <w:autoSpaceDN w:val="0"/>
        <w:spacing w:after="120" w:line="240" w:lineRule="auto"/>
        <w:ind w:left="283"/>
        <w:jc w:val="center"/>
        <w:rPr>
          <w:rFonts w:ascii="Times New Roman" w:eastAsia="Times New Roman" w:hAnsi="Times New Roman"/>
          <w:b/>
          <w:sz w:val="16"/>
          <w:szCs w:val="16"/>
          <w:lang w:eastAsia="ru-RU"/>
        </w:rPr>
      </w:pPr>
      <w:r w:rsidRPr="00D96457">
        <w:rPr>
          <w:rFonts w:ascii="Times New Roman" w:eastAsia="Times New Roman" w:hAnsi="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45pt;width:36.85pt;height:48.4pt;z-index:-1;mso-position-vertical-relative:line" o:allowoverlap="f">
            <v:imagedata r:id="rId8" o:title=""/>
            <w10:wrap type="square" side="left"/>
          </v:shape>
          <o:OLEObject Type="Embed" ProgID="MSPhotoEd.3" ShapeID="_x0000_s1026" DrawAspect="Content" ObjectID="_1446284590" r:id="rId9"/>
        </w:pict>
      </w:r>
    </w:p>
    <w:p w:rsidR="00D96457" w:rsidRPr="00D96457" w:rsidRDefault="00D96457" w:rsidP="00D96457">
      <w:pPr>
        <w:autoSpaceDN w:val="0"/>
        <w:spacing w:after="0" w:line="240" w:lineRule="auto"/>
        <w:jc w:val="center"/>
        <w:rPr>
          <w:rFonts w:ascii="Times New Roman" w:eastAsia="Times New Roman" w:hAnsi="Times New Roman"/>
          <w:b/>
          <w:color w:val="3366FF"/>
          <w:sz w:val="28"/>
          <w:szCs w:val="20"/>
          <w:lang w:eastAsia="ru-RU"/>
        </w:rPr>
      </w:pPr>
      <w:r w:rsidRPr="00D96457">
        <w:rPr>
          <w:rFonts w:ascii="Times New Roman" w:eastAsia="Times New Roman" w:hAnsi="Times New Roman"/>
          <w:b/>
          <w:color w:val="3366FF"/>
          <w:sz w:val="28"/>
          <w:szCs w:val="20"/>
          <w:lang w:eastAsia="ru-RU"/>
        </w:rPr>
        <w:t>ПОСТАНОВЛЕНИЕ</w:t>
      </w:r>
    </w:p>
    <w:p w:rsidR="00D96457" w:rsidRPr="00D96457" w:rsidRDefault="00D96457" w:rsidP="00D96457">
      <w:pPr>
        <w:autoSpaceDN w:val="0"/>
        <w:spacing w:after="0" w:line="240" w:lineRule="auto"/>
        <w:jc w:val="center"/>
        <w:rPr>
          <w:rFonts w:ascii="Times New Roman" w:eastAsia="Times New Roman" w:hAnsi="Times New Roman"/>
          <w:b/>
          <w:color w:val="3366FF"/>
          <w:sz w:val="28"/>
          <w:szCs w:val="20"/>
          <w:lang w:eastAsia="ru-RU"/>
        </w:rPr>
      </w:pPr>
      <w:r w:rsidRPr="00D96457">
        <w:rPr>
          <w:rFonts w:ascii="Times New Roman" w:eastAsia="Times New Roman" w:hAnsi="Times New Roman"/>
          <w:b/>
          <w:color w:val="3366FF"/>
          <w:sz w:val="28"/>
          <w:szCs w:val="20"/>
          <w:lang w:eastAsia="ru-RU"/>
        </w:rPr>
        <w:t>АДМИНИСТРАЦИИ ГОРОДА КОГАЛЫМА</w:t>
      </w:r>
    </w:p>
    <w:p w:rsidR="00D96457" w:rsidRPr="00D96457" w:rsidRDefault="00D96457" w:rsidP="00D96457">
      <w:pPr>
        <w:autoSpaceDN w:val="0"/>
        <w:spacing w:after="0" w:line="240" w:lineRule="auto"/>
        <w:jc w:val="center"/>
        <w:rPr>
          <w:rFonts w:ascii="Times New Roman" w:eastAsia="Times New Roman" w:hAnsi="Times New Roman"/>
          <w:b/>
          <w:color w:val="3366FF"/>
          <w:sz w:val="28"/>
          <w:szCs w:val="20"/>
          <w:lang w:eastAsia="ru-RU"/>
        </w:rPr>
      </w:pPr>
      <w:r w:rsidRPr="00D96457">
        <w:rPr>
          <w:rFonts w:ascii="Times New Roman" w:eastAsia="Times New Roman" w:hAnsi="Times New Roman"/>
          <w:b/>
          <w:color w:val="3366FF"/>
          <w:sz w:val="28"/>
          <w:szCs w:val="20"/>
          <w:lang w:eastAsia="ru-RU"/>
        </w:rPr>
        <w:t>Ханты-Мансийского автономного округа – Югры</w:t>
      </w:r>
    </w:p>
    <w:p w:rsidR="00D96457" w:rsidRPr="00D96457" w:rsidRDefault="00D96457" w:rsidP="00D96457">
      <w:pPr>
        <w:autoSpaceDN w:val="0"/>
        <w:spacing w:after="0" w:line="240" w:lineRule="auto"/>
        <w:rPr>
          <w:rFonts w:ascii="Times New Roman" w:eastAsia="Times New Roman" w:hAnsi="Times New Roman"/>
          <w:b/>
          <w:color w:val="3366FF"/>
          <w:sz w:val="28"/>
          <w:szCs w:val="20"/>
          <w:lang w:eastAsia="ru-RU"/>
        </w:rPr>
      </w:pPr>
    </w:p>
    <w:p w:rsidR="00D96457" w:rsidRPr="00D96457" w:rsidRDefault="00D96457" w:rsidP="00D96457">
      <w:pPr>
        <w:autoSpaceDN w:val="0"/>
        <w:spacing w:after="0" w:line="240" w:lineRule="auto"/>
        <w:rPr>
          <w:rFonts w:ascii="Times New Roman" w:eastAsia="Times New Roman" w:hAnsi="Times New Roman"/>
          <w:b/>
          <w:color w:val="3366FF"/>
          <w:sz w:val="28"/>
          <w:szCs w:val="20"/>
          <w:lang w:eastAsia="ru-RU"/>
        </w:rPr>
      </w:pPr>
    </w:p>
    <w:p w:rsidR="00D96457" w:rsidRPr="00D96457" w:rsidRDefault="00D96457" w:rsidP="00D96457">
      <w:pPr>
        <w:autoSpaceDN w:val="0"/>
        <w:spacing w:after="0" w:line="240" w:lineRule="auto"/>
        <w:rPr>
          <w:rFonts w:ascii="Times New Roman" w:eastAsia="Times New Roman" w:hAnsi="Times New Roman"/>
          <w:sz w:val="28"/>
          <w:szCs w:val="20"/>
          <w:lang w:eastAsia="ru-RU"/>
        </w:rPr>
      </w:pPr>
      <w:r w:rsidRPr="00D96457">
        <w:rPr>
          <w:rFonts w:ascii="Times New Roman" w:eastAsia="Times New Roman" w:hAnsi="Times New Roman"/>
          <w:b/>
          <w:color w:val="3366FF"/>
          <w:sz w:val="28"/>
          <w:szCs w:val="20"/>
          <w:lang w:eastAsia="ru-RU"/>
        </w:rPr>
        <w:t>От «</w:t>
      </w:r>
      <w:r w:rsidRPr="00D96457">
        <w:rPr>
          <w:rFonts w:ascii="Times New Roman" w:eastAsia="Times New Roman" w:hAnsi="Times New Roman"/>
          <w:b/>
          <w:color w:val="3366FF"/>
          <w:sz w:val="28"/>
          <w:szCs w:val="20"/>
          <w:u w:val="single"/>
          <w:lang w:eastAsia="ru-RU"/>
        </w:rPr>
        <w:t>_15_</w:t>
      </w:r>
      <w:r w:rsidRPr="00D96457">
        <w:rPr>
          <w:rFonts w:ascii="Times New Roman" w:eastAsia="Times New Roman" w:hAnsi="Times New Roman"/>
          <w:b/>
          <w:color w:val="3366FF"/>
          <w:sz w:val="28"/>
          <w:szCs w:val="20"/>
          <w:lang w:eastAsia="ru-RU"/>
        </w:rPr>
        <w:t>»</w:t>
      </w:r>
      <w:r w:rsidRPr="00D96457">
        <w:rPr>
          <w:rFonts w:ascii="Times New Roman" w:eastAsia="Times New Roman" w:hAnsi="Times New Roman"/>
          <w:b/>
          <w:color w:val="3366FF"/>
          <w:sz w:val="28"/>
          <w:szCs w:val="20"/>
          <w:u w:val="single"/>
          <w:lang w:eastAsia="ru-RU"/>
        </w:rPr>
        <w:t>_  ноября  _</w:t>
      </w:r>
      <w:r w:rsidRPr="00D96457">
        <w:rPr>
          <w:rFonts w:ascii="Times New Roman" w:eastAsia="Times New Roman" w:hAnsi="Times New Roman"/>
          <w:b/>
          <w:color w:val="3366FF"/>
          <w:sz w:val="28"/>
          <w:szCs w:val="20"/>
          <w:lang w:eastAsia="ru-RU"/>
        </w:rPr>
        <w:t xml:space="preserve"> 2013 г.</w:t>
      </w:r>
      <w:r w:rsidRPr="00D96457">
        <w:rPr>
          <w:rFonts w:ascii="Times New Roman" w:eastAsia="Times New Roman" w:hAnsi="Times New Roman"/>
          <w:b/>
          <w:color w:val="3366FF"/>
          <w:sz w:val="28"/>
          <w:szCs w:val="20"/>
          <w:lang w:eastAsia="ru-RU"/>
        </w:rPr>
        <w:tab/>
      </w:r>
      <w:r w:rsidRPr="00D96457">
        <w:rPr>
          <w:rFonts w:ascii="Times New Roman" w:eastAsia="Times New Roman" w:hAnsi="Times New Roman"/>
          <w:b/>
          <w:color w:val="3366FF"/>
          <w:sz w:val="28"/>
          <w:szCs w:val="20"/>
          <w:lang w:eastAsia="ru-RU"/>
        </w:rPr>
        <w:tab/>
      </w:r>
      <w:r w:rsidRPr="00D96457">
        <w:rPr>
          <w:rFonts w:ascii="Times New Roman" w:eastAsia="Times New Roman" w:hAnsi="Times New Roman"/>
          <w:b/>
          <w:color w:val="3366FF"/>
          <w:sz w:val="28"/>
          <w:szCs w:val="20"/>
          <w:lang w:eastAsia="ru-RU"/>
        </w:rPr>
        <w:tab/>
      </w:r>
      <w:r w:rsidRPr="00D96457">
        <w:rPr>
          <w:rFonts w:ascii="Times New Roman" w:eastAsia="Times New Roman" w:hAnsi="Times New Roman"/>
          <w:b/>
          <w:color w:val="3366FF"/>
          <w:sz w:val="28"/>
          <w:szCs w:val="20"/>
          <w:lang w:eastAsia="ru-RU"/>
        </w:rPr>
        <w:tab/>
        <w:t xml:space="preserve">                    № </w:t>
      </w:r>
      <w:r>
        <w:rPr>
          <w:rFonts w:ascii="Times New Roman" w:eastAsia="Times New Roman" w:hAnsi="Times New Roman"/>
          <w:b/>
          <w:color w:val="3366FF"/>
          <w:sz w:val="28"/>
          <w:szCs w:val="20"/>
          <w:u w:val="single"/>
          <w:lang w:eastAsia="ru-RU"/>
        </w:rPr>
        <w:t>3289</w:t>
      </w:r>
    </w:p>
    <w:p w:rsidR="00A918C3" w:rsidRDefault="00A918C3" w:rsidP="004B6FF3">
      <w:pPr>
        <w:autoSpaceDE w:val="0"/>
        <w:autoSpaceDN w:val="0"/>
        <w:adjustRightInd w:val="0"/>
        <w:spacing w:after="0" w:line="240" w:lineRule="auto"/>
        <w:rPr>
          <w:rFonts w:ascii="Times New Roman" w:hAnsi="Times New Roman"/>
          <w:sz w:val="26"/>
          <w:szCs w:val="26"/>
          <w:lang w:eastAsia="ru-RU"/>
        </w:rPr>
      </w:pPr>
    </w:p>
    <w:p w:rsidR="00A918C3" w:rsidRDefault="00A918C3" w:rsidP="004B6FF3">
      <w:pPr>
        <w:autoSpaceDE w:val="0"/>
        <w:autoSpaceDN w:val="0"/>
        <w:adjustRightInd w:val="0"/>
        <w:spacing w:after="0" w:line="240" w:lineRule="auto"/>
        <w:rPr>
          <w:rFonts w:ascii="Times New Roman" w:hAnsi="Times New Roman"/>
          <w:sz w:val="26"/>
          <w:szCs w:val="26"/>
          <w:lang w:eastAsia="ru-RU"/>
        </w:rPr>
      </w:pPr>
    </w:p>
    <w:p w:rsidR="00A918C3" w:rsidRDefault="00A918C3" w:rsidP="004B6FF3">
      <w:pPr>
        <w:autoSpaceDE w:val="0"/>
        <w:autoSpaceDN w:val="0"/>
        <w:adjustRightInd w:val="0"/>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О внесении изменений </w:t>
      </w:r>
    </w:p>
    <w:p w:rsidR="00A918C3" w:rsidRDefault="00A918C3" w:rsidP="004B6FF3">
      <w:pPr>
        <w:autoSpaceDE w:val="0"/>
        <w:autoSpaceDN w:val="0"/>
        <w:adjustRightInd w:val="0"/>
        <w:spacing w:after="0" w:line="240" w:lineRule="auto"/>
        <w:rPr>
          <w:rFonts w:ascii="Times New Roman" w:hAnsi="Times New Roman"/>
          <w:sz w:val="26"/>
          <w:szCs w:val="26"/>
          <w:lang w:eastAsia="ru-RU"/>
        </w:rPr>
      </w:pPr>
      <w:r>
        <w:rPr>
          <w:rFonts w:ascii="Times New Roman" w:hAnsi="Times New Roman"/>
          <w:sz w:val="26"/>
          <w:szCs w:val="26"/>
          <w:lang w:eastAsia="ru-RU"/>
        </w:rPr>
        <w:t>в постановление Администрации</w:t>
      </w:r>
    </w:p>
    <w:p w:rsidR="00A918C3" w:rsidRPr="00E262BE" w:rsidRDefault="00A918C3" w:rsidP="004B6FF3">
      <w:pPr>
        <w:autoSpaceDE w:val="0"/>
        <w:autoSpaceDN w:val="0"/>
        <w:adjustRightInd w:val="0"/>
        <w:spacing w:after="0" w:line="240" w:lineRule="auto"/>
        <w:rPr>
          <w:rFonts w:ascii="Times New Roman" w:hAnsi="Times New Roman"/>
          <w:sz w:val="26"/>
          <w:szCs w:val="26"/>
          <w:lang w:eastAsia="ru-RU"/>
        </w:rPr>
      </w:pPr>
      <w:r w:rsidRPr="00E262BE">
        <w:rPr>
          <w:rFonts w:ascii="Times New Roman" w:hAnsi="Times New Roman"/>
          <w:sz w:val="26"/>
          <w:szCs w:val="26"/>
          <w:lang w:eastAsia="ru-RU"/>
        </w:rPr>
        <w:t>города Когалыма от 11.10.2013 №290</w:t>
      </w:r>
      <w:r>
        <w:rPr>
          <w:rFonts w:ascii="Times New Roman" w:hAnsi="Times New Roman"/>
          <w:sz w:val="26"/>
          <w:szCs w:val="26"/>
          <w:lang w:eastAsia="ru-RU"/>
        </w:rPr>
        <w:t>6</w:t>
      </w:r>
    </w:p>
    <w:p w:rsidR="00A918C3" w:rsidRDefault="00A918C3" w:rsidP="004B6FF3">
      <w:pPr>
        <w:spacing w:after="0" w:line="240" w:lineRule="auto"/>
        <w:ind w:firstLine="709"/>
        <w:jc w:val="both"/>
        <w:rPr>
          <w:rFonts w:ascii="Times New Roman" w:hAnsi="Times New Roman"/>
          <w:sz w:val="26"/>
          <w:szCs w:val="26"/>
          <w:lang w:eastAsia="ru-RU"/>
        </w:rPr>
      </w:pPr>
    </w:p>
    <w:p w:rsidR="00A918C3" w:rsidRDefault="00A918C3" w:rsidP="004B6FF3">
      <w:pPr>
        <w:spacing w:after="0" w:line="240" w:lineRule="auto"/>
        <w:ind w:firstLine="709"/>
        <w:jc w:val="both"/>
        <w:rPr>
          <w:rFonts w:ascii="Times New Roman" w:hAnsi="Times New Roman"/>
          <w:sz w:val="26"/>
          <w:szCs w:val="26"/>
          <w:lang w:eastAsia="ru-RU"/>
        </w:rPr>
      </w:pPr>
    </w:p>
    <w:p w:rsidR="00A918C3" w:rsidRDefault="00A918C3" w:rsidP="00E77A1A">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774015">
        <w:rPr>
          <w:rFonts w:ascii="Times New Roman" w:hAnsi="Times New Roman"/>
          <w:sz w:val="26"/>
          <w:szCs w:val="26"/>
        </w:rPr>
        <w:t>В соответствии с Бюджетным к</w:t>
      </w:r>
      <w:r>
        <w:rPr>
          <w:rFonts w:ascii="Times New Roman" w:hAnsi="Times New Roman"/>
          <w:sz w:val="26"/>
          <w:szCs w:val="26"/>
        </w:rPr>
        <w:t>одексом Российской Федерации,</w:t>
      </w:r>
      <w:r w:rsidRPr="00774015">
        <w:rPr>
          <w:rFonts w:ascii="Times New Roman" w:hAnsi="Times New Roman"/>
          <w:sz w:val="26"/>
          <w:szCs w:val="26"/>
        </w:rPr>
        <w:t xml:space="preserve"> статьёй 16 Федерального закона от 06.10.2003 №131-ФЗ «Об общих принципах организации местного самоуправления в Российской Федерации»</w:t>
      </w:r>
      <w:r w:rsidRPr="00206A05">
        <w:rPr>
          <w:rFonts w:ascii="Times New Roman" w:hAnsi="Times New Roman"/>
          <w:color w:val="000000"/>
          <w:spacing w:val="-1"/>
          <w:kern w:val="32"/>
          <w:sz w:val="26"/>
          <w:szCs w:val="26"/>
          <w:lang w:eastAsia="ru-RU"/>
        </w:rPr>
        <w:t xml:space="preserve">, </w:t>
      </w:r>
      <w:r w:rsidRPr="00206A05">
        <w:rPr>
          <w:rFonts w:ascii="Times New Roman" w:hAnsi="Times New Roman"/>
          <w:color w:val="000000"/>
          <w:spacing w:val="5"/>
          <w:kern w:val="32"/>
          <w:sz w:val="26"/>
          <w:szCs w:val="26"/>
          <w:lang w:eastAsia="ru-RU"/>
        </w:rPr>
        <w:t xml:space="preserve">постановлением </w:t>
      </w:r>
      <w:r w:rsidRPr="00206A05">
        <w:rPr>
          <w:rFonts w:ascii="Times New Roman" w:hAnsi="Times New Roman"/>
          <w:color w:val="000000"/>
          <w:kern w:val="32"/>
          <w:sz w:val="26"/>
          <w:szCs w:val="26"/>
          <w:lang w:eastAsia="ru-RU"/>
        </w:rPr>
        <w:t xml:space="preserve">Администрации города Когалыма от </w:t>
      </w:r>
      <w:r>
        <w:rPr>
          <w:rFonts w:ascii="Times New Roman" w:hAnsi="Times New Roman"/>
          <w:color w:val="000000"/>
          <w:kern w:val="32"/>
          <w:sz w:val="26"/>
          <w:szCs w:val="26"/>
          <w:lang w:eastAsia="ru-RU"/>
        </w:rPr>
        <w:t>26.08.2013</w:t>
      </w:r>
      <w:r w:rsidRPr="00206A05">
        <w:rPr>
          <w:rFonts w:ascii="Times New Roman" w:hAnsi="Times New Roman"/>
          <w:color w:val="000000"/>
          <w:kern w:val="32"/>
          <w:sz w:val="26"/>
          <w:szCs w:val="26"/>
          <w:lang w:eastAsia="ru-RU"/>
        </w:rPr>
        <w:t xml:space="preserve"> №</w:t>
      </w:r>
      <w:r>
        <w:rPr>
          <w:rFonts w:ascii="Times New Roman" w:hAnsi="Times New Roman"/>
          <w:color w:val="000000"/>
          <w:kern w:val="32"/>
          <w:sz w:val="26"/>
          <w:szCs w:val="26"/>
          <w:lang w:eastAsia="ru-RU"/>
        </w:rPr>
        <w:t xml:space="preserve">2514                </w:t>
      </w:r>
      <w:r w:rsidRPr="00206A05">
        <w:rPr>
          <w:rFonts w:ascii="Times New Roman" w:hAnsi="Times New Roman"/>
          <w:color w:val="000000"/>
          <w:kern w:val="32"/>
          <w:sz w:val="26"/>
          <w:szCs w:val="26"/>
          <w:lang w:eastAsia="ru-RU"/>
        </w:rPr>
        <w:t xml:space="preserve"> «</w:t>
      </w:r>
      <w:r w:rsidRPr="00F73196">
        <w:rPr>
          <w:rFonts w:ascii="Times New Roman" w:hAnsi="Times New Roman"/>
          <w:sz w:val="26"/>
          <w:szCs w:val="26"/>
        </w:rPr>
        <w:t>О муниципальных и в</w:t>
      </w:r>
      <w:r>
        <w:rPr>
          <w:rFonts w:ascii="Times New Roman" w:hAnsi="Times New Roman"/>
          <w:sz w:val="26"/>
          <w:szCs w:val="26"/>
        </w:rPr>
        <w:t>едомственных целевых программах</w:t>
      </w:r>
      <w:r w:rsidRPr="00206A05">
        <w:rPr>
          <w:rFonts w:ascii="Times New Roman" w:hAnsi="Times New Roman"/>
          <w:sz w:val="26"/>
          <w:szCs w:val="26"/>
          <w:lang w:eastAsia="ru-RU"/>
        </w:rPr>
        <w:t>:</w:t>
      </w:r>
    </w:p>
    <w:p w:rsidR="00A918C3" w:rsidRDefault="00A918C3" w:rsidP="00E77A1A">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A918C3" w:rsidRDefault="00A918C3" w:rsidP="00E77A1A">
      <w:pPr>
        <w:pStyle w:val="ConsPlusNormal"/>
        <w:ind w:firstLine="709"/>
        <w:jc w:val="both"/>
        <w:rPr>
          <w:rFonts w:ascii="Times New Roman" w:hAnsi="Times New Roman" w:cs="Times New Roman"/>
          <w:sz w:val="26"/>
          <w:szCs w:val="26"/>
        </w:rPr>
      </w:pPr>
      <w:r w:rsidRPr="00774015">
        <w:rPr>
          <w:rFonts w:ascii="Times New Roman" w:hAnsi="Times New Roman" w:cs="Times New Roman"/>
          <w:sz w:val="26"/>
          <w:szCs w:val="26"/>
        </w:rPr>
        <w:t>1. В приложение к постановлению Адм</w:t>
      </w:r>
      <w:r>
        <w:rPr>
          <w:rFonts w:ascii="Times New Roman" w:hAnsi="Times New Roman" w:cs="Times New Roman"/>
          <w:sz w:val="26"/>
          <w:szCs w:val="26"/>
        </w:rPr>
        <w:t>инистрации города Когалыма от 11.10</w:t>
      </w:r>
      <w:r w:rsidRPr="00774015">
        <w:rPr>
          <w:rFonts w:ascii="Times New Roman" w:hAnsi="Times New Roman" w:cs="Times New Roman"/>
          <w:sz w:val="26"/>
          <w:szCs w:val="26"/>
        </w:rPr>
        <w:t>.2013 №</w:t>
      </w:r>
      <w:r>
        <w:rPr>
          <w:rFonts w:ascii="Times New Roman" w:hAnsi="Times New Roman" w:cs="Times New Roman"/>
          <w:sz w:val="26"/>
          <w:szCs w:val="26"/>
        </w:rPr>
        <w:t>2906</w:t>
      </w:r>
      <w:r w:rsidRPr="00774015">
        <w:rPr>
          <w:rFonts w:ascii="Times New Roman" w:hAnsi="Times New Roman" w:cs="Times New Roman"/>
          <w:sz w:val="26"/>
          <w:szCs w:val="26"/>
        </w:rPr>
        <w:t xml:space="preserve"> «Об утверждении </w:t>
      </w:r>
      <w:r>
        <w:rPr>
          <w:rFonts w:ascii="Times New Roman" w:hAnsi="Times New Roman" w:cs="Times New Roman"/>
          <w:sz w:val="26"/>
          <w:szCs w:val="26"/>
        </w:rPr>
        <w:t>муниципальной</w:t>
      </w:r>
      <w:r w:rsidRPr="00774015">
        <w:rPr>
          <w:rFonts w:ascii="Times New Roman" w:hAnsi="Times New Roman" w:cs="Times New Roman"/>
          <w:sz w:val="26"/>
          <w:szCs w:val="26"/>
        </w:rPr>
        <w:t xml:space="preserve"> программы «</w:t>
      </w:r>
      <w:r w:rsidRPr="00A43ADF">
        <w:rPr>
          <w:rFonts w:ascii="Times New Roman" w:hAnsi="Times New Roman" w:cs="Times New Roman"/>
          <w:sz w:val="26"/>
          <w:szCs w:val="26"/>
        </w:rPr>
        <w:t xml:space="preserve">Развитие </w:t>
      </w:r>
      <w:r>
        <w:rPr>
          <w:rFonts w:ascii="Times New Roman" w:hAnsi="Times New Roman" w:cs="Times New Roman"/>
          <w:sz w:val="26"/>
          <w:szCs w:val="26"/>
        </w:rPr>
        <w:t>транспортной системы</w:t>
      </w:r>
      <w:r w:rsidRPr="00A43ADF">
        <w:rPr>
          <w:rFonts w:ascii="Times New Roman" w:hAnsi="Times New Roman" w:cs="Times New Roman"/>
          <w:sz w:val="26"/>
          <w:szCs w:val="26"/>
        </w:rPr>
        <w:t xml:space="preserve"> </w:t>
      </w:r>
      <w:r>
        <w:rPr>
          <w:rFonts w:ascii="Times New Roman" w:hAnsi="Times New Roman" w:cs="Times New Roman"/>
          <w:sz w:val="26"/>
          <w:szCs w:val="26"/>
        </w:rPr>
        <w:t>города Когалыма</w:t>
      </w:r>
      <w:r w:rsidRPr="00A43ADF">
        <w:rPr>
          <w:rFonts w:ascii="Times New Roman" w:hAnsi="Times New Roman" w:cs="Times New Roman"/>
          <w:sz w:val="26"/>
          <w:szCs w:val="26"/>
        </w:rPr>
        <w:t xml:space="preserve"> на 2014 – 2016 годы</w:t>
      </w:r>
      <w:r w:rsidRPr="00774015">
        <w:rPr>
          <w:rFonts w:ascii="Times New Roman" w:hAnsi="Times New Roman" w:cs="Times New Roman"/>
          <w:sz w:val="26"/>
          <w:szCs w:val="26"/>
        </w:rPr>
        <w:t>» (далее – Программа) внести следующ</w:t>
      </w:r>
      <w:r>
        <w:rPr>
          <w:rFonts w:ascii="Times New Roman" w:hAnsi="Times New Roman" w:cs="Times New Roman"/>
          <w:sz w:val="26"/>
          <w:szCs w:val="26"/>
        </w:rPr>
        <w:t>и</w:t>
      </w:r>
      <w:r w:rsidRPr="00774015">
        <w:rPr>
          <w:rFonts w:ascii="Times New Roman" w:hAnsi="Times New Roman" w:cs="Times New Roman"/>
          <w:sz w:val="26"/>
          <w:szCs w:val="26"/>
        </w:rPr>
        <w:t>е изменени</w:t>
      </w:r>
      <w:r>
        <w:rPr>
          <w:rFonts w:ascii="Times New Roman" w:hAnsi="Times New Roman" w:cs="Times New Roman"/>
          <w:sz w:val="26"/>
          <w:szCs w:val="26"/>
        </w:rPr>
        <w:t>я</w:t>
      </w:r>
      <w:r w:rsidRPr="00774015">
        <w:rPr>
          <w:rFonts w:ascii="Times New Roman" w:hAnsi="Times New Roman" w:cs="Times New Roman"/>
          <w:sz w:val="26"/>
          <w:szCs w:val="26"/>
        </w:rPr>
        <w:t>:</w:t>
      </w:r>
    </w:p>
    <w:p w:rsidR="00A918C3" w:rsidRPr="00A0524B" w:rsidRDefault="00A918C3" w:rsidP="00E77A1A">
      <w:pPr>
        <w:widowControl w:val="0"/>
        <w:autoSpaceDE w:val="0"/>
        <w:autoSpaceDN w:val="0"/>
        <w:adjustRightInd w:val="0"/>
        <w:spacing w:after="0" w:line="240" w:lineRule="auto"/>
        <w:ind w:firstLine="709"/>
        <w:jc w:val="both"/>
        <w:outlineLvl w:val="1"/>
        <w:rPr>
          <w:rFonts w:ascii="Times New Roman" w:hAnsi="Times New Roman"/>
          <w:sz w:val="26"/>
          <w:szCs w:val="26"/>
        </w:rPr>
      </w:pPr>
      <w:r w:rsidRPr="00A0524B">
        <w:rPr>
          <w:rFonts w:ascii="Times New Roman" w:hAnsi="Times New Roman"/>
          <w:sz w:val="26"/>
          <w:szCs w:val="26"/>
        </w:rPr>
        <w:t xml:space="preserve">1.1. В </w:t>
      </w:r>
      <w:r>
        <w:rPr>
          <w:rFonts w:ascii="Times New Roman" w:hAnsi="Times New Roman"/>
          <w:sz w:val="26"/>
          <w:szCs w:val="26"/>
        </w:rPr>
        <w:t xml:space="preserve">паспорте Программы в </w:t>
      </w:r>
      <w:r w:rsidRPr="00A0524B">
        <w:rPr>
          <w:rFonts w:ascii="Times New Roman" w:hAnsi="Times New Roman"/>
          <w:sz w:val="26"/>
          <w:szCs w:val="26"/>
        </w:rPr>
        <w:t>строке «Финансовое обеспечение муниципальной программы» слова «</w:t>
      </w:r>
      <w:r>
        <w:rPr>
          <w:rFonts w:ascii="Times New Roman" w:hAnsi="Times New Roman"/>
          <w:sz w:val="26"/>
          <w:szCs w:val="26"/>
        </w:rPr>
        <w:t>679130,20</w:t>
      </w:r>
      <w:r w:rsidRPr="00A0524B">
        <w:rPr>
          <w:rFonts w:ascii="Times New Roman" w:hAnsi="Times New Roman"/>
          <w:sz w:val="26"/>
          <w:szCs w:val="26"/>
        </w:rPr>
        <w:t>», «</w:t>
      </w:r>
      <w:r>
        <w:rPr>
          <w:rFonts w:ascii="Times New Roman" w:hAnsi="Times New Roman"/>
          <w:sz w:val="26"/>
          <w:szCs w:val="26"/>
        </w:rPr>
        <w:t>425383,70</w:t>
      </w:r>
      <w:r w:rsidRPr="00A0524B">
        <w:rPr>
          <w:rFonts w:ascii="Times New Roman" w:hAnsi="Times New Roman"/>
          <w:sz w:val="26"/>
          <w:szCs w:val="26"/>
        </w:rPr>
        <w:t>», «</w:t>
      </w:r>
      <w:r>
        <w:rPr>
          <w:rFonts w:ascii="Times New Roman" w:hAnsi="Times New Roman"/>
          <w:sz w:val="26"/>
          <w:szCs w:val="26"/>
        </w:rPr>
        <w:t>216276,00</w:t>
      </w:r>
      <w:r w:rsidRPr="00A0524B">
        <w:rPr>
          <w:rFonts w:ascii="Times New Roman" w:hAnsi="Times New Roman"/>
          <w:sz w:val="26"/>
          <w:szCs w:val="26"/>
        </w:rPr>
        <w:t>», «</w:t>
      </w:r>
      <w:r>
        <w:rPr>
          <w:rFonts w:ascii="Times New Roman" w:hAnsi="Times New Roman"/>
          <w:sz w:val="26"/>
          <w:szCs w:val="26"/>
        </w:rPr>
        <w:t>134558,80</w:t>
      </w:r>
      <w:r w:rsidRPr="00A0524B">
        <w:rPr>
          <w:rFonts w:ascii="Times New Roman" w:hAnsi="Times New Roman"/>
          <w:sz w:val="26"/>
          <w:szCs w:val="26"/>
        </w:rPr>
        <w:t>»</w:t>
      </w:r>
      <w:r>
        <w:rPr>
          <w:rFonts w:ascii="Times New Roman" w:hAnsi="Times New Roman"/>
          <w:sz w:val="26"/>
          <w:szCs w:val="26"/>
        </w:rPr>
        <w:t>, «227642,20», «141627,40», «253212,00», «149197,50»</w:t>
      </w:r>
      <w:r w:rsidRPr="00A0524B">
        <w:rPr>
          <w:rFonts w:ascii="Times New Roman" w:hAnsi="Times New Roman"/>
          <w:sz w:val="26"/>
          <w:szCs w:val="26"/>
        </w:rPr>
        <w:t xml:space="preserve"> заменить словами «</w:t>
      </w:r>
      <w:r>
        <w:rPr>
          <w:rFonts w:ascii="Times New Roman" w:hAnsi="Times New Roman"/>
          <w:sz w:val="26"/>
          <w:szCs w:val="26"/>
        </w:rPr>
        <w:t>681367,90</w:t>
      </w:r>
      <w:r w:rsidRPr="00A0524B">
        <w:rPr>
          <w:rFonts w:ascii="Times New Roman" w:hAnsi="Times New Roman"/>
          <w:sz w:val="26"/>
          <w:szCs w:val="26"/>
        </w:rPr>
        <w:t>», «</w:t>
      </w:r>
      <w:r>
        <w:rPr>
          <w:rFonts w:ascii="Times New Roman" w:hAnsi="Times New Roman"/>
          <w:sz w:val="26"/>
          <w:szCs w:val="26"/>
        </w:rPr>
        <w:t>427621,40</w:t>
      </w:r>
      <w:r w:rsidRPr="00A0524B">
        <w:rPr>
          <w:rFonts w:ascii="Times New Roman" w:hAnsi="Times New Roman"/>
          <w:sz w:val="26"/>
          <w:szCs w:val="26"/>
        </w:rPr>
        <w:t>», «</w:t>
      </w:r>
      <w:r>
        <w:rPr>
          <w:rFonts w:ascii="Times New Roman" w:hAnsi="Times New Roman"/>
          <w:sz w:val="26"/>
          <w:szCs w:val="26"/>
        </w:rPr>
        <w:t>217907,00</w:t>
      </w:r>
      <w:r w:rsidRPr="00A0524B">
        <w:rPr>
          <w:rFonts w:ascii="Times New Roman" w:hAnsi="Times New Roman"/>
          <w:sz w:val="26"/>
          <w:szCs w:val="26"/>
        </w:rPr>
        <w:t>», «</w:t>
      </w:r>
      <w:r>
        <w:rPr>
          <w:rFonts w:ascii="Times New Roman" w:hAnsi="Times New Roman"/>
          <w:sz w:val="26"/>
          <w:szCs w:val="26"/>
        </w:rPr>
        <w:t>136189,80</w:t>
      </w:r>
      <w:r w:rsidRPr="00A0524B">
        <w:rPr>
          <w:rFonts w:ascii="Times New Roman" w:hAnsi="Times New Roman"/>
          <w:sz w:val="26"/>
          <w:szCs w:val="26"/>
        </w:rPr>
        <w:t>»</w:t>
      </w:r>
      <w:r>
        <w:rPr>
          <w:rFonts w:ascii="Times New Roman" w:hAnsi="Times New Roman"/>
          <w:sz w:val="26"/>
          <w:szCs w:val="26"/>
        </w:rPr>
        <w:t>, «227938,30», «141923,50», «235522,60», «149508,10»</w:t>
      </w:r>
      <w:r w:rsidRPr="00A0524B">
        <w:rPr>
          <w:rFonts w:ascii="Times New Roman" w:hAnsi="Times New Roman"/>
          <w:sz w:val="26"/>
          <w:szCs w:val="26"/>
        </w:rPr>
        <w:t xml:space="preserve"> соответственно.</w:t>
      </w:r>
    </w:p>
    <w:p w:rsidR="00A918C3" w:rsidRDefault="00A918C3" w:rsidP="00E77A1A">
      <w:pPr>
        <w:widowControl w:val="0"/>
        <w:autoSpaceDE w:val="0"/>
        <w:autoSpaceDN w:val="0"/>
        <w:adjustRightInd w:val="0"/>
        <w:spacing w:after="0" w:line="240" w:lineRule="auto"/>
        <w:ind w:firstLine="709"/>
        <w:jc w:val="both"/>
        <w:outlineLvl w:val="1"/>
        <w:rPr>
          <w:rFonts w:ascii="Times New Roman" w:hAnsi="Times New Roman"/>
          <w:sz w:val="26"/>
          <w:szCs w:val="26"/>
        </w:rPr>
      </w:pPr>
      <w:r w:rsidRPr="00774015">
        <w:rPr>
          <w:rFonts w:ascii="Times New Roman" w:hAnsi="Times New Roman"/>
          <w:sz w:val="26"/>
          <w:szCs w:val="26"/>
        </w:rPr>
        <w:t>1.</w:t>
      </w:r>
      <w:r>
        <w:rPr>
          <w:rFonts w:ascii="Times New Roman" w:hAnsi="Times New Roman"/>
          <w:sz w:val="26"/>
          <w:szCs w:val="26"/>
        </w:rPr>
        <w:t>2</w:t>
      </w:r>
      <w:r w:rsidRPr="00774015">
        <w:rPr>
          <w:rFonts w:ascii="Times New Roman" w:hAnsi="Times New Roman"/>
          <w:sz w:val="26"/>
          <w:szCs w:val="26"/>
        </w:rPr>
        <w:t xml:space="preserve">. Приложение </w:t>
      </w:r>
      <w:r>
        <w:rPr>
          <w:rFonts w:ascii="Times New Roman" w:hAnsi="Times New Roman"/>
          <w:sz w:val="26"/>
          <w:szCs w:val="26"/>
        </w:rPr>
        <w:t xml:space="preserve">2 </w:t>
      </w:r>
      <w:r w:rsidRPr="00774015">
        <w:rPr>
          <w:rFonts w:ascii="Times New Roman" w:hAnsi="Times New Roman"/>
          <w:sz w:val="26"/>
          <w:szCs w:val="26"/>
        </w:rPr>
        <w:t>к</w:t>
      </w:r>
      <w:r>
        <w:rPr>
          <w:rFonts w:ascii="Times New Roman" w:hAnsi="Times New Roman"/>
          <w:sz w:val="26"/>
          <w:szCs w:val="26"/>
        </w:rPr>
        <w:t xml:space="preserve"> Программе</w:t>
      </w:r>
      <w:r w:rsidRPr="00774015">
        <w:rPr>
          <w:rFonts w:ascii="Times New Roman" w:hAnsi="Times New Roman"/>
          <w:sz w:val="26"/>
          <w:szCs w:val="26"/>
        </w:rPr>
        <w:t xml:space="preserve"> изложить в редакции согласно приложению к настоящему постановлению.</w:t>
      </w:r>
    </w:p>
    <w:p w:rsidR="00A918C3" w:rsidRPr="00693B24" w:rsidRDefault="00A918C3" w:rsidP="00E77A1A">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A918C3" w:rsidRDefault="00A918C3" w:rsidP="00E77A1A">
      <w:pPr>
        <w:widowControl w:val="0"/>
        <w:numPr>
          <w:ilvl w:val="0"/>
          <w:numId w:val="46"/>
        </w:numPr>
        <w:tabs>
          <w:tab w:val="left" w:pos="0"/>
          <w:tab w:val="left" w:pos="993"/>
        </w:tabs>
        <w:adjustRightInd w:val="0"/>
        <w:spacing w:after="0" w:line="240" w:lineRule="auto"/>
        <w:ind w:left="0" w:firstLine="709"/>
        <w:jc w:val="both"/>
        <w:rPr>
          <w:rFonts w:ascii="Times New Roman" w:hAnsi="Times New Roman"/>
          <w:sz w:val="26"/>
          <w:szCs w:val="26"/>
          <w:lang w:eastAsia="ru-RU"/>
        </w:rPr>
      </w:pPr>
      <w:r>
        <w:rPr>
          <w:rFonts w:ascii="Times New Roman" w:hAnsi="Times New Roman"/>
          <w:sz w:val="26"/>
          <w:szCs w:val="26"/>
          <w:lang w:eastAsia="ru-RU"/>
        </w:rPr>
        <w:t xml:space="preserve"> Настоящее постановление вступает в силу с 01.01.2014.</w:t>
      </w:r>
    </w:p>
    <w:p w:rsidR="00A918C3" w:rsidRDefault="00A918C3" w:rsidP="00E77A1A">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p>
    <w:p w:rsidR="00A918C3" w:rsidRDefault="00A918C3" w:rsidP="00E77A1A">
      <w:pPr>
        <w:widowControl w:val="0"/>
        <w:numPr>
          <w:ilvl w:val="0"/>
          <w:numId w:val="46"/>
        </w:numPr>
        <w:tabs>
          <w:tab w:val="left" w:pos="0"/>
          <w:tab w:val="left" w:pos="993"/>
        </w:tabs>
        <w:adjustRightInd w:val="0"/>
        <w:spacing w:after="0" w:line="240" w:lineRule="auto"/>
        <w:ind w:left="0" w:firstLine="709"/>
        <w:jc w:val="both"/>
        <w:rPr>
          <w:rFonts w:ascii="Times New Roman" w:hAnsi="Times New Roman"/>
          <w:sz w:val="26"/>
          <w:szCs w:val="26"/>
          <w:lang w:eastAsia="ru-RU"/>
        </w:rPr>
      </w:pPr>
      <w:r>
        <w:rPr>
          <w:rFonts w:ascii="Times New Roman" w:hAnsi="Times New Roman"/>
          <w:sz w:val="26"/>
          <w:szCs w:val="26"/>
          <w:lang w:eastAsia="ru-RU"/>
        </w:rPr>
        <w:t>Отделу развития жилищно-коммунального хозяйства Администрации города Когалыма</w:t>
      </w:r>
      <w:r w:rsidRPr="00EE062A">
        <w:rPr>
          <w:rFonts w:ascii="Times New Roman" w:hAnsi="Times New Roman"/>
          <w:sz w:val="26"/>
          <w:szCs w:val="26"/>
          <w:lang w:eastAsia="ru-RU"/>
        </w:rPr>
        <w:t xml:space="preserve"> </w:t>
      </w:r>
      <w:r>
        <w:rPr>
          <w:rFonts w:ascii="Times New Roman" w:hAnsi="Times New Roman"/>
          <w:sz w:val="26"/>
          <w:szCs w:val="26"/>
          <w:lang w:eastAsia="ru-RU"/>
        </w:rPr>
        <w:t>(</w:t>
      </w:r>
      <w:proofErr w:type="spellStart"/>
      <w:r>
        <w:rPr>
          <w:rFonts w:ascii="Times New Roman" w:hAnsi="Times New Roman"/>
          <w:sz w:val="26"/>
          <w:szCs w:val="26"/>
          <w:lang w:eastAsia="ru-RU"/>
        </w:rPr>
        <w:t>Л.Г.Низамова</w:t>
      </w:r>
      <w:proofErr w:type="spellEnd"/>
      <w:r>
        <w:rPr>
          <w:rFonts w:ascii="Times New Roman" w:hAnsi="Times New Roman"/>
          <w:sz w:val="26"/>
          <w:szCs w:val="26"/>
          <w:lang w:eastAsia="ru-RU"/>
        </w:rPr>
        <w:t xml:space="preserve">) </w:t>
      </w:r>
      <w:r w:rsidRPr="00EE062A">
        <w:rPr>
          <w:rFonts w:ascii="Times New Roman" w:hAnsi="Times New Roman"/>
          <w:sz w:val="26"/>
          <w:szCs w:val="26"/>
          <w:lang w:eastAsia="ru-RU"/>
        </w:rPr>
        <w:t xml:space="preserve">направить в </w:t>
      </w:r>
      <w:proofErr w:type="gramStart"/>
      <w:r w:rsidRPr="00EE062A">
        <w:rPr>
          <w:rFonts w:ascii="Times New Roman" w:hAnsi="Times New Roman"/>
          <w:sz w:val="26"/>
          <w:szCs w:val="26"/>
          <w:lang w:eastAsia="ru-RU"/>
        </w:rPr>
        <w:t>юридическое</w:t>
      </w:r>
      <w:proofErr w:type="gramEnd"/>
      <w:r w:rsidRPr="00EE062A">
        <w:rPr>
          <w:rFonts w:ascii="Times New Roman" w:hAnsi="Times New Roman"/>
          <w:sz w:val="26"/>
          <w:szCs w:val="26"/>
          <w:lang w:eastAsia="ru-RU"/>
        </w:rPr>
        <w:t xml:space="preserve"> </w:t>
      </w:r>
      <w:proofErr w:type="gramStart"/>
      <w:r w:rsidRPr="00EE062A">
        <w:rPr>
          <w:rFonts w:ascii="Times New Roman" w:hAnsi="Times New Roman"/>
          <w:sz w:val="26"/>
          <w:szCs w:val="26"/>
          <w:lang w:eastAsia="ru-RU"/>
        </w:rPr>
        <w:t>управление Администрации города Когалыма текст постановления</w:t>
      </w:r>
      <w:r>
        <w:rPr>
          <w:rFonts w:ascii="Times New Roman" w:hAnsi="Times New Roman"/>
          <w:sz w:val="26"/>
          <w:szCs w:val="26"/>
          <w:lang w:eastAsia="ru-RU"/>
        </w:rPr>
        <w:t xml:space="preserve"> и приложение к нему</w:t>
      </w:r>
      <w:r w:rsidRPr="00EE062A">
        <w:rPr>
          <w:rFonts w:ascii="Times New Roman" w:hAnsi="Times New Roman"/>
          <w:sz w:val="26"/>
          <w:szCs w:val="26"/>
          <w:lang w:eastAsia="ru-RU"/>
        </w:rPr>
        <w:t>, его реквизиты, сведения об источнике официального опубликования в порядке и в сроки, предусмотренные распоряжением Администрации город</w:t>
      </w:r>
      <w:r>
        <w:rPr>
          <w:rFonts w:ascii="Times New Roman" w:hAnsi="Times New Roman"/>
          <w:sz w:val="26"/>
          <w:szCs w:val="26"/>
          <w:lang w:eastAsia="ru-RU"/>
        </w:rPr>
        <w:t xml:space="preserve">а Когалыма </w:t>
      </w:r>
      <w:r w:rsidRPr="00EE062A">
        <w:rPr>
          <w:rFonts w:ascii="Times New Roman" w:hAnsi="Times New Roman"/>
          <w:sz w:val="26"/>
          <w:szCs w:val="26"/>
          <w:lang w:eastAsia="ru-RU"/>
        </w:rPr>
        <w:t xml:space="preserve">от </w:t>
      </w:r>
      <w:r w:rsidRPr="001048B6">
        <w:rPr>
          <w:rFonts w:ascii="Times New Roman" w:hAnsi="Times New Roman"/>
          <w:sz w:val="26"/>
          <w:szCs w:val="26"/>
        </w:rPr>
        <w:t>19.06.2013 №149-р</w:t>
      </w:r>
      <w:r w:rsidRPr="00EE062A">
        <w:rPr>
          <w:rFonts w:ascii="Times New Roman" w:hAnsi="Times New Roman"/>
          <w:sz w:val="26"/>
          <w:szCs w:val="26"/>
          <w:lang w:eastAsia="ru-RU"/>
        </w:rPr>
        <w:t xml:space="preserve">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roofErr w:type="gramEnd"/>
    </w:p>
    <w:p w:rsidR="00A918C3" w:rsidRDefault="00A918C3" w:rsidP="00E77A1A">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p>
    <w:p w:rsidR="00A918C3" w:rsidRPr="00E77A1A" w:rsidRDefault="00A918C3" w:rsidP="00E77A1A">
      <w:pPr>
        <w:widowControl w:val="0"/>
        <w:numPr>
          <w:ilvl w:val="0"/>
          <w:numId w:val="46"/>
        </w:numPr>
        <w:tabs>
          <w:tab w:val="left" w:pos="0"/>
          <w:tab w:val="left" w:pos="993"/>
        </w:tabs>
        <w:adjustRightInd w:val="0"/>
        <w:spacing w:after="0" w:line="240" w:lineRule="auto"/>
        <w:ind w:left="0" w:firstLine="709"/>
        <w:jc w:val="both"/>
        <w:rPr>
          <w:rFonts w:ascii="Times New Roman" w:hAnsi="Times New Roman"/>
          <w:sz w:val="26"/>
          <w:szCs w:val="26"/>
          <w:lang w:eastAsia="ru-RU"/>
        </w:rPr>
      </w:pPr>
      <w:r>
        <w:rPr>
          <w:rFonts w:ascii="Times New Roman" w:hAnsi="Times New Roman"/>
          <w:sz w:val="26"/>
          <w:szCs w:val="26"/>
          <w:lang w:eastAsia="ru-RU"/>
        </w:rPr>
        <w:t>О</w:t>
      </w:r>
      <w:r w:rsidRPr="00160B15">
        <w:rPr>
          <w:rFonts w:ascii="Times New Roman" w:hAnsi="Times New Roman"/>
          <w:sz w:val="26"/>
          <w:szCs w:val="26"/>
          <w:lang w:eastAsia="ru-RU"/>
        </w:rPr>
        <w:t>публиковать настоящее постановление и приложени</w:t>
      </w:r>
      <w:r>
        <w:rPr>
          <w:rFonts w:ascii="Times New Roman" w:hAnsi="Times New Roman"/>
          <w:sz w:val="26"/>
          <w:szCs w:val="26"/>
          <w:lang w:eastAsia="ru-RU"/>
        </w:rPr>
        <w:t>е</w:t>
      </w:r>
      <w:r w:rsidRPr="00160B15">
        <w:rPr>
          <w:rFonts w:ascii="Times New Roman" w:hAnsi="Times New Roman"/>
          <w:sz w:val="26"/>
          <w:szCs w:val="26"/>
          <w:lang w:eastAsia="ru-RU"/>
        </w:rPr>
        <w:t xml:space="preserve"> к нему в печатном издании и разместить на официальном сайте Администрации города </w:t>
      </w:r>
      <w:r w:rsidRPr="00160B15">
        <w:rPr>
          <w:rFonts w:ascii="Times New Roman" w:hAnsi="Times New Roman"/>
          <w:sz w:val="26"/>
          <w:szCs w:val="26"/>
          <w:lang w:eastAsia="ru-RU"/>
        </w:rPr>
        <w:lastRenderedPageBreak/>
        <w:t>Когалыма в сети Интернет (</w:t>
      </w:r>
      <w:hyperlink r:id="rId10" w:history="1">
        <w:r w:rsidRPr="00160B15">
          <w:rPr>
            <w:rFonts w:ascii="Times New Roman" w:hAnsi="Times New Roman"/>
            <w:sz w:val="26"/>
            <w:szCs w:val="26"/>
            <w:lang w:eastAsia="ru-RU"/>
          </w:rPr>
          <w:t>www.admkogalym.ru</w:t>
        </w:r>
      </w:hyperlink>
      <w:r w:rsidRPr="00160B15">
        <w:rPr>
          <w:rFonts w:ascii="Times New Roman" w:hAnsi="Times New Roman"/>
          <w:sz w:val="26"/>
          <w:szCs w:val="26"/>
          <w:lang w:eastAsia="ru-RU"/>
        </w:rPr>
        <w:t>).</w:t>
      </w:r>
    </w:p>
    <w:p w:rsidR="00A918C3" w:rsidRPr="00EE062A" w:rsidRDefault="00A918C3" w:rsidP="00E77A1A">
      <w:pPr>
        <w:widowControl w:val="0"/>
        <w:numPr>
          <w:ilvl w:val="0"/>
          <w:numId w:val="46"/>
        </w:numPr>
        <w:tabs>
          <w:tab w:val="left" w:pos="0"/>
          <w:tab w:val="left" w:pos="993"/>
        </w:tabs>
        <w:adjustRightInd w:val="0"/>
        <w:spacing w:after="0" w:line="240" w:lineRule="auto"/>
        <w:ind w:left="0" w:firstLine="709"/>
        <w:jc w:val="both"/>
        <w:rPr>
          <w:rFonts w:ascii="Times New Roman" w:hAnsi="Times New Roman"/>
          <w:sz w:val="26"/>
          <w:szCs w:val="26"/>
          <w:lang w:eastAsia="ru-RU"/>
        </w:rPr>
      </w:pPr>
      <w:proofErr w:type="gramStart"/>
      <w:r w:rsidRPr="00EE062A">
        <w:rPr>
          <w:rFonts w:ascii="Times New Roman" w:hAnsi="Times New Roman"/>
          <w:sz w:val="26"/>
          <w:szCs w:val="26"/>
          <w:lang w:eastAsia="ru-RU"/>
        </w:rPr>
        <w:t>Контроль за</w:t>
      </w:r>
      <w:proofErr w:type="gramEnd"/>
      <w:r w:rsidRPr="00EE062A">
        <w:rPr>
          <w:rFonts w:ascii="Times New Roman" w:hAnsi="Times New Roman"/>
          <w:sz w:val="26"/>
          <w:szCs w:val="26"/>
          <w:lang w:eastAsia="ru-RU"/>
        </w:rPr>
        <w:t xml:space="preserve"> выполнением постанов</w:t>
      </w:r>
      <w:r>
        <w:rPr>
          <w:rFonts w:ascii="Times New Roman" w:hAnsi="Times New Roman"/>
          <w:sz w:val="26"/>
          <w:szCs w:val="26"/>
          <w:lang w:eastAsia="ru-RU"/>
        </w:rPr>
        <w:t>ления возложить на заместителя г</w:t>
      </w:r>
      <w:r w:rsidRPr="00EE062A">
        <w:rPr>
          <w:rFonts w:ascii="Times New Roman" w:hAnsi="Times New Roman"/>
          <w:sz w:val="26"/>
          <w:szCs w:val="26"/>
          <w:lang w:eastAsia="ru-RU"/>
        </w:rPr>
        <w:t xml:space="preserve">лавы </w:t>
      </w:r>
      <w:r>
        <w:rPr>
          <w:rFonts w:ascii="Times New Roman" w:hAnsi="Times New Roman"/>
          <w:sz w:val="26"/>
          <w:szCs w:val="26"/>
          <w:lang w:eastAsia="ru-RU"/>
        </w:rPr>
        <w:t xml:space="preserve">Администрации </w:t>
      </w:r>
      <w:r w:rsidRPr="00EE062A">
        <w:rPr>
          <w:rFonts w:ascii="Times New Roman" w:hAnsi="Times New Roman"/>
          <w:sz w:val="26"/>
          <w:szCs w:val="26"/>
          <w:lang w:eastAsia="ru-RU"/>
        </w:rPr>
        <w:t xml:space="preserve">города Когалыма </w:t>
      </w:r>
      <w:proofErr w:type="spellStart"/>
      <w:r>
        <w:rPr>
          <w:rFonts w:ascii="Times New Roman" w:hAnsi="Times New Roman"/>
          <w:sz w:val="26"/>
          <w:szCs w:val="26"/>
          <w:lang w:eastAsia="ru-RU"/>
        </w:rPr>
        <w:t>Т</w:t>
      </w:r>
      <w:r w:rsidRPr="00EE062A">
        <w:rPr>
          <w:rFonts w:ascii="Times New Roman" w:hAnsi="Times New Roman"/>
          <w:sz w:val="26"/>
          <w:szCs w:val="26"/>
          <w:lang w:eastAsia="ru-RU"/>
        </w:rPr>
        <w:t>.В.</w:t>
      </w:r>
      <w:r>
        <w:rPr>
          <w:rFonts w:ascii="Times New Roman" w:hAnsi="Times New Roman"/>
          <w:sz w:val="26"/>
          <w:szCs w:val="26"/>
          <w:lang w:eastAsia="ru-RU"/>
        </w:rPr>
        <w:t>Новоселову</w:t>
      </w:r>
      <w:proofErr w:type="spellEnd"/>
      <w:r w:rsidRPr="00EE062A">
        <w:rPr>
          <w:rFonts w:ascii="Times New Roman" w:hAnsi="Times New Roman"/>
          <w:sz w:val="26"/>
          <w:szCs w:val="26"/>
          <w:lang w:eastAsia="ru-RU"/>
        </w:rPr>
        <w:t>.</w:t>
      </w:r>
    </w:p>
    <w:p w:rsidR="00A918C3" w:rsidRDefault="00A918C3" w:rsidP="00E77A1A">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A918C3" w:rsidRDefault="00A918C3" w:rsidP="00E77A1A">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A918C3" w:rsidRPr="00EE062A" w:rsidRDefault="00A918C3" w:rsidP="00E77A1A">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A918C3" w:rsidRPr="00A2618D" w:rsidRDefault="00A918C3" w:rsidP="00E77A1A">
      <w:pPr>
        <w:widowControl w:val="0"/>
        <w:shd w:val="clear" w:color="auto" w:fill="FFFFFF"/>
        <w:autoSpaceDE w:val="0"/>
        <w:autoSpaceDN w:val="0"/>
        <w:adjustRightInd w:val="0"/>
        <w:spacing w:after="0" w:line="240" w:lineRule="auto"/>
        <w:ind w:firstLine="709"/>
        <w:jc w:val="both"/>
        <w:rPr>
          <w:rFonts w:ascii="Times New Roman" w:hAnsi="Times New Roman"/>
          <w:sz w:val="20"/>
          <w:szCs w:val="20"/>
          <w:lang w:eastAsia="ru-RU"/>
        </w:rPr>
      </w:pPr>
      <w:r w:rsidRPr="00A2618D">
        <w:rPr>
          <w:rFonts w:ascii="Times New Roman" w:hAnsi="Times New Roman"/>
          <w:color w:val="000000"/>
          <w:spacing w:val="-4"/>
          <w:sz w:val="26"/>
          <w:szCs w:val="26"/>
          <w:lang w:eastAsia="ru-RU"/>
        </w:rPr>
        <w:t xml:space="preserve">Глава </w:t>
      </w:r>
      <w:r>
        <w:rPr>
          <w:rFonts w:ascii="Times New Roman" w:hAnsi="Times New Roman"/>
          <w:color w:val="000000"/>
          <w:spacing w:val="-4"/>
          <w:sz w:val="26"/>
          <w:szCs w:val="26"/>
          <w:lang w:eastAsia="ru-RU"/>
        </w:rPr>
        <w:t xml:space="preserve">Администрации </w:t>
      </w:r>
      <w:r w:rsidRPr="00A2618D">
        <w:rPr>
          <w:rFonts w:ascii="Times New Roman" w:hAnsi="Times New Roman"/>
          <w:color w:val="000000"/>
          <w:spacing w:val="-4"/>
          <w:sz w:val="26"/>
          <w:szCs w:val="26"/>
          <w:lang w:eastAsia="ru-RU"/>
        </w:rPr>
        <w:t xml:space="preserve">города Когалыма            </w:t>
      </w:r>
      <w:r>
        <w:rPr>
          <w:rFonts w:ascii="Times New Roman" w:hAnsi="Times New Roman"/>
          <w:color w:val="000000"/>
          <w:spacing w:val="-4"/>
          <w:sz w:val="26"/>
          <w:szCs w:val="26"/>
          <w:lang w:eastAsia="ru-RU"/>
        </w:rPr>
        <w:t xml:space="preserve">                         </w:t>
      </w:r>
      <w:proofErr w:type="spellStart"/>
      <w:r>
        <w:rPr>
          <w:rFonts w:ascii="Times New Roman" w:hAnsi="Times New Roman"/>
          <w:color w:val="000000"/>
          <w:spacing w:val="-4"/>
          <w:sz w:val="26"/>
          <w:szCs w:val="26"/>
          <w:lang w:eastAsia="ru-RU"/>
        </w:rPr>
        <w:t>В.И.Степура</w:t>
      </w:r>
      <w:proofErr w:type="spellEnd"/>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AD5973">
      <w:pPr>
        <w:widowControl w:val="0"/>
        <w:autoSpaceDE w:val="0"/>
        <w:autoSpaceDN w:val="0"/>
        <w:adjustRightInd w:val="0"/>
        <w:spacing w:after="0" w:line="240" w:lineRule="auto"/>
        <w:jc w:val="both"/>
        <w:rPr>
          <w:rFonts w:ascii="Times New Roman" w:hAnsi="Times New Roman"/>
          <w:sz w:val="26"/>
          <w:szCs w:val="26"/>
          <w:lang w:eastAsia="ru-RU"/>
        </w:rPr>
      </w:pPr>
    </w:p>
    <w:p w:rsidR="00A918C3" w:rsidRDefault="00A918C3" w:rsidP="00F56739">
      <w:pPr>
        <w:spacing w:after="0" w:line="240" w:lineRule="auto"/>
        <w:rPr>
          <w:rFonts w:ascii="Times New Roman" w:hAnsi="Times New Roman"/>
          <w:sz w:val="20"/>
          <w:szCs w:val="20"/>
          <w:lang w:eastAsia="ru-RU"/>
        </w:rPr>
      </w:pPr>
    </w:p>
    <w:p w:rsidR="00A918C3" w:rsidRPr="00EE062A" w:rsidRDefault="00A918C3" w:rsidP="00EE062A">
      <w:pPr>
        <w:spacing w:after="0" w:line="240" w:lineRule="auto"/>
        <w:ind w:firstLine="709"/>
        <w:jc w:val="both"/>
        <w:rPr>
          <w:rFonts w:ascii="Times New Roman" w:hAnsi="Times New Roman"/>
          <w:sz w:val="26"/>
          <w:szCs w:val="26"/>
          <w:lang w:eastAsia="ru-RU"/>
        </w:rPr>
      </w:pPr>
    </w:p>
    <w:p w:rsidR="00A918C3" w:rsidRPr="00EE062A" w:rsidRDefault="00A918C3" w:rsidP="00EE062A">
      <w:pPr>
        <w:spacing w:after="0" w:line="240" w:lineRule="auto"/>
        <w:ind w:firstLine="709"/>
        <w:jc w:val="both"/>
        <w:rPr>
          <w:rFonts w:ascii="Times New Roman" w:hAnsi="Times New Roman"/>
          <w:sz w:val="26"/>
          <w:szCs w:val="26"/>
          <w:lang w:eastAsia="ru-RU"/>
        </w:rPr>
      </w:pPr>
    </w:p>
    <w:p w:rsidR="00A918C3" w:rsidRPr="00EE062A" w:rsidRDefault="00A918C3" w:rsidP="00EE062A">
      <w:pPr>
        <w:spacing w:after="0" w:line="240" w:lineRule="auto"/>
        <w:ind w:firstLine="709"/>
        <w:jc w:val="both"/>
        <w:rPr>
          <w:rFonts w:ascii="Times New Roman" w:hAnsi="Times New Roman"/>
          <w:sz w:val="26"/>
          <w:szCs w:val="26"/>
          <w:lang w:eastAsia="ru-RU"/>
        </w:rPr>
      </w:pPr>
    </w:p>
    <w:p w:rsidR="00A918C3" w:rsidRPr="00EE062A"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Pr="00EE062A"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Default="00A918C3" w:rsidP="00EE062A">
      <w:pPr>
        <w:spacing w:after="0" w:line="240" w:lineRule="auto"/>
        <w:ind w:firstLine="709"/>
        <w:jc w:val="both"/>
        <w:rPr>
          <w:rFonts w:ascii="Times New Roman" w:hAnsi="Times New Roman"/>
          <w:sz w:val="26"/>
          <w:szCs w:val="26"/>
          <w:lang w:eastAsia="ru-RU"/>
        </w:rPr>
      </w:pPr>
    </w:p>
    <w:p w:rsidR="00A918C3" w:rsidRPr="00DF3BD8" w:rsidRDefault="00A918C3" w:rsidP="00EE062A">
      <w:pPr>
        <w:spacing w:after="0" w:line="240" w:lineRule="auto"/>
        <w:ind w:firstLine="709"/>
        <w:jc w:val="both"/>
        <w:rPr>
          <w:rFonts w:ascii="Times New Roman" w:hAnsi="Times New Roman"/>
          <w:color w:val="FFFFFF"/>
          <w:sz w:val="26"/>
          <w:szCs w:val="26"/>
          <w:lang w:eastAsia="ru-RU"/>
        </w:rPr>
      </w:pPr>
      <w:bookmarkStart w:id="0" w:name="_GoBack"/>
      <w:bookmarkEnd w:id="0"/>
    </w:p>
    <w:p w:rsidR="00A918C3" w:rsidRPr="00DF3BD8" w:rsidRDefault="00A918C3" w:rsidP="00AD5973">
      <w:pPr>
        <w:spacing w:after="0" w:line="240" w:lineRule="auto"/>
        <w:rPr>
          <w:rFonts w:ascii="Times New Roman" w:hAnsi="Times New Roman"/>
          <w:color w:val="FFFFFF"/>
          <w:lang w:eastAsia="ru-RU"/>
        </w:rPr>
      </w:pPr>
      <w:r w:rsidRPr="00DF3BD8">
        <w:rPr>
          <w:rFonts w:ascii="Times New Roman" w:hAnsi="Times New Roman"/>
          <w:color w:val="FFFFFF"/>
          <w:lang w:eastAsia="ru-RU"/>
        </w:rPr>
        <w:t>Согласовано:</w:t>
      </w:r>
    </w:p>
    <w:p w:rsidR="00A918C3" w:rsidRPr="00DF3BD8" w:rsidRDefault="00A918C3" w:rsidP="00EB5988">
      <w:pPr>
        <w:spacing w:after="0" w:line="240" w:lineRule="auto"/>
        <w:rPr>
          <w:rFonts w:ascii="Times New Roman" w:hAnsi="Times New Roman"/>
          <w:color w:val="FFFFFF"/>
          <w:lang w:eastAsia="ru-RU"/>
        </w:rPr>
      </w:pPr>
      <w:r w:rsidRPr="00DF3BD8">
        <w:rPr>
          <w:rFonts w:ascii="Times New Roman" w:hAnsi="Times New Roman"/>
          <w:color w:val="FFFFFF"/>
          <w:lang w:eastAsia="ru-RU"/>
        </w:rPr>
        <w:t xml:space="preserve">зам. главы Администрации </w:t>
      </w:r>
      <w:proofErr w:type="spellStart"/>
      <w:r w:rsidRPr="00DF3BD8">
        <w:rPr>
          <w:rFonts w:ascii="Times New Roman" w:hAnsi="Times New Roman"/>
          <w:color w:val="FFFFFF"/>
          <w:lang w:eastAsia="ru-RU"/>
        </w:rPr>
        <w:t>г</w:t>
      </w:r>
      <w:proofErr w:type="gramStart"/>
      <w:r w:rsidRPr="00DF3BD8">
        <w:rPr>
          <w:rFonts w:ascii="Times New Roman" w:hAnsi="Times New Roman"/>
          <w:color w:val="FFFFFF"/>
          <w:lang w:eastAsia="ru-RU"/>
        </w:rPr>
        <w:t>.К</w:t>
      </w:r>
      <w:proofErr w:type="gramEnd"/>
      <w:r w:rsidRPr="00DF3BD8">
        <w:rPr>
          <w:rFonts w:ascii="Times New Roman" w:hAnsi="Times New Roman"/>
          <w:color w:val="FFFFFF"/>
          <w:lang w:eastAsia="ru-RU"/>
        </w:rPr>
        <w:t>огалыма</w:t>
      </w:r>
      <w:proofErr w:type="spellEnd"/>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Т.И.Черных</w:t>
      </w:r>
      <w:proofErr w:type="spellEnd"/>
    </w:p>
    <w:p w:rsidR="00A918C3" w:rsidRPr="00DF3BD8" w:rsidRDefault="00A918C3" w:rsidP="00EB5988">
      <w:pPr>
        <w:spacing w:after="0" w:line="240" w:lineRule="auto"/>
        <w:rPr>
          <w:rFonts w:ascii="Times New Roman" w:hAnsi="Times New Roman"/>
          <w:color w:val="FFFFFF"/>
          <w:lang w:eastAsia="ru-RU"/>
        </w:rPr>
      </w:pPr>
      <w:r w:rsidRPr="00DF3BD8">
        <w:rPr>
          <w:rFonts w:ascii="Times New Roman" w:hAnsi="Times New Roman"/>
          <w:color w:val="FFFFFF"/>
          <w:lang w:eastAsia="ru-RU"/>
        </w:rPr>
        <w:t xml:space="preserve">зам. главы Администрации </w:t>
      </w:r>
      <w:proofErr w:type="spellStart"/>
      <w:r w:rsidRPr="00DF3BD8">
        <w:rPr>
          <w:rFonts w:ascii="Times New Roman" w:hAnsi="Times New Roman"/>
          <w:color w:val="FFFFFF"/>
          <w:lang w:eastAsia="ru-RU"/>
        </w:rPr>
        <w:t>г</w:t>
      </w:r>
      <w:proofErr w:type="gramStart"/>
      <w:r w:rsidRPr="00DF3BD8">
        <w:rPr>
          <w:rFonts w:ascii="Times New Roman" w:hAnsi="Times New Roman"/>
          <w:color w:val="FFFFFF"/>
          <w:lang w:eastAsia="ru-RU"/>
        </w:rPr>
        <w:t>.К</w:t>
      </w:r>
      <w:proofErr w:type="gramEnd"/>
      <w:r w:rsidRPr="00DF3BD8">
        <w:rPr>
          <w:rFonts w:ascii="Times New Roman" w:hAnsi="Times New Roman"/>
          <w:color w:val="FFFFFF"/>
          <w:lang w:eastAsia="ru-RU"/>
        </w:rPr>
        <w:t>огалыма</w:t>
      </w:r>
      <w:proofErr w:type="spellEnd"/>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Т.В.Новоселова</w:t>
      </w:r>
      <w:proofErr w:type="spellEnd"/>
    </w:p>
    <w:p w:rsidR="00A918C3" w:rsidRPr="00DF3BD8" w:rsidRDefault="00A918C3" w:rsidP="00B62B12">
      <w:pPr>
        <w:spacing w:after="0" w:line="240" w:lineRule="auto"/>
        <w:jc w:val="both"/>
        <w:rPr>
          <w:rFonts w:ascii="Times New Roman" w:hAnsi="Times New Roman"/>
          <w:color w:val="FFFFFF"/>
          <w:lang w:eastAsia="ru-RU"/>
        </w:rPr>
      </w:pPr>
      <w:r w:rsidRPr="00DF3BD8">
        <w:rPr>
          <w:rFonts w:ascii="Times New Roman" w:hAnsi="Times New Roman"/>
          <w:color w:val="FFFFFF"/>
          <w:lang w:eastAsia="ru-RU"/>
        </w:rPr>
        <w:t>председатель КФ</w:t>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М.Г.Рыбачок</w:t>
      </w:r>
      <w:proofErr w:type="spellEnd"/>
    </w:p>
    <w:p w:rsidR="00A918C3" w:rsidRPr="00DF3BD8" w:rsidRDefault="00A918C3" w:rsidP="00B62B12">
      <w:pPr>
        <w:spacing w:after="0" w:line="240" w:lineRule="auto"/>
        <w:jc w:val="both"/>
        <w:rPr>
          <w:rFonts w:ascii="Times New Roman" w:hAnsi="Times New Roman"/>
          <w:color w:val="FFFFFF"/>
          <w:lang w:eastAsia="ru-RU"/>
        </w:rPr>
      </w:pPr>
      <w:r w:rsidRPr="00DF3BD8">
        <w:rPr>
          <w:rFonts w:ascii="Times New Roman" w:hAnsi="Times New Roman"/>
          <w:color w:val="FFFFFF"/>
          <w:lang w:eastAsia="ru-RU"/>
        </w:rPr>
        <w:t>зам. начальника УЭ</w:t>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t xml:space="preserve">             </w:t>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Т.В.Романишина</w:t>
      </w:r>
      <w:proofErr w:type="spellEnd"/>
    </w:p>
    <w:p w:rsidR="00A918C3" w:rsidRPr="00DF3BD8" w:rsidRDefault="00A918C3" w:rsidP="00B62B12">
      <w:pPr>
        <w:spacing w:after="0" w:line="240" w:lineRule="auto"/>
        <w:jc w:val="both"/>
        <w:rPr>
          <w:rFonts w:ascii="Times New Roman" w:hAnsi="Times New Roman"/>
          <w:color w:val="FFFFFF"/>
          <w:lang w:eastAsia="ru-RU"/>
        </w:rPr>
      </w:pPr>
      <w:r w:rsidRPr="00DF3BD8">
        <w:rPr>
          <w:rFonts w:ascii="Times New Roman" w:hAnsi="Times New Roman"/>
          <w:color w:val="FFFFFF"/>
          <w:lang w:eastAsia="ru-RU"/>
        </w:rPr>
        <w:t xml:space="preserve">начальник ЮУ        </w:t>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И.А.Леонтьева</w:t>
      </w:r>
      <w:proofErr w:type="spellEnd"/>
    </w:p>
    <w:p w:rsidR="00A918C3" w:rsidRPr="00DF3BD8" w:rsidRDefault="00A918C3" w:rsidP="00B62B12">
      <w:pPr>
        <w:tabs>
          <w:tab w:val="center" w:pos="4770"/>
        </w:tabs>
        <w:spacing w:after="0" w:line="240" w:lineRule="auto"/>
        <w:jc w:val="both"/>
        <w:rPr>
          <w:rFonts w:ascii="Times New Roman" w:hAnsi="Times New Roman"/>
          <w:color w:val="FFFFFF"/>
          <w:lang w:eastAsia="ru-RU"/>
        </w:rPr>
      </w:pPr>
      <w:r w:rsidRPr="00DF3BD8">
        <w:rPr>
          <w:rFonts w:ascii="Times New Roman" w:hAnsi="Times New Roman"/>
          <w:color w:val="FFFFFF"/>
          <w:lang w:eastAsia="ru-RU"/>
        </w:rPr>
        <w:t xml:space="preserve">начальник ОО ЮУ                                                                      </w:t>
      </w:r>
      <w:proofErr w:type="spellStart"/>
      <w:r w:rsidRPr="00DF3BD8">
        <w:rPr>
          <w:rFonts w:ascii="Times New Roman" w:hAnsi="Times New Roman"/>
          <w:color w:val="FFFFFF"/>
          <w:lang w:eastAsia="ru-RU"/>
        </w:rPr>
        <w:t>С.В.Панова</w:t>
      </w:r>
      <w:proofErr w:type="spellEnd"/>
    </w:p>
    <w:p w:rsidR="00A918C3" w:rsidRPr="00DF3BD8" w:rsidRDefault="00A918C3" w:rsidP="00723A2B">
      <w:pPr>
        <w:tabs>
          <w:tab w:val="center" w:pos="4770"/>
        </w:tabs>
        <w:spacing w:after="0" w:line="240" w:lineRule="auto"/>
        <w:jc w:val="both"/>
        <w:rPr>
          <w:rFonts w:ascii="Times New Roman" w:hAnsi="Times New Roman"/>
          <w:color w:val="FFFFFF"/>
          <w:lang w:eastAsia="ru-RU"/>
        </w:rPr>
      </w:pPr>
      <w:r w:rsidRPr="00DF3BD8">
        <w:rPr>
          <w:rFonts w:ascii="Times New Roman" w:hAnsi="Times New Roman"/>
          <w:color w:val="FFFFFF"/>
          <w:lang w:eastAsia="ru-RU"/>
        </w:rPr>
        <w:t xml:space="preserve">директор МУ «УКС города Когалыма» </w:t>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Е.Ю.Гаврилюк</w:t>
      </w:r>
      <w:proofErr w:type="spellEnd"/>
    </w:p>
    <w:p w:rsidR="00A918C3" w:rsidRPr="00DF3BD8" w:rsidRDefault="00A918C3" w:rsidP="00EB5988">
      <w:pPr>
        <w:tabs>
          <w:tab w:val="center" w:pos="4770"/>
        </w:tabs>
        <w:spacing w:after="0" w:line="240" w:lineRule="auto"/>
        <w:jc w:val="both"/>
        <w:rPr>
          <w:rFonts w:ascii="Times New Roman" w:hAnsi="Times New Roman"/>
          <w:color w:val="FFFFFF"/>
          <w:lang w:eastAsia="ru-RU"/>
        </w:rPr>
      </w:pPr>
      <w:r w:rsidRPr="00DF3BD8">
        <w:rPr>
          <w:rFonts w:ascii="Times New Roman" w:hAnsi="Times New Roman"/>
          <w:color w:val="FFFFFF"/>
          <w:lang w:eastAsia="ru-RU"/>
        </w:rPr>
        <w:t>директор МКУ «УЖКХ города Когалыма»</w:t>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А.А.Морозов</w:t>
      </w:r>
      <w:proofErr w:type="spellEnd"/>
    </w:p>
    <w:p w:rsidR="00A918C3" w:rsidRPr="00DF3BD8" w:rsidRDefault="00A918C3" w:rsidP="00AD5973">
      <w:pPr>
        <w:spacing w:after="0" w:line="240" w:lineRule="auto"/>
        <w:rPr>
          <w:rFonts w:ascii="Times New Roman" w:hAnsi="Times New Roman"/>
          <w:color w:val="FFFFFF"/>
          <w:lang w:eastAsia="ru-RU"/>
        </w:rPr>
      </w:pPr>
      <w:r w:rsidRPr="00DF3BD8">
        <w:rPr>
          <w:rFonts w:ascii="Times New Roman" w:hAnsi="Times New Roman"/>
          <w:color w:val="FFFFFF"/>
          <w:lang w:eastAsia="ru-RU"/>
        </w:rPr>
        <w:t xml:space="preserve">Подготовлено:    </w:t>
      </w:r>
    </w:p>
    <w:p w:rsidR="00A918C3" w:rsidRPr="00DF3BD8" w:rsidRDefault="00A918C3" w:rsidP="00EB5988">
      <w:pPr>
        <w:spacing w:after="0" w:line="240" w:lineRule="auto"/>
        <w:rPr>
          <w:rFonts w:ascii="Times New Roman" w:hAnsi="Times New Roman"/>
          <w:color w:val="FFFFFF"/>
          <w:lang w:eastAsia="ru-RU"/>
        </w:rPr>
      </w:pPr>
      <w:proofErr w:type="spellStart"/>
      <w:r w:rsidRPr="00DF3BD8">
        <w:rPr>
          <w:rFonts w:ascii="Times New Roman" w:hAnsi="Times New Roman"/>
          <w:color w:val="FFFFFF"/>
          <w:lang w:eastAsia="ru-RU"/>
        </w:rPr>
        <w:t>и.о</w:t>
      </w:r>
      <w:proofErr w:type="spellEnd"/>
      <w:r w:rsidRPr="00DF3BD8">
        <w:rPr>
          <w:rFonts w:ascii="Times New Roman" w:hAnsi="Times New Roman"/>
          <w:color w:val="FFFFFF"/>
          <w:lang w:eastAsia="ru-RU"/>
        </w:rPr>
        <w:t>. начальника ОРЖКХ</w:t>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r w:rsidRPr="00DF3BD8">
        <w:rPr>
          <w:rFonts w:ascii="Times New Roman" w:hAnsi="Times New Roman"/>
          <w:color w:val="FFFFFF"/>
          <w:lang w:eastAsia="ru-RU"/>
        </w:rPr>
        <w:tab/>
      </w:r>
      <w:proofErr w:type="spellStart"/>
      <w:r w:rsidRPr="00DF3BD8">
        <w:rPr>
          <w:rFonts w:ascii="Times New Roman" w:hAnsi="Times New Roman"/>
          <w:color w:val="FFFFFF"/>
          <w:lang w:eastAsia="ru-RU"/>
        </w:rPr>
        <w:t>Е.В.Епифанова</w:t>
      </w:r>
      <w:proofErr w:type="spellEnd"/>
      <w:r w:rsidRPr="00DF3BD8">
        <w:rPr>
          <w:rFonts w:ascii="Times New Roman" w:hAnsi="Times New Roman"/>
          <w:color w:val="FFFFFF"/>
          <w:lang w:eastAsia="ru-RU"/>
        </w:rPr>
        <w:t xml:space="preserve">  </w:t>
      </w:r>
    </w:p>
    <w:p w:rsidR="00A918C3" w:rsidRPr="00DF3BD8" w:rsidRDefault="00A918C3" w:rsidP="00AD5973">
      <w:pPr>
        <w:spacing w:after="0" w:line="240" w:lineRule="auto"/>
        <w:rPr>
          <w:rFonts w:ascii="Times New Roman" w:hAnsi="Times New Roman"/>
          <w:color w:val="FFFFFF"/>
          <w:lang w:eastAsia="ru-RU"/>
        </w:rPr>
      </w:pPr>
    </w:p>
    <w:p w:rsidR="00A918C3" w:rsidRPr="00DF3BD8" w:rsidRDefault="00A918C3" w:rsidP="00A6404B">
      <w:pPr>
        <w:spacing w:after="0" w:line="240" w:lineRule="auto"/>
        <w:rPr>
          <w:rFonts w:ascii="Times New Roman" w:hAnsi="Times New Roman"/>
          <w:color w:val="FFFFFF"/>
          <w:sz w:val="28"/>
          <w:szCs w:val="28"/>
          <w:lang w:eastAsia="ru-RU"/>
        </w:rPr>
      </w:pPr>
      <w:r w:rsidRPr="00DF3BD8">
        <w:rPr>
          <w:rFonts w:ascii="Times New Roman" w:hAnsi="Times New Roman"/>
          <w:color w:val="FFFFFF"/>
          <w:lang w:eastAsia="ru-RU"/>
        </w:rPr>
        <w:t xml:space="preserve">Разослать: КФ, УЭ, ЮУ, </w:t>
      </w:r>
      <w:proofErr w:type="spellStart"/>
      <w:r w:rsidRPr="00DF3BD8">
        <w:rPr>
          <w:rFonts w:ascii="Times New Roman" w:hAnsi="Times New Roman"/>
          <w:color w:val="FFFFFF"/>
          <w:lang w:eastAsia="ru-RU"/>
        </w:rPr>
        <w:t>УпоИР</w:t>
      </w:r>
      <w:proofErr w:type="spellEnd"/>
      <w:r w:rsidRPr="00DF3BD8">
        <w:rPr>
          <w:rFonts w:ascii="Times New Roman" w:hAnsi="Times New Roman"/>
          <w:color w:val="FFFFFF"/>
          <w:lang w:eastAsia="ru-RU"/>
        </w:rPr>
        <w:t>, ОРЖКХ, МКУ «УЖКХ города Когалыма»,                                      МКУ «УОДОМС», МБУ «</w:t>
      </w:r>
      <w:proofErr w:type="spellStart"/>
      <w:r w:rsidRPr="00DF3BD8">
        <w:rPr>
          <w:rFonts w:ascii="Times New Roman" w:hAnsi="Times New Roman"/>
          <w:color w:val="FFFFFF"/>
          <w:lang w:eastAsia="ru-RU"/>
        </w:rPr>
        <w:t>Коммунспецавтотехника</w:t>
      </w:r>
      <w:proofErr w:type="spellEnd"/>
      <w:r w:rsidRPr="00DF3BD8">
        <w:rPr>
          <w:rFonts w:ascii="Times New Roman" w:hAnsi="Times New Roman"/>
          <w:color w:val="FFFFFF"/>
          <w:lang w:eastAsia="ru-RU"/>
        </w:rPr>
        <w:t>», газета, прокуратура, ООО «Ваш Консультант»</w:t>
      </w:r>
    </w:p>
    <w:p w:rsidR="00A918C3" w:rsidRDefault="00A918C3" w:rsidP="0017503B">
      <w:pPr>
        <w:spacing w:after="0" w:line="240" w:lineRule="auto"/>
        <w:jc w:val="right"/>
        <w:rPr>
          <w:rFonts w:ascii="Times New Roman" w:hAnsi="Times New Roman"/>
          <w:sz w:val="26"/>
          <w:szCs w:val="26"/>
          <w:lang w:eastAsia="ru-RU"/>
        </w:rPr>
        <w:sectPr w:rsidR="00A918C3" w:rsidSect="00E77A1A">
          <w:headerReference w:type="even" r:id="rId11"/>
          <w:headerReference w:type="first" r:id="rId12"/>
          <w:pgSz w:w="11906" w:h="16838" w:code="9"/>
          <w:pgMar w:top="1134" w:right="567" w:bottom="993" w:left="2552" w:header="720" w:footer="720" w:gutter="0"/>
          <w:cols w:space="720"/>
          <w:titlePg/>
          <w:docGrid w:linePitch="299"/>
        </w:sectPr>
      </w:pPr>
    </w:p>
    <w:p w:rsidR="00A918C3" w:rsidRDefault="00A918C3" w:rsidP="00DF3BD8">
      <w:pPr>
        <w:tabs>
          <w:tab w:val="left" w:pos="9639"/>
        </w:tabs>
        <w:spacing w:after="0" w:line="240" w:lineRule="auto"/>
        <w:ind w:left="11880"/>
        <w:rPr>
          <w:rFonts w:ascii="Times New Roman" w:hAnsi="Times New Roman"/>
          <w:sz w:val="26"/>
          <w:szCs w:val="26"/>
          <w:lang w:eastAsia="ru-RU"/>
        </w:rPr>
      </w:pPr>
      <w:r w:rsidRPr="0017503B">
        <w:rPr>
          <w:rFonts w:ascii="Times New Roman" w:hAnsi="Times New Roman"/>
          <w:sz w:val="26"/>
          <w:szCs w:val="26"/>
          <w:lang w:eastAsia="ru-RU"/>
        </w:rPr>
        <w:lastRenderedPageBreak/>
        <w:t>Приложение</w:t>
      </w:r>
      <w:r>
        <w:rPr>
          <w:rFonts w:ascii="Times New Roman" w:hAnsi="Times New Roman"/>
          <w:sz w:val="26"/>
          <w:szCs w:val="26"/>
          <w:lang w:eastAsia="ru-RU"/>
        </w:rPr>
        <w:t xml:space="preserve">  </w:t>
      </w:r>
    </w:p>
    <w:p w:rsidR="00A918C3" w:rsidRDefault="00A918C3" w:rsidP="00DF3BD8">
      <w:pPr>
        <w:tabs>
          <w:tab w:val="left" w:pos="9639"/>
        </w:tabs>
        <w:spacing w:after="0" w:line="240" w:lineRule="auto"/>
        <w:ind w:left="11880"/>
        <w:rPr>
          <w:rFonts w:ascii="Times New Roman" w:hAnsi="Times New Roman"/>
          <w:sz w:val="26"/>
          <w:szCs w:val="26"/>
          <w:lang w:eastAsia="ru-RU"/>
        </w:rPr>
      </w:pPr>
      <w:r>
        <w:rPr>
          <w:rFonts w:ascii="Times New Roman" w:hAnsi="Times New Roman"/>
          <w:sz w:val="26"/>
          <w:szCs w:val="26"/>
          <w:lang w:eastAsia="ru-RU"/>
        </w:rPr>
        <w:t xml:space="preserve">к постановлению Администрации </w:t>
      </w:r>
    </w:p>
    <w:p w:rsidR="00A918C3" w:rsidRDefault="00A918C3" w:rsidP="00DF3BD8">
      <w:pPr>
        <w:tabs>
          <w:tab w:val="left" w:pos="9639"/>
        </w:tabs>
        <w:spacing w:after="0" w:line="240" w:lineRule="auto"/>
        <w:ind w:left="11880"/>
        <w:rPr>
          <w:rFonts w:ascii="Times New Roman" w:hAnsi="Times New Roman"/>
          <w:sz w:val="26"/>
          <w:szCs w:val="26"/>
          <w:lang w:eastAsia="ru-RU"/>
        </w:rPr>
      </w:pPr>
      <w:r>
        <w:rPr>
          <w:rFonts w:ascii="Times New Roman" w:hAnsi="Times New Roman"/>
          <w:sz w:val="26"/>
          <w:szCs w:val="26"/>
          <w:lang w:eastAsia="ru-RU"/>
        </w:rPr>
        <w:t xml:space="preserve">города Когалыма </w:t>
      </w:r>
    </w:p>
    <w:p w:rsidR="00A918C3" w:rsidRPr="00CF11D3" w:rsidRDefault="00A918C3" w:rsidP="00DF3BD8">
      <w:pPr>
        <w:tabs>
          <w:tab w:val="left" w:pos="9639"/>
        </w:tabs>
        <w:spacing w:after="0" w:line="240" w:lineRule="auto"/>
        <w:ind w:left="11880"/>
        <w:rPr>
          <w:rFonts w:ascii="Times New Roman" w:hAnsi="Times New Roman"/>
          <w:sz w:val="26"/>
          <w:szCs w:val="26"/>
          <w:lang w:eastAsia="ru-RU"/>
        </w:rPr>
      </w:pPr>
      <w:r>
        <w:rPr>
          <w:rFonts w:ascii="Times New Roman" w:hAnsi="Times New Roman" w:cs="Arial"/>
          <w:sz w:val="26"/>
          <w:szCs w:val="26"/>
          <w:lang w:eastAsia="ru-RU"/>
        </w:rPr>
        <w:t>от 15.11.2013 №3289</w:t>
      </w:r>
    </w:p>
    <w:p w:rsidR="00A918C3" w:rsidRPr="004C11ED" w:rsidRDefault="00A918C3" w:rsidP="000A1F4A">
      <w:pPr>
        <w:tabs>
          <w:tab w:val="left" w:pos="9639"/>
        </w:tabs>
        <w:spacing w:after="0" w:line="240" w:lineRule="auto"/>
        <w:ind w:left="9498"/>
        <w:rPr>
          <w:rFonts w:ascii="Times New Roman" w:hAnsi="Times New Roman"/>
          <w:sz w:val="18"/>
          <w:szCs w:val="28"/>
          <w:lang w:eastAsia="ru-RU"/>
        </w:rPr>
      </w:pPr>
    </w:p>
    <w:p w:rsidR="00A918C3" w:rsidRDefault="00A918C3" w:rsidP="0017503B">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Основные</w:t>
      </w:r>
      <w:r w:rsidRPr="0017503B">
        <w:rPr>
          <w:rFonts w:ascii="Times New Roman" w:hAnsi="Times New Roman"/>
          <w:b/>
          <w:sz w:val="26"/>
          <w:szCs w:val="26"/>
          <w:lang w:eastAsia="ru-RU"/>
        </w:rPr>
        <w:t xml:space="preserve"> мероприяти</w:t>
      </w:r>
      <w:r>
        <w:rPr>
          <w:rFonts w:ascii="Times New Roman" w:hAnsi="Times New Roman"/>
          <w:b/>
          <w:sz w:val="26"/>
          <w:szCs w:val="26"/>
          <w:lang w:eastAsia="ru-RU"/>
        </w:rPr>
        <w:t>я</w:t>
      </w:r>
      <w:r w:rsidRPr="0017503B">
        <w:rPr>
          <w:rFonts w:ascii="Times New Roman" w:hAnsi="Times New Roman"/>
          <w:b/>
          <w:sz w:val="26"/>
          <w:szCs w:val="26"/>
          <w:lang w:eastAsia="ru-RU"/>
        </w:rPr>
        <w:t xml:space="preserve"> </w:t>
      </w:r>
      <w:r>
        <w:rPr>
          <w:rFonts w:ascii="Times New Roman" w:hAnsi="Times New Roman"/>
          <w:b/>
          <w:sz w:val="26"/>
          <w:szCs w:val="26"/>
          <w:lang w:eastAsia="ru-RU"/>
        </w:rPr>
        <w:t>муниципальной п</w:t>
      </w:r>
      <w:r w:rsidRPr="0017503B">
        <w:rPr>
          <w:rFonts w:ascii="Times New Roman" w:hAnsi="Times New Roman"/>
          <w:b/>
          <w:sz w:val="26"/>
          <w:szCs w:val="26"/>
          <w:lang w:eastAsia="ru-RU"/>
        </w:rPr>
        <w:t>рограммы</w:t>
      </w:r>
    </w:p>
    <w:p w:rsidR="00A918C3" w:rsidRPr="004C11ED" w:rsidRDefault="00A918C3" w:rsidP="0017503B">
      <w:pPr>
        <w:spacing w:after="0" w:line="240" w:lineRule="auto"/>
        <w:jc w:val="center"/>
        <w:rPr>
          <w:rFonts w:ascii="Times New Roman" w:hAnsi="Times New Roman"/>
          <w:b/>
          <w:sz w:val="16"/>
          <w:szCs w:val="26"/>
          <w:lang w:eastAsia="ru-RU"/>
        </w:r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141"/>
        <w:gridCol w:w="2554"/>
        <w:gridCol w:w="1560"/>
        <w:gridCol w:w="1419"/>
        <w:gridCol w:w="1557"/>
        <w:gridCol w:w="1560"/>
        <w:gridCol w:w="1416"/>
        <w:gridCol w:w="2123"/>
      </w:tblGrid>
      <w:tr w:rsidR="00A918C3" w:rsidRPr="006A483D" w:rsidTr="00E77A1A">
        <w:trPr>
          <w:tblHeader/>
        </w:trPr>
        <w:tc>
          <w:tcPr>
            <w:tcW w:w="211" w:type="pct"/>
            <w:vMerge w:val="restart"/>
            <w:vAlign w:val="center"/>
          </w:tcPr>
          <w:p w:rsidR="00A918C3" w:rsidRPr="006A483D" w:rsidRDefault="00A918C3"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w:t>
            </w:r>
          </w:p>
          <w:p w:rsidR="00A918C3" w:rsidRPr="006A483D" w:rsidRDefault="00A918C3" w:rsidP="006A483D">
            <w:pPr>
              <w:spacing w:after="0" w:line="240" w:lineRule="auto"/>
              <w:jc w:val="center"/>
              <w:rPr>
                <w:rFonts w:ascii="Times New Roman" w:hAnsi="Times New Roman"/>
                <w:sz w:val="26"/>
                <w:szCs w:val="26"/>
                <w:lang w:eastAsia="ru-RU"/>
              </w:rPr>
            </w:pPr>
            <w:proofErr w:type="gramStart"/>
            <w:r w:rsidRPr="006A483D">
              <w:rPr>
                <w:rFonts w:ascii="Times New Roman" w:hAnsi="Times New Roman"/>
                <w:sz w:val="26"/>
                <w:szCs w:val="26"/>
                <w:lang w:eastAsia="ru-RU"/>
              </w:rPr>
              <w:t>п</w:t>
            </w:r>
            <w:proofErr w:type="gramEnd"/>
            <w:r w:rsidRPr="006A483D">
              <w:rPr>
                <w:rFonts w:ascii="Times New Roman" w:hAnsi="Times New Roman"/>
                <w:sz w:val="26"/>
                <w:szCs w:val="26"/>
                <w:lang w:eastAsia="ru-RU"/>
              </w:rPr>
              <w:t>/п</w:t>
            </w:r>
          </w:p>
        </w:tc>
        <w:tc>
          <w:tcPr>
            <w:tcW w:w="932" w:type="pct"/>
            <w:vMerge w:val="restart"/>
            <w:vAlign w:val="center"/>
          </w:tcPr>
          <w:p w:rsidR="00A918C3" w:rsidRPr="006A483D" w:rsidRDefault="00A918C3"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Мероприятия программы</w:t>
            </w:r>
          </w:p>
        </w:tc>
        <w:tc>
          <w:tcPr>
            <w:tcW w:w="843" w:type="pct"/>
            <w:gridSpan w:val="2"/>
            <w:vMerge w:val="restart"/>
            <w:vAlign w:val="center"/>
          </w:tcPr>
          <w:p w:rsidR="00A918C3" w:rsidRDefault="00A918C3"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Ответственный исполнитель/</w:t>
            </w:r>
          </w:p>
          <w:p w:rsidR="00A918C3" w:rsidRPr="006A483D" w:rsidRDefault="00A918C3" w:rsidP="006A483D">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с</w:t>
            </w:r>
            <w:r w:rsidRPr="006A483D">
              <w:rPr>
                <w:rFonts w:ascii="Times New Roman" w:hAnsi="Times New Roman"/>
                <w:sz w:val="26"/>
                <w:szCs w:val="26"/>
                <w:lang w:eastAsia="ru-RU"/>
              </w:rPr>
              <w:t>оисполнитель</w:t>
            </w:r>
            <w:r>
              <w:rPr>
                <w:rFonts w:ascii="Times New Roman" w:hAnsi="Times New Roman"/>
                <w:sz w:val="26"/>
                <w:szCs w:val="26"/>
                <w:lang w:eastAsia="ru-RU"/>
              </w:rPr>
              <w:t>, учреждение, организация</w:t>
            </w:r>
          </w:p>
        </w:tc>
        <w:tc>
          <w:tcPr>
            <w:tcW w:w="488" w:type="pct"/>
            <w:vMerge w:val="restart"/>
            <w:vAlign w:val="center"/>
          </w:tcPr>
          <w:p w:rsidR="00A918C3" w:rsidRPr="006A483D" w:rsidRDefault="00A918C3"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 xml:space="preserve">Срок </w:t>
            </w:r>
            <w:r w:rsidRPr="0050771C">
              <w:rPr>
                <w:rFonts w:ascii="Times New Roman" w:hAnsi="Times New Roman"/>
                <w:spacing w:val="-6"/>
                <w:sz w:val="26"/>
                <w:szCs w:val="26"/>
                <w:lang w:eastAsia="ru-RU"/>
              </w:rPr>
              <w:t>выполнения</w:t>
            </w:r>
          </w:p>
        </w:tc>
        <w:tc>
          <w:tcPr>
            <w:tcW w:w="1862" w:type="pct"/>
            <w:gridSpan w:val="4"/>
            <w:vAlign w:val="center"/>
          </w:tcPr>
          <w:p w:rsidR="00A918C3" w:rsidRPr="006A483D" w:rsidRDefault="00A918C3"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 xml:space="preserve">Финансовые </w:t>
            </w:r>
            <w:r>
              <w:rPr>
                <w:rFonts w:ascii="Times New Roman" w:hAnsi="Times New Roman"/>
                <w:sz w:val="26"/>
                <w:szCs w:val="26"/>
                <w:lang w:eastAsia="ru-RU"/>
              </w:rPr>
              <w:t>затраты на реализацию, (тыс. руб.)</w:t>
            </w:r>
          </w:p>
        </w:tc>
        <w:tc>
          <w:tcPr>
            <w:tcW w:w="664" w:type="pct"/>
            <w:vMerge w:val="restart"/>
            <w:vAlign w:val="center"/>
          </w:tcPr>
          <w:p w:rsidR="00A918C3" w:rsidRPr="006A483D" w:rsidRDefault="00A918C3" w:rsidP="006A483D">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 xml:space="preserve">Источники </w:t>
            </w:r>
            <w:r w:rsidRPr="00CB457B">
              <w:rPr>
                <w:rFonts w:ascii="Times New Roman" w:hAnsi="Times New Roman"/>
                <w:spacing w:val="-6"/>
                <w:sz w:val="26"/>
                <w:szCs w:val="26"/>
                <w:lang w:eastAsia="ru-RU"/>
              </w:rPr>
              <w:t>финансирования</w:t>
            </w:r>
          </w:p>
        </w:tc>
      </w:tr>
      <w:tr w:rsidR="00A918C3" w:rsidRPr="006A483D" w:rsidTr="00E77A1A">
        <w:trPr>
          <w:tblHeader/>
        </w:trPr>
        <w:tc>
          <w:tcPr>
            <w:tcW w:w="211" w:type="pct"/>
            <w:vMerge/>
            <w:vAlign w:val="center"/>
          </w:tcPr>
          <w:p w:rsidR="00A918C3" w:rsidRPr="006A483D" w:rsidRDefault="00A918C3" w:rsidP="0017503B">
            <w:pPr>
              <w:spacing w:after="0" w:line="240" w:lineRule="auto"/>
              <w:jc w:val="center"/>
              <w:rPr>
                <w:rFonts w:ascii="Times New Roman" w:hAnsi="Times New Roman"/>
                <w:sz w:val="26"/>
                <w:szCs w:val="26"/>
                <w:lang w:eastAsia="ru-RU"/>
              </w:rPr>
            </w:pPr>
          </w:p>
        </w:tc>
        <w:tc>
          <w:tcPr>
            <w:tcW w:w="932" w:type="pct"/>
            <w:vMerge/>
            <w:vAlign w:val="center"/>
          </w:tcPr>
          <w:p w:rsidR="00A918C3" w:rsidRPr="006A483D" w:rsidRDefault="00A918C3" w:rsidP="00CB457B">
            <w:pPr>
              <w:spacing w:after="0" w:line="240" w:lineRule="auto"/>
              <w:jc w:val="center"/>
              <w:rPr>
                <w:rFonts w:ascii="Times New Roman" w:hAnsi="Times New Roman"/>
                <w:sz w:val="26"/>
                <w:szCs w:val="26"/>
                <w:lang w:eastAsia="ru-RU"/>
              </w:rPr>
            </w:pPr>
          </w:p>
        </w:tc>
        <w:tc>
          <w:tcPr>
            <w:tcW w:w="843" w:type="pct"/>
            <w:gridSpan w:val="2"/>
            <w:vMerge/>
            <w:vAlign w:val="center"/>
          </w:tcPr>
          <w:p w:rsidR="00A918C3" w:rsidRPr="006A483D" w:rsidRDefault="00A918C3" w:rsidP="0017503B">
            <w:pPr>
              <w:spacing w:after="0" w:line="240" w:lineRule="auto"/>
              <w:jc w:val="center"/>
              <w:rPr>
                <w:rFonts w:ascii="Times New Roman" w:hAnsi="Times New Roman"/>
                <w:sz w:val="26"/>
                <w:szCs w:val="26"/>
                <w:lang w:eastAsia="ru-RU"/>
              </w:rPr>
            </w:pPr>
          </w:p>
        </w:tc>
        <w:tc>
          <w:tcPr>
            <w:tcW w:w="488" w:type="pct"/>
            <w:vMerge/>
          </w:tcPr>
          <w:p w:rsidR="00A918C3" w:rsidRPr="006A483D" w:rsidRDefault="00A918C3" w:rsidP="0017503B">
            <w:pPr>
              <w:spacing w:after="0" w:line="240" w:lineRule="auto"/>
              <w:jc w:val="center"/>
              <w:rPr>
                <w:rFonts w:ascii="Times New Roman" w:hAnsi="Times New Roman"/>
                <w:sz w:val="26"/>
                <w:szCs w:val="26"/>
                <w:lang w:eastAsia="ru-RU"/>
              </w:rPr>
            </w:pPr>
          </w:p>
        </w:tc>
        <w:tc>
          <w:tcPr>
            <w:tcW w:w="444" w:type="pct"/>
            <w:vMerge w:val="restart"/>
            <w:vAlign w:val="center"/>
          </w:tcPr>
          <w:p w:rsidR="00A918C3" w:rsidRPr="006A483D" w:rsidRDefault="00A918C3"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всего</w:t>
            </w:r>
          </w:p>
        </w:tc>
        <w:tc>
          <w:tcPr>
            <w:tcW w:w="1418" w:type="pct"/>
            <w:gridSpan w:val="3"/>
            <w:vAlign w:val="center"/>
          </w:tcPr>
          <w:p w:rsidR="00A918C3" w:rsidRPr="006A483D" w:rsidRDefault="00A918C3"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в том числе</w:t>
            </w:r>
          </w:p>
        </w:tc>
        <w:tc>
          <w:tcPr>
            <w:tcW w:w="664" w:type="pct"/>
            <w:vMerge/>
            <w:vAlign w:val="center"/>
          </w:tcPr>
          <w:p w:rsidR="00A918C3" w:rsidRPr="006A483D" w:rsidRDefault="00A918C3" w:rsidP="0017503B">
            <w:pPr>
              <w:spacing w:after="0" w:line="240" w:lineRule="auto"/>
              <w:jc w:val="center"/>
              <w:rPr>
                <w:rFonts w:ascii="Times New Roman" w:hAnsi="Times New Roman"/>
                <w:sz w:val="26"/>
                <w:szCs w:val="26"/>
                <w:lang w:eastAsia="ru-RU"/>
              </w:rPr>
            </w:pPr>
          </w:p>
        </w:tc>
      </w:tr>
      <w:tr w:rsidR="00A918C3" w:rsidRPr="006A483D" w:rsidTr="00E77A1A">
        <w:trPr>
          <w:trHeight w:val="236"/>
          <w:tblHeader/>
        </w:trPr>
        <w:tc>
          <w:tcPr>
            <w:tcW w:w="211" w:type="pct"/>
            <w:vMerge/>
            <w:vAlign w:val="center"/>
          </w:tcPr>
          <w:p w:rsidR="00A918C3" w:rsidRPr="006A483D" w:rsidRDefault="00A918C3" w:rsidP="0017503B">
            <w:pPr>
              <w:spacing w:after="0" w:line="240" w:lineRule="auto"/>
              <w:jc w:val="center"/>
              <w:rPr>
                <w:rFonts w:ascii="Times New Roman" w:hAnsi="Times New Roman"/>
                <w:sz w:val="26"/>
                <w:szCs w:val="26"/>
                <w:lang w:eastAsia="ru-RU"/>
              </w:rPr>
            </w:pPr>
          </w:p>
        </w:tc>
        <w:tc>
          <w:tcPr>
            <w:tcW w:w="932" w:type="pct"/>
            <w:vMerge/>
            <w:vAlign w:val="center"/>
          </w:tcPr>
          <w:p w:rsidR="00A918C3" w:rsidRPr="006A483D" w:rsidRDefault="00A918C3" w:rsidP="00CB457B">
            <w:pPr>
              <w:spacing w:after="0" w:line="240" w:lineRule="auto"/>
              <w:jc w:val="center"/>
              <w:rPr>
                <w:rFonts w:ascii="Times New Roman" w:hAnsi="Times New Roman"/>
                <w:sz w:val="26"/>
                <w:szCs w:val="26"/>
                <w:lang w:eastAsia="ru-RU"/>
              </w:rPr>
            </w:pPr>
          </w:p>
        </w:tc>
        <w:tc>
          <w:tcPr>
            <w:tcW w:w="843" w:type="pct"/>
            <w:gridSpan w:val="2"/>
            <w:vMerge/>
            <w:vAlign w:val="center"/>
          </w:tcPr>
          <w:p w:rsidR="00A918C3" w:rsidRPr="006A483D" w:rsidRDefault="00A918C3" w:rsidP="0017503B">
            <w:pPr>
              <w:spacing w:after="0" w:line="240" w:lineRule="auto"/>
              <w:jc w:val="center"/>
              <w:rPr>
                <w:rFonts w:ascii="Times New Roman" w:hAnsi="Times New Roman"/>
                <w:sz w:val="26"/>
                <w:szCs w:val="26"/>
                <w:lang w:eastAsia="ru-RU"/>
              </w:rPr>
            </w:pPr>
          </w:p>
        </w:tc>
        <w:tc>
          <w:tcPr>
            <w:tcW w:w="488" w:type="pct"/>
            <w:vMerge/>
          </w:tcPr>
          <w:p w:rsidR="00A918C3" w:rsidRPr="006A483D" w:rsidRDefault="00A918C3" w:rsidP="0017503B">
            <w:pPr>
              <w:spacing w:after="0" w:line="240" w:lineRule="auto"/>
              <w:jc w:val="center"/>
              <w:rPr>
                <w:rFonts w:ascii="Times New Roman" w:hAnsi="Times New Roman"/>
                <w:sz w:val="26"/>
                <w:szCs w:val="26"/>
                <w:lang w:eastAsia="ru-RU"/>
              </w:rPr>
            </w:pPr>
          </w:p>
        </w:tc>
        <w:tc>
          <w:tcPr>
            <w:tcW w:w="444" w:type="pct"/>
            <w:vMerge/>
            <w:vAlign w:val="center"/>
          </w:tcPr>
          <w:p w:rsidR="00A918C3" w:rsidRPr="006A483D" w:rsidRDefault="00A918C3" w:rsidP="0017503B">
            <w:pPr>
              <w:spacing w:after="0" w:line="240" w:lineRule="auto"/>
              <w:jc w:val="center"/>
              <w:rPr>
                <w:rFonts w:ascii="Times New Roman" w:hAnsi="Times New Roman"/>
                <w:sz w:val="26"/>
                <w:szCs w:val="26"/>
                <w:lang w:eastAsia="ru-RU"/>
              </w:rPr>
            </w:pPr>
          </w:p>
        </w:tc>
        <w:tc>
          <w:tcPr>
            <w:tcW w:w="487" w:type="pct"/>
            <w:vAlign w:val="center"/>
          </w:tcPr>
          <w:p w:rsidR="00A918C3" w:rsidRPr="006A483D" w:rsidRDefault="00A918C3" w:rsidP="0030500A">
            <w:pPr>
              <w:spacing w:after="0" w:line="240" w:lineRule="auto"/>
              <w:jc w:val="center"/>
              <w:rPr>
                <w:rFonts w:ascii="Times New Roman" w:hAnsi="Times New Roman"/>
                <w:sz w:val="26"/>
                <w:szCs w:val="26"/>
                <w:lang w:eastAsia="ru-RU"/>
              </w:rPr>
            </w:pPr>
            <w:smartTag w:uri="urn:schemas-microsoft-com:office:smarttags" w:element="metricconverter">
              <w:smartTagPr>
                <w:attr w:name="ProductID" w:val="2016 г"/>
              </w:smartTagPr>
              <w:r w:rsidRPr="006A483D">
                <w:rPr>
                  <w:rFonts w:ascii="Times New Roman" w:hAnsi="Times New Roman"/>
                  <w:sz w:val="26"/>
                  <w:szCs w:val="26"/>
                  <w:lang w:eastAsia="ru-RU"/>
                </w:rPr>
                <w:t>2014 г</w:t>
              </w:r>
            </w:smartTag>
            <w:r w:rsidRPr="006A483D">
              <w:rPr>
                <w:rFonts w:ascii="Times New Roman" w:hAnsi="Times New Roman"/>
                <w:sz w:val="26"/>
                <w:szCs w:val="26"/>
                <w:lang w:eastAsia="ru-RU"/>
              </w:rPr>
              <w:t>.</w:t>
            </w:r>
          </w:p>
        </w:tc>
        <w:tc>
          <w:tcPr>
            <w:tcW w:w="488" w:type="pct"/>
            <w:vAlign w:val="center"/>
          </w:tcPr>
          <w:p w:rsidR="00A918C3" w:rsidRPr="006A483D" w:rsidRDefault="00A918C3" w:rsidP="0030500A">
            <w:pPr>
              <w:spacing w:after="0" w:line="240" w:lineRule="auto"/>
              <w:ind w:left="-108"/>
              <w:jc w:val="center"/>
              <w:rPr>
                <w:rFonts w:ascii="Times New Roman" w:hAnsi="Times New Roman"/>
                <w:sz w:val="26"/>
                <w:szCs w:val="26"/>
                <w:lang w:eastAsia="ru-RU"/>
              </w:rPr>
            </w:pPr>
            <w:smartTag w:uri="urn:schemas-microsoft-com:office:smarttags" w:element="metricconverter">
              <w:smartTagPr>
                <w:attr w:name="ProductID" w:val="2016 г"/>
              </w:smartTagPr>
              <w:r w:rsidRPr="006A483D">
                <w:rPr>
                  <w:rFonts w:ascii="Times New Roman" w:hAnsi="Times New Roman"/>
                  <w:sz w:val="26"/>
                  <w:szCs w:val="26"/>
                  <w:lang w:eastAsia="ru-RU"/>
                </w:rPr>
                <w:t>2015 г</w:t>
              </w:r>
            </w:smartTag>
            <w:r w:rsidRPr="006A483D">
              <w:rPr>
                <w:rFonts w:ascii="Times New Roman" w:hAnsi="Times New Roman"/>
                <w:sz w:val="26"/>
                <w:szCs w:val="26"/>
                <w:lang w:eastAsia="ru-RU"/>
              </w:rPr>
              <w:t>.</w:t>
            </w:r>
          </w:p>
        </w:tc>
        <w:tc>
          <w:tcPr>
            <w:tcW w:w="443" w:type="pct"/>
          </w:tcPr>
          <w:p w:rsidR="00A918C3" w:rsidRPr="006A483D" w:rsidRDefault="00A918C3" w:rsidP="0030500A">
            <w:pPr>
              <w:spacing w:after="0" w:line="240" w:lineRule="auto"/>
              <w:jc w:val="center"/>
              <w:rPr>
                <w:rFonts w:ascii="Times New Roman" w:hAnsi="Times New Roman"/>
                <w:sz w:val="26"/>
                <w:szCs w:val="26"/>
                <w:lang w:eastAsia="ru-RU"/>
              </w:rPr>
            </w:pPr>
            <w:smartTag w:uri="urn:schemas-microsoft-com:office:smarttags" w:element="metricconverter">
              <w:smartTagPr>
                <w:attr w:name="ProductID" w:val="2016 г"/>
              </w:smartTagPr>
              <w:r w:rsidRPr="006A483D">
                <w:rPr>
                  <w:rFonts w:ascii="Times New Roman" w:hAnsi="Times New Roman"/>
                  <w:sz w:val="26"/>
                  <w:szCs w:val="26"/>
                  <w:lang w:eastAsia="ru-RU"/>
                </w:rPr>
                <w:t>2016 г</w:t>
              </w:r>
            </w:smartTag>
            <w:r w:rsidRPr="006A483D">
              <w:rPr>
                <w:rFonts w:ascii="Times New Roman" w:hAnsi="Times New Roman"/>
                <w:sz w:val="26"/>
                <w:szCs w:val="26"/>
                <w:lang w:eastAsia="ru-RU"/>
              </w:rPr>
              <w:t>.</w:t>
            </w:r>
          </w:p>
        </w:tc>
        <w:tc>
          <w:tcPr>
            <w:tcW w:w="664" w:type="pct"/>
            <w:vMerge/>
            <w:vAlign w:val="center"/>
          </w:tcPr>
          <w:p w:rsidR="00A918C3" w:rsidRPr="006A483D" w:rsidRDefault="00A918C3" w:rsidP="0017503B">
            <w:pPr>
              <w:spacing w:after="0" w:line="240" w:lineRule="auto"/>
              <w:jc w:val="center"/>
              <w:rPr>
                <w:rFonts w:ascii="Times New Roman" w:hAnsi="Times New Roman"/>
                <w:sz w:val="26"/>
                <w:szCs w:val="26"/>
                <w:lang w:eastAsia="ru-RU"/>
              </w:rPr>
            </w:pPr>
          </w:p>
        </w:tc>
      </w:tr>
      <w:tr w:rsidR="00A918C3" w:rsidRPr="006A483D" w:rsidTr="00E77A1A">
        <w:trPr>
          <w:trHeight w:val="325"/>
          <w:tblHeader/>
        </w:trPr>
        <w:tc>
          <w:tcPr>
            <w:tcW w:w="211" w:type="pct"/>
            <w:vAlign w:val="center"/>
          </w:tcPr>
          <w:p w:rsidR="00A918C3" w:rsidRPr="006A483D" w:rsidRDefault="00A918C3"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1</w:t>
            </w:r>
          </w:p>
        </w:tc>
        <w:tc>
          <w:tcPr>
            <w:tcW w:w="932" w:type="pct"/>
            <w:vAlign w:val="center"/>
          </w:tcPr>
          <w:p w:rsidR="00A918C3" w:rsidRPr="006A483D" w:rsidRDefault="00A918C3"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w:t>
            </w:r>
          </w:p>
        </w:tc>
        <w:tc>
          <w:tcPr>
            <w:tcW w:w="843" w:type="pct"/>
            <w:gridSpan w:val="2"/>
            <w:vAlign w:val="center"/>
          </w:tcPr>
          <w:p w:rsidR="00A918C3" w:rsidRPr="006A483D" w:rsidRDefault="00A918C3" w:rsidP="0017503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3</w:t>
            </w:r>
          </w:p>
        </w:tc>
        <w:tc>
          <w:tcPr>
            <w:tcW w:w="488" w:type="pct"/>
            <w:vAlign w:val="center"/>
          </w:tcPr>
          <w:p w:rsidR="00A918C3" w:rsidRPr="006A483D" w:rsidRDefault="00A918C3"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4</w:t>
            </w:r>
          </w:p>
        </w:tc>
        <w:tc>
          <w:tcPr>
            <w:tcW w:w="444" w:type="pct"/>
            <w:vAlign w:val="center"/>
          </w:tcPr>
          <w:p w:rsidR="00A918C3" w:rsidRPr="006A483D" w:rsidRDefault="00A918C3"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5</w:t>
            </w:r>
          </w:p>
        </w:tc>
        <w:tc>
          <w:tcPr>
            <w:tcW w:w="487" w:type="pct"/>
            <w:vAlign w:val="center"/>
          </w:tcPr>
          <w:p w:rsidR="00A918C3" w:rsidRPr="006A483D" w:rsidRDefault="00A918C3"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6</w:t>
            </w:r>
          </w:p>
        </w:tc>
        <w:tc>
          <w:tcPr>
            <w:tcW w:w="488" w:type="pct"/>
            <w:vAlign w:val="center"/>
          </w:tcPr>
          <w:p w:rsidR="00A918C3" w:rsidRPr="006A483D" w:rsidRDefault="00A918C3"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7</w:t>
            </w:r>
          </w:p>
        </w:tc>
        <w:tc>
          <w:tcPr>
            <w:tcW w:w="443" w:type="pct"/>
            <w:vAlign w:val="center"/>
          </w:tcPr>
          <w:p w:rsidR="00A918C3" w:rsidRPr="006A483D" w:rsidRDefault="00A918C3"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8</w:t>
            </w:r>
          </w:p>
        </w:tc>
        <w:tc>
          <w:tcPr>
            <w:tcW w:w="664" w:type="pct"/>
            <w:vAlign w:val="center"/>
          </w:tcPr>
          <w:p w:rsidR="00A918C3" w:rsidRPr="006A483D" w:rsidRDefault="00A918C3" w:rsidP="00A53377">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9</w:t>
            </w:r>
          </w:p>
        </w:tc>
      </w:tr>
      <w:tr w:rsidR="00A918C3" w:rsidRPr="006A483D" w:rsidTr="00CB457B">
        <w:trPr>
          <w:trHeight w:val="268"/>
        </w:trPr>
        <w:tc>
          <w:tcPr>
            <w:tcW w:w="5000" w:type="pct"/>
            <w:gridSpan w:val="10"/>
            <w:vAlign w:val="center"/>
          </w:tcPr>
          <w:p w:rsidR="00A918C3" w:rsidRPr="006A483D" w:rsidRDefault="00A918C3" w:rsidP="00CB457B">
            <w:pPr>
              <w:widowControl w:val="0"/>
              <w:autoSpaceDE w:val="0"/>
              <w:autoSpaceDN w:val="0"/>
              <w:adjustRightInd w:val="0"/>
              <w:spacing w:after="0" w:line="240" w:lineRule="auto"/>
              <w:rPr>
                <w:rFonts w:ascii="Times New Roman" w:hAnsi="Times New Roman"/>
                <w:sz w:val="26"/>
                <w:szCs w:val="26"/>
                <w:lang w:eastAsia="ru-RU"/>
              </w:rPr>
            </w:pPr>
            <w:r w:rsidRPr="006A483D">
              <w:rPr>
                <w:rFonts w:ascii="Times New Roman" w:hAnsi="Times New Roman"/>
                <w:sz w:val="26"/>
                <w:szCs w:val="26"/>
                <w:lang w:eastAsia="ru-RU"/>
              </w:rPr>
              <w:t>Цель 1.</w:t>
            </w:r>
            <w:r w:rsidRPr="006A483D">
              <w:rPr>
                <w:rFonts w:ascii="Times New Roman" w:hAnsi="Times New Roman"/>
                <w:sz w:val="26"/>
                <w:szCs w:val="26"/>
              </w:rPr>
              <w:t xml:space="preserve"> Развитие современной транспортной инфраструктуры, обеспечивающей повышение доступности и безопасности услуг транспортного комплекса для населения города Когалыма</w:t>
            </w:r>
          </w:p>
        </w:tc>
      </w:tr>
      <w:tr w:rsidR="00A918C3" w:rsidRPr="006A483D" w:rsidTr="00CB457B">
        <w:trPr>
          <w:trHeight w:val="268"/>
        </w:trPr>
        <w:tc>
          <w:tcPr>
            <w:tcW w:w="5000" w:type="pct"/>
            <w:gridSpan w:val="10"/>
            <w:vAlign w:val="center"/>
          </w:tcPr>
          <w:p w:rsidR="00A918C3" w:rsidRPr="006A483D" w:rsidRDefault="00A918C3" w:rsidP="00CB457B">
            <w:pPr>
              <w:widowControl w:val="0"/>
              <w:autoSpaceDE w:val="0"/>
              <w:autoSpaceDN w:val="0"/>
              <w:adjustRightInd w:val="0"/>
              <w:spacing w:after="0" w:line="240" w:lineRule="auto"/>
              <w:rPr>
                <w:rFonts w:ascii="Times New Roman" w:hAnsi="Times New Roman"/>
                <w:sz w:val="26"/>
                <w:szCs w:val="26"/>
              </w:rPr>
            </w:pPr>
            <w:r w:rsidRPr="006A483D">
              <w:rPr>
                <w:rFonts w:ascii="Times New Roman" w:hAnsi="Times New Roman"/>
                <w:sz w:val="26"/>
                <w:szCs w:val="26"/>
              </w:rPr>
              <w:t>Подпрограмма 1. «Автомобильный транспорт»</w:t>
            </w:r>
          </w:p>
        </w:tc>
      </w:tr>
      <w:tr w:rsidR="00A918C3" w:rsidRPr="006A483D" w:rsidTr="00CB457B">
        <w:trPr>
          <w:trHeight w:val="268"/>
        </w:trPr>
        <w:tc>
          <w:tcPr>
            <w:tcW w:w="5000" w:type="pct"/>
            <w:gridSpan w:val="10"/>
            <w:vAlign w:val="center"/>
          </w:tcPr>
          <w:p w:rsidR="00A918C3" w:rsidRPr="006A483D" w:rsidRDefault="00A918C3" w:rsidP="00CB457B">
            <w:pPr>
              <w:widowControl w:val="0"/>
              <w:autoSpaceDE w:val="0"/>
              <w:autoSpaceDN w:val="0"/>
              <w:adjustRightInd w:val="0"/>
              <w:spacing w:after="0" w:line="240" w:lineRule="auto"/>
              <w:rPr>
                <w:rFonts w:ascii="Times New Roman" w:hAnsi="Times New Roman"/>
                <w:sz w:val="26"/>
                <w:szCs w:val="26"/>
                <w:lang w:eastAsia="ru-RU"/>
              </w:rPr>
            </w:pPr>
            <w:r w:rsidRPr="006A483D">
              <w:rPr>
                <w:rFonts w:ascii="Times New Roman" w:hAnsi="Times New Roman"/>
                <w:sz w:val="26"/>
                <w:szCs w:val="26"/>
              </w:rPr>
              <w:t>Задача 1. Организация предоставления транспортных услуг населению и организация транспортного обслуживания населения в городе Когалыме</w:t>
            </w:r>
          </w:p>
        </w:tc>
      </w:tr>
      <w:tr w:rsidR="00A918C3" w:rsidRPr="006A483D" w:rsidTr="00E77A1A">
        <w:trPr>
          <w:trHeight w:val="1427"/>
        </w:trPr>
        <w:tc>
          <w:tcPr>
            <w:tcW w:w="211" w:type="pct"/>
            <w:vAlign w:val="center"/>
          </w:tcPr>
          <w:p w:rsidR="00A918C3" w:rsidRPr="006A483D" w:rsidRDefault="00A918C3" w:rsidP="00833F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1.1.</w:t>
            </w:r>
          </w:p>
        </w:tc>
        <w:tc>
          <w:tcPr>
            <w:tcW w:w="976" w:type="pct"/>
            <w:gridSpan w:val="2"/>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Перевозка пассажиров автомобильным транспортом общего пользования по городским маршрутам</w:t>
            </w:r>
          </w:p>
        </w:tc>
        <w:tc>
          <w:tcPr>
            <w:tcW w:w="799"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lang w:eastAsia="ru-RU"/>
              </w:rPr>
              <w:t>ОРЖКХ</w:t>
            </w:r>
            <w:r w:rsidRPr="006A483D">
              <w:rPr>
                <w:rFonts w:ascii="Times New Roman" w:hAnsi="Times New Roman"/>
                <w:sz w:val="26"/>
                <w:szCs w:val="26"/>
                <w:vertAlign w:val="superscript"/>
                <w:lang w:eastAsia="ru-RU"/>
              </w:rPr>
              <w:t>*</w:t>
            </w:r>
            <w:r w:rsidRPr="006A483D">
              <w:rPr>
                <w:rFonts w:ascii="Times New Roman" w:hAnsi="Times New Roman"/>
                <w:sz w:val="26"/>
                <w:szCs w:val="26"/>
                <w:lang w:eastAsia="ru-RU"/>
              </w:rPr>
              <w:t>/ МКУ «УЖКХ города Когалыма»</w:t>
            </w:r>
            <w:r w:rsidRPr="006A483D">
              <w:rPr>
                <w:rFonts w:ascii="Times New Roman" w:hAnsi="Times New Roman"/>
                <w:sz w:val="26"/>
                <w:szCs w:val="26"/>
                <w:vertAlign w:val="superscript"/>
                <w:lang w:eastAsia="ru-RU"/>
              </w:rPr>
              <w:t xml:space="preserve"> **</w:t>
            </w: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67 257,30</w:t>
            </w:r>
          </w:p>
        </w:tc>
        <w:tc>
          <w:tcPr>
            <w:tcW w:w="487"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21 341,70</w:t>
            </w:r>
          </w:p>
        </w:tc>
        <w:tc>
          <w:tcPr>
            <w:tcW w:w="488"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22 408,80</w:t>
            </w:r>
          </w:p>
        </w:tc>
        <w:tc>
          <w:tcPr>
            <w:tcW w:w="443"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23 506,80</w:t>
            </w:r>
          </w:p>
        </w:tc>
        <w:tc>
          <w:tcPr>
            <w:tcW w:w="66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E77A1A">
        <w:trPr>
          <w:trHeight w:val="696"/>
        </w:trPr>
        <w:tc>
          <w:tcPr>
            <w:tcW w:w="211" w:type="pct"/>
            <w:vAlign w:val="center"/>
          </w:tcPr>
          <w:p w:rsidR="00A918C3" w:rsidRPr="006A483D" w:rsidRDefault="00A918C3" w:rsidP="00833F7B">
            <w:pPr>
              <w:spacing w:after="0" w:line="280" w:lineRule="exact"/>
              <w:jc w:val="center"/>
              <w:rPr>
                <w:rFonts w:ascii="Times New Roman" w:hAnsi="Times New Roman"/>
                <w:color w:val="000000"/>
                <w:sz w:val="26"/>
                <w:szCs w:val="26"/>
                <w:lang w:eastAsia="ru-RU"/>
              </w:rPr>
            </w:pPr>
          </w:p>
        </w:tc>
        <w:tc>
          <w:tcPr>
            <w:tcW w:w="976" w:type="pct"/>
            <w:gridSpan w:val="2"/>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задаче 1</w:t>
            </w:r>
          </w:p>
        </w:tc>
        <w:tc>
          <w:tcPr>
            <w:tcW w:w="799" w:type="pct"/>
            <w:vAlign w:val="center"/>
          </w:tcPr>
          <w:p w:rsidR="00A918C3" w:rsidRPr="006A483D" w:rsidRDefault="00A918C3" w:rsidP="00CB457B">
            <w:pPr>
              <w:spacing w:after="0"/>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67 257,30</w:t>
            </w:r>
          </w:p>
        </w:tc>
        <w:tc>
          <w:tcPr>
            <w:tcW w:w="487"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21 341,70</w:t>
            </w:r>
          </w:p>
        </w:tc>
        <w:tc>
          <w:tcPr>
            <w:tcW w:w="488"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22 408,80</w:t>
            </w:r>
          </w:p>
        </w:tc>
        <w:tc>
          <w:tcPr>
            <w:tcW w:w="443"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23 506,80</w:t>
            </w:r>
          </w:p>
        </w:tc>
        <w:tc>
          <w:tcPr>
            <w:tcW w:w="664" w:type="pct"/>
            <w:vAlign w:val="center"/>
          </w:tcPr>
          <w:p w:rsidR="00A918C3" w:rsidRPr="006A483D" w:rsidRDefault="00A918C3"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E77A1A">
        <w:trPr>
          <w:trHeight w:val="639"/>
        </w:trPr>
        <w:tc>
          <w:tcPr>
            <w:tcW w:w="211" w:type="pct"/>
            <w:vAlign w:val="center"/>
          </w:tcPr>
          <w:p w:rsidR="00A918C3" w:rsidRPr="006A483D" w:rsidRDefault="00A918C3" w:rsidP="00833F7B">
            <w:pPr>
              <w:spacing w:after="0" w:line="280" w:lineRule="exact"/>
              <w:jc w:val="center"/>
              <w:rPr>
                <w:rFonts w:ascii="Times New Roman" w:hAnsi="Times New Roman"/>
                <w:color w:val="000000"/>
                <w:sz w:val="26"/>
                <w:szCs w:val="26"/>
                <w:lang w:eastAsia="ru-RU"/>
              </w:rPr>
            </w:pPr>
          </w:p>
        </w:tc>
        <w:tc>
          <w:tcPr>
            <w:tcW w:w="976" w:type="pct"/>
            <w:gridSpan w:val="2"/>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подпрограмме 1</w:t>
            </w:r>
          </w:p>
        </w:tc>
        <w:tc>
          <w:tcPr>
            <w:tcW w:w="799" w:type="pct"/>
            <w:vAlign w:val="center"/>
          </w:tcPr>
          <w:p w:rsidR="00A918C3" w:rsidRPr="006A483D" w:rsidRDefault="00A918C3" w:rsidP="00CB457B">
            <w:pPr>
              <w:spacing w:after="0"/>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67 257,30</w:t>
            </w:r>
          </w:p>
        </w:tc>
        <w:tc>
          <w:tcPr>
            <w:tcW w:w="487"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21 341,70</w:t>
            </w:r>
          </w:p>
        </w:tc>
        <w:tc>
          <w:tcPr>
            <w:tcW w:w="488"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22 408,80</w:t>
            </w:r>
          </w:p>
        </w:tc>
        <w:tc>
          <w:tcPr>
            <w:tcW w:w="443" w:type="pct"/>
            <w:vAlign w:val="center"/>
          </w:tcPr>
          <w:p w:rsidR="00A918C3" w:rsidRPr="006A483D" w:rsidRDefault="00A918C3" w:rsidP="00CB457B">
            <w:pPr>
              <w:spacing w:after="0"/>
              <w:jc w:val="center"/>
              <w:rPr>
                <w:rFonts w:ascii="Times New Roman" w:hAnsi="Times New Roman"/>
                <w:sz w:val="26"/>
                <w:szCs w:val="26"/>
              </w:rPr>
            </w:pPr>
            <w:r w:rsidRPr="006A483D">
              <w:rPr>
                <w:rFonts w:ascii="Times New Roman" w:hAnsi="Times New Roman"/>
                <w:sz w:val="26"/>
                <w:szCs w:val="26"/>
              </w:rPr>
              <w:t>23 506,80</w:t>
            </w:r>
          </w:p>
        </w:tc>
        <w:tc>
          <w:tcPr>
            <w:tcW w:w="664" w:type="pct"/>
            <w:vAlign w:val="center"/>
          </w:tcPr>
          <w:p w:rsidR="00A918C3" w:rsidRPr="006A483D" w:rsidRDefault="00A918C3"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B457B">
        <w:trPr>
          <w:trHeight w:val="268"/>
        </w:trPr>
        <w:tc>
          <w:tcPr>
            <w:tcW w:w="5000" w:type="pct"/>
            <w:gridSpan w:val="10"/>
            <w:vAlign w:val="center"/>
          </w:tcPr>
          <w:p w:rsidR="00A918C3" w:rsidRPr="006A483D" w:rsidRDefault="00A918C3" w:rsidP="009E0E59">
            <w:pPr>
              <w:widowControl w:val="0"/>
              <w:autoSpaceDE w:val="0"/>
              <w:autoSpaceDN w:val="0"/>
              <w:adjustRightInd w:val="0"/>
              <w:spacing w:after="0" w:line="240" w:lineRule="auto"/>
              <w:rPr>
                <w:rFonts w:ascii="Times New Roman" w:hAnsi="Times New Roman"/>
                <w:sz w:val="26"/>
                <w:szCs w:val="26"/>
              </w:rPr>
            </w:pPr>
            <w:r w:rsidRPr="006A483D">
              <w:rPr>
                <w:rFonts w:ascii="Times New Roman" w:hAnsi="Times New Roman"/>
                <w:sz w:val="26"/>
                <w:szCs w:val="26"/>
              </w:rPr>
              <w:t>Подпрограмма 2. «Дорожное хозяйство»</w:t>
            </w:r>
          </w:p>
        </w:tc>
      </w:tr>
      <w:tr w:rsidR="00A918C3" w:rsidRPr="006A483D" w:rsidTr="00CB457B">
        <w:trPr>
          <w:trHeight w:val="268"/>
        </w:trPr>
        <w:tc>
          <w:tcPr>
            <w:tcW w:w="5000" w:type="pct"/>
            <w:gridSpan w:val="10"/>
            <w:vAlign w:val="center"/>
          </w:tcPr>
          <w:p w:rsidR="00A918C3" w:rsidRPr="006A483D" w:rsidRDefault="00A918C3" w:rsidP="00E14DD8">
            <w:pPr>
              <w:widowControl w:val="0"/>
              <w:autoSpaceDE w:val="0"/>
              <w:autoSpaceDN w:val="0"/>
              <w:adjustRightInd w:val="0"/>
              <w:spacing w:after="0" w:line="240" w:lineRule="auto"/>
              <w:rPr>
                <w:rFonts w:ascii="Times New Roman" w:hAnsi="Times New Roman"/>
                <w:sz w:val="26"/>
                <w:szCs w:val="26"/>
              </w:rPr>
            </w:pPr>
            <w:r w:rsidRPr="006A483D">
              <w:rPr>
                <w:rFonts w:ascii="Times New Roman" w:hAnsi="Times New Roman"/>
                <w:sz w:val="26"/>
                <w:szCs w:val="26"/>
              </w:rPr>
              <w:t>Задача 2. Организация работ по строительству (реконструкции), капитальному ремонту и ремонту автомобильных дорог общего  пользования местного значения в границах города Когалыма.</w:t>
            </w:r>
          </w:p>
        </w:tc>
      </w:tr>
    </w:tbl>
    <w:p w:rsidR="00A918C3" w:rsidRDefault="00A918C3" w:rsidP="00912D62">
      <w:pPr>
        <w:spacing w:after="0" w:line="280" w:lineRule="exact"/>
        <w:jc w:val="center"/>
        <w:rPr>
          <w:rFonts w:ascii="Times New Roman" w:hAnsi="Times New Roman"/>
          <w:color w:val="000000"/>
          <w:sz w:val="26"/>
          <w:szCs w:val="26"/>
          <w:lang w:eastAsia="ru-RU"/>
        </w:rPr>
        <w:sectPr w:rsidR="00A918C3" w:rsidSect="00366714">
          <w:pgSz w:w="16838" w:h="11906" w:orient="landscape" w:code="9"/>
          <w:pgMar w:top="2268" w:right="567" w:bottom="567"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A918C3" w:rsidRPr="006A483D" w:rsidTr="00366714">
        <w:trPr>
          <w:trHeight w:val="688"/>
        </w:trPr>
        <w:tc>
          <w:tcPr>
            <w:tcW w:w="211" w:type="pct"/>
            <w:vMerge w:val="restart"/>
            <w:vAlign w:val="center"/>
          </w:tcPr>
          <w:p w:rsidR="00A918C3" w:rsidRPr="006A483D" w:rsidRDefault="00A918C3" w:rsidP="00912D62">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lastRenderedPageBreak/>
              <w:t>1.1.</w:t>
            </w: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Капитальный ремонт и ремонт, в том числе:</w:t>
            </w:r>
          </w:p>
        </w:tc>
        <w:tc>
          <w:tcPr>
            <w:tcW w:w="842" w:type="pct"/>
            <w:vMerge w:val="restart"/>
            <w:tcBorders>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366714">
        <w:trPr>
          <w:trHeight w:val="567"/>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rPr>
            </w:pP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13 355,50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4 301,00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4 527,30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4 527,20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366714">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proofErr w:type="spellStart"/>
            <w:r>
              <w:rPr>
                <w:rFonts w:ascii="Times New Roman" w:hAnsi="Times New Roman"/>
                <w:sz w:val="26"/>
                <w:szCs w:val="26"/>
              </w:rPr>
              <w:t>Сургутское</w:t>
            </w:r>
            <w:proofErr w:type="spellEnd"/>
            <w:r>
              <w:rPr>
                <w:rFonts w:ascii="Times New Roman" w:hAnsi="Times New Roman"/>
                <w:sz w:val="26"/>
                <w:szCs w:val="26"/>
              </w:rPr>
              <w:t xml:space="preserve"> шоссе</w:t>
            </w: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16 550,10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16 550,10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366714">
        <w:trPr>
          <w:trHeight w:val="500"/>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rPr>
            </w:pP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871,10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871,10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366714">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Проспект Нефтяников</w:t>
            </w: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30 666,40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30 666,40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366714">
        <w:trPr>
          <w:trHeight w:val="490"/>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rPr>
            </w:pP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1 614,10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1 614,10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366714">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Дружбы Народов (Магистраль 1)</w:t>
            </w: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15 144,00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15 144,00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366714">
        <w:trPr>
          <w:trHeight w:val="481"/>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797,00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797,00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366714">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Ноябрьская</w:t>
            </w:r>
          </w:p>
        </w:tc>
        <w:tc>
          <w:tcPr>
            <w:tcW w:w="842" w:type="pct"/>
            <w:vMerge/>
            <w:tcBorders>
              <w:top w:val="single" w:sz="4" w:space="0" w:color="auto"/>
              <w:bottom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19 356,70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19 356,70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366714">
        <w:trPr>
          <w:trHeight w:val="471"/>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tcBorders>
              <w:top w:val="nil"/>
            </w:tcBorders>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1 018,80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1 018,80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bl>
    <w:p w:rsidR="00A918C3" w:rsidRDefault="00A918C3" w:rsidP="00CA169E">
      <w:pPr>
        <w:spacing w:after="0" w:line="280" w:lineRule="exact"/>
        <w:jc w:val="center"/>
        <w:rPr>
          <w:rFonts w:ascii="Times New Roman" w:hAnsi="Times New Roman"/>
          <w:color w:val="000000"/>
          <w:sz w:val="26"/>
          <w:szCs w:val="26"/>
          <w:lang w:eastAsia="ru-RU"/>
        </w:rPr>
        <w:sectPr w:rsidR="00A918C3" w:rsidSect="00366714">
          <w:pgSz w:w="16838" w:h="11906" w:orient="landscape" w:code="9"/>
          <w:pgMar w:top="567" w:right="567" w:bottom="2268"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A918C3" w:rsidRPr="006A483D" w:rsidTr="00577D70">
        <w:trPr>
          <w:trHeight w:val="851"/>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 xml:space="preserve">ул. </w:t>
            </w:r>
            <w:proofErr w:type="spellStart"/>
            <w:r w:rsidRPr="006A483D">
              <w:rPr>
                <w:rFonts w:ascii="Times New Roman" w:hAnsi="Times New Roman"/>
                <w:sz w:val="26"/>
                <w:szCs w:val="26"/>
              </w:rPr>
              <w:t>Лангепасская</w:t>
            </w:r>
            <w:proofErr w:type="spellEnd"/>
          </w:p>
        </w:tc>
        <w:tc>
          <w:tcPr>
            <w:tcW w:w="842" w:type="pct"/>
            <w:vMerge w:val="restart"/>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2015</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38 553,00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38 553,00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577D70">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577D70">
        <w:trPr>
          <w:trHeight w:val="354"/>
        </w:trPr>
        <w:tc>
          <w:tcPr>
            <w:tcW w:w="211" w:type="pct"/>
            <w:vMerge/>
            <w:vAlign w:val="center"/>
          </w:tcPr>
          <w:p w:rsidR="00A918C3" w:rsidRPr="006A483D" w:rsidRDefault="00A918C3" w:rsidP="004C11ED">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4C11ED">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4C11ED">
            <w:pPr>
              <w:spacing w:after="0"/>
              <w:jc w:val="center"/>
              <w:rPr>
                <w:rFonts w:ascii="Times New Roman" w:hAnsi="Times New Roman"/>
                <w:sz w:val="26"/>
                <w:szCs w:val="26"/>
                <w:lang w:eastAsia="ru-RU"/>
              </w:rPr>
            </w:pPr>
          </w:p>
        </w:tc>
        <w:tc>
          <w:tcPr>
            <w:tcW w:w="488" w:type="pct"/>
            <w:vAlign w:val="center"/>
          </w:tcPr>
          <w:p w:rsidR="00A918C3" w:rsidRPr="006A483D" w:rsidRDefault="00A918C3" w:rsidP="004C11ED">
            <w:pPr>
              <w:spacing w:after="0" w:line="240" w:lineRule="auto"/>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A918C3" w:rsidRPr="006A483D" w:rsidRDefault="00A918C3" w:rsidP="004C11ED">
            <w:pPr>
              <w:spacing w:after="0" w:line="240" w:lineRule="auto"/>
              <w:jc w:val="center"/>
              <w:outlineLvl w:val="0"/>
              <w:rPr>
                <w:rFonts w:ascii="Times New Roman" w:hAnsi="Times New Roman"/>
                <w:sz w:val="26"/>
                <w:szCs w:val="26"/>
              </w:rPr>
            </w:pPr>
            <w:r w:rsidRPr="006A483D">
              <w:rPr>
                <w:rFonts w:ascii="Times New Roman" w:hAnsi="Times New Roman"/>
                <w:sz w:val="26"/>
                <w:szCs w:val="26"/>
              </w:rPr>
              <w:t>2 029,20</w:t>
            </w:r>
          </w:p>
        </w:tc>
        <w:tc>
          <w:tcPr>
            <w:tcW w:w="487" w:type="pct"/>
            <w:vAlign w:val="center"/>
          </w:tcPr>
          <w:p w:rsidR="00A918C3" w:rsidRPr="006A483D" w:rsidRDefault="00A918C3" w:rsidP="004C11ED">
            <w:pPr>
              <w:spacing w:after="0" w:line="240" w:lineRule="auto"/>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4C11ED">
            <w:pPr>
              <w:spacing w:after="0" w:line="240" w:lineRule="auto"/>
              <w:jc w:val="center"/>
              <w:outlineLvl w:val="0"/>
              <w:rPr>
                <w:rFonts w:ascii="Times New Roman" w:hAnsi="Times New Roman"/>
                <w:sz w:val="26"/>
                <w:szCs w:val="26"/>
              </w:rPr>
            </w:pPr>
            <w:r w:rsidRPr="006A483D">
              <w:rPr>
                <w:rFonts w:ascii="Times New Roman" w:hAnsi="Times New Roman"/>
                <w:sz w:val="26"/>
                <w:szCs w:val="26"/>
              </w:rPr>
              <w:t>2 029,20</w:t>
            </w:r>
          </w:p>
        </w:tc>
        <w:tc>
          <w:tcPr>
            <w:tcW w:w="443" w:type="pct"/>
            <w:vAlign w:val="center"/>
          </w:tcPr>
          <w:p w:rsidR="00A918C3" w:rsidRPr="006A483D" w:rsidRDefault="00A918C3" w:rsidP="004C11ED">
            <w:pPr>
              <w:spacing w:after="0" w:line="240" w:lineRule="auto"/>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4C11ED">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577D70">
        <w:trPr>
          <w:trHeight w:val="746"/>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Центральная</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15 771,70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15 771,70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505"/>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830,10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830,10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пер. Волжский</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11 565,90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11 565,90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481"/>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608,80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608,80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577D70">
        <w:trPr>
          <w:trHeight w:val="831"/>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Береговая</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20 124,20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20 124,20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457"/>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2015</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1 059,20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1 059,20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Геофизиков</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33 652,80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33 652,80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446"/>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1 771,20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1 771,20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Югорская</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9 786,90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9 786,90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388"/>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515,10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515,10</w:t>
            </w:r>
          </w:p>
        </w:tc>
        <w:tc>
          <w:tcPr>
            <w:tcW w:w="665" w:type="pct"/>
            <w:vAlign w:val="center"/>
          </w:tcPr>
          <w:p w:rsidR="00A918C3" w:rsidRPr="006A483D" w:rsidRDefault="00A918C3" w:rsidP="00577D70">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 xml:space="preserve">бюджет города </w:t>
            </w:r>
          </w:p>
        </w:tc>
      </w:tr>
    </w:tbl>
    <w:p w:rsidR="00A918C3" w:rsidRDefault="00A918C3" w:rsidP="00CA169E">
      <w:pPr>
        <w:spacing w:after="0" w:line="280" w:lineRule="exact"/>
        <w:jc w:val="center"/>
        <w:rPr>
          <w:rFonts w:ascii="Times New Roman" w:hAnsi="Times New Roman"/>
          <w:color w:val="000000"/>
          <w:sz w:val="26"/>
          <w:szCs w:val="26"/>
          <w:lang w:eastAsia="ru-RU"/>
        </w:rPr>
        <w:sectPr w:rsidR="00A918C3" w:rsidSect="00366714">
          <w:pgSz w:w="16838" w:h="11906" w:orient="landscape" w:code="9"/>
          <w:pgMar w:top="2268" w:right="567" w:bottom="567"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A918C3" w:rsidRPr="006A483D" w:rsidTr="00CE5F8D">
        <w:trPr>
          <w:trHeight w:val="388"/>
        </w:trPr>
        <w:tc>
          <w:tcPr>
            <w:tcW w:w="211" w:type="pc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restart"/>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Когалыма</w:t>
            </w:r>
          </w:p>
        </w:tc>
      </w:tr>
      <w:tr w:rsidR="00A918C3" w:rsidRPr="006A483D" w:rsidTr="00CE5F8D">
        <w:trPr>
          <w:trHeight w:val="132"/>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Янтарная</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5 828,90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5 828,90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425"/>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306,80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306,80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Привокзальная</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7 829,50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7 829,50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557"/>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412,10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412,10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ул. Бакинская</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17 271,00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17 271,00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505"/>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909,00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909,00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688"/>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Дорога в Аэропорт</w:t>
            </w: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11 645,40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11 645,40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495"/>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40" w:lineRule="auto"/>
              <w:jc w:val="center"/>
              <w:outlineLvl w:val="0"/>
              <w:rPr>
                <w:rFonts w:ascii="Times New Roman" w:hAnsi="Times New Roman"/>
                <w:sz w:val="26"/>
                <w:szCs w:val="26"/>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613,00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0,00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613,00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429"/>
        </w:trPr>
        <w:tc>
          <w:tcPr>
            <w:tcW w:w="211" w:type="pct"/>
            <w:vMerge w:val="restar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80" w:lineRule="exact"/>
              <w:jc w:val="center"/>
              <w:rPr>
                <w:rFonts w:ascii="Times New Roman" w:hAnsi="Times New Roman"/>
                <w:sz w:val="26"/>
                <w:szCs w:val="26"/>
              </w:rPr>
            </w:pPr>
            <w:r w:rsidRPr="006A483D">
              <w:rPr>
                <w:rFonts w:ascii="Times New Roman" w:hAnsi="Times New Roman"/>
                <w:sz w:val="26"/>
                <w:szCs w:val="26"/>
              </w:rPr>
              <w:t>Итого по задаче 2</w:t>
            </w:r>
          </w:p>
        </w:tc>
        <w:tc>
          <w:tcPr>
            <w:tcW w:w="842" w:type="pct"/>
            <w:vMerge w:val="restart"/>
            <w:vAlign w:val="center"/>
          </w:tcPr>
          <w:p w:rsidR="00A918C3" w:rsidRPr="006A483D" w:rsidRDefault="00A918C3" w:rsidP="00CB457B">
            <w:pPr>
              <w:spacing w:after="0" w:line="280" w:lineRule="exact"/>
              <w:jc w:val="center"/>
              <w:rPr>
                <w:rFonts w:ascii="Times New Roman" w:hAnsi="Times New Roman"/>
                <w:sz w:val="26"/>
                <w:szCs w:val="26"/>
              </w:rPr>
            </w:pPr>
          </w:p>
        </w:tc>
        <w:tc>
          <w:tcPr>
            <w:tcW w:w="488" w:type="pct"/>
            <w:vMerge w:val="restart"/>
            <w:vAlign w:val="center"/>
          </w:tcPr>
          <w:p w:rsidR="00A918C3" w:rsidRPr="006A483D" w:rsidRDefault="00A918C3" w:rsidP="00CB457B">
            <w:pPr>
              <w:spacing w:after="0" w:line="280" w:lineRule="exact"/>
              <w:jc w:val="center"/>
              <w:rPr>
                <w:rFonts w:ascii="Times New Roman" w:hAnsi="Times New Roman"/>
                <w:sz w:val="26"/>
                <w:szCs w:val="26"/>
              </w:rPr>
            </w:pPr>
            <w:r w:rsidRPr="006A483D">
              <w:rPr>
                <w:rFonts w:ascii="Times New Roman" w:hAnsi="Times New Roman"/>
                <w:sz w:val="26"/>
                <w:szCs w:val="26"/>
                <w:lang w:eastAsia="ru-RU"/>
              </w:rPr>
              <w:t>2014-2016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267 102,00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86 018,20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90 542,10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90 541,70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Всего</w:t>
            </w:r>
          </w:p>
        </w:tc>
      </w:tr>
      <w:tr w:rsidR="00A918C3" w:rsidRPr="006A483D" w:rsidTr="00CE5F8D">
        <w:trPr>
          <w:trHeight w:val="688"/>
        </w:trPr>
        <w:tc>
          <w:tcPr>
            <w:tcW w:w="211" w:type="pct"/>
            <w:vMerge/>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88"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бюджет автономного округа</w:t>
            </w:r>
          </w:p>
        </w:tc>
      </w:tr>
      <w:tr w:rsidR="00A918C3" w:rsidRPr="006A483D" w:rsidTr="00CE5F8D">
        <w:trPr>
          <w:trHeight w:val="464"/>
        </w:trPr>
        <w:tc>
          <w:tcPr>
            <w:tcW w:w="211" w:type="pct"/>
            <w:vAlign w:val="center"/>
          </w:tcPr>
          <w:p w:rsidR="00A918C3" w:rsidRPr="006A483D" w:rsidRDefault="00A918C3" w:rsidP="00CA169E">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88"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13 355,50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4 301,00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4 527,30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4 527,20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bl>
    <w:p w:rsidR="00A918C3" w:rsidRDefault="00A918C3" w:rsidP="00CB457B">
      <w:pPr>
        <w:pStyle w:val="1"/>
        <w:spacing w:before="0"/>
        <w:jc w:val="center"/>
        <w:rPr>
          <w:rFonts w:ascii="Times New Roman" w:hAnsi="Times New Roman"/>
          <w:sz w:val="26"/>
          <w:szCs w:val="26"/>
        </w:rPr>
        <w:sectPr w:rsidR="00A918C3" w:rsidSect="00577D70">
          <w:pgSz w:w="16838" w:h="11906" w:orient="landscape" w:code="9"/>
          <w:pgMar w:top="567" w:right="567" w:bottom="2268"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A918C3" w:rsidRPr="006A483D" w:rsidTr="00CB457B">
        <w:trPr>
          <w:trHeight w:val="268"/>
        </w:trPr>
        <w:tc>
          <w:tcPr>
            <w:tcW w:w="5000" w:type="pct"/>
            <w:gridSpan w:val="9"/>
            <w:vAlign w:val="center"/>
          </w:tcPr>
          <w:p w:rsidR="00A918C3" w:rsidRPr="00B34667" w:rsidRDefault="00A918C3" w:rsidP="00CB457B">
            <w:pPr>
              <w:pStyle w:val="1"/>
              <w:spacing w:before="0"/>
              <w:jc w:val="center"/>
              <w:rPr>
                <w:rFonts w:ascii="Times New Roman" w:hAnsi="Times New Roman"/>
                <w:sz w:val="26"/>
                <w:szCs w:val="26"/>
              </w:rPr>
            </w:pPr>
            <w:r w:rsidRPr="00B34667">
              <w:rPr>
                <w:rFonts w:ascii="Times New Roman" w:hAnsi="Times New Roman"/>
                <w:sz w:val="26"/>
                <w:szCs w:val="26"/>
              </w:rPr>
              <w:lastRenderedPageBreak/>
              <w:t>Задача 3. Организация дорожной деятельности в отношении автомобильных дорог местного значения в границах города Когалыма.</w:t>
            </w:r>
          </w:p>
        </w:tc>
      </w:tr>
      <w:tr w:rsidR="00A918C3" w:rsidRPr="006A483D" w:rsidTr="00CE5F8D">
        <w:trPr>
          <w:trHeight w:val="268"/>
        </w:trPr>
        <w:tc>
          <w:tcPr>
            <w:tcW w:w="211" w:type="pct"/>
            <w:vAlign w:val="center"/>
          </w:tcPr>
          <w:p w:rsidR="00A918C3" w:rsidRPr="006A483D" w:rsidRDefault="00A918C3" w:rsidP="009379C9">
            <w:pPr>
              <w:spacing w:after="0" w:line="240" w:lineRule="auto"/>
              <w:ind w:left="896"/>
              <w:jc w:val="center"/>
              <w:rPr>
                <w:rFonts w:ascii="Times New Roman" w:hAnsi="Times New Roman"/>
                <w:sz w:val="26"/>
                <w:szCs w:val="26"/>
                <w:lang w:eastAsia="ru-RU"/>
              </w:rPr>
            </w:pPr>
          </w:p>
          <w:p w:rsidR="00A918C3" w:rsidRPr="006A483D" w:rsidRDefault="00A918C3" w:rsidP="009379C9">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2.1.</w:t>
            </w:r>
          </w:p>
        </w:tc>
        <w:tc>
          <w:tcPr>
            <w:tcW w:w="932"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Содержание и ремонт автомобильных дорог местного значения в границах города Когалыма, в том числе нанесение и восстановление дорожной разметки на проезжей части улиц города</w:t>
            </w:r>
          </w:p>
        </w:tc>
        <w:tc>
          <w:tcPr>
            <w:tcW w:w="842" w:type="pct"/>
            <w:vAlign w:val="center"/>
          </w:tcPr>
          <w:p w:rsidR="00A918C3" w:rsidRPr="006A483D" w:rsidRDefault="00A918C3"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ОРЖКХ/ МБУ «КСАТ»</w:t>
            </w:r>
            <w:r w:rsidRPr="006A483D">
              <w:rPr>
                <w:rFonts w:ascii="Times New Roman" w:hAnsi="Times New Roman"/>
                <w:sz w:val="26"/>
                <w:szCs w:val="26"/>
                <w:vertAlign w:val="superscript"/>
                <w:lang w:eastAsia="ru-RU"/>
              </w:rPr>
              <w:t>**</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337943,30</w:t>
            </w:r>
          </w:p>
        </w:tc>
        <w:tc>
          <w:tcPr>
            <w:tcW w:w="487" w:type="pct"/>
            <w:vAlign w:val="center"/>
          </w:tcPr>
          <w:p w:rsidR="00A918C3" w:rsidRDefault="00A918C3" w:rsidP="00CB457B">
            <w:pPr>
              <w:jc w:val="center"/>
              <w:rPr>
                <w:rFonts w:ascii="Times New Roman" w:hAnsi="Times New Roman"/>
                <w:sz w:val="26"/>
                <w:szCs w:val="26"/>
              </w:rPr>
            </w:pPr>
          </w:p>
          <w:p w:rsidR="00A918C3" w:rsidRDefault="00A918C3" w:rsidP="00CB457B">
            <w:pPr>
              <w:jc w:val="center"/>
              <w:rPr>
                <w:rFonts w:ascii="Times New Roman" w:hAnsi="Times New Roman"/>
                <w:sz w:val="26"/>
                <w:szCs w:val="26"/>
              </w:rPr>
            </w:pPr>
            <w:r>
              <w:rPr>
                <w:rFonts w:ascii="Times New Roman" w:hAnsi="Times New Roman"/>
                <w:sz w:val="26"/>
                <w:szCs w:val="26"/>
              </w:rPr>
              <w:t>107681,60</w:t>
            </w:r>
          </w:p>
          <w:p w:rsidR="00A918C3" w:rsidRPr="006A483D" w:rsidRDefault="00A918C3" w:rsidP="00CB457B">
            <w:pPr>
              <w:jc w:val="center"/>
              <w:rPr>
                <w:rFonts w:ascii="Times New Roman" w:hAnsi="Times New Roman"/>
                <w:sz w:val="26"/>
                <w:szCs w:val="26"/>
              </w:rPr>
            </w:pPr>
          </w:p>
        </w:tc>
        <w:tc>
          <w:tcPr>
            <w:tcW w:w="488"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111963,90</w:t>
            </w:r>
          </w:p>
        </w:tc>
        <w:tc>
          <w:tcPr>
            <w:tcW w:w="443"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118297,80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lang w:eastAsia="ru-RU"/>
              </w:rPr>
              <w:t>бюджет города Когалыма</w:t>
            </w:r>
          </w:p>
        </w:tc>
      </w:tr>
      <w:tr w:rsidR="00A918C3" w:rsidRPr="006A483D" w:rsidTr="00CE5F8D">
        <w:trPr>
          <w:trHeight w:val="1632"/>
        </w:trPr>
        <w:tc>
          <w:tcPr>
            <w:tcW w:w="211" w:type="pct"/>
            <w:vAlign w:val="center"/>
          </w:tcPr>
          <w:p w:rsidR="00A918C3" w:rsidRPr="006A483D" w:rsidRDefault="00A918C3" w:rsidP="00A53377">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2.2.</w:t>
            </w:r>
          </w:p>
        </w:tc>
        <w:tc>
          <w:tcPr>
            <w:tcW w:w="932"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Техническое обслуживание электрооборудования светофорных объектов</w:t>
            </w:r>
          </w:p>
        </w:tc>
        <w:tc>
          <w:tcPr>
            <w:tcW w:w="842"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ОРЖКХ/ МКУ «УЖКХ города Когалыма»</w:t>
            </w: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8 409,60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2 668,50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2 801,90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2 939,20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E5F8D">
        <w:trPr>
          <w:trHeight w:val="1817"/>
        </w:trPr>
        <w:tc>
          <w:tcPr>
            <w:tcW w:w="211" w:type="pct"/>
            <w:vAlign w:val="center"/>
          </w:tcPr>
          <w:p w:rsidR="00A918C3" w:rsidRPr="006A483D" w:rsidRDefault="00A918C3" w:rsidP="00A53377">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2.3.</w:t>
            </w:r>
          </w:p>
        </w:tc>
        <w:tc>
          <w:tcPr>
            <w:tcW w:w="932"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Организация обеспечения электроэнергией светофорных объектов</w:t>
            </w:r>
          </w:p>
        </w:tc>
        <w:tc>
          <w:tcPr>
            <w:tcW w:w="842"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lang w:eastAsia="ru-RU"/>
              </w:rPr>
              <w:t>ОРЖКХ/ МКУ «УЖКХ города Когалыма»</w:t>
            </w: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2014-2016</w:t>
            </w:r>
          </w:p>
        </w:tc>
        <w:tc>
          <w:tcPr>
            <w:tcW w:w="444"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655,70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197,00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221,60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237,10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E5F8D">
        <w:trPr>
          <w:trHeight w:val="325"/>
        </w:trPr>
        <w:tc>
          <w:tcPr>
            <w:tcW w:w="211" w:type="pct"/>
            <w:vAlign w:val="center"/>
          </w:tcPr>
          <w:p w:rsidR="00A918C3" w:rsidRPr="006A483D" w:rsidRDefault="00A918C3" w:rsidP="00A53377">
            <w:pPr>
              <w:spacing w:after="0" w:line="280" w:lineRule="exact"/>
              <w:jc w:val="center"/>
              <w:rPr>
                <w:rFonts w:ascii="Times New Roman" w:hAnsi="Times New Roman"/>
                <w:sz w:val="26"/>
                <w:szCs w:val="26"/>
                <w:lang w:eastAsia="ru-RU"/>
              </w:rPr>
            </w:pPr>
          </w:p>
        </w:tc>
        <w:tc>
          <w:tcPr>
            <w:tcW w:w="932"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задаче 3</w:t>
            </w:r>
          </w:p>
        </w:tc>
        <w:tc>
          <w:tcPr>
            <w:tcW w:w="842" w:type="pct"/>
            <w:vAlign w:val="center"/>
          </w:tcPr>
          <w:p w:rsidR="00A918C3" w:rsidRPr="006A483D" w:rsidRDefault="00A918C3" w:rsidP="00CB457B">
            <w:pPr>
              <w:jc w:val="center"/>
              <w:rPr>
                <w:rFonts w:ascii="Times New Roman" w:hAnsi="Times New Roman"/>
                <w:sz w:val="26"/>
                <w:szCs w:val="26"/>
                <w:lang w:eastAsia="ru-RU"/>
              </w:rPr>
            </w:pPr>
          </w:p>
        </w:tc>
        <w:tc>
          <w:tcPr>
            <w:tcW w:w="488"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347008,60</w:t>
            </w:r>
          </w:p>
        </w:tc>
        <w:tc>
          <w:tcPr>
            <w:tcW w:w="487"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110547,10</w:t>
            </w:r>
          </w:p>
        </w:tc>
        <w:tc>
          <w:tcPr>
            <w:tcW w:w="488"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114987,40</w:t>
            </w:r>
          </w:p>
        </w:tc>
        <w:tc>
          <w:tcPr>
            <w:tcW w:w="443"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121474,10</w:t>
            </w:r>
          </w:p>
        </w:tc>
        <w:tc>
          <w:tcPr>
            <w:tcW w:w="665"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E5F8D">
        <w:trPr>
          <w:trHeight w:val="325"/>
        </w:trPr>
        <w:tc>
          <w:tcPr>
            <w:tcW w:w="211" w:type="pct"/>
            <w:vMerge w:val="restart"/>
            <w:vAlign w:val="center"/>
          </w:tcPr>
          <w:p w:rsidR="00A918C3" w:rsidRPr="006A483D" w:rsidRDefault="00A918C3" w:rsidP="00A53377">
            <w:pPr>
              <w:spacing w:after="0" w:line="280" w:lineRule="exact"/>
              <w:jc w:val="center"/>
              <w:rPr>
                <w:rFonts w:ascii="Times New Roman" w:hAnsi="Times New Roman"/>
                <w:sz w:val="26"/>
                <w:szCs w:val="26"/>
                <w:lang w:eastAsia="ru-RU"/>
              </w:rPr>
            </w:pPr>
          </w:p>
        </w:tc>
        <w:tc>
          <w:tcPr>
            <w:tcW w:w="932" w:type="pct"/>
            <w:vMerge w:val="restar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Итого по подпрограмме 2</w:t>
            </w:r>
          </w:p>
        </w:tc>
        <w:tc>
          <w:tcPr>
            <w:tcW w:w="842" w:type="pct"/>
            <w:vMerge w:val="restart"/>
            <w:vAlign w:val="center"/>
          </w:tcPr>
          <w:p w:rsidR="00A918C3" w:rsidRPr="006A483D" w:rsidRDefault="00A918C3" w:rsidP="00CB457B">
            <w:pPr>
              <w:jc w:val="center"/>
              <w:rPr>
                <w:rFonts w:ascii="Times New Roman" w:hAnsi="Times New Roman"/>
                <w:sz w:val="26"/>
                <w:szCs w:val="26"/>
                <w:lang w:eastAsia="ru-RU"/>
              </w:rPr>
            </w:pPr>
          </w:p>
        </w:tc>
        <w:tc>
          <w:tcPr>
            <w:tcW w:w="488" w:type="pct"/>
            <w:vMerge w:val="restart"/>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614110,60</w:t>
            </w:r>
          </w:p>
        </w:tc>
        <w:tc>
          <w:tcPr>
            <w:tcW w:w="487"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196565,30</w:t>
            </w:r>
          </w:p>
        </w:tc>
        <w:tc>
          <w:tcPr>
            <w:tcW w:w="488"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205529,50</w:t>
            </w:r>
          </w:p>
        </w:tc>
        <w:tc>
          <w:tcPr>
            <w:tcW w:w="443"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212015,80</w:t>
            </w:r>
          </w:p>
        </w:tc>
        <w:tc>
          <w:tcPr>
            <w:tcW w:w="665"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Всего</w:t>
            </w:r>
          </w:p>
        </w:tc>
      </w:tr>
      <w:tr w:rsidR="00A918C3" w:rsidRPr="006A483D" w:rsidTr="00CE5F8D">
        <w:trPr>
          <w:trHeight w:val="325"/>
        </w:trPr>
        <w:tc>
          <w:tcPr>
            <w:tcW w:w="211" w:type="pct"/>
            <w:vMerge/>
            <w:vAlign w:val="center"/>
          </w:tcPr>
          <w:p w:rsidR="00A918C3" w:rsidRPr="006A483D" w:rsidRDefault="00A918C3" w:rsidP="00A53377">
            <w:pPr>
              <w:spacing w:after="0" w:line="280" w:lineRule="exact"/>
              <w:jc w:val="center"/>
              <w:rPr>
                <w:rFonts w:ascii="Times New Roman" w:hAnsi="Times New Roman"/>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A918C3" w:rsidRPr="006A483D" w:rsidRDefault="00A918C3" w:rsidP="00CB457B">
            <w:pPr>
              <w:jc w:val="center"/>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бюджет автономного округа</w:t>
            </w:r>
          </w:p>
        </w:tc>
      </w:tr>
      <w:tr w:rsidR="00A918C3" w:rsidRPr="006A483D" w:rsidTr="00CE5F8D">
        <w:trPr>
          <w:trHeight w:val="325"/>
        </w:trPr>
        <w:tc>
          <w:tcPr>
            <w:tcW w:w="211" w:type="pct"/>
            <w:vMerge/>
            <w:vAlign w:val="center"/>
          </w:tcPr>
          <w:p w:rsidR="00A918C3" w:rsidRPr="006A483D" w:rsidRDefault="00A918C3" w:rsidP="00A53377">
            <w:pPr>
              <w:spacing w:after="0" w:line="280" w:lineRule="exact"/>
              <w:jc w:val="center"/>
              <w:rPr>
                <w:rFonts w:ascii="Times New Roman" w:hAnsi="Times New Roman"/>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842" w:type="pct"/>
            <w:vMerge/>
            <w:vAlign w:val="center"/>
          </w:tcPr>
          <w:p w:rsidR="00A918C3" w:rsidRPr="006A483D" w:rsidRDefault="00A918C3" w:rsidP="00CB457B">
            <w:pPr>
              <w:jc w:val="center"/>
              <w:rPr>
                <w:rFonts w:ascii="Times New Roman" w:hAnsi="Times New Roman"/>
                <w:sz w:val="26"/>
                <w:szCs w:val="26"/>
                <w:lang w:eastAsia="ru-RU"/>
              </w:rPr>
            </w:pPr>
          </w:p>
        </w:tc>
        <w:tc>
          <w:tcPr>
            <w:tcW w:w="488"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44"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360364,10</w:t>
            </w:r>
          </w:p>
        </w:tc>
        <w:tc>
          <w:tcPr>
            <w:tcW w:w="487"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114848,10</w:t>
            </w:r>
          </w:p>
        </w:tc>
        <w:tc>
          <w:tcPr>
            <w:tcW w:w="488"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119514,70</w:t>
            </w:r>
          </w:p>
        </w:tc>
        <w:tc>
          <w:tcPr>
            <w:tcW w:w="443" w:type="pct"/>
            <w:vAlign w:val="center"/>
          </w:tcPr>
          <w:p w:rsidR="00A918C3" w:rsidRPr="006A483D" w:rsidRDefault="00A918C3" w:rsidP="00CB457B">
            <w:pPr>
              <w:jc w:val="center"/>
              <w:rPr>
                <w:rFonts w:ascii="Times New Roman" w:hAnsi="Times New Roman"/>
                <w:sz w:val="26"/>
                <w:szCs w:val="26"/>
              </w:rPr>
            </w:pPr>
            <w:r>
              <w:rPr>
                <w:rFonts w:ascii="Times New Roman" w:hAnsi="Times New Roman"/>
                <w:sz w:val="26"/>
                <w:szCs w:val="26"/>
              </w:rPr>
              <w:t>126001,30</w:t>
            </w:r>
          </w:p>
        </w:tc>
        <w:tc>
          <w:tcPr>
            <w:tcW w:w="665" w:type="pc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bl>
    <w:p w:rsidR="00A918C3" w:rsidRDefault="00A918C3" w:rsidP="00CB457B">
      <w:pPr>
        <w:spacing w:after="0" w:line="280" w:lineRule="exact"/>
        <w:jc w:val="center"/>
        <w:rPr>
          <w:rFonts w:ascii="Times New Roman" w:hAnsi="Times New Roman"/>
          <w:color w:val="000000"/>
          <w:sz w:val="26"/>
          <w:szCs w:val="26"/>
          <w:lang w:eastAsia="ru-RU"/>
        </w:rPr>
        <w:sectPr w:rsidR="00A918C3" w:rsidSect="00577D70">
          <w:pgSz w:w="16838" w:h="11906" w:orient="landscape" w:code="9"/>
          <w:pgMar w:top="2268" w:right="567" w:bottom="426" w:left="567" w:header="720" w:footer="720" w:gutter="0"/>
          <w:cols w:space="720"/>
          <w:titlePg/>
        </w:sectPr>
      </w:pPr>
    </w:p>
    <w:tbl>
      <w:tblPr>
        <w:tblW w:w="50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979"/>
        <w:gridCol w:w="2692"/>
        <w:gridCol w:w="1560"/>
        <w:gridCol w:w="1419"/>
        <w:gridCol w:w="1557"/>
        <w:gridCol w:w="1560"/>
        <w:gridCol w:w="1416"/>
        <w:gridCol w:w="2126"/>
      </w:tblGrid>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Всего по программе</w:t>
            </w:r>
            <w:r>
              <w:rPr>
                <w:rFonts w:ascii="Times New Roman" w:hAnsi="Times New Roman"/>
                <w:color w:val="000000"/>
                <w:sz w:val="26"/>
                <w:szCs w:val="26"/>
                <w:lang w:eastAsia="ru-RU"/>
              </w:rPr>
              <w:t xml:space="preserve"> </w:t>
            </w:r>
            <w:r w:rsidRPr="006A483D">
              <w:rPr>
                <w:rFonts w:ascii="Times New Roman" w:hAnsi="Times New Roman"/>
                <w:color w:val="000000"/>
                <w:sz w:val="26"/>
                <w:szCs w:val="26"/>
                <w:lang w:eastAsia="ru-RU"/>
              </w:rPr>
              <w:t>в том числе:</w:t>
            </w:r>
          </w:p>
        </w:tc>
        <w:tc>
          <w:tcPr>
            <w:tcW w:w="842"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681367,90</w:t>
            </w:r>
          </w:p>
        </w:tc>
        <w:tc>
          <w:tcPr>
            <w:tcW w:w="487"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217907,00</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227938,30</w:t>
            </w:r>
          </w:p>
        </w:tc>
        <w:tc>
          <w:tcPr>
            <w:tcW w:w="443"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235522,60</w:t>
            </w:r>
          </w:p>
        </w:tc>
        <w:tc>
          <w:tcPr>
            <w:tcW w:w="665"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Всего</w:t>
            </w:r>
          </w:p>
        </w:tc>
      </w:tr>
      <w:tr w:rsidR="00A918C3" w:rsidRPr="006A483D" w:rsidTr="00CE5F8D">
        <w:trPr>
          <w:trHeight w:val="381"/>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427621,40</w:t>
            </w:r>
          </w:p>
        </w:tc>
        <w:tc>
          <w:tcPr>
            <w:tcW w:w="487"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136189,80</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141923,50</w:t>
            </w:r>
          </w:p>
        </w:tc>
        <w:tc>
          <w:tcPr>
            <w:tcW w:w="443"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149508,10</w:t>
            </w:r>
          </w:p>
        </w:tc>
        <w:tc>
          <w:tcPr>
            <w:tcW w:w="665" w:type="pct"/>
            <w:vAlign w:val="center"/>
          </w:tcPr>
          <w:p w:rsidR="00A918C3" w:rsidRPr="006A483D" w:rsidRDefault="00A918C3" w:rsidP="00CB457B">
            <w:pPr>
              <w:spacing w:after="0" w:line="240" w:lineRule="auto"/>
              <w:jc w:val="center"/>
              <w:outlineLvl w:val="0"/>
              <w:rPr>
                <w:rFonts w:ascii="Times New Roman" w:hAnsi="Times New Roman"/>
                <w:color w:val="000000"/>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E5F8D">
        <w:trPr>
          <w:trHeight w:val="381"/>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автономного округа</w:t>
            </w:r>
          </w:p>
        </w:tc>
      </w:tr>
      <w:tr w:rsidR="00A918C3" w:rsidRPr="006A483D" w:rsidTr="00CE5F8D">
        <w:trPr>
          <w:trHeight w:val="237"/>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В том числе:</w:t>
            </w:r>
            <w:r>
              <w:rPr>
                <w:rFonts w:ascii="Times New Roman" w:hAnsi="Times New Roman"/>
                <w:color w:val="000000"/>
                <w:sz w:val="26"/>
                <w:szCs w:val="26"/>
                <w:lang w:eastAsia="ru-RU"/>
              </w:rPr>
              <w:t xml:space="preserve"> </w:t>
            </w:r>
            <w:r w:rsidRPr="006A483D">
              <w:rPr>
                <w:rFonts w:ascii="Times New Roman" w:hAnsi="Times New Roman"/>
                <w:color w:val="000000"/>
                <w:sz w:val="26"/>
                <w:szCs w:val="26"/>
                <w:lang w:eastAsia="ru-RU"/>
              </w:rPr>
              <w:t xml:space="preserve"> ответственный исполнитель</w:t>
            </w:r>
          </w:p>
        </w:tc>
        <w:tc>
          <w:tcPr>
            <w:tcW w:w="84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ОРЖКХ</w:t>
            </w:r>
          </w:p>
        </w:tc>
        <w:tc>
          <w:tcPr>
            <w:tcW w:w="488" w:type="pct"/>
            <w:vMerge w:val="restart"/>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681367,90</w:t>
            </w:r>
          </w:p>
        </w:tc>
        <w:tc>
          <w:tcPr>
            <w:tcW w:w="487"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217907,00</w:t>
            </w:r>
          </w:p>
        </w:tc>
        <w:tc>
          <w:tcPr>
            <w:tcW w:w="488"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227938,30</w:t>
            </w:r>
          </w:p>
        </w:tc>
        <w:tc>
          <w:tcPr>
            <w:tcW w:w="443"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235522,60</w:t>
            </w:r>
          </w:p>
        </w:tc>
        <w:tc>
          <w:tcPr>
            <w:tcW w:w="665"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Всего</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p>
        </w:tc>
        <w:tc>
          <w:tcPr>
            <w:tcW w:w="444"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427621,40</w:t>
            </w:r>
          </w:p>
        </w:tc>
        <w:tc>
          <w:tcPr>
            <w:tcW w:w="487"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136189,80</w:t>
            </w:r>
          </w:p>
        </w:tc>
        <w:tc>
          <w:tcPr>
            <w:tcW w:w="488"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141923,50</w:t>
            </w:r>
          </w:p>
        </w:tc>
        <w:tc>
          <w:tcPr>
            <w:tcW w:w="443"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149508,10</w:t>
            </w:r>
          </w:p>
        </w:tc>
        <w:tc>
          <w:tcPr>
            <w:tcW w:w="665" w:type="pct"/>
            <w:vAlign w:val="center"/>
          </w:tcPr>
          <w:p w:rsidR="00A918C3" w:rsidRPr="006A483D" w:rsidRDefault="00A918C3" w:rsidP="00CB457B">
            <w:pPr>
              <w:spacing w:after="0" w:line="240" w:lineRule="auto"/>
              <w:jc w:val="center"/>
              <w:outlineLvl w:val="0"/>
              <w:rPr>
                <w:rFonts w:ascii="Times New Roman" w:hAnsi="Times New Roman"/>
                <w:color w:val="000000"/>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p>
        </w:tc>
        <w:tc>
          <w:tcPr>
            <w:tcW w:w="444" w:type="pct"/>
            <w:vAlign w:val="center"/>
          </w:tcPr>
          <w:p w:rsidR="00A918C3" w:rsidRPr="006A483D" w:rsidRDefault="00A918C3" w:rsidP="00404A2F">
            <w:pPr>
              <w:spacing w:after="0" w:line="240" w:lineRule="auto"/>
              <w:jc w:val="center"/>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A918C3" w:rsidRPr="006A483D" w:rsidRDefault="00A918C3" w:rsidP="00404A2F">
            <w:pPr>
              <w:spacing w:after="0" w:line="240" w:lineRule="auto"/>
              <w:jc w:val="center"/>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автономного округа</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соисполнитель 1</w:t>
            </w:r>
          </w:p>
        </w:tc>
        <w:tc>
          <w:tcPr>
            <w:tcW w:w="842" w:type="pct"/>
            <w:vMerge w:val="restart"/>
            <w:vAlign w:val="center"/>
          </w:tcPr>
          <w:p w:rsidR="00A918C3" w:rsidRPr="006A483D" w:rsidRDefault="00A918C3" w:rsidP="00EC05A4">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ОРЖКХ</w:t>
            </w:r>
          </w:p>
        </w:tc>
        <w:tc>
          <w:tcPr>
            <w:tcW w:w="488" w:type="pct"/>
            <w:vMerge w:val="restart"/>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337943,30</w:t>
            </w:r>
          </w:p>
        </w:tc>
        <w:tc>
          <w:tcPr>
            <w:tcW w:w="487"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107681,60</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111963,9</w:t>
            </w:r>
            <w:r w:rsidRPr="006A483D">
              <w:rPr>
                <w:rFonts w:ascii="Times New Roman" w:hAnsi="Times New Roman"/>
                <w:sz w:val="26"/>
                <w:szCs w:val="26"/>
              </w:rPr>
              <w:t>0</w:t>
            </w:r>
          </w:p>
        </w:tc>
        <w:tc>
          <w:tcPr>
            <w:tcW w:w="443" w:type="pct"/>
            <w:vAlign w:val="center"/>
          </w:tcPr>
          <w:p w:rsidR="00A918C3" w:rsidRPr="006A483D" w:rsidRDefault="00A918C3" w:rsidP="00CB457B">
            <w:pPr>
              <w:spacing w:after="0" w:line="240" w:lineRule="auto"/>
              <w:jc w:val="center"/>
              <w:rPr>
                <w:rFonts w:ascii="Times New Roman" w:hAnsi="Times New Roman"/>
                <w:sz w:val="26"/>
                <w:szCs w:val="26"/>
              </w:rPr>
            </w:pPr>
            <w:r>
              <w:rPr>
                <w:rFonts w:ascii="Times New Roman" w:hAnsi="Times New Roman"/>
                <w:sz w:val="26"/>
                <w:szCs w:val="26"/>
              </w:rPr>
              <w:t>118297,80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Всего</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A918C3" w:rsidRPr="006A483D" w:rsidRDefault="00A918C3" w:rsidP="00CB457B">
            <w:pPr>
              <w:spacing w:after="0" w:line="240" w:lineRule="auto"/>
              <w:jc w:val="center"/>
              <w:rPr>
                <w:rFonts w:ascii="Times New Roman" w:hAnsi="Times New Roman"/>
                <w:color w:val="000000"/>
                <w:sz w:val="26"/>
                <w:szCs w:val="26"/>
                <w:lang w:eastAsia="ru-RU"/>
              </w:rPr>
            </w:pPr>
          </w:p>
        </w:tc>
        <w:tc>
          <w:tcPr>
            <w:tcW w:w="444"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337943,30</w:t>
            </w:r>
          </w:p>
        </w:tc>
        <w:tc>
          <w:tcPr>
            <w:tcW w:w="487"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107681,60</w:t>
            </w:r>
          </w:p>
        </w:tc>
        <w:tc>
          <w:tcPr>
            <w:tcW w:w="488"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111963,9</w:t>
            </w:r>
            <w:r w:rsidRPr="006A483D">
              <w:rPr>
                <w:rFonts w:ascii="Times New Roman" w:hAnsi="Times New Roman"/>
                <w:sz w:val="26"/>
                <w:szCs w:val="26"/>
              </w:rPr>
              <w:t>0</w:t>
            </w:r>
          </w:p>
        </w:tc>
        <w:tc>
          <w:tcPr>
            <w:tcW w:w="443" w:type="pct"/>
            <w:vAlign w:val="center"/>
          </w:tcPr>
          <w:p w:rsidR="00A918C3" w:rsidRPr="006A483D" w:rsidRDefault="00A918C3" w:rsidP="00404A2F">
            <w:pPr>
              <w:spacing w:after="0" w:line="240" w:lineRule="auto"/>
              <w:jc w:val="center"/>
              <w:rPr>
                <w:rFonts w:ascii="Times New Roman" w:hAnsi="Times New Roman"/>
                <w:sz w:val="26"/>
                <w:szCs w:val="26"/>
              </w:rPr>
            </w:pPr>
            <w:r>
              <w:rPr>
                <w:rFonts w:ascii="Times New Roman" w:hAnsi="Times New Roman"/>
                <w:sz w:val="26"/>
                <w:szCs w:val="26"/>
              </w:rPr>
              <w:t>118297,80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E5F8D">
        <w:trPr>
          <w:trHeight w:val="327"/>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соисполнитель 2</w:t>
            </w:r>
          </w:p>
        </w:tc>
        <w:tc>
          <w:tcPr>
            <w:tcW w:w="84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МКУ «УЖКХ города Когалыма»</w:t>
            </w:r>
          </w:p>
        </w:tc>
        <w:tc>
          <w:tcPr>
            <w:tcW w:w="488"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76 322,60</w:t>
            </w:r>
          </w:p>
        </w:tc>
        <w:tc>
          <w:tcPr>
            <w:tcW w:w="487"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24 207,20</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25 432,30</w:t>
            </w:r>
          </w:p>
        </w:tc>
        <w:tc>
          <w:tcPr>
            <w:tcW w:w="443"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26 683,10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Всего</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44"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76 322,60</w:t>
            </w:r>
          </w:p>
        </w:tc>
        <w:tc>
          <w:tcPr>
            <w:tcW w:w="487"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24 207,20</w:t>
            </w:r>
          </w:p>
        </w:tc>
        <w:tc>
          <w:tcPr>
            <w:tcW w:w="488"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25 432,30</w:t>
            </w:r>
          </w:p>
        </w:tc>
        <w:tc>
          <w:tcPr>
            <w:tcW w:w="443" w:type="pct"/>
            <w:vAlign w:val="center"/>
          </w:tcPr>
          <w:p w:rsidR="00A918C3" w:rsidRPr="006A483D" w:rsidRDefault="00A918C3" w:rsidP="00CB457B">
            <w:pPr>
              <w:spacing w:after="0" w:line="240" w:lineRule="auto"/>
              <w:jc w:val="center"/>
              <w:rPr>
                <w:rFonts w:ascii="Times New Roman" w:hAnsi="Times New Roman"/>
                <w:sz w:val="26"/>
                <w:szCs w:val="26"/>
              </w:rPr>
            </w:pPr>
            <w:r w:rsidRPr="006A483D">
              <w:rPr>
                <w:rFonts w:ascii="Times New Roman" w:hAnsi="Times New Roman"/>
                <w:sz w:val="26"/>
                <w:szCs w:val="26"/>
              </w:rPr>
              <w:t>26 683,10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соисполнитель 3</w:t>
            </w:r>
          </w:p>
        </w:tc>
        <w:tc>
          <w:tcPr>
            <w:tcW w:w="842" w:type="pct"/>
            <w:vMerge w:val="restart"/>
            <w:vAlign w:val="center"/>
          </w:tcPr>
          <w:p w:rsidR="00A918C3" w:rsidRPr="006A483D" w:rsidRDefault="00A918C3" w:rsidP="00CB457B">
            <w:pPr>
              <w:spacing w:after="0" w:line="280" w:lineRule="exact"/>
              <w:jc w:val="center"/>
              <w:rPr>
                <w:rFonts w:ascii="Times New Roman" w:hAnsi="Times New Roman"/>
                <w:sz w:val="26"/>
                <w:szCs w:val="26"/>
                <w:lang w:eastAsia="ru-RU"/>
              </w:rPr>
            </w:pPr>
            <w:r w:rsidRPr="006A483D">
              <w:rPr>
                <w:rFonts w:ascii="Times New Roman" w:hAnsi="Times New Roman"/>
                <w:sz w:val="26"/>
                <w:szCs w:val="26"/>
                <w:lang w:eastAsia="ru-RU"/>
              </w:rPr>
              <w:t>МУ «УКС города Когалыма»</w:t>
            </w:r>
          </w:p>
        </w:tc>
        <w:tc>
          <w:tcPr>
            <w:tcW w:w="488" w:type="pct"/>
            <w:vMerge w:val="restar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r w:rsidRPr="006A483D">
              <w:rPr>
                <w:rFonts w:ascii="Times New Roman" w:hAnsi="Times New Roman"/>
                <w:color w:val="000000"/>
                <w:sz w:val="26"/>
                <w:szCs w:val="26"/>
                <w:lang w:eastAsia="ru-RU"/>
              </w:rPr>
              <w:t>2014-2016</w:t>
            </w: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267 102,00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86 018,20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90 542,10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90 541,70</w:t>
            </w:r>
          </w:p>
        </w:tc>
        <w:tc>
          <w:tcPr>
            <w:tcW w:w="665" w:type="pct"/>
            <w:vAlign w:val="center"/>
          </w:tcPr>
          <w:p w:rsidR="00A918C3" w:rsidRPr="006A483D" w:rsidRDefault="00A918C3" w:rsidP="00CB457B">
            <w:pPr>
              <w:spacing w:after="0" w:line="280" w:lineRule="exact"/>
              <w:jc w:val="center"/>
              <w:rPr>
                <w:rFonts w:ascii="Times New Roman" w:hAnsi="Times New Roman"/>
                <w:sz w:val="26"/>
                <w:szCs w:val="26"/>
              </w:rPr>
            </w:pPr>
            <w:r w:rsidRPr="006A483D">
              <w:rPr>
                <w:rFonts w:ascii="Times New Roman" w:hAnsi="Times New Roman"/>
                <w:sz w:val="26"/>
                <w:szCs w:val="26"/>
              </w:rPr>
              <w:t>Всего</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88"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253 746,50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81 717,20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86 014,80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86 014,50</w:t>
            </w:r>
          </w:p>
        </w:tc>
        <w:tc>
          <w:tcPr>
            <w:tcW w:w="665" w:type="pct"/>
            <w:vAlign w:val="center"/>
          </w:tcPr>
          <w:p w:rsidR="00A918C3" w:rsidRPr="006A483D" w:rsidRDefault="00A918C3" w:rsidP="00CB457B">
            <w:pPr>
              <w:spacing w:after="0" w:line="240" w:lineRule="auto"/>
              <w:jc w:val="center"/>
              <w:outlineLvl w:val="0"/>
              <w:rPr>
                <w:rFonts w:ascii="Times New Roman" w:hAnsi="Times New Roman"/>
                <w:color w:val="000000"/>
                <w:sz w:val="26"/>
                <w:szCs w:val="26"/>
                <w:lang w:eastAsia="ru-RU"/>
              </w:rPr>
            </w:pPr>
            <w:r w:rsidRPr="006A483D">
              <w:rPr>
                <w:rFonts w:ascii="Times New Roman" w:hAnsi="Times New Roman"/>
                <w:sz w:val="26"/>
                <w:szCs w:val="26"/>
                <w:lang w:eastAsia="ru-RU"/>
              </w:rPr>
              <w:t>бюджет автономного округа</w:t>
            </w:r>
          </w:p>
        </w:tc>
      </w:tr>
      <w:tr w:rsidR="00A918C3" w:rsidRPr="006A483D" w:rsidTr="00CE5F8D">
        <w:trPr>
          <w:trHeight w:val="325"/>
        </w:trPr>
        <w:tc>
          <w:tcPr>
            <w:tcW w:w="211" w:type="pct"/>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932"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842" w:type="pct"/>
            <w:vMerge/>
            <w:vAlign w:val="center"/>
          </w:tcPr>
          <w:p w:rsidR="00A918C3" w:rsidRPr="006A483D" w:rsidRDefault="00A918C3" w:rsidP="00CB457B">
            <w:pPr>
              <w:spacing w:after="0" w:line="280" w:lineRule="exact"/>
              <w:jc w:val="center"/>
              <w:rPr>
                <w:rFonts w:ascii="Times New Roman" w:hAnsi="Times New Roman"/>
                <w:sz w:val="26"/>
                <w:szCs w:val="26"/>
                <w:lang w:eastAsia="ru-RU"/>
              </w:rPr>
            </w:pPr>
          </w:p>
        </w:tc>
        <w:tc>
          <w:tcPr>
            <w:tcW w:w="488" w:type="pct"/>
            <w:vMerge/>
            <w:vAlign w:val="center"/>
          </w:tcPr>
          <w:p w:rsidR="00A918C3" w:rsidRPr="006A483D" w:rsidRDefault="00A918C3" w:rsidP="00CB457B">
            <w:pPr>
              <w:spacing w:after="0" w:line="280" w:lineRule="exact"/>
              <w:jc w:val="center"/>
              <w:rPr>
                <w:rFonts w:ascii="Times New Roman" w:hAnsi="Times New Roman"/>
                <w:color w:val="000000"/>
                <w:sz w:val="26"/>
                <w:szCs w:val="26"/>
                <w:lang w:eastAsia="ru-RU"/>
              </w:rPr>
            </w:pPr>
          </w:p>
        </w:tc>
        <w:tc>
          <w:tcPr>
            <w:tcW w:w="444"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13 355,50</w:t>
            </w:r>
          </w:p>
        </w:tc>
        <w:tc>
          <w:tcPr>
            <w:tcW w:w="487"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4 301,00</w:t>
            </w:r>
          </w:p>
        </w:tc>
        <w:tc>
          <w:tcPr>
            <w:tcW w:w="488"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4 527,30</w:t>
            </w:r>
          </w:p>
        </w:tc>
        <w:tc>
          <w:tcPr>
            <w:tcW w:w="443" w:type="pct"/>
            <w:vAlign w:val="center"/>
          </w:tcPr>
          <w:p w:rsidR="00A918C3" w:rsidRPr="006A483D" w:rsidRDefault="00A918C3" w:rsidP="00CB457B">
            <w:pPr>
              <w:spacing w:after="0" w:line="240" w:lineRule="auto"/>
              <w:jc w:val="center"/>
              <w:outlineLvl w:val="0"/>
              <w:rPr>
                <w:rFonts w:ascii="Times New Roman" w:hAnsi="Times New Roman"/>
                <w:sz w:val="26"/>
                <w:szCs w:val="26"/>
              </w:rPr>
            </w:pPr>
            <w:r w:rsidRPr="006A483D">
              <w:rPr>
                <w:rFonts w:ascii="Times New Roman" w:hAnsi="Times New Roman"/>
                <w:sz w:val="26"/>
                <w:szCs w:val="26"/>
              </w:rPr>
              <w:t>4 527,20</w:t>
            </w:r>
          </w:p>
        </w:tc>
        <w:tc>
          <w:tcPr>
            <w:tcW w:w="665" w:type="pct"/>
            <w:vAlign w:val="center"/>
          </w:tcPr>
          <w:p w:rsidR="00A918C3" w:rsidRPr="006A483D" w:rsidRDefault="00A918C3" w:rsidP="00CB457B">
            <w:pPr>
              <w:spacing w:after="0" w:line="240" w:lineRule="auto"/>
              <w:jc w:val="center"/>
              <w:outlineLvl w:val="0"/>
              <w:rPr>
                <w:rFonts w:ascii="Times New Roman" w:hAnsi="Times New Roman"/>
                <w:sz w:val="26"/>
                <w:szCs w:val="26"/>
                <w:lang w:eastAsia="ru-RU"/>
              </w:rPr>
            </w:pPr>
            <w:r w:rsidRPr="006A483D">
              <w:rPr>
                <w:rFonts w:ascii="Times New Roman" w:hAnsi="Times New Roman"/>
                <w:sz w:val="26"/>
                <w:szCs w:val="26"/>
                <w:lang w:eastAsia="ru-RU"/>
              </w:rPr>
              <w:t>бюджет города Когалыма</w:t>
            </w:r>
          </w:p>
        </w:tc>
      </w:tr>
    </w:tbl>
    <w:p w:rsidR="00A918C3" w:rsidRPr="00BA67D7" w:rsidRDefault="00A918C3" w:rsidP="00A44758">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Pr>
          <w:rFonts w:ascii="Times New Roman" w:hAnsi="Times New Roman"/>
          <w:color w:val="000000"/>
          <w:sz w:val="24"/>
          <w:szCs w:val="24"/>
          <w:vertAlign w:val="superscript"/>
          <w:lang w:eastAsia="ru-RU"/>
        </w:rPr>
        <w:t xml:space="preserve">     </w:t>
      </w:r>
      <w:r>
        <w:rPr>
          <w:rFonts w:ascii="Times New Roman" w:hAnsi="Times New Roman"/>
          <w:color w:val="000000"/>
          <w:sz w:val="24"/>
          <w:szCs w:val="24"/>
          <w:lang w:eastAsia="ru-RU"/>
        </w:rPr>
        <w:t>Отдел развития жилищно-коммунального хозяйства Администрации города Когалыма</w:t>
      </w:r>
    </w:p>
    <w:p w:rsidR="00A918C3" w:rsidRPr="00BA67D7" w:rsidRDefault="00A918C3" w:rsidP="00A44758">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Pr>
          <w:rFonts w:ascii="Times New Roman" w:hAnsi="Times New Roman"/>
          <w:color w:val="000000"/>
          <w:sz w:val="24"/>
          <w:szCs w:val="24"/>
          <w:vertAlign w:val="superscript"/>
          <w:lang w:eastAsia="ru-RU"/>
        </w:rPr>
        <w:t xml:space="preserve">    </w:t>
      </w:r>
      <w:r>
        <w:rPr>
          <w:rFonts w:ascii="Times New Roman" w:hAnsi="Times New Roman"/>
          <w:color w:val="000000"/>
          <w:sz w:val="24"/>
          <w:szCs w:val="24"/>
          <w:lang w:eastAsia="ru-RU"/>
        </w:rPr>
        <w:t>Муниципальное казённое учреждение «</w:t>
      </w:r>
      <w:proofErr w:type="spellStart"/>
      <w:r>
        <w:rPr>
          <w:rFonts w:ascii="Times New Roman" w:hAnsi="Times New Roman"/>
          <w:color w:val="000000"/>
          <w:sz w:val="24"/>
          <w:szCs w:val="24"/>
          <w:lang w:eastAsia="ru-RU"/>
        </w:rPr>
        <w:t>Коммунспецавтотехника</w:t>
      </w:r>
      <w:proofErr w:type="spellEnd"/>
      <w:r>
        <w:rPr>
          <w:rFonts w:ascii="Times New Roman" w:hAnsi="Times New Roman"/>
          <w:color w:val="000000"/>
          <w:sz w:val="24"/>
          <w:szCs w:val="24"/>
          <w:lang w:eastAsia="ru-RU"/>
        </w:rPr>
        <w:t>»</w:t>
      </w:r>
    </w:p>
    <w:p w:rsidR="00A918C3" w:rsidRDefault="00A918C3" w:rsidP="00A44758">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sidRPr="00BA67D7">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Муниципальное казённое учреждение «Управление жилищно-коммунального хозяйства города Когалыма»</w:t>
      </w:r>
    </w:p>
    <w:p w:rsidR="00A918C3" w:rsidRDefault="00A918C3" w:rsidP="00AB33B6">
      <w:pPr>
        <w:spacing w:after="0" w:line="280" w:lineRule="exact"/>
        <w:jc w:val="both"/>
        <w:rPr>
          <w:rFonts w:ascii="Times New Roman" w:hAnsi="Times New Roman"/>
          <w:color w:val="000000"/>
          <w:sz w:val="24"/>
          <w:szCs w:val="24"/>
          <w:lang w:eastAsia="ru-RU"/>
        </w:rPr>
      </w:pPr>
      <w:r w:rsidRPr="00BA67D7">
        <w:rPr>
          <w:rFonts w:ascii="Times New Roman" w:hAnsi="Times New Roman"/>
          <w:color w:val="000000"/>
          <w:sz w:val="24"/>
          <w:szCs w:val="24"/>
          <w:vertAlign w:val="superscript"/>
          <w:lang w:eastAsia="ru-RU"/>
        </w:rPr>
        <w:t>****</w:t>
      </w:r>
      <w:r>
        <w:rPr>
          <w:rFonts w:ascii="Times New Roman" w:hAnsi="Times New Roman"/>
          <w:color w:val="000000"/>
          <w:sz w:val="24"/>
          <w:szCs w:val="24"/>
          <w:lang w:eastAsia="ru-RU"/>
        </w:rPr>
        <w:t>Муниципальное казённое учреждение «Управление капитального строительства города Когалыма»</w:t>
      </w:r>
    </w:p>
    <w:p w:rsidR="00A918C3" w:rsidRDefault="00A918C3" w:rsidP="00A44758">
      <w:pPr>
        <w:spacing w:after="0" w:line="280" w:lineRule="exact"/>
        <w:jc w:val="both"/>
        <w:rPr>
          <w:rFonts w:ascii="Times New Roman" w:hAnsi="Times New Roman"/>
          <w:color w:val="000000"/>
          <w:sz w:val="24"/>
          <w:szCs w:val="24"/>
          <w:lang w:eastAsia="ru-RU"/>
        </w:rPr>
        <w:sectPr w:rsidR="00A918C3" w:rsidSect="00577D70">
          <w:pgSz w:w="16838" w:h="11906" w:orient="landscape" w:code="9"/>
          <w:pgMar w:top="425" w:right="567" w:bottom="2268" w:left="567" w:header="720" w:footer="720" w:gutter="0"/>
          <w:cols w:space="720"/>
          <w:titlePg/>
        </w:sectPr>
      </w:pPr>
    </w:p>
    <w:p w:rsidR="00A918C3" w:rsidRDefault="00A918C3" w:rsidP="00366714">
      <w:pPr>
        <w:spacing w:after="0" w:line="240" w:lineRule="auto"/>
        <w:ind w:left="9923"/>
        <w:rPr>
          <w:rFonts w:ascii="Times New Roman CYR" w:hAnsi="Times New Roman CYR"/>
          <w:sz w:val="20"/>
          <w:szCs w:val="20"/>
          <w:lang w:eastAsia="ru-RU"/>
        </w:rPr>
      </w:pPr>
    </w:p>
    <w:sectPr w:rsidR="00A918C3" w:rsidSect="00366714">
      <w:pgSz w:w="16838" w:h="11906" w:orient="landscape" w:code="9"/>
      <w:pgMar w:top="851" w:right="1259"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F3" w:rsidRDefault="00D06DF3">
      <w:pPr>
        <w:spacing w:after="0" w:line="240" w:lineRule="auto"/>
      </w:pPr>
      <w:r>
        <w:separator/>
      </w:r>
    </w:p>
  </w:endnote>
  <w:endnote w:type="continuationSeparator" w:id="0">
    <w:p w:rsidR="00D06DF3" w:rsidRDefault="00D0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F3" w:rsidRDefault="00D06DF3">
      <w:pPr>
        <w:spacing w:after="0" w:line="240" w:lineRule="auto"/>
      </w:pPr>
      <w:r>
        <w:separator/>
      </w:r>
    </w:p>
  </w:footnote>
  <w:footnote w:type="continuationSeparator" w:id="0">
    <w:p w:rsidR="00D06DF3" w:rsidRDefault="00D06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C3" w:rsidRDefault="00A918C3" w:rsidP="00A71C0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22</w:t>
    </w:r>
    <w:r>
      <w:rPr>
        <w:rStyle w:val="ac"/>
      </w:rPr>
      <w:fldChar w:fldCharType="end"/>
    </w:r>
  </w:p>
  <w:p w:rsidR="00A918C3" w:rsidRDefault="00A918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C3" w:rsidRDefault="00A918C3" w:rsidP="00A71C0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98D"/>
    <w:multiLevelType w:val="hybridMultilevel"/>
    <w:tmpl w:val="846E03EA"/>
    <w:lvl w:ilvl="0" w:tplc="5824B4A4">
      <w:start w:val="14"/>
      <w:numFmt w:val="decimal"/>
      <w:lvlText w:val="%1"/>
      <w:lvlJc w:val="left"/>
      <w:pPr>
        <w:tabs>
          <w:tab w:val="num" w:pos="660"/>
        </w:tabs>
        <w:ind w:left="660" w:hanging="360"/>
      </w:pPr>
      <w:rPr>
        <w:rFonts w:cs="Times New Roman" w:hint="default"/>
        <w:b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
    <w:nsid w:val="02DE39CA"/>
    <w:multiLevelType w:val="hybridMultilevel"/>
    <w:tmpl w:val="E02EF23C"/>
    <w:lvl w:ilvl="0" w:tplc="5D6A2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80CB5"/>
    <w:multiLevelType w:val="hybridMultilevel"/>
    <w:tmpl w:val="DE98F700"/>
    <w:lvl w:ilvl="0" w:tplc="536CB3E2">
      <w:start w:val="1"/>
      <w:numFmt w:val="decimal"/>
      <w:lvlText w:val="%1."/>
      <w:lvlJc w:val="left"/>
      <w:pPr>
        <w:ind w:left="900" w:hanging="825"/>
      </w:pPr>
      <w:rPr>
        <w:rFonts w:ascii="Times New Roman" w:hAnsi="Times New Roman" w:cs="Times New Roman" w:hint="default"/>
      </w:rPr>
    </w:lvl>
    <w:lvl w:ilvl="1" w:tplc="04190019">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
    <w:nsid w:val="0D912AE2"/>
    <w:multiLevelType w:val="multilevel"/>
    <w:tmpl w:val="FEE2E8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D941A8C"/>
    <w:multiLevelType w:val="hybridMultilevel"/>
    <w:tmpl w:val="88AE1B4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378" w:hanging="360"/>
      </w:pPr>
      <w:rPr>
        <w:rFonts w:cs="Times New Roman"/>
      </w:rPr>
    </w:lvl>
    <w:lvl w:ilvl="2" w:tplc="0419001B" w:tentative="1">
      <w:start w:val="1"/>
      <w:numFmt w:val="lowerRoman"/>
      <w:lvlText w:val="%3."/>
      <w:lvlJc w:val="right"/>
      <w:pPr>
        <w:ind w:left="2098" w:hanging="180"/>
      </w:pPr>
      <w:rPr>
        <w:rFonts w:cs="Times New Roman"/>
      </w:rPr>
    </w:lvl>
    <w:lvl w:ilvl="3" w:tplc="0419000F" w:tentative="1">
      <w:start w:val="1"/>
      <w:numFmt w:val="decimal"/>
      <w:lvlText w:val="%4."/>
      <w:lvlJc w:val="left"/>
      <w:pPr>
        <w:ind w:left="2818" w:hanging="360"/>
      </w:pPr>
      <w:rPr>
        <w:rFonts w:cs="Times New Roman"/>
      </w:rPr>
    </w:lvl>
    <w:lvl w:ilvl="4" w:tplc="04190019" w:tentative="1">
      <w:start w:val="1"/>
      <w:numFmt w:val="lowerLetter"/>
      <w:lvlText w:val="%5."/>
      <w:lvlJc w:val="left"/>
      <w:pPr>
        <w:ind w:left="3538" w:hanging="360"/>
      </w:pPr>
      <w:rPr>
        <w:rFonts w:cs="Times New Roman"/>
      </w:rPr>
    </w:lvl>
    <w:lvl w:ilvl="5" w:tplc="0419001B" w:tentative="1">
      <w:start w:val="1"/>
      <w:numFmt w:val="lowerRoman"/>
      <w:lvlText w:val="%6."/>
      <w:lvlJc w:val="right"/>
      <w:pPr>
        <w:ind w:left="4258" w:hanging="180"/>
      </w:pPr>
      <w:rPr>
        <w:rFonts w:cs="Times New Roman"/>
      </w:rPr>
    </w:lvl>
    <w:lvl w:ilvl="6" w:tplc="0419000F" w:tentative="1">
      <w:start w:val="1"/>
      <w:numFmt w:val="decimal"/>
      <w:lvlText w:val="%7."/>
      <w:lvlJc w:val="left"/>
      <w:pPr>
        <w:ind w:left="4978" w:hanging="360"/>
      </w:pPr>
      <w:rPr>
        <w:rFonts w:cs="Times New Roman"/>
      </w:rPr>
    </w:lvl>
    <w:lvl w:ilvl="7" w:tplc="04190019" w:tentative="1">
      <w:start w:val="1"/>
      <w:numFmt w:val="lowerLetter"/>
      <w:lvlText w:val="%8."/>
      <w:lvlJc w:val="left"/>
      <w:pPr>
        <w:ind w:left="5698" w:hanging="360"/>
      </w:pPr>
      <w:rPr>
        <w:rFonts w:cs="Times New Roman"/>
      </w:rPr>
    </w:lvl>
    <w:lvl w:ilvl="8" w:tplc="0419001B" w:tentative="1">
      <w:start w:val="1"/>
      <w:numFmt w:val="lowerRoman"/>
      <w:lvlText w:val="%9."/>
      <w:lvlJc w:val="right"/>
      <w:pPr>
        <w:ind w:left="6418" w:hanging="180"/>
      </w:pPr>
      <w:rPr>
        <w:rFonts w:cs="Times New Roman"/>
      </w:rPr>
    </w:lvl>
  </w:abstractNum>
  <w:abstractNum w:abstractNumId="5">
    <w:nsid w:val="184F5018"/>
    <w:multiLevelType w:val="hybridMultilevel"/>
    <w:tmpl w:val="88AE1B4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378" w:hanging="360"/>
      </w:pPr>
      <w:rPr>
        <w:rFonts w:cs="Times New Roman"/>
      </w:rPr>
    </w:lvl>
    <w:lvl w:ilvl="2" w:tplc="0419001B" w:tentative="1">
      <w:start w:val="1"/>
      <w:numFmt w:val="lowerRoman"/>
      <w:lvlText w:val="%3."/>
      <w:lvlJc w:val="right"/>
      <w:pPr>
        <w:ind w:left="2098" w:hanging="180"/>
      </w:pPr>
      <w:rPr>
        <w:rFonts w:cs="Times New Roman"/>
      </w:rPr>
    </w:lvl>
    <w:lvl w:ilvl="3" w:tplc="0419000F" w:tentative="1">
      <w:start w:val="1"/>
      <w:numFmt w:val="decimal"/>
      <w:lvlText w:val="%4."/>
      <w:lvlJc w:val="left"/>
      <w:pPr>
        <w:ind w:left="2818" w:hanging="360"/>
      </w:pPr>
      <w:rPr>
        <w:rFonts w:cs="Times New Roman"/>
      </w:rPr>
    </w:lvl>
    <w:lvl w:ilvl="4" w:tplc="04190019" w:tentative="1">
      <w:start w:val="1"/>
      <w:numFmt w:val="lowerLetter"/>
      <w:lvlText w:val="%5."/>
      <w:lvlJc w:val="left"/>
      <w:pPr>
        <w:ind w:left="3538" w:hanging="360"/>
      </w:pPr>
      <w:rPr>
        <w:rFonts w:cs="Times New Roman"/>
      </w:rPr>
    </w:lvl>
    <w:lvl w:ilvl="5" w:tplc="0419001B" w:tentative="1">
      <w:start w:val="1"/>
      <w:numFmt w:val="lowerRoman"/>
      <w:lvlText w:val="%6."/>
      <w:lvlJc w:val="right"/>
      <w:pPr>
        <w:ind w:left="4258" w:hanging="180"/>
      </w:pPr>
      <w:rPr>
        <w:rFonts w:cs="Times New Roman"/>
      </w:rPr>
    </w:lvl>
    <w:lvl w:ilvl="6" w:tplc="0419000F" w:tentative="1">
      <w:start w:val="1"/>
      <w:numFmt w:val="decimal"/>
      <w:lvlText w:val="%7."/>
      <w:lvlJc w:val="left"/>
      <w:pPr>
        <w:ind w:left="4978" w:hanging="360"/>
      </w:pPr>
      <w:rPr>
        <w:rFonts w:cs="Times New Roman"/>
      </w:rPr>
    </w:lvl>
    <w:lvl w:ilvl="7" w:tplc="04190019" w:tentative="1">
      <w:start w:val="1"/>
      <w:numFmt w:val="lowerLetter"/>
      <w:lvlText w:val="%8."/>
      <w:lvlJc w:val="left"/>
      <w:pPr>
        <w:ind w:left="5698" w:hanging="360"/>
      </w:pPr>
      <w:rPr>
        <w:rFonts w:cs="Times New Roman"/>
      </w:rPr>
    </w:lvl>
    <w:lvl w:ilvl="8" w:tplc="0419001B" w:tentative="1">
      <w:start w:val="1"/>
      <w:numFmt w:val="lowerRoman"/>
      <w:lvlText w:val="%9."/>
      <w:lvlJc w:val="right"/>
      <w:pPr>
        <w:ind w:left="6418" w:hanging="180"/>
      </w:pPr>
      <w:rPr>
        <w:rFonts w:cs="Times New Roman"/>
      </w:rPr>
    </w:lvl>
  </w:abstractNum>
  <w:abstractNum w:abstractNumId="6">
    <w:nsid w:val="1C2A27A1"/>
    <w:multiLevelType w:val="hybridMultilevel"/>
    <w:tmpl w:val="51D250EE"/>
    <w:lvl w:ilvl="0" w:tplc="9876775A">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7">
    <w:nsid w:val="1DB861D0"/>
    <w:multiLevelType w:val="hybridMultilevel"/>
    <w:tmpl w:val="B15E1048"/>
    <w:lvl w:ilvl="0" w:tplc="7F184796">
      <w:start w:val="19"/>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E794351"/>
    <w:multiLevelType w:val="singleLevel"/>
    <w:tmpl w:val="9E38652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21E46CB7"/>
    <w:multiLevelType w:val="hybridMultilevel"/>
    <w:tmpl w:val="C94AC8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42F453D"/>
    <w:multiLevelType w:val="hybridMultilevel"/>
    <w:tmpl w:val="98184BA0"/>
    <w:lvl w:ilvl="0" w:tplc="98766CF0">
      <w:start w:val="9"/>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1">
    <w:nsid w:val="256D7A40"/>
    <w:multiLevelType w:val="multilevel"/>
    <w:tmpl w:val="7980A6AA"/>
    <w:lvl w:ilvl="0">
      <w:start w:val="1"/>
      <w:numFmt w:val="decimal"/>
      <w:lvlText w:val="%1."/>
      <w:lvlJc w:val="left"/>
      <w:pPr>
        <w:ind w:left="408" w:hanging="408"/>
      </w:pPr>
      <w:rPr>
        <w:rFonts w:cs="Times New Roman" w:hint="default"/>
      </w:rPr>
    </w:lvl>
    <w:lvl w:ilvl="1">
      <w:start w:val="6"/>
      <w:numFmt w:val="decimal"/>
      <w:lvlText w:val="%1.%2."/>
      <w:lvlJc w:val="left"/>
      <w:pPr>
        <w:ind w:left="1401" w:hanging="408"/>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2">
    <w:nsid w:val="256E3619"/>
    <w:multiLevelType w:val="hybridMultilevel"/>
    <w:tmpl w:val="8C0ADBC4"/>
    <w:lvl w:ilvl="0" w:tplc="6E44A32E">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F4A7648"/>
    <w:multiLevelType w:val="hybridMultilevel"/>
    <w:tmpl w:val="624A3150"/>
    <w:lvl w:ilvl="0" w:tplc="6F7C7928">
      <w:start w:val="13"/>
      <w:numFmt w:val="decimal"/>
      <w:lvlText w:val="%1."/>
      <w:lvlJc w:val="left"/>
      <w:pPr>
        <w:tabs>
          <w:tab w:val="num" w:pos="660"/>
        </w:tabs>
        <w:ind w:left="660" w:hanging="360"/>
      </w:pPr>
      <w:rPr>
        <w:rFonts w:cs="Times New Roman" w:hint="default"/>
        <w:b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4">
    <w:nsid w:val="33F03CB2"/>
    <w:multiLevelType w:val="hybridMultilevel"/>
    <w:tmpl w:val="08F4F672"/>
    <w:lvl w:ilvl="0" w:tplc="1F8A45C0">
      <w:start w:val="1"/>
      <w:numFmt w:val="decimal"/>
      <w:lvlText w:val="%1."/>
      <w:lvlJc w:val="left"/>
      <w:pPr>
        <w:tabs>
          <w:tab w:val="num" w:pos="660"/>
        </w:tabs>
        <w:ind w:left="660" w:hanging="360"/>
      </w:pPr>
      <w:rPr>
        <w:rFonts w:cs="Times New Roman" w:hint="default"/>
        <w:b w:val="0"/>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5">
    <w:nsid w:val="35EF42D7"/>
    <w:multiLevelType w:val="hybridMultilevel"/>
    <w:tmpl w:val="E1AAE34E"/>
    <w:lvl w:ilvl="0" w:tplc="B2B2D048">
      <w:start w:val="1"/>
      <w:numFmt w:val="decimal"/>
      <w:lvlText w:val="%1."/>
      <w:lvlJc w:val="left"/>
      <w:pPr>
        <w:tabs>
          <w:tab w:val="num" w:pos="1005"/>
        </w:tabs>
        <w:ind w:left="1005" w:hanging="435"/>
      </w:pPr>
      <w:rPr>
        <w:rFonts w:cs="Times New Roman" w:hint="default"/>
      </w:rPr>
    </w:lvl>
    <w:lvl w:ilvl="1" w:tplc="1AEADB06">
      <w:numFmt w:val="none"/>
      <w:lvlText w:val=""/>
      <w:lvlJc w:val="left"/>
      <w:pPr>
        <w:tabs>
          <w:tab w:val="num" w:pos="360"/>
        </w:tabs>
      </w:pPr>
      <w:rPr>
        <w:rFonts w:cs="Times New Roman"/>
      </w:rPr>
    </w:lvl>
    <w:lvl w:ilvl="2" w:tplc="1F2054EE">
      <w:numFmt w:val="none"/>
      <w:lvlText w:val=""/>
      <w:lvlJc w:val="left"/>
      <w:pPr>
        <w:tabs>
          <w:tab w:val="num" w:pos="360"/>
        </w:tabs>
      </w:pPr>
      <w:rPr>
        <w:rFonts w:cs="Times New Roman"/>
      </w:rPr>
    </w:lvl>
    <w:lvl w:ilvl="3" w:tplc="8FE27472">
      <w:numFmt w:val="none"/>
      <w:lvlText w:val=""/>
      <w:lvlJc w:val="left"/>
      <w:pPr>
        <w:tabs>
          <w:tab w:val="num" w:pos="360"/>
        </w:tabs>
      </w:pPr>
      <w:rPr>
        <w:rFonts w:cs="Times New Roman"/>
      </w:rPr>
    </w:lvl>
    <w:lvl w:ilvl="4" w:tplc="A054468C">
      <w:numFmt w:val="none"/>
      <w:lvlText w:val=""/>
      <w:lvlJc w:val="left"/>
      <w:pPr>
        <w:tabs>
          <w:tab w:val="num" w:pos="360"/>
        </w:tabs>
      </w:pPr>
      <w:rPr>
        <w:rFonts w:cs="Times New Roman"/>
      </w:rPr>
    </w:lvl>
    <w:lvl w:ilvl="5" w:tplc="C12E7DB2">
      <w:numFmt w:val="none"/>
      <w:lvlText w:val=""/>
      <w:lvlJc w:val="left"/>
      <w:pPr>
        <w:tabs>
          <w:tab w:val="num" w:pos="360"/>
        </w:tabs>
      </w:pPr>
      <w:rPr>
        <w:rFonts w:cs="Times New Roman"/>
      </w:rPr>
    </w:lvl>
    <w:lvl w:ilvl="6" w:tplc="899EF0DC">
      <w:numFmt w:val="none"/>
      <w:lvlText w:val=""/>
      <w:lvlJc w:val="left"/>
      <w:pPr>
        <w:tabs>
          <w:tab w:val="num" w:pos="360"/>
        </w:tabs>
      </w:pPr>
      <w:rPr>
        <w:rFonts w:cs="Times New Roman"/>
      </w:rPr>
    </w:lvl>
    <w:lvl w:ilvl="7" w:tplc="DCFE85D6">
      <w:numFmt w:val="none"/>
      <w:lvlText w:val=""/>
      <w:lvlJc w:val="left"/>
      <w:pPr>
        <w:tabs>
          <w:tab w:val="num" w:pos="360"/>
        </w:tabs>
      </w:pPr>
      <w:rPr>
        <w:rFonts w:cs="Times New Roman"/>
      </w:rPr>
    </w:lvl>
    <w:lvl w:ilvl="8" w:tplc="E468F4AC">
      <w:numFmt w:val="none"/>
      <w:lvlText w:val=""/>
      <w:lvlJc w:val="left"/>
      <w:pPr>
        <w:tabs>
          <w:tab w:val="num" w:pos="360"/>
        </w:tabs>
      </w:pPr>
      <w:rPr>
        <w:rFonts w:cs="Times New Roman"/>
      </w:rPr>
    </w:lvl>
  </w:abstractNum>
  <w:abstractNum w:abstractNumId="16">
    <w:nsid w:val="39FE0F9F"/>
    <w:multiLevelType w:val="multilevel"/>
    <w:tmpl w:val="DFDC876E"/>
    <w:lvl w:ilvl="0">
      <w:start w:val="1"/>
      <w:numFmt w:val="decimal"/>
      <w:lvlText w:val="%1."/>
      <w:lvlJc w:val="left"/>
      <w:pPr>
        <w:ind w:left="1118" w:hanging="408"/>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7">
    <w:nsid w:val="3A521E55"/>
    <w:multiLevelType w:val="hybridMultilevel"/>
    <w:tmpl w:val="7B76FF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BE92D01"/>
    <w:multiLevelType w:val="singleLevel"/>
    <w:tmpl w:val="886C3E62"/>
    <w:lvl w:ilvl="0">
      <w:start w:val="5"/>
      <w:numFmt w:val="decimal"/>
      <w:lvlText w:val="1.%1."/>
      <w:legacy w:legacy="1" w:legacySpace="0" w:legacyIndent="425"/>
      <w:lvlJc w:val="left"/>
      <w:rPr>
        <w:rFonts w:ascii="Times New Roman" w:hAnsi="Times New Roman" w:cs="Times New Roman" w:hint="default"/>
      </w:rPr>
    </w:lvl>
  </w:abstractNum>
  <w:abstractNum w:abstractNumId="19">
    <w:nsid w:val="408568C7"/>
    <w:multiLevelType w:val="hybridMultilevel"/>
    <w:tmpl w:val="11D8ED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5D300DF"/>
    <w:multiLevelType w:val="multilevel"/>
    <w:tmpl w:val="123A93BC"/>
    <w:lvl w:ilvl="0">
      <w:start w:val="1"/>
      <w:numFmt w:val="decimal"/>
      <w:lvlText w:val="%1."/>
      <w:lvlJc w:val="left"/>
      <w:pPr>
        <w:ind w:left="1068" w:hanging="360"/>
      </w:pPr>
      <w:rPr>
        <w:rFonts w:cs="Times New Roman" w:hint="default"/>
      </w:rPr>
    </w:lvl>
    <w:lvl w:ilvl="1">
      <w:start w:val="1"/>
      <w:numFmt w:val="decimal"/>
      <w:isLgl/>
      <w:lvlText w:val="%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21">
    <w:nsid w:val="5285021E"/>
    <w:multiLevelType w:val="hybridMultilevel"/>
    <w:tmpl w:val="CF4634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3214E38"/>
    <w:multiLevelType w:val="multilevel"/>
    <w:tmpl w:val="0264279E"/>
    <w:lvl w:ilvl="0">
      <w:start w:val="1"/>
      <w:numFmt w:val="decimal"/>
      <w:lvlText w:val="%1."/>
      <w:lvlJc w:val="left"/>
      <w:pPr>
        <w:ind w:left="408" w:hanging="408"/>
      </w:pPr>
      <w:rPr>
        <w:rFonts w:eastAsia="Times New Roman" w:cs="Times New Roman" w:hint="default"/>
      </w:rPr>
    </w:lvl>
    <w:lvl w:ilvl="1">
      <w:start w:val="3"/>
      <w:numFmt w:val="decimal"/>
      <w:lvlText w:val="%1.%2."/>
      <w:lvlJc w:val="left"/>
      <w:pPr>
        <w:ind w:left="1146" w:hanging="720"/>
      </w:pPr>
      <w:rPr>
        <w:rFonts w:eastAsia="Times New Roman" w:cs="Times New Roman" w:hint="default"/>
      </w:rPr>
    </w:lvl>
    <w:lvl w:ilvl="2">
      <w:start w:val="1"/>
      <w:numFmt w:val="decimal"/>
      <w:lvlText w:val="%1.%2.%3."/>
      <w:lvlJc w:val="left"/>
      <w:pPr>
        <w:ind w:left="1856" w:hanging="720"/>
      </w:pPr>
      <w:rPr>
        <w:rFonts w:eastAsia="Times New Roman" w:cs="Times New Roman" w:hint="default"/>
      </w:rPr>
    </w:lvl>
    <w:lvl w:ilvl="3">
      <w:start w:val="1"/>
      <w:numFmt w:val="decimal"/>
      <w:lvlText w:val="%1.%2.%3.%4."/>
      <w:lvlJc w:val="left"/>
      <w:pPr>
        <w:ind w:left="2784" w:hanging="1080"/>
      </w:pPr>
      <w:rPr>
        <w:rFonts w:eastAsia="Times New Roman" w:cs="Times New Roman" w:hint="default"/>
      </w:rPr>
    </w:lvl>
    <w:lvl w:ilvl="4">
      <w:start w:val="1"/>
      <w:numFmt w:val="decimal"/>
      <w:lvlText w:val="%1.%2.%3.%4.%5."/>
      <w:lvlJc w:val="left"/>
      <w:pPr>
        <w:ind w:left="3352" w:hanging="1080"/>
      </w:pPr>
      <w:rPr>
        <w:rFonts w:eastAsia="Times New Roman" w:cs="Times New Roman" w:hint="default"/>
      </w:rPr>
    </w:lvl>
    <w:lvl w:ilvl="5">
      <w:start w:val="1"/>
      <w:numFmt w:val="decimal"/>
      <w:lvlText w:val="%1.%2.%3.%4.%5.%6."/>
      <w:lvlJc w:val="left"/>
      <w:pPr>
        <w:ind w:left="4280" w:hanging="1440"/>
      </w:pPr>
      <w:rPr>
        <w:rFonts w:eastAsia="Times New Roman" w:cs="Times New Roman" w:hint="default"/>
      </w:rPr>
    </w:lvl>
    <w:lvl w:ilvl="6">
      <w:start w:val="1"/>
      <w:numFmt w:val="decimal"/>
      <w:lvlText w:val="%1.%2.%3.%4.%5.%6.%7."/>
      <w:lvlJc w:val="left"/>
      <w:pPr>
        <w:ind w:left="4848" w:hanging="1440"/>
      </w:pPr>
      <w:rPr>
        <w:rFonts w:eastAsia="Times New Roman" w:cs="Times New Roman" w:hint="default"/>
      </w:rPr>
    </w:lvl>
    <w:lvl w:ilvl="7">
      <w:start w:val="1"/>
      <w:numFmt w:val="decimal"/>
      <w:lvlText w:val="%1.%2.%3.%4.%5.%6.%7.%8."/>
      <w:lvlJc w:val="left"/>
      <w:pPr>
        <w:ind w:left="5776" w:hanging="1800"/>
      </w:pPr>
      <w:rPr>
        <w:rFonts w:eastAsia="Times New Roman" w:cs="Times New Roman" w:hint="default"/>
      </w:rPr>
    </w:lvl>
    <w:lvl w:ilvl="8">
      <w:start w:val="1"/>
      <w:numFmt w:val="decimal"/>
      <w:lvlText w:val="%1.%2.%3.%4.%5.%6.%7.%8.%9."/>
      <w:lvlJc w:val="left"/>
      <w:pPr>
        <w:ind w:left="6344" w:hanging="1800"/>
      </w:pPr>
      <w:rPr>
        <w:rFonts w:eastAsia="Times New Roman" w:cs="Times New Roman" w:hint="default"/>
      </w:rPr>
    </w:lvl>
  </w:abstractNum>
  <w:abstractNum w:abstractNumId="23">
    <w:nsid w:val="5625061B"/>
    <w:multiLevelType w:val="hybridMultilevel"/>
    <w:tmpl w:val="0EBA7474"/>
    <w:lvl w:ilvl="0" w:tplc="A8A2D5E4">
      <w:start w:val="3"/>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4">
    <w:nsid w:val="580A4EE2"/>
    <w:multiLevelType w:val="multilevel"/>
    <w:tmpl w:val="135273AE"/>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5">
    <w:nsid w:val="596657A1"/>
    <w:multiLevelType w:val="hybridMultilevel"/>
    <w:tmpl w:val="3A8EE4D4"/>
    <w:lvl w:ilvl="0" w:tplc="B6D6A674">
      <w:start w:val="1"/>
      <w:numFmt w:val="decimal"/>
      <w:lvlText w:val="%1."/>
      <w:lvlJc w:val="left"/>
      <w:pPr>
        <w:ind w:left="1545" w:hanging="100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5A7C123D"/>
    <w:multiLevelType w:val="hybridMultilevel"/>
    <w:tmpl w:val="1E1C953C"/>
    <w:lvl w:ilvl="0" w:tplc="768AF726">
      <w:start w:val="1"/>
      <w:numFmt w:val="decimal"/>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27">
    <w:nsid w:val="5AAA700F"/>
    <w:multiLevelType w:val="multilevel"/>
    <w:tmpl w:val="8C26143A"/>
    <w:lvl w:ilvl="0">
      <w:start w:val="2"/>
      <w:numFmt w:val="decimal"/>
      <w:lvlText w:val="%1."/>
      <w:lvlJc w:val="left"/>
      <w:pPr>
        <w:ind w:left="408" w:hanging="408"/>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7848" w:hanging="144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344" w:hanging="1800"/>
      </w:pPr>
      <w:rPr>
        <w:rFonts w:cs="Times New Roman" w:hint="default"/>
      </w:rPr>
    </w:lvl>
  </w:abstractNum>
  <w:abstractNum w:abstractNumId="28">
    <w:nsid w:val="611240C4"/>
    <w:multiLevelType w:val="hybridMultilevel"/>
    <w:tmpl w:val="6C94CAC8"/>
    <w:lvl w:ilvl="0" w:tplc="0194D876">
      <w:start w:val="1"/>
      <w:numFmt w:val="decimal"/>
      <w:lvlText w:val="%1."/>
      <w:lvlJc w:val="left"/>
      <w:pPr>
        <w:tabs>
          <w:tab w:val="num" w:pos="720"/>
        </w:tabs>
        <w:ind w:left="720" w:hanging="360"/>
      </w:pPr>
      <w:rPr>
        <w:rFonts w:cs="Times New Roman" w:hint="default"/>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70D3900"/>
    <w:multiLevelType w:val="hybridMultilevel"/>
    <w:tmpl w:val="2DB00C1E"/>
    <w:lvl w:ilvl="0" w:tplc="C8FACB0C">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30">
    <w:nsid w:val="68652572"/>
    <w:multiLevelType w:val="multilevel"/>
    <w:tmpl w:val="09D6B6C0"/>
    <w:lvl w:ilvl="0">
      <w:start w:val="2"/>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1">
    <w:nsid w:val="68E02611"/>
    <w:multiLevelType w:val="hybridMultilevel"/>
    <w:tmpl w:val="A792F89C"/>
    <w:lvl w:ilvl="0" w:tplc="D7D46F9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2">
    <w:nsid w:val="6D0765BB"/>
    <w:multiLevelType w:val="hybridMultilevel"/>
    <w:tmpl w:val="DE98F700"/>
    <w:lvl w:ilvl="0" w:tplc="536CB3E2">
      <w:start w:val="1"/>
      <w:numFmt w:val="decimal"/>
      <w:lvlText w:val="%1."/>
      <w:lvlJc w:val="left"/>
      <w:pPr>
        <w:ind w:left="900" w:hanging="825"/>
      </w:pPr>
      <w:rPr>
        <w:rFonts w:ascii="Times New Roman" w:hAnsi="Times New Roman"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3">
    <w:nsid w:val="6E3E7FF0"/>
    <w:multiLevelType w:val="hybridMultilevel"/>
    <w:tmpl w:val="A380D56C"/>
    <w:lvl w:ilvl="0" w:tplc="6554E220">
      <w:start w:val="19"/>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4">
    <w:nsid w:val="71215E35"/>
    <w:multiLevelType w:val="multilevel"/>
    <w:tmpl w:val="CCEAB37C"/>
    <w:lvl w:ilvl="0">
      <w:start w:val="1"/>
      <w:numFmt w:val="decimal"/>
      <w:lvlText w:val="%1"/>
      <w:legacy w:legacy="1" w:legacySpace="120" w:legacyIndent="420"/>
      <w:lvlJc w:val="left"/>
      <w:pPr>
        <w:ind w:left="420" w:hanging="420"/>
      </w:pPr>
      <w:rPr>
        <w:rFonts w:cs="Times New Roman"/>
      </w:rPr>
    </w:lvl>
    <w:lvl w:ilvl="1">
      <w:start w:val="1"/>
      <w:numFmt w:val="decimal"/>
      <w:lvlText w:val="%1.%2"/>
      <w:legacy w:legacy="1" w:legacySpace="120" w:legacyIndent="420"/>
      <w:lvlJc w:val="left"/>
      <w:pPr>
        <w:ind w:left="840" w:hanging="420"/>
      </w:pPr>
      <w:rPr>
        <w:rFonts w:cs="Times New Roman"/>
      </w:rPr>
    </w:lvl>
    <w:lvl w:ilvl="2">
      <w:start w:val="1"/>
      <w:numFmt w:val="decimal"/>
      <w:lvlText w:val="%1.%2.%3"/>
      <w:legacy w:legacy="1" w:legacySpace="120" w:legacyIndent="720"/>
      <w:lvlJc w:val="left"/>
      <w:pPr>
        <w:ind w:left="1560" w:hanging="720"/>
      </w:pPr>
      <w:rPr>
        <w:rFonts w:cs="Times New Roman"/>
      </w:rPr>
    </w:lvl>
    <w:lvl w:ilvl="3">
      <w:start w:val="1"/>
      <w:numFmt w:val="decimal"/>
      <w:lvlText w:val="%1.%2.%3.%4"/>
      <w:legacy w:legacy="1" w:legacySpace="120" w:legacyIndent="720"/>
      <w:lvlJc w:val="left"/>
      <w:pPr>
        <w:ind w:left="2280" w:hanging="720"/>
      </w:pPr>
      <w:rPr>
        <w:rFonts w:cs="Times New Roman"/>
      </w:rPr>
    </w:lvl>
    <w:lvl w:ilvl="4">
      <w:start w:val="1"/>
      <w:numFmt w:val="decimal"/>
      <w:lvlText w:val="%1.%2.%3.%4.%5"/>
      <w:legacy w:legacy="1" w:legacySpace="120" w:legacyIndent="1080"/>
      <w:lvlJc w:val="left"/>
      <w:pPr>
        <w:ind w:left="3360" w:hanging="1080"/>
      </w:pPr>
      <w:rPr>
        <w:rFonts w:cs="Times New Roman"/>
      </w:rPr>
    </w:lvl>
    <w:lvl w:ilvl="5">
      <w:start w:val="1"/>
      <w:numFmt w:val="decimal"/>
      <w:lvlText w:val="%1.%2.%3.%4.%5.%6"/>
      <w:legacy w:legacy="1" w:legacySpace="120" w:legacyIndent="1080"/>
      <w:lvlJc w:val="left"/>
      <w:pPr>
        <w:ind w:left="4440" w:hanging="1080"/>
      </w:pPr>
      <w:rPr>
        <w:rFonts w:cs="Times New Roman"/>
      </w:rPr>
    </w:lvl>
    <w:lvl w:ilvl="6">
      <w:start w:val="1"/>
      <w:numFmt w:val="decimal"/>
      <w:lvlText w:val="%1.%2.%3.%4.%5.%6.%7"/>
      <w:legacy w:legacy="1" w:legacySpace="120" w:legacyIndent="1440"/>
      <w:lvlJc w:val="left"/>
      <w:pPr>
        <w:ind w:left="5880" w:hanging="1440"/>
      </w:pPr>
      <w:rPr>
        <w:rFonts w:cs="Times New Roman"/>
      </w:rPr>
    </w:lvl>
    <w:lvl w:ilvl="7">
      <w:start w:val="1"/>
      <w:numFmt w:val="decimal"/>
      <w:lvlText w:val="%1.%2.%3.%4.%5.%6.%7.%8"/>
      <w:legacy w:legacy="1" w:legacySpace="120" w:legacyIndent="1440"/>
      <w:lvlJc w:val="left"/>
      <w:pPr>
        <w:ind w:left="7320" w:hanging="1440"/>
      </w:pPr>
      <w:rPr>
        <w:rFonts w:cs="Times New Roman"/>
      </w:rPr>
    </w:lvl>
    <w:lvl w:ilvl="8">
      <w:start w:val="1"/>
      <w:numFmt w:val="decimal"/>
      <w:lvlText w:val="%1.%2.%3.%4.%5.%6.%7.%8.%9"/>
      <w:legacy w:legacy="1" w:legacySpace="120" w:legacyIndent="1800"/>
      <w:lvlJc w:val="left"/>
      <w:pPr>
        <w:ind w:left="9120" w:hanging="1800"/>
      </w:pPr>
      <w:rPr>
        <w:rFonts w:cs="Times New Roman"/>
      </w:rPr>
    </w:lvl>
  </w:abstractNum>
  <w:abstractNum w:abstractNumId="35">
    <w:nsid w:val="73526E93"/>
    <w:multiLevelType w:val="hybridMultilevel"/>
    <w:tmpl w:val="A90221E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3CD5D28"/>
    <w:multiLevelType w:val="multilevel"/>
    <w:tmpl w:val="76262056"/>
    <w:lvl w:ilvl="0">
      <w:start w:val="1"/>
      <w:numFmt w:val="decimal"/>
      <w:lvlText w:val="%1."/>
      <w:lvlJc w:val="left"/>
      <w:pPr>
        <w:tabs>
          <w:tab w:val="num" w:pos="660"/>
        </w:tabs>
        <w:ind w:left="660" w:hanging="360"/>
      </w:pPr>
      <w:rPr>
        <w:rFonts w:cs="Times New Roman" w:hint="default"/>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37">
    <w:nsid w:val="75325172"/>
    <w:multiLevelType w:val="hybridMultilevel"/>
    <w:tmpl w:val="B1E88E2C"/>
    <w:lvl w:ilvl="0" w:tplc="B2D06648">
      <w:start w:val="1"/>
      <w:numFmt w:val="decimal"/>
      <w:lvlText w:val="%1."/>
      <w:lvlJc w:val="left"/>
      <w:pPr>
        <w:tabs>
          <w:tab w:val="num" w:pos="1135"/>
        </w:tabs>
        <w:ind w:left="1134" w:hanging="1134"/>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755C16E4"/>
    <w:multiLevelType w:val="hybridMultilevel"/>
    <w:tmpl w:val="8F46EF48"/>
    <w:lvl w:ilvl="0" w:tplc="24E49626">
      <w:start w:val="1"/>
      <w:numFmt w:val="decimal"/>
      <w:lvlText w:val="%1."/>
      <w:lvlJc w:val="left"/>
      <w:pPr>
        <w:ind w:left="1515" w:hanging="975"/>
      </w:pPr>
      <w:rPr>
        <w:rFonts w:cs="Times New Roman" w:hint="default"/>
        <w:sz w:val="26"/>
        <w:szCs w:val="26"/>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6EA3275"/>
    <w:multiLevelType w:val="multilevel"/>
    <w:tmpl w:val="DF5EA2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94"/>
        </w:tabs>
        <w:ind w:left="1494" w:hanging="36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122"/>
        </w:tabs>
        <w:ind w:left="4122" w:hanging="72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6750"/>
        </w:tabs>
        <w:ind w:left="6750" w:hanging="1080"/>
      </w:pPr>
      <w:rPr>
        <w:rFonts w:cs="Times New Roman" w:hint="default"/>
      </w:rPr>
    </w:lvl>
    <w:lvl w:ilvl="6">
      <w:start w:val="1"/>
      <w:numFmt w:val="decimal"/>
      <w:lvlText w:val="%1.%2.%3.%4.%5.%6.%7"/>
      <w:lvlJc w:val="left"/>
      <w:pPr>
        <w:tabs>
          <w:tab w:val="num" w:pos="8244"/>
        </w:tabs>
        <w:ind w:left="8244" w:hanging="1440"/>
      </w:pPr>
      <w:rPr>
        <w:rFonts w:cs="Times New Roman" w:hint="default"/>
      </w:rPr>
    </w:lvl>
    <w:lvl w:ilvl="7">
      <w:start w:val="1"/>
      <w:numFmt w:val="decimal"/>
      <w:lvlText w:val="%1.%2.%3.%4.%5.%6.%7.%8"/>
      <w:lvlJc w:val="left"/>
      <w:pPr>
        <w:tabs>
          <w:tab w:val="num" w:pos="9378"/>
        </w:tabs>
        <w:ind w:left="9378" w:hanging="144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40">
    <w:nsid w:val="79BF72DC"/>
    <w:multiLevelType w:val="multilevel"/>
    <w:tmpl w:val="7660A8C6"/>
    <w:lvl w:ilvl="0">
      <w:start w:val="1"/>
      <w:numFmt w:val="decimal"/>
      <w:lvlText w:val="%1."/>
      <w:lvlJc w:val="left"/>
      <w:pPr>
        <w:ind w:left="1729" w:hanging="1020"/>
      </w:pPr>
      <w:rPr>
        <w:rFonts w:cs="Times New Roman" w:hint="default"/>
        <w:color w:val="auto"/>
      </w:rPr>
    </w:lvl>
    <w:lvl w:ilvl="1">
      <w:start w:val="1"/>
      <w:numFmt w:val="decimal"/>
      <w:isLgl/>
      <w:lvlText w:val="%1.%2."/>
      <w:lvlJc w:val="left"/>
      <w:pPr>
        <w:ind w:left="1429" w:hanging="720"/>
      </w:pPr>
      <w:rPr>
        <w:rFonts w:cs="Times New Roman" w:hint="default"/>
        <w:color w:val="auto"/>
      </w:rPr>
    </w:lvl>
    <w:lvl w:ilvl="2">
      <w:start w:val="1"/>
      <w:numFmt w:val="decimal"/>
      <w:isLgl/>
      <w:lvlText w:val="%1.%2.%3."/>
      <w:lvlJc w:val="left"/>
      <w:pPr>
        <w:ind w:left="1429" w:hanging="720"/>
      </w:pPr>
      <w:rPr>
        <w:rFonts w:ascii="Times New Roman" w:hAnsi="Times New Roman" w:cs="Times New Roman" w:hint="default"/>
        <w:sz w:val="26"/>
        <w:szCs w:val="26"/>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nsid w:val="79DB0BDE"/>
    <w:multiLevelType w:val="hybridMultilevel"/>
    <w:tmpl w:val="A4C2339C"/>
    <w:lvl w:ilvl="0" w:tplc="E2B03A80">
      <w:start w:val="2"/>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2">
    <w:nsid w:val="7CF760A5"/>
    <w:multiLevelType w:val="multilevel"/>
    <w:tmpl w:val="FFD42AD0"/>
    <w:lvl w:ilvl="0">
      <w:start w:val="1"/>
      <w:numFmt w:val="decimal"/>
      <w:lvlText w:val="%1"/>
      <w:lvlJc w:val="left"/>
      <w:pPr>
        <w:tabs>
          <w:tab w:val="num" w:pos="1740"/>
        </w:tabs>
        <w:ind w:left="1740" w:hanging="1740"/>
      </w:pPr>
      <w:rPr>
        <w:rFonts w:cs="Times New Roman" w:hint="default"/>
      </w:rPr>
    </w:lvl>
    <w:lvl w:ilvl="1">
      <w:start w:val="1"/>
      <w:numFmt w:val="decimal"/>
      <w:lvlText w:val="%1.%2"/>
      <w:lvlJc w:val="left"/>
      <w:pPr>
        <w:tabs>
          <w:tab w:val="num" w:pos="2874"/>
        </w:tabs>
        <w:ind w:left="2874" w:hanging="1740"/>
      </w:pPr>
      <w:rPr>
        <w:rFonts w:ascii="Times New Roman" w:eastAsia="Times New Roman" w:hAnsi="Times New Roman" w:cs="Times New Roman"/>
      </w:rPr>
    </w:lvl>
    <w:lvl w:ilvl="2">
      <w:start w:val="1"/>
      <w:numFmt w:val="decimal"/>
      <w:lvlText w:val="%1.%2.%3"/>
      <w:lvlJc w:val="left"/>
      <w:pPr>
        <w:tabs>
          <w:tab w:val="num" w:pos="4008"/>
        </w:tabs>
        <w:ind w:left="4008" w:hanging="1740"/>
      </w:pPr>
      <w:rPr>
        <w:rFonts w:cs="Times New Roman" w:hint="default"/>
      </w:rPr>
    </w:lvl>
    <w:lvl w:ilvl="3">
      <w:start w:val="1"/>
      <w:numFmt w:val="decimal"/>
      <w:lvlText w:val="%1.%2.%3.%4"/>
      <w:lvlJc w:val="left"/>
      <w:pPr>
        <w:tabs>
          <w:tab w:val="num" w:pos="5142"/>
        </w:tabs>
        <w:ind w:left="5142" w:hanging="1740"/>
      </w:pPr>
      <w:rPr>
        <w:rFonts w:cs="Times New Roman" w:hint="default"/>
      </w:rPr>
    </w:lvl>
    <w:lvl w:ilvl="4">
      <w:start w:val="1"/>
      <w:numFmt w:val="decimal"/>
      <w:lvlText w:val="%1.%2.%3.%4.%5"/>
      <w:lvlJc w:val="left"/>
      <w:pPr>
        <w:tabs>
          <w:tab w:val="num" w:pos="6276"/>
        </w:tabs>
        <w:ind w:left="6276" w:hanging="1740"/>
      </w:pPr>
      <w:rPr>
        <w:rFonts w:cs="Times New Roman" w:hint="default"/>
      </w:rPr>
    </w:lvl>
    <w:lvl w:ilvl="5">
      <w:start w:val="1"/>
      <w:numFmt w:val="decimal"/>
      <w:lvlText w:val="%1.%2.%3.%4.%5.%6"/>
      <w:lvlJc w:val="left"/>
      <w:pPr>
        <w:tabs>
          <w:tab w:val="num" w:pos="7410"/>
        </w:tabs>
        <w:ind w:left="7410" w:hanging="1740"/>
      </w:pPr>
      <w:rPr>
        <w:rFonts w:cs="Times New Roman" w:hint="default"/>
      </w:rPr>
    </w:lvl>
    <w:lvl w:ilvl="6">
      <w:start w:val="1"/>
      <w:numFmt w:val="decimal"/>
      <w:lvlText w:val="%1.%2.%3.%4.%5.%6.%7"/>
      <w:lvlJc w:val="left"/>
      <w:pPr>
        <w:tabs>
          <w:tab w:val="num" w:pos="8544"/>
        </w:tabs>
        <w:ind w:left="8544" w:hanging="1740"/>
      </w:pPr>
      <w:rPr>
        <w:rFonts w:cs="Times New Roman" w:hint="default"/>
      </w:rPr>
    </w:lvl>
    <w:lvl w:ilvl="7">
      <w:start w:val="1"/>
      <w:numFmt w:val="decimal"/>
      <w:lvlText w:val="%1.%2.%3.%4.%5.%6.%7.%8"/>
      <w:lvlJc w:val="left"/>
      <w:pPr>
        <w:tabs>
          <w:tab w:val="num" w:pos="9678"/>
        </w:tabs>
        <w:ind w:left="9678" w:hanging="174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43">
    <w:nsid w:val="7D8C270F"/>
    <w:multiLevelType w:val="multilevel"/>
    <w:tmpl w:val="D6E0D2C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56"/>
        </w:tabs>
        <w:ind w:left="756" w:hanging="396"/>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4">
    <w:nsid w:val="7E641C33"/>
    <w:multiLevelType w:val="hybridMultilevel"/>
    <w:tmpl w:val="ABE2889A"/>
    <w:lvl w:ilvl="0" w:tplc="6322A954">
      <w:start w:val="1"/>
      <w:numFmt w:val="decimal"/>
      <w:lvlText w:val="%1."/>
      <w:lvlJc w:val="left"/>
      <w:pPr>
        <w:ind w:left="1483" w:hanging="91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37"/>
  </w:num>
  <w:num w:numId="2">
    <w:abstractNumId w:val="3"/>
  </w:num>
  <w:num w:numId="3">
    <w:abstractNumId w:val="21"/>
  </w:num>
  <w:num w:numId="4">
    <w:abstractNumId w:val="28"/>
  </w:num>
  <w:num w:numId="5">
    <w:abstractNumId w:val="14"/>
  </w:num>
  <w:num w:numId="6">
    <w:abstractNumId w:val="43"/>
  </w:num>
  <w:num w:numId="7">
    <w:abstractNumId w:val="36"/>
  </w:num>
  <w:num w:numId="8">
    <w:abstractNumId w:val="13"/>
  </w:num>
  <w:num w:numId="9">
    <w:abstractNumId w:val="8"/>
  </w:num>
  <w:num w:numId="10">
    <w:abstractNumId w:val="42"/>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6"/>
  </w:num>
  <w:num w:numId="14">
    <w:abstractNumId w:val="15"/>
  </w:num>
  <w:num w:numId="15">
    <w:abstractNumId w:val="26"/>
  </w:num>
  <w:num w:numId="16">
    <w:abstractNumId w:val="25"/>
  </w:num>
  <w:num w:numId="17">
    <w:abstractNumId w:val="44"/>
  </w:num>
  <w:num w:numId="18">
    <w:abstractNumId w:val="38"/>
  </w:num>
  <w:num w:numId="19">
    <w:abstractNumId w:val="35"/>
  </w:num>
  <w:num w:numId="20">
    <w:abstractNumId w:val="4"/>
  </w:num>
  <w:num w:numId="21">
    <w:abstractNumId w:val="5"/>
  </w:num>
  <w:num w:numId="22">
    <w:abstractNumId w:val="0"/>
  </w:num>
  <w:num w:numId="23">
    <w:abstractNumId w:val="31"/>
  </w:num>
  <w:num w:numId="24">
    <w:abstractNumId w:val="10"/>
  </w:num>
  <w:num w:numId="25">
    <w:abstractNumId w:val="7"/>
  </w:num>
  <w:num w:numId="26">
    <w:abstractNumId w:val="33"/>
  </w:num>
  <w:num w:numId="27">
    <w:abstractNumId w:val="29"/>
  </w:num>
  <w:num w:numId="28">
    <w:abstractNumId w:val="24"/>
  </w:num>
  <w:num w:numId="29">
    <w:abstractNumId w:val="40"/>
  </w:num>
  <w:num w:numId="30">
    <w:abstractNumId w:val="22"/>
  </w:num>
  <w:num w:numId="31">
    <w:abstractNumId w:val="18"/>
  </w:num>
  <w:num w:numId="32">
    <w:abstractNumId w:val="18"/>
    <w:lvlOverride w:ilvl="0">
      <w:lvl w:ilvl="0">
        <w:start w:val="5"/>
        <w:numFmt w:val="decimal"/>
        <w:lvlText w:val="1.%1."/>
        <w:legacy w:legacy="1" w:legacySpace="0" w:legacyIndent="424"/>
        <w:lvlJc w:val="left"/>
        <w:rPr>
          <w:rFonts w:ascii="Times New Roman" w:hAnsi="Times New Roman" w:cs="Times New Roman" w:hint="default"/>
        </w:rPr>
      </w:lvl>
    </w:lvlOverride>
  </w:num>
  <w:num w:numId="33">
    <w:abstractNumId w:val="12"/>
  </w:num>
  <w:num w:numId="34">
    <w:abstractNumId w:val="11"/>
  </w:num>
  <w:num w:numId="35">
    <w:abstractNumId w:val="2"/>
  </w:num>
  <w:num w:numId="36">
    <w:abstractNumId w:val="32"/>
  </w:num>
  <w:num w:numId="37">
    <w:abstractNumId w:val="16"/>
  </w:num>
  <w:num w:numId="38">
    <w:abstractNumId w:val="20"/>
  </w:num>
  <w:num w:numId="39">
    <w:abstractNumId w:val="27"/>
  </w:num>
  <w:num w:numId="40">
    <w:abstractNumId w:val="17"/>
  </w:num>
  <w:num w:numId="41">
    <w:abstractNumId w:val="23"/>
  </w:num>
  <w:num w:numId="42">
    <w:abstractNumId w:val="30"/>
  </w:num>
  <w:num w:numId="43">
    <w:abstractNumId w:val="19"/>
  </w:num>
  <w:num w:numId="44">
    <w:abstractNumId w:val="1"/>
  </w:num>
  <w:num w:numId="45">
    <w:abstractNumId w:val="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2F8"/>
    <w:rsid w:val="000002CC"/>
    <w:rsid w:val="00007470"/>
    <w:rsid w:val="0001022B"/>
    <w:rsid w:val="00010A1E"/>
    <w:rsid w:val="000116EC"/>
    <w:rsid w:val="000126E0"/>
    <w:rsid w:val="000144EF"/>
    <w:rsid w:val="00015462"/>
    <w:rsid w:val="00020C16"/>
    <w:rsid w:val="00021976"/>
    <w:rsid w:val="00023CA5"/>
    <w:rsid w:val="000241D6"/>
    <w:rsid w:val="00025274"/>
    <w:rsid w:val="000253C8"/>
    <w:rsid w:val="00027386"/>
    <w:rsid w:val="00030336"/>
    <w:rsid w:val="000315A6"/>
    <w:rsid w:val="00034C76"/>
    <w:rsid w:val="00034F6A"/>
    <w:rsid w:val="0003570E"/>
    <w:rsid w:val="00040824"/>
    <w:rsid w:val="0004092B"/>
    <w:rsid w:val="00040CAD"/>
    <w:rsid w:val="00041CDF"/>
    <w:rsid w:val="00041EFC"/>
    <w:rsid w:val="00042E20"/>
    <w:rsid w:val="000439E2"/>
    <w:rsid w:val="000442B5"/>
    <w:rsid w:val="00045171"/>
    <w:rsid w:val="0004762D"/>
    <w:rsid w:val="000477CE"/>
    <w:rsid w:val="00047A0A"/>
    <w:rsid w:val="00050911"/>
    <w:rsid w:val="00050F57"/>
    <w:rsid w:val="00052A96"/>
    <w:rsid w:val="000530D3"/>
    <w:rsid w:val="00056195"/>
    <w:rsid w:val="00057EB4"/>
    <w:rsid w:val="000623CB"/>
    <w:rsid w:val="00064F2B"/>
    <w:rsid w:val="00065B24"/>
    <w:rsid w:val="000672F6"/>
    <w:rsid w:val="00067B9A"/>
    <w:rsid w:val="0007154B"/>
    <w:rsid w:val="00071A3F"/>
    <w:rsid w:val="00074604"/>
    <w:rsid w:val="0007490C"/>
    <w:rsid w:val="00075A61"/>
    <w:rsid w:val="000767FA"/>
    <w:rsid w:val="00076E28"/>
    <w:rsid w:val="000801A0"/>
    <w:rsid w:val="0008110B"/>
    <w:rsid w:val="00085A2B"/>
    <w:rsid w:val="00086938"/>
    <w:rsid w:val="0009359A"/>
    <w:rsid w:val="00093902"/>
    <w:rsid w:val="0009744D"/>
    <w:rsid w:val="0009782C"/>
    <w:rsid w:val="00097BE9"/>
    <w:rsid w:val="000A1F4A"/>
    <w:rsid w:val="000A320D"/>
    <w:rsid w:val="000A4913"/>
    <w:rsid w:val="000A56E2"/>
    <w:rsid w:val="000A5F9F"/>
    <w:rsid w:val="000A627E"/>
    <w:rsid w:val="000A6B29"/>
    <w:rsid w:val="000A6DAA"/>
    <w:rsid w:val="000B180F"/>
    <w:rsid w:val="000B1E18"/>
    <w:rsid w:val="000B21DD"/>
    <w:rsid w:val="000B2D17"/>
    <w:rsid w:val="000B4264"/>
    <w:rsid w:val="000B46C8"/>
    <w:rsid w:val="000C13B8"/>
    <w:rsid w:val="000C159D"/>
    <w:rsid w:val="000C1E27"/>
    <w:rsid w:val="000C25F8"/>
    <w:rsid w:val="000C3808"/>
    <w:rsid w:val="000C3942"/>
    <w:rsid w:val="000C6D6A"/>
    <w:rsid w:val="000C7256"/>
    <w:rsid w:val="000C7D76"/>
    <w:rsid w:val="000D0301"/>
    <w:rsid w:val="000D57D2"/>
    <w:rsid w:val="000D5962"/>
    <w:rsid w:val="000D6B69"/>
    <w:rsid w:val="000D6F81"/>
    <w:rsid w:val="000D710A"/>
    <w:rsid w:val="000D7639"/>
    <w:rsid w:val="000E0403"/>
    <w:rsid w:val="000E0582"/>
    <w:rsid w:val="000E0A3F"/>
    <w:rsid w:val="000E1C0B"/>
    <w:rsid w:val="000E1E21"/>
    <w:rsid w:val="000E2C33"/>
    <w:rsid w:val="000E2E8B"/>
    <w:rsid w:val="000E31C1"/>
    <w:rsid w:val="000E3CF9"/>
    <w:rsid w:val="000E462C"/>
    <w:rsid w:val="000E4664"/>
    <w:rsid w:val="000E501D"/>
    <w:rsid w:val="000E505E"/>
    <w:rsid w:val="000E7E6E"/>
    <w:rsid w:val="000F021F"/>
    <w:rsid w:val="000F2BDA"/>
    <w:rsid w:val="000F4F91"/>
    <w:rsid w:val="000F63CE"/>
    <w:rsid w:val="000F6CB2"/>
    <w:rsid w:val="000F7C98"/>
    <w:rsid w:val="001013A6"/>
    <w:rsid w:val="00102097"/>
    <w:rsid w:val="001048B6"/>
    <w:rsid w:val="001051DD"/>
    <w:rsid w:val="00105D42"/>
    <w:rsid w:val="00107620"/>
    <w:rsid w:val="00111086"/>
    <w:rsid w:val="001118C8"/>
    <w:rsid w:val="00111EA7"/>
    <w:rsid w:val="00113BF3"/>
    <w:rsid w:val="00114311"/>
    <w:rsid w:val="00114725"/>
    <w:rsid w:val="00114B72"/>
    <w:rsid w:val="00116884"/>
    <w:rsid w:val="00116A20"/>
    <w:rsid w:val="0011757E"/>
    <w:rsid w:val="001208BF"/>
    <w:rsid w:val="00121815"/>
    <w:rsid w:val="00122AA6"/>
    <w:rsid w:val="0012330E"/>
    <w:rsid w:val="001242D1"/>
    <w:rsid w:val="001260C1"/>
    <w:rsid w:val="00126C97"/>
    <w:rsid w:val="00130F63"/>
    <w:rsid w:val="00131D7A"/>
    <w:rsid w:val="0013420D"/>
    <w:rsid w:val="00134AEA"/>
    <w:rsid w:val="00134AF0"/>
    <w:rsid w:val="00135485"/>
    <w:rsid w:val="001408D2"/>
    <w:rsid w:val="00141E2A"/>
    <w:rsid w:val="0014294B"/>
    <w:rsid w:val="00142B0A"/>
    <w:rsid w:val="00155FC0"/>
    <w:rsid w:val="00160B15"/>
    <w:rsid w:val="00162C99"/>
    <w:rsid w:val="00165395"/>
    <w:rsid w:val="0016590E"/>
    <w:rsid w:val="00165F7A"/>
    <w:rsid w:val="00167038"/>
    <w:rsid w:val="00167094"/>
    <w:rsid w:val="001670E9"/>
    <w:rsid w:val="001719F1"/>
    <w:rsid w:val="00173748"/>
    <w:rsid w:val="00173FF5"/>
    <w:rsid w:val="0017413F"/>
    <w:rsid w:val="0017503B"/>
    <w:rsid w:val="001758BC"/>
    <w:rsid w:val="0017784E"/>
    <w:rsid w:val="0018052C"/>
    <w:rsid w:val="00180FA1"/>
    <w:rsid w:val="00181899"/>
    <w:rsid w:val="00183261"/>
    <w:rsid w:val="00183823"/>
    <w:rsid w:val="00183B55"/>
    <w:rsid w:val="001866A5"/>
    <w:rsid w:val="00191C11"/>
    <w:rsid w:val="001938BA"/>
    <w:rsid w:val="00193D36"/>
    <w:rsid w:val="0019443C"/>
    <w:rsid w:val="00197D04"/>
    <w:rsid w:val="001A1AA5"/>
    <w:rsid w:val="001A30E0"/>
    <w:rsid w:val="001A3DD1"/>
    <w:rsid w:val="001A4CD5"/>
    <w:rsid w:val="001A6A05"/>
    <w:rsid w:val="001B05A9"/>
    <w:rsid w:val="001B0873"/>
    <w:rsid w:val="001B201E"/>
    <w:rsid w:val="001B25E4"/>
    <w:rsid w:val="001B3DFD"/>
    <w:rsid w:val="001B7C39"/>
    <w:rsid w:val="001C0BDB"/>
    <w:rsid w:val="001C0FD9"/>
    <w:rsid w:val="001C25D2"/>
    <w:rsid w:val="001C3779"/>
    <w:rsid w:val="001C7841"/>
    <w:rsid w:val="001D0A2F"/>
    <w:rsid w:val="001D20D7"/>
    <w:rsid w:val="001D50ED"/>
    <w:rsid w:val="001D5D15"/>
    <w:rsid w:val="001D6604"/>
    <w:rsid w:val="001D6674"/>
    <w:rsid w:val="001D7A49"/>
    <w:rsid w:val="001D7DCD"/>
    <w:rsid w:val="001E03F9"/>
    <w:rsid w:val="001E04AE"/>
    <w:rsid w:val="001E16F8"/>
    <w:rsid w:val="001E2463"/>
    <w:rsid w:val="001E5296"/>
    <w:rsid w:val="001E55A9"/>
    <w:rsid w:val="001E5F0C"/>
    <w:rsid w:val="001F14F4"/>
    <w:rsid w:val="001F42DB"/>
    <w:rsid w:val="001F6CD8"/>
    <w:rsid w:val="001F75E8"/>
    <w:rsid w:val="001F7810"/>
    <w:rsid w:val="0020080A"/>
    <w:rsid w:val="002008B2"/>
    <w:rsid w:val="00201570"/>
    <w:rsid w:val="00201836"/>
    <w:rsid w:val="00202CAB"/>
    <w:rsid w:val="00202E32"/>
    <w:rsid w:val="00203CB6"/>
    <w:rsid w:val="00204078"/>
    <w:rsid w:val="002047B9"/>
    <w:rsid w:val="0020546D"/>
    <w:rsid w:val="0020581D"/>
    <w:rsid w:val="00205EC9"/>
    <w:rsid w:val="002061A6"/>
    <w:rsid w:val="002063DA"/>
    <w:rsid w:val="00206A05"/>
    <w:rsid w:val="00207957"/>
    <w:rsid w:val="00210257"/>
    <w:rsid w:val="00212B63"/>
    <w:rsid w:val="0021387D"/>
    <w:rsid w:val="00214899"/>
    <w:rsid w:val="002149FC"/>
    <w:rsid w:val="00214D56"/>
    <w:rsid w:val="00215F6A"/>
    <w:rsid w:val="00216426"/>
    <w:rsid w:val="0021672C"/>
    <w:rsid w:val="00216CA0"/>
    <w:rsid w:val="00217784"/>
    <w:rsid w:val="002216BA"/>
    <w:rsid w:val="00222055"/>
    <w:rsid w:val="0022222F"/>
    <w:rsid w:val="00222C14"/>
    <w:rsid w:val="002239B1"/>
    <w:rsid w:val="00223BE7"/>
    <w:rsid w:val="00223E50"/>
    <w:rsid w:val="00224058"/>
    <w:rsid w:val="00224A76"/>
    <w:rsid w:val="002263CA"/>
    <w:rsid w:val="00226B73"/>
    <w:rsid w:val="00231BC1"/>
    <w:rsid w:val="00232A95"/>
    <w:rsid w:val="00232AD5"/>
    <w:rsid w:val="00233BD1"/>
    <w:rsid w:val="002376FE"/>
    <w:rsid w:val="002404C4"/>
    <w:rsid w:val="002432CF"/>
    <w:rsid w:val="00245C60"/>
    <w:rsid w:val="00246B7F"/>
    <w:rsid w:val="00246F77"/>
    <w:rsid w:val="002472FB"/>
    <w:rsid w:val="002500A8"/>
    <w:rsid w:val="00250E4E"/>
    <w:rsid w:val="00253B48"/>
    <w:rsid w:val="00255BAF"/>
    <w:rsid w:val="002647DD"/>
    <w:rsid w:val="00267430"/>
    <w:rsid w:val="002768AD"/>
    <w:rsid w:val="0027708C"/>
    <w:rsid w:val="00280386"/>
    <w:rsid w:val="002859D3"/>
    <w:rsid w:val="00292091"/>
    <w:rsid w:val="00292BA6"/>
    <w:rsid w:val="0029347D"/>
    <w:rsid w:val="0029720B"/>
    <w:rsid w:val="00297526"/>
    <w:rsid w:val="002A04E6"/>
    <w:rsid w:val="002A11A0"/>
    <w:rsid w:val="002A3B13"/>
    <w:rsid w:val="002A4B6B"/>
    <w:rsid w:val="002A5E6E"/>
    <w:rsid w:val="002B11AB"/>
    <w:rsid w:val="002B2A8C"/>
    <w:rsid w:val="002B2EE8"/>
    <w:rsid w:val="002B3295"/>
    <w:rsid w:val="002B5655"/>
    <w:rsid w:val="002B60E1"/>
    <w:rsid w:val="002B6484"/>
    <w:rsid w:val="002B658B"/>
    <w:rsid w:val="002C0795"/>
    <w:rsid w:val="002C20FA"/>
    <w:rsid w:val="002C27D4"/>
    <w:rsid w:val="002C2823"/>
    <w:rsid w:val="002C7A83"/>
    <w:rsid w:val="002D0965"/>
    <w:rsid w:val="002D2286"/>
    <w:rsid w:val="002D4296"/>
    <w:rsid w:val="002D4BCF"/>
    <w:rsid w:val="002D5F55"/>
    <w:rsid w:val="002E0132"/>
    <w:rsid w:val="002E0FCB"/>
    <w:rsid w:val="002E1323"/>
    <w:rsid w:val="002E1C05"/>
    <w:rsid w:val="002E60B0"/>
    <w:rsid w:val="002F0DB2"/>
    <w:rsid w:val="002F1847"/>
    <w:rsid w:val="002F21B6"/>
    <w:rsid w:val="002F32F2"/>
    <w:rsid w:val="002F44B7"/>
    <w:rsid w:val="002F61D8"/>
    <w:rsid w:val="002F6E44"/>
    <w:rsid w:val="0030196D"/>
    <w:rsid w:val="003021B9"/>
    <w:rsid w:val="00303665"/>
    <w:rsid w:val="00303798"/>
    <w:rsid w:val="0030500A"/>
    <w:rsid w:val="0030640E"/>
    <w:rsid w:val="003078DC"/>
    <w:rsid w:val="0031009D"/>
    <w:rsid w:val="00310A3A"/>
    <w:rsid w:val="00312AF9"/>
    <w:rsid w:val="00312E62"/>
    <w:rsid w:val="0031469B"/>
    <w:rsid w:val="00314A4E"/>
    <w:rsid w:val="0031548B"/>
    <w:rsid w:val="00316E76"/>
    <w:rsid w:val="00316F40"/>
    <w:rsid w:val="003170B4"/>
    <w:rsid w:val="003210BE"/>
    <w:rsid w:val="0032296F"/>
    <w:rsid w:val="0032414D"/>
    <w:rsid w:val="00331B2D"/>
    <w:rsid w:val="00332947"/>
    <w:rsid w:val="00332C53"/>
    <w:rsid w:val="003353B5"/>
    <w:rsid w:val="0033584D"/>
    <w:rsid w:val="00336550"/>
    <w:rsid w:val="00337649"/>
    <w:rsid w:val="00337ED4"/>
    <w:rsid w:val="0034018C"/>
    <w:rsid w:val="00340247"/>
    <w:rsid w:val="003436BA"/>
    <w:rsid w:val="00346630"/>
    <w:rsid w:val="0034669F"/>
    <w:rsid w:val="00346A02"/>
    <w:rsid w:val="00347988"/>
    <w:rsid w:val="00351245"/>
    <w:rsid w:val="00351FCE"/>
    <w:rsid w:val="003528ED"/>
    <w:rsid w:val="00352F41"/>
    <w:rsid w:val="00353049"/>
    <w:rsid w:val="00361231"/>
    <w:rsid w:val="00361371"/>
    <w:rsid w:val="003626A8"/>
    <w:rsid w:val="003643FC"/>
    <w:rsid w:val="003659BE"/>
    <w:rsid w:val="00365F6E"/>
    <w:rsid w:val="00366714"/>
    <w:rsid w:val="0036700C"/>
    <w:rsid w:val="00367EC8"/>
    <w:rsid w:val="00370257"/>
    <w:rsid w:val="00371440"/>
    <w:rsid w:val="00374C1B"/>
    <w:rsid w:val="00376495"/>
    <w:rsid w:val="00376785"/>
    <w:rsid w:val="00377B0B"/>
    <w:rsid w:val="00377D6A"/>
    <w:rsid w:val="003804E7"/>
    <w:rsid w:val="003821ED"/>
    <w:rsid w:val="0038238F"/>
    <w:rsid w:val="00382A60"/>
    <w:rsid w:val="003843DE"/>
    <w:rsid w:val="00385175"/>
    <w:rsid w:val="00385D1E"/>
    <w:rsid w:val="003865DB"/>
    <w:rsid w:val="00387620"/>
    <w:rsid w:val="00387970"/>
    <w:rsid w:val="00387F91"/>
    <w:rsid w:val="00390875"/>
    <w:rsid w:val="003916DA"/>
    <w:rsid w:val="00391CC6"/>
    <w:rsid w:val="003924E7"/>
    <w:rsid w:val="003925A8"/>
    <w:rsid w:val="00394FB0"/>
    <w:rsid w:val="003956CF"/>
    <w:rsid w:val="003A0DCC"/>
    <w:rsid w:val="003A33C0"/>
    <w:rsid w:val="003A3CBC"/>
    <w:rsid w:val="003A3D58"/>
    <w:rsid w:val="003A509E"/>
    <w:rsid w:val="003A5E6F"/>
    <w:rsid w:val="003B2FD9"/>
    <w:rsid w:val="003B3BB2"/>
    <w:rsid w:val="003B7D1C"/>
    <w:rsid w:val="003C0712"/>
    <w:rsid w:val="003C17F0"/>
    <w:rsid w:val="003C40A1"/>
    <w:rsid w:val="003C6E8C"/>
    <w:rsid w:val="003D1B5E"/>
    <w:rsid w:val="003D2432"/>
    <w:rsid w:val="003D2495"/>
    <w:rsid w:val="003D4587"/>
    <w:rsid w:val="003D7A15"/>
    <w:rsid w:val="003E3F8F"/>
    <w:rsid w:val="003E5E6D"/>
    <w:rsid w:val="003E6E98"/>
    <w:rsid w:val="003E768B"/>
    <w:rsid w:val="003E7D2A"/>
    <w:rsid w:val="003F0304"/>
    <w:rsid w:val="003F12F2"/>
    <w:rsid w:val="003F2549"/>
    <w:rsid w:val="003F3D05"/>
    <w:rsid w:val="003F49D7"/>
    <w:rsid w:val="003F6BA8"/>
    <w:rsid w:val="00400722"/>
    <w:rsid w:val="004008EC"/>
    <w:rsid w:val="004020DB"/>
    <w:rsid w:val="00404A2F"/>
    <w:rsid w:val="004061D7"/>
    <w:rsid w:val="0041116B"/>
    <w:rsid w:val="00413479"/>
    <w:rsid w:val="00413508"/>
    <w:rsid w:val="00416EC2"/>
    <w:rsid w:val="004205F5"/>
    <w:rsid w:val="00421CC9"/>
    <w:rsid w:val="00421F6F"/>
    <w:rsid w:val="00422495"/>
    <w:rsid w:val="00422C29"/>
    <w:rsid w:val="00422CCB"/>
    <w:rsid w:val="0042339F"/>
    <w:rsid w:val="00423B30"/>
    <w:rsid w:val="00424473"/>
    <w:rsid w:val="00425CB0"/>
    <w:rsid w:val="0042634B"/>
    <w:rsid w:val="00427483"/>
    <w:rsid w:val="00430E05"/>
    <w:rsid w:val="00434AEA"/>
    <w:rsid w:val="0043512B"/>
    <w:rsid w:val="004364F2"/>
    <w:rsid w:val="004374E0"/>
    <w:rsid w:val="00437C8C"/>
    <w:rsid w:val="004404F6"/>
    <w:rsid w:val="00442AE2"/>
    <w:rsid w:val="00447739"/>
    <w:rsid w:val="0044798C"/>
    <w:rsid w:val="00447E51"/>
    <w:rsid w:val="00450ABB"/>
    <w:rsid w:val="00450D67"/>
    <w:rsid w:val="00452FCB"/>
    <w:rsid w:val="00455C76"/>
    <w:rsid w:val="004606B1"/>
    <w:rsid w:val="004622A9"/>
    <w:rsid w:val="00463340"/>
    <w:rsid w:val="00465D0E"/>
    <w:rsid w:val="00466F87"/>
    <w:rsid w:val="00467876"/>
    <w:rsid w:val="00470D62"/>
    <w:rsid w:val="00470FDA"/>
    <w:rsid w:val="004717E8"/>
    <w:rsid w:val="00473176"/>
    <w:rsid w:val="0047366C"/>
    <w:rsid w:val="00474296"/>
    <w:rsid w:val="00475334"/>
    <w:rsid w:val="0047759D"/>
    <w:rsid w:val="00480015"/>
    <w:rsid w:val="00480D37"/>
    <w:rsid w:val="00480F8C"/>
    <w:rsid w:val="0048366E"/>
    <w:rsid w:val="00484899"/>
    <w:rsid w:val="00485293"/>
    <w:rsid w:val="00487404"/>
    <w:rsid w:val="00487955"/>
    <w:rsid w:val="004902D8"/>
    <w:rsid w:val="00490A42"/>
    <w:rsid w:val="00490FDA"/>
    <w:rsid w:val="0049203D"/>
    <w:rsid w:val="0049375E"/>
    <w:rsid w:val="00494017"/>
    <w:rsid w:val="0049429F"/>
    <w:rsid w:val="004A2AD8"/>
    <w:rsid w:val="004A3A3D"/>
    <w:rsid w:val="004A5887"/>
    <w:rsid w:val="004B277D"/>
    <w:rsid w:val="004B344F"/>
    <w:rsid w:val="004B416F"/>
    <w:rsid w:val="004B5C33"/>
    <w:rsid w:val="004B6FF3"/>
    <w:rsid w:val="004C11ED"/>
    <w:rsid w:val="004C3485"/>
    <w:rsid w:val="004C34E1"/>
    <w:rsid w:val="004C61F9"/>
    <w:rsid w:val="004C6D9C"/>
    <w:rsid w:val="004D0685"/>
    <w:rsid w:val="004D1B58"/>
    <w:rsid w:val="004D3449"/>
    <w:rsid w:val="004D3ED7"/>
    <w:rsid w:val="004D4AC2"/>
    <w:rsid w:val="004D6AA1"/>
    <w:rsid w:val="004E0B5D"/>
    <w:rsid w:val="004E1204"/>
    <w:rsid w:val="004E280B"/>
    <w:rsid w:val="004E3863"/>
    <w:rsid w:val="004E5AEF"/>
    <w:rsid w:val="004F0419"/>
    <w:rsid w:val="004F0E4D"/>
    <w:rsid w:val="004F42A8"/>
    <w:rsid w:val="004F4CBC"/>
    <w:rsid w:val="00500DC7"/>
    <w:rsid w:val="00503B0C"/>
    <w:rsid w:val="00505957"/>
    <w:rsid w:val="00505E4C"/>
    <w:rsid w:val="0050771C"/>
    <w:rsid w:val="005103D4"/>
    <w:rsid w:val="00511BC0"/>
    <w:rsid w:val="00512E24"/>
    <w:rsid w:val="005150BE"/>
    <w:rsid w:val="00516CCF"/>
    <w:rsid w:val="005176B8"/>
    <w:rsid w:val="00520898"/>
    <w:rsid w:val="00523F6F"/>
    <w:rsid w:val="00524108"/>
    <w:rsid w:val="00524748"/>
    <w:rsid w:val="005274FC"/>
    <w:rsid w:val="005307B7"/>
    <w:rsid w:val="00530FA1"/>
    <w:rsid w:val="005312AF"/>
    <w:rsid w:val="00531A5B"/>
    <w:rsid w:val="00533B2D"/>
    <w:rsid w:val="00534400"/>
    <w:rsid w:val="00535A82"/>
    <w:rsid w:val="00535AC1"/>
    <w:rsid w:val="00540955"/>
    <w:rsid w:val="00541E19"/>
    <w:rsid w:val="00542087"/>
    <w:rsid w:val="00544A0F"/>
    <w:rsid w:val="00552143"/>
    <w:rsid w:val="00556EAB"/>
    <w:rsid w:val="0055734D"/>
    <w:rsid w:val="00562874"/>
    <w:rsid w:val="00562905"/>
    <w:rsid w:val="00564731"/>
    <w:rsid w:val="0056485C"/>
    <w:rsid w:val="00565F1C"/>
    <w:rsid w:val="005664BC"/>
    <w:rsid w:val="00572FCA"/>
    <w:rsid w:val="00573B2B"/>
    <w:rsid w:val="00573B5C"/>
    <w:rsid w:val="0057620E"/>
    <w:rsid w:val="005768CE"/>
    <w:rsid w:val="0057795B"/>
    <w:rsid w:val="00577D70"/>
    <w:rsid w:val="005818EC"/>
    <w:rsid w:val="00583310"/>
    <w:rsid w:val="00584343"/>
    <w:rsid w:val="005843B4"/>
    <w:rsid w:val="00585E27"/>
    <w:rsid w:val="0058689F"/>
    <w:rsid w:val="00587780"/>
    <w:rsid w:val="00587899"/>
    <w:rsid w:val="00590027"/>
    <w:rsid w:val="0059163E"/>
    <w:rsid w:val="00591AEF"/>
    <w:rsid w:val="00592623"/>
    <w:rsid w:val="00595C1C"/>
    <w:rsid w:val="00595E7F"/>
    <w:rsid w:val="00597995"/>
    <w:rsid w:val="00597B9B"/>
    <w:rsid w:val="005A062A"/>
    <w:rsid w:val="005A268A"/>
    <w:rsid w:val="005A2D3D"/>
    <w:rsid w:val="005A39A6"/>
    <w:rsid w:val="005A3AD3"/>
    <w:rsid w:val="005A3CA2"/>
    <w:rsid w:val="005A4228"/>
    <w:rsid w:val="005A589E"/>
    <w:rsid w:val="005A68A7"/>
    <w:rsid w:val="005A70AA"/>
    <w:rsid w:val="005B3064"/>
    <w:rsid w:val="005B345F"/>
    <w:rsid w:val="005B34D4"/>
    <w:rsid w:val="005B3AE0"/>
    <w:rsid w:val="005B40A0"/>
    <w:rsid w:val="005B6306"/>
    <w:rsid w:val="005C38A1"/>
    <w:rsid w:val="005C3E35"/>
    <w:rsid w:val="005C4803"/>
    <w:rsid w:val="005C5273"/>
    <w:rsid w:val="005D077A"/>
    <w:rsid w:val="005D090B"/>
    <w:rsid w:val="005D244B"/>
    <w:rsid w:val="005D34A8"/>
    <w:rsid w:val="005D3B9E"/>
    <w:rsid w:val="005D4DA0"/>
    <w:rsid w:val="005D50D4"/>
    <w:rsid w:val="005D54C6"/>
    <w:rsid w:val="005D552B"/>
    <w:rsid w:val="005D7B39"/>
    <w:rsid w:val="005E2A7F"/>
    <w:rsid w:val="005E2E0D"/>
    <w:rsid w:val="005E7442"/>
    <w:rsid w:val="005F18A3"/>
    <w:rsid w:val="005F1F19"/>
    <w:rsid w:val="005F5A3E"/>
    <w:rsid w:val="005F6FC7"/>
    <w:rsid w:val="005F74F6"/>
    <w:rsid w:val="005F75EA"/>
    <w:rsid w:val="00603C19"/>
    <w:rsid w:val="0060487C"/>
    <w:rsid w:val="00606EEF"/>
    <w:rsid w:val="00607F8B"/>
    <w:rsid w:val="00610B60"/>
    <w:rsid w:val="006127DB"/>
    <w:rsid w:val="006127E7"/>
    <w:rsid w:val="00613FCE"/>
    <w:rsid w:val="00614053"/>
    <w:rsid w:val="00621294"/>
    <w:rsid w:val="00621D4B"/>
    <w:rsid w:val="00623052"/>
    <w:rsid w:val="00623601"/>
    <w:rsid w:val="00623C3C"/>
    <w:rsid w:val="006245B2"/>
    <w:rsid w:val="0062532B"/>
    <w:rsid w:val="00626B58"/>
    <w:rsid w:val="00627290"/>
    <w:rsid w:val="006279D7"/>
    <w:rsid w:val="00631684"/>
    <w:rsid w:val="00631C7E"/>
    <w:rsid w:val="00631C9F"/>
    <w:rsid w:val="0063252B"/>
    <w:rsid w:val="0063491F"/>
    <w:rsid w:val="006359C1"/>
    <w:rsid w:val="00636C07"/>
    <w:rsid w:val="00637487"/>
    <w:rsid w:val="006377DC"/>
    <w:rsid w:val="00641D5E"/>
    <w:rsid w:val="00642589"/>
    <w:rsid w:val="0064304D"/>
    <w:rsid w:val="00644464"/>
    <w:rsid w:val="0064622D"/>
    <w:rsid w:val="00646CCB"/>
    <w:rsid w:val="006478E4"/>
    <w:rsid w:val="00652542"/>
    <w:rsid w:val="00654C91"/>
    <w:rsid w:val="00654DFD"/>
    <w:rsid w:val="00655B28"/>
    <w:rsid w:val="00656498"/>
    <w:rsid w:val="00660072"/>
    <w:rsid w:val="006640FE"/>
    <w:rsid w:val="00664651"/>
    <w:rsid w:val="00664909"/>
    <w:rsid w:val="00666C3B"/>
    <w:rsid w:val="00671028"/>
    <w:rsid w:val="0067131C"/>
    <w:rsid w:val="00673569"/>
    <w:rsid w:val="00673E9C"/>
    <w:rsid w:val="00674527"/>
    <w:rsid w:val="006747EF"/>
    <w:rsid w:val="00674987"/>
    <w:rsid w:val="00674F12"/>
    <w:rsid w:val="00680027"/>
    <w:rsid w:val="00682BDA"/>
    <w:rsid w:val="006859C5"/>
    <w:rsid w:val="00686034"/>
    <w:rsid w:val="00686435"/>
    <w:rsid w:val="006868CC"/>
    <w:rsid w:val="00686D24"/>
    <w:rsid w:val="00687353"/>
    <w:rsid w:val="006914C6"/>
    <w:rsid w:val="00693B24"/>
    <w:rsid w:val="00695690"/>
    <w:rsid w:val="006968C2"/>
    <w:rsid w:val="00697B7B"/>
    <w:rsid w:val="006A0E30"/>
    <w:rsid w:val="006A47D1"/>
    <w:rsid w:val="006A483D"/>
    <w:rsid w:val="006B0BC6"/>
    <w:rsid w:val="006B1084"/>
    <w:rsid w:val="006B5C54"/>
    <w:rsid w:val="006B6F0E"/>
    <w:rsid w:val="006C2346"/>
    <w:rsid w:val="006C27FF"/>
    <w:rsid w:val="006C4E4E"/>
    <w:rsid w:val="006C6609"/>
    <w:rsid w:val="006C67C2"/>
    <w:rsid w:val="006C6D1D"/>
    <w:rsid w:val="006D04D0"/>
    <w:rsid w:val="006D06D9"/>
    <w:rsid w:val="006D0CFA"/>
    <w:rsid w:val="006D1542"/>
    <w:rsid w:val="006D29F5"/>
    <w:rsid w:val="006D4498"/>
    <w:rsid w:val="006D5320"/>
    <w:rsid w:val="006D532A"/>
    <w:rsid w:val="006D5EB9"/>
    <w:rsid w:val="006D717D"/>
    <w:rsid w:val="006D7E14"/>
    <w:rsid w:val="006E16E6"/>
    <w:rsid w:val="006E16EB"/>
    <w:rsid w:val="006E3B4C"/>
    <w:rsid w:val="006E3D62"/>
    <w:rsid w:val="006E4215"/>
    <w:rsid w:val="006E5C3E"/>
    <w:rsid w:val="006E6767"/>
    <w:rsid w:val="006E7383"/>
    <w:rsid w:val="006F0BFD"/>
    <w:rsid w:val="006F0E6D"/>
    <w:rsid w:val="006F12C2"/>
    <w:rsid w:val="006F497E"/>
    <w:rsid w:val="006F6A5E"/>
    <w:rsid w:val="00700379"/>
    <w:rsid w:val="007017F9"/>
    <w:rsid w:val="00702080"/>
    <w:rsid w:val="00703FA4"/>
    <w:rsid w:val="007047D9"/>
    <w:rsid w:val="00705668"/>
    <w:rsid w:val="007061C1"/>
    <w:rsid w:val="00710357"/>
    <w:rsid w:val="007107CB"/>
    <w:rsid w:val="0071200A"/>
    <w:rsid w:val="00712C0E"/>
    <w:rsid w:val="007143C4"/>
    <w:rsid w:val="00716DD2"/>
    <w:rsid w:val="007173D2"/>
    <w:rsid w:val="007204D3"/>
    <w:rsid w:val="00720C93"/>
    <w:rsid w:val="0072143C"/>
    <w:rsid w:val="00721703"/>
    <w:rsid w:val="00722099"/>
    <w:rsid w:val="00723A2B"/>
    <w:rsid w:val="00724D6D"/>
    <w:rsid w:val="0072584C"/>
    <w:rsid w:val="007302AB"/>
    <w:rsid w:val="00731E6B"/>
    <w:rsid w:val="00732A70"/>
    <w:rsid w:val="00734E19"/>
    <w:rsid w:val="0073601C"/>
    <w:rsid w:val="007365CD"/>
    <w:rsid w:val="00736BEE"/>
    <w:rsid w:val="00741746"/>
    <w:rsid w:val="00742063"/>
    <w:rsid w:val="0074511D"/>
    <w:rsid w:val="007508CF"/>
    <w:rsid w:val="007509D0"/>
    <w:rsid w:val="00751134"/>
    <w:rsid w:val="007512E0"/>
    <w:rsid w:val="00751B63"/>
    <w:rsid w:val="00752451"/>
    <w:rsid w:val="00752CEA"/>
    <w:rsid w:val="00754938"/>
    <w:rsid w:val="00754F08"/>
    <w:rsid w:val="00755365"/>
    <w:rsid w:val="0075575B"/>
    <w:rsid w:val="007574FB"/>
    <w:rsid w:val="007609FA"/>
    <w:rsid w:val="00760A54"/>
    <w:rsid w:val="00761276"/>
    <w:rsid w:val="00761C1C"/>
    <w:rsid w:val="00763073"/>
    <w:rsid w:val="00764026"/>
    <w:rsid w:val="00765A8C"/>
    <w:rsid w:val="00766711"/>
    <w:rsid w:val="00766C48"/>
    <w:rsid w:val="0077257D"/>
    <w:rsid w:val="00774015"/>
    <w:rsid w:val="00780613"/>
    <w:rsid w:val="00780681"/>
    <w:rsid w:val="00780B3B"/>
    <w:rsid w:val="00780DF0"/>
    <w:rsid w:val="00782E39"/>
    <w:rsid w:val="0078345E"/>
    <w:rsid w:val="00783CC0"/>
    <w:rsid w:val="00784DFF"/>
    <w:rsid w:val="007874A1"/>
    <w:rsid w:val="00790267"/>
    <w:rsid w:val="00790492"/>
    <w:rsid w:val="007915F0"/>
    <w:rsid w:val="00791FEE"/>
    <w:rsid w:val="00794A60"/>
    <w:rsid w:val="00795F27"/>
    <w:rsid w:val="00796F27"/>
    <w:rsid w:val="007A0F53"/>
    <w:rsid w:val="007A50A3"/>
    <w:rsid w:val="007A5309"/>
    <w:rsid w:val="007A5824"/>
    <w:rsid w:val="007B1489"/>
    <w:rsid w:val="007B180A"/>
    <w:rsid w:val="007B1E93"/>
    <w:rsid w:val="007B36AC"/>
    <w:rsid w:val="007B5D4A"/>
    <w:rsid w:val="007C1D17"/>
    <w:rsid w:val="007C228D"/>
    <w:rsid w:val="007C2EBB"/>
    <w:rsid w:val="007C4043"/>
    <w:rsid w:val="007C4D71"/>
    <w:rsid w:val="007C4E53"/>
    <w:rsid w:val="007C5B24"/>
    <w:rsid w:val="007C7BFC"/>
    <w:rsid w:val="007D2720"/>
    <w:rsid w:val="007D27D2"/>
    <w:rsid w:val="007D2A94"/>
    <w:rsid w:val="007D4428"/>
    <w:rsid w:val="007D5722"/>
    <w:rsid w:val="007D7419"/>
    <w:rsid w:val="007D76F7"/>
    <w:rsid w:val="007E0657"/>
    <w:rsid w:val="007E1F27"/>
    <w:rsid w:val="007E4A6C"/>
    <w:rsid w:val="007E6F40"/>
    <w:rsid w:val="007F36A9"/>
    <w:rsid w:val="007F6B23"/>
    <w:rsid w:val="00800FD2"/>
    <w:rsid w:val="0080206C"/>
    <w:rsid w:val="008050A8"/>
    <w:rsid w:val="00805B70"/>
    <w:rsid w:val="00805B98"/>
    <w:rsid w:val="00807E1B"/>
    <w:rsid w:val="00810614"/>
    <w:rsid w:val="0081334F"/>
    <w:rsid w:val="008134C0"/>
    <w:rsid w:val="00813EF9"/>
    <w:rsid w:val="0081443A"/>
    <w:rsid w:val="008154DD"/>
    <w:rsid w:val="00816759"/>
    <w:rsid w:val="00821149"/>
    <w:rsid w:val="00825A00"/>
    <w:rsid w:val="008267AD"/>
    <w:rsid w:val="00826F54"/>
    <w:rsid w:val="00830B95"/>
    <w:rsid w:val="00831750"/>
    <w:rsid w:val="00832238"/>
    <w:rsid w:val="00833F7B"/>
    <w:rsid w:val="00834B13"/>
    <w:rsid w:val="0083607D"/>
    <w:rsid w:val="00840009"/>
    <w:rsid w:val="008447DE"/>
    <w:rsid w:val="008455AB"/>
    <w:rsid w:val="00852731"/>
    <w:rsid w:val="00853E24"/>
    <w:rsid w:val="008541FA"/>
    <w:rsid w:val="0085430F"/>
    <w:rsid w:val="00864720"/>
    <w:rsid w:val="00866658"/>
    <w:rsid w:val="008667E5"/>
    <w:rsid w:val="008671B0"/>
    <w:rsid w:val="00870350"/>
    <w:rsid w:val="00872056"/>
    <w:rsid w:val="00873690"/>
    <w:rsid w:val="008739BF"/>
    <w:rsid w:val="00873F71"/>
    <w:rsid w:val="0087507D"/>
    <w:rsid w:val="00875F45"/>
    <w:rsid w:val="00880EB0"/>
    <w:rsid w:val="008843F3"/>
    <w:rsid w:val="0088450D"/>
    <w:rsid w:val="00886367"/>
    <w:rsid w:val="008875A5"/>
    <w:rsid w:val="008906C5"/>
    <w:rsid w:val="00890DEF"/>
    <w:rsid w:val="008911ED"/>
    <w:rsid w:val="00894F7E"/>
    <w:rsid w:val="00897B44"/>
    <w:rsid w:val="008A03DA"/>
    <w:rsid w:val="008A3135"/>
    <w:rsid w:val="008A4110"/>
    <w:rsid w:val="008A5575"/>
    <w:rsid w:val="008A6712"/>
    <w:rsid w:val="008A754A"/>
    <w:rsid w:val="008A76B5"/>
    <w:rsid w:val="008A7896"/>
    <w:rsid w:val="008A7D9D"/>
    <w:rsid w:val="008B404E"/>
    <w:rsid w:val="008B4D35"/>
    <w:rsid w:val="008B5575"/>
    <w:rsid w:val="008B5F7A"/>
    <w:rsid w:val="008B6DEF"/>
    <w:rsid w:val="008C29D7"/>
    <w:rsid w:val="008C5169"/>
    <w:rsid w:val="008C5647"/>
    <w:rsid w:val="008D24B8"/>
    <w:rsid w:val="008D2673"/>
    <w:rsid w:val="008D35DE"/>
    <w:rsid w:val="008D4904"/>
    <w:rsid w:val="008D52D1"/>
    <w:rsid w:val="008D71F9"/>
    <w:rsid w:val="008E03BF"/>
    <w:rsid w:val="008E300D"/>
    <w:rsid w:val="008E3A31"/>
    <w:rsid w:val="008E4CBC"/>
    <w:rsid w:val="008E4DA5"/>
    <w:rsid w:val="008E5306"/>
    <w:rsid w:val="008E531E"/>
    <w:rsid w:val="008F18E0"/>
    <w:rsid w:val="008F2629"/>
    <w:rsid w:val="008F326F"/>
    <w:rsid w:val="008F3580"/>
    <w:rsid w:val="008F4657"/>
    <w:rsid w:val="008F5B99"/>
    <w:rsid w:val="008F5C67"/>
    <w:rsid w:val="008F7407"/>
    <w:rsid w:val="008F7641"/>
    <w:rsid w:val="008F76D5"/>
    <w:rsid w:val="00900548"/>
    <w:rsid w:val="009014D4"/>
    <w:rsid w:val="00902046"/>
    <w:rsid w:val="009025FD"/>
    <w:rsid w:val="00903719"/>
    <w:rsid w:val="0090376C"/>
    <w:rsid w:val="00904F38"/>
    <w:rsid w:val="00905A96"/>
    <w:rsid w:val="00906210"/>
    <w:rsid w:val="00912D62"/>
    <w:rsid w:val="009130F9"/>
    <w:rsid w:val="0091482A"/>
    <w:rsid w:val="009167BB"/>
    <w:rsid w:val="009201F8"/>
    <w:rsid w:val="00920324"/>
    <w:rsid w:val="00920F87"/>
    <w:rsid w:val="00922070"/>
    <w:rsid w:val="0092241B"/>
    <w:rsid w:val="00923CC4"/>
    <w:rsid w:val="00923FE9"/>
    <w:rsid w:val="009247B4"/>
    <w:rsid w:val="00924E64"/>
    <w:rsid w:val="00926926"/>
    <w:rsid w:val="009309D6"/>
    <w:rsid w:val="00931623"/>
    <w:rsid w:val="0093317B"/>
    <w:rsid w:val="00933267"/>
    <w:rsid w:val="00936963"/>
    <w:rsid w:val="009379C9"/>
    <w:rsid w:val="00940BFE"/>
    <w:rsid w:val="0094175B"/>
    <w:rsid w:val="009429C8"/>
    <w:rsid w:val="00943737"/>
    <w:rsid w:val="009448CF"/>
    <w:rsid w:val="009474A7"/>
    <w:rsid w:val="0095257B"/>
    <w:rsid w:val="00954250"/>
    <w:rsid w:val="00954B48"/>
    <w:rsid w:val="00956530"/>
    <w:rsid w:val="00956A46"/>
    <w:rsid w:val="00956FDE"/>
    <w:rsid w:val="009571A5"/>
    <w:rsid w:val="009620CC"/>
    <w:rsid w:val="00962E1D"/>
    <w:rsid w:val="00965CDA"/>
    <w:rsid w:val="0096703F"/>
    <w:rsid w:val="009707F3"/>
    <w:rsid w:val="009720A2"/>
    <w:rsid w:val="00972E74"/>
    <w:rsid w:val="0097399C"/>
    <w:rsid w:val="0097518B"/>
    <w:rsid w:val="00976B41"/>
    <w:rsid w:val="00976F58"/>
    <w:rsid w:val="00982076"/>
    <w:rsid w:val="00983682"/>
    <w:rsid w:val="0098395D"/>
    <w:rsid w:val="009849D6"/>
    <w:rsid w:val="00984F3F"/>
    <w:rsid w:val="00986558"/>
    <w:rsid w:val="00986865"/>
    <w:rsid w:val="009910A9"/>
    <w:rsid w:val="009912F8"/>
    <w:rsid w:val="00991C86"/>
    <w:rsid w:val="00991D21"/>
    <w:rsid w:val="00992B91"/>
    <w:rsid w:val="00995598"/>
    <w:rsid w:val="00996281"/>
    <w:rsid w:val="00997BBF"/>
    <w:rsid w:val="009A33A0"/>
    <w:rsid w:val="009A3AFC"/>
    <w:rsid w:val="009A3EB7"/>
    <w:rsid w:val="009A465B"/>
    <w:rsid w:val="009A4EB5"/>
    <w:rsid w:val="009A68CA"/>
    <w:rsid w:val="009B2264"/>
    <w:rsid w:val="009B482A"/>
    <w:rsid w:val="009C044C"/>
    <w:rsid w:val="009C065E"/>
    <w:rsid w:val="009C0950"/>
    <w:rsid w:val="009C0FA5"/>
    <w:rsid w:val="009C3BBB"/>
    <w:rsid w:val="009C40BD"/>
    <w:rsid w:val="009C5FAC"/>
    <w:rsid w:val="009D015F"/>
    <w:rsid w:val="009D04D5"/>
    <w:rsid w:val="009D052F"/>
    <w:rsid w:val="009D0EC4"/>
    <w:rsid w:val="009D13E0"/>
    <w:rsid w:val="009D1B8D"/>
    <w:rsid w:val="009D1F07"/>
    <w:rsid w:val="009D3841"/>
    <w:rsid w:val="009D60C0"/>
    <w:rsid w:val="009E0668"/>
    <w:rsid w:val="009E0E59"/>
    <w:rsid w:val="009E240C"/>
    <w:rsid w:val="009E278C"/>
    <w:rsid w:val="009E3219"/>
    <w:rsid w:val="009E49B1"/>
    <w:rsid w:val="009E54D8"/>
    <w:rsid w:val="009E74A4"/>
    <w:rsid w:val="009E789E"/>
    <w:rsid w:val="009E7FF3"/>
    <w:rsid w:val="009F3128"/>
    <w:rsid w:val="009F33DB"/>
    <w:rsid w:val="009F37EB"/>
    <w:rsid w:val="009F4CF2"/>
    <w:rsid w:val="009F5248"/>
    <w:rsid w:val="009F5CEF"/>
    <w:rsid w:val="009F5FA3"/>
    <w:rsid w:val="009F7466"/>
    <w:rsid w:val="00A01625"/>
    <w:rsid w:val="00A0213B"/>
    <w:rsid w:val="00A03426"/>
    <w:rsid w:val="00A03769"/>
    <w:rsid w:val="00A0459B"/>
    <w:rsid w:val="00A0524B"/>
    <w:rsid w:val="00A10225"/>
    <w:rsid w:val="00A10D7A"/>
    <w:rsid w:val="00A113FA"/>
    <w:rsid w:val="00A150C0"/>
    <w:rsid w:val="00A16F4E"/>
    <w:rsid w:val="00A16F92"/>
    <w:rsid w:val="00A17216"/>
    <w:rsid w:val="00A17F2B"/>
    <w:rsid w:val="00A21DA5"/>
    <w:rsid w:val="00A2368D"/>
    <w:rsid w:val="00A241CD"/>
    <w:rsid w:val="00A25B61"/>
    <w:rsid w:val="00A25BE7"/>
    <w:rsid w:val="00A2618D"/>
    <w:rsid w:val="00A2651C"/>
    <w:rsid w:val="00A3138F"/>
    <w:rsid w:val="00A316D7"/>
    <w:rsid w:val="00A31921"/>
    <w:rsid w:val="00A33EDF"/>
    <w:rsid w:val="00A34E83"/>
    <w:rsid w:val="00A35077"/>
    <w:rsid w:val="00A367E3"/>
    <w:rsid w:val="00A37811"/>
    <w:rsid w:val="00A37EEB"/>
    <w:rsid w:val="00A41C9B"/>
    <w:rsid w:val="00A42DEE"/>
    <w:rsid w:val="00A43298"/>
    <w:rsid w:val="00A436A0"/>
    <w:rsid w:val="00A43766"/>
    <w:rsid w:val="00A43A34"/>
    <w:rsid w:val="00A43ADF"/>
    <w:rsid w:val="00A44758"/>
    <w:rsid w:val="00A46299"/>
    <w:rsid w:val="00A4629E"/>
    <w:rsid w:val="00A47320"/>
    <w:rsid w:val="00A53377"/>
    <w:rsid w:val="00A57BF8"/>
    <w:rsid w:val="00A57DBF"/>
    <w:rsid w:val="00A6404B"/>
    <w:rsid w:val="00A6446B"/>
    <w:rsid w:val="00A6559D"/>
    <w:rsid w:val="00A679BE"/>
    <w:rsid w:val="00A70859"/>
    <w:rsid w:val="00A71C06"/>
    <w:rsid w:val="00A72241"/>
    <w:rsid w:val="00A7237B"/>
    <w:rsid w:val="00A731BC"/>
    <w:rsid w:val="00A735D6"/>
    <w:rsid w:val="00A73A80"/>
    <w:rsid w:val="00A7434E"/>
    <w:rsid w:val="00A74723"/>
    <w:rsid w:val="00A755BA"/>
    <w:rsid w:val="00A758A3"/>
    <w:rsid w:val="00A75E6B"/>
    <w:rsid w:val="00A8083F"/>
    <w:rsid w:val="00A81133"/>
    <w:rsid w:val="00A8199B"/>
    <w:rsid w:val="00A861CE"/>
    <w:rsid w:val="00A90AD5"/>
    <w:rsid w:val="00A918C3"/>
    <w:rsid w:val="00A9233A"/>
    <w:rsid w:val="00A92560"/>
    <w:rsid w:val="00A93765"/>
    <w:rsid w:val="00A955A3"/>
    <w:rsid w:val="00A96086"/>
    <w:rsid w:val="00AA0ED6"/>
    <w:rsid w:val="00AA60AB"/>
    <w:rsid w:val="00AA76CC"/>
    <w:rsid w:val="00AB05B1"/>
    <w:rsid w:val="00AB0B2A"/>
    <w:rsid w:val="00AB33B6"/>
    <w:rsid w:val="00AB5737"/>
    <w:rsid w:val="00AB5BEE"/>
    <w:rsid w:val="00AB695B"/>
    <w:rsid w:val="00AC0387"/>
    <w:rsid w:val="00AC073B"/>
    <w:rsid w:val="00AC1716"/>
    <w:rsid w:val="00AC46D3"/>
    <w:rsid w:val="00AC5038"/>
    <w:rsid w:val="00AD40FB"/>
    <w:rsid w:val="00AD4604"/>
    <w:rsid w:val="00AD4D8E"/>
    <w:rsid w:val="00AD5973"/>
    <w:rsid w:val="00AD5BD1"/>
    <w:rsid w:val="00AD5DE5"/>
    <w:rsid w:val="00AD7176"/>
    <w:rsid w:val="00AD73A6"/>
    <w:rsid w:val="00AE02EE"/>
    <w:rsid w:val="00AE0ED2"/>
    <w:rsid w:val="00AE182A"/>
    <w:rsid w:val="00AE5130"/>
    <w:rsid w:val="00AE515A"/>
    <w:rsid w:val="00AE6195"/>
    <w:rsid w:val="00AE7A05"/>
    <w:rsid w:val="00AF4B77"/>
    <w:rsid w:val="00AF5737"/>
    <w:rsid w:val="00B02216"/>
    <w:rsid w:val="00B10B1C"/>
    <w:rsid w:val="00B12135"/>
    <w:rsid w:val="00B1382A"/>
    <w:rsid w:val="00B1751B"/>
    <w:rsid w:val="00B2235C"/>
    <w:rsid w:val="00B23D31"/>
    <w:rsid w:val="00B2614F"/>
    <w:rsid w:val="00B26446"/>
    <w:rsid w:val="00B26C5F"/>
    <w:rsid w:val="00B26FB6"/>
    <w:rsid w:val="00B30837"/>
    <w:rsid w:val="00B309A9"/>
    <w:rsid w:val="00B34667"/>
    <w:rsid w:val="00B35EF2"/>
    <w:rsid w:val="00B37C2E"/>
    <w:rsid w:val="00B443D2"/>
    <w:rsid w:val="00B44698"/>
    <w:rsid w:val="00B46351"/>
    <w:rsid w:val="00B50D3D"/>
    <w:rsid w:val="00B51B1A"/>
    <w:rsid w:val="00B546E8"/>
    <w:rsid w:val="00B55FC3"/>
    <w:rsid w:val="00B56E6C"/>
    <w:rsid w:val="00B572C2"/>
    <w:rsid w:val="00B57B51"/>
    <w:rsid w:val="00B606AF"/>
    <w:rsid w:val="00B607F5"/>
    <w:rsid w:val="00B62B12"/>
    <w:rsid w:val="00B65687"/>
    <w:rsid w:val="00B66313"/>
    <w:rsid w:val="00B6640F"/>
    <w:rsid w:val="00B67E36"/>
    <w:rsid w:val="00B704F3"/>
    <w:rsid w:val="00B71974"/>
    <w:rsid w:val="00B727B8"/>
    <w:rsid w:val="00B73B5E"/>
    <w:rsid w:val="00B74BEC"/>
    <w:rsid w:val="00B75650"/>
    <w:rsid w:val="00B75B3C"/>
    <w:rsid w:val="00B77743"/>
    <w:rsid w:val="00B80388"/>
    <w:rsid w:val="00B80F1D"/>
    <w:rsid w:val="00B81BA1"/>
    <w:rsid w:val="00B85926"/>
    <w:rsid w:val="00B86397"/>
    <w:rsid w:val="00B90DF7"/>
    <w:rsid w:val="00B90EAB"/>
    <w:rsid w:val="00B9462F"/>
    <w:rsid w:val="00B94AFD"/>
    <w:rsid w:val="00B9506C"/>
    <w:rsid w:val="00B9594D"/>
    <w:rsid w:val="00B97090"/>
    <w:rsid w:val="00BA0EDA"/>
    <w:rsid w:val="00BA2997"/>
    <w:rsid w:val="00BA483D"/>
    <w:rsid w:val="00BA5CB0"/>
    <w:rsid w:val="00BA67D7"/>
    <w:rsid w:val="00BA6C7C"/>
    <w:rsid w:val="00BB0DE6"/>
    <w:rsid w:val="00BB1342"/>
    <w:rsid w:val="00BB1492"/>
    <w:rsid w:val="00BB2561"/>
    <w:rsid w:val="00BB3457"/>
    <w:rsid w:val="00BB3D4C"/>
    <w:rsid w:val="00BB4F35"/>
    <w:rsid w:val="00BB6FFA"/>
    <w:rsid w:val="00BB7DCC"/>
    <w:rsid w:val="00BC0144"/>
    <w:rsid w:val="00BC170A"/>
    <w:rsid w:val="00BC293B"/>
    <w:rsid w:val="00BC2CFB"/>
    <w:rsid w:val="00BC57EF"/>
    <w:rsid w:val="00BC6D1C"/>
    <w:rsid w:val="00BC739E"/>
    <w:rsid w:val="00BD0B05"/>
    <w:rsid w:val="00BD1EFB"/>
    <w:rsid w:val="00BD2D00"/>
    <w:rsid w:val="00BD3E03"/>
    <w:rsid w:val="00BD54C0"/>
    <w:rsid w:val="00BD6B2E"/>
    <w:rsid w:val="00BD73DC"/>
    <w:rsid w:val="00BD7B7F"/>
    <w:rsid w:val="00BE16BC"/>
    <w:rsid w:val="00BE2A74"/>
    <w:rsid w:val="00BE2BF6"/>
    <w:rsid w:val="00BE38F8"/>
    <w:rsid w:val="00BE65F8"/>
    <w:rsid w:val="00BE67FB"/>
    <w:rsid w:val="00BF075F"/>
    <w:rsid w:val="00BF07A1"/>
    <w:rsid w:val="00BF28AD"/>
    <w:rsid w:val="00BF28C0"/>
    <w:rsid w:val="00BF520C"/>
    <w:rsid w:val="00BF5493"/>
    <w:rsid w:val="00BF7529"/>
    <w:rsid w:val="00C006C7"/>
    <w:rsid w:val="00C008C4"/>
    <w:rsid w:val="00C021FB"/>
    <w:rsid w:val="00C022FA"/>
    <w:rsid w:val="00C02967"/>
    <w:rsid w:val="00C10B16"/>
    <w:rsid w:val="00C11D00"/>
    <w:rsid w:val="00C12E69"/>
    <w:rsid w:val="00C14B60"/>
    <w:rsid w:val="00C15802"/>
    <w:rsid w:val="00C1602A"/>
    <w:rsid w:val="00C20511"/>
    <w:rsid w:val="00C2089C"/>
    <w:rsid w:val="00C2506B"/>
    <w:rsid w:val="00C25860"/>
    <w:rsid w:val="00C26845"/>
    <w:rsid w:val="00C27A21"/>
    <w:rsid w:val="00C30080"/>
    <w:rsid w:val="00C311B2"/>
    <w:rsid w:val="00C33FFC"/>
    <w:rsid w:val="00C350C5"/>
    <w:rsid w:val="00C35213"/>
    <w:rsid w:val="00C35A6D"/>
    <w:rsid w:val="00C37F2D"/>
    <w:rsid w:val="00C4051E"/>
    <w:rsid w:val="00C4066E"/>
    <w:rsid w:val="00C453C2"/>
    <w:rsid w:val="00C45973"/>
    <w:rsid w:val="00C45E2E"/>
    <w:rsid w:val="00C50EA3"/>
    <w:rsid w:val="00C51044"/>
    <w:rsid w:val="00C53351"/>
    <w:rsid w:val="00C5396F"/>
    <w:rsid w:val="00C5463A"/>
    <w:rsid w:val="00C54E96"/>
    <w:rsid w:val="00C60360"/>
    <w:rsid w:val="00C603C4"/>
    <w:rsid w:val="00C61101"/>
    <w:rsid w:val="00C634FB"/>
    <w:rsid w:val="00C642A5"/>
    <w:rsid w:val="00C65BC7"/>
    <w:rsid w:val="00C66F6B"/>
    <w:rsid w:val="00C71C9D"/>
    <w:rsid w:val="00C71EAD"/>
    <w:rsid w:val="00C73C3C"/>
    <w:rsid w:val="00C742B7"/>
    <w:rsid w:val="00C74619"/>
    <w:rsid w:val="00C75D76"/>
    <w:rsid w:val="00C7659F"/>
    <w:rsid w:val="00C76D68"/>
    <w:rsid w:val="00C778F2"/>
    <w:rsid w:val="00C810FC"/>
    <w:rsid w:val="00C8263E"/>
    <w:rsid w:val="00C83586"/>
    <w:rsid w:val="00C83921"/>
    <w:rsid w:val="00C85178"/>
    <w:rsid w:val="00C85478"/>
    <w:rsid w:val="00C8706A"/>
    <w:rsid w:val="00C8744D"/>
    <w:rsid w:val="00C90FD5"/>
    <w:rsid w:val="00C91DC9"/>
    <w:rsid w:val="00C93881"/>
    <w:rsid w:val="00C951F8"/>
    <w:rsid w:val="00C95322"/>
    <w:rsid w:val="00C97272"/>
    <w:rsid w:val="00C9768E"/>
    <w:rsid w:val="00C9773F"/>
    <w:rsid w:val="00CA016E"/>
    <w:rsid w:val="00CA169E"/>
    <w:rsid w:val="00CA1B54"/>
    <w:rsid w:val="00CA28BE"/>
    <w:rsid w:val="00CA2FE4"/>
    <w:rsid w:val="00CA4549"/>
    <w:rsid w:val="00CA60AD"/>
    <w:rsid w:val="00CA7857"/>
    <w:rsid w:val="00CB13B5"/>
    <w:rsid w:val="00CB457B"/>
    <w:rsid w:val="00CB7CC2"/>
    <w:rsid w:val="00CC0C30"/>
    <w:rsid w:val="00CC4562"/>
    <w:rsid w:val="00CC4627"/>
    <w:rsid w:val="00CC609A"/>
    <w:rsid w:val="00CD055E"/>
    <w:rsid w:val="00CD0CC9"/>
    <w:rsid w:val="00CD258F"/>
    <w:rsid w:val="00CD46BD"/>
    <w:rsid w:val="00CD5D7F"/>
    <w:rsid w:val="00CD66AF"/>
    <w:rsid w:val="00CD75D3"/>
    <w:rsid w:val="00CE2D16"/>
    <w:rsid w:val="00CE2E4E"/>
    <w:rsid w:val="00CE3F6A"/>
    <w:rsid w:val="00CE55A0"/>
    <w:rsid w:val="00CE58D0"/>
    <w:rsid w:val="00CE5F8D"/>
    <w:rsid w:val="00CF0A6A"/>
    <w:rsid w:val="00CF0FE4"/>
    <w:rsid w:val="00CF11D3"/>
    <w:rsid w:val="00CF123B"/>
    <w:rsid w:val="00CF303D"/>
    <w:rsid w:val="00CF44B8"/>
    <w:rsid w:val="00CF76A0"/>
    <w:rsid w:val="00D01B1D"/>
    <w:rsid w:val="00D044A6"/>
    <w:rsid w:val="00D069E6"/>
    <w:rsid w:val="00D06DF3"/>
    <w:rsid w:val="00D07A56"/>
    <w:rsid w:val="00D112BC"/>
    <w:rsid w:val="00D11664"/>
    <w:rsid w:val="00D133E0"/>
    <w:rsid w:val="00D14A9D"/>
    <w:rsid w:val="00D158B4"/>
    <w:rsid w:val="00D15F02"/>
    <w:rsid w:val="00D17A40"/>
    <w:rsid w:val="00D2090F"/>
    <w:rsid w:val="00D22A44"/>
    <w:rsid w:val="00D232D8"/>
    <w:rsid w:val="00D246BA"/>
    <w:rsid w:val="00D24786"/>
    <w:rsid w:val="00D24FAB"/>
    <w:rsid w:val="00D267D8"/>
    <w:rsid w:val="00D30186"/>
    <w:rsid w:val="00D32599"/>
    <w:rsid w:val="00D32674"/>
    <w:rsid w:val="00D343C8"/>
    <w:rsid w:val="00D36257"/>
    <w:rsid w:val="00D36F0A"/>
    <w:rsid w:val="00D37E7D"/>
    <w:rsid w:val="00D42163"/>
    <w:rsid w:val="00D42631"/>
    <w:rsid w:val="00D42DAE"/>
    <w:rsid w:val="00D4341B"/>
    <w:rsid w:val="00D43693"/>
    <w:rsid w:val="00D44173"/>
    <w:rsid w:val="00D44317"/>
    <w:rsid w:val="00D46891"/>
    <w:rsid w:val="00D46E7F"/>
    <w:rsid w:val="00D544A4"/>
    <w:rsid w:val="00D549BF"/>
    <w:rsid w:val="00D5583A"/>
    <w:rsid w:val="00D56DB5"/>
    <w:rsid w:val="00D572C9"/>
    <w:rsid w:val="00D57570"/>
    <w:rsid w:val="00D60094"/>
    <w:rsid w:val="00D64DC4"/>
    <w:rsid w:val="00D711AE"/>
    <w:rsid w:val="00D74008"/>
    <w:rsid w:val="00D77910"/>
    <w:rsid w:val="00D84789"/>
    <w:rsid w:val="00D84AAD"/>
    <w:rsid w:val="00D8557A"/>
    <w:rsid w:val="00D875AC"/>
    <w:rsid w:val="00D878E7"/>
    <w:rsid w:val="00D902D1"/>
    <w:rsid w:val="00D921C2"/>
    <w:rsid w:val="00D933EB"/>
    <w:rsid w:val="00D94430"/>
    <w:rsid w:val="00D96457"/>
    <w:rsid w:val="00DA0C19"/>
    <w:rsid w:val="00DA3401"/>
    <w:rsid w:val="00DA5302"/>
    <w:rsid w:val="00DA6B63"/>
    <w:rsid w:val="00DA76A7"/>
    <w:rsid w:val="00DA7FF9"/>
    <w:rsid w:val="00DB0D6F"/>
    <w:rsid w:val="00DB30E1"/>
    <w:rsid w:val="00DB7CCD"/>
    <w:rsid w:val="00DC2D49"/>
    <w:rsid w:val="00DC3BEA"/>
    <w:rsid w:val="00DC4116"/>
    <w:rsid w:val="00DC7908"/>
    <w:rsid w:val="00DD2C0C"/>
    <w:rsid w:val="00DD5528"/>
    <w:rsid w:val="00DD571D"/>
    <w:rsid w:val="00DD5840"/>
    <w:rsid w:val="00DD5B7E"/>
    <w:rsid w:val="00DD7ADD"/>
    <w:rsid w:val="00DE06F2"/>
    <w:rsid w:val="00DE0E9E"/>
    <w:rsid w:val="00DE27C3"/>
    <w:rsid w:val="00DE3C52"/>
    <w:rsid w:val="00DE3F68"/>
    <w:rsid w:val="00DE50A1"/>
    <w:rsid w:val="00DE613B"/>
    <w:rsid w:val="00DF10BA"/>
    <w:rsid w:val="00DF120D"/>
    <w:rsid w:val="00DF1327"/>
    <w:rsid w:val="00DF3154"/>
    <w:rsid w:val="00DF3BD8"/>
    <w:rsid w:val="00DF3EB1"/>
    <w:rsid w:val="00DF60B4"/>
    <w:rsid w:val="00E0108B"/>
    <w:rsid w:val="00E02674"/>
    <w:rsid w:val="00E028BC"/>
    <w:rsid w:val="00E0319C"/>
    <w:rsid w:val="00E03661"/>
    <w:rsid w:val="00E041EA"/>
    <w:rsid w:val="00E04680"/>
    <w:rsid w:val="00E06A3D"/>
    <w:rsid w:val="00E077AC"/>
    <w:rsid w:val="00E07A86"/>
    <w:rsid w:val="00E07D89"/>
    <w:rsid w:val="00E107B5"/>
    <w:rsid w:val="00E1121B"/>
    <w:rsid w:val="00E11610"/>
    <w:rsid w:val="00E12B70"/>
    <w:rsid w:val="00E12D03"/>
    <w:rsid w:val="00E1353B"/>
    <w:rsid w:val="00E14405"/>
    <w:rsid w:val="00E14DD8"/>
    <w:rsid w:val="00E20172"/>
    <w:rsid w:val="00E20995"/>
    <w:rsid w:val="00E2269A"/>
    <w:rsid w:val="00E2300E"/>
    <w:rsid w:val="00E25A4F"/>
    <w:rsid w:val="00E262BE"/>
    <w:rsid w:val="00E3056E"/>
    <w:rsid w:val="00E30C9E"/>
    <w:rsid w:val="00E3212B"/>
    <w:rsid w:val="00E34C81"/>
    <w:rsid w:val="00E34DAD"/>
    <w:rsid w:val="00E353DC"/>
    <w:rsid w:val="00E35E7E"/>
    <w:rsid w:val="00E41531"/>
    <w:rsid w:val="00E41C23"/>
    <w:rsid w:val="00E43134"/>
    <w:rsid w:val="00E4347C"/>
    <w:rsid w:val="00E45BFE"/>
    <w:rsid w:val="00E45F80"/>
    <w:rsid w:val="00E46158"/>
    <w:rsid w:val="00E5012F"/>
    <w:rsid w:val="00E51DBA"/>
    <w:rsid w:val="00E528E0"/>
    <w:rsid w:val="00E53481"/>
    <w:rsid w:val="00E537B0"/>
    <w:rsid w:val="00E53FEC"/>
    <w:rsid w:val="00E54099"/>
    <w:rsid w:val="00E542BF"/>
    <w:rsid w:val="00E56237"/>
    <w:rsid w:val="00E563A5"/>
    <w:rsid w:val="00E56C2A"/>
    <w:rsid w:val="00E61622"/>
    <w:rsid w:val="00E6283C"/>
    <w:rsid w:val="00E64736"/>
    <w:rsid w:val="00E6552F"/>
    <w:rsid w:val="00E66844"/>
    <w:rsid w:val="00E669FD"/>
    <w:rsid w:val="00E70F31"/>
    <w:rsid w:val="00E71B34"/>
    <w:rsid w:val="00E724AE"/>
    <w:rsid w:val="00E72F46"/>
    <w:rsid w:val="00E745D8"/>
    <w:rsid w:val="00E77A1A"/>
    <w:rsid w:val="00E821D3"/>
    <w:rsid w:val="00E82B0A"/>
    <w:rsid w:val="00E906CA"/>
    <w:rsid w:val="00E90CB3"/>
    <w:rsid w:val="00E90D98"/>
    <w:rsid w:val="00E92B41"/>
    <w:rsid w:val="00E939F6"/>
    <w:rsid w:val="00E94812"/>
    <w:rsid w:val="00EA0305"/>
    <w:rsid w:val="00EB252D"/>
    <w:rsid w:val="00EB50E1"/>
    <w:rsid w:val="00EB5988"/>
    <w:rsid w:val="00EB5C0D"/>
    <w:rsid w:val="00EB76DE"/>
    <w:rsid w:val="00EB785A"/>
    <w:rsid w:val="00EC05A4"/>
    <w:rsid w:val="00EC14C8"/>
    <w:rsid w:val="00EC1611"/>
    <w:rsid w:val="00EC178D"/>
    <w:rsid w:val="00EC241A"/>
    <w:rsid w:val="00EC5596"/>
    <w:rsid w:val="00EC6956"/>
    <w:rsid w:val="00EC6CCF"/>
    <w:rsid w:val="00ED21B6"/>
    <w:rsid w:val="00ED305E"/>
    <w:rsid w:val="00ED317F"/>
    <w:rsid w:val="00ED38E5"/>
    <w:rsid w:val="00ED4A01"/>
    <w:rsid w:val="00ED6FB0"/>
    <w:rsid w:val="00EE01ED"/>
    <w:rsid w:val="00EE062A"/>
    <w:rsid w:val="00EE0ED0"/>
    <w:rsid w:val="00EE1D20"/>
    <w:rsid w:val="00EE2079"/>
    <w:rsid w:val="00EE265C"/>
    <w:rsid w:val="00EE4013"/>
    <w:rsid w:val="00EE5C63"/>
    <w:rsid w:val="00EF42D0"/>
    <w:rsid w:val="00EF45BA"/>
    <w:rsid w:val="00EF49E3"/>
    <w:rsid w:val="00EF4FBE"/>
    <w:rsid w:val="00EF5D79"/>
    <w:rsid w:val="00EF67EA"/>
    <w:rsid w:val="00EF6DA0"/>
    <w:rsid w:val="00F008B5"/>
    <w:rsid w:val="00F00CB5"/>
    <w:rsid w:val="00F01941"/>
    <w:rsid w:val="00F02ED1"/>
    <w:rsid w:val="00F06697"/>
    <w:rsid w:val="00F06B81"/>
    <w:rsid w:val="00F07B60"/>
    <w:rsid w:val="00F11C30"/>
    <w:rsid w:val="00F11C38"/>
    <w:rsid w:val="00F133FA"/>
    <w:rsid w:val="00F13C4A"/>
    <w:rsid w:val="00F143A3"/>
    <w:rsid w:val="00F243CA"/>
    <w:rsid w:val="00F25067"/>
    <w:rsid w:val="00F25527"/>
    <w:rsid w:val="00F25D78"/>
    <w:rsid w:val="00F25DA8"/>
    <w:rsid w:val="00F30AA2"/>
    <w:rsid w:val="00F31514"/>
    <w:rsid w:val="00F315E7"/>
    <w:rsid w:val="00F3380B"/>
    <w:rsid w:val="00F33DD1"/>
    <w:rsid w:val="00F3600E"/>
    <w:rsid w:val="00F41173"/>
    <w:rsid w:val="00F418BE"/>
    <w:rsid w:val="00F42AE0"/>
    <w:rsid w:val="00F42B93"/>
    <w:rsid w:val="00F44C47"/>
    <w:rsid w:val="00F52AE4"/>
    <w:rsid w:val="00F52DDA"/>
    <w:rsid w:val="00F55A5B"/>
    <w:rsid w:val="00F56739"/>
    <w:rsid w:val="00F57197"/>
    <w:rsid w:val="00F57692"/>
    <w:rsid w:val="00F60986"/>
    <w:rsid w:val="00F63FA5"/>
    <w:rsid w:val="00F64873"/>
    <w:rsid w:val="00F6558B"/>
    <w:rsid w:val="00F65C49"/>
    <w:rsid w:val="00F675F6"/>
    <w:rsid w:val="00F67707"/>
    <w:rsid w:val="00F72010"/>
    <w:rsid w:val="00F73196"/>
    <w:rsid w:val="00F73404"/>
    <w:rsid w:val="00F75FD4"/>
    <w:rsid w:val="00F775D4"/>
    <w:rsid w:val="00F778F2"/>
    <w:rsid w:val="00F816AE"/>
    <w:rsid w:val="00F8563C"/>
    <w:rsid w:val="00F86148"/>
    <w:rsid w:val="00F86230"/>
    <w:rsid w:val="00F86FB9"/>
    <w:rsid w:val="00F90C1C"/>
    <w:rsid w:val="00F931B9"/>
    <w:rsid w:val="00F93493"/>
    <w:rsid w:val="00F935C8"/>
    <w:rsid w:val="00F9433B"/>
    <w:rsid w:val="00F9562D"/>
    <w:rsid w:val="00F96E11"/>
    <w:rsid w:val="00FA164F"/>
    <w:rsid w:val="00FA1B7B"/>
    <w:rsid w:val="00FA1BED"/>
    <w:rsid w:val="00FA3B4A"/>
    <w:rsid w:val="00FA3D9B"/>
    <w:rsid w:val="00FB0FC6"/>
    <w:rsid w:val="00FB101A"/>
    <w:rsid w:val="00FB1E3B"/>
    <w:rsid w:val="00FB2063"/>
    <w:rsid w:val="00FB63BB"/>
    <w:rsid w:val="00FB68E1"/>
    <w:rsid w:val="00FB6DC3"/>
    <w:rsid w:val="00FC0CCB"/>
    <w:rsid w:val="00FC2E2C"/>
    <w:rsid w:val="00FC5121"/>
    <w:rsid w:val="00FC6AD5"/>
    <w:rsid w:val="00FC796E"/>
    <w:rsid w:val="00FD0B24"/>
    <w:rsid w:val="00FD145A"/>
    <w:rsid w:val="00FD1E6D"/>
    <w:rsid w:val="00FD6833"/>
    <w:rsid w:val="00FD6FA8"/>
    <w:rsid w:val="00FD78EA"/>
    <w:rsid w:val="00FE0E1A"/>
    <w:rsid w:val="00FE18E0"/>
    <w:rsid w:val="00FE5D15"/>
    <w:rsid w:val="00FF1818"/>
    <w:rsid w:val="00FF19DB"/>
    <w:rsid w:val="00FF3389"/>
    <w:rsid w:val="00FF411C"/>
    <w:rsid w:val="00FF49E6"/>
    <w:rsid w:val="00FF623E"/>
    <w:rsid w:val="00FF6ADA"/>
    <w:rsid w:val="00FF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6D"/>
    <w:pPr>
      <w:spacing w:after="200" w:line="276" w:lineRule="auto"/>
    </w:pPr>
    <w:rPr>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cs="Times New Roman"/>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cs="Times New Roman"/>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cs="Times New Roman"/>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sz w:val="24"/>
      <w:szCs w:val="20"/>
      <w:lang w:eastAsia="ru-RU"/>
    </w:rPr>
  </w:style>
  <w:style w:type="character" w:customStyle="1" w:styleId="a8">
    <w:name w:val="Основной текст с отступом Знак"/>
    <w:link w:val="a7"/>
    <w:uiPriority w:val="99"/>
    <w:locked/>
    <w:rsid w:val="00F008B5"/>
    <w:rPr>
      <w:rFonts w:ascii="Times New Roman" w:hAnsi="Times New Roman" w:cs="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sz w:val="20"/>
      <w:szCs w:val="20"/>
      <w:lang w:eastAsia="ru-RU"/>
    </w:rPr>
  </w:style>
  <w:style w:type="character" w:customStyle="1" w:styleId="aa">
    <w:name w:val="Основной текст Знак"/>
    <w:link w:val="a9"/>
    <w:uiPriority w:val="99"/>
    <w:locked/>
    <w:rsid w:val="00F008B5"/>
    <w:rPr>
      <w:rFonts w:ascii="Times New Roman CYR" w:hAnsi="Times New Roman CYR" w:cs="Times New Roman"/>
      <w:sz w:val="20"/>
      <w:lang w:eastAsia="ru-RU"/>
    </w:rPr>
  </w:style>
  <w:style w:type="table" w:styleId="ab">
    <w:name w:val="Table Grid"/>
    <w:basedOn w:val="a1"/>
    <w:uiPriority w:val="99"/>
    <w:rsid w:val="00F008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Times New Roman" w:hAnsi="Times New Roman"/>
      <w:b/>
      <w:sz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uiPriority w:val="99"/>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rsid w:val="00F008B5"/>
    <w:pPr>
      <w:overflowPunct w:val="0"/>
      <w:autoSpaceDE w:val="0"/>
      <w:autoSpaceDN w:val="0"/>
      <w:adjustRightInd w:val="0"/>
      <w:spacing w:after="0" w:line="240" w:lineRule="auto"/>
      <w:textAlignment w:val="baseline"/>
    </w:pPr>
    <w:rPr>
      <w:rFonts w:ascii="Tahoma" w:hAnsi="Tahoma"/>
      <w:sz w:val="16"/>
      <w:szCs w:val="20"/>
      <w:lang w:eastAsia="ru-RU"/>
    </w:rPr>
  </w:style>
  <w:style w:type="character" w:customStyle="1" w:styleId="af">
    <w:name w:val="Текст выноски Знак"/>
    <w:aliases w:val="Знак Знак Знак"/>
    <w:link w:val="ae"/>
    <w:uiPriority w:val="99"/>
    <w:locked/>
    <w:rsid w:val="00F008B5"/>
    <w:rPr>
      <w:rFonts w:ascii="Tahoma" w:hAnsi="Tahoma" w:cs="Times New Roman"/>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
    <w:name w:val="Body Text 2"/>
    <w:basedOn w:val="a"/>
    <w:link w:val="20"/>
    <w:uiPriority w:val="99"/>
    <w:semiHidden/>
    <w:rsid w:val="009014D4"/>
    <w:pPr>
      <w:spacing w:after="120" w:line="480" w:lineRule="auto"/>
    </w:pPr>
    <w:rPr>
      <w:sz w:val="20"/>
      <w:szCs w:val="20"/>
      <w:lang w:eastAsia="ru-RU"/>
    </w:rPr>
  </w:style>
  <w:style w:type="character" w:customStyle="1" w:styleId="20">
    <w:name w:val="Основной текст 2 Знак"/>
    <w:link w:val="2"/>
    <w:uiPriority w:val="99"/>
    <w:semiHidden/>
    <w:locked/>
    <w:rsid w:val="009014D4"/>
    <w:rPr>
      <w:rFonts w:cs="Times New Roman"/>
    </w:rPr>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rFonts w:ascii="Times New Roman" w:hAnsi="Times New Roman"/>
      <w:sz w:val="24"/>
      <w:szCs w:val="24"/>
    </w:rPr>
  </w:style>
  <w:style w:type="paragraph" w:styleId="HTML">
    <w:name w:val="HTML Preformatted"/>
    <w:basedOn w:val="a"/>
    <w:link w:val="HTML0"/>
    <w:uiPriority w:val="99"/>
    <w:rsid w:val="002F32F2"/>
    <w:pPr>
      <w:spacing w:after="0" w:line="240" w:lineRule="auto"/>
    </w:pPr>
    <w:rPr>
      <w:rFonts w:ascii="Consolas" w:hAnsi="Consolas"/>
      <w:sz w:val="20"/>
      <w:szCs w:val="20"/>
      <w:lang w:eastAsia="ru-RU"/>
    </w:rPr>
  </w:style>
  <w:style w:type="character" w:customStyle="1" w:styleId="HTML0">
    <w:name w:val="Стандартный HTML Знак"/>
    <w:link w:val="HTML"/>
    <w:uiPriority w:val="99"/>
    <w:locked/>
    <w:rsid w:val="002F32F2"/>
    <w:rPr>
      <w:rFonts w:ascii="Consolas" w:hAnsi="Consolas" w:cs="Times New Roman"/>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76">
      <w:marLeft w:val="0"/>
      <w:marRight w:val="0"/>
      <w:marTop w:val="0"/>
      <w:marBottom w:val="0"/>
      <w:divBdr>
        <w:top w:val="none" w:sz="0" w:space="0" w:color="auto"/>
        <w:left w:val="none" w:sz="0" w:space="0" w:color="auto"/>
        <w:bottom w:val="none" w:sz="0" w:space="0" w:color="auto"/>
        <w:right w:val="none" w:sz="0" w:space="0" w:color="auto"/>
      </w:divBdr>
      <w:divsChild>
        <w:div w:id="3556180">
          <w:marLeft w:val="0"/>
          <w:marRight w:val="0"/>
          <w:marTop w:val="0"/>
          <w:marBottom w:val="0"/>
          <w:divBdr>
            <w:top w:val="none" w:sz="0" w:space="0" w:color="auto"/>
            <w:left w:val="none" w:sz="0" w:space="0" w:color="auto"/>
            <w:bottom w:val="none" w:sz="0" w:space="0" w:color="auto"/>
            <w:right w:val="none" w:sz="0" w:space="0" w:color="auto"/>
          </w:divBdr>
          <w:divsChild>
            <w:div w:id="3556204">
              <w:marLeft w:val="0"/>
              <w:marRight w:val="0"/>
              <w:marTop w:val="0"/>
              <w:marBottom w:val="0"/>
              <w:divBdr>
                <w:top w:val="none" w:sz="0" w:space="0" w:color="auto"/>
                <w:left w:val="none" w:sz="0" w:space="0" w:color="auto"/>
                <w:bottom w:val="none" w:sz="0" w:space="0" w:color="auto"/>
                <w:right w:val="none" w:sz="0" w:space="0" w:color="auto"/>
              </w:divBdr>
              <w:divsChild>
                <w:div w:id="35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1">
      <w:marLeft w:val="0"/>
      <w:marRight w:val="0"/>
      <w:marTop w:val="0"/>
      <w:marBottom w:val="0"/>
      <w:divBdr>
        <w:top w:val="none" w:sz="0" w:space="0" w:color="auto"/>
        <w:left w:val="none" w:sz="0" w:space="0" w:color="auto"/>
        <w:bottom w:val="none" w:sz="0" w:space="0" w:color="auto"/>
        <w:right w:val="none" w:sz="0" w:space="0" w:color="auto"/>
      </w:divBdr>
    </w:div>
    <w:div w:id="3556182">
      <w:marLeft w:val="0"/>
      <w:marRight w:val="0"/>
      <w:marTop w:val="0"/>
      <w:marBottom w:val="0"/>
      <w:divBdr>
        <w:top w:val="none" w:sz="0" w:space="0" w:color="auto"/>
        <w:left w:val="none" w:sz="0" w:space="0" w:color="auto"/>
        <w:bottom w:val="none" w:sz="0" w:space="0" w:color="auto"/>
        <w:right w:val="none" w:sz="0" w:space="0" w:color="auto"/>
      </w:divBdr>
      <w:divsChild>
        <w:div w:id="3556177">
          <w:marLeft w:val="0"/>
          <w:marRight w:val="0"/>
          <w:marTop w:val="0"/>
          <w:marBottom w:val="0"/>
          <w:divBdr>
            <w:top w:val="none" w:sz="0" w:space="0" w:color="auto"/>
            <w:left w:val="none" w:sz="0" w:space="0" w:color="auto"/>
            <w:bottom w:val="none" w:sz="0" w:space="0" w:color="auto"/>
            <w:right w:val="none" w:sz="0" w:space="0" w:color="auto"/>
          </w:divBdr>
          <w:divsChild>
            <w:div w:id="3556203">
              <w:marLeft w:val="0"/>
              <w:marRight w:val="0"/>
              <w:marTop w:val="0"/>
              <w:marBottom w:val="0"/>
              <w:divBdr>
                <w:top w:val="none" w:sz="0" w:space="0" w:color="auto"/>
                <w:left w:val="none" w:sz="0" w:space="0" w:color="auto"/>
                <w:bottom w:val="none" w:sz="0" w:space="0" w:color="auto"/>
                <w:right w:val="none" w:sz="0" w:space="0" w:color="auto"/>
              </w:divBdr>
              <w:divsChild>
                <w:div w:id="3556201">
                  <w:marLeft w:val="0"/>
                  <w:marRight w:val="0"/>
                  <w:marTop w:val="0"/>
                  <w:marBottom w:val="0"/>
                  <w:divBdr>
                    <w:top w:val="none" w:sz="0" w:space="0" w:color="auto"/>
                    <w:left w:val="none" w:sz="0" w:space="0" w:color="auto"/>
                    <w:bottom w:val="none" w:sz="0" w:space="0" w:color="auto"/>
                    <w:right w:val="none" w:sz="0" w:space="0" w:color="auto"/>
                  </w:divBdr>
                  <w:divsChild>
                    <w:div w:id="3556200">
                      <w:marLeft w:val="0"/>
                      <w:marRight w:val="0"/>
                      <w:marTop w:val="0"/>
                      <w:marBottom w:val="0"/>
                      <w:divBdr>
                        <w:top w:val="none" w:sz="0" w:space="0" w:color="auto"/>
                        <w:left w:val="none" w:sz="0" w:space="0" w:color="auto"/>
                        <w:bottom w:val="none" w:sz="0" w:space="0" w:color="auto"/>
                        <w:right w:val="none" w:sz="0" w:space="0" w:color="auto"/>
                      </w:divBdr>
                      <w:divsChild>
                        <w:div w:id="3556202">
                          <w:marLeft w:val="0"/>
                          <w:marRight w:val="0"/>
                          <w:marTop w:val="0"/>
                          <w:marBottom w:val="0"/>
                          <w:divBdr>
                            <w:top w:val="none" w:sz="0" w:space="0" w:color="auto"/>
                            <w:left w:val="none" w:sz="0" w:space="0" w:color="auto"/>
                            <w:bottom w:val="none" w:sz="0" w:space="0" w:color="auto"/>
                            <w:right w:val="none" w:sz="0" w:space="0" w:color="auto"/>
                          </w:divBdr>
                          <w:divsChild>
                            <w:div w:id="3556183">
                              <w:marLeft w:val="0"/>
                              <w:marRight w:val="0"/>
                              <w:marTop w:val="0"/>
                              <w:marBottom w:val="0"/>
                              <w:divBdr>
                                <w:top w:val="none" w:sz="0" w:space="0" w:color="auto"/>
                                <w:left w:val="none" w:sz="0" w:space="0" w:color="auto"/>
                                <w:bottom w:val="none" w:sz="0" w:space="0" w:color="auto"/>
                                <w:right w:val="none" w:sz="0" w:space="0" w:color="auto"/>
                              </w:divBdr>
                              <w:divsChild>
                                <w:div w:id="3556175">
                                  <w:marLeft w:val="0"/>
                                  <w:marRight w:val="0"/>
                                  <w:marTop w:val="0"/>
                                  <w:marBottom w:val="0"/>
                                  <w:divBdr>
                                    <w:top w:val="none" w:sz="0" w:space="0" w:color="auto"/>
                                    <w:left w:val="none" w:sz="0" w:space="0" w:color="auto"/>
                                    <w:bottom w:val="none" w:sz="0" w:space="0" w:color="auto"/>
                                    <w:right w:val="none" w:sz="0" w:space="0" w:color="auto"/>
                                  </w:divBdr>
                                  <w:divsChild>
                                    <w:div w:id="3556178">
                                      <w:marLeft w:val="0"/>
                                      <w:marRight w:val="0"/>
                                      <w:marTop w:val="0"/>
                                      <w:marBottom w:val="0"/>
                                      <w:divBdr>
                                        <w:top w:val="none" w:sz="0" w:space="0" w:color="auto"/>
                                        <w:left w:val="none" w:sz="0" w:space="0" w:color="auto"/>
                                        <w:bottom w:val="none" w:sz="0" w:space="0" w:color="auto"/>
                                        <w:right w:val="none" w:sz="0" w:space="0" w:color="auto"/>
                                      </w:divBdr>
                                      <w:divsChild>
                                        <w:div w:id="35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56185">
      <w:marLeft w:val="0"/>
      <w:marRight w:val="0"/>
      <w:marTop w:val="0"/>
      <w:marBottom w:val="0"/>
      <w:divBdr>
        <w:top w:val="none" w:sz="0" w:space="0" w:color="auto"/>
        <w:left w:val="none" w:sz="0" w:space="0" w:color="auto"/>
        <w:bottom w:val="none" w:sz="0" w:space="0" w:color="auto"/>
        <w:right w:val="none" w:sz="0" w:space="0" w:color="auto"/>
      </w:divBdr>
    </w:div>
    <w:div w:id="3556188">
      <w:marLeft w:val="0"/>
      <w:marRight w:val="0"/>
      <w:marTop w:val="225"/>
      <w:marBottom w:val="225"/>
      <w:divBdr>
        <w:top w:val="none" w:sz="0" w:space="0" w:color="auto"/>
        <w:left w:val="none" w:sz="0" w:space="0" w:color="auto"/>
        <w:bottom w:val="none" w:sz="0" w:space="0" w:color="auto"/>
        <w:right w:val="none" w:sz="0" w:space="0" w:color="auto"/>
      </w:divBdr>
      <w:divsChild>
        <w:div w:id="3556189">
          <w:marLeft w:val="0"/>
          <w:marRight w:val="0"/>
          <w:marTop w:val="0"/>
          <w:marBottom w:val="0"/>
          <w:divBdr>
            <w:top w:val="none" w:sz="0" w:space="0" w:color="auto"/>
            <w:left w:val="none" w:sz="0" w:space="0" w:color="auto"/>
            <w:bottom w:val="none" w:sz="0" w:space="0" w:color="auto"/>
            <w:right w:val="none" w:sz="0" w:space="0" w:color="auto"/>
          </w:divBdr>
          <w:divsChild>
            <w:div w:id="3556186">
              <w:marLeft w:val="555"/>
              <w:marRight w:val="0"/>
              <w:marTop w:val="0"/>
              <w:marBottom w:val="0"/>
              <w:divBdr>
                <w:top w:val="none" w:sz="0" w:space="0" w:color="auto"/>
                <w:left w:val="none" w:sz="0" w:space="0" w:color="auto"/>
                <w:bottom w:val="none" w:sz="0" w:space="0" w:color="auto"/>
                <w:right w:val="none" w:sz="0" w:space="0" w:color="auto"/>
              </w:divBdr>
              <w:divsChild>
                <w:div w:id="3556193">
                  <w:marLeft w:val="0"/>
                  <w:marRight w:val="0"/>
                  <w:marTop w:val="0"/>
                  <w:marBottom w:val="0"/>
                  <w:divBdr>
                    <w:top w:val="none" w:sz="0" w:space="0" w:color="auto"/>
                    <w:left w:val="none" w:sz="0" w:space="0" w:color="auto"/>
                    <w:bottom w:val="none" w:sz="0" w:space="0" w:color="auto"/>
                    <w:right w:val="none" w:sz="0" w:space="0" w:color="auto"/>
                  </w:divBdr>
                </w:div>
                <w:div w:id="35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90">
      <w:marLeft w:val="0"/>
      <w:marRight w:val="0"/>
      <w:marTop w:val="0"/>
      <w:marBottom w:val="0"/>
      <w:divBdr>
        <w:top w:val="none" w:sz="0" w:space="0" w:color="auto"/>
        <w:left w:val="none" w:sz="0" w:space="0" w:color="auto"/>
        <w:bottom w:val="none" w:sz="0" w:space="0" w:color="auto"/>
        <w:right w:val="none" w:sz="0" w:space="0" w:color="auto"/>
      </w:divBdr>
    </w:div>
    <w:div w:id="3556191">
      <w:marLeft w:val="0"/>
      <w:marRight w:val="0"/>
      <w:marTop w:val="0"/>
      <w:marBottom w:val="0"/>
      <w:divBdr>
        <w:top w:val="none" w:sz="0" w:space="0" w:color="auto"/>
        <w:left w:val="none" w:sz="0" w:space="0" w:color="auto"/>
        <w:bottom w:val="none" w:sz="0" w:space="0" w:color="auto"/>
        <w:right w:val="none" w:sz="0" w:space="0" w:color="auto"/>
      </w:divBdr>
    </w:div>
    <w:div w:id="3556192">
      <w:marLeft w:val="0"/>
      <w:marRight w:val="0"/>
      <w:marTop w:val="0"/>
      <w:marBottom w:val="0"/>
      <w:divBdr>
        <w:top w:val="none" w:sz="0" w:space="0" w:color="auto"/>
        <w:left w:val="none" w:sz="0" w:space="0" w:color="auto"/>
        <w:bottom w:val="none" w:sz="0" w:space="0" w:color="auto"/>
        <w:right w:val="none" w:sz="0" w:space="0" w:color="auto"/>
      </w:divBdr>
      <w:divsChild>
        <w:div w:id="3556187">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3556195">
      <w:marLeft w:val="0"/>
      <w:marRight w:val="0"/>
      <w:marTop w:val="0"/>
      <w:marBottom w:val="0"/>
      <w:divBdr>
        <w:top w:val="none" w:sz="0" w:space="0" w:color="auto"/>
        <w:left w:val="none" w:sz="0" w:space="0" w:color="auto"/>
        <w:bottom w:val="none" w:sz="0" w:space="0" w:color="auto"/>
        <w:right w:val="none" w:sz="0" w:space="0" w:color="auto"/>
      </w:divBdr>
    </w:div>
    <w:div w:id="3556196">
      <w:marLeft w:val="0"/>
      <w:marRight w:val="0"/>
      <w:marTop w:val="0"/>
      <w:marBottom w:val="0"/>
      <w:divBdr>
        <w:top w:val="none" w:sz="0" w:space="0" w:color="auto"/>
        <w:left w:val="none" w:sz="0" w:space="0" w:color="auto"/>
        <w:bottom w:val="none" w:sz="0" w:space="0" w:color="auto"/>
        <w:right w:val="none" w:sz="0" w:space="0" w:color="auto"/>
      </w:divBdr>
    </w:div>
    <w:div w:id="3556197">
      <w:marLeft w:val="0"/>
      <w:marRight w:val="0"/>
      <w:marTop w:val="0"/>
      <w:marBottom w:val="0"/>
      <w:divBdr>
        <w:top w:val="none" w:sz="0" w:space="0" w:color="auto"/>
        <w:left w:val="none" w:sz="0" w:space="0" w:color="auto"/>
        <w:bottom w:val="none" w:sz="0" w:space="0" w:color="auto"/>
        <w:right w:val="none" w:sz="0" w:space="0" w:color="auto"/>
      </w:divBdr>
    </w:div>
    <w:div w:id="3556198">
      <w:marLeft w:val="0"/>
      <w:marRight w:val="0"/>
      <w:marTop w:val="0"/>
      <w:marBottom w:val="0"/>
      <w:divBdr>
        <w:top w:val="none" w:sz="0" w:space="0" w:color="auto"/>
        <w:left w:val="none" w:sz="0" w:space="0" w:color="auto"/>
        <w:bottom w:val="none" w:sz="0" w:space="0" w:color="auto"/>
        <w:right w:val="none" w:sz="0" w:space="0" w:color="auto"/>
      </w:divBdr>
      <w:divsChild>
        <w:div w:id="3556179">
          <w:marLeft w:val="0"/>
          <w:marRight w:val="0"/>
          <w:marTop w:val="0"/>
          <w:marBottom w:val="0"/>
          <w:divBdr>
            <w:top w:val="none" w:sz="0" w:space="0" w:color="auto"/>
            <w:left w:val="none" w:sz="0" w:space="0" w:color="auto"/>
            <w:bottom w:val="none" w:sz="0" w:space="0" w:color="auto"/>
            <w:right w:val="none" w:sz="0" w:space="0" w:color="auto"/>
          </w:divBdr>
          <w:divsChild>
            <w:div w:id="3556184">
              <w:marLeft w:val="0"/>
              <w:marRight w:val="0"/>
              <w:marTop w:val="0"/>
              <w:marBottom w:val="0"/>
              <w:divBdr>
                <w:top w:val="none" w:sz="0" w:space="0" w:color="auto"/>
                <w:left w:val="none" w:sz="0" w:space="0" w:color="auto"/>
                <w:bottom w:val="none" w:sz="0" w:space="0" w:color="auto"/>
                <w:right w:val="none" w:sz="0" w:space="0" w:color="auto"/>
              </w:divBdr>
              <w:divsChild>
                <w:div w:id="3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5668</TotalTime>
  <Pages>1</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Г. Низамова</dc:creator>
  <cp:keywords/>
  <dc:description/>
  <cp:lastModifiedBy>Немыкина Ольга Викторовна</cp:lastModifiedBy>
  <cp:revision>120</cp:revision>
  <cp:lastPrinted>2013-11-18T02:38:00Z</cp:lastPrinted>
  <dcterms:created xsi:type="dcterms:W3CDTF">2012-12-28T12:02:00Z</dcterms:created>
  <dcterms:modified xsi:type="dcterms:W3CDTF">2013-11-18T05:57:00Z</dcterms:modified>
</cp:coreProperties>
</file>