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41" w:rsidRPr="00633A1D" w:rsidRDefault="00E55341" w:rsidP="00E5534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1865B0">
        <w:rPr>
          <w:b/>
          <w:color w:val="000000"/>
          <w:sz w:val="26"/>
          <w:szCs w:val="26"/>
        </w:rPr>
        <w:t>06.11</w:t>
      </w:r>
      <w:r>
        <w:rPr>
          <w:b/>
          <w:color w:val="000000"/>
          <w:sz w:val="26"/>
          <w:szCs w:val="26"/>
        </w:rPr>
        <w:t>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1865B0">
        <w:rPr>
          <w:b/>
          <w:color w:val="000000"/>
          <w:sz w:val="26"/>
          <w:szCs w:val="26"/>
        </w:rPr>
        <w:t>39</w:t>
      </w:r>
    </w:p>
    <w:p w:rsidR="00E55341" w:rsidRDefault="00E55341" w:rsidP="00E55341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 постановления Администрации города Когалыма «</w:t>
      </w:r>
      <w:r w:rsidR="0095360D" w:rsidRPr="0095360D">
        <w:rPr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BA2863">
        <w:rPr>
          <w:b/>
          <w:sz w:val="26"/>
          <w:szCs w:val="26"/>
        </w:rPr>
        <w:t>11</w:t>
      </w:r>
      <w:bookmarkStart w:id="0" w:name="_GoBack"/>
      <w:bookmarkEnd w:id="0"/>
      <w:r w:rsidR="0095360D" w:rsidRPr="0095360D">
        <w:rPr>
          <w:b/>
          <w:sz w:val="26"/>
          <w:szCs w:val="26"/>
        </w:rPr>
        <w:t>.10.2013 №</w:t>
      </w:r>
      <w:r w:rsidR="00BA2863">
        <w:rPr>
          <w:b/>
          <w:sz w:val="26"/>
          <w:szCs w:val="26"/>
        </w:rPr>
        <w:t>2899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1865B0">
        <w:rPr>
          <w:sz w:val="26"/>
          <w:szCs w:val="26"/>
          <w:lang w:eastAsia="ru-RU"/>
        </w:rPr>
        <w:t>пр</w:t>
      </w:r>
      <w:proofErr w:type="spellEnd"/>
      <w:r w:rsidRPr="001865B0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№2899» (далее – Проект постановления) от 24.10.2024 №2036-п с приложением пояснительной записки и финансово-экономического обоснования.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«Развитие образования в городе Когалыме», утвержденную постановлением Администрации города Когалыма от 11.10.2013 №2899 (далее - Программа) следующих изменений: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•</w:t>
      </w:r>
      <w:r w:rsidRPr="001865B0">
        <w:rPr>
          <w:sz w:val="26"/>
          <w:szCs w:val="26"/>
          <w:lang w:eastAsia="ru-RU"/>
        </w:rPr>
        <w:tab/>
        <w:t>увеличение плановых ассигнований за счёт средств местного бюджета на сумму 60 118,8 тыс. рублей;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•</w:t>
      </w:r>
      <w:r w:rsidRPr="001865B0">
        <w:rPr>
          <w:sz w:val="26"/>
          <w:szCs w:val="26"/>
          <w:lang w:eastAsia="ru-RU"/>
        </w:rPr>
        <w:tab/>
        <w:t>увеличение плановых ассигнований за счёт средств бюджета автономного округа на сумму 938 590,4 тыс. рублей;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•</w:t>
      </w:r>
      <w:r w:rsidRPr="001865B0">
        <w:rPr>
          <w:sz w:val="26"/>
          <w:szCs w:val="26"/>
          <w:lang w:eastAsia="ru-RU"/>
        </w:rPr>
        <w:tab/>
        <w:t>увеличение плановых ассигнований в 2024 году за счёт средств федерального бюджета на сумму 42 132,7 тыс. рублей;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•</w:t>
      </w:r>
      <w:r w:rsidRPr="001865B0">
        <w:rPr>
          <w:sz w:val="26"/>
          <w:szCs w:val="26"/>
          <w:lang w:eastAsia="ru-RU"/>
        </w:rPr>
        <w:tab/>
        <w:t>увеличение плановых ассигнований в 2024 году за счет средств, поступивших по распоряжению Правительства Тюменской области в общей сумме – 78,0 тыс. рублей;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•</w:t>
      </w:r>
      <w:r w:rsidRPr="001865B0">
        <w:rPr>
          <w:sz w:val="26"/>
          <w:szCs w:val="26"/>
          <w:lang w:eastAsia="ru-RU"/>
        </w:rPr>
        <w:tab/>
        <w:t>перераспределением средств местного бюджета между мероприятиями муниципальной программы без изменения общего объема финансирования в 2024 году: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- с 3.1.1. «Организация мероприятий по развитию духовно-нравственных и гражданско-патриотических качеств молодёжи и детей» в сумме 145,8 тыс. рублей на 4.1.2 «Проведение мероприятий аппаратом управления» для проведения Дня учителя, и 1.3.1. «Обеспечение доступности качественного общего образования в соответствии с современными требованиями, оснащение МТБ образовательных организаций»;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 xml:space="preserve">- с 1.4.1 «Организация деятельности лагерей с дневным пребыванием детей, лагерях труда и отдыха на базах муниципальных учреждений и организаций. Организация отдыха и оздоровления детей в санаторно-оздоровительных учреждениях. Организация отдыха и оздоровления детей в загородных стационарных детских оздоровительных лагерях. Организация пеших походов и экспедиций. Участие в практических обучающих семинарах по подготовке и повышению квалификации педагогических кадров» в сумме 1 138,0 тыс. </w:t>
      </w:r>
      <w:r w:rsidRPr="001865B0">
        <w:rPr>
          <w:sz w:val="26"/>
          <w:szCs w:val="26"/>
          <w:lang w:eastAsia="ru-RU"/>
        </w:rPr>
        <w:lastRenderedPageBreak/>
        <w:t>рублей и с 4.2.2 «Создание системных механизмов сохранения и укрепления здоровья детей в образовательных организациях» в сумме 6 500,0 тыс. рублей, на 1.3.1 «Обеспечение доступности качественного общего образования в соответствии с современными требованиями, оснащение МТБ образовательных организаций».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увеличится на сумму 1 040 919,9 тыс. рублей и составит 18 634 514,6 тыс. рублей.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25.09.2024 №416-ГД), с учетом внесения изменений с сводную бюджетную роспись бюджета города, на основании приказа Комитета финансов от 03.10.2024 №80-О. 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Объем финансирования на 2024-2026 гг. составит 12 252 023,2 тыс. рублей, в том числе по годам: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- 2024 год – 4 468 321,9 тыс. рублей;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- 2025 год – 4 592 455,6 тыс. рублей;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- 2026 год – 3 191 245,7 тыс. рублей.</w:t>
      </w:r>
    </w:p>
    <w:p w:rsidR="001865B0" w:rsidRPr="001865B0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B72857" w:rsidRDefault="001865B0" w:rsidP="001865B0">
      <w:pPr>
        <w:ind w:firstLine="709"/>
        <w:jc w:val="both"/>
        <w:rPr>
          <w:sz w:val="26"/>
          <w:szCs w:val="26"/>
          <w:lang w:eastAsia="ru-RU"/>
        </w:rPr>
      </w:pPr>
      <w:r w:rsidRPr="001865B0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C6C33" w:rsidRDefault="00AC6C33" w:rsidP="00CA5F3A">
      <w:pPr>
        <w:ind w:firstLine="709"/>
        <w:jc w:val="both"/>
        <w:rPr>
          <w:sz w:val="26"/>
          <w:szCs w:val="26"/>
          <w:lang w:eastAsia="ru-RU"/>
        </w:rPr>
      </w:pPr>
      <w:r w:rsidRPr="00AC6C33">
        <w:rPr>
          <w:sz w:val="26"/>
          <w:szCs w:val="26"/>
          <w:lang w:eastAsia="ru-RU"/>
        </w:rPr>
        <w:t xml:space="preserve">Заключение от </w:t>
      </w:r>
      <w:r w:rsidR="001865B0">
        <w:rPr>
          <w:sz w:val="26"/>
          <w:szCs w:val="26"/>
          <w:lang w:eastAsia="ru-RU"/>
        </w:rPr>
        <w:t>06.11</w:t>
      </w:r>
      <w:r w:rsidRPr="00AC6C33">
        <w:rPr>
          <w:sz w:val="26"/>
          <w:szCs w:val="26"/>
          <w:lang w:eastAsia="ru-RU"/>
        </w:rPr>
        <w:t>.2024 №28-ЗКЛ-КСП-МП-</w:t>
      </w:r>
      <w:r w:rsidR="001865B0">
        <w:rPr>
          <w:sz w:val="26"/>
          <w:szCs w:val="26"/>
          <w:lang w:eastAsia="ru-RU"/>
        </w:rPr>
        <w:t>39</w:t>
      </w:r>
      <w:r w:rsidRPr="00AC6C33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3E475A" w:rsidRPr="002B55B1" w:rsidRDefault="003E475A" w:rsidP="002B55B1">
      <w:pPr>
        <w:outlineLvl w:val="0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60DFE"/>
    <w:rsid w:val="001865B0"/>
    <w:rsid w:val="001959D3"/>
    <w:rsid w:val="001B39E9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7AA2"/>
    <w:rsid w:val="00803980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8F6732"/>
    <w:rsid w:val="009009E7"/>
    <w:rsid w:val="00905C28"/>
    <w:rsid w:val="0095360D"/>
    <w:rsid w:val="00997F46"/>
    <w:rsid w:val="009B4A86"/>
    <w:rsid w:val="009E24B6"/>
    <w:rsid w:val="009E7CDC"/>
    <w:rsid w:val="00A11D18"/>
    <w:rsid w:val="00A8428B"/>
    <w:rsid w:val="00AA0E0C"/>
    <w:rsid w:val="00AC6396"/>
    <w:rsid w:val="00AC6C33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A2863"/>
    <w:rsid w:val="00BC227C"/>
    <w:rsid w:val="00BC5F24"/>
    <w:rsid w:val="00BC60B6"/>
    <w:rsid w:val="00BD211A"/>
    <w:rsid w:val="00C1534D"/>
    <w:rsid w:val="00C17133"/>
    <w:rsid w:val="00C50531"/>
    <w:rsid w:val="00C810E9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55341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560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35</cp:revision>
  <dcterms:created xsi:type="dcterms:W3CDTF">2024-05-13T08:26:00Z</dcterms:created>
  <dcterms:modified xsi:type="dcterms:W3CDTF">2024-11-21T04:46:00Z</dcterms:modified>
</cp:coreProperties>
</file>