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D212B" w:rsidRDefault="000D212B" w:rsidP="000D212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методики оценки эффективности</w:t>
      </w:r>
    </w:p>
    <w:p w:rsidR="000D212B" w:rsidRDefault="000D212B" w:rsidP="000D212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реализации муниципальных программ</w:t>
      </w:r>
    </w:p>
    <w:p w:rsidR="000D212B" w:rsidRPr="00FC27FD" w:rsidRDefault="000D212B" w:rsidP="000D212B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0D212B" w:rsidRPr="000D212B" w:rsidRDefault="000D212B" w:rsidP="000D212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D212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со статьей 179 Бюджетного кодекса Российской Федерации, учитывая распоряжение Правительства Ханты-Мансийского автономного округа – Югры от 08.05.2014 №246-рп «О Методике оценки эффективности государственных программ Ханты-Мансийского автономного округа – Югры», в соответствии с постановлением Администрации города Когалыма от </w:t>
      </w:r>
      <w:r w:rsidR="0085016F">
        <w:rPr>
          <w:rFonts w:ascii="Times New Roman" w:hAnsi="Times New Roman" w:cs="Times New Roman"/>
          <w:b w:val="0"/>
          <w:spacing w:val="-6"/>
          <w:sz w:val="26"/>
          <w:szCs w:val="26"/>
        </w:rPr>
        <w:t>25.09.2024</w:t>
      </w:r>
      <w:r w:rsidRPr="000D212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</w:t>
      </w:r>
      <w:r w:rsidR="0085016F">
        <w:rPr>
          <w:rFonts w:ascii="Times New Roman" w:hAnsi="Times New Roman" w:cs="Times New Roman"/>
          <w:b w:val="0"/>
          <w:spacing w:val="-6"/>
          <w:sz w:val="26"/>
          <w:szCs w:val="26"/>
        </w:rPr>
        <w:t>1762</w:t>
      </w:r>
      <w:r w:rsidRPr="000D212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</w:t>
      </w:r>
      <w:r w:rsidR="0085016F">
        <w:rPr>
          <w:rFonts w:ascii="Times New Roman" w:hAnsi="Times New Roman" w:cs="Times New Roman"/>
          <w:b w:val="0"/>
          <w:spacing w:val="-6"/>
          <w:sz w:val="26"/>
          <w:szCs w:val="26"/>
        </w:rPr>
        <w:t>О порядке разработки и реализации муниципальных программ города Когалыма</w:t>
      </w:r>
      <w:r w:rsidRPr="000D212B">
        <w:rPr>
          <w:rFonts w:ascii="Times New Roman" w:hAnsi="Times New Roman" w:cs="Times New Roman"/>
          <w:b w:val="0"/>
          <w:spacing w:val="-6"/>
          <w:sz w:val="26"/>
          <w:szCs w:val="26"/>
        </w:rPr>
        <w:t>» в целях определения порядка организации и проведения оценки эффективности муниципальных программ города Когалыма: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157023" w:rsidRDefault="00157023" w:rsidP="0015702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013B6C">
        <w:rPr>
          <w:spacing w:val="-6"/>
          <w:sz w:val="26"/>
          <w:szCs w:val="26"/>
        </w:rPr>
        <w:t xml:space="preserve">1. </w:t>
      </w:r>
      <w:r w:rsidR="006D4A27">
        <w:rPr>
          <w:spacing w:val="-6"/>
          <w:sz w:val="26"/>
          <w:szCs w:val="26"/>
        </w:rPr>
        <w:t>Утвердить</w:t>
      </w:r>
      <w:r>
        <w:rPr>
          <w:spacing w:val="-6"/>
          <w:sz w:val="26"/>
          <w:szCs w:val="26"/>
        </w:rPr>
        <w:t xml:space="preserve"> </w:t>
      </w:r>
      <w:r w:rsidR="006D4A27">
        <w:rPr>
          <w:spacing w:val="-6"/>
          <w:sz w:val="26"/>
          <w:szCs w:val="26"/>
        </w:rPr>
        <w:t>м</w:t>
      </w:r>
      <w:r>
        <w:rPr>
          <w:spacing w:val="-6"/>
          <w:sz w:val="26"/>
          <w:szCs w:val="26"/>
        </w:rPr>
        <w:t xml:space="preserve">етодику оценки эффективности реализации муниципальных программ города Когалыма согласно </w:t>
      </w:r>
      <w:proofErr w:type="gramStart"/>
      <w:r>
        <w:rPr>
          <w:spacing w:val="-6"/>
          <w:sz w:val="26"/>
          <w:szCs w:val="26"/>
        </w:rPr>
        <w:t>приложению</w:t>
      </w:r>
      <w:proofErr w:type="gramEnd"/>
      <w:r>
        <w:rPr>
          <w:spacing w:val="-6"/>
          <w:sz w:val="26"/>
          <w:szCs w:val="26"/>
        </w:rPr>
        <w:t xml:space="preserve"> </w:t>
      </w:r>
      <w:r w:rsidR="006D4A27">
        <w:rPr>
          <w:spacing w:val="-6"/>
          <w:sz w:val="26"/>
          <w:szCs w:val="26"/>
        </w:rPr>
        <w:t>к настоящему постановлению.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57023" w:rsidRPr="00614CD1" w:rsidRDefault="00157023" w:rsidP="0015702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14CD1">
        <w:rPr>
          <w:sz w:val="26"/>
          <w:szCs w:val="26"/>
        </w:rPr>
        <w:t>2. Признать утратившими силу:</w:t>
      </w:r>
    </w:p>
    <w:p w:rsidR="00157023" w:rsidRPr="000B1B59" w:rsidRDefault="00157023" w:rsidP="00157023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0B1B59">
        <w:rPr>
          <w:spacing w:val="-6"/>
          <w:sz w:val="26"/>
          <w:szCs w:val="26"/>
        </w:rPr>
        <w:t xml:space="preserve">2.1. постановление </w:t>
      </w:r>
      <w:r w:rsidRPr="006C1611">
        <w:rPr>
          <w:spacing w:val="-6"/>
          <w:sz w:val="26"/>
          <w:szCs w:val="26"/>
        </w:rPr>
        <w:t xml:space="preserve">Администрации города Когалыма от </w:t>
      </w:r>
      <w:r>
        <w:rPr>
          <w:spacing w:val="-6"/>
          <w:sz w:val="26"/>
          <w:szCs w:val="26"/>
        </w:rPr>
        <w:t>27</w:t>
      </w:r>
      <w:r w:rsidRPr="000B1B59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>05</w:t>
      </w:r>
      <w:r w:rsidRPr="000B1B59">
        <w:rPr>
          <w:spacing w:val="-6"/>
          <w:sz w:val="26"/>
          <w:szCs w:val="26"/>
        </w:rPr>
        <w:t>.20</w:t>
      </w:r>
      <w:r>
        <w:rPr>
          <w:spacing w:val="-6"/>
          <w:sz w:val="26"/>
          <w:szCs w:val="26"/>
        </w:rPr>
        <w:t>20</w:t>
      </w:r>
      <w:r w:rsidRPr="000B1B59">
        <w:rPr>
          <w:spacing w:val="-6"/>
          <w:sz w:val="26"/>
          <w:szCs w:val="26"/>
        </w:rPr>
        <w:t xml:space="preserve"> №</w:t>
      </w:r>
      <w:r>
        <w:rPr>
          <w:spacing w:val="-6"/>
          <w:sz w:val="26"/>
          <w:szCs w:val="26"/>
        </w:rPr>
        <w:t>922</w:t>
      </w:r>
      <w:r w:rsidRPr="000B1B59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«О методике оценки эффективности реализации муниципальных программ города Когалыма»</w:t>
      </w:r>
      <w:r w:rsidRPr="000B1B59">
        <w:rPr>
          <w:spacing w:val="-6"/>
          <w:sz w:val="26"/>
          <w:szCs w:val="26"/>
        </w:rPr>
        <w:t>;</w:t>
      </w:r>
    </w:p>
    <w:p w:rsidR="00157023" w:rsidRPr="006C1611" w:rsidRDefault="00157023" w:rsidP="0015702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C1611">
        <w:rPr>
          <w:sz w:val="26"/>
          <w:szCs w:val="26"/>
        </w:rPr>
        <w:t xml:space="preserve">2.2. постановление </w:t>
      </w:r>
      <w:r w:rsidRPr="006C1611">
        <w:rPr>
          <w:spacing w:val="-6"/>
          <w:sz w:val="26"/>
          <w:szCs w:val="26"/>
        </w:rPr>
        <w:t xml:space="preserve">Администрации города Когалыма от </w:t>
      </w:r>
      <w:r>
        <w:rPr>
          <w:spacing w:val="-6"/>
          <w:sz w:val="26"/>
          <w:szCs w:val="26"/>
        </w:rPr>
        <w:t>09</w:t>
      </w:r>
      <w:r w:rsidRPr="006C1611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6C1611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6C1611">
        <w:rPr>
          <w:sz w:val="26"/>
          <w:szCs w:val="26"/>
        </w:rPr>
        <w:t xml:space="preserve"> №</w:t>
      </w:r>
      <w:r>
        <w:rPr>
          <w:sz w:val="26"/>
          <w:szCs w:val="26"/>
        </w:rPr>
        <w:t>760</w:t>
      </w:r>
      <w:r w:rsidRPr="006C1611">
        <w:rPr>
          <w:sz w:val="26"/>
          <w:szCs w:val="26"/>
        </w:rPr>
        <w:t xml:space="preserve"> «О внесении изменени</w:t>
      </w:r>
      <w:r>
        <w:rPr>
          <w:sz w:val="26"/>
          <w:szCs w:val="26"/>
        </w:rPr>
        <w:t>й</w:t>
      </w:r>
      <w:r w:rsidRPr="006C1611">
        <w:rPr>
          <w:sz w:val="26"/>
          <w:szCs w:val="26"/>
        </w:rPr>
        <w:t xml:space="preserve"> в постановление Администрации города Когалыма                от </w:t>
      </w:r>
      <w:r>
        <w:rPr>
          <w:sz w:val="26"/>
          <w:szCs w:val="26"/>
        </w:rPr>
        <w:t>27</w:t>
      </w:r>
      <w:r w:rsidRPr="006C1611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6C1611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6C1611">
        <w:rPr>
          <w:sz w:val="26"/>
          <w:szCs w:val="26"/>
        </w:rPr>
        <w:t xml:space="preserve"> №</w:t>
      </w:r>
      <w:r>
        <w:rPr>
          <w:sz w:val="26"/>
          <w:szCs w:val="26"/>
        </w:rPr>
        <w:t>922</w:t>
      </w:r>
      <w:r w:rsidRPr="006C1611">
        <w:rPr>
          <w:sz w:val="26"/>
          <w:szCs w:val="26"/>
        </w:rPr>
        <w:t>»</w:t>
      </w:r>
      <w:r w:rsidR="009C0C29">
        <w:rPr>
          <w:sz w:val="26"/>
          <w:szCs w:val="26"/>
        </w:rPr>
        <w:t>.</w:t>
      </w:r>
    </w:p>
    <w:p w:rsidR="00157023" w:rsidRPr="007876C6" w:rsidRDefault="00157023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57023" w:rsidRPr="00A54A1D" w:rsidRDefault="00157023" w:rsidP="001570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 xml:space="preserve">3. Опубликовать настоящее постановление и </w:t>
      </w:r>
      <w:r w:rsidRPr="000E144D">
        <w:rPr>
          <w:sz w:val="26"/>
          <w:szCs w:val="26"/>
        </w:rPr>
        <w:t>приложени</w:t>
      </w:r>
      <w:r w:rsidR="000E144D" w:rsidRPr="000E144D">
        <w:rPr>
          <w:sz w:val="26"/>
          <w:szCs w:val="26"/>
        </w:rPr>
        <w:t>е</w:t>
      </w:r>
      <w:r w:rsidRPr="00A54A1D">
        <w:rPr>
          <w:sz w:val="26"/>
          <w:szCs w:val="26"/>
        </w:rPr>
        <w:t xml:space="preserve"> к нему в сетевом издании «Когалымский вестник»: </w:t>
      </w:r>
      <w:r w:rsidRPr="00A54A1D">
        <w:rPr>
          <w:sz w:val="26"/>
          <w:szCs w:val="26"/>
          <w:lang w:val="en-US"/>
        </w:rPr>
        <w:t>KOGVESTI</w:t>
      </w:r>
      <w:r w:rsidRPr="00A54A1D">
        <w:rPr>
          <w:sz w:val="26"/>
          <w:szCs w:val="26"/>
        </w:rPr>
        <w:t>.</w:t>
      </w:r>
      <w:r w:rsidRPr="00A54A1D">
        <w:rPr>
          <w:sz w:val="26"/>
          <w:szCs w:val="26"/>
          <w:lang w:val="en-US"/>
        </w:rPr>
        <w:t>RU</w:t>
      </w:r>
      <w:r w:rsidRPr="00A54A1D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EF4987">
          <w:rPr>
            <w:sz w:val="26"/>
            <w:szCs w:val="26"/>
          </w:rPr>
          <w:t>www.admkogalym.ru</w:t>
        </w:r>
      </w:hyperlink>
      <w:r w:rsidRPr="00A54A1D">
        <w:rPr>
          <w:sz w:val="26"/>
          <w:szCs w:val="26"/>
        </w:rPr>
        <w:t>).</w:t>
      </w:r>
    </w:p>
    <w:p w:rsidR="00157023" w:rsidRPr="00002383" w:rsidRDefault="00157023" w:rsidP="0015702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57023" w:rsidRPr="008368CA" w:rsidRDefault="00157023" w:rsidP="00157023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68CA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 w:rsidRPr="00EF4987">
        <w:rPr>
          <w:sz w:val="26"/>
          <w:szCs w:val="26"/>
          <w:highlight w:val="yellow"/>
        </w:rPr>
        <w:t>Т.И. Черных.</w:t>
      </w:r>
    </w:p>
    <w:p w:rsidR="00157023" w:rsidRDefault="00157023" w:rsidP="00157023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386F96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386F96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386F96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386F96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386F96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386F96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386F96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095909" w:rsidRDefault="00B25576" w:rsidP="0086685A">
      <w:pPr>
        <w:rPr>
          <w:sz w:val="26"/>
          <w:szCs w:val="26"/>
          <w:lang w:eastAsia="en-US"/>
        </w:rPr>
      </w:pPr>
    </w:p>
    <w:p w:rsidR="00EE71A7" w:rsidRDefault="00EE71A7" w:rsidP="00EE71A7">
      <w:pPr>
        <w:jc w:val="center"/>
        <w:rPr>
          <w:sz w:val="26"/>
          <w:szCs w:val="26"/>
        </w:rPr>
      </w:pPr>
      <w:r>
        <w:rPr>
          <w:sz w:val="26"/>
          <w:szCs w:val="26"/>
        </w:rPr>
        <w:t>Методика оценки эффективности реализации муниципальных программ города Когалыма (далее – Методика)</w:t>
      </w:r>
    </w:p>
    <w:p w:rsidR="00EE71A7" w:rsidRDefault="00EE71A7" w:rsidP="00EE71A7">
      <w:pPr>
        <w:rPr>
          <w:sz w:val="26"/>
          <w:szCs w:val="26"/>
        </w:rPr>
      </w:pPr>
    </w:p>
    <w:p w:rsidR="00EE71A7" w:rsidRDefault="00EE71A7" w:rsidP="00EE71A7">
      <w:pPr>
        <w:pStyle w:val="a7"/>
        <w:numPr>
          <w:ilvl w:val="0"/>
          <w:numId w:val="3"/>
        </w:numPr>
        <w:spacing w:line="240" w:lineRule="auto"/>
        <w:ind w:left="0" w:hanging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EE71A7" w:rsidRDefault="00EE71A7" w:rsidP="00EE71A7">
      <w:pPr>
        <w:jc w:val="both"/>
        <w:rPr>
          <w:sz w:val="26"/>
          <w:szCs w:val="26"/>
        </w:rPr>
      </w:pPr>
    </w:p>
    <w:p w:rsidR="00EE71A7" w:rsidRDefault="00EE71A7" w:rsidP="00EE71A7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разработана в целях оценки результативности и эффективности реализации муниципальных программ города Когалыма и устанавливает порядок проведения и критерии оценки эффективности реализации муниципальных программ.</w:t>
      </w:r>
    </w:p>
    <w:p w:rsidR="00EE71A7" w:rsidRDefault="00EE71A7" w:rsidP="00EE71A7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Оценку эффективности реализации муниципальных программ осуществляет управление экономики Администрации города Когалыма ежегодно в течение всего срока их реализации.</w:t>
      </w:r>
    </w:p>
    <w:p w:rsidR="00322631" w:rsidRDefault="00322631" w:rsidP="00322631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E49D2">
        <w:rPr>
          <w:rFonts w:ascii="Times New Roman" w:hAnsi="Times New Roman"/>
          <w:sz w:val="26"/>
          <w:szCs w:val="26"/>
        </w:rPr>
        <w:t>Результаты оценки эффективности реализации муниципальных программ используются в целях повышения объективности решений в отношении перечня муниципальных программ и распределения средств из федерального бюджета</w:t>
      </w:r>
      <w:r>
        <w:rPr>
          <w:rFonts w:ascii="Times New Roman" w:hAnsi="Times New Roman"/>
          <w:sz w:val="26"/>
          <w:szCs w:val="26"/>
        </w:rPr>
        <w:t>,</w:t>
      </w:r>
      <w:r w:rsidRPr="004E49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бюджета Ханты–Мансийского</w:t>
      </w:r>
      <w:r w:rsidRPr="004E49D2">
        <w:rPr>
          <w:rFonts w:ascii="Times New Roman" w:hAnsi="Times New Roman"/>
          <w:sz w:val="26"/>
          <w:szCs w:val="26"/>
        </w:rPr>
        <w:t xml:space="preserve"> автономного округа</w:t>
      </w:r>
      <w:r>
        <w:rPr>
          <w:rFonts w:ascii="Times New Roman" w:hAnsi="Times New Roman"/>
          <w:sz w:val="26"/>
          <w:szCs w:val="26"/>
        </w:rPr>
        <w:t xml:space="preserve"> – Югры</w:t>
      </w:r>
      <w:r w:rsidRPr="004E49D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49D2">
        <w:rPr>
          <w:rFonts w:ascii="Times New Roman" w:hAnsi="Times New Roman"/>
          <w:sz w:val="26"/>
          <w:szCs w:val="26"/>
        </w:rPr>
        <w:t>бюджета города</w:t>
      </w:r>
      <w:r>
        <w:rPr>
          <w:rFonts w:ascii="Times New Roman" w:hAnsi="Times New Roman"/>
          <w:sz w:val="26"/>
          <w:szCs w:val="26"/>
        </w:rPr>
        <w:t xml:space="preserve"> Когалыма</w:t>
      </w:r>
      <w:r w:rsidRPr="004E49D2">
        <w:rPr>
          <w:rFonts w:ascii="Times New Roman" w:hAnsi="Times New Roman"/>
          <w:sz w:val="26"/>
          <w:szCs w:val="26"/>
        </w:rPr>
        <w:t xml:space="preserve"> по муниципальным программам с уч</w:t>
      </w:r>
      <w:r>
        <w:rPr>
          <w:rFonts w:ascii="Times New Roman" w:hAnsi="Times New Roman"/>
          <w:sz w:val="26"/>
          <w:szCs w:val="26"/>
        </w:rPr>
        <w:t>ё</w:t>
      </w:r>
      <w:r w:rsidRPr="004E49D2">
        <w:rPr>
          <w:rFonts w:ascii="Times New Roman" w:hAnsi="Times New Roman"/>
          <w:sz w:val="26"/>
          <w:szCs w:val="26"/>
        </w:rPr>
        <w:t>том результатов, получаемых в ходе их реализации.</w:t>
      </w:r>
    </w:p>
    <w:p w:rsidR="00322631" w:rsidRDefault="00322631" w:rsidP="00322631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E49D2">
        <w:rPr>
          <w:rFonts w:ascii="Times New Roman" w:hAnsi="Times New Roman"/>
          <w:sz w:val="26"/>
          <w:szCs w:val="26"/>
        </w:rPr>
        <w:t>Настоящая Методика предназначена для ответственных исполнителей (соисполнителей) муниципальных программ, а также специали</w:t>
      </w:r>
      <w:r>
        <w:rPr>
          <w:rFonts w:ascii="Times New Roman" w:hAnsi="Times New Roman"/>
          <w:sz w:val="26"/>
          <w:szCs w:val="26"/>
        </w:rPr>
        <w:t>стов, проводящих их экспертизу.</w:t>
      </w:r>
    </w:p>
    <w:p w:rsidR="00322631" w:rsidRPr="001C07DE" w:rsidRDefault="00322631" w:rsidP="0032263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Ответственные исполнители муниципальных программ представляют в управление экономики Администрации города Когалыма годовые отчеты о ходе реализации и эффективности мероприятий муниципальной программы в сроки, установленные постановлением Администрации города Когалыма от 25.09.2024 №1762 «О порядке разработки и реализации муниципальных программ города Когалыма».</w:t>
      </w:r>
    </w:p>
    <w:p w:rsidR="00322631" w:rsidRDefault="00322631" w:rsidP="00322631">
      <w:pPr>
        <w:pStyle w:val="a7"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понятия, используемые в настоящей Методике:</w:t>
      </w:r>
    </w:p>
    <w:p w:rsidR="00322631" w:rsidRDefault="00322631" w:rsidP="003226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– связь между достигнутым результатом и использованными ресурсами;</w:t>
      </w:r>
    </w:p>
    <w:p w:rsidR="008F29A0" w:rsidRDefault="008F29A0" w:rsidP="003226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 проведения оценки – это совокупность специальных логических приемов и математических методов обработки информации;</w:t>
      </w:r>
    </w:p>
    <w:p w:rsidR="00322631" w:rsidRDefault="00322631" w:rsidP="003226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интегральная оценка – это обобщённый показатель, рассчитанный на основе значений измерений.</w:t>
      </w:r>
    </w:p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390459" w:rsidRDefault="00390459" w:rsidP="00390459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 комплексных критериев, применяемая для оценки эффективности реализации муниципальных программ</w:t>
      </w:r>
    </w:p>
    <w:p w:rsidR="00390459" w:rsidRDefault="00390459" w:rsidP="008329FC">
      <w:pPr>
        <w:tabs>
          <w:tab w:val="left" w:pos="3206"/>
        </w:tabs>
        <w:rPr>
          <w:sz w:val="26"/>
          <w:szCs w:val="26"/>
        </w:rPr>
      </w:pPr>
    </w:p>
    <w:p w:rsidR="00390459" w:rsidRDefault="00390459" w:rsidP="00390459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Комплексными критериями эффективности муниципальных программ являются:</w:t>
      </w:r>
    </w:p>
    <w:p w:rsidR="00390459" w:rsidRDefault="00390459" w:rsidP="00390459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4E047D">
        <w:rPr>
          <w:sz w:val="26"/>
          <w:szCs w:val="26"/>
        </w:rPr>
        <w:t>Оценка эффективности реализации муниципальной программы общественным советом</w:t>
      </w:r>
      <w:r>
        <w:rPr>
          <w:sz w:val="26"/>
          <w:szCs w:val="26"/>
        </w:rPr>
        <w:t xml:space="preserve"> (К</w:t>
      </w:r>
      <w:r w:rsidRPr="00E07582">
        <w:t>1</w:t>
      </w:r>
      <w:r>
        <w:rPr>
          <w:sz w:val="26"/>
          <w:szCs w:val="26"/>
        </w:rPr>
        <w:t>).</w:t>
      </w:r>
    </w:p>
    <w:p w:rsidR="00390459" w:rsidRDefault="00390459" w:rsidP="00390459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2.2. </w:t>
      </w:r>
      <w:r w:rsidR="0065593B">
        <w:rPr>
          <w:sz w:val="26"/>
          <w:szCs w:val="26"/>
        </w:rPr>
        <w:t>Результативность</w:t>
      </w:r>
      <w:r>
        <w:rPr>
          <w:sz w:val="26"/>
          <w:szCs w:val="26"/>
        </w:rPr>
        <w:t xml:space="preserve"> муниципальной программы (К</w:t>
      </w:r>
      <w:r w:rsidRPr="00E07582">
        <w:t>2</w:t>
      </w:r>
      <w:r>
        <w:rPr>
          <w:sz w:val="26"/>
          <w:szCs w:val="26"/>
        </w:rPr>
        <w:t>).</w:t>
      </w:r>
    </w:p>
    <w:p w:rsidR="00390459" w:rsidRDefault="00390459" w:rsidP="00390459">
      <w:pPr>
        <w:tabs>
          <w:tab w:val="left" w:pos="284"/>
        </w:tabs>
        <w:jc w:val="both"/>
        <w:rPr>
          <w:sz w:val="26"/>
          <w:szCs w:val="26"/>
        </w:rPr>
      </w:pPr>
    </w:p>
    <w:p w:rsidR="0065593B" w:rsidRPr="001C07DE" w:rsidRDefault="0065593B" w:rsidP="0065593B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1C07DE">
        <w:rPr>
          <w:rFonts w:ascii="Times New Roman" w:hAnsi="Times New Roman"/>
          <w:sz w:val="26"/>
          <w:szCs w:val="26"/>
        </w:rPr>
        <w:t>Оценка эффективности реализации муниципальных программ</w:t>
      </w:r>
    </w:p>
    <w:p w:rsidR="00390459" w:rsidRDefault="00390459" w:rsidP="008329FC">
      <w:pPr>
        <w:tabs>
          <w:tab w:val="left" w:pos="3206"/>
        </w:tabs>
        <w:rPr>
          <w:sz w:val="26"/>
          <w:szCs w:val="26"/>
        </w:rPr>
      </w:pPr>
    </w:p>
    <w:p w:rsidR="003A0F94" w:rsidRPr="001C07DE" w:rsidRDefault="003A0F94" w:rsidP="003A0F94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C07DE">
        <w:rPr>
          <w:sz w:val="26"/>
          <w:szCs w:val="26"/>
        </w:rPr>
        <w:t xml:space="preserve">.1. Оценка эффективности реализации муниципальных программ основана на анализе и оценке по установленным критериям и расчётам величины интегральной </w:t>
      </w:r>
      <w:r w:rsidRPr="000E144D">
        <w:rPr>
          <w:sz w:val="26"/>
          <w:szCs w:val="26"/>
        </w:rPr>
        <w:t>оценки (таблица 1, таблица 2).</w:t>
      </w:r>
    </w:p>
    <w:p w:rsidR="003A0F94" w:rsidRPr="00464B59" w:rsidRDefault="003A0F94" w:rsidP="003A0F9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464B59">
        <w:rPr>
          <w:sz w:val="26"/>
          <w:szCs w:val="26"/>
        </w:rPr>
        <w:t>Интегральный показатель оценки эффективности муниципальной программы (</w:t>
      </w:r>
      <w:r w:rsidRPr="00464B59">
        <w:rPr>
          <w:sz w:val="26"/>
          <w:szCs w:val="26"/>
          <w:lang w:val="en-US"/>
        </w:rPr>
        <w:t>R</w:t>
      </w:r>
      <w:r w:rsidRPr="00464B59">
        <w:rPr>
          <w:sz w:val="26"/>
          <w:szCs w:val="26"/>
        </w:rPr>
        <w:t xml:space="preserve">) рассчитывается по формуле: </w:t>
      </w:r>
    </w:p>
    <w:p w:rsidR="003A0F94" w:rsidRPr="00464B59" w:rsidRDefault="003A0F94" w:rsidP="003A0F9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464B59">
        <w:rPr>
          <w:sz w:val="26"/>
          <w:szCs w:val="26"/>
          <w:lang w:val="en-US"/>
        </w:rPr>
        <w:t>R</w:t>
      </w:r>
      <w:r w:rsidRPr="00464B59">
        <w:rPr>
          <w:sz w:val="26"/>
          <w:szCs w:val="26"/>
        </w:rPr>
        <w:t xml:space="preserve"> = </w:t>
      </w:r>
      <w:proofErr w:type="gramStart"/>
      <w:r w:rsidRPr="00464B59">
        <w:rPr>
          <w:sz w:val="26"/>
          <w:szCs w:val="26"/>
          <w:lang w:val="en-US"/>
        </w:rPr>
        <w:t>SUM</w:t>
      </w:r>
      <w:r w:rsidR="008F757D">
        <w:rPr>
          <w:sz w:val="26"/>
          <w:szCs w:val="26"/>
        </w:rPr>
        <w:t>(</w:t>
      </w:r>
      <w:proofErr w:type="gramEnd"/>
      <w:r w:rsidRPr="00464B59">
        <w:rPr>
          <w:sz w:val="26"/>
          <w:szCs w:val="26"/>
          <w:lang w:val="en-US"/>
        </w:rPr>
        <w:t>K</w:t>
      </w:r>
      <w:r w:rsidRPr="00464B59">
        <w:rPr>
          <w:lang w:val="en-US"/>
        </w:rPr>
        <w:t>i</w:t>
      </w:r>
      <w:r>
        <w:rPr>
          <w:sz w:val="26"/>
          <w:szCs w:val="26"/>
        </w:rPr>
        <w:t>х</w:t>
      </w:r>
      <w:proofErr w:type="spellStart"/>
      <w:r w:rsidRPr="00464B59">
        <w:rPr>
          <w:sz w:val="26"/>
          <w:szCs w:val="26"/>
          <w:lang w:val="en-US"/>
        </w:rPr>
        <w:t>Z</w:t>
      </w:r>
      <w:r w:rsidRPr="00464B59">
        <w:rPr>
          <w:lang w:val="en-US"/>
        </w:rPr>
        <w:t>i</w:t>
      </w:r>
      <w:proofErr w:type="spellEnd"/>
      <w:r w:rsidR="008F757D">
        <w:t>)</w:t>
      </w:r>
      <w:r w:rsidRPr="00464B59">
        <w:t>,</w:t>
      </w:r>
      <w:r w:rsidRPr="00464B59">
        <w:rPr>
          <w:sz w:val="26"/>
          <w:szCs w:val="26"/>
        </w:rPr>
        <w:t xml:space="preserve"> где </w:t>
      </w:r>
    </w:p>
    <w:p w:rsidR="003A0F94" w:rsidRPr="00464B59" w:rsidRDefault="003A0F94" w:rsidP="003A0F9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464B59">
        <w:rPr>
          <w:sz w:val="26"/>
          <w:szCs w:val="26"/>
        </w:rPr>
        <w:t>К</w:t>
      </w:r>
      <w:proofErr w:type="spellStart"/>
      <w:r w:rsidRPr="00464B59">
        <w:rPr>
          <w:lang w:val="en-US"/>
        </w:rPr>
        <w:t>i</w:t>
      </w:r>
      <w:proofErr w:type="spellEnd"/>
      <w:r w:rsidRPr="00464B59">
        <w:rPr>
          <w:sz w:val="26"/>
          <w:szCs w:val="26"/>
        </w:rPr>
        <w:t xml:space="preserve"> – комплексные критерии оценки эффективности муниципальных программ;</w:t>
      </w:r>
    </w:p>
    <w:p w:rsidR="003A0F94" w:rsidRPr="00464B59" w:rsidRDefault="003A0F94" w:rsidP="003A0F94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 w:rsidRPr="00464B59">
        <w:rPr>
          <w:sz w:val="26"/>
          <w:szCs w:val="26"/>
          <w:lang w:val="en-US"/>
        </w:rPr>
        <w:t>Z</w:t>
      </w:r>
      <w:r w:rsidRPr="00464B59">
        <w:rPr>
          <w:lang w:val="en-US"/>
        </w:rPr>
        <w:t>i</w:t>
      </w:r>
      <w:proofErr w:type="spellEnd"/>
      <w:r w:rsidRPr="00464B59">
        <w:t xml:space="preserve"> – </w:t>
      </w:r>
      <w:r w:rsidRPr="00464B59">
        <w:rPr>
          <w:sz w:val="26"/>
          <w:szCs w:val="26"/>
        </w:rPr>
        <w:t>весовые коэффициенты комплексных критериев.</w:t>
      </w:r>
    </w:p>
    <w:p w:rsidR="003A0F94" w:rsidRPr="00464B59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64B59">
        <w:rPr>
          <w:rFonts w:ascii="Times New Roman" w:hAnsi="Times New Roman"/>
          <w:sz w:val="26"/>
          <w:szCs w:val="26"/>
        </w:rPr>
        <w:t>Комплексные критерии рассчитываются по формуле:</w:t>
      </w:r>
    </w:p>
    <w:p w:rsidR="003A0F94" w:rsidRPr="00464B59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64B59">
        <w:rPr>
          <w:rFonts w:ascii="Times New Roman" w:hAnsi="Times New Roman"/>
          <w:sz w:val="26"/>
          <w:szCs w:val="26"/>
        </w:rPr>
        <w:t>К</w:t>
      </w:r>
      <w:proofErr w:type="spellStart"/>
      <w:r w:rsidRPr="00464B5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464B59">
        <w:rPr>
          <w:rFonts w:ascii="Times New Roman" w:hAnsi="Times New Roman"/>
          <w:sz w:val="20"/>
          <w:szCs w:val="20"/>
        </w:rPr>
        <w:t xml:space="preserve"> </w:t>
      </w:r>
      <w:r w:rsidRPr="00464B59">
        <w:rPr>
          <w:rFonts w:ascii="Times New Roman" w:hAnsi="Times New Roman"/>
          <w:sz w:val="26"/>
          <w:szCs w:val="26"/>
        </w:rPr>
        <w:t xml:space="preserve">= </w:t>
      </w:r>
      <w:r w:rsidR="008F757D" w:rsidRPr="00464B59">
        <w:rPr>
          <w:rFonts w:ascii="Times New Roman" w:hAnsi="Times New Roman"/>
          <w:sz w:val="26"/>
          <w:szCs w:val="26"/>
          <w:lang w:val="en-US"/>
        </w:rPr>
        <w:t>SUM</w:t>
      </w:r>
      <w:r w:rsidR="008F757D" w:rsidRPr="00464B59">
        <w:rPr>
          <w:rFonts w:ascii="Times New Roman" w:hAnsi="Times New Roman"/>
          <w:sz w:val="26"/>
          <w:szCs w:val="26"/>
        </w:rPr>
        <w:t xml:space="preserve"> </w:t>
      </w:r>
      <w:r w:rsidRPr="00464B59">
        <w:rPr>
          <w:rFonts w:ascii="Times New Roman" w:hAnsi="Times New Roman"/>
          <w:sz w:val="26"/>
          <w:szCs w:val="26"/>
        </w:rPr>
        <w:t>(</w:t>
      </w:r>
      <w:proofErr w:type="spellStart"/>
      <w:r w:rsidRPr="00464B59">
        <w:rPr>
          <w:rFonts w:ascii="Times New Roman" w:hAnsi="Times New Roman"/>
          <w:sz w:val="26"/>
          <w:szCs w:val="26"/>
          <w:lang w:val="en-US"/>
        </w:rPr>
        <w:t>k</w:t>
      </w:r>
      <w:r w:rsidRPr="00464B5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>х</w:t>
      </w:r>
      <w:proofErr w:type="spellStart"/>
      <w:r w:rsidRPr="00464B59">
        <w:rPr>
          <w:rFonts w:ascii="Times New Roman" w:hAnsi="Times New Roman"/>
          <w:sz w:val="26"/>
          <w:szCs w:val="26"/>
          <w:lang w:val="en-US"/>
        </w:rPr>
        <w:t>z</w:t>
      </w:r>
      <w:r w:rsidRPr="00464B5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464B59">
        <w:rPr>
          <w:rFonts w:ascii="Times New Roman" w:hAnsi="Times New Roman"/>
          <w:sz w:val="26"/>
          <w:szCs w:val="26"/>
        </w:rPr>
        <w:t>)</w:t>
      </w:r>
      <w:r w:rsidR="008F757D">
        <w:rPr>
          <w:rFonts w:ascii="Times New Roman" w:hAnsi="Times New Roman"/>
          <w:sz w:val="26"/>
          <w:szCs w:val="26"/>
        </w:rPr>
        <w:t>,</w:t>
      </w:r>
      <w:r w:rsidRPr="00464B59">
        <w:rPr>
          <w:rFonts w:ascii="Times New Roman" w:hAnsi="Times New Roman"/>
          <w:sz w:val="26"/>
          <w:szCs w:val="26"/>
        </w:rPr>
        <w:t xml:space="preserve"> где</w:t>
      </w:r>
    </w:p>
    <w:p w:rsidR="003A0F94" w:rsidRPr="00464B59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64B59">
        <w:rPr>
          <w:rFonts w:ascii="Times New Roman" w:hAnsi="Times New Roman"/>
          <w:sz w:val="26"/>
          <w:szCs w:val="26"/>
          <w:lang w:val="en-US"/>
        </w:rPr>
        <w:t>k</w:t>
      </w:r>
      <w:r w:rsidRPr="00464B5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proofErr w:type="gramEnd"/>
      <w:r w:rsidRPr="00464B59">
        <w:rPr>
          <w:rFonts w:ascii="Times New Roman" w:hAnsi="Times New Roman"/>
          <w:sz w:val="20"/>
          <w:szCs w:val="20"/>
        </w:rPr>
        <w:t xml:space="preserve"> – </w:t>
      </w:r>
      <w:r w:rsidRPr="00464B59">
        <w:rPr>
          <w:rFonts w:ascii="Times New Roman" w:hAnsi="Times New Roman"/>
          <w:sz w:val="26"/>
          <w:szCs w:val="26"/>
        </w:rPr>
        <w:t>подкритерии комплексных критериев оценки эффективности муниципальных программ;</w:t>
      </w:r>
    </w:p>
    <w:p w:rsidR="003A0F94" w:rsidRPr="00464B59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64B59">
        <w:rPr>
          <w:rFonts w:ascii="Times New Roman" w:hAnsi="Times New Roman"/>
          <w:sz w:val="26"/>
          <w:szCs w:val="26"/>
          <w:lang w:val="en-US"/>
        </w:rPr>
        <w:t>z</w:t>
      </w:r>
      <w:r w:rsidRPr="00464B59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proofErr w:type="gramEnd"/>
      <w:r w:rsidRPr="00464B59">
        <w:rPr>
          <w:rFonts w:ascii="Times New Roman" w:hAnsi="Times New Roman"/>
          <w:sz w:val="20"/>
          <w:szCs w:val="20"/>
        </w:rPr>
        <w:t xml:space="preserve"> – </w:t>
      </w:r>
      <w:r w:rsidRPr="00464B59">
        <w:rPr>
          <w:rFonts w:ascii="Times New Roman" w:hAnsi="Times New Roman"/>
          <w:sz w:val="26"/>
          <w:szCs w:val="26"/>
        </w:rPr>
        <w:t>весовые коэффициенты подкритериев оценки эффективности муниципальных программ.</w:t>
      </w:r>
    </w:p>
    <w:p w:rsidR="003A0F94" w:rsidRPr="003B01C0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B01C0">
        <w:rPr>
          <w:rFonts w:ascii="Times New Roman" w:hAnsi="Times New Roman"/>
          <w:sz w:val="26"/>
          <w:szCs w:val="26"/>
        </w:rPr>
        <w:t>Подкритерии конкретизируют соответствующий комплексный критерий в целях его объективной оценки.</w:t>
      </w:r>
    </w:p>
    <w:p w:rsidR="003A0F94" w:rsidRPr="003B01C0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B01C0">
        <w:rPr>
          <w:rFonts w:ascii="Times New Roman" w:hAnsi="Times New Roman"/>
          <w:sz w:val="26"/>
          <w:szCs w:val="26"/>
        </w:rPr>
        <w:t xml:space="preserve">Оценка эффективности муниципальных программ по </w:t>
      </w:r>
      <w:r>
        <w:rPr>
          <w:rFonts w:ascii="Times New Roman" w:hAnsi="Times New Roman"/>
          <w:sz w:val="26"/>
          <w:szCs w:val="26"/>
        </w:rPr>
        <w:t>под</w:t>
      </w:r>
      <w:r w:rsidRPr="003B01C0">
        <w:rPr>
          <w:rFonts w:ascii="Times New Roman" w:hAnsi="Times New Roman"/>
          <w:sz w:val="26"/>
          <w:szCs w:val="26"/>
        </w:rPr>
        <w:t xml:space="preserve">критериям проводится по балльной шкале, отражающей градации или различные состояния ситуации, оцениваемой по критерию. При этом описание градаций располагаются по убыванию от наилучшего к наихудшему состоянию. Максимальная оценка по каждому </w:t>
      </w:r>
      <w:r>
        <w:rPr>
          <w:rFonts w:ascii="Times New Roman" w:hAnsi="Times New Roman"/>
          <w:sz w:val="26"/>
          <w:szCs w:val="26"/>
        </w:rPr>
        <w:t>под</w:t>
      </w:r>
      <w:r w:rsidRPr="003B01C0">
        <w:rPr>
          <w:rFonts w:ascii="Times New Roman" w:hAnsi="Times New Roman"/>
          <w:sz w:val="26"/>
          <w:szCs w:val="26"/>
        </w:rPr>
        <w:t>критерию, соответствующая наилучшему состоянию ситуации, принимается равной 10 баллам, а минимальная оценка, соответствующая наихудшему состоянию – 0 баллов.</w:t>
      </w:r>
    </w:p>
    <w:p w:rsidR="003A0F94" w:rsidRPr="003B01C0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B01C0">
        <w:rPr>
          <w:rFonts w:ascii="Times New Roman" w:hAnsi="Times New Roman"/>
          <w:sz w:val="26"/>
          <w:szCs w:val="26"/>
        </w:rPr>
        <w:t>Весовые коэффициенты определяются исходя из значимости критериев и подкритериев, и представляют собой числа со значением больше 0 и меньше либо равно 1.</w:t>
      </w:r>
    </w:p>
    <w:p w:rsidR="003A0F94" w:rsidRPr="003B01C0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B01C0">
        <w:rPr>
          <w:rFonts w:ascii="Times New Roman" w:hAnsi="Times New Roman"/>
          <w:sz w:val="26"/>
          <w:szCs w:val="26"/>
        </w:rPr>
        <w:t>Сумма численных значений весовых коэффициентов по всем комплексным критериям, а также по подкритериям составляет 1.</w:t>
      </w:r>
    </w:p>
    <w:p w:rsidR="003A0F94" w:rsidRPr="00305DA6" w:rsidRDefault="003A0F94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05DA6">
        <w:rPr>
          <w:rFonts w:ascii="Times New Roman" w:hAnsi="Times New Roman"/>
          <w:sz w:val="26"/>
          <w:szCs w:val="26"/>
        </w:rPr>
        <w:t xml:space="preserve">.2. Исходные данные для расчёта интегральных оценок эффективности реализации муниципальных программ заносятся в отчёт по оценке эффективности реализации муниципальных программ согласно приложению </w:t>
      </w:r>
      <w:r w:rsidR="00F15FEB">
        <w:rPr>
          <w:rFonts w:ascii="Times New Roman" w:hAnsi="Times New Roman"/>
          <w:sz w:val="26"/>
          <w:szCs w:val="26"/>
        </w:rPr>
        <w:t xml:space="preserve">1 </w:t>
      </w:r>
      <w:r w:rsidRPr="00305DA6">
        <w:rPr>
          <w:rFonts w:ascii="Times New Roman" w:hAnsi="Times New Roman"/>
          <w:sz w:val="26"/>
          <w:szCs w:val="26"/>
        </w:rPr>
        <w:t>к настоящей Методике.</w:t>
      </w:r>
    </w:p>
    <w:p w:rsidR="003A0F94" w:rsidRDefault="00D21222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A0F94" w:rsidRPr="00305DA6">
        <w:rPr>
          <w:rFonts w:ascii="Times New Roman" w:hAnsi="Times New Roman"/>
          <w:sz w:val="26"/>
          <w:szCs w:val="26"/>
        </w:rPr>
        <w:t xml:space="preserve">.3. Результат оценки эффективности реализации муниципальных программ используется для </w:t>
      </w:r>
      <w:r w:rsidR="003A0F94">
        <w:rPr>
          <w:rFonts w:ascii="Times New Roman" w:hAnsi="Times New Roman"/>
          <w:sz w:val="26"/>
          <w:szCs w:val="26"/>
        </w:rPr>
        <w:t>подготовки</w:t>
      </w:r>
      <w:r w:rsidR="003A0F94" w:rsidRPr="00305DA6">
        <w:rPr>
          <w:rFonts w:ascii="Times New Roman" w:hAnsi="Times New Roman"/>
          <w:sz w:val="26"/>
          <w:szCs w:val="26"/>
        </w:rPr>
        <w:t xml:space="preserve"> рекомендаций, по </w:t>
      </w:r>
      <w:r w:rsidR="003A0F94">
        <w:rPr>
          <w:rFonts w:ascii="Times New Roman" w:hAnsi="Times New Roman"/>
          <w:sz w:val="26"/>
          <w:szCs w:val="26"/>
        </w:rPr>
        <w:t>корректировке</w:t>
      </w:r>
      <w:r w:rsidR="003A0F94" w:rsidRPr="00305DA6">
        <w:rPr>
          <w:rFonts w:ascii="Times New Roman" w:hAnsi="Times New Roman"/>
          <w:sz w:val="26"/>
          <w:szCs w:val="26"/>
        </w:rPr>
        <w:t xml:space="preserve"> ранее утверждённой муниципальной программы, в том числе необходимости изменения объёма бюджетных ассигнований на финансовое обеспечение её реализации.</w:t>
      </w:r>
    </w:p>
    <w:p w:rsidR="00F87E7B" w:rsidRDefault="00F87E7B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87E7B" w:rsidRPr="00305DA6" w:rsidRDefault="00F87E7B" w:rsidP="00F87E7B">
      <w:pPr>
        <w:pStyle w:val="a7"/>
        <w:numPr>
          <w:ilvl w:val="0"/>
          <w:numId w:val="3"/>
        </w:numPr>
        <w:tabs>
          <w:tab w:val="left" w:pos="284"/>
        </w:tabs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05DA6">
        <w:rPr>
          <w:rFonts w:ascii="Times New Roman" w:hAnsi="Times New Roman"/>
          <w:sz w:val="26"/>
          <w:szCs w:val="26"/>
        </w:rPr>
        <w:t>Результат оценки эффективности реализации муниципальных программ</w:t>
      </w:r>
    </w:p>
    <w:p w:rsidR="00F87E7B" w:rsidRPr="00305DA6" w:rsidRDefault="00F87E7B" w:rsidP="00F87E7B">
      <w:pPr>
        <w:tabs>
          <w:tab w:val="left" w:pos="284"/>
        </w:tabs>
        <w:rPr>
          <w:sz w:val="26"/>
          <w:szCs w:val="26"/>
        </w:rPr>
      </w:pPr>
    </w:p>
    <w:p w:rsidR="00F87E7B" w:rsidRPr="00305DA6" w:rsidRDefault="00F87E7B" w:rsidP="00F87E7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05DA6">
        <w:rPr>
          <w:sz w:val="26"/>
          <w:szCs w:val="26"/>
        </w:rPr>
        <w:t xml:space="preserve">.1. </w:t>
      </w:r>
      <w:r w:rsidR="00D6055D">
        <w:rPr>
          <w:sz w:val="26"/>
          <w:szCs w:val="26"/>
        </w:rPr>
        <w:t xml:space="preserve">Исходя из уровня достижения результатов реализации муниципальных программ управление экономики Администрации города Когалыма формирует предложения о дальнейшей реализации муниципальных программ, подготавливает рекомендации по их корректировке и отражает их в </w:t>
      </w:r>
      <w:r w:rsidR="00D6055D">
        <w:rPr>
          <w:sz w:val="26"/>
          <w:szCs w:val="26"/>
        </w:rPr>
        <w:lastRenderedPageBreak/>
        <w:t xml:space="preserve">сводном годовом докладе о ходе реализации и оценке эффективности муниципальных программ. </w:t>
      </w:r>
    </w:p>
    <w:p w:rsidR="00F87E7B" w:rsidRPr="00305DA6" w:rsidRDefault="00D6055D" w:rsidP="00F87E7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87E7B" w:rsidRPr="00305DA6">
        <w:rPr>
          <w:sz w:val="26"/>
          <w:szCs w:val="26"/>
        </w:rPr>
        <w:t>.2. Предложения формируются следующим образом:</w:t>
      </w:r>
    </w:p>
    <w:p w:rsidR="00F87E7B" w:rsidRPr="00016537" w:rsidRDefault="00D6055D" w:rsidP="00F87E7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87E7B" w:rsidRPr="00016537">
        <w:rPr>
          <w:sz w:val="26"/>
          <w:szCs w:val="26"/>
        </w:rPr>
        <w:t>.2.1. Если значение бал</w:t>
      </w:r>
      <w:r>
        <w:rPr>
          <w:sz w:val="26"/>
          <w:szCs w:val="26"/>
        </w:rPr>
        <w:t xml:space="preserve">льной интегральной оценки находится в интервале от 8 до </w:t>
      </w:r>
      <w:r w:rsidR="00F87E7B" w:rsidRPr="00016537">
        <w:rPr>
          <w:sz w:val="26"/>
          <w:szCs w:val="26"/>
        </w:rPr>
        <w:t>10 балл</w:t>
      </w:r>
      <w:r>
        <w:rPr>
          <w:sz w:val="26"/>
          <w:szCs w:val="26"/>
        </w:rPr>
        <w:t>ов</w:t>
      </w:r>
      <w:r w:rsidR="00F87E7B" w:rsidRPr="00016537">
        <w:rPr>
          <w:sz w:val="26"/>
          <w:szCs w:val="26"/>
        </w:rPr>
        <w:t xml:space="preserve"> (эффективность реализации муниципальной программы оценивается как «эффективная»), </w:t>
      </w:r>
      <w:r>
        <w:rPr>
          <w:sz w:val="26"/>
          <w:szCs w:val="26"/>
        </w:rPr>
        <w:t>то ответственному исполнителю муниципальной программы</w:t>
      </w:r>
      <w:r w:rsidR="00794B01">
        <w:rPr>
          <w:sz w:val="26"/>
          <w:szCs w:val="26"/>
        </w:rPr>
        <w:t xml:space="preserve"> рекомендуется продолжить ее реализацию.</w:t>
      </w:r>
    </w:p>
    <w:p w:rsidR="00F87E7B" w:rsidRPr="00016537" w:rsidRDefault="00794B01" w:rsidP="00F87E7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87E7B" w:rsidRPr="00016537">
        <w:rPr>
          <w:sz w:val="26"/>
          <w:szCs w:val="26"/>
        </w:rPr>
        <w:t xml:space="preserve">.2.2. Если значение балльной интегральной оценки находится в интервале от </w:t>
      </w:r>
      <w:r>
        <w:rPr>
          <w:sz w:val="26"/>
          <w:szCs w:val="26"/>
        </w:rPr>
        <w:t>6</w:t>
      </w:r>
      <w:r w:rsidR="00F87E7B" w:rsidRPr="00016537">
        <w:rPr>
          <w:sz w:val="26"/>
          <w:szCs w:val="26"/>
        </w:rPr>
        <w:t xml:space="preserve"> до </w:t>
      </w:r>
      <w:r>
        <w:rPr>
          <w:sz w:val="26"/>
          <w:szCs w:val="26"/>
        </w:rPr>
        <w:t>8</w:t>
      </w:r>
      <w:r w:rsidR="00F87E7B" w:rsidRPr="00016537">
        <w:rPr>
          <w:sz w:val="26"/>
          <w:szCs w:val="26"/>
        </w:rPr>
        <w:t xml:space="preserve"> баллов (эффективность реализации муниципальной программы оценивается как «умеренно эффективная»), </w:t>
      </w:r>
      <w:r>
        <w:rPr>
          <w:sz w:val="26"/>
          <w:szCs w:val="26"/>
        </w:rPr>
        <w:t>то это является основанием для изменения форм и методов управления реализацией муниципальной программы.</w:t>
      </w:r>
    </w:p>
    <w:p w:rsidR="00F87E7B" w:rsidRPr="00F238AF" w:rsidRDefault="00794B01" w:rsidP="00F87E7B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87E7B" w:rsidRPr="00F238AF">
        <w:rPr>
          <w:sz w:val="26"/>
          <w:szCs w:val="26"/>
        </w:rPr>
        <w:t xml:space="preserve">.2.3. Если значение балльной интегральной оценки </w:t>
      </w:r>
      <w:r>
        <w:rPr>
          <w:sz w:val="26"/>
          <w:szCs w:val="26"/>
        </w:rPr>
        <w:t>ниже 6</w:t>
      </w:r>
      <w:r w:rsidR="00F87E7B" w:rsidRPr="00F238AF">
        <w:rPr>
          <w:sz w:val="26"/>
          <w:szCs w:val="26"/>
        </w:rPr>
        <w:t xml:space="preserve"> баллов (эффективность реализации муниципальной программы оценивается как «</w:t>
      </w:r>
      <w:r>
        <w:rPr>
          <w:sz w:val="26"/>
          <w:szCs w:val="26"/>
        </w:rPr>
        <w:t>неэффективная</w:t>
      </w:r>
      <w:r w:rsidR="00F87E7B" w:rsidRPr="00F238AF">
        <w:rPr>
          <w:sz w:val="26"/>
          <w:szCs w:val="26"/>
        </w:rPr>
        <w:t xml:space="preserve">»), </w:t>
      </w:r>
      <w:r>
        <w:rPr>
          <w:sz w:val="26"/>
          <w:szCs w:val="26"/>
        </w:rPr>
        <w:t xml:space="preserve">то это является основанием для </w:t>
      </w:r>
      <w:r w:rsidR="00F87E7B" w:rsidRPr="00F238AF">
        <w:rPr>
          <w:sz w:val="26"/>
          <w:szCs w:val="26"/>
        </w:rPr>
        <w:t>досрочно</w:t>
      </w:r>
      <w:r>
        <w:rPr>
          <w:sz w:val="26"/>
          <w:szCs w:val="26"/>
        </w:rPr>
        <w:t>го</w:t>
      </w:r>
      <w:r w:rsidR="00F87E7B" w:rsidRPr="00F238AF">
        <w:rPr>
          <w:sz w:val="26"/>
          <w:szCs w:val="26"/>
        </w:rPr>
        <w:t xml:space="preserve"> прекра</w:t>
      </w:r>
      <w:r>
        <w:rPr>
          <w:sz w:val="26"/>
          <w:szCs w:val="26"/>
        </w:rPr>
        <w:t>щения</w:t>
      </w:r>
      <w:r w:rsidR="00F87E7B" w:rsidRPr="00F238AF">
        <w:rPr>
          <w:sz w:val="26"/>
          <w:szCs w:val="26"/>
        </w:rPr>
        <w:t xml:space="preserve"> </w:t>
      </w:r>
      <w:r>
        <w:rPr>
          <w:sz w:val="26"/>
          <w:szCs w:val="26"/>
        </w:rPr>
        <w:t>отдельных структурных элементов либо муниципальной программы в целом, в том числе сокращения объема бюджетных ассигнований на финансовое обеспечение реализации муниципальной программы.</w:t>
      </w:r>
    </w:p>
    <w:p w:rsidR="00F87E7B" w:rsidRPr="00305DA6" w:rsidRDefault="00F87E7B" w:rsidP="003A0F94">
      <w:pPr>
        <w:pStyle w:val="a7"/>
        <w:tabs>
          <w:tab w:val="left" w:pos="28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3A0F94" w:rsidRDefault="003A0F94" w:rsidP="003A0F94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A0F94" w:rsidRDefault="003A0F94" w:rsidP="003A0F94">
      <w:pPr>
        <w:tabs>
          <w:tab w:val="left" w:pos="3206"/>
        </w:tabs>
        <w:jc w:val="right"/>
        <w:rPr>
          <w:sz w:val="26"/>
          <w:szCs w:val="26"/>
        </w:rPr>
      </w:pPr>
    </w:p>
    <w:p w:rsidR="003A0F94" w:rsidRDefault="003A0F94" w:rsidP="003A0F94">
      <w:pPr>
        <w:tabs>
          <w:tab w:val="left" w:pos="3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Система оценки эффективности реализации муниципальных программ города Когалыма</w:t>
      </w:r>
    </w:p>
    <w:p w:rsidR="003A0F94" w:rsidRDefault="003A0F94" w:rsidP="003A0F94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341"/>
        <w:gridCol w:w="2341"/>
        <w:gridCol w:w="1707"/>
      </w:tblGrid>
      <w:tr w:rsidR="00602CC6" w:rsidTr="003700A4">
        <w:trPr>
          <w:jc w:val="center"/>
        </w:trPr>
        <w:tc>
          <w:tcPr>
            <w:tcW w:w="2614" w:type="dxa"/>
            <w:vAlign w:val="center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Комплексные</w:t>
            </w:r>
          </w:p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критерий</w:t>
            </w:r>
          </w:p>
        </w:tc>
        <w:tc>
          <w:tcPr>
            <w:tcW w:w="2341" w:type="dxa"/>
          </w:tcPr>
          <w:p w:rsidR="00602CC6" w:rsidRPr="00E233AD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Весовой коэффициент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комплексного критерия</w:t>
            </w:r>
          </w:p>
        </w:tc>
        <w:tc>
          <w:tcPr>
            <w:tcW w:w="2341" w:type="dxa"/>
            <w:vAlign w:val="center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Подкритерий</w:t>
            </w:r>
          </w:p>
        </w:tc>
        <w:tc>
          <w:tcPr>
            <w:tcW w:w="1707" w:type="dxa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Весовой коэффициент подкритерия</w:t>
            </w:r>
          </w:p>
        </w:tc>
      </w:tr>
      <w:tr w:rsidR="00602CC6" w:rsidTr="003700A4">
        <w:trPr>
          <w:jc w:val="center"/>
        </w:trPr>
        <w:tc>
          <w:tcPr>
            <w:tcW w:w="2614" w:type="dxa"/>
            <w:vAlign w:val="center"/>
          </w:tcPr>
          <w:p w:rsidR="00602CC6" w:rsidRDefault="00602CC6" w:rsidP="003316EF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07582">
              <w:t>1</w:t>
            </w:r>
            <w:r>
              <w:t xml:space="preserve"> «</w:t>
            </w:r>
            <w:r w:rsidR="003316EF">
              <w:rPr>
                <w:sz w:val="26"/>
                <w:szCs w:val="26"/>
              </w:rPr>
              <w:t>Оценка эффективности реализации</w:t>
            </w:r>
            <w:r>
              <w:rPr>
                <w:sz w:val="26"/>
                <w:szCs w:val="26"/>
              </w:rPr>
              <w:t xml:space="preserve"> муниципальной программы</w:t>
            </w:r>
            <w:r w:rsidR="003316EF">
              <w:rPr>
                <w:sz w:val="26"/>
                <w:szCs w:val="26"/>
              </w:rPr>
              <w:t xml:space="preserve"> общественным советом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341" w:type="dxa"/>
            <w:vAlign w:val="center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Z</w:t>
            </w:r>
            <w:r>
              <w:rPr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=</w:t>
            </w:r>
            <w:r>
              <w:rPr>
                <w:sz w:val="26"/>
                <w:szCs w:val="26"/>
              </w:rPr>
              <w:t>0,3</w:t>
            </w:r>
          </w:p>
        </w:tc>
        <w:tc>
          <w:tcPr>
            <w:tcW w:w="2341" w:type="dxa"/>
            <w:vAlign w:val="center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7" w:type="dxa"/>
            <w:vAlign w:val="center"/>
          </w:tcPr>
          <w:p w:rsidR="00602CC6" w:rsidRDefault="00602CC6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700A4" w:rsidTr="003700A4">
        <w:trPr>
          <w:jc w:val="center"/>
        </w:trPr>
        <w:tc>
          <w:tcPr>
            <w:tcW w:w="2614" w:type="dxa"/>
            <w:vMerge w:val="restart"/>
            <w:vAlign w:val="center"/>
          </w:tcPr>
          <w:p w:rsidR="003700A4" w:rsidRDefault="003700A4" w:rsidP="00602CC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07582">
              <w:t>2</w:t>
            </w:r>
            <w:r>
              <w:t xml:space="preserve"> «</w:t>
            </w:r>
            <w:r>
              <w:rPr>
                <w:sz w:val="26"/>
                <w:szCs w:val="26"/>
              </w:rPr>
              <w:t>Результативность муниципальной программы»</w:t>
            </w:r>
          </w:p>
        </w:tc>
        <w:tc>
          <w:tcPr>
            <w:tcW w:w="2341" w:type="dxa"/>
            <w:vMerge w:val="restart"/>
            <w:vAlign w:val="center"/>
          </w:tcPr>
          <w:p w:rsidR="003700A4" w:rsidRDefault="003700A4" w:rsidP="003A0F94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Z</w:t>
            </w:r>
            <w:r>
              <w:rPr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=</w:t>
            </w:r>
            <w:r>
              <w:rPr>
                <w:sz w:val="26"/>
                <w:szCs w:val="26"/>
              </w:rPr>
              <w:t>0,7</w:t>
            </w:r>
          </w:p>
        </w:tc>
        <w:tc>
          <w:tcPr>
            <w:tcW w:w="2341" w:type="dxa"/>
            <w:vAlign w:val="center"/>
          </w:tcPr>
          <w:p w:rsidR="003700A4" w:rsidRDefault="003700A4" w:rsidP="00602CC6">
            <w:pPr>
              <w:tabs>
                <w:tab w:val="left" w:pos="284"/>
              </w:tabs>
              <w:jc w:val="center"/>
            </w:pPr>
            <w:r>
              <w:rPr>
                <w:sz w:val="26"/>
                <w:szCs w:val="26"/>
                <w:lang w:val="en-US"/>
              </w:rPr>
              <w:t>k</w:t>
            </w:r>
            <w:r>
              <w:t xml:space="preserve">2.1 </w:t>
            </w:r>
          </w:p>
          <w:p w:rsidR="003700A4" w:rsidRDefault="003700A4" w:rsidP="00602CC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достижения значений показателей муниципальной программы и ее структурных элементов</w:t>
            </w:r>
          </w:p>
        </w:tc>
        <w:tc>
          <w:tcPr>
            <w:tcW w:w="1707" w:type="dxa"/>
          </w:tcPr>
          <w:p w:rsidR="003700A4" w:rsidRDefault="005F20C6" w:rsidP="005F20C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z</w:t>
            </w:r>
            <w:r>
              <w:t>2.1</w:t>
            </w:r>
            <w:r>
              <w:rPr>
                <w:sz w:val="26"/>
                <w:szCs w:val="26"/>
                <w:lang w:val="en-US"/>
              </w:rPr>
              <w:t>=</w:t>
            </w:r>
            <w:r>
              <w:rPr>
                <w:sz w:val="26"/>
                <w:szCs w:val="26"/>
              </w:rPr>
              <w:t>0,4</w:t>
            </w:r>
          </w:p>
        </w:tc>
      </w:tr>
      <w:tr w:rsidR="003700A4" w:rsidTr="003700A4">
        <w:trPr>
          <w:jc w:val="center"/>
        </w:trPr>
        <w:tc>
          <w:tcPr>
            <w:tcW w:w="2614" w:type="dxa"/>
            <w:vMerge/>
          </w:tcPr>
          <w:p w:rsidR="003700A4" w:rsidRDefault="003700A4" w:rsidP="003A0F9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2341" w:type="dxa"/>
            <w:vMerge/>
          </w:tcPr>
          <w:p w:rsidR="003700A4" w:rsidRDefault="003700A4" w:rsidP="003A0F9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3700A4" w:rsidRPr="004C6F79" w:rsidRDefault="003700A4" w:rsidP="00602CC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t xml:space="preserve">2.2 </w:t>
            </w:r>
            <w:r w:rsidRPr="004C6F79">
              <w:rPr>
                <w:sz w:val="26"/>
                <w:szCs w:val="26"/>
              </w:rPr>
              <w:t xml:space="preserve">степень выполнения запланированных </w:t>
            </w:r>
            <w:r>
              <w:rPr>
                <w:sz w:val="26"/>
                <w:szCs w:val="26"/>
              </w:rPr>
              <w:t xml:space="preserve">контрольных точек </w:t>
            </w:r>
            <w:r>
              <w:rPr>
                <w:sz w:val="26"/>
                <w:szCs w:val="26"/>
              </w:rPr>
              <w:lastRenderedPageBreak/>
              <w:t>мероприятий (результатов) структурных элементов муниципальной программы в отчетном году</w:t>
            </w:r>
          </w:p>
          <w:p w:rsidR="003700A4" w:rsidRDefault="003700A4" w:rsidP="003A0F9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3700A4" w:rsidRDefault="005F20C6" w:rsidP="005F20C6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z</w:t>
            </w:r>
            <w:r>
              <w:t>2.2</w:t>
            </w:r>
            <w:r>
              <w:rPr>
                <w:sz w:val="26"/>
                <w:szCs w:val="26"/>
                <w:lang w:val="en-US"/>
              </w:rPr>
              <w:t>=</w:t>
            </w:r>
            <w:r>
              <w:rPr>
                <w:sz w:val="26"/>
                <w:szCs w:val="26"/>
              </w:rPr>
              <w:t>0,3</w:t>
            </w:r>
          </w:p>
        </w:tc>
      </w:tr>
      <w:tr w:rsidR="003700A4" w:rsidTr="003700A4">
        <w:trPr>
          <w:jc w:val="center"/>
        </w:trPr>
        <w:tc>
          <w:tcPr>
            <w:tcW w:w="2614" w:type="dxa"/>
            <w:vMerge/>
          </w:tcPr>
          <w:p w:rsidR="003700A4" w:rsidRDefault="003700A4" w:rsidP="003A0F9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2341" w:type="dxa"/>
            <w:vMerge/>
          </w:tcPr>
          <w:p w:rsidR="003700A4" w:rsidRDefault="003700A4" w:rsidP="003A0F94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2341" w:type="dxa"/>
          </w:tcPr>
          <w:p w:rsidR="003700A4" w:rsidRPr="009E45C9" w:rsidRDefault="003700A4" w:rsidP="004C6F79">
            <w:pPr>
              <w:tabs>
                <w:tab w:val="left" w:pos="32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t xml:space="preserve">2.3 </w:t>
            </w:r>
            <w:r>
              <w:rPr>
                <w:sz w:val="26"/>
                <w:szCs w:val="26"/>
              </w:rPr>
              <w:t>отношение общего фактического объема финансирования муниципальной программы, за исключением внебюджетных источников, к плановому уточненному объему финансирования муниципальной программы, за исключением внебюджетных источников</w:t>
            </w:r>
          </w:p>
        </w:tc>
        <w:tc>
          <w:tcPr>
            <w:tcW w:w="1707" w:type="dxa"/>
          </w:tcPr>
          <w:p w:rsidR="003700A4" w:rsidRDefault="005F20C6" w:rsidP="005F20C6">
            <w:pPr>
              <w:tabs>
                <w:tab w:val="left" w:pos="32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z</w:t>
            </w:r>
            <w:r>
              <w:t>2.3</w:t>
            </w:r>
            <w:r>
              <w:rPr>
                <w:sz w:val="26"/>
                <w:szCs w:val="26"/>
                <w:lang w:val="en-US"/>
              </w:rPr>
              <w:t>=</w:t>
            </w:r>
            <w:r>
              <w:rPr>
                <w:sz w:val="26"/>
                <w:szCs w:val="26"/>
              </w:rPr>
              <w:t>0,3</w:t>
            </w:r>
          </w:p>
        </w:tc>
      </w:tr>
    </w:tbl>
    <w:p w:rsidR="003A0F94" w:rsidRDefault="003A0F94" w:rsidP="003A0F94">
      <w:pPr>
        <w:tabs>
          <w:tab w:val="left" w:pos="3206"/>
        </w:tabs>
        <w:rPr>
          <w:sz w:val="26"/>
          <w:szCs w:val="26"/>
        </w:rPr>
      </w:pPr>
    </w:p>
    <w:p w:rsidR="00DE2A2E" w:rsidRDefault="00DE2A2E" w:rsidP="00DE2A2E">
      <w:pPr>
        <w:autoSpaceDE w:val="0"/>
        <w:autoSpaceDN w:val="0"/>
        <w:adjustRightInd w:val="0"/>
        <w:spacing w:before="2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E2A2E" w:rsidRDefault="00DE2A2E" w:rsidP="00D21222">
      <w:pPr>
        <w:tabs>
          <w:tab w:val="left" w:pos="3206"/>
        </w:tabs>
        <w:jc w:val="right"/>
        <w:rPr>
          <w:sz w:val="26"/>
          <w:szCs w:val="26"/>
        </w:rPr>
        <w:sectPr w:rsidR="00DE2A2E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D21222" w:rsidRDefault="00D21222" w:rsidP="00D21222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D21222" w:rsidRDefault="00D21222" w:rsidP="00D21222">
      <w:pPr>
        <w:tabs>
          <w:tab w:val="left" w:pos="3206"/>
        </w:tabs>
        <w:rPr>
          <w:sz w:val="26"/>
          <w:szCs w:val="26"/>
        </w:rPr>
      </w:pPr>
    </w:p>
    <w:p w:rsidR="005E05D3" w:rsidRDefault="005E05D3" w:rsidP="005E05D3">
      <w:pPr>
        <w:tabs>
          <w:tab w:val="left" w:pos="284"/>
          <w:tab w:val="left" w:pos="453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Оценка по комплексным критериям</w:t>
      </w:r>
    </w:p>
    <w:p w:rsidR="00D21222" w:rsidRPr="005A38FD" w:rsidRDefault="00D21222" w:rsidP="005E05D3">
      <w:pPr>
        <w:tabs>
          <w:tab w:val="left" w:pos="3206"/>
        </w:tabs>
        <w:rPr>
          <w:b/>
          <w:sz w:val="26"/>
          <w:szCs w:val="26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2029"/>
        <w:gridCol w:w="6301"/>
        <w:gridCol w:w="4077"/>
        <w:gridCol w:w="2869"/>
      </w:tblGrid>
      <w:tr w:rsidR="003316EF" w:rsidRPr="005A38FD" w:rsidTr="00321A3F">
        <w:tc>
          <w:tcPr>
            <w:tcW w:w="15276" w:type="dxa"/>
            <w:gridSpan w:val="4"/>
          </w:tcPr>
          <w:p w:rsidR="003316EF" w:rsidRPr="005A38FD" w:rsidRDefault="003316EF" w:rsidP="00D90533">
            <w:pPr>
              <w:tabs>
                <w:tab w:val="left" w:pos="284"/>
                <w:tab w:val="left" w:pos="4536"/>
              </w:tabs>
              <w:jc w:val="center"/>
              <w:rPr>
                <w:b/>
                <w:sz w:val="26"/>
                <w:szCs w:val="26"/>
              </w:rPr>
            </w:pPr>
            <w:r w:rsidRPr="005A38FD">
              <w:rPr>
                <w:b/>
                <w:sz w:val="26"/>
                <w:szCs w:val="26"/>
              </w:rPr>
              <w:t>Оценка по комплексному критерию К</w:t>
            </w:r>
            <w:r w:rsidRPr="005A38FD">
              <w:rPr>
                <w:b/>
              </w:rPr>
              <w:t xml:space="preserve">1 </w:t>
            </w:r>
            <w:r w:rsidRPr="005A38FD">
              <w:rPr>
                <w:b/>
                <w:sz w:val="26"/>
                <w:szCs w:val="26"/>
              </w:rPr>
              <w:t>«</w:t>
            </w:r>
            <w:r w:rsidR="005A38FD" w:rsidRPr="005A38FD">
              <w:rPr>
                <w:b/>
                <w:sz w:val="26"/>
                <w:szCs w:val="26"/>
              </w:rPr>
              <w:t>Оценка эффективности реализации муниципальной программы общественным советом</w:t>
            </w:r>
            <w:r w:rsidRPr="005A38FD">
              <w:rPr>
                <w:b/>
                <w:sz w:val="26"/>
                <w:szCs w:val="26"/>
              </w:rPr>
              <w:t>»</w:t>
            </w:r>
          </w:p>
        </w:tc>
      </w:tr>
      <w:tr w:rsidR="00176DCC" w:rsidTr="00321A3F">
        <w:tc>
          <w:tcPr>
            <w:tcW w:w="8330" w:type="dxa"/>
            <w:gridSpan w:val="2"/>
            <w:vMerge w:val="restart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76DCC" w:rsidRDefault="00176DCC" w:rsidP="00176DCC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варианта состояния дел по критерию</w:t>
            </w:r>
          </w:p>
        </w:tc>
        <w:tc>
          <w:tcPr>
            <w:tcW w:w="2869" w:type="dxa"/>
          </w:tcPr>
          <w:p w:rsidR="00176DCC" w:rsidRDefault="00176DCC" w:rsidP="00176DCC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по критерию в баллах</w:t>
            </w:r>
          </w:p>
        </w:tc>
      </w:tr>
      <w:tr w:rsidR="00176DCC" w:rsidTr="00321A3F">
        <w:tc>
          <w:tcPr>
            <w:tcW w:w="8330" w:type="dxa"/>
            <w:gridSpan w:val="2"/>
            <w:vMerge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90%</w:t>
            </w:r>
          </w:p>
        </w:tc>
        <w:tc>
          <w:tcPr>
            <w:tcW w:w="2869" w:type="dxa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76DCC" w:rsidTr="00321A3F">
        <w:tc>
          <w:tcPr>
            <w:tcW w:w="8330" w:type="dxa"/>
            <w:gridSpan w:val="2"/>
            <w:vMerge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76DCC" w:rsidRDefault="00176DCC" w:rsidP="005A38FD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A38F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0% до 90%</w:t>
            </w:r>
          </w:p>
        </w:tc>
        <w:tc>
          <w:tcPr>
            <w:tcW w:w="2869" w:type="dxa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76DCC" w:rsidTr="00321A3F">
        <w:tc>
          <w:tcPr>
            <w:tcW w:w="8330" w:type="dxa"/>
            <w:gridSpan w:val="2"/>
            <w:vMerge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76DCC" w:rsidRDefault="00176DCC" w:rsidP="005A38FD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A38F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0% до </w:t>
            </w:r>
            <w:r w:rsidR="005A38FD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2869" w:type="dxa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76DCC" w:rsidTr="00321A3F">
        <w:tc>
          <w:tcPr>
            <w:tcW w:w="8330" w:type="dxa"/>
            <w:gridSpan w:val="2"/>
            <w:vMerge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76DCC" w:rsidRDefault="00176DCC" w:rsidP="00176DCC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50%</w:t>
            </w:r>
          </w:p>
        </w:tc>
        <w:tc>
          <w:tcPr>
            <w:tcW w:w="2869" w:type="dxa"/>
          </w:tcPr>
          <w:p w:rsidR="00176DCC" w:rsidRDefault="00176DCC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2A2E" w:rsidTr="00321A3F">
        <w:tc>
          <w:tcPr>
            <w:tcW w:w="15276" w:type="dxa"/>
            <w:gridSpan w:val="4"/>
          </w:tcPr>
          <w:p w:rsidR="00DE2A2E" w:rsidRPr="00D74CF5" w:rsidRDefault="00DE2A2E" w:rsidP="004E3886">
            <w:pPr>
              <w:tabs>
                <w:tab w:val="left" w:pos="284"/>
                <w:tab w:val="left" w:pos="4536"/>
              </w:tabs>
              <w:jc w:val="center"/>
              <w:rPr>
                <w:b/>
                <w:sz w:val="26"/>
                <w:szCs w:val="26"/>
              </w:rPr>
            </w:pPr>
            <w:r w:rsidRPr="00D74CF5">
              <w:rPr>
                <w:b/>
                <w:sz w:val="26"/>
                <w:szCs w:val="26"/>
              </w:rPr>
              <w:t>Оценка по комплексному критерию К</w:t>
            </w:r>
            <w:r>
              <w:rPr>
                <w:b/>
              </w:rPr>
              <w:t>2</w:t>
            </w:r>
            <w:r w:rsidRPr="00D74CF5">
              <w:rPr>
                <w:b/>
              </w:rPr>
              <w:t xml:space="preserve"> </w:t>
            </w:r>
            <w:r w:rsidRPr="00D74CF5">
              <w:rPr>
                <w:b/>
                <w:sz w:val="26"/>
                <w:szCs w:val="26"/>
              </w:rPr>
              <w:t>«</w:t>
            </w:r>
            <w:r w:rsidR="004E3886">
              <w:rPr>
                <w:b/>
                <w:sz w:val="26"/>
                <w:szCs w:val="26"/>
              </w:rPr>
              <w:t>Р</w:t>
            </w:r>
            <w:r w:rsidRPr="00D74CF5">
              <w:rPr>
                <w:b/>
                <w:sz w:val="26"/>
                <w:szCs w:val="26"/>
              </w:rPr>
              <w:t>езультативность муниципальной программы»</w:t>
            </w:r>
          </w:p>
        </w:tc>
      </w:tr>
      <w:tr w:rsidR="00DE2A2E" w:rsidTr="00321A3F">
        <w:tc>
          <w:tcPr>
            <w:tcW w:w="202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Подкритерий</w:t>
            </w:r>
          </w:p>
        </w:tc>
        <w:tc>
          <w:tcPr>
            <w:tcW w:w="6301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Формулировка подкритерия</w:t>
            </w:r>
          </w:p>
        </w:tc>
        <w:tc>
          <w:tcPr>
            <w:tcW w:w="4077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варианта состояния дел по подкритерию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по подкритерию в баллах</w:t>
            </w:r>
          </w:p>
        </w:tc>
      </w:tr>
      <w:tr w:rsidR="00DE2A2E" w:rsidTr="00321A3F">
        <w:tc>
          <w:tcPr>
            <w:tcW w:w="2029" w:type="dxa"/>
            <w:vMerge w:val="restart"/>
          </w:tcPr>
          <w:p w:rsidR="00DE2A2E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t>2</w:t>
            </w:r>
            <w:r w:rsidR="00DE2A2E">
              <w:t>.1</w:t>
            </w:r>
          </w:p>
        </w:tc>
        <w:tc>
          <w:tcPr>
            <w:tcW w:w="6301" w:type="dxa"/>
            <w:vMerge w:val="restart"/>
          </w:tcPr>
          <w:p w:rsidR="00DE2A2E" w:rsidRDefault="00DE2A2E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Степень достижения </w:t>
            </w:r>
            <w:r w:rsidR="004E3886">
              <w:rPr>
                <w:sz w:val="26"/>
                <w:szCs w:val="26"/>
              </w:rPr>
              <w:t xml:space="preserve">значений </w:t>
            </w:r>
            <w:r>
              <w:rPr>
                <w:sz w:val="26"/>
                <w:szCs w:val="26"/>
              </w:rPr>
              <w:t>показателей</w:t>
            </w:r>
            <w:r w:rsidR="004E3886">
              <w:rPr>
                <w:sz w:val="26"/>
                <w:szCs w:val="26"/>
              </w:rPr>
              <w:t xml:space="preserve"> муниципальной программы и ее структурных элементов</w:t>
            </w:r>
          </w:p>
        </w:tc>
        <w:tc>
          <w:tcPr>
            <w:tcW w:w="4077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95% до 110%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2A2E" w:rsidTr="00321A3F">
        <w:tc>
          <w:tcPr>
            <w:tcW w:w="2029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110%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E2A2E" w:rsidTr="00321A3F">
        <w:tc>
          <w:tcPr>
            <w:tcW w:w="2029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80% до 95%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E2A2E" w:rsidTr="00321A3F">
        <w:tc>
          <w:tcPr>
            <w:tcW w:w="2029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80%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E3886" w:rsidTr="00321A3F">
        <w:tc>
          <w:tcPr>
            <w:tcW w:w="2029" w:type="dxa"/>
            <w:vMerge w:val="restart"/>
          </w:tcPr>
          <w:p w:rsidR="004E3886" w:rsidRDefault="004E3886" w:rsidP="00D90533">
            <w:pPr>
              <w:tabs>
                <w:tab w:val="left" w:pos="284"/>
              </w:tabs>
              <w:jc w:val="center"/>
            </w:pPr>
            <w:r>
              <w:rPr>
                <w:sz w:val="26"/>
                <w:szCs w:val="26"/>
                <w:lang w:val="en-US"/>
              </w:rPr>
              <w:t>K</w:t>
            </w:r>
            <w:r>
              <w:t>2.2</w:t>
            </w:r>
          </w:p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 w:val="restart"/>
          </w:tcPr>
          <w:p w:rsidR="004E3886" w:rsidRDefault="004E3886" w:rsidP="004E388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C6F79">
              <w:rPr>
                <w:sz w:val="26"/>
                <w:szCs w:val="26"/>
              </w:rPr>
              <w:t xml:space="preserve">тепень выполнения запланированных </w:t>
            </w:r>
            <w:r>
              <w:rPr>
                <w:sz w:val="26"/>
                <w:szCs w:val="26"/>
              </w:rPr>
              <w:t>контрольных точек мероприятий (результатов) структурных элементов муниципальной программы в отчетном году</w:t>
            </w:r>
          </w:p>
        </w:tc>
        <w:tc>
          <w:tcPr>
            <w:tcW w:w="4077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2869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95% до 100%</w:t>
            </w:r>
          </w:p>
        </w:tc>
        <w:tc>
          <w:tcPr>
            <w:tcW w:w="2869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80% до 95%</w:t>
            </w:r>
          </w:p>
        </w:tc>
        <w:tc>
          <w:tcPr>
            <w:tcW w:w="2869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80%</w:t>
            </w:r>
          </w:p>
        </w:tc>
        <w:tc>
          <w:tcPr>
            <w:tcW w:w="2869" w:type="dxa"/>
          </w:tcPr>
          <w:p w:rsidR="004E3886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2A2E" w:rsidTr="00321A3F">
        <w:tc>
          <w:tcPr>
            <w:tcW w:w="2029" w:type="dxa"/>
            <w:vMerge w:val="restart"/>
          </w:tcPr>
          <w:p w:rsidR="00DE2A2E" w:rsidRPr="00367F10" w:rsidRDefault="004E3886" w:rsidP="00D90533">
            <w:pPr>
              <w:tabs>
                <w:tab w:val="left" w:pos="284"/>
              </w:tabs>
              <w:jc w:val="center"/>
            </w:pPr>
            <w:r w:rsidRPr="00367F10">
              <w:rPr>
                <w:sz w:val="26"/>
                <w:szCs w:val="26"/>
                <w:lang w:val="en-US"/>
              </w:rPr>
              <w:t>K</w:t>
            </w:r>
            <w:r>
              <w:t>2</w:t>
            </w:r>
            <w:r w:rsidR="00DE2A2E">
              <w:t>.3</w:t>
            </w:r>
          </w:p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 w:val="restart"/>
          </w:tcPr>
          <w:p w:rsidR="00DE2A2E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общего фактического объема финансирования муниципальной программы, за исключением внебюджетных источников, к плановому уточненному объему финансирования муниципальной программы, за исключением </w:t>
            </w:r>
            <w:r>
              <w:rPr>
                <w:sz w:val="26"/>
                <w:szCs w:val="26"/>
              </w:rPr>
              <w:lastRenderedPageBreak/>
              <w:t>внебюджетных источников</w:t>
            </w:r>
          </w:p>
        </w:tc>
        <w:tc>
          <w:tcPr>
            <w:tcW w:w="4077" w:type="dxa"/>
          </w:tcPr>
          <w:p w:rsidR="00DE2A2E" w:rsidRDefault="004E3886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более 99%</w:t>
            </w:r>
          </w:p>
        </w:tc>
        <w:tc>
          <w:tcPr>
            <w:tcW w:w="2869" w:type="dxa"/>
          </w:tcPr>
          <w:p w:rsidR="00DE2A2E" w:rsidRDefault="00DE2A2E" w:rsidP="00D90533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95% до 99%</w:t>
            </w:r>
          </w:p>
        </w:tc>
        <w:tc>
          <w:tcPr>
            <w:tcW w:w="2869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80% до 95%</w:t>
            </w:r>
          </w:p>
        </w:tc>
        <w:tc>
          <w:tcPr>
            <w:tcW w:w="2869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E3886" w:rsidTr="00321A3F">
        <w:tc>
          <w:tcPr>
            <w:tcW w:w="2029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1" w:type="dxa"/>
            <w:vMerge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80%</w:t>
            </w:r>
          </w:p>
        </w:tc>
        <w:tc>
          <w:tcPr>
            <w:tcW w:w="2869" w:type="dxa"/>
          </w:tcPr>
          <w:p w:rsidR="004E3886" w:rsidRDefault="004E3886" w:rsidP="004E3886">
            <w:pPr>
              <w:tabs>
                <w:tab w:val="left" w:pos="284"/>
                <w:tab w:val="left" w:pos="453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  <w:sectPr w:rsidR="0079658F" w:rsidSect="00DE2A2E">
          <w:pgSz w:w="16838" w:h="11906" w:orient="landscape"/>
          <w:pgMar w:top="2552" w:right="992" w:bottom="567" w:left="1134" w:header="709" w:footer="709" w:gutter="0"/>
          <w:cols w:space="708"/>
          <w:docGrid w:linePitch="360"/>
        </w:sectPr>
      </w:pP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Бальная оценка по комплексному критерию </w:t>
      </w:r>
      <w:r w:rsidRPr="0079658F">
        <w:rPr>
          <w:sz w:val="26"/>
          <w:szCs w:val="26"/>
        </w:rPr>
        <w:t>К</w:t>
      </w:r>
      <w:r w:rsidRPr="0079658F">
        <w:t>1</w:t>
      </w:r>
      <w:r>
        <w:t xml:space="preserve"> </w:t>
      </w:r>
      <w:r w:rsidRPr="0079658F">
        <w:rPr>
          <w:sz w:val="26"/>
          <w:szCs w:val="26"/>
        </w:rPr>
        <w:t>осуществляется по результатам анализа</w:t>
      </w:r>
      <w:r>
        <w:rPr>
          <w:sz w:val="26"/>
          <w:szCs w:val="26"/>
        </w:rPr>
        <w:t xml:space="preserve"> опросных листов</w:t>
      </w:r>
      <w:r w:rsidR="00F15FEB">
        <w:rPr>
          <w:sz w:val="26"/>
          <w:szCs w:val="26"/>
        </w:rPr>
        <w:t xml:space="preserve">, </w:t>
      </w:r>
      <w:r w:rsidR="00F15FEB" w:rsidRPr="00305DA6">
        <w:rPr>
          <w:sz w:val="26"/>
          <w:szCs w:val="26"/>
        </w:rPr>
        <w:t xml:space="preserve">согласно приложению </w:t>
      </w:r>
      <w:r w:rsidR="00F15FEB">
        <w:rPr>
          <w:sz w:val="26"/>
          <w:szCs w:val="26"/>
        </w:rPr>
        <w:t>2</w:t>
      </w:r>
      <w:r w:rsidR="00F15FEB">
        <w:rPr>
          <w:sz w:val="26"/>
          <w:szCs w:val="26"/>
        </w:rPr>
        <w:t xml:space="preserve"> </w:t>
      </w:r>
      <w:r w:rsidR="00F15FEB" w:rsidRPr="00305DA6">
        <w:rPr>
          <w:sz w:val="26"/>
          <w:szCs w:val="26"/>
        </w:rPr>
        <w:t>к настоящей Методике</w:t>
      </w:r>
      <w:r w:rsidR="00F15FEB">
        <w:rPr>
          <w:sz w:val="26"/>
          <w:szCs w:val="26"/>
        </w:rPr>
        <w:t>,</w:t>
      </w:r>
      <w:r>
        <w:rPr>
          <w:sz w:val="26"/>
          <w:szCs w:val="26"/>
        </w:rPr>
        <w:t xml:space="preserve"> членов отраслевых общественных советов, заполненных по итогам заслушивания на заседаниях общественных советов годовых отчетов о ходе реализации муниципальных программ за отчетный год.</w:t>
      </w:r>
      <w:r w:rsidR="004E047D">
        <w:rPr>
          <w:sz w:val="26"/>
          <w:szCs w:val="26"/>
        </w:rPr>
        <w:t xml:space="preserve"> </w:t>
      </w:r>
    </w:p>
    <w:p w:rsidR="00BC485E" w:rsidRPr="00BC485E" w:rsidRDefault="00BC485E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Организацию заслушивания годовых отчетов о ходе реализации муниципальных программ за отчетный год</w:t>
      </w:r>
      <w:r>
        <w:t xml:space="preserve"> </w:t>
      </w:r>
      <w:r>
        <w:rPr>
          <w:sz w:val="26"/>
          <w:szCs w:val="26"/>
        </w:rPr>
        <w:t xml:space="preserve">ответственный исполнитель муниципальной программы проводит в срок до 15 марта года следующего </w:t>
      </w:r>
      <w:r w:rsidR="00C57CE3">
        <w:rPr>
          <w:sz w:val="26"/>
          <w:szCs w:val="26"/>
        </w:rPr>
        <w:t>за отчетным. Итоговую информацию</w:t>
      </w:r>
      <w:r>
        <w:rPr>
          <w:sz w:val="26"/>
          <w:szCs w:val="26"/>
        </w:rPr>
        <w:t xml:space="preserve"> по результатам проведенного опроса</w:t>
      </w:r>
      <w:r w:rsidR="00C57CE3">
        <w:rPr>
          <w:sz w:val="26"/>
          <w:szCs w:val="26"/>
        </w:rPr>
        <w:t xml:space="preserve"> (в форме протокола заседания отраслевого Общественного совета)</w:t>
      </w:r>
      <w:r>
        <w:rPr>
          <w:sz w:val="26"/>
          <w:szCs w:val="26"/>
        </w:rPr>
        <w:t>, ответственный исполнитель муниципальной программы направляет в управление экономики Администрации города Когалыма в срок до 20 марта года следующего за отчетным.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Бальная оценка по подкритерию </w:t>
      </w:r>
      <w:r w:rsidRPr="00D21222">
        <w:rPr>
          <w:sz w:val="26"/>
          <w:szCs w:val="26"/>
        </w:rPr>
        <w:t>k</w:t>
      </w:r>
      <w:r w:rsidRPr="00D21222">
        <w:t>2.1</w:t>
      </w:r>
      <w:r w:rsidRPr="00D21222">
        <w:rPr>
          <w:sz w:val="26"/>
          <w:szCs w:val="26"/>
        </w:rPr>
        <w:t xml:space="preserve"> </w:t>
      </w:r>
      <w:r w:rsidRPr="00367F10">
        <w:rPr>
          <w:sz w:val="26"/>
          <w:szCs w:val="26"/>
        </w:rPr>
        <w:t>определяется</w:t>
      </w:r>
      <w:r w:rsidRPr="00DE261F">
        <w:rPr>
          <w:sz w:val="26"/>
          <w:szCs w:val="26"/>
        </w:rPr>
        <w:t xml:space="preserve"> как </w:t>
      </w:r>
      <w:r>
        <w:rPr>
          <w:sz w:val="26"/>
          <w:szCs w:val="26"/>
        </w:rPr>
        <w:t>среднее арифметическое значение степени достижения показателей по следующей формуле: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SUM</w:t>
      </w:r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П</w:t>
      </w:r>
      <w:r>
        <w:t>1%исп</w:t>
      </w:r>
      <w:proofErr w:type="gramEnd"/>
      <w:r>
        <w:rPr>
          <w:sz w:val="26"/>
          <w:szCs w:val="26"/>
        </w:rPr>
        <w:t>+</w:t>
      </w:r>
      <w:r w:rsidRPr="00DE261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t>2%исп</w:t>
      </w:r>
      <w:r>
        <w:rPr>
          <w:sz w:val="26"/>
          <w:szCs w:val="26"/>
        </w:rPr>
        <w:t>…+П</w:t>
      </w:r>
      <w:r>
        <w:rPr>
          <w:lang w:val="en-US"/>
        </w:rPr>
        <w:t>n</w:t>
      </w:r>
      <w:r>
        <w:t>%</w:t>
      </w:r>
      <w:proofErr w:type="spellStart"/>
      <w:r>
        <w:t>исп</w:t>
      </w:r>
      <w:proofErr w:type="spellEnd"/>
      <w:r>
        <w:t>)</w:t>
      </w:r>
      <w:r>
        <w:rPr>
          <w:sz w:val="26"/>
          <w:szCs w:val="26"/>
        </w:rPr>
        <w:t>/П, где: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>
        <w:t>%исп</w:t>
      </w:r>
      <w:proofErr w:type="spellEnd"/>
      <w:r>
        <w:t xml:space="preserve"> </w:t>
      </w:r>
      <w:r>
        <w:rPr>
          <w:sz w:val="26"/>
          <w:szCs w:val="26"/>
        </w:rPr>
        <w:t>– фактическое достижение значения показателя к плановому значению в процентах;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 – общее количество показателей, запланированных к исполнению в отчетном году.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Бальная оценка по подкритерию </w:t>
      </w:r>
      <w:r>
        <w:rPr>
          <w:sz w:val="26"/>
          <w:szCs w:val="26"/>
          <w:lang w:val="en-US"/>
        </w:rPr>
        <w:t>k</w:t>
      </w:r>
      <w:r>
        <w:t xml:space="preserve">2.2 </w:t>
      </w:r>
      <w:r w:rsidRPr="00DE261F">
        <w:rPr>
          <w:sz w:val="26"/>
          <w:szCs w:val="26"/>
        </w:rPr>
        <w:t>определяется как</w:t>
      </w:r>
      <w:r>
        <w:rPr>
          <w:sz w:val="26"/>
          <w:szCs w:val="26"/>
        </w:rPr>
        <w:t xml:space="preserve"> отношение общего количества запланированных контрольных точек мероприятий (результатов) структурных элементов муниципальной программы, выполненных в полном объеме, к общему количеству контрольных точек мероприятий (результатов) структурных элементов муниципальной программы, выраженное в процентах, по следующей формуле: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>/Мх100, где: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– количество выполненных в полном объеме контрольных точек мероприятий (результатов) структурных элементов муниципальной программы в отчетном году;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 – общее количество, запланированных контрольных точек мероприятий (результатов) структурных элементов муниципальной программы в отчетном году.</w:t>
      </w:r>
    </w:p>
    <w:p w:rsidR="0079658F" w:rsidRDefault="0079658F" w:rsidP="0079658F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79658F" w:rsidRDefault="0079658F" w:rsidP="0079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Балльная оценка по подкритерию</w:t>
      </w:r>
      <w:r w:rsidRPr="0095571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</w:t>
      </w:r>
      <w:r>
        <w:t>2.3</w:t>
      </w:r>
      <w:r>
        <w:rPr>
          <w:sz w:val="26"/>
          <w:szCs w:val="26"/>
        </w:rPr>
        <w:t xml:space="preserve"> определяется как отношение общего фактического объема финансирования муниципальной программы, за исключением внебюджетных источников, к плановому уточненному объему финансирования муниципальной программы, за исключением внебюджетных источников, по следующей формуле:</w:t>
      </w:r>
    </w:p>
    <w:p w:rsidR="0079658F" w:rsidRDefault="0079658F" w:rsidP="0079658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79658F" w:rsidRDefault="0079658F" w:rsidP="0079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Мф / Мх100, где:</w:t>
      </w:r>
    </w:p>
    <w:p w:rsidR="0079658F" w:rsidRDefault="0079658F" w:rsidP="0079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658F" w:rsidRDefault="0079658F" w:rsidP="007965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Мф – общий фактический объем финансирования муниципальной программы;</w:t>
      </w:r>
    </w:p>
    <w:p w:rsidR="000E144D" w:rsidRDefault="0079658F" w:rsidP="000E144D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М – плановый уточненный объем финансирования муниципальной программы.</w:t>
      </w:r>
      <w:r w:rsidR="000E144D">
        <w:rPr>
          <w:sz w:val="26"/>
          <w:szCs w:val="26"/>
        </w:rPr>
        <w:br w:type="page"/>
      </w:r>
    </w:p>
    <w:p w:rsidR="000E144D" w:rsidRDefault="000E144D" w:rsidP="0079658F">
      <w:pPr>
        <w:tabs>
          <w:tab w:val="left" w:pos="3206"/>
        </w:tabs>
        <w:rPr>
          <w:sz w:val="26"/>
          <w:szCs w:val="26"/>
        </w:rPr>
        <w:sectPr w:rsidR="000E144D" w:rsidSect="0079658F">
          <w:pgSz w:w="11906" w:h="16838"/>
          <w:pgMar w:top="992" w:right="567" w:bottom="1134" w:left="2552" w:header="709" w:footer="709" w:gutter="0"/>
          <w:cols w:space="708"/>
          <w:docGrid w:linePitch="360"/>
        </w:sectPr>
      </w:pPr>
    </w:p>
    <w:p w:rsidR="000E144D" w:rsidRDefault="000E144D" w:rsidP="000E144D">
      <w:pPr>
        <w:tabs>
          <w:tab w:val="left" w:pos="284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AB775D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к Методике оценки </w:t>
      </w:r>
    </w:p>
    <w:p w:rsidR="000E144D" w:rsidRDefault="000E144D" w:rsidP="000E144D">
      <w:pPr>
        <w:tabs>
          <w:tab w:val="left" w:pos="284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эффективности реализации муниципальных </w:t>
      </w:r>
    </w:p>
    <w:p w:rsidR="000E144D" w:rsidRDefault="000E144D" w:rsidP="000E144D">
      <w:pPr>
        <w:tabs>
          <w:tab w:val="left" w:pos="284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программ города Когалыма</w:t>
      </w:r>
    </w:p>
    <w:p w:rsidR="000E144D" w:rsidRDefault="000E144D" w:rsidP="000E144D">
      <w:pPr>
        <w:tabs>
          <w:tab w:val="left" w:pos="284"/>
        </w:tabs>
        <w:rPr>
          <w:sz w:val="26"/>
          <w:szCs w:val="26"/>
        </w:rPr>
      </w:pPr>
    </w:p>
    <w:p w:rsidR="000E144D" w:rsidRDefault="000E144D" w:rsidP="000E144D">
      <w:pPr>
        <w:tabs>
          <w:tab w:val="left" w:pos="28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Отчёт по оценке эффективности реализации муниципальной программы (форма)</w:t>
      </w:r>
    </w:p>
    <w:p w:rsidR="000E144D" w:rsidRDefault="000E144D" w:rsidP="000E144D">
      <w:pPr>
        <w:tabs>
          <w:tab w:val="left" w:pos="284"/>
        </w:tabs>
        <w:rPr>
          <w:sz w:val="26"/>
          <w:szCs w:val="26"/>
        </w:rPr>
      </w:pPr>
    </w:p>
    <w:p w:rsidR="000E144D" w:rsidRDefault="000E144D" w:rsidP="000E144D">
      <w:pPr>
        <w:tabs>
          <w:tab w:val="left" w:pos="284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1EB7D" wp14:editId="4073D6F4">
                <wp:simplePos x="0" y="0"/>
                <wp:positionH relativeFrom="column">
                  <wp:posOffset>3042285</wp:posOffset>
                </wp:positionH>
                <wp:positionV relativeFrom="paragraph">
                  <wp:posOffset>192405</wp:posOffset>
                </wp:positionV>
                <wp:extent cx="45624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554D7" id="Прямая соединительная линия 3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.55pt,15.15pt" to="59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" strokecolor="black [3213]"/>
            </w:pict>
          </mc:Fallback>
        </mc:AlternateContent>
      </w:r>
      <w:r>
        <w:rPr>
          <w:sz w:val="26"/>
          <w:szCs w:val="26"/>
        </w:rPr>
        <w:t>Наименование муниципальной программы</w:t>
      </w:r>
    </w:p>
    <w:p w:rsidR="000E144D" w:rsidRDefault="000E144D" w:rsidP="000E144D">
      <w:pPr>
        <w:tabs>
          <w:tab w:val="left" w:pos="284"/>
        </w:tabs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28"/>
        <w:gridCol w:w="3056"/>
        <w:gridCol w:w="1109"/>
        <w:gridCol w:w="1074"/>
        <w:gridCol w:w="1706"/>
        <w:gridCol w:w="1827"/>
        <w:gridCol w:w="2586"/>
      </w:tblGrid>
      <w:tr w:rsidR="000E144D" w:rsidTr="00D90533">
        <w:tc>
          <w:tcPr>
            <w:tcW w:w="3510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комплексного критерия</w:t>
            </w:r>
          </w:p>
        </w:tc>
        <w:tc>
          <w:tcPr>
            <w:tcW w:w="3119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подкритерия</w:t>
            </w:r>
          </w:p>
        </w:tc>
        <w:tc>
          <w:tcPr>
            <w:tcW w:w="1134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</w:t>
            </w:r>
          </w:p>
        </w:tc>
        <w:tc>
          <w:tcPr>
            <w:tcW w:w="1091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  <w:tc>
          <w:tcPr>
            <w:tcW w:w="1706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по подкритерию</w:t>
            </w:r>
          </w:p>
        </w:tc>
        <w:tc>
          <w:tcPr>
            <w:tcW w:w="1597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по комплексному критерию</w:t>
            </w:r>
          </w:p>
        </w:tc>
        <w:tc>
          <w:tcPr>
            <w:tcW w:w="2629" w:type="dxa"/>
            <w:vAlign w:val="center"/>
          </w:tcPr>
          <w:p w:rsidR="000E144D" w:rsidRDefault="000E144D" w:rsidP="00D90533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Комментарии</w:t>
            </w:r>
          </w:p>
        </w:tc>
      </w:tr>
      <w:tr w:rsidR="000E144D" w:rsidTr="00D90533">
        <w:tc>
          <w:tcPr>
            <w:tcW w:w="3510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091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597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2629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0E144D" w:rsidTr="00D90533">
        <w:tc>
          <w:tcPr>
            <w:tcW w:w="3510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091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597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2629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0E144D" w:rsidTr="00D90533">
        <w:tc>
          <w:tcPr>
            <w:tcW w:w="6629" w:type="dxa"/>
            <w:gridSpan w:val="2"/>
          </w:tcPr>
          <w:p w:rsidR="000E144D" w:rsidRPr="00F74108" w:rsidRDefault="000E144D" w:rsidP="00D90533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F74108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091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706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1597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  <w:tc>
          <w:tcPr>
            <w:tcW w:w="2629" w:type="dxa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0E144D" w:rsidTr="00D90533">
        <w:tc>
          <w:tcPr>
            <w:tcW w:w="14786" w:type="dxa"/>
            <w:gridSpan w:val="7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Пояснения к оценке</w:t>
            </w:r>
          </w:p>
        </w:tc>
      </w:tr>
      <w:tr w:rsidR="000E144D" w:rsidTr="00D90533">
        <w:tc>
          <w:tcPr>
            <w:tcW w:w="14786" w:type="dxa"/>
            <w:gridSpan w:val="7"/>
          </w:tcPr>
          <w:p w:rsidR="000E144D" w:rsidRDefault="000E144D" w:rsidP="00D90533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Выводы</w:t>
            </w:r>
          </w:p>
        </w:tc>
      </w:tr>
    </w:tbl>
    <w:p w:rsidR="000E144D" w:rsidRDefault="000E144D" w:rsidP="000E144D">
      <w:pPr>
        <w:tabs>
          <w:tab w:val="left" w:pos="284"/>
        </w:tabs>
        <w:rPr>
          <w:sz w:val="26"/>
          <w:szCs w:val="26"/>
        </w:rPr>
      </w:pPr>
    </w:p>
    <w:p w:rsidR="00AB775D" w:rsidRDefault="00AB775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B775D" w:rsidRDefault="00AB775D" w:rsidP="00AB775D">
      <w:pPr>
        <w:tabs>
          <w:tab w:val="left" w:pos="284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к Методике оценки </w:t>
      </w:r>
    </w:p>
    <w:p w:rsidR="00AB775D" w:rsidRDefault="00AB775D" w:rsidP="00AB775D">
      <w:pPr>
        <w:tabs>
          <w:tab w:val="left" w:pos="284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эффективности реализации муниципальных </w:t>
      </w:r>
    </w:p>
    <w:p w:rsidR="00DE2A2E" w:rsidRDefault="00AB775D" w:rsidP="00AB775D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программ города Когалыма</w:t>
      </w:r>
    </w:p>
    <w:p w:rsidR="00AB775D" w:rsidRDefault="00AB775D" w:rsidP="00AB775D">
      <w:pPr>
        <w:tabs>
          <w:tab w:val="left" w:pos="3206"/>
        </w:tabs>
        <w:jc w:val="center"/>
        <w:rPr>
          <w:sz w:val="26"/>
          <w:szCs w:val="26"/>
        </w:rPr>
      </w:pPr>
    </w:p>
    <w:p w:rsidR="00AB775D" w:rsidRPr="00AB775D" w:rsidRDefault="00AB775D" w:rsidP="00AB775D">
      <w:pPr>
        <w:ind w:left="1069"/>
        <w:jc w:val="center"/>
        <w:rPr>
          <w:rFonts w:eastAsia="Calibri"/>
          <w:b/>
          <w:sz w:val="26"/>
          <w:szCs w:val="26"/>
        </w:rPr>
      </w:pPr>
      <w:r w:rsidRPr="00AB775D">
        <w:rPr>
          <w:rFonts w:eastAsia="Calibri"/>
          <w:b/>
          <w:sz w:val="26"/>
          <w:szCs w:val="26"/>
        </w:rPr>
        <w:t>Опросный лист</w:t>
      </w:r>
    </w:p>
    <w:p w:rsidR="00AB775D" w:rsidRDefault="00AB775D" w:rsidP="00AB775D">
      <w:pPr>
        <w:ind w:left="1069"/>
        <w:jc w:val="center"/>
        <w:rPr>
          <w:rFonts w:eastAsia="Calibri"/>
          <w:b/>
          <w:szCs w:val="28"/>
        </w:rPr>
      </w:pPr>
    </w:p>
    <w:p w:rsidR="00AB775D" w:rsidRDefault="00AB775D" w:rsidP="00AB775D">
      <w:pPr>
        <w:rPr>
          <w:rFonts w:eastAsia="Calibri"/>
          <w:szCs w:val="28"/>
        </w:rPr>
      </w:pPr>
      <w:r w:rsidRPr="00AB775D">
        <w:rPr>
          <w:rFonts w:eastAsia="Calibri"/>
          <w:sz w:val="26"/>
          <w:szCs w:val="26"/>
        </w:rPr>
        <w:t>Член общественного совета при</w:t>
      </w:r>
      <w:r>
        <w:rPr>
          <w:rFonts w:eastAsia="Calibri"/>
          <w:szCs w:val="28"/>
        </w:rPr>
        <w:t xml:space="preserve"> _____________________________________________________________________________</w:t>
      </w:r>
      <w:r>
        <w:rPr>
          <w:rFonts w:eastAsia="Calibri"/>
          <w:szCs w:val="28"/>
        </w:rPr>
        <w:t>______________________________</w:t>
      </w:r>
    </w:p>
    <w:p w:rsidR="00AB775D" w:rsidRDefault="00AB775D" w:rsidP="00AB775D">
      <w:pPr>
        <w:ind w:left="1069"/>
        <w:jc w:val="center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(необходимо указать </w:t>
      </w:r>
      <w:r>
        <w:rPr>
          <w:rFonts w:eastAsia="Calibri"/>
          <w:i/>
          <w:szCs w:val="28"/>
        </w:rPr>
        <w:t>наименование</w:t>
      </w:r>
      <w:r>
        <w:rPr>
          <w:rFonts w:eastAsia="Calibri"/>
          <w:i/>
          <w:szCs w:val="28"/>
        </w:rPr>
        <w:t xml:space="preserve"> Общественн</w:t>
      </w:r>
      <w:r>
        <w:rPr>
          <w:rFonts w:eastAsia="Calibri"/>
          <w:i/>
          <w:szCs w:val="28"/>
        </w:rPr>
        <w:t>ого</w:t>
      </w:r>
      <w:r>
        <w:rPr>
          <w:rFonts w:eastAsia="Calibri"/>
          <w:i/>
          <w:szCs w:val="28"/>
        </w:rPr>
        <w:t xml:space="preserve"> совет</w:t>
      </w:r>
      <w:r>
        <w:rPr>
          <w:rFonts w:eastAsia="Calibri"/>
          <w:i/>
          <w:szCs w:val="28"/>
        </w:rPr>
        <w:t>а</w:t>
      </w:r>
      <w:r>
        <w:rPr>
          <w:rFonts w:eastAsia="Calibri"/>
          <w:i/>
          <w:szCs w:val="28"/>
        </w:rPr>
        <w:t>)</w:t>
      </w:r>
    </w:p>
    <w:p w:rsidR="00AB775D" w:rsidRPr="00AB775D" w:rsidRDefault="00AB775D" w:rsidP="00AB775D">
      <w:pPr>
        <w:pBdr>
          <w:bottom w:val="single" w:sz="4" w:space="1" w:color="000000"/>
        </w:pBdr>
        <w:ind w:left="1069"/>
        <w:jc w:val="center"/>
        <w:rPr>
          <w:rFonts w:eastAsia="Calibri"/>
          <w:sz w:val="26"/>
          <w:szCs w:val="26"/>
        </w:rPr>
      </w:pPr>
    </w:p>
    <w:p w:rsidR="00AB775D" w:rsidRDefault="00AB775D" w:rsidP="00AB775D">
      <w:pPr>
        <w:ind w:left="1069"/>
        <w:jc w:val="center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(ФИО члена Общественного совета)</w:t>
      </w:r>
    </w:p>
    <w:p w:rsidR="00AB775D" w:rsidRPr="00AB775D" w:rsidRDefault="00AB775D" w:rsidP="00AB775D">
      <w:pPr>
        <w:ind w:left="1069"/>
        <w:rPr>
          <w:rFonts w:eastAsia="Calibri"/>
          <w:sz w:val="28"/>
          <w:szCs w:val="28"/>
        </w:rPr>
      </w:pPr>
    </w:p>
    <w:p w:rsidR="00AB775D" w:rsidRDefault="00AB775D" w:rsidP="00AB775D">
      <w:pPr>
        <w:spacing w:line="288" w:lineRule="auto"/>
        <w:jc w:val="both"/>
        <w:rPr>
          <w:szCs w:val="24"/>
        </w:rPr>
      </w:pPr>
      <w:r w:rsidRPr="00AB775D">
        <w:rPr>
          <w:sz w:val="26"/>
          <w:szCs w:val="26"/>
        </w:rPr>
        <w:t xml:space="preserve">Оцените, пожалуйста, по 10-балльной шкале эффективность деятельности </w:t>
      </w:r>
      <w:r>
        <w:rPr>
          <w:sz w:val="26"/>
          <w:szCs w:val="26"/>
        </w:rPr>
        <w:t xml:space="preserve">ответственного исполнителя муниципальной программы - </w:t>
      </w:r>
      <w:r w:rsidRPr="008C1934">
        <w:rPr>
          <w:sz w:val="26"/>
          <w:szCs w:val="26"/>
        </w:rPr>
        <w:t>структурное подразделение Администрации города Когалыма, муниципальное учреждение города Когалыма, наделенное полномочиями органов местного самоуправления, определенное ответственным за реализацию муниципальной программы</w:t>
      </w:r>
      <w:r w:rsidRPr="0015623C">
        <w:rPr>
          <w:sz w:val="26"/>
          <w:szCs w:val="26"/>
        </w:rPr>
        <w:t>, отвечающее в целом за формирование и реализацию муниципальной программы</w:t>
      </w:r>
      <w:r w:rsidR="00F70453">
        <w:rPr>
          <w:sz w:val="26"/>
          <w:szCs w:val="26"/>
        </w:rPr>
        <w:t>,</w:t>
      </w:r>
      <w:r w:rsidRPr="00AB775D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муниципальной программы города Когалыма</w:t>
      </w:r>
      <w:r w:rsidRPr="00AB775D">
        <w:rPr>
          <w:sz w:val="26"/>
          <w:szCs w:val="26"/>
        </w:rPr>
        <w:t xml:space="preserve"> </w:t>
      </w:r>
      <w:r>
        <w:rPr>
          <w:szCs w:val="24"/>
        </w:rPr>
        <w:t xml:space="preserve">_________________________________________________________________________________________________ </w:t>
      </w:r>
      <w:r>
        <w:rPr>
          <w:i/>
          <w:szCs w:val="24"/>
        </w:rPr>
        <w:t xml:space="preserve">(необходимо указать наименование соответствующей </w:t>
      </w:r>
      <w:r w:rsidR="00F70453">
        <w:rPr>
          <w:i/>
          <w:szCs w:val="24"/>
        </w:rPr>
        <w:t>муниципальной</w:t>
      </w:r>
      <w:r>
        <w:rPr>
          <w:i/>
          <w:szCs w:val="24"/>
        </w:rPr>
        <w:t xml:space="preserve"> программы, координатором которой является соответствующ</w:t>
      </w:r>
      <w:r w:rsidR="00F70453">
        <w:rPr>
          <w:i/>
          <w:szCs w:val="24"/>
        </w:rPr>
        <w:t>ее</w:t>
      </w:r>
      <w:r>
        <w:rPr>
          <w:i/>
          <w:szCs w:val="24"/>
        </w:rPr>
        <w:t xml:space="preserve"> </w:t>
      </w:r>
      <w:r w:rsidR="00F70453">
        <w:rPr>
          <w:i/>
          <w:szCs w:val="24"/>
        </w:rPr>
        <w:t>структурное подразделение Администрации города Когалыма</w:t>
      </w:r>
      <w:r>
        <w:rPr>
          <w:i/>
          <w:szCs w:val="24"/>
        </w:rPr>
        <w:t>)</w:t>
      </w:r>
      <w:r>
        <w:rPr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2"/>
        <w:gridCol w:w="5394"/>
      </w:tblGrid>
      <w:tr w:rsidR="00203165" w:rsidTr="00AB775D">
        <w:trPr>
          <w:trHeight w:val="37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b/>
                <w:sz w:val="26"/>
                <w:szCs w:val="26"/>
              </w:rPr>
            </w:pPr>
            <w:r w:rsidRPr="00203165">
              <w:rPr>
                <w:b/>
                <w:sz w:val="26"/>
                <w:szCs w:val="26"/>
              </w:rPr>
              <w:t>Оценка эффективности</w:t>
            </w:r>
          </w:p>
          <w:p w:rsidR="00203165" w:rsidRPr="00203165" w:rsidRDefault="00203165" w:rsidP="000D797B">
            <w:pPr>
              <w:jc w:val="center"/>
              <w:rPr>
                <w:i/>
                <w:sz w:val="26"/>
                <w:szCs w:val="26"/>
              </w:rPr>
            </w:pPr>
            <w:r w:rsidRPr="00203165">
              <w:rPr>
                <w:i/>
                <w:sz w:val="26"/>
                <w:szCs w:val="26"/>
              </w:rPr>
              <w:t>(нужный вариант необходимо подчеркнуть; допускается выбрать не более одного варианта ответа)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b/>
                <w:sz w:val="26"/>
                <w:szCs w:val="26"/>
              </w:rPr>
            </w:pPr>
            <w:r w:rsidRPr="00203165">
              <w:rPr>
                <w:b/>
                <w:sz w:val="26"/>
                <w:szCs w:val="26"/>
              </w:rPr>
              <w:t>Причины оценки</w:t>
            </w:r>
          </w:p>
          <w:p w:rsidR="00203165" w:rsidRPr="00203165" w:rsidRDefault="00203165" w:rsidP="000D797B">
            <w:pPr>
              <w:jc w:val="center"/>
              <w:rPr>
                <w:b/>
                <w:sz w:val="26"/>
                <w:szCs w:val="26"/>
              </w:rPr>
            </w:pPr>
            <w:r w:rsidRPr="00203165">
              <w:rPr>
                <w:b/>
                <w:sz w:val="26"/>
                <w:szCs w:val="26"/>
              </w:rPr>
              <w:t>ниже 10 баллов</w:t>
            </w:r>
          </w:p>
          <w:p w:rsidR="00203165" w:rsidRPr="00203165" w:rsidRDefault="00203165" w:rsidP="000D797B">
            <w:pPr>
              <w:jc w:val="center"/>
              <w:rPr>
                <w:i/>
                <w:sz w:val="26"/>
                <w:szCs w:val="26"/>
              </w:rPr>
            </w:pPr>
            <w:r w:rsidRPr="00203165">
              <w:rPr>
                <w:i/>
                <w:sz w:val="26"/>
                <w:szCs w:val="26"/>
              </w:rPr>
              <w:t>(заполняется только в случае оценки эффективности менее 10 баллов)</w:t>
            </w:r>
          </w:p>
        </w:tc>
      </w:tr>
      <w:tr w:rsidR="00203165" w:rsidTr="00AB775D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10 баллов</w:t>
            </w:r>
          </w:p>
        </w:tc>
        <w:tc>
          <w:tcPr>
            <w:tcW w:w="0" w:type="auto"/>
            <w:vMerge/>
            <w:shd w:val="clear" w:color="auto" w:fill="auto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7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9 баллов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1.</w:t>
            </w:r>
          </w:p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7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8 баллов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7 баллов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2.</w:t>
            </w:r>
          </w:p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8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6 баллов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31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5 баллов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3.</w:t>
            </w:r>
          </w:p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5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4 балла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7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3 балла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4.</w:t>
            </w:r>
          </w:p>
        </w:tc>
      </w:tr>
      <w:tr w:rsidR="00203165" w:rsidTr="00AB775D">
        <w:trPr>
          <w:trHeight w:val="25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lastRenderedPageBreak/>
              <w:t>2 балла</w:t>
            </w:r>
          </w:p>
        </w:tc>
        <w:tc>
          <w:tcPr>
            <w:tcW w:w="0" w:type="auto"/>
            <w:vMerge/>
            <w:shd w:val="clear" w:color="auto" w:fill="auto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203165" w:rsidTr="00AB775D">
        <w:trPr>
          <w:trHeight w:val="255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203165" w:rsidRPr="00203165" w:rsidRDefault="00203165" w:rsidP="000D797B">
            <w:pPr>
              <w:jc w:val="center"/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1 балл</w:t>
            </w:r>
          </w:p>
        </w:tc>
        <w:tc>
          <w:tcPr>
            <w:tcW w:w="0" w:type="auto"/>
            <w:vMerge/>
            <w:shd w:val="clear" w:color="auto" w:fill="auto"/>
          </w:tcPr>
          <w:p w:rsidR="00203165" w:rsidRPr="00203165" w:rsidRDefault="00203165" w:rsidP="000D797B">
            <w:pPr>
              <w:rPr>
                <w:sz w:val="26"/>
                <w:szCs w:val="26"/>
              </w:rPr>
            </w:pPr>
          </w:p>
        </w:tc>
      </w:tr>
      <w:tr w:rsidR="00F70453" w:rsidTr="00937BF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0453" w:rsidRPr="00203165" w:rsidRDefault="00F70453" w:rsidP="000D797B">
            <w:pPr>
              <w:pStyle w:val="a7"/>
              <w:ind w:left="28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203165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по повышению эффективности реализации </w:t>
            </w:r>
            <w:r w:rsidR="00203165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муниципальной </w:t>
            </w:r>
            <w:r w:rsidRPr="00203165">
              <w:rPr>
                <w:rFonts w:ascii="Times New Roman" w:hAnsi="Times New Roman"/>
                <w:b/>
                <w:sz w:val="26"/>
                <w:szCs w:val="26"/>
              </w:rPr>
              <w:t>программы</w:t>
            </w:r>
          </w:p>
          <w:p w:rsidR="00F70453" w:rsidRPr="00203165" w:rsidRDefault="00F70453" w:rsidP="000D797B">
            <w:pPr>
              <w:pStyle w:val="a7"/>
              <w:ind w:left="284"/>
              <w:jc w:val="left"/>
              <w:rPr>
                <w:rFonts w:ascii="Times New Roman" w:hAnsi="Times New Roman"/>
                <w:i/>
                <w:sz w:val="26"/>
                <w:szCs w:val="26"/>
              </w:rPr>
            </w:pPr>
            <w:r w:rsidRPr="00203165">
              <w:rPr>
                <w:rFonts w:ascii="Times New Roman" w:hAnsi="Times New Roman"/>
                <w:i/>
                <w:sz w:val="26"/>
                <w:szCs w:val="26"/>
              </w:rPr>
              <w:t>(обязательно для заполнения в случае оценки эффективнос</w:t>
            </w:r>
            <w:bookmarkStart w:id="0" w:name="_GoBack"/>
            <w:bookmarkEnd w:id="0"/>
            <w:r w:rsidRPr="00203165">
              <w:rPr>
                <w:rFonts w:ascii="Times New Roman" w:hAnsi="Times New Roman"/>
                <w:i/>
                <w:sz w:val="26"/>
                <w:szCs w:val="26"/>
              </w:rPr>
              <w:t>ти менее чем в 10 баллов)</w:t>
            </w:r>
          </w:p>
          <w:p w:rsidR="00203165" w:rsidRDefault="00F70453" w:rsidP="00F70453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1._________________________________________________________________</w:t>
            </w:r>
            <w:r w:rsidR="00203165">
              <w:rPr>
                <w:sz w:val="26"/>
                <w:szCs w:val="26"/>
              </w:rPr>
              <w:t>___________________________________________</w:t>
            </w:r>
          </w:p>
          <w:p w:rsidR="00F70453" w:rsidRPr="00203165" w:rsidRDefault="00F70453" w:rsidP="00F70453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2._________________________________________________________________</w:t>
            </w:r>
            <w:r w:rsidR="00203165">
              <w:rPr>
                <w:sz w:val="26"/>
                <w:szCs w:val="26"/>
              </w:rPr>
              <w:t>___________________________________________</w:t>
            </w:r>
          </w:p>
          <w:p w:rsidR="00F70453" w:rsidRPr="00203165" w:rsidRDefault="00F70453" w:rsidP="00F70453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3._________________________________________________________________</w:t>
            </w:r>
            <w:r w:rsidR="00203165">
              <w:rPr>
                <w:sz w:val="26"/>
                <w:szCs w:val="26"/>
              </w:rPr>
              <w:t>___________________________________________</w:t>
            </w:r>
          </w:p>
          <w:p w:rsidR="00F70453" w:rsidRPr="00203165" w:rsidRDefault="00F70453" w:rsidP="00F70453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4._________________________________________________________________</w:t>
            </w:r>
            <w:r w:rsidR="00203165">
              <w:rPr>
                <w:sz w:val="26"/>
                <w:szCs w:val="26"/>
              </w:rPr>
              <w:t>___________________________________________</w:t>
            </w:r>
          </w:p>
          <w:p w:rsidR="00F70453" w:rsidRPr="00203165" w:rsidRDefault="00F70453" w:rsidP="000D797B">
            <w:pPr>
              <w:rPr>
                <w:sz w:val="26"/>
                <w:szCs w:val="26"/>
              </w:rPr>
            </w:pPr>
            <w:r w:rsidRPr="00203165">
              <w:rPr>
                <w:sz w:val="26"/>
                <w:szCs w:val="26"/>
              </w:rPr>
              <w:t>5._________________________________________________________________</w:t>
            </w:r>
          </w:p>
        </w:tc>
      </w:tr>
    </w:tbl>
    <w:p w:rsidR="00AB775D" w:rsidRDefault="00AB775D" w:rsidP="00AB775D">
      <w:pPr>
        <w:rPr>
          <w:i/>
          <w:sz w:val="28"/>
          <w:szCs w:val="24"/>
        </w:rPr>
      </w:pPr>
    </w:p>
    <w:p w:rsidR="00203165" w:rsidRDefault="00AB775D" w:rsidP="00AB775D">
      <w:pPr>
        <w:rPr>
          <w:sz w:val="26"/>
          <w:szCs w:val="26"/>
        </w:rPr>
      </w:pPr>
      <w:r w:rsidRPr="00203165">
        <w:rPr>
          <w:sz w:val="26"/>
          <w:szCs w:val="26"/>
        </w:rPr>
        <w:t>____________</w:t>
      </w:r>
      <w:r w:rsidR="00203165">
        <w:rPr>
          <w:sz w:val="26"/>
          <w:szCs w:val="26"/>
        </w:rPr>
        <w:t>______</w:t>
      </w:r>
      <w:r w:rsidRPr="00203165">
        <w:rPr>
          <w:sz w:val="26"/>
          <w:szCs w:val="26"/>
        </w:rPr>
        <w:t xml:space="preserve"> (да</w:t>
      </w:r>
      <w:r w:rsidR="00C3636A">
        <w:rPr>
          <w:sz w:val="26"/>
          <w:szCs w:val="26"/>
        </w:rPr>
        <w:t>та заполнения опросного листа)</w:t>
      </w:r>
    </w:p>
    <w:p w:rsidR="00203165" w:rsidRDefault="00203165" w:rsidP="00AB775D">
      <w:pPr>
        <w:rPr>
          <w:sz w:val="26"/>
          <w:szCs w:val="26"/>
        </w:rPr>
      </w:pPr>
    </w:p>
    <w:p w:rsidR="00203165" w:rsidRDefault="00203165" w:rsidP="00AB775D">
      <w:pPr>
        <w:rPr>
          <w:sz w:val="26"/>
          <w:szCs w:val="26"/>
        </w:rPr>
      </w:pPr>
    </w:p>
    <w:p w:rsidR="00AB775D" w:rsidRPr="00203165" w:rsidRDefault="00AB775D" w:rsidP="00AB775D">
      <w:pPr>
        <w:rPr>
          <w:sz w:val="26"/>
          <w:szCs w:val="26"/>
        </w:rPr>
      </w:pPr>
      <w:r w:rsidRPr="00203165">
        <w:rPr>
          <w:sz w:val="26"/>
          <w:szCs w:val="26"/>
        </w:rPr>
        <w:t>__________________</w:t>
      </w:r>
      <w:r w:rsidR="00203165">
        <w:rPr>
          <w:sz w:val="26"/>
          <w:szCs w:val="26"/>
        </w:rPr>
        <w:t>___________</w:t>
      </w:r>
      <w:r w:rsidRPr="00203165">
        <w:rPr>
          <w:sz w:val="26"/>
          <w:szCs w:val="26"/>
        </w:rPr>
        <w:t>/____________ (ФИО/подпись члена общественного совета)</w:t>
      </w:r>
    </w:p>
    <w:p w:rsidR="00AB775D" w:rsidRPr="00203165" w:rsidRDefault="00AB775D" w:rsidP="00AB775D">
      <w:pPr>
        <w:tabs>
          <w:tab w:val="left" w:pos="3206"/>
        </w:tabs>
        <w:jc w:val="center"/>
        <w:rPr>
          <w:sz w:val="26"/>
          <w:szCs w:val="26"/>
        </w:rPr>
      </w:pPr>
    </w:p>
    <w:sectPr w:rsidR="00AB775D" w:rsidRPr="00203165" w:rsidSect="00740D0A">
      <w:pgSz w:w="16838" w:h="11906" w:orient="landscape"/>
      <w:pgMar w:top="22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F25927"/>
    <w:multiLevelType w:val="hybridMultilevel"/>
    <w:tmpl w:val="DCC2B424"/>
    <w:lvl w:ilvl="0" w:tplc="7B74952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9806BE78">
      <w:start w:val="1"/>
      <w:numFmt w:val="lowerLetter"/>
      <w:lvlText w:val="%2."/>
      <w:lvlJc w:val="left"/>
      <w:pPr>
        <w:ind w:left="3916" w:hanging="360"/>
      </w:pPr>
    </w:lvl>
    <w:lvl w:ilvl="2" w:tplc="752C7F26">
      <w:start w:val="1"/>
      <w:numFmt w:val="lowerRoman"/>
      <w:lvlText w:val="%3."/>
      <w:lvlJc w:val="right"/>
      <w:pPr>
        <w:ind w:left="4636" w:hanging="180"/>
      </w:pPr>
    </w:lvl>
    <w:lvl w:ilvl="3" w:tplc="51D493C8">
      <w:start w:val="1"/>
      <w:numFmt w:val="decimal"/>
      <w:lvlText w:val="%4."/>
      <w:lvlJc w:val="left"/>
      <w:pPr>
        <w:ind w:left="5356" w:hanging="360"/>
      </w:pPr>
    </w:lvl>
    <w:lvl w:ilvl="4" w:tplc="E5EC5280">
      <w:start w:val="1"/>
      <w:numFmt w:val="lowerLetter"/>
      <w:lvlText w:val="%5."/>
      <w:lvlJc w:val="left"/>
      <w:pPr>
        <w:ind w:left="6076" w:hanging="360"/>
      </w:pPr>
    </w:lvl>
    <w:lvl w:ilvl="5" w:tplc="673864A8">
      <w:start w:val="1"/>
      <w:numFmt w:val="lowerRoman"/>
      <w:lvlText w:val="%6."/>
      <w:lvlJc w:val="right"/>
      <w:pPr>
        <w:ind w:left="6796" w:hanging="180"/>
      </w:pPr>
    </w:lvl>
    <w:lvl w:ilvl="6" w:tplc="EB84EB50">
      <w:start w:val="1"/>
      <w:numFmt w:val="decimal"/>
      <w:lvlText w:val="%7."/>
      <w:lvlJc w:val="left"/>
      <w:pPr>
        <w:ind w:left="7516" w:hanging="360"/>
      </w:pPr>
    </w:lvl>
    <w:lvl w:ilvl="7" w:tplc="212AAE18">
      <w:start w:val="1"/>
      <w:numFmt w:val="lowerLetter"/>
      <w:lvlText w:val="%8."/>
      <w:lvlJc w:val="left"/>
      <w:pPr>
        <w:ind w:left="8236" w:hanging="360"/>
      </w:pPr>
    </w:lvl>
    <w:lvl w:ilvl="8" w:tplc="4B7AF280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4048"/>
    <w:rsid w:val="00065BCF"/>
    <w:rsid w:val="00082085"/>
    <w:rsid w:val="00095909"/>
    <w:rsid w:val="000A5DDF"/>
    <w:rsid w:val="000D212B"/>
    <w:rsid w:val="000E144D"/>
    <w:rsid w:val="000F0569"/>
    <w:rsid w:val="000F7CE5"/>
    <w:rsid w:val="0015129F"/>
    <w:rsid w:val="00157023"/>
    <w:rsid w:val="00171A84"/>
    <w:rsid w:val="00176DCC"/>
    <w:rsid w:val="001D0927"/>
    <w:rsid w:val="001E328E"/>
    <w:rsid w:val="00201088"/>
    <w:rsid w:val="00203165"/>
    <w:rsid w:val="002B10AF"/>
    <w:rsid w:val="002B49A0"/>
    <w:rsid w:val="002D5593"/>
    <w:rsid w:val="002E0A30"/>
    <w:rsid w:val="002F7936"/>
    <w:rsid w:val="00300D9B"/>
    <w:rsid w:val="00313DAF"/>
    <w:rsid w:val="00321A3F"/>
    <w:rsid w:val="00322631"/>
    <w:rsid w:val="003316EF"/>
    <w:rsid w:val="003447F7"/>
    <w:rsid w:val="003700A4"/>
    <w:rsid w:val="00386F96"/>
    <w:rsid w:val="00390459"/>
    <w:rsid w:val="003A0F94"/>
    <w:rsid w:val="003F587E"/>
    <w:rsid w:val="0043438A"/>
    <w:rsid w:val="004C6F79"/>
    <w:rsid w:val="004E047D"/>
    <w:rsid w:val="004E3886"/>
    <w:rsid w:val="004F33B1"/>
    <w:rsid w:val="00502FEC"/>
    <w:rsid w:val="005500E4"/>
    <w:rsid w:val="00595973"/>
    <w:rsid w:val="005A38FD"/>
    <w:rsid w:val="005E05D3"/>
    <w:rsid w:val="005F20C6"/>
    <w:rsid w:val="006015ED"/>
    <w:rsid w:val="00602CC6"/>
    <w:rsid w:val="00625AA2"/>
    <w:rsid w:val="00635680"/>
    <w:rsid w:val="0065593B"/>
    <w:rsid w:val="006D4A27"/>
    <w:rsid w:val="0074653F"/>
    <w:rsid w:val="00747B75"/>
    <w:rsid w:val="00794B01"/>
    <w:rsid w:val="0079658F"/>
    <w:rsid w:val="007C24AA"/>
    <w:rsid w:val="007D1C62"/>
    <w:rsid w:val="007E28C2"/>
    <w:rsid w:val="007F5689"/>
    <w:rsid w:val="00820045"/>
    <w:rsid w:val="008329FC"/>
    <w:rsid w:val="0085016F"/>
    <w:rsid w:val="0086685A"/>
    <w:rsid w:val="00871F3D"/>
    <w:rsid w:val="00874F39"/>
    <w:rsid w:val="00877CE5"/>
    <w:rsid w:val="008C0B7C"/>
    <w:rsid w:val="008C7E24"/>
    <w:rsid w:val="008D2DB3"/>
    <w:rsid w:val="008F29A0"/>
    <w:rsid w:val="008F757D"/>
    <w:rsid w:val="00952EC3"/>
    <w:rsid w:val="009C0C29"/>
    <w:rsid w:val="009C47D2"/>
    <w:rsid w:val="009E45C9"/>
    <w:rsid w:val="00A564E7"/>
    <w:rsid w:val="00AB775D"/>
    <w:rsid w:val="00AD3898"/>
    <w:rsid w:val="00AE6CEC"/>
    <w:rsid w:val="00B22DDA"/>
    <w:rsid w:val="00B25576"/>
    <w:rsid w:val="00B44BE6"/>
    <w:rsid w:val="00B71C99"/>
    <w:rsid w:val="00BB1866"/>
    <w:rsid w:val="00BC37E6"/>
    <w:rsid w:val="00BC485E"/>
    <w:rsid w:val="00BE4EAC"/>
    <w:rsid w:val="00C27247"/>
    <w:rsid w:val="00C3636A"/>
    <w:rsid w:val="00C57CE3"/>
    <w:rsid w:val="00C700C4"/>
    <w:rsid w:val="00C700F3"/>
    <w:rsid w:val="00CB2627"/>
    <w:rsid w:val="00CC367F"/>
    <w:rsid w:val="00CF6B89"/>
    <w:rsid w:val="00D1113F"/>
    <w:rsid w:val="00D21222"/>
    <w:rsid w:val="00D52DB6"/>
    <w:rsid w:val="00D5489C"/>
    <w:rsid w:val="00D56CD0"/>
    <w:rsid w:val="00D6055D"/>
    <w:rsid w:val="00DE2A2E"/>
    <w:rsid w:val="00E67E15"/>
    <w:rsid w:val="00EB75CB"/>
    <w:rsid w:val="00EB76A4"/>
    <w:rsid w:val="00EC17E6"/>
    <w:rsid w:val="00ED5C7C"/>
    <w:rsid w:val="00ED62A2"/>
    <w:rsid w:val="00EE3504"/>
    <w:rsid w:val="00EE539C"/>
    <w:rsid w:val="00EE71A7"/>
    <w:rsid w:val="00EF4987"/>
    <w:rsid w:val="00F06198"/>
    <w:rsid w:val="00F15FEB"/>
    <w:rsid w:val="00F5080D"/>
    <w:rsid w:val="00F70453"/>
    <w:rsid w:val="00F8542E"/>
    <w:rsid w:val="00F87E7B"/>
    <w:rsid w:val="00FB426A"/>
    <w:rsid w:val="00FB5937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3DB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0D2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uiPriority w:val="99"/>
    <w:rsid w:val="001570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5DB1-2D81-4ED3-8117-1344B295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13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103</cp:revision>
  <cp:lastPrinted>2025-05-20T12:08:00Z</cp:lastPrinted>
  <dcterms:created xsi:type="dcterms:W3CDTF">2018-07-18T04:10:00Z</dcterms:created>
  <dcterms:modified xsi:type="dcterms:W3CDTF">2025-05-23T06:14:00Z</dcterms:modified>
</cp:coreProperties>
</file>