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1CA" w:rsidRPr="00FA24A6" w:rsidRDefault="001E61CA" w:rsidP="001E61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08</w:t>
      </w:r>
      <w:r>
        <w:rPr>
          <w:rFonts w:ascii="Times New Roman" w:hAnsi="Times New Roman" w:cs="Times New Roman"/>
          <w:b/>
          <w:sz w:val="26"/>
          <w:szCs w:val="26"/>
        </w:rPr>
        <w:t xml:space="preserve">.11.2023 </w:t>
      </w:r>
      <w:r>
        <w:rPr>
          <w:rFonts w:ascii="Times New Roman" w:hAnsi="Times New Roman" w:cs="Times New Roman"/>
          <w:b/>
          <w:sz w:val="26"/>
          <w:szCs w:val="26"/>
        </w:rPr>
        <w:t>№123</w:t>
      </w:r>
    </w:p>
    <w:p w:rsidR="003A0B03" w:rsidRPr="003A0B03" w:rsidRDefault="001E61CA" w:rsidP="001E61C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экспертизы проекта </w:t>
      </w:r>
      <w:r w:rsidRPr="00B96306">
        <w:rPr>
          <w:rFonts w:ascii="Times New Roman" w:hAnsi="Times New Roman" w:cs="Times New Roman"/>
          <w:b/>
          <w:sz w:val="26"/>
          <w:szCs w:val="26"/>
        </w:rPr>
        <w:t>решения Думы города Когалыма</w:t>
      </w:r>
      <w:r w:rsidRPr="00B963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35E9" w:rsidRPr="00B96306">
        <w:rPr>
          <w:rFonts w:ascii="Times New Roman" w:hAnsi="Times New Roman" w:cs="Times New Roman"/>
          <w:b/>
          <w:sz w:val="26"/>
          <w:szCs w:val="26"/>
        </w:rPr>
        <w:t>«</w:t>
      </w:r>
      <w:r w:rsidR="003A0B03" w:rsidRPr="003A0B03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Думы города Когалыма </w:t>
      </w:r>
    </w:p>
    <w:p w:rsidR="00425400" w:rsidRDefault="003A0B03" w:rsidP="003A0B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A0B03">
        <w:rPr>
          <w:rFonts w:ascii="Times New Roman" w:hAnsi="Times New Roman" w:cs="Times New Roman"/>
          <w:b/>
          <w:sz w:val="26"/>
          <w:szCs w:val="26"/>
        </w:rPr>
        <w:t>от 25.09.2019 №326-ГД</w:t>
      </w:r>
      <w:r w:rsidR="005B35E9" w:rsidRPr="00AB1848">
        <w:rPr>
          <w:rFonts w:ascii="Times New Roman" w:hAnsi="Times New Roman" w:cs="Times New Roman"/>
          <w:b/>
          <w:sz w:val="26"/>
          <w:szCs w:val="26"/>
        </w:rPr>
        <w:t>»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5E9E" w:rsidRPr="004B2195" w:rsidRDefault="00F75E9E" w:rsidP="00471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№76-ГД, 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="008B3955" w:rsidRPr="008B395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внешнего муниципального финансового контроля «Экспертиза проектов муниципальных правовых актов города Когалыма», утвержденным приказом председателя Контрольно-счетной палаты города от 24.12.2018 №23-КСП/</w:t>
      </w:r>
      <w:proofErr w:type="spellStart"/>
      <w:r w:rsidR="008B3955" w:rsidRPr="008B3955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8B3955" w:rsidRPr="008B39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проведена экспертиза проекта решения Думы города Когалыма «О внесении изменений в решение Думы города Когалыма от 25.09.2019 №326-ГД» </w:t>
      </w:r>
      <w:r w:rsidR="008B395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B3955" w:rsidRPr="008B395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8B3955" w:rsidRPr="004B2195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– Проект решения), предоставленного управлением экономики Администраци</w:t>
      </w:r>
      <w:r w:rsidR="00E42DE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B3955" w:rsidRPr="004B21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 </w:t>
      </w:r>
      <w:r w:rsidR="00F21CAC" w:rsidRPr="004B2195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</w:t>
      </w:r>
      <w:r w:rsidR="008B3955" w:rsidRPr="004B2195"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ложением пояснительной записки</w:t>
      </w:r>
      <w:r w:rsidR="007356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финансово-экономического обоснования</w:t>
      </w:r>
      <w:r w:rsidRPr="004B21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E5869" w:rsidRPr="004B2195" w:rsidRDefault="00FE5869" w:rsidP="004719C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19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на Проект решения подготовлено Контрольно-счетной палатой на основе анализа документов и материалов, представленных с Проектом решения.</w:t>
      </w:r>
    </w:p>
    <w:p w:rsidR="00705115" w:rsidRPr="00FE5869" w:rsidRDefault="00705115" w:rsidP="004719C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86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пунктом 4 статьи</w:t>
      </w:r>
      <w:r w:rsidRPr="00FE58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86 Бюджетного кодека Российской Федерации (далее – БК РФ) органы местного самоуправления самостоятельно определяют размеры и условия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учреждений.</w:t>
      </w:r>
    </w:p>
    <w:p w:rsidR="00705115" w:rsidRPr="00FE5869" w:rsidRDefault="00705115" w:rsidP="00471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869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Аналогичная норма предусмотрена пунктом 2 статьи 22 Федерального закона от 02.03.2007 №25-ФЗ «О муниципальной службе в Российской Федерации»</w:t>
      </w:r>
      <w:r w:rsidR="00C80D44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согласно которой р</w:t>
      </w:r>
      <w:r w:rsidRPr="00FE5869">
        <w:rPr>
          <w:rFonts w:ascii="Times New Roman" w:eastAsia="Times New Roman" w:hAnsi="Times New Roman" w:cs="Times New Roman"/>
          <w:sz w:val="26"/>
          <w:szCs w:val="26"/>
          <w:lang w:eastAsia="ru-RU"/>
        </w:rPr>
        <w:t>азмер должностного оклада, а также размер ежемесячных и иных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Федерации.</w:t>
      </w:r>
    </w:p>
    <w:p w:rsidR="00FE5869" w:rsidRPr="004B2195" w:rsidRDefault="00705115" w:rsidP="004719C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Так, </w:t>
      </w:r>
      <w:r w:rsidR="00FE5869" w:rsidRPr="004B21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Проектом решения предлагается следующее:</w:t>
      </w:r>
    </w:p>
    <w:p w:rsidR="00FE5869" w:rsidRPr="004B2195" w:rsidRDefault="00FE5869" w:rsidP="00471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1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0046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индексация</w:t>
      </w:r>
      <w:r w:rsidRPr="004B21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должностных окладов и </w:t>
      </w:r>
      <w:r w:rsidR="00847F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ежемесячной надбавки к должностным окладам за </w:t>
      </w:r>
      <w:r w:rsidRPr="004B2195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классны</w:t>
      </w:r>
      <w:r w:rsidR="00847FF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4B21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чин</w:t>
      </w:r>
      <w:r w:rsidR="00300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5,5%</w:t>
      </w:r>
      <w:r w:rsidRPr="004B219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E5869" w:rsidRPr="004B2195" w:rsidRDefault="00FE5869" w:rsidP="00471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1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изменение размера единовременной выплаты при предоставлении ежегодного оплачиваемого отпуска </w:t>
      </w:r>
      <w:r w:rsidR="00056E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1,24 до </w:t>
      </w:r>
      <w:r w:rsidRPr="004B219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</w:t>
      </w:r>
      <w:r w:rsidR="00056EF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B21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одного месячного фонда оплаты труда;</w:t>
      </w:r>
    </w:p>
    <w:p w:rsidR="00FE5869" w:rsidRPr="004B2195" w:rsidRDefault="00FE5869" w:rsidP="00471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195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изменение размера ежемесячной надбавки к должностному окладу за особые условия муниципальной службы</w:t>
      </w:r>
      <w:r w:rsidR="00D47A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разделением по должностям высшей группы и должностям иных групп.</w:t>
      </w:r>
    </w:p>
    <w:p w:rsidR="00FE5869" w:rsidRPr="00FE5869" w:rsidRDefault="00FE5869" w:rsidP="00471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1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Внесение данных изменений обусловлено </w:t>
      </w:r>
      <w:r w:rsidR="00B96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приведением фонда оплаты труда до норматива, установленного постановлением </w:t>
      </w:r>
      <w:r w:rsidRPr="004B21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Правительства Ханты-Мансийского автономного округа – Югры от 23.08.2019 №278-п «О нормативах формирования расходов на оплату труда</w:t>
      </w:r>
      <w:r w:rsidRPr="00FE58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 </w:t>
      </w:r>
      <w:r w:rsidR="006658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E5869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Постановление №278-п).</w:t>
      </w:r>
    </w:p>
    <w:p w:rsidR="00D47AF6" w:rsidRDefault="00FE5869" w:rsidP="00D47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8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предоставленному </w:t>
      </w:r>
      <w:r w:rsidR="0070511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финансово-</w:t>
      </w:r>
      <w:r w:rsidRPr="00FE58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экономическому обоснованию принятие Проекта решения повлечет увеличение расходов бюджета города </w:t>
      </w:r>
      <w:r w:rsidRPr="00FE586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Когалыма на содержание органов местного самоуправления в размере </w:t>
      </w:r>
      <w:r w:rsidR="00843D96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FE586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843D96">
        <w:rPr>
          <w:rFonts w:ascii="Times New Roman" w:eastAsia="Times New Roman" w:hAnsi="Times New Roman" w:cs="Times New Roman"/>
          <w:sz w:val="26"/>
          <w:szCs w:val="26"/>
          <w:lang w:eastAsia="ru-RU"/>
        </w:rPr>
        <w:t>896</w:t>
      </w:r>
      <w:r w:rsidRPr="00FE586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43D9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E58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что не превышает установленный норматив, утвержденный</w:t>
      </w:r>
      <w:r w:rsidR="006658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</w:t>
      </w:r>
      <w:r w:rsidR="00665820" w:rsidRPr="00DE1A20">
        <w:rPr>
          <w:rFonts w:ascii="Times New Roman" w:eastAsia="Times New Roman" w:hAnsi="Times New Roman" w:cs="Times New Roman"/>
          <w:sz w:val="26"/>
          <w:szCs w:val="26"/>
          <w:lang w:eastAsia="ru-RU"/>
        </w:rPr>
        <w:t>№278-п</w:t>
      </w:r>
      <w:r w:rsidR="00D47AF6" w:rsidRPr="00DE1A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E5869" w:rsidRPr="00DE1A20" w:rsidRDefault="00D47AF6" w:rsidP="00D47A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1A20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2976"/>
        <w:gridCol w:w="3119"/>
      </w:tblGrid>
      <w:tr w:rsidR="007E6D11" w:rsidRPr="00FE5869" w:rsidTr="007E6D11">
        <w:trPr>
          <w:trHeight w:val="1035"/>
        </w:trPr>
        <w:tc>
          <w:tcPr>
            <w:tcW w:w="3148" w:type="dxa"/>
            <w:shd w:val="clear" w:color="auto" w:fill="auto"/>
            <w:vAlign w:val="center"/>
          </w:tcPr>
          <w:p w:rsidR="007E6D11" w:rsidRPr="00FE5869" w:rsidRDefault="007E6D11" w:rsidP="00D4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869">
              <w:rPr>
                <w:rFonts w:ascii="Times New Roman" w:hAnsi="Times New Roman" w:cs="Times New Roman"/>
                <w:sz w:val="18"/>
                <w:szCs w:val="18"/>
              </w:rPr>
              <w:t>Норматив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  <w:r w:rsidRPr="00FE5869">
              <w:rPr>
                <w:rFonts w:ascii="Times New Roman" w:hAnsi="Times New Roman" w:cs="Times New Roman"/>
                <w:sz w:val="18"/>
                <w:szCs w:val="18"/>
              </w:rPr>
              <w:t>, в соответствии с Постановлением №278-п с учетом начислений</w:t>
            </w:r>
          </w:p>
        </w:tc>
        <w:tc>
          <w:tcPr>
            <w:tcW w:w="2976" w:type="dxa"/>
            <w:vAlign w:val="center"/>
          </w:tcPr>
          <w:p w:rsidR="007E6D11" w:rsidRPr="00FE5869" w:rsidRDefault="007E6D11" w:rsidP="00D4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869">
              <w:rPr>
                <w:rFonts w:ascii="Times New Roman" w:hAnsi="Times New Roman" w:cs="Times New Roman"/>
                <w:sz w:val="18"/>
                <w:szCs w:val="18"/>
              </w:rPr>
              <w:t>Предусмотрено в бюджете с учетом начислений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E6D11" w:rsidRPr="00FE5869" w:rsidRDefault="007E6D11" w:rsidP="00D4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869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  <w:p w:rsidR="007E6D11" w:rsidRPr="00FE5869" w:rsidRDefault="007E6D11" w:rsidP="00D4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869">
              <w:rPr>
                <w:rFonts w:ascii="Times New Roman" w:hAnsi="Times New Roman" w:cs="Times New Roman"/>
                <w:sz w:val="18"/>
                <w:szCs w:val="18"/>
              </w:rPr>
              <w:t xml:space="preserve">(финансовое обеспечение Проекта решения) </w:t>
            </w:r>
          </w:p>
        </w:tc>
      </w:tr>
      <w:tr w:rsidR="007E6D11" w:rsidRPr="00FE5869" w:rsidTr="007E6D11">
        <w:trPr>
          <w:trHeight w:val="70"/>
        </w:trPr>
        <w:tc>
          <w:tcPr>
            <w:tcW w:w="3148" w:type="dxa"/>
            <w:shd w:val="clear" w:color="auto" w:fill="auto"/>
            <w:vAlign w:val="center"/>
          </w:tcPr>
          <w:p w:rsidR="007E6D11" w:rsidRPr="00D47AF6" w:rsidRDefault="007E6D11" w:rsidP="00D4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A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6" w:type="dxa"/>
            <w:vAlign w:val="center"/>
          </w:tcPr>
          <w:p w:rsidR="007E6D11" w:rsidRPr="00D47AF6" w:rsidRDefault="007E6D11" w:rsidP="00D4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E6D11" w:rsidRPr="00D47AF6" w:rsidRDefault="007E6D11" w:rsidP="00D4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3=1-2</w:t>
            </w:r>
          </w:p>
        </w:tc>
      </w:tr>
      <w:tr w:rsidR="007E6D11" w:rsidRPr="00FE5869" w:rsidTr="007E6D11">
        <w:trPr>
          <w:trHeight w:val="701"/>
        </w:trPr>
        <w:tc>
          <w:tcPr>
            <w:tcW w:w="3148" w:type="dxa"/>
            <w:shd w:val="clear" w:color="auto" w:fill="auto"/>
            <w:vAlign w:val="center"/>
          </w:tcPr>
          <w:p w:rsidR="007E6D11" w:rsidRPr="00FE5869" w:rsidRDefault="007E6D11" w:rsidP="00D4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429 103,6</w:t>
            </w:r>
          </w:p>
        </w:tc>
        <w:tc>
          <w:tcPr>
            <w:tcW w:w="2976" w:type="dxa"/>
            <w:vAlign w:val="center"/>
          </w:tcPr>
          <w:p w:rsidR="007E6D11" w:rsidRPr="00FE5869" w:rsidRDefault="007E6D11" w:rsidP="00D4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411 207,4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E6D11" w:rsidRPr="00FE5869" w:rsidRDefault="007E6D11" w:rsidP="00D4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17 896,2</w:t>
            </w:r>
          </w:p>
        </w:tc>
      </w:tr>
    </w:tbl>
    <w:p w:rsidR="007E6D11" w:rsidRDefault="007E6D11" w:rsidP="007E6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5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Финансовое обеспечение расходных обязательств, связанных с </w:t>
      </w:r>
      <w:r w:rsidRPr="00FE586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FE58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решения</w:t>
      </w:r>
      <w:r w:rsidRPr="00705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будет осуществлено в рамках утверждённого норматива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511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формирования расходов на содержание органов местного самоуправления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5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Когалыма с ростом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705115">
        <w:rPr>
          <w:rFonts w:ascii="Times New Roman" w:eastAsia="Times New Roman" w:hAnsi="Times New Roman" w:cs="Times New Roman"/>
          <w:sz w:val="26"/>
          <w:szCs w:val="26"/>
          <w:lang w:eastAsia="ru-RU"/>
        </w:rPr>
        <w:t>5,5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7051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517B" w:rsidRPr="00FE5869" w:rsidRDefault="0003517B" w:rsidP="000351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86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Представленный Проект решения не противоречит действующему законодательству.</w:t>
      </w:r>
    </w:p>
    <w:p w:rsidR="00FE5869" w:rsidRPr="00FE5869" w:rsidRDefault="00FE5869" w:rsidP="004719C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86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 не содержит норм и положений, дублирующих федеральное законодательство, законодательство Ханты-Мансийского автономного округа – Югры и иных нормативных правовых актов.</w:t>
      </w:r>
    </w:p>
    <w:p w:rsidR="00B22B4F" w:rsidRDefault="00B22B4F" w:rsidP="00471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0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решения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AB23CA" w:rsidRPr="001E61CA" w:rsidRDefault="001E61CA" w:rsidP="001E6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08</w:t>
      </w:r>
      <w:r>
        <w:rPr>
          <w:rFonts w:ascii="Times New Roman" w:hAnsi="Times New Roman" w:cs="Times New Roman"/>
          <w:sz w:val="26"/>
          <w:szCs w:val="26"/>
        </w:rPr>
        <w:t>.11.2023 №12</w:t>
      </w: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sectPr w:rsidR="00AB23CA" w:rsidRPr="001E61CA" w:rsidSect="006F2DB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EA2E09"/>
    <w:multiLevelType w:val="hybridMultilevel"/>
    <w:tmpl w:val="B120B906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03130C80"/>
    <w:multiLevelType w:val="multilevel"/>
    <w:tmpl w:val="97D41A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eastAsiaTheme="minorHAnsi" w:hAnsiTheme="minorHAnsi" w:cstheme="minorBidi" w:hint="default"/>
        <w:color w:val="000000"/>
        <w:sz w:val="22"/>
      </w:rPr>
    </w:lvl>
  </w:abstractNum>
  <w:abstractNum w:abstractNumId="3" w15:restartNumberingAfterBreak="0">
    <w:nsid w:val="139448BF"/>
    <w:multiLevelType w:val="multilevel"/>
    <w:tmpl w:val="F31057A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4" w15:restartNumberingAfterBreak="0">
    <w:nsid w:val="196F6403"/>
    <w:multiLevelType w:val="hybridMultilevel"/>
    <w:tmpl w:val="27D43A30"/>
    <w:lvl w:ilvl="0" w:tplc="7ACEA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E41F1B"/>
    <w:multiLevelType w:val="hybridMultilevel"/>
    <w:tmpl w:val="EE96B2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8DB694E"/>
    <w:multiLevelType w:val="hybridMultilevel"/>
    <w:tmpl w:val="30A2FD2E"/>
    <w:lvl w:ilvl="0" w:tplc="91BA118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4B4"/>
    <w:rsid w:val="0000187A"/>
    <w:rsid w:val="00002CAF"/>
    <w:rsid w:val="00006C90"/>
    <w:rsid w:val="0001452A"/>
    <w:rsid w:val="0002127D"/>
    <w:rsid w:val="00030931"/>
    <w:rsid w:val="000338E3"/>
    <w:rsid w:val="0003517B"/>
    <w:rsid w:val="00043BF0"/>
    <w:rsid w:val="00043DA0"/>
    <w:rsid w:val="00050692"/>
    <w:rsid w:val="00056EF7"/>
    <w:rsid w:val="00061652"/>
    <w:rsid w:val="00074C8F"/>
    <w:rsid w:val="00083FF5"/>
    <w:rsid w:val="00085F12"/>
    <w:rsid w:val="000A55DC"/>
    <w:rsid w:val="000B5C9D"/>
    <w:rsid w:val="000B6302"/>
    <w:rsid w:val="000B639D"/>
    <w:rsid w:val="000B7A2A"/>
    <w:rsid w:val="000C3E0C"/>
    <w:rsid w:val="000C7414"/>
    <w:rsid w:val="000C7697"/>
    <w:rsid w:val="000D50E8"/>
    <w:rsid w:val="000D79D1"/>
    <w:rsid w:val="000E0FF0"/>
    <w:rsid w:val="000E20B3"/>
    <w:rsid w:val="000F029B"/>
    <w:rsid w:val="000F07BE"/>
    <w:rsid w:val="000F294D"/>
    <w:rsid w:val="000F6FEF"/>
    <w:rsid w:val="000F77D6"/>
    <w:rsid w:val="00103062"/>
    <w:rsid w:val="00105B0C"/>
    <w:rsid w:val="00111BA2"/>
    <w:rsid w:val="00112CE9"/>
    <w:rsid w:val="001266FE"/>
    <w:rsid w:val="00142E73"/>
    <w:rsid w:val="00145E74"/>
    <w:rsid w:val="001515BD"/>
    <w:rsid w:val="001523C9"/>
    <w:rsid w:val="001601C5"/>
    <w:rsid w:val="00164A9B"/>
    <w:rsid w:val="00171071"/>
    <w:rsid w:val="0017454B"/>
    <w:rsid w:val="00174E3E"/>
    <w:rsid w:val="00181171"/>
    <w:rsid w:val="00185AFC"/>
    <w:rsid w:val="00192E92"/>
    <w:rsid w:val="00192EFC"/>
    <w:rsid w:val="001A0EDE"/>
    <w:rsid w:val="001B25D4"/>
    <w:rsid w:val="001C1DBD"/>
    <w:rsid w:val="001D4679"/>
    <w:rsid w:val="001D6A6E"/>
    <w:rsid w:val="001E41F6"/>
    <w:rsid w:val="001E61CA"/>
    <w:rsid w:val="001E664C"/>
    <w:rsid w:val="001F239D"/>
    <w:rsid w:val="00213892"/>
    <w:rsid w:val="00216B20"/>
    <w:rsid w:val="00223D59"/>
    <w:rsid w:val="00232860"/>
    <w:rsid w:val="002343A5"/>
    <w:rsid w:val="00262AC3"/>
    <w:rsid w:val="0027618F"/>
    <w:rsid w:val="00276EF1"/>
    <w:rsid w:val="0028349E"/>
    <w:rsid w:val="002914CC"/>
    <w:rsid w:val="00292EE2"/>
    <w:rsid w:val="0029672C"/>
    <w:rsid w:val="00296B31"/>
    <w:rsid w:val="002A5E2B"/>
    <w:rsid w:val="002A7D01"/>
    <w:rsid w:val="002B1618"/>
    <w:rsid w:val="002B22D5"/>
    <w:rsid w:val="002B2F37"/>
    <w:rsid w:val="002B68E4"/>
    <w:rsid w:val="002C0DB5"/>
    <w:rsid w:val="002C272E"/>
    <w:rsid w:val="002C4A5F"/>
    <w:rsid w:val="002C699F"/>
    <w:rsid w:val="002D3D78"/>
    <w:rsid w:val="002D6529"/>
    <w:rsid w:val="002E10BF"/>
    <w:rsid w:val="002E2404"/>
    <w:rsid w:val="002F6578"/>
    <w:rsid w:val="002F7CB6"/>
    <w:rsid w:val="00300461"/>
    <w:rsid w:val="00310D25"/>
    <w:rsid w:val="0031172D"/>
    <w:rsid w:val="0032093A"/>
    <w:rsid w:val="00322652"/>
    <w:rsid w:val="00323F39"/>
    <w:rsid w:val="0032585B"/>
    <w:rsid w:val="003375E8"/>
    <w:rsid w:val="003425A7"/>
    <w:rsid w:val="00350C08"/>
    <w:rsid w:val="00352F6F"/>
    <w:rsid w:val="00354DA2"/>
    <w:rsid w:val="003606FB"/>
    <w:rsid w:val="00362578"/>
    <w:rsid w:val="00363C8B"/>
    <w:rsid w:val="00385FC2"/>
    <w:rsid w:val="003878A9"/>
    <w:rsid w:val="00392F84"/>
    <w:rsid w:val="003A0264"/>
    <w:rsid w:val="003A0B03"/>
    <w:rsid w:val="003B2B85"/>
    <w:rsid w:val="003B37DC"/>
    <w:rsid w:val="003B6E90"/>
    <w:rsid w:val="003C68D0"/>
    <w:rsid w:val="003E0549"/>
    <w:rsid w:val="003E216E"/>
    <w:rsid w:val="003E69AA"/>
    <w:rsid w:val="003E761D"/>
    <w:rsid w:val="003F1372"/>
    <w:rsid w:val="003F1C06"/>
    <w:rsid w:val="003F727D"/>
    <w:rsid w:val="004006CC"/>
    <w:rsid w:val="00402BBB"/>
    <w:rsid w:val="0040623F"/>
    <w:rsid w:val="00416F96"/>
    <w:rsid w:val="00425400"/>
    <w:rsid w:val="00425A23"/>
    <w:rsid w:val="00425CED"/>
    <w:rsid w:val="0043355B"/>
    <w:rsid w:val="00434471"/>
    <w:rsid w:val="00443639"/>
    <w:rsid w:val="00453C36"/>
    <w:rsid w:val="004554C3"/>
    <w:rsid w:val="004570A9"/>
    <w:rsid w:val="00457842"/>
    <w:rsid w:val="00461896"/>
    <w:rsid w:val="00464E40"/>
    <w:rsid w:val="00465B61"/>
    <w:rsid w:val="0046788E"/>
    <w:rsid w:val="004710C6"/>
    <w:rsid w:val="004719CD"/>
    <w:rsid w:val="00471CD4"/>
    <w:rsid w:val="00472979"/>
    <w:rsid w:val="00492E88"/>
    <w:rsid w:val="00495589"/>
    <w:rsid w:val="0049739A"/>
    <w:rsid w:val="004B2195"/>
    <w:rsid w:val="004B3C21"/>
    <w:rsid w:val="004B4EAF"/>
    <w:rsid w:val="004B7FB4"/>
    <w:rsid w:val="004C2345"/>
    <w:rsid w:val="004C483F"/>
    <w:rsid w:val="004C70D5"/>
    <w:rsid w:val="004D59C1"/>
    <w:rsid w:val="004E03EA"/>
    <w:rsid w:val="004E5051"/>
    <w:rsid w:val="004E6B7F"/>
    <w:rsid w:val="004F0CF4"/>
    <w:rsid w:val="004F16CF"/>
    <w:rsid w:val="004F5BE6"/>
    <w:rsid w:val="00506394"/>
    <w:rsid w:val="00514A93"/>
    <w:rsid w:val="00523859"/>
    <w:rsid w:val="00531B6D"/>
    <w:rsid w:val="0053578E"/>
    <w:rsid w:val="0053638E"/>
    <w:rsid w:val="0053724E"/>
    <w:rsid w:val="00540031"/>
    <w:rsid w:val="00540361"/>
    <w:rsid w:val="005544EA"/>
    <w:rsid w:val="00554507"/>
    <w:rsid w:val="00572772"/>
    <w:rsid w:val="00577B57"/>
    <w:rsid w:val="00580DFB"/>
    <w:rsid w:val="005A179B"/>
    <w:rsid w:val="005A322C"/>
    <w:rsid w:val="005B1E22"/>
    <w:rsid w:val="005B35E9"/>
    <w:rsid w:val="005B4C38"/>
    <w:rsid w:val="005B7FCC"/>
    <w:rsid w:val="005E0AEF"/>
    <w:rsid w:val="005E2222"/>
    <w:rsid w:val="005E236E"/>
    <w:rsid w:val="005E3207"/>
    <w:rsid w:val="005E5AA3"/>
    <w:rsid w:val="005F58C5"/>
    <w:rsid w:val="005F70AF"/>
    <w:rsid w:val="0060455D"/>
    <w:rsid w:val="006060AB"/>
    <w:rsid w:val="00610118"/>
    <w:rsid w:val="00613D79"/>
    <w:rsid w:val="006206F9"/>
    <w:rsid w:val="00622459"/>
    <w:rsid w:val="0062729C"/>
    <w:rsid w:val="00631D66"/>
    <w:rsid w:val="006408B9"/>
    <w:rsid w:val="006409AB"/>
    <w:rsid w:val="00644474"/>
    <w:rsid w:val="006518DE"/>
    <w:rsid w:val="00651D8A"/>
    <w:rsid w:val="00651DCB"/>
    <w:rsid w:val="00663F1D"/>
    <w:rsid w:val="00665820"/>
    <w:rsid w:val="00671B06"/>
    <w:rsid w:val="00673DEC"/>
    <w:rsid w:val="00673F0B"/>
    <w:rsid w:val="00675750"/>
    <w:rsid w:val="006810C6"/>
    <w:rsid w:val="00683FFE"/>
    <w:rsid w:val="006850DE"/>
    <w:rsid w:val="00693923"/>
    <w:rsid w:val="00694B13"/>
    <w:rsid w:val="00695E3B"/>
    <w:rsid w:val="006A0405"/>
    <w:rsid w:val="006A34E1"/>
    <w:rsid w:val="006A6A67"/>
    <w:rsid w:val="006A76D3"/>
    <w:rsid w:val="006C0501"/>
    <w:rsid w:val="006C26C2"/>
    <w:rsid w:val="006C2A43"/>
    <w:rsid w:val="006C6BB8"/>
    <w:rsid w:val="006D0A8B"/>
    <w:rsid w:val="006E0C45"/>
    <w:rsid w:val="006E0C97"/>
    <w:rsid w:val="006E3248"/>
    <w:rsid w:val="006E412F"/>
    <w:rsid w:val="006E4C4A"/>
    <w:rsid w:val="006F2DB6"/>
    <w:rsid w:val="006F326F"/>
    <w:rsid w:val="006F3CF2"/>
    <w:rsid w:val="006F654B"/>
    <w:rsid w:val="006F6F23"/>
    <w:rsid w:val="006F75D8"/>
    <w:rsid w:val="00702045"/>
    <w:rsid w:val="00705115"/>
    <w:rsid w:val="00707C47"/>
    <w:rsid w:val="007107F7"/>
    <w:rsid w:val="00713D34"/>
    <w:rsid w:val="00715053"/>
    <w:rsid w:val="00717B87"/>
    <w:rsid w:val="00724024"/>
    <w:rsid w:val="007308A5"/>
    <w:rsid w:val="0073293F"/>
    <w:rsid w:val="007356D3"/>
    <w:rsid w:val="00737498"/>
    <w:rsid w:val="0074438B"/>
    <w:rsid w:val="007446F2"/>
    <w:rsid w:val="00751AB8"/>
    <w:rsid w:val="007557FA"/>
    <w:rsid w:val="00757CC3"/>
    <w:rsid w:val="007604DC"/>
    <w:rsid w:val="0076102E"/>
    <w:rsid w:val="007614AD"/>
    <w:rsid w:val="00767BC2"/>
    <w:rsid w:val="007705DB"/>
    <w:rsid w:val="00770B7B"/>
    <w:rsid w:val="00771098"/>
    <w:rsid w:val="00774728"/>
    <w:rsid w:val="00777E38"/>
    <w:rsid w:val="007813A7"/>
    <w:rsid w:val="00783DC2"/>
    <w:rsid w:val="0078722D"/>
    <w:rsid w:val="00795383"/>
    <w:rsid w:val="007A0E05"/>
    <w:rsid w:val="007A20FC"/>
    <w:rsid w:val="007B3D68"/>
    <w:rsid w:val="007B4941"/>
    <w:rsid w:val="007B4EC4"/>
    <w:rsid w:val="007B4F06"/>
    <w:rsid w:val="007B55DD"/>
    <w:rsid w:val="007C163F"/>
    <w:rsid w:val="007C3D1D"/>
    <w:rsid w:val="007D0203"/>
    <w:rsid w:val="007D44A1"/>
    <w:rsid w:val="007E0CE8"/>
    <w:rsid w:val="007E1BAA"/>
    <w:rsid w:val="007E3032"/>
    <w:rsid w:val="007E6D11"/>
    <w:rsid w:val="007F75D4"/>
    <w:rsid w:val="00801524"/>
    <w:rsid w:val="0080341F"/>
    <w:rsid w:val="00815638"/>
    <w:rsid w:val="00815795"/>
    <w:rsid w:val="008224C2"/>
    <w:rsid w:val="00840F19"/>
    <w:rsid w:val="00843D96"/>
    <w:rsid w:val="00847FFA"/>
    <w:rsid w:val="00852D31"/>
    <w:rsid w:val="00855363"/>
    <w:rsid w:val="0086117D"/>
    <w:rsid w:val="008614DD"/>
    <w:rsid w:val="00861FDA"/>
    <w:rsid w:val="00866396"/>
    <w:rsid w:val="00870C53"/>
    <w:rsid w:val="00870EEC"/>
    <w:rsid w:val="00873D16"/>
    <w:rsid w:val="008945B7"/>
    <w:rsid w:val="008A1F70"/>
    <w:rsid w:val="008B3955"/>
    <w:rsid w:val="008B3DDF"/>
    <w:rsid w:val="008B4106"/>
    <w:rsid w:val="008B435C"/>
    <w:rsid w:val="008B537F"/>
    <w:rsid w:val="008C7515"/>
    <w:rsid w:val="008D0ADC"/>
    <w:rsid w:val="008D31FF"/>
    <w:rsid w:val="008E1A7B"/>
    <w:rsid w:val="008E1B49"/>
    <w:rsid w:val="008E2D39"/>
    <w:rsid w:val="008E3C55"/>
    <w:rsid w:val="008E4559"/>
    <w:rsid w:val="008E532A"/>
    <w:rsid w:val="008F2519"/>
    <w:rsid w:val="008F4087"/>
    <w:rsid w:val="0090124A"/>
    <w:rsid w:val="00903794"/>
    <w:rsid w:val="009317FA"/>
    <w:rsid w:val="009443D9"/>
    <w:rsid w:val="009448BB"/>
    <w:rsid w:val="00945C03"/>
    <w:rsid w:val="00946E95"/>
    <w:rsid w:val="0095177F"/>
    <w:rsid w:val="00952508"/>
    <w:rsid w:val="00954523"/>
    <w:rsid w:val="009558F1"/>
    <w:rsid w:val="00956600"/>
    <w:rsid w:val="00956D75"/>
    <w:rsid w:val="009717CD"/>
    <w:rsid w:val="009740E7"/>
    <w:rsid w:val="0099230C"/>
    <w:rsid w:val="009951B5"/>
    <w:rsid w:val="00995381"/>
    <w:rsid w:val="00995C97"/>
    <w:rsid w:val="009A59D5"/>
    <w:rsid w:val="009B2229"/>
    <w:rsid w:val="009B492B"/>
    <w:rsid w:val="009B6121"/>
    <w:rsid w:val="009B726F"/>
    <w:rsid w:val="009C16B3"/>
    <w:rsid w:val="009C1A8F"/>
    <w:rsid w:val="009C1C95"/>
    <w:rsid w:val="009E1EC5"/>
    <w:rsid w:val="009E3B8A"/>
    <w:rsid w:val="009E5CFF"/>
    <w:rsid w:val="009F5DB0"/>
    <w:rsid w:val="00A00E4D"/>
    <w:rsid w:val="00A12F08"/>
    <w:rsid w:val="00A14396"/>
    <w:rsid w:val="00A175D0"/>
    <w:rsid w:val="00A26794"/>
    <w:rsid w:val="00A27D26"/>
    <w:rsid w:val="00A31196"/>
    <w:rsid w:val="00A31232"/>
    <w:rsid w:val="00A3523B"/>
    <w:rsid w:val="00A3687D"/>
    <w:rsid w:val="00A42B9F"/>
    <w:rsid w:val="00A479AD"/>
    <w:rsid w:val="00A57BF1"/>
    <w:rsid w:val="00A60B62"/>
    <w:rsid w:val="00A61C49"/>
    <w:rsid w:val="00A62E8D"/>
    <w:rsid w:val="00A64498"/>
    <w:rsid w:val="00A657FF"/>
    <w:rsid w:val="00A71628"/>
    <w:rsid w:val="00A72246"/>
    <w:rsid w:val="00A74EAC"/>
    <w:rsid w:val="00A82F19"/>
    <w:rsid w:val="00A83458"/>
    <w:rsid w:val="00A86357"/>
    <w:rsid w:val="00AA16F3"/>
    <w:rsid w:val="00AA27EA"/>
    <w:rsid w:val="00AA72C1"/>
    <w:rsid w:val="00AA7D5E"/>
    <w:rsid w:val="00AB051C"/>
    <w:rsid w:val="00AB23CA"/>
    <w:rsid w:val="00AB334B"/>
    <w:rsid w:val="00AC1762"/>
    <w:rsid w:val="00AC2111"/>
    <w:rsid w:val="00AC30A5"/>
    <w:rsid w:val="00AD2349"/>
    <w:rsid w:val="00AE22BC"/>
    <w:rsid w:val="00AE52C3"/>
    <w:rsid w:val="00AE6A8C"/>
    <w:rsid w:val="00B01876"/>
    <w:rsid w:val="00B15EC0"/>
    <w:rsid w:val="00B168C0"/>
    <w:rsid w:val="00B168DF"/>
    <w:rsid w:val="00B172D2"/>
    <w:rsid w:val="00B2071F"/>
    <w:rsid w:val="00B20EC4"/>
    <w:rsid w:val="00B22B4F"/>
    <w:rsid w:val="00B260AD"/>
    <w:rsid w:val="00B62B3A"/>
    <w:rsid w:val="00B716DE"/>
    <w:rsid w:val="00B71DC8"/>
    <w:rsid w:val="00B738F1"/>
    <w:rsid w:val="00B74607"/>
    <w:rsid w:val="00B76693"/>
    <w:rsid w:val="00B77A4C"/>
    <w:rsid w:val="00B90EEC"/>
    <w:rsid w:val="00B9105F"/>
    <w:rsid w:val="00B928E2"/>
    <w:rsid w:val="00B96C79"/>
    <w:rsid w:val="00BA04BA"/>
    <w:rsid w:val="00BA07AA"/>
    <w:rsid w:val="00BA43D8"/>
    <w:rsid w:val="00BB3030"/>
    <w:rsid w:val="00BB442F"/>
    <w:rsid w:val="00BC73C4"/>
    <w:rsid w:val="00BD68C8"/>
    <w:rsid w:val="00BD6F1B"/>
    <w:rsid w:val="00BE3983"/>
    <w:rsid w:val="00BE7602"/>
    <w:rsid w:val="00BF26B7"/>
    <w:rsid w:val="00BF3946"/>
    <w:rsid w:val="00BF4502"/>
    <w:rsid w:val="00C03917"/>
    <w:rsid w:val="00C11420"/>
    <w:rsid w:val="00C13140"/>
    <w:rsid w:val="00C220F5"/>
    <w:rsid w:val="00C223F8"/>
    <w:rsid w:val="00C23299"/>
    <w:rsid w:val="00C245A5"/>
    <w:rsid w:val="00C40C29"/>
    <w:rsid w:val="00C446C5"/>
    <w:rsid w:val="00C504B7"/>
    <w:rsid w:val="00C55629"/>
    <w:rsid w:val="00C61F2E"/>
    <w:rsid w:val="00C620E4"/>
    <w:rsid w:val="00C628F1"/>
    <w:rsid w:val="00C66124"/>
    <w:rsid w:val="00C70DEE"/>
    <w:rsid w:val="00C715FC"/>
    <w:rsid w:val="00C73287"/>
    <w:rsid w:val="00C7624F"/>
    <w:rsid w:val="00C80D44"/>
    <w:rsid w:val="00C8269E"/>
    <w:rsid w:val="00C877E2"/>
    <w:rsid w:val="00C92478"/>
    <w:rsid w:val="00C94DBA"/>
    <w:rsid w:val="00C95CF9"/>
    <w:rsid w:val="00C97814"/>
    <w:rsid w:val="00CA66E9"/>
    <w:rsid w:val="00CD3F16"/>
    <w:rsid w:val="00CE0177"/>
    <w:rsid w:val="00CE0F3C"/>
    <w:rsid w:val="00CE6178"/>
    <w:rsid w:val="00CE772A"/>
    <w:rsid w:val="00CF46B7"/>
    <w:rsid w:val="00CF57A0"/>
    <w:rsid w:val="00D01FFC"/>
    <w:rsid w:val="00D0268C"/>
    <w:rsid w:val="00D05E09"/>
    <w:rsid w:val="00D10B9F"/>
    <w:rsid w:val="00D12A3A"/>
    <w:rsid w:val="00D20E0B"/>
    <w:rsid w:val="00D20E81"/>
    <w:rsid w:val="00D27E62"/>
    <w:rsid w:val="00D31E84"/>
    <w:rsid w:val="00D40172"/>
    <w:rsid w:val="00D41463"/>
    <w:rsid w:val="00D479DB"/>
    <w:rsid w:val="00D47AF6"/>
    <w:rsid w:val="00D5405A"/>
    <w:rsid w:val="00D56F4A"/>
    <w:rsid w:val="00D619C0"/>
    <w:rsid w:val="00D61EA0"/>
    <w:rsid w:val="00D674D3"/>
    <w:rsid w:val="00D70D79"/>
    <w:rsid w:val="00D84B9F"/>
    <w:rsid w:val="00D86BF2"/>
    <w:rsid w:val="00D93236"/>
    <w:rsid w:val="00DB3375"/>
    <w:rsid w:val="00DB71D6"/>
    <w:rsid w:val="00DC0734"/>
    <w:rsid w:val="00DC1B9F"/>
    <w:rsid w:val="00DC1BDC"/>
    <w:rsid w:val="00DD652F"/>
    <w:rsid w:val="00DD7CC0"/>
    <w:rsid w:val="00DD7DC4"/>
    <w:rsid w:val="00DE0520"/>
    <w:rsid w:val="00DE1A20"/>
    <w:rsid w:val="00DF2A76"/>
    <w:rsid w:val="00E00248"/>
    <w:rsid w:val="00E006F2"/>
    <w:rsid w:val="00E00CF8"/>
    <w:rsid w:val="00E025E0"/>
    <w:rsid w:val="00E04D7C"/>
    <w:rsid w:val="00E1310C"/>
    <w:rsid w:val="00E145CB"/>
    <w:rsid w:val="00E20EF4"/>
    <w:rsid w:val="00E21237"/>
    <w:rsid w:val="00E25EEA"/>
    <w:rsid w:val="00E32EEB"/>
    <w:rsid w:val="00E345E6"/>
    <w:rsid w:val="00E42DE3"/>
    <w:rsid w:val="00E54296"/>
    <w:rsid w:val="00E55C48"/>
    <w:rsid w:val="00E62838"/>
    <w:rsid w:val="00E70572"/>
    <w:rsid w:val="00E76F8E"/>
    <w:rsid w:val="00E80FF1"/>
    <w:rsid w:val="00EA0F2D"/>
    <w:rsid w:val="00EA268E"/>
    <w:rsid w:val="00EA4D3B"/>
    <w:rsid w:val="00EA61E5"/>
    <w:rsid w:val="00EA67B3"/>
    <w:rsid w:val="00EA7D99"/>
    <w:rsid w:val="00EC35AA"/>
    <w:rsid w:val="00EC45E3"/>
    <w:rsid w:val="00EC6E63"/>
    <w:rsid w:val="00ED0059"/>
    <w:rsid w:val="00ED498B"/>
    <w:rsid w:val="00EE269F"/>
    <w:rsid w:val="00EF785C"/>
    <w:rsid w:val="00F00165"/>
    <w:rsid w:val="00F0757C"/>
    <w:rsid w:val="00F114C8"/>
    <w:rsid w:val="00F1582C"/>
    <w:rsid w:val="00F21CAC"/>
    <w:rsid w:val="00F23875"/>
    <w:rsid w:val="00F23E85"/>
    <w:rsid w:val="00F30E17"/>
    <w:rsid w:val="00F30EB6"/>
    <w:rsid w:val="00F31268"/>
    <w:rsid w:val="00F36091"/>
    <w:rsid w:val="00F37478"/>
    <w:rsid w:val="00F37DB4"/>
    <w:rsid w:val="00F40FFA"/>
    <w:rsid w:val="00F41D15"/>
    <w:rsid w:val="00F44538"/>
    <w:rsid w:val="00F61128"/>
    <w:rsid w:val="00F66967"/>
    <w:rsid w:val="00F7129E"/>
    <w:rsid w:val="00F7271C"/>
    <w:rsid w:val="00F74F1A"/>
    <w:rsid w:val="00F75E9E"/>
    <w:rsid w:val="00F81350"/>
    <w:rsid w:val="00F853E2"/>
    <w:rsid w:val="00F91F10"/>
    <w:rsid w:val="00F9306B"/>
    <w:rsid w:val="00F95715"/>
    <w:rsid w:val="00FA24A6"/>
    <w:rsid w:val="00FA28FA"/>
    <w:rsid w:val="00FA4941"/>
    <w:rsid w:val="00FA4E4D"/>
    <w:rsid w:val="00FB6D77"/>
    <w:rsid w:val="00FC14B5"/>
    <w:rsid w:val="00FC4443"/>
    <w:rsid w:val="00FC5434"/>
    <w:rsid w:val="00FC63D4"/>
    <w:rsid w:val="00FE1184"/>
    <w:rsid w:val="00FE2596"/>
    <w:rsid w:val="00FE56EA"/>
    <w:rsid w:val="00FE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3D3A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1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  <w:style w:type="paragraph" w:customStyle="1" w:styleId="Default">
    <w:name w:val="Default"/>
    <w:rsid w:val="003606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E412F"/>
    <w:pPr>
      <w:widowControl w:val="0"/>
      <w:autoSpaceDE w:val="0"/>
      <w:autoSpaceDN w:val="0"/>
      <w:spacing w:before="11" w:after="0" w:line="240" w:lineRule="auto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AAAD7-E4EC-4E43-AEDE-276A2332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34</cp:revision>
  <cp:lastPrinted>2023-11-08T10:27:00Z</cp:lastPrinted>
  <dcterms:created xsi:type="dcterms:W3CDTF">2023-11-07T12:18:00Z</dcterms:created>
  <dcterms:modified xsi:type="dcterms:W3CDTF">2023-11-13T06:22:00Z</dcterms:modified>
</cp:coreProperties>
</file>