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B7" w:rsidRDefault="00CA39B7" w:rsidP="00CA39B7">
      <w:pPr>
        <w:rPr>
          <w:color w:val="3366FF"/>
        </w:rPr>
      </w:pPr>
    </w:p>
    <w:p w:rsidR="00CA39B7" w:rsidRDefault="00CA39B7" w:rsidP="00CA39B7">
      <w:pPr>
        <w:rPr>
          <w:color w:val="3366FF"/>
        </w:rPr>
      </w:pPr>
    </w:p>
    <w:p w:rsidR="00CA39B7" w:rsidRDefault="00CA39B7" w:rsidP="00CA39B7">
      <w:pPr>
        <w:widowControl w:val="0"/>
        <w:rPr>
          <w:b/>
          <w:color w:val="3366FF"/>
          <w:sz w:val="6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197.7pt;margin-top:-46.95pt;width:42pt;height:54pt;z-index:-251658240;visibility:visible;mso-wrap-distance-left:7in;mso-wrap-distance-top:2.9pt;mso-wrap-distance-right:7in;mso-wrap-distance-bottom:2.9pt;mso-position-horizontal-relative:margin">
            <v:imagedata r:id="rId5" o:title=""/>
            <w10:wrap anchorx="margin"/>
          </v:shape>
        </w:pict>
      </w:r>
    </w:p>
    <w:p w:rsidR="00CA39B7" w:rsidRDefault="00CA39B7" w:rsidP="00CA39B7">
      <w:pPr>
        <w:jc w:val="center"/>
        <w:rPr>
          <w:b/>
          <w:color w:val="3366FF"/>
          <w:sz w:val="18"/>
          <w:szCs w:val="32"/>
        </w:rPr>
      </w:pPr>
    </w:p>
    <w:p w:rsidR="00CA39B7" w:rsidRDefault="00CA39B7" w:rsidP="00CA39B7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ПОСТАНОВЛЕНИЕ</w:t>
      </w:r>
    </w:p>
    <w:p w:rsidR="00CA39B7" w:rsidRDefault="00CA39B7" w:rsidP="00CA39B7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АДМИНИСТРАЦИИ  ГОРОДА  КОГАЛЫМА</w:t>
      </w:r>
    </w:p>
    <w:p w:rsidR="00CA39B7" w:rsidRDefault="00CA39B7" w:rsidP="00CA39B7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Ханты-Мансийского автономного округа - </w:t>
      </w:r>
      <w:proofErr w:type="spellStart"/>
      <w:r>
        <w:rPr>
          <w:b/>
          <w:color w:val="3366FF"/>
          <w:sz w:val="28"/>
          <w:szCs w:val="28"/>
        </w:rPr>
        <w:t>Югры</w:t>
      </w:r>
      <w:proofErr w:type="spellEnd"/>
    </w:p>
    <w:p w:rsidR="00CA39B7" w:rsidRDefault="00CA39B7" w:rsidP="00CA39B7">
      <w:pPr>
        <w:rPr>
          <w:color w:val="3366FF"/>
          <w:sz w:val="20"/>
        </w:rPr>
      </w:pPr>
    </w:p>
    <w:p w:rsidR="00CA39B7" w:rsidRPr="00D7759B" w:rsidRDefault="00CA39B7" w:rsidP="00CA39B7">
      <w:pPr>
        <w:rPr>
          <w:color w:val="3366FF"/>
          <w:sz w:val="26"/>
          <w:u w:val="single"/>
        </w:rPr>
      </w:pPr>
      <w:r>
        <w:rPr>
          <w:color w:val="3366FF"/>
        </w:rPr>
        <w:t xml:space="preserve">От «08»    августа    2014 г.                                                                 </w:t>
      </w:r>
      <w:r>
        <w:rPr>
          <w:color w:val="3366FF"/>
        </w:rPr>
        <w:tab/>
        <w:t xml:space="preserve">               </w:t>
      </w:r>
      <w:r>
        <w:rPr>
          <w:color w:val="3366FF"/>
        </w:rPr>
        <w:tab/>
        <w:t>№</w:t>
      </w:r>
      <w:r>
        <w:rPr>
          <w:color w:val="3366FF"/>
          <w:u w:val="single"/>
        </w:rPr>
        <w:t>1971</w:t>
      </w:r>
    </w:p>
    <w:p w:rsidR="00ED7D52" w:rsidRDefault="00ED7D52" w:rsidP="0054554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D7D52" w:rsidRDefault="00ED7D52" w:rsidP="0054554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Pr="0054554E" w:rsidRDefault="001D5E4B" w:rsidP="0054554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54E">
        <w:rPr>
          <w:rFonts w:ascii="Times New Roman" w:hAnsi="Times New Roman"/>
          <w:sz w:val="26"/>
          <w:szCs w:val="26"/>
          <w:lang w:eastAsia="ru-RU"/>
        </w:rPr>
        <w:t>О внесении изменений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4554E">
        <w:rPr>
          <w:rFonts w:ascii="Times New Roman" w:hAnsi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  <w:lang w:eastAsia="ru-RU"/>
        </w:rPr>
        <w:t>постановление</w:t>
      </w:r>
    </w:p>
    <w:p w:rsidR="001D5E4B" w:rsidRPr="0054554E" w:rsidRDefault="001D5E4B" w:rsidP="0054554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54E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Pr="0054554E">
        <w:rPr>
          <w:rFonts w:ascii="Times New Roman" w:hAnsi="Times New Roman"/>
          <w:sz w:val="26"/>
          <w:szCs w:val="26"/>
          <w:lang w:eastAsia="ru-RU"/>
        </w:rPr>
        <w:t>Когалыма</w:t>
      </w:r>
      <w:proofErr w:type="spellEnd"/>
    </w:p>
    <w:p w:rsidR="001D5E4B" w:rsidRPr="0054554E" w:rsidRDefault="001D5E4B" w:rsidP="0054554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54554E">
        <w:rPr>
          <w:rFonts w:ascii="Times New Roman" w:hAnsi="Times New Roman"/>
          <w:sz w:val="26"/>
          <w:szCs w:val="26"/>
          <w:lang w:eastAsia="ru-RU"/>
        </w:rPr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 11.10.2013 №2903</w:t>
      </w:r>
    </w:p>
    <w:p w:rsidR="001D5E4B" w:rsidRPr="0054554E" w:rsidRDefault="001D5E4B" w:rsidP="005455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Pr="0054554E" w:rsidRDefault="001D5E4B" w:rsidP="005455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Pr="0054554E" w:rsidRDefault="001D5E4B" w:rsidP="005455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Pr="00E12A60" w:rsidRDefault="001D5E4B" w:rsidP="00BE0A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E12A60">
        <w:rPr>
          <w:rFonts w:ascii="Times New Roman" w:hAnsi="Times New Roman"/>
          <w:sz w:val="26"/>
          <w:szCs w:val="26"/>
        </w:rPr>
        <w:t>В соответствии с решени</w:t>
      </w:r>
      <w:r>
        <w:rPr>
          <w:rFonts w:ascii="Times New Roman" w:hAnsi="Times New Roman"/>
          <w:sz w:val="26"/>
          <w:szCs w:val="26"/>
        </w:rPr>
        <w:t>ем</w:t>
      </w:r>
      <w:r w:rsidRPr="00E12A60">
        <w:rPr>
          <w:rFonts w:ascii="Times New Roman" w:hAnsi="Times New Roman"/>
          <w:sz w:val="26"/>
          <w:szCs w:val="26"/>
        </w:rPr>
        <w:t xml:space="preserve"> Думы города </w:t>
      </w:r>
      <w:proofErr w:type="spellStart"/>
      <w:r w:rsidRPr="00E12A60">
        <w:rPr>
          <w:rFonts w:ascii="Times New Roman" w:hAnsi="Times New Roman"/>
          <w:sz w:val="26"/>
          <w:szCs w:val="26"/>
        </w:rPr>
        <w:t>Когалыма</w:t>
      </w:r>
      <w:proofErr w:type="spellEnd"/>
      <w:r>
        <w:rPr>
          <w:rFonts w:ascii="Times New Roman" w:hAnsi="Times New Roman"/>
          <w:sz w:val="26"/>
          <w:szCs w:val="26"/>
        </w:rPr>
        <w:t xml:space="preserve"> от </w:t>
      </w:r>
      <w:r w:rsidRPr="00BE0A87">
        <w:rPr>
          <w:rFonts w:ascii="Times New Roman" w:hAnsi="Times New Roman"/>
          <w:sz w:val="26"/>
          <w:szCs w:val="26"/>
        </w:rPr>
        <w:t>15.11.2013 №353-ГД</w:t>
      </w:r>
      <w:r>
        <w:rPr>
          <w:rFonts w:ascii="Times New Roman" w:hAnsi="Times New Roman"/>
          <w:sz w:val="26"/>
          <w:szCs w:val="26"/>
        </w:rPr>
        <w:t xml:space="preserve"> «О бюджете города </w:t>
      </w:r>
      <w:proofErr w:type="spellStart"/>
      <w:r>
        <w:rPr>
          <w:rFonts w:ascii="Times New Roman" w:hAnsi="Times New Roman"/>
          <w:sz w:val="26"/>
          <w:szCs w:val="26"/>
        </w:rPr>
        <w:t>Когалыма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E0A87">
        <w:rPr>
          <w:rFonts w:ascii="Times New Roman" w:hAnsi="Times New Roman"/>
          <w:sz w:val="26"/>
          <w:szCs w:val="26"/>
        </w:rPr>
        <w:t>на 2014 год и на плановый период 2015 и 2016 годов</w:t>
      </w:r>
      <w:r>
        <w:rPr>
          <w:rFonts w:ascii="Times New Roman" w:hAnsi="Times New Roman"/>
          <w:sz w:val="26"/>
          <w:szCs w:val="26"/>
        </w:rPr>
        <w:t xml:space="preserve">», постановлением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Когалыма</w:t>
      </w:r>
      <w:proofErr w:type="spellEnd"/>
      <w:r>
        <w:rPr>
          <w:rFonts w:ascii="Times New Roman" w:hAnsi="Times New Roman"/>
          <w:sz w:val="26"/>
          <w:szCs w:val="26"/>
        </w:rPr>
        <w:t xml:space="preserve"> от 26.08.2013 №2514 «О муниципальных и ведомственных целевых программах», </w:t>
      </w:r>
      <w:r w:rsidRPr="00E12A60">
        <w:rPr>
          <w:rFonts w:ascii="Times New Roman" w:hAnsi="Times New Roman"/>
          <w:sz w:val="26"/>
          <w:szCs w:val="26"/>
        </w:rPr>
        <w:t>в целях совершенствования механизмов реализации и уточнения объёмов финансирования</w:t>
      </w:r>
      <w:r>
        <w:rPr>
          <w:rFonts w:ascii="Times New Roman" w:hAnsi="Times New Roman"/>
          <w:sz w:val="26"/>
          <w:szCs w:val="26"/>
        </w:rPr>
        <w:t xml:space="preserve"> муниципальной программы </w:t>
      </w:r>
      <w:r w:rsidRPr="00025A28">
        <w:rPr>
          <w:rFonts w:ascii="Times New Roman" w:hAnsi="Times New Roman"/>
          <w:sz w:val="26"/>
          <w:szCs w:val="26"/>
        </w:rPr>
        <w:t>«Развитие муниципальной службы и резерва управленческих кадров в муниципальном образовании городской</w:t>
      </w:r>
      <w:proofErr w:type="gramEnd"/>
      <w:r w:rsidRPr="00025A28">
        <w:rPr>
          <w:rFonts w:ascii="Times New Roman" w:hAnsi="Times New Roman"/>
          <w:sz w:val="26"/>
          <w:szCs w:val="26"/>
        </w:rPr>
        <w:t xml:space="preserve"> округ город </w:t>
      </w:r>
      <w:proofErr w:type="spellStart"/>
      <w:r w:rsidRPr="00025A28">
        <w:rPr>
          <w:rFonts w:ascii="Times New Roman" w:hAnsi="Times New Roman"/>
          <w:sz w:val="26"/>
          <w:szCs w:val="26"/>
        </w:rPr>
        <w:t>Когалым</w:t>
      </w:r>
      <w:proofErr w:type="spellEnd"/>
      <w:r w:rsidRPr="00025A28">
        <w:rPr>
          <w:rFonts w:ascii="Times New Roman" w:hAnsi="Times New Roman"/>
          <w:sz w:val="26"/>
          <w:szCs w:val="26"/>
        </w:rPr>
        <w:t xml:space="preserve"> на 2014-2016 годы» (далее – Программа)</w:t>
      </w:r>
      <w:r w:rsidRPr="00E12A60">
        <w:rPr>
          <w:rFonts w:ascii="Times New Roman" w:hAnsi="Times New Roman"/>
          <w:sz w:val="26"/>
          <w:szCs w:val="26"/>
        </w:rPr>
        <w:t>:</w:t>
      </w:r>
    </w:p>
    <w:p w:rsidR="001D5E4B" w:rsidRDefault="001D5E4B" w:rsidP="00FB37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  постановление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Когалыма</w:t>
      </w:r>
      <w:proofErr w:type="spellEnd"/>
      <w:r>
        <w:rPr>
          <w:rFonts w:ascii="Times New Roman" w:hAnsi="Times New Roman"/>
          <w:sz w:val="26"/>
          <w:szCs w:val="26"/>
        </w:rPr>
        <w:t xml:space="preserve"> от 11.10.2013 №2903 «Об утверждении муниципальной программы «Развитие муниципальной службы и резерва управленческих кадров в муниципальном образовании городской округ город </w:t>
      </w:r>
      <w:proofErr w:type="spellStart"/>
      <w:r>
        <w:rPr>
          <w:rFonts w:ascii="Times New Roman" w:hAnsi="Times New Roman"/>
          <w:sz w:val="26"/>
          <w:szCs w:val="26"/>
        </w:rPr>
        <w:t>Когалым</w:t>
      </w:r>
      <w:proofErr w:type="spellEnd"/>
      <w:r>
        <w:rPr>
          <w:rFonts w:ascii="Times New Roman" w:hAnsi="Times New Roman"/>
          <w:sz w:val="26"/>
          <w:szCs w:val="26"/>
        </w:rPr>
        <w:t xml:space="preserve"> на 2014-2016 годы» внести следующие изменения:</w:t>
      </w:r>
    </w:p>
    <w:p w:rsidR="001D5E4B" w:rsidRDefault="001D5E4B" w:rsidP="00EE3C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В паспорте </w:t>
      </w:r>
      <w:r w:rsidRPr="00FF5034"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 xml:space="preserve"> строку «Финансовое обеспечение муниципальной программы» изложить в следующей редакции:</w:t>
      </w:r>
    </w:p>
    <w:p w:rsidR="001D5E4B" w:rsidRDefault="001D5E4B" w:rsidP="00EE3C88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Arial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r w:rsidRPr="008D4FC1">
        <w:rPr>
          <w:rFonts w:ascii="Times New Roman" w:hAnsi="Times New Roman" w:cs="Arial"/>
          <w:sz w:val="26"/>
          <w:szCs w:val="26"/>
          <w:lang w:eastAsia="ru-RU"/>
        </w:rPr>
        <w:t xml:space="preserve">Источником финансирования Программы является бюджет города </w:t>
      </w:r>
      <w:proofErr w:type="spellStart"/>
      <w:r w:rsidRPr="008D4FC1">
        <w:rPr>
          <w:rFonts w:ascii="Times New Roman" w:hAnsi="Times New Roman" w:cs="Arial"/>
          <w:sz w:val="26"/>
          <w:szCs w:val="26"/>
          <w:lang w:eastAsia="ru-RU"/>
        </w:rPr>
        <w:t>Когалыма</w:t>
      </w:r>
      <w:proofErr w:type="spellEnd"/>
      <w:r w:rsidRPr="008D4FC1">
        <w:rPr>
          <w:rFonts w:ascii="Times New Roman" w:hAnsi="Times New Roman" w:cs="Arial"/>
          <w:sz w:val="26"/>
          <w:szCs w:val="26"/>
          <w:lang w:eastAsia="ru-RU"/>
        </w:rPr>
        <w:t>.</w:t>
      </w:r>
      <w:r>
        <w:rPr>
          <w:rFonts w:ascii="Times New Roman" w:hAnsi="Times New Roman" w:cs="Arial"/>
          <w:sz w:val="26"/>
          <w:szCs w:val="26"/>
          <w:lang w:eastAsia="ru-RU"/>
        </w:rPr>
        <w:t xml:space="preserve"> </w:t>
      </w:r>
      <w:r w:rsidRPr="008D4FC1">
        <w:rPr>
          <w:rFonts w:ascii="Times New Roman" w:hAnsi="Times New Roman" w:cs="Arial"/>
          <w:sz w:val="26"/>
          <w:szCs w:val="26"/>
          <w:lang w:eastAsia="ru-RU"/>
        </w:rPr>
        <w:t xml:space="preserve">Общий </w:t>
      </w:r>
      <w:r w:rsidRPr="00DB0B12">
        <w:rPr>
          <w:rFonts w:ascii="Times New Roman" w:hAnsi="Times New Roman" w:cs="Arial"/>
          <w:sz w:val="26"/>
          <w:szCs w:val="26"/>
          <w:lang w:eastAsia="ru-RU"/>
        </w:rPr>
        <w:t xml:space="preserve">объём финансирования </w:t>
      </w:r>
      <w:r>
        <w:rPr>
          <w:rFonts w:ascii="Times New Roman" w:hAnsi="Times New Roman" w:cs="Arial"/>
          <w:sz w:val="26"/>
          <w:szCs w:val="26"/>
          <w:lang w:eastAsia="ru-RU"/>
        </w:rPr>
        <w:t>Программы составляет</w:t>
      </w:r>
      <w:r w:rsidRPr="00FF5034">
        <w:rPr>
          <w:rFonts w:ascii="Times New Roman" w:hAnsi="Times New Roman" w:cs="Arial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Arial"/>
          <w:sz w:val="26"/>
          <w:szCs w:val="26"/>
          <w:lang w:eastAsia="ru-RU"/>
        </w:rPr>
        <w:t>113 713,7</w:t>
      </w:r>
      <w:r w:rsidRPr="00FF5034">
        <w:rPr>
          <w:rFonts w:ascii="Times New Roman" w:hAnsi="Times New Roman" w:cs="Arial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Arial"/>
          <w:sz w:val="26"/>
          <w:szCs w:val="26"/>
          <w:lang w:eastAsia="ru-RU"/>
        </w:rPr>
        <w:t xml:space="preserve">тыс. рублей, </w:t>
      </w:r>
      <w:r w:rsidRPr="00DB0B12">
        <w:rPr>
          <w:rFonts w:ascii="Times New Roman" w:hAnsi="Times New Roman" w:cs="Arial"/>
          <w:sz w:val="26"/>
          <w:szCs w:val="26"/>
          <w:lang w:eastAsia="ru-RU"/>
        </w:rPr>
        <w:t>в том числе</w:t>
      </w:r>
      <w:r>
        <w:rPr>
          <w:rFonts w:ascii="Times New Roman" w:hAnsi="Times New Roman" w:cs="Arial"/>
          <w:sz w:val="26"/>
          <w:szCs w:val="26"/>
          <w:lang w:eastAsia="ru-RU"/>
        </w:rPr>
        <w:t>:</w:t>
      </w:r>
    </w:p>
    <w:p w:rsidR="001D5E4B" w:rsidRPr="003C721D" w:rsidRDefault="001D5E4B" w:rsidP="00ED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  <w:lang w:eastAsia="ru-RU"/>
        </w:rPr>
      </w:pPr>
      <w:r w:rsidRPr="00DB0B12">
        <w:rPr>
          <w:rFonts w:ascii="Times New Roman" w:hAnsi="Times New Roman" w:cs="Arial"/>
          <w:sz w:val="26"/>
          <w:szCs w:val="26"/>
          <w:lang w:eastAsia="ru-RU"/>
        </w:rPr>
        <w:t>20</w:t>
      </w:r>
      <w:r>
        <w:rPr>
          <w:rFonts w:ascii="Times New Roman" w:hAnsi="Times New Roman" w:cs="Arial"/>
          <w:sz w:val="26"/>
          <w:szCs w:val="26"/>
          <w:lang w:eastAsia="ru-RU"/>
        </w:rPr>
        <w:t>14</w:t>
      </w:r>
      <w:r w:rsidRPr="00DB0B12">
        <w:rPr>
          <w:rFonts w:ascii="Times New Roman" w:hAnsi="Times New Roman" w:cs="Arial"/>
          <w:sz w:val="26"/>
          <w:szCs w:val="26"/>
          <w:lang w:eastAsia="ru-RU"/>
        </w:rPr>
        <w:t xml:space="preserve"> год – </w:t>
      </w:r>
      <w:r>
        <w:rPr>
          <w:rFonts w:ascii="Times New Roman" w:hAnsi="Times New Roman" w:cs="Arial"/>
          <w:sz w:val="26"/>
          <w:szCs w:val="26"/>
          <w:lang w:eastAsia="ru-RU"/>
        </w:rPr>
        <w:t>36 977,6 тыс</w:t>
      </w:r>
      <w:proofErr w:type="gramStart"/>
      <w:r>
        <w:rPr>
          <w:rFonts w:ascii="Times New Roman" w:hAnsi="Times New Roman" w:cs="Arial"/>
          <w:sz w:val="26"/>
          <w:szCs w:val="26"/>
          <w:lang w:eastAsia="ru-RU"/>
        </w:rPr>
        <w:t>.р</w:t>
      </w:r>
      <w:proofErr w:type="gramEnd"/>
      <w:r>
        <w:rPr>
          <w:rFonts w:ascii="Times New Roman" w:hAnsi="Times New Roman" w:cs="Arial"/>
          <w:sz w:val="26"/>
          <w:szCs w:val="26"/>
          <w:lang w:eastAsia="ru-RU"/>
        </w:rPr>
        <w:t>ублей;</w:t>
      </w:r>
      <w:r w:rsidRPr="003C721D">
        <w:rPr>
          <w:rFonts w:ascii="Times New Roman" w:hAnsi="Times New Roman" w:cs="Arial"/>
          <w:sz w:val="26"/>
          <w:szCs w:val="26"/>
          <w:lang w:eastAsia="ru-RU"/>
        </w:rPr>
        <w:t xml:space="preserve"> </w:t>
      </w:r>
    </w:p>
    <w:p w:rsidR="001D5E4B" w:rsidRPr="003C721D" w:rsidRDefault="001D5E4B" w:rsidP="00ED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  <w:lang w:eastAsia="ru-RU"/>
        </w:rPr>
      </w:pPr>
      <w:r w:rsidRPr="003C721D">
        <w:rPr>
          <w:rFonts w:ascii="Times New Roman" w:hAnsi="Times New Roman" w:cs="Arial"/>
          <w:sz w:val="26"/>
          <w:szCs w:val="26"/>
          <w:lang w:eastAsia="ru-RU"/>
        </w:rPr>
        <w:t xml:space="preserve">2015 год – </w:t>
      </w:r>
      <w:r>
        <w:rPr>
          <w:rFonts w:ascii="Times New Roman" w:hAnsi="Times New Roman" w:cs="Arial"/>
          <w:sz w:val="26"/>
          <w:szCs w:val="26"/>
          <w:lang w:eastAsia="ru-RU"/>
        </w:rPr>
        <w:t>37 987,3 тыс</w:t>
      </w:r>
      <w:proofErr w:type="gramStart"/>
      <w:r>
        <w:rPr>
          <w:rFonts w:ascii="Times New Roman" w:hAnsi="Times New Roman" w:cs="Arial"/>
          <w:sz w:val="26"/>
          <w:szCs w:val="26"/>
          <w:lang w:eastAsia="ru-RU"/>
        </w:rPr>
        <w:t>.р</w:t>
      </w:r>
      <w:proofErr w:type="gramEnd"/>
      <w:r>
        <w:rPr>
          <w:rFonts w:ascii="Times New Roman" w:hAnsi="Times New Roman" w:cs="Arial"/>
          <w:sz w:val="26"/>
          <w:szCs w:val="26"/>
          <w:lang w:eastAsia="ru-RU"/>
        </w:rPr>
        <w:t>ублей;</w:t>
      </w:r>
    </w:p>
    <w:p w:rsidR="001D5E4B" w:rsidRDefault="001D5E4B" w:rsidP="00ED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  <w:lang w:eastAsia="ru-RU"/>
        </w:rPr>
      </w:pPr>
      <w:r w:rsidRPr="003C721D">
        <w:rPr>
          <w:rFonts w:ascii="Times New Roman" w:hAnsi="Times New Roman" w:cs="Arial"/>
          <w:sz w:val="26"/>
          <w:szCs w:val="26"/>
          <w:lang w:eastAsia="ru-RU"/>
        </w:rPr>
        <w:t xml:space="preserve">2016 год – </w:t>
      </w:r>
      <w:r>
        <w:rPr>
          <w:rFonts w:ascii="Times New Roman" w:hAnsi="Times New Roman" w:cs="Arial"/>
          <w:sz w:val="26"/>
          <w:szCs w:val="26"/>
          <w:lang w:eastAsia="ru-RU"/>
        </w:rPr>
        <w:t>38 748,8</w:t>
      </w:r>
      <w:r w:rsidRPr="003C721D">
        <w:rPr>
          <w:rFonts w:ascii="Times New Roman" w:hAnsi="Times New Roman" w:cs="Arial"/>
          <w:sz w:val="26"/>
          <w:szCs w:val="26"/>
          <w:lang w:eastAsia="ru-RU"/>
        </w:rPr>
        <w:t xml:space="preserve"> тыс</w:t>
      </w:r>
      <w:proofErr w:type="gramStart"/>
      <w:r w:rsidRPr="003C721D">
        <w:rPr>
          <w:rFonts w:ascii="Times New Roman" w:hAnsi="Times New Roman" w:cs="Arial"/>
          <w:sz w:val="26"/>
          <w:szCs w:val="26"/>
          <w:lang w:eastAsia="ru-RU"/>
        </w:rPr>
        <w:t>.р</w:t>
      </w:r>
      <w:proofErr w:type="gramEnd"/>
      <w:r w:rsidRPr="003C721D">
        <w:rPr>
          <w:rFonts w:ascii="Times New Roman" w:hAnsi="Times New Roman" w:cs="Arial"/>
          <w:sz w:val="26"/>
          <w:szCs w:val="26"/>
          <w:lang w:eastAsia="ru-RU"/>
        </w:rPr>
        <w:t>ублей</w:t>
      </w:r>
      <w:r>
        <w:rPr>
          <w:rFonts w:ascii="Times New Roman" w:hAnsi="Times New Roman" w:cs="Arial"/>
          <w:sz w:val="26"/>
          <w:szCs w:val="26"/>
          <w:lang w:eastAsia="ru-RU"/>
        </w:rPr>
        <w:t>.».</w:t>
      </w:r>
    </w:p>
    <w:p w:rsidR="001D5E4B" w:rsidRDefault="001D5E4B" w:rsidP="00863C00">
      <w:pPr>
        <w:pStyle w:val="2"/>
        <w:ind w:firstLine="708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1.2. Приложение 2 к </w:t>
      </w:r>
      <w:r>
        <w:rPr>
          <w:sz w:val="26"/>
          <w:szCs w:val="26"/>
        </w:rPr>
        <w:t xml:space="preserve">Программе «Развитие муниципальной службы и резерва управленческих кадров в муниципальном образовании городской округ город </w:t>
      </w:r>
      <w:proofErr w:type="spellStart"/>
      <w:r>
        <w:rPr>
          <w:sz w:val="26"/>
          <w:szCs w:val="26"/>
        </w:rPr>
        <w:t>Когалым</w:t>
      </w:r>
      <w:proofErr w:type="spellEnd"/>
      <w:r>
        <w:rPr>
          <w:sz w:val="26"/>
          <w:szCs w:val="26"/>
        </w:rPr>
        <w:t xml:space="preserve"> на 2014-2016 годы» изложить в редакции согласно приложению  к настоящему постановлению.</w:t>
      </w:r>
    </w:p>
    <w:p w:rsidR="001D5E4B" w:rsidRDefault="001D5E4B" w:rsidP="00863C00">
      <w:pPr>
        <w:pStyle w:val="2"/>
        <w:ind w:firstLine="708"/>
        <w:rPr>
          <w:sz w:val="26"/>
          <w:szCs w:val="26"/>
        </w:rPr>
      </w:pPr>
    </w:p>
    <w:p w:rsidR="001D5E4B" w:rsidRDefault="001D5E4B" w:rsidP="00D52C54">
      <w:pPr>
        <w:pStyle w:val="2"/>
        <w:ind w:firstLine="85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proofErr w:type="gramStart"/>
      <w:r>
        <w:rPr>
          <w:sz w:val="26"/>
          <w:szCs w:val="26"/>
        </w:rPr>
        <w:t xml:space="preserve">Управлению по общим вопросам Администрации города </w:t>
      </w:r>
      <w:proofErr w:type="spellStart"/>
      <w:r>
        <w:rPr>
          <w:sz w:val="26"/>
          <w:szCs w:val="26"/>
        </w:rPr>
        <w:t>Когалыма</w:t>
      </w:r>
      <w:proofErr w:type="spellEnd"/>
      <w:r>
        <w:rPr>
          <w:sz w:val="26"/>
          <w:szCs w:val="26"/>
        </w:rPr>
        <w:t xml:space="preserve"> (И.Н.Чумакова) направить в юридическое управление Администрации города </w:t>
      </w:r>
      <w:proofErr w:type="spellStart"/>
      <w:r>
        <w:rPr>
          <w:sz w:val="26"/>
          <w:szCs w:val="26"/>
        </w:rPr>
        <w:t>Когалыма</w:t>
      </w:r>
      <w:proofErr w:type="spellEnd"/>
      <w:r>
        <w:rPr>
          <w:sz w:val="26"/>
          <w:szCs w:val="26"/>
        </w:rPr>
        <w:t xml:space="preserve"> текст постановления и приложения к нему, его реквизиты, сведения об источнике опубликования в порядке и сроки, предусмотренные распоряжением Администрации города </w:t>
      </w:r>
      <w:proofErr w:type="spellStart"/>
      <w:r>
        <w:rPr>
          <w:sz w:val="26"/>
          <w:szCs w:val="26"/>
        </w:rPr>
        <w:t>Когалыма</w:t>
      </w:r>
      <w:proofErr w:type="spellEnd"/>
      <w:r>
        <w:rPr>
          <w:sz w:val="26"/>
          <w:szCs w:val="26"/>
        </w:rPr>
        <w:t xml:space="preserve"> от 19.06.2013 №149-р «О мерах по формированию регистра муниципальных нормативных правовых актов Ханты-Мансийского автономного  округа – </w:t>
      </w:r>
      <w:proofErr w:type="spellStart"/>
      <w:r>
        <w:rPr>
          <w:sz w:val="26"/>
          <w:szCs w:val="26"/>
        </w:rPr>
        <w:t>Югры</w:t>
      </w:r>
      <w:proofErr w:type="spellEnd"/>
      <w:r>
        <w:rPr>
          <w:sz w:val="26"/>
          <w:szCs w:val="26"/>
        </w:rPr>
        <w:t>», для дальнейшего направления в Управление государственной</w:t>
      </w:r>
      <w:proofErr w:type="gramEnd"/>
      <w:r>
        <w:rPr>
          <w:sz w:val="26"/>
          <w:szCs w:val="26"/>
        </w:rPr>
        <w:t xml:space="preserve"> регистрации нормативных правовых актов Аппарата Губернатора  Ханты-Мансийского автономного  округа – </w:t>
      </w:r>
      <w:proofErr w:type="spellStart"/>
      <w:r>
        <w:rPr>
          <w:sz w:val="26"/>
          <w:szCs w:val="26"/>
        </w:rPr>
        <w:t>Югры</w:t>
      </w:r>
      <w:proofErr w:type="spellEnd"/>
      <w:r>
        <w:rPr>
          <w:sz w:val="26"/>
          <w:szCs w:val="26"/>
        </w:rPr>
        <w:t>».</w:t>
      </w:r>
    </w:p>
    <w:p w:rsidR="001D5E4B" w:rsidRDefault="001D5E4B" w:rsidP="00D52C54">
      <w:pPr>
        <w:pStyle w:val="2"/>
        <w:ind w:firstLine="851"/>
        <w:rPr>
          <w:sz w:val="26"/>
          <w:szCs w:val="26"/>
        </w:rPr>
      </w:pPr>
    </w:p>
    <w:p w:rsidR="001D5E4B" w:rsidRPr="00226EE9" w:rsidRDefault="001D5E4B" w:rsidP="00D52C5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26EE9">
        <w:rPr>
          <w:rFonts w:ascii="Times New Roman" w:hAnsi="Times New Roman"/>
          <w:sz w:val="26"/>
          <w:szCs w:val="26"/>
        </w:rPr>
        <w:t>. Опубликовать настоящее постановление и приложен</w:t>
      </w:r>
      <w:r>
        <w:rPr>
          <w:rFonts w:ascii="Times New Roman" w:hAnsi="Times New Roman"/>
          <w:sz w:val="26"/>
          <w:szCs w:val="26"/>
        </w:rPr>
        <w:t>ие</w:t>
      </w:r>
      <w:r w:rsidRPr="00226EE9">
        <w:rPr>
          <w:rFonts w:ascii="Times New Roman" w:hAnsi="Times New Roman"/>
          <w:sz w:val="26"/>
          <w:szCs w:val="26"/>
        </w:rPr>
        <w:t xml:space="preserve"> к нему в </w:t>
      </w:r>
      <w:r>
        <w:rPr>
          <w:rFonts w:ascii="Times New Roman" w:hAnsi="Times New Roman"/>
          <w:sz w:val="26"/>
          <w:szCs w:val="26"/>
        </w:rPr>
        <w:t>газете «</w:t>
      </w:r>
      <w:proofErr w:type="spellStart"/>
      <w:r>
        <w:rPr>
          <w:rFonts w:ascii="Times New Roman" w:hAnsi="Times New Roman"/>
          <w:sz w:val="26"/>
          <w:szCs w:val="26"/>
        </w:rPr>
        <w:t>Когалымский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вестник»</w:t>
      </w:r>
      <w:r w:rsidRPr="00226EE9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</w:t>
      </w:r>
      <w:proofErr w:type="spellStart"/>
      <w:r w:rsidRPr="00226EE9">
        <w:rPr>
          <w:rFonts w:ascii="Times New Roman" w:hAnsi="Times New Roman"/>
          <w:sz w:val="26"/>
          <w:szCs w:val="26"/>
        </w:rPr>
        <w:t>Когалыма</w:t>
      </w:r>
      <w:proofErr w:type="spellEnd"/>
      <w:r w:rsidRPr="00226EE9">
        <w:rPr>
          <w:rFonts w:ascii="Times New Roman" w:hAnsi="Times New Roman"/>
          <w:sz w:val="26"/>
          <w:szCs w:val="26"/>
        </w:rPr>
        <w:t xml:space="preserve"> в сети Интернет (</w:t>
      </w:r>
      <w:hyperlink r:id="rId6" w:history="1">
        <w:r w:rsidRPr="00025A28">
          <w:rPr>
            <w:rStyle w:val="a7"/>
            <w:rFonts w:ascii="Times New Roman" w:hAnsi="Times New Roman"/>
            <w:sz w:val="26"/>
            <w:szCs w:val="26"/>
            <w:u w:val="none"/>
            <w:lang w:val="en-US"/>
          </w:rPr>
          <w:t>www</w:t>
        </w:r>
        <w:r w:rsidRPr="00025A28">
          <w:rPr>
            <w:rStyle w:val="a7"/>
            <w:rFonts w:ascii="Times New Roman" w:hAnsi="Times New Roman"/>
            <w:sz w:val="26"/>
            <w:szCs w:val="26"/>
            <w:u w:val="none"/>
          </w:rPr>
          <w:t>.</w:t>
        </w:r>
        <w:proofErr w:type="spellStart"/>
        <w:r w:rsidRPr="00025A28">
          <w:rPr>
            <w:rStyle w:val="a7"/>
            <w:rFonts w:ascii="Times New Roman" w:hAnsi="Times New Roman"/>
            <w:sz w:val="26"/>
            <w:szCs w:val="26"/>
            <w:u w:val="none"/>
            <w:lang w:val="en-US"/>
          </w:rPr>
          <w:t>admkogalym</w:t>
        </w:r>
        <w:proofErr w:type="spellEnd"/>
        <w:r w:rsidRPr="00025A28">
          <w:rPr>
            <w:rStyle w:val="a7"/>
            <w:rFonts w:ascii="Times New Roman" w:hAnsi="Times New Roman"/>
            <w:sz w:val="26"/>
            <w:szCs w:val="26"/>
            <w:u w:val="none"/>
          </w:rPr>
          <w:t>.</w:t>
        </w:r>
        <w:proofErr w:type="spellStart"/>
        <w:r w:rsidRPr="00025A28">
          <w:rPr>
            <w:rStyle w:val="a7"/>
            <w:rFonts w:ascii="Times New Roman" w:hAnsi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6"/>
          <w:szCs w:val="26"/>
        </w:rPr>
        <w:t>)</w:t>
      </w:r>
      <w:r w:rsidRPr="00226EE9">
        <w:rPr>
          <w:rFonts w:ascii="Times New Roman" w:hAnsi="Times New Roman"/>
          <w:sz w:val="26"/>
          <w:szCs w:val="26"/>
        </w:rPr>
        <w:t>.</w:t>
      </w:r>
    </w:p>
    <w:p w:rsidR="001D5E4B" w:rsidRPr="0054554E" w:rsidRDefault="001D5E4B" w:rsidP="00FB37CB">
      <w:pPr>
        <w:spacing w:before="240"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54554E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54554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54554E">
        <w:rPr>
          <w:rFonts w:ascii="Times New Roman" w:hAnsi="Times New Roman"/>
          <w:sz w:val="26"/>
          <w:szCs w:val="26"/>
          <w:lang w:eastAsia="ru-RU"/>
        </w:rPr>
        <w:t xml:space="preserve"> выполнением постановл</w:t>
      </w:r>
      <w:r>
        <w:rPr>
          <w:rFonts w:ascii="Times New Roman" w:hAnsi="Times New Roman"/>
          <w:sz w:val="26"/>
          <w:szCs w:val="26"/>
          <w:lang w:eastAsia="ru-RU"/>
        </w:rPr>
        <w:t>ением возложить на заместителя г</w:t>
      </w:r>
      <w:r w:rsidRPr="0054554E">
        <w:rPr>
          <w:rFonts w:ascii="Times New Roman" w:hAnsi="Times New Roman"/>
          <w:sz w:val="26"/>
          <w:szCs w:val="26"/>
          <w:lang w:eastAsia="ru-RU"/>
        </w:rPr>
        <w:t>лавы</w:t>
      </w:r>
      <w:r>
        <w:rPr>
          <w:rFonts w:ascii="Times New Roman" w:hAnsi="Times New Roman"/>
          <w:sz w:val="26"/>
          <w:szCs w:val="26"/>
          <w:lang w:eastAsia="ru-RU"/>
        </w:rPr>
        <w:t xml:space="preserve"> Администрации</w:t>
      </w:r>
      <w:r w:rsidRPr="0054554E">
        <w:rPr>
          <w:rFonts w:ascii="Times New Roman" w:hAnsi="Times New Roman"/>
          <w:sz w:val="26"/>
          <w:szCs w:val="26"/>
          <w:lang w:eastAsia="ru-RU"/>
        </w:rPr>
        <w:t xml:space="preserve"> города </w:t>
      </w:r>
      <w:proofErr w:type="spellStart"/>
      <w:r w:rsidRPr="0054554E">
        <w:rPr>
          <w:rFonts w:ascii="Times New Roman" w:hAnsi="Times New Roman"/>
          <w:sz w:val="26"/>
          <w:szCs w:val="26"/>
          <w:lang w:eastAsia="ru-RU"/>
        </w:rPr>
        <w:t>Когалыма</w:t>
      </w:r>
      <w:proofErr w:type="spellEnd"/>
      <w:r w:rsidRPr="0054554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4554E">
        <w:rPr>
          <w:rFonts w:ascii="Times New Roman" w:hAnsi="Times New Roman"/>
          <w:sz w:val="26"/>
          <w:szCs w:val="26"/>
          <w:lang w:eastAsia="ru-RU"/>
        </w:rPr>
        <w:t>С.В.Подивилова</w:t>
      </w:r>
      <w:proofErr w:type="spellEnd"/>
      <w:r w:rsidRPr="0054554E">
        <w:rPr>
          <w:rFonts w:ascii="Times New Roman" w:hAnsi="Times New Roman"/>
          <w:sz w:val="26"/>
          <w:szCs w:val="26"/>
          <w:lang w:eastAsia="ru-RU"/>
        </w:rPr>
        <w:t>.</w:t>
      </w:r>
    </w:p>
    <w:p w:rsidR="001D5E4B" w:rsidRPr="0054554E" w:rsidRDefault="001D5E4B" w:rsidP="00FB37CB">
      <w:pPr>
        <w:spacing w:before="120"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Pr="0054554E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54554E">
        <w:rPr>
          <w:rFonts w:ascii="Times New Roman" w:hAnsi="Times New Roman"/>
          <w:sz w:val="26"/>
          <w:szCs w:val="26"/>
          <w:lang w:eastAsia="ru-RU"/>
        </w:rPr>
        <w:t xml:space="preserve">         </w:t>
      </w:r>
    </w:p>
    <w:p w:rsidR="001D5E4B" w:rsidRPr="0054554E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Pr="0054554E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</w:t>
      </w:r>
      <w:r w:rsidRPr="0054554E">
        <w:rPr>
          <w:rFonts w:ascii="Times New Roman" w:hAnsi="Times New Roman"/>
          <w:sz w:val="26"/>
          <w:szCs w:val="26"/>
          <w:lang w:eastAsia="ru-RU"/>
        </w:rPr>
        <w:t>лав</w:t>
      </w:r>
      <w:r>
        <w:rPr>
          <w:rFonts w:ascii="Times New Roman" w:hAnsi="Times New Roman"/>
          <w:sz w:val="26"/>
          <w:szCs w:val="26"/>
          <w:lang w:eastAsia="ru-RU"/>
        </w:rPr>
        <w:t>а Администрации</w:t>
      </w:r>
      <w:r w:rsidRPr="0054554E">
        <w:rPr>
          <w:rFonts w:ascii="Times New Roman" w:hAnsi="Times New Roman"/>
          <w:sz w:val="26"/>
          <w:szCs w:val="26"/>
          <w:lang w:eastAsia="ru-RU"/>
        </w:rPr>
        <w:t xml:space="preserve"> города </w:t>
      </w:r>
      <w:proofErr w:type="spellStart"/>
      <w:r w:rsidRPr="0054554E">
        <w:rPr>
          <w:rFonts w:ascii="Times New Roman" w:hAnsi="Times New Roman"/>
          <w:sz w:val="26"/>
          <w:szCs w:val="26"/>
          <w:lang w:eastAsia="ru-RU"/>
        </w:rPr>
        <w:t>Когалыма</w:t>
      </w:r>
      <w:proofErr w:type="spellEnd"/>
      <w:r w:rsidRPr="0054554E">
        <w:rPr>
          <w:rFonts w:ascii="Times New Roman" w:hAnsi="Times New Roman"/>
          <w:sz w:val="26"/>
          <w:szCs w:val="26"/>
          <w:lang w:eastAsia="ru-RU"/>
        </w:rPr>
        <w:tab/>
      </w:r>
      <w:r w:rsidRPr="0054554E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        В.И.Степура</w:t>
      </w:r>
    </w:p>
    <w:p w:rsidR="001D5E4B" w:rsidRPr="0054554E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5E4B" w:rsidRPr="00445CF0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1D5E4B" w:rsidRPr="00445CF0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1D5E4B" w:rsidRPr="00445CF0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1D5E4B" w:rsidRPr="00445CF0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1D5E4B" w:rsidRPr="00445CF0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1D5E4B" w:rsidRPr="00445CF0" w:rsidRDefault="001D5E4B" w:rsidP="00FB37CB">
      <w:pPr>
        <w:spacing w:after="0" w:line="240" w:lineRule="auto"/>
        <w:ind w:firstLine="851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1D5E4B" w:rsidRPr="00445CF0" w:rsidRDefault="001D5E4B" w:rsidP="0054554E">
      <w:pPr>
        <w:spacing w:after="0" w:line="240" w:lineRule="auto"/>
        <w:rPr>
          <w:rFonts w:ascii="Times New Roman" w:hAnsi="Times New Roman"/>
          <w:color w:val="FFFFFF"/>
          <w:szCs w:val="26"/>
          <w:lang w:eastAsia="ru-RU"/>
        </w:rPr>
      </w:pPr>
      <w:r w:rsidRPr="00445CF0">
        <w:rPr>
          <w:rFonts w:ascii="Times New Roman" w:hAnsi="Times New Roman"/>
          <w:color w:val="FFFFFF"/>
          <w:szCs w:val="26"/>
          <w:lang w:eastAsia="ru-RU"/>
        </w:rPr>
        <w:t>Согласовано:</w:t>
      </w:r>
    </w:p>
    <w:p w:rsidR="001D5E4B" w:rsidRPr="00445CF0" w:rsidRDefault="001D5E4B" w:rsidP="00E12A60">
      <w:pPr>
        <w:spacing w:before="40" w:after="0" w:line="240" w:lineRule="auto"/>
        <w:rPr>
          <w:rFonts w:ascii="Times New Roman" w:hAnsi="Times New Roman"/>
          <w:color w:val="FFFFFF"/>
          <w:szCs w:val="26"/>
          <w:lang w:eastAsia="ru-RU"/>
        </w:rPr>
      </w:pPr>
      <w:r w:rsidRPr="00445CF0">
        <w:rPr>
          <w:rFonts w:ascii="Times New Roman" w:hAnsi="Times New Roman"/>
          <w:color w:val="FFFFFF"/>
          <w:szCs w:val="26"/>
          <w:lang w:eastAsia="ru-RU"/>
        </w:rPr>
        <w:t>зам. главы Администрации города</w:t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proofErr w:type="spellStart"/>
      <w:r w:rsidRPr="00445CF0">
        <w:rPr>
          <w:rFonts w:ascii="Times New Roman" w:hAnsi="Times New Roman"/>
          <w:color w:val="FFFFFF"/>
          <w:szCs w:val="26"/>
          <w:lang w:eastAsia="ru-RU"/>
        </w:rPr>
        <w:t>С.В.Подивилов</w:t>
      </w:r>
      <w:proofErr w:type="spellEnd"/>
    </w:p>
    <w:p w:rsidR="001D5E4B" w:rsidRPr="00445CF0" w:rsidRDefault="001D5E4B" w:rsidP="0054554E">
      <w:pPr>
        <w:spacing w:before="40" w:after="0" w:line="240" w:lineRule="auto"/>
        <w:rPr>
          <w:rFonts w:ascii="Times New Roman" w:hAnsi="Times New Roman"/>
          <w:color w:val="FFFFFF"/>
          <w:szCs w:val="26"/>
          <w:lang w:eastAsia="ru-RU"/>
        </w:rPr>
      </w:pPr>
      <w:r w:rsidRPr="00445CF0">
        <w:rPr>
          <w:rFonts w:ascii="Times New Roman" w:hAnsi="Times New Roman"/>
          <w:color w:val="FFFFFF"/>
          <w:szCs w:val="26"/>
          <w:lang w:eastAsia="ru-RU"/>
        </w:rPr>
        <w:t>председатель Комитета финансов</w:t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proofErr w:type="spellStart"/>
      <w:r w:rsidRPr="00445CF0">
        <w:rPr>
          <w:rFonts w:ascii="Times New Roman" w:hAnsi="Times New Roman"/>
          <w:color w:val="FFFFFF"/>
          <w:szCs w:val="26"/>
          <w:lang w:eastAsia="ru-RU"/>
        </w:rPr>
        <w:t>М.Г.Рыбачок</w:t>
      </w:r>
      <w:proofErr w:type="spellEnd"/>
    </w:p>
    <w:p w:rsidR="001D5E4B" w:rsidRPr="00445CF0" w:rsidRDefault="001D5E4B" w:rsidP="0054554E">
      <w:pPr>
        <w:spacing w:before="40" w:after="0" w:line="240" w:lineRule="auto"/>
        <w:rPr>
          <w:rFonts w:ascii="Times New Roman" w:hAnsi="Times New Roman"/>
          <w:color w:val="FFFFFF"/>
          <w:szCs w:val="26"/>
          <w:lang w:eastAsia="ru-RU"/>
        </w:rPr>
      </w:pPr>
      <w:r w:rsidRPr="00445CF0">
        <w:rPr>
          <w:rFonts w:ascii="Times New Roman" w:hAnsi="Times New Roman"/>
          <w:color w:val="FFFFFF"/>
          <w:szCs w:val="26"/>
          <w:lang w:eastAsia="ru-RU"/>
        </w:rPr>
        <w:t>и.о</w:t>
      </w:r>
      <w:proofErr w:type="gramStart"/>
      <w:r w:rsidRPr="00445CF0">
        <w:rPr>
          <w:rFonts w:ascii="Times New Roman" w:hAnsi="Times New Roman"/>
          <w:color w:val="FFFFFF"/>
          <w:szCs w:val="26"/>
          <w:lang w:eastAsia="ru-RU"/>
        </w:rPr>
        <w:t>.н</w:t>
      </w:r>
      <w:proofErr w:type="gramEnd"/>
      <w:r w:rsidRPr="00445CF0">
        <w:rPr>
          <w:rFonts w:ascii="Times New Roman" w:hAnsi="Times New Roman"/>
          <w:color w:val="FFFFFF"/>
          <w:szCs w:val="26"/>
          <w:lang w:eastAsia="ru-RU"/>
        </w:rPr>
        <w:t>ачальника ЮУ</w:t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  <w:t>А.В.Косолапов</w:t>
      </w:r>
    </w:p>
    <w:p w:rsidR="001D5E4B" w:rsidRPr="00445CF0" w:rsidRDefault="001D5E4B" w:rsidP="00025A28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445CF0">
        <w:rPr>
          <w:rFonts w:ascii="Times New Roman" w:hAnsi="Times New Roman"/>
          <w:color w:val="FFFFFF"/>
          <w:lang w:eastAsia="ru-RU"/>
        </w:rPr>
        <w:t>начальник ОО ЮУ</w:t>
      </w:r>
      <w:r w:rsidRPr="00445CF0">
        <w:rPr>
          <w:rFonts w:ascii="Times New Roman" w:hAnsi="Times New Roman"/>
          <w:color w:val="FFFFFF"/>
          <w:lang w:eastAsia="ru-RU"/>
        </w:rPr>
        <w:tab/>
      </w:r>
      <w:r w:rsidRPr="00445CF0">
        <w:rPr>
          <w:rFonts w:ascii="Times New Roman" w:hAnsi="Times New Roman"/>
          <w:color w:val="FFFFFF"/>
          <w:lang w:eastAsia="ru-RU"/>
        </w:rPr>
        <w:tab/>
      </w:r>
      <w:r w:rsidRPr="00445CF0">
        <w:rPr>
          <w:rFonts w:ascii="Times New Roman" w:hAnsi="Times New Roman"/>
          <w:color w:val="FFFFFF"/>
          <w:lang w:eastAsia="ru-RU"/>
        </w:rPr>
        <w:tab/>
      </w:r>
      <w:r w:rsidRPr="00445CF0">
        <w:rPr>
          <w:rFonts w:ascii="Times New Roman" w:hAnsi="Times New Roman"/>
          <w:color w:val="FFFFFF"/>
          <w:lang w:eastAsia="ru-RU"/>
        </w:rPr>
        <w:tab/>
      </w:r>
      <w:r w:rsidRPr="00445CF0">
        <w:rPr>
          <w:rFonts w:ascii="Times New Roman" w:hAnsi="Times New Roman"/>
          <w:color w:val="FFFFFF"/>
          <w:lang w:eastAsia="ru-RU"/>
        </w:rPr>
        <w:tab/>
        <w:t xml:space="preserve">С.В.Панова </w:t>
      </w:r>
    </w:p>
    <w:p w:rsidR="001D5E4B" w:rsidRPr="00445CF0" w:rsidRDefault="001D5E4B" w:rsidP="00025A28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445CF0">
        <w:rPr>
          <w:rFonts w:ascii="Times New Roman" w:hAnsi="Times New Roman"/>
          <w:color w:val="FFFFFF"/>
          <w:lang w:eastAsia="ru-RU"/>
        </w:rPr>
        <w:lastRenderedPageBreak/>
        <w:t>на</w:t>
      </w:r>
      <w:r w:rsidRPr="00445CF0">
        <w:rPr>
          <w:rFonts w:ascii="Times New Roman" w:hAnsi="Times New Roman"/>
          <w:color w:val="FFFFFF"/>
          <w:szCs w:val="26"/>
          <w:lang w:eastAsia="ru-RU"/>
        </w:rPr>
        <w:t>чальник УЭ</w:t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proofErr w:type="spellStart"/>
      <w:r w:rsidRPr="00445CF0">
        <w:rPr>
          <w:rFonts w:ascii="Times New Roman" w:hAnsi="Times New Roman"/>
          <w:color w:val="FFFFFF"/>
          <w:szCs w:val="26"/>
          <w:lang w:eastAsia="ru-RU"/>
        </w:rPr>
        <w:t>Е.Г.Загорская</w:t>
      </w:r>
      <w:proofErr w:type="spellEnd"/>
    </w:p>
    <w:p w:rsidR="001D5E4B" w:rsidRPr="00445CF0" w:rsidRDefault="001D5E4B" w:rsidP="0054554E">
      <w:pPr>
        <w:spacing w:before="40" w:after="0" w:line="240" w:lineRule="auto"/>
        <w:rPr>
          <w:rFonts w:ascii="Times New Roman" w:hAnsi="Times New Roman"/>
          <w:color w:val="FFFFFF"/>
          <w:szCs w:val="26"/>
          <w:lang w:eastAsia="ru-RU"/>
        </w:rPr>
      </w:pPr>
      <w:r w:rsidRPr="00445CF0">
        <w:rPr>
          <w:rFonts w:ascii="Times New Roman" w:hAnsi="Times New Roman"/>
          <w:color w:val="FFFFFF"/>
          <w:szCs w:val="26"/>
          <w:lang w:eastAsia="ru-RU"/>
        </w:rPr>
        <w:t xml:space="preserve">начальник </w:t>
      </w:r>
      <w:proofErr w:type="spellStart"/>
      <w:r w:rsidRPr="00445CF0">
        <w:rPr>
          <w:rFonts w:ascii="Times New Roman" w:hAnsi="Times New Roman"/>
          <w:color w:val="FFFFFF"/>
          <w:szCs w:val="26"/>
          <w:lang w:eastAsia="ru-RU"/>
        </w:rPr>
        <w:t>Упо</w:t>
      </w:r>
      <w:proofErr w:type="spellEnd"/>
      <w:r w:rsidRPr="00445CF0">
        <w:rPr>
          <w:rFonts w:ascii="Times New Roman" w:hAnsi="Times New Roman"/>
          <w:color w:val="FFFFFF"/>
          <w:szCs w:val="26"/>
          <w:lang w:eastAsia="ru-RU"/>
        </w:rPr>
        <w:t xml:space="preserve"> ОВ</w:t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  <w:t>И.Н.Чумакова</w:t>
      </w:r>
    </w:p>
    <w:p w:rsidR="001D5E4B" w:rsidRPr="00445CF0" w:rsidRDefault="001D5E4B" w:rsidP="0054554E">
      <w:pPr>
        <w:spacing w:before="40" w:after="0" w:line="240" w:lineRule="auto"/>
        <w:rPr>
          <w:rFonts w:ascii="Times New Roman" w:hAnsi="Times New Roman"/>
          <w:color w:val="FFFFFF"/>
          <w:szCs w:val="26"/>
          <w:lang w:eastAsia="ru-RU"/>
        </w:rPr>
      </w:pPr>
      <w:r w:rsidRPr="00445CF0">
        <w:rPr>
          <w:rFonts w:ascii="Times New Roman" w:hAnsi="Times New Roman"/>
          <w:color w:val="FFFFFF"/>
          <w:szCs w:val="26"/>
          <w:lang w:eastAsia="ru-RU"/>
        </w:rPr>
        <w:t>начальник отдела ФЭО и</w:t>
      </w:r>
      <w:proofErr w:type="gramStart"/>
      <w:r w:rsidRPr="00445CF0">
        <w:rPr>
          <w:rFonts w:ascii="Times New Roman" w:hAnsi="Times New Roman"/>
          <w:color w:val="FFFFFF"/>
          <w:szCs w:val="26"/>
          <w:lang w:eastAsia="ru-RU"/>
        </w:rPr>
        <w:t xml:space="preserve"> К</w:t>
      </w:r>
      <w:proofErr w:type="gramEnd"/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</w:r>
      <w:r w:rsidRPr="00445CF0">
        <w:rPr>
          <w:rFonts w:ascii="Times New Roman" w:hAnsi="Times New Roman"/>
          <w:color w:val="FFFFFF"/>
          <w:szCs w:val="26"/>
          <w:lang w:eastAsia="ru-RU"/>
        </w:rPr>
        <w:tab/>
        <w:t>А.А.Рябинина</w:t>
      </w:r>
    </w:p>
    <w:p w:rsidR="001D5E4B" w:rsidRPr="00445CF0" w:rsidRDefault="001D5E4B" w:rsidP="0054554E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445CF0">
        <w:rPr>
          <w:rFonts w:ascii="Times New Roman" w:hAnsi="Times New Roman"/>
          <w:color w:val="FFFFFF"/>
          <w:lang w:eastAsia="ru-RU"/>
        </w:rPr>
        <w:t>Подготовлено:</w:t>
      </w:r>
    </w:p>
    <w:p w:rsidR="001D5E4B" w:rsidRPr="00445CF0" w:rsidRDefault="001D5E4B" w:rsidP="0054554E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445CF0">
        <w:rPr>
          <w:rFonts w:ascii="Times New Roman" w:hAnsi="Times New Roman"/>
          <w:color w:val="FFFFFF"/>
          <w:lang w:eastAsia="ru-RU"/>
        </w:rPr>
        <w:t>зам. начальника</w:t>
      </w:r>
      <w:proofErr w:type="gramStart"/>
      <w:r w:rsidRPr="00445CF0">
        <w:rPr>
          <w:rFonts w:ascii="Times New Roman" w:hAnsi="Times New Roman"/>
          <w:color w:val="FFFFFF"/>
          <w:lang w:eastAsia="ru-RU"/>
        </w:rPr>
        <w:t xml:space="preserve"> У</w:t>
      </w:r>
      <w:proofErr w:type="gramEnd"/>
      <w:r w:rsidRPr="00445CF0">
        <w:rPr>
          <w:rFonts w:ascii="Times New Roman" w:hAnsi="Times New Roman"/>
          <w:color w:val="FFFFFF"/>
          <w:lang w:eastAsia="ru-RU"/>
        </w:rPr>
        <w:t xml:space="preserve"> по ОВ</w:t>
      </w:r>
      <w:r w:rsidRPr="00445CF0">
        <w:rPr>
          <w:rFonts w:ascii="Times New Roman" w:hAnsi="Times New Roman"/>
          <w:color w:val="FFFFFF"/>
          <w:lang w:eastAsia="ru-RU"/>
        </w:rPr>
        <w:tab/>
      </w:r>
      <w:r w:rsidRPr="00445CF0">
        <w:rPr>
          <w:rFonts w:ascii="Times New Roman" w:hAnsi="Times New Roman"/>
          <w:color w:val="FFFFFF"/>
          <w:lang w:eastAsia="ru-RU"/>
        </w:rPr>
        <w:tab/>
      </w:r>
      <w:r w:rsidRPr="00445CF0">
        <w:rPr>
          <w:rFonts w:ascii="Times New Roman" w:hAnsi="Times New Roman"/>
          <w:color w:val="FFFFFF"/>
          <w:lang w:eastAsia="ru-RU"/>
        </w:rPr>
        <w:tab/>
      </w:r>
      <w:r w:rsidRPr="00445CF0">
        <w:rPr>
          <w:rFonts w:ascii="Times New Roman" w:hAnsi="Times New Roman"/>
          <w:color w:val="FFFFFF"/>
          <w:lang w:eastAsia="ru-RU"/>
        </w:rPr>
        <w:tab/>
      </w:r>
      <w:proofErr w:type="spellStart"/>
      <w:r w:rsidRPr="00445CF0">
        <w:rPr>
          <w:rFonts w:ascii="Times New Roman" w:hAnsi="Times New Roman"/>
          <w:color w:val="FFFFFF"/>
          <w:lang w:eastAsia="ru-RU"/>
        </w:rPr>
        <w:t>М.Ю.Игошкина</w:t>
      </w:r>
      <w:proofErr w:type="spellEnd"/>
    </w:p>
    <w:p w:rsidR="001D5E4B" w:rsidRPr="00445CF0" w:rsidRDefault="001D5E4B" w:rsidP="0054554E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</w:p>
    <w:p w:rsidR="001D5E4B" w:rsidRPr="00445CF0" w:rsidRDefault="001D5E4B" w:rsidP="00624C37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  <w:r w:rsidRPr="00445CF0">
        <w:rPr>
          <w:rFonts w:ascii="Times New Roman" w:hAnsi="Times New Roman"/>
          <w:color w:val="FFFFFF"/>
          <w:lang w:eastAsia="ru-RU"/>
        </w:rPr>
        <w:t>Разослать: У по ОВ, УЭ, КФ, печатное издание, МКУ «УОДОМС», ОФЭО и</w:t>
      </w:r>
      <w:proofErr w:type="gramStart"/>
      <w:r w:rsidRPr="00445CF0">
        <w:rPr>
          <w:rFonts w:ascii="Times New Roman" w:hAnsi="Times New Roman"/>
          <w:color w:val="FFFFFF"/>
          <w:lang w:eastAsia="ru-RU"/>
        </w:rPr>
        <w:t xml:space="preserve"> К</w:t>
      </w:r>
      <w:proofErr w:type="gramEnd"/>
      <w:r w:rsidRPr="00445CF0">
        <w:rPr>
          <w:rFonts w:ascii="Times New Roman" w:hAnsi="Times New Roman"/>
          <w:color w:val="FFFFFF"/>
          <w:lang w:eastAsia="ru-RU"/>
        </w:rPr>
        <w:t>, ЮУ</w:t>
      </w:r>
    </w:p>
    <w:p w:rsidR="001D5E4B" w:rsidRPr="00445CF0" w:rsidRDefault="001D5E4B" w:rsidP="00EA5134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1D5E4B" w:rsidRPr="0054554E" w:rsidRDefault="001D5E4B" w:rsidP="00EA513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1D5E4B" w:rsidRPr="0054554E" w:rsidSect="00DE6054">
          <w:pgSz w:w="11906" w:h="16838"/>
          <w:pgMar w:top="851" w:right="567" w:bottom="851" w:left="2552" w:header="709" w:footer="709" w:gutter="0"/>
          <w:cols w:space="708"/>
          <w:docGrid w:linePitch="360"/>
        </w:sectPr>
      </w:pPr>
    </w:p>
    <w:p w:rsidR="001D5E4B" w:rsidRPr="00831BB9" w:rsidRDefault="001D5E4B" w:rsidP="000D5C90">
      <w:pPr>
        <w:spacing w:after="0" w:line="240" w:lineRule="auto"/>
        <w:ind w:left="11624"/>
        <w:rPr>
          <w:rFonts w:ascii="Times New Roman" w:hAnsi="Times New Roman"/>
          <w:sz w:val="26"/>
          <w:szCs w:val="26"/>
          <w:lang w:eastAsia="ru-RU"/>
        </w:rPr>
      </w:pPr>
      <w:r w:rsidRPr="00831BB9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Приложение </w:t>
      </w:r>
    </w:p>
    <w:p w:rsidR="001D5E4B" w:rsidRDefault="001D5E4B" w:rsidP="000D5C90">
      <w:pPr>
        <w:spacing w:after="0" w:line="240" w:lineRule="auto"/>
        <w:ind w:left="11624"/>
        <w:rPr>
          <w:rFonts w:ascii="Times New Roman" w:hAnsi="Times New Roman"/>
          <w:sz w:val="26"/>
          <w:szCs w:val="26"/>
          <w:lang w:eastAsia="ru-RU"/>
        </w:rPr>
      </w:pPr>
      <w:r w:rsidRPr="00831BB9">
        <w:rPr>
          <w:rFonts w:ascii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hAnsi="Times New Roman"/>
          <w:sz w:val="26"/>
          <w:szCs w:val="26"/>
          <w:lang w:eastAsia="ru-RU"/>
        </w:rPr>
        <w:t xml:space="preserve">постановлению </w:t>
      </w:r>
      <w:r w:rsidRPr="00831BB9">
        <w:rPr>
          <w:rFonts w:ascii="Times New Roman" w:hAnsi="Times New Roman"/>
          <w:sz w:val="26"/>
          <w:szCs w:val="26"/>
          <w:lang w:eastAsia="ru-RU"/>
        </w:rPr>
        <w:t xml:space="preserve">Администрации </w:t>
      </w:r>
    </w:p>
    <w:p w:rsidR="001D5E4B" w:rsidRPr="00831BB9" w:rsidRDefault="001D5E4B" w:rsidP="000D5C90">
      <w:pPr>
        <w:spacing w:after="0" w:line="240" w:lineRule="auto"/>
        <w:ind w:left="11624"/>
        <w:rPr>
          <w:rFonts w:ascii="Times New Roman" w:hAnsi="Times New Roman"/>
          <w:sz w:val="26"/>
          <w:szCs w:val="26"/>
          <w:lang w:eastAsia="ru-RU"/>
        </w:rPr>
      </w:pPr>
      <w:r w:rsidRPr="00831BB9">
        <w:rPr>
          <w:rFonts w:ascii="Times New Roman" w:hAnsi="Times New Roman"/>
          <w:sz w:val="26"/>
          <w:szCs w:val="26"/>
          <w:lang w:eastAsia="ru-RU"/>
        </w:rPr>
        <w:t xml:space="preserve">города </w:t>
      </w:r>
      <w:proofErr w:type="spellStart"/>
      <w:r w:rsidRPr="00831BB9">
        <w:rPr>
          <w:rFonts w:ascii="Times New Roman" w:hAnsi="Times New Roman"/>
          <w:sz w:val="26"/>
          <w:szCs w:val="26"/>
          <w:lang w:eastAsia="ru-RU"/>
        </w:rPr>
        <w:t>Когалыма</w:t>
      </w:r>
      <w:proofErr w:type="spellEnd"/>
      <w:r w:rsidRPr="00831BB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D5E4B" w:rsidRPr="00133C36" w:rsidRDefault="001D5E4B" w:rsidP="000D5C90">
      <w:pPr>
        <w:spacing w:after="0" w:line="240" w:lineRule="auto"/>
        <w:ind w:left="11624"/>
        <w:rPr>
          <w:rFonts w:ascii="Times New Roman" w:hAnsi="Times New Roman"/>
          <w:sz w:val="26"/>
          <w:szCs w:val="26"/>
          <w:lang w:eastAsia="ru-RU"/>
        </w:rPr>
      </w:pPr>
      <w:r w:rsidRPr="00133C36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>08.08.2014</w:t>
      </w:r>
      <w:r w:rsidRPr="00133C36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>1971</w:t>
      </w:r>
    </w:p>
    <w:p w:rsidR="001D5E4B" w:rsidRPr="00133C36" w:rsidRDefault="001D5E4B" w:rsidP="00133C3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3C36">
        <w:rPr>
          <w:rFonts w:ascii="Times New Roman" w:hAnsi="Times New Roman"/>
          <w:sz w:val="26"/>
          <w:szCs w:val="26"/>
        </w:rPr>
        <w:t>ПЕРЕЧЕНЬ МЕРОПРИЯТИЙ</w:t>
      </w:r>
    </w:p>
    <w:p w:rsidR="001D5E4B" w:rsidRPr="00133C36" w:rsidRDefault="001D5E4B" w:rsidP="00133C3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3C36">
        <w:rPr>
          <w:rFonts w:ascii="Times New Roman" w:hAnsi="Times New Roman"/>
          <w:sz w:val="26"/>
          <w:szCs w:val="26"/>
        </w:rPr>
        <w:t>муниципальной Программы «Развитие муниципальной службы и резерва управленческих кадров</w:t>
      </w:r>
    </w:p>
    <w:p w:rsidR="001D5E4B" w:rsidRPr="00133C36" w:rsidRDefault="001D5E4B" w:rsidP="00133C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33C36">
        <w:rPr>
          <w:rFonts w:ascii="Times New Roman" w:hAnsi="Times New Roman"/>
          <w:sz w:val="26"/>
          <w:szCs w:val="26"/>
        </w:rPr>
        <w:t xml:space="preserve">в муниципальном образовании городской округ город </w:t>
      </w:r>
      <w:proofErr w:type="spellStart"/>
      <w:r w:rsidRPr="00133C36">
        <w:rPr>
          <w:rFonts w:ascii="Times New Roman" w:hAnsi="Times New Roman"/>
          <w:bCs/>
          <w:sz w:val="26"/>
          <w:szCs w:val="26"/>
        </w:rPr>
        <w:t>Когалым</w:t>
      </w:r>
      <w:proofErr w:type="spellEnd"/>
      <w:r w:rsidRPr="00133C36">
        <w:rPr>
          <w:rFonts w:ascii="Times New Roman" w:hAnsi="Times New Roman"/>
          <w:bCs/>
          <w:sz w:val="26"/>
          <w:szCs w:val="26"/>
        </w:rPr>
        <w:t xml:space="preserve"> на 2014 - 2016 годы»</w:t>
      </w:r>
    </w:p>
    <w:p w:rsidR="001D5E4B" w:rsidRPr="00133C36" w:rsidRDefault="001D5E4B" w:rsidP="000D5C90">
      <w:pPr>
        <w:shd w:val="clear" w:color="auto" w:fill="FFFFFF"/>
        <w:spacing w:after="0"/>
        <w:jc w:val="center"/>
        <w:rPr>
          <w:rFonts w:ascii="Times New Roman" w:hAnsi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"/>
        <w:gridCol w:w="4727"/>
        <w:gridCol w:w="2954"/>
        <w:gridCol w:w="1919"/>
        <w:gridCol w:w="1181"/>
        <w:gridCol w:w="1098"/>
        <w:gridCol w:w="1117"/>
        <w:gridCol w:w="1035"/>
        <w:gridCol w:w="1331"/>
      </w:tblGrid>
      <w:tr w:rsidR="001D5E4B" w:rsidRPr="001B5A3E" w:rsidTr="000D5C90">
        <w:trPr>
          <w:tblHeader/>
        </w:trPr>
        <w:tc>
          <w:tcPr>
            <w:tcW w:w="174" w:type="pct"/>
            <w:vMerge w:val="restart"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/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5" w:type="pct"/>
            <w:vMerge w:val="restart"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Мероприятия Программы</w:t>
            </w:r>
          </w:p>
        </w:tc>
        <w:tc>
          <w:tcPr>
            <w:tcW w:w="928" w:type="pct"/>
            <w:vMerge w:val="restart"/>
            <w:vAlign w:val="center"/>
          </w:tcPr>
          <w:p w:rsidR="001D5E4B" w:rsidRPr="001B5A3E" w:rsidRDefault="001D5E4B" w:rsidP="000D5C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603" w:type="pct"/>
            <w:vMerge w:val="restart"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Срок</w:t>
            </w:r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выполнения </w:t>
            </w:r>
          </w:p>
        </w:tc>
        <w:tc>
          <w:tcPr>
            <w:tcW w:w="1392" w:type="pct"/>
            <w:gridSpan w:val="4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Финансовые затраты на реализацию</w:t>
            </w:r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 (в тыс. рублей) </w:t>
            </w:r>
          </w:p>
        </w:tc>
        <w:tc>
          <w:tcPr>
            <w:tcW w:w="418" w:type="pct"/>
            <w:vMerge w:val="restart"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  <w:p w:rsidR="001D5E4B" w:rsidRPr="001B5A3E" w:rsidRDefault="001D5E4B" w:rsidP="000D5C90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(статья расходов)</w:t>
            </w:r>
          </w:p>
        </w:tc>
      </w:tr>
      <w:tr w:rsidR="001D5E4B" w:rsidRPr="001B5A3E" w:rsidTr="000D5C90">
        <w:trPr>
          <w:tblHeader/>
        </w:trPr>
        <w:tc>
          <w:tcPr>
            <w:tcW w:w="174" w:type="pct"/>
            <w:vMerge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85" w:type="pct"/>
            <w:vMerge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28" w:type="pct"/>
            <w:vMerge/>
            <w:vAlign w:val="center"/>
          </w:tcPr>
          <w:p w:rsidR="001D5E4B" w:rsidRPr="001B5A3E" w:rsidRDefault="001D5E4B" w:rsidP="000D5C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vAlign w:val="center"/>
          </w:tcPr>
          <w:p w:rsidR="001D5E4B" w:rsidRPr="001B5A3E" w:rsidRDefault="001D5E4B" w:rsidP="000D5C90">
            <w:pPr>
              <w:spacing w:after="0" w:line="240" w:lineRule="auto"/>
              <w:ind w:left="-95" w:right="-12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021" w:type="pct"/>
            <w:gridSpan w:val="3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в том числе</w:t>
            </w:r>
          </w:p>
        </w:tc>
        <w:tc>
          <w:tcPr>
            <w:tcW w:w="418" w:type="pct"/>
            <w:vMerge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1D5E4B" w:rsidRPr="001B5A3E" w:rsidTr="000D5C90">
        <w:trPr>
          <w:tblHeader/>
        </w:trPr>
        <w:tc>
          <w:tcPr>
            <w:tcW w:w="174" w:type="pct"/>
            <w:vMerge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485" w:type="pct"/>
            <w:vMerge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28" w:type="pct"/>
            <w:vMerge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  <w:vMerge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71" w:type="pct"/>
            <w:vMerge/>
            <w:vAlign w:val="center"/>
          </w:tcPr>
          <w:p w:rsidR="001D5E4B" w:rsidRPr="001B5A3E" w:rsidRDefault="001D5E4B" w:rsidP="000D5C90">
            <w:pPr>
              <w:spacing w:after="0" w:line="240" w:lineRule="auto"/>
              <w:ind w:left="-95" w:right="-12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2014 год</w:t>
            </w:r>
          </w:p>
        </w:tc>
        <w:tc>
          <w:tcPr>
            <w:tcW w:w="351" w:type="pct"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2015 год</w:t>
            </w:r>
          </w:p>
        </w:tc>
        <w:tc>
          <w:tcPr>
            <w:tcW w:w="325" w:type="pct"/>
            <w:vAlign w:val="center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2016 год</w:t>
            </w:r>
          </w:p>
        </w:tc>
        <w:tc>
          <w:tcPr>
            <w:tcW w:w="418" w:type="pct"/>
            <w:vMerge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D5E4B" w:rsidRPr="001B5A3E" w:rsidTr="000D5C90">
        <w:trPr>
          <w:tblHeader/>
        </w:trPr>
        <w:tc>
          <w:tcPr>
            <w:tcW w:w="5000" w:type="pct"/>
            <w:gridSpan w:val="9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smartTag w:uri="urn:schemas-microsoft-com:office:smarttags" w:element="place">
              <w:r w:rsidRPr="001B5A3E">
                <w:rPr>
                  <w:rFonts w:ascii="Times New Roman" w:hAnsi="Times New Roman"/>
                  <w:iCs/>
                  <w:sz w:val="26"/>
                  <w:szCs w:val="26"/>
                  <w:lang w:val="en-US"/>
                </w:rPr>
                <w:t>I</w:t>
              </w:r>
              <w:r w:rsidRPr="001B5A3E">
                <w:rPr>
                  <w:rFonts w:ascii="Times New Roman" w:hAnsi="Times New Roman"/>
                  <w:iCs/>
                  <w:sz w:val="26"/>
                  <w:szCs w:val="26"/>
                </w:rPr>
                <w:t>.</w:t>
              </w:r>
            </w:smartTag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 xml:space="preserve"> Цель 1 Повышение профессионального уровня кадрового состава органов местного самоуправления в целях реализации законных прав и интересов  граждан в сфере муниципального управления</w:t>
            </w:r>
          </w:p>
        </w:tc>
      </w:tr>
      <w:tr w:rsidR="001D5E4B" w:rsidRPr="001B5A3E" w:rsidTr="000D5C90">
        <w:trPr>
          <w:tblHeader/>
        </w:trPr>
        <w:tc>
          <w:tcPr>
            <w:tcW w:w="5000" w:type="pct"/>
            <w:gridSpan w:val="9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 xml:space="preserve">Задача 1 Повышение профессиональной компетентности муниципальных служащих органов местного самоуправления </w:t>
            </w:r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1.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Подготовка, согласование и принятие нормативных правовых актов, связанных с формированием и развитием системы муниципальной службы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</w:t>
            </w:r>
            <w:proofErr w:type="spellEnd"/>
            <w:r w:rsidRPr="001B5A3E">
              <w:rPr>
                <w:rFonts w:ascii="Times New Roman" w:hAnsi="Times New Roman"/>
                <w:iCs/>
              </w:rPr>
              <w:t xml:space="preserve"> в соответствии с действующим законодательством Российской Федерации о муниципальной службе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6"/>
              </w:rPr>
            </w:pPr>
            <w:r w:rsidRPr="001B5A3E">
              <w:rPr>
                <w:rFonts w:ascii="Times New Roman" w:hAnsi="Times New Roman"/>
                <w:iCs/>
                <w:szCs w:val="26"/>
              </w:rPr>
              <w:t>постоянно,                 на весь период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1B5A3E">
              <w:rPr>
                <w:rFonts w:ascii="Times New Roman" w:hAnsi="Times New Roman"/>
                <w:iCs/>
                <w:sz w:val="16"/>
                <w:szCs w:val="16"/>
              </w:rPr>
              <w:t>-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1B5A3E">
              <w:rPr>
                <w:rFonts w:ascii="Times New Roman" w:hAnsi="Times New Roman"/>
                <w:iCs/>
                <w:sz w:val="16"/>
                <w:szCs w:val="16"/>
              </w:rPr>
              <w:t>-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1B5A3E">
              <w:rPr>
                <w:rFonts w:ascii="Times New Roman" w:hAnsi="Times New Roman"/>
                <w:iCs/>
                <w:sz w:val="16"/>
                <w:szCs w:val="16"/>
              </w:rPr>
              <w:t>-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ФОД*</w:t>
            </w:r>
          </w:p>
        </w:tc>
      </w:tr>
      <w:tr w:rsidR="001D5E4B" w:rsidRPr="001B5A3E" w:rsidTr="000D5C90">
        <w:trPr>
          <w:trHeight w:val="1570"/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2.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Внедрение единых стандартов и требований к методикам проведения процедур конкурсного отбора, аттестации и квалификационного </w:t>
            </w:r>
          </w:p>
          <w:p w:rsidR="001D5E4B" w:rsidRPr="001B5A3E" w:rsidRDefault="001D5E4B" w:rsidP="000D5C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1B5A3E">
              <w:rPr>
                <w:rFonts w:ascii="Times New Roman" w:hAnsi="Times New Roman"/>
                <w:iCs/>
              </w:rPr>
              <w:t xml:space="preserve">экзамена, применяемых в органах местного самоуправления Ханты-Мансийского автономного округа -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Югры</w:t>
            </w:r>
            <w:proofErr w:type="spellEnd"/>
            <w:proofErr w:type="gramEnd"/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в течение всего срока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ФОД*</w:t>
            </w:r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3.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Внедрение эффективных технологий и методов кадровой работы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в течение всего срока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ФОД*</w:t>
            </w:r>
          </w:p>
        </w:tc>
      </w:tr>
    </w:tbl>
    <w:p w:rsidR="001D5E4B" w:rsidRDefault="001D5E4B" w:rsidP="000D5C90">
      <w:pPr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  <w:sectPr w:rsidR="001D5E4B" w:rsidSect="00E43CCC">
          <w:pgSz w:w="16834" w:h="11909" w:orient="landscape" w:code="9"/>
          <w:pgMar w:top="2552" w:right="567" w:bottom="567" w:left="567" w:header="720" w:footer="720" w:gutter="0"/>
          <w:cols w:space="72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"/>
        <w:gridCol w:w="4727"/>
        <w:gridCol w:w="2954"/>
        <w:gridCol w:w="1919"/>
        <w:gridCol w:w="1181"/>
        <w:gridCol w:w="1098"/>
        <w:gridCol w:w="1117"/>
        <w:gridCol w:w="1035"/>
        <w:gridCol w:w="1331"/>
      </w:tblGrid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4.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Разработка и утверждение плана подготовки, переподготовки и повышения квалификации муниципальных служащих в соответствии с законодательством Российской Федерации о муниципальной службе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ежегодно в январе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ФОД*</w:t>
            </w:r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Средства бюджета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5.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</w:rPr>
              <w:t xml:space="preserve">Создание электронной базы данных «Индивидуальных карт </w:t>
            </w:r>
            <w:proofErr w:type="gramStart"/>
            <w:r w:rsidRPr="001B5A3E">
              <w:rPr>
                <w:rFonts w:ascii="Times New Roman" w:hAnsi="Times New Roman"/>
              </w:rPr>
              <w:t>повышения квалификации муниципальных служащих органов местного самоуправления  города</w:t>
            </w:r>
            <w:proofErr w:type="gramEnd"/>
            <w:r w:rsidRPr="001B5A3E">
              <w:rPr>
                <w:rFonts w:ascii="Times New Roman" w:hAnsi="Times New Roman"/>
              </w:rPr>
              <w:t xml:space="preserve"> </w:t>
            </w:r>
            <w:proofErr w:type="spellStart"/>
            <w:r w:rsidRPr="001B5A3E">
              <w:rPr>
                <w:rFonts w:ascii="Times New Roman" w:hAnsi="Times New Roman"/>
              </w:rPr>
              <w:t>Когалыма</w:t>
            </w:r>
            <w:proofErr w:type="spellEnd"/>
            <w:r w:rsidRPr="001B5A3E">
              <w:rPr>
                <w:rFonts w:ascii="Times New Roman" w:hAnsi="Times New Roman"/>
              </w:rPr>
              <w:t>»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2016 год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ФОД*</w:t>
            </w:r>
          </w:p>
        </w:tc>
      </w:tr>
      <w:tr w:rsidR="001D5E4B" w:rsidRPr="001B5A3E" w:rsidTr="000D5C90">
        <w:trPr>
          <w:tblHeader/>
        </w:trPr>
        <w:tc>
          <w:tcPr>
            <w:tcW w:w="174" w:type="pct"/>
            <w:vMerge w:val="restart"/>
          </w:tcPr>
          <w:p w:rsidR="001D5E4B" w:rsidRPr="001B5A3E" w:rsidRDefault="001D5E4B" w:rsidP="000D5C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6.</w:t>
            </w:r>
          </w:p>
        </w:tc>
        <w:tc>
          <w:tcPr>
            <w:tcW w:w="1485" w:type="pct"/>
            <w:vMerge w:val="restar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Организация </w:t>
            </w:r>
            <w:proofErr w:type="gramStart"/>
            <w:r w:rsidRPr="001B5A3E">
              <w:rPr>
                <w:rFonts w:ascii="Times New Roman" w:hAnsi="Times New Roman"/>
                <w:iCs/>
              </w:rPr>
              <w:t>обучения муниципальных служащих по</w:t>
            </w:r>
            <w:proofErr w:type="gramEnd"/>
            <w:r w:rsidRPr="001B5A3E">
              <w:rPr>
                <w:rFonts w:ascii="Times New Roman" w:hAnsi="Times New Roman"/>
                <w:iCs/>
              </w:rPr>
              <w:t xml:space="preserve"> следующим направлениям:</w:t>
            </w:r>
          </w:p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а) курсы повышения квалификации с использованием современных обучающих технологий в объёме 144 учебных часов, 72 учебных часов;</w:t>
            </w:r>
          </w:p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proofErr w:type="gramStart"/>
            <w:r w:rsidRPr="001B5A3E">
              <w:rPr>
                <w:rFonts w:ascii="Times New Roman" w:hAnsi="Times New Roman"/>
                <w:iCs/>
              </w:rPr>
              <w:t>б) краткосрочные формы обучения (одно, двух – дневные специализированные (проблемные) семинары, дискуссии, конференции, «круглые столы») по профильным направлениям</w:t>
            </w:r>
            <w:proofErr w:type="gramEnd"/>
          </w:p>
        </w:tc>
        <w:tc>
          <w:tcPr>
            <w:tcW w:w="928" w:type="pct"/>
            <w:vMerge w:val="restar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в течение всего срока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ind w:left="-95" w:right="-12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3 657,3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929,4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95" w:right="-12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1403,9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95" w:right="-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1324,0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бюджет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  <w:vMerge/>
          </w:tcPr>
          <w:p w:rsidR="001D5E4B" w:rsidRPr="001B5A3E" w:rsidRDefault="001D5E4B" w:rsidP="000D5C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85" w:type="pct"/>
            <w:vMerge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928" w:type="pct"/>
            <w:vMerge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в соответствии с графиком повышения квалификации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ФОД*</w:t>
            </w:r>
          </w:p>
        </w:tc>
      </w:tr>
      <w:tr w:rsidR="001D5E4B" w:rsidRPr="001B5A3E" w:rsidTr="000D5C90">
        <w:trPr>
          <w:tblHeader/>
        </w:trPr>
        <w:tc>
          <w:tcPr>
            <w:tcW w:w="174" w:type="pct"/>
            <w:vMerge/>
          </w:tcPr>
          <w:p w:rsidR="001D5E4B" w:rsidRPr="001B5A3E" w:rsidRDefault="001D5E4B" w:rsidP="000D5C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85" w:type="pct"/>
            <w:vMerge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928" w:type="pct"/>
            <w:vMerge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по мере необходимости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ФОД*</w:t>
            </w:r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1B5A3E">
              <w:rPr>
                <w:rFonts w:ascii="Times New Roman" w:hAnsi="Times New Roman"/>
                <w:iCs/>
              </w:rPr>
              <w:t xml:space="preserve">Итого по Разделу </w:t>
            </w:r>
            <w:r w:rsidRPr="001B5A3E">
              <w:rPr>
                <w:rFonts w:ascii="Times New Roman" w:hAnsi="Times New Roman"/>
                <w:iCs/>
                <w:lang w:val="en-US"/>
              </w:rPr>
              <w:t>I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ind w:left="-95" w:right="-12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3 657,3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929,4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95" w:right="-121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1 403,9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95" w:right="-12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1 324,0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D5E4B" w:rsidRPr="001B5A3E" w:rsidTr="000D5C90">
        <w:trPr>
          <w:tblHeader/>
        </w:trPr>
        <w:tc>
          <w:tcPr>
            <w:tcW w:w="5000" w:type="pct"/>
            <w:gridSpan w:val="9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 xml:space="preserve">Задача 2 Развитие механизма предупреждения коррупции, выявления и разрешение конфликта интересов на муниципальной службе в органах местного самоуправления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Когалыма</w:t>
            </w:r>
            <w:proofErr w:type="spellEnd"/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7.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Внедрение </w:t>
            </w:r>
            <w:proofErr w:type="gramStart"/>
            <w:r w:rsidRPr="001B5A3E">
              <w:rPr>
                <w:rFonts w:ascii="Times New Roman" w:hAnsi="Times New Roman"/>
                <w:iCs/>
              </w:rPr>
              <w:t>методики организации проведения проверки соблюдения требований</w:t>
            </w:r>
            <w:proofErr w:type="gramEnd"/>
            <w:r w:rsidRPr="001B5A3E">
              <w:rPr>
                <w:rFonts w:ascii="Times New Roman" w:hAnsi="Times New Roman"/>
                <w:iCs/>
              </w:rPr>
              <w:t xml:space="preserve"> к служебному поведению и урегулированию конфликта интересов, разработанной Департаментом внутренней политики Ханты-Мансийского автономного округа -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Югры</w:t>
            </w:r>
            <w:proofErr w:type="spellEnd"/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в течение всего срока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ФОД*</w:t>
            </w:r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25A2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8.</w:t>
            </w:r>
          </w:p>
        </w:tc>
        <w:tc>
          <w:tcPr>
            <w:tcW w:w="1485" w:type="pct"/>
          </w:tcPr>
          <w:p w:rsidR="001D5E4B" w:rsidRPr="001B5A3E" w:rsidRDefault="001D5E4B" w:rsidP="00025A2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Повышение уровня открытости и престижа муниципальной службы</w:t>
            </w:r>
          </w:p>
        </w:tc>
        <w:tc>
          <w:tcPr>
            <w:tcW w:w="928" w:type="pct"/>
          </w:tcPr>
          <w:p w:rsidR="001D5E4B" w:rsidRPr="001B5A3E" w:rsidRDefault="001D5E4B" w:rsidP="00025A2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</w:tc>
        <w:tc>
          <w:tcPr>
            <w:tcW w:w="603" w:type="pct"/>
          </w:tcPr>
          <w:p w:rsidR="001D5E4B" w:rsidRPr="001B5A3E" w:rsidRDefault="001D5E4B" w:rsidP="00025A2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в течение всего срока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25A2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45" w:type="pct"/>
          </w:tcPr>
          <w:p w:rsidR="001D5E4B" w:rsidRPr="001B5A3E" w:rsidRDefault="001D5E4B" w:rsidP="00025A2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51" w:type="pct"/>
          </w:tcPr>
          <w:p w:rsidR="001D5E4B" w:rsidRPr="001B5A3E" w:rsidRDefault="001D5E4B" w:rsidP="00025A2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325" w:type="pct"/>
          </w:tcPr>
          <w:p w:rsidR="001D5E4B" w:rsidRPr="001B5A3E" w:rsidRDefault="001D5E4B" w:rsidP="00025A2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418" w:type="pct"/>
          </w:tcPr>
          <w:p w:rsidR="001D5E4B" w:rsidRPr="001B5A3E" w:rsidRDefault="001D5E4B" w:rsidP="00025A2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ФОД*</w:t>
            </w:r>
          </w:p>
        </w:tc>
      </w:tr>
    </w:tbl>
    <w:p w:rsidR="001D5E4B" w:rsidRDefault="001D5E4B" w:rsidP="000D5C90">
      <w:pPr>
        <w:spacing w:after="0" w:line="240" w:lineRule="auto"/>
        <w:ind w:right="-108"/>
        <w:jc w:val="center"/>
        <w:rPr>
          <w:rFonts w:ascii="Times New Roman" w:hAnsi="Times New Roman"/>
          <w:iCs/>
          <w:sz w:val="26"/>
          <w:szCs w:val="26"/>
        </w:rPr>
        <w:sectPr w:rsidR="001D5E4B" w:rsidSect="00E43CCC">
          <w:pgSz w:w="16834" w:h="11909" w:orient="landscape" w:code="9"/>
          <w:pgMar w:top="567" w:right="567" w:bottom="2410" w:left="567" w:header="720" w:footer="720" w:gutter="0"/>
          <w:cols w:space="72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"/>
        <w:gridCol w:w="4727"/>
        <w:gridCol w:w="2954"/>
        <w:gridCol w:w="1919"/>
        <w:gridCol w:w="1181"/>
        <w:gridCol w:w="1098"/>
        <w:gridCol w:w="1117"/>
        <w:gridCol w:w="1035"/>
        <w:gridCol w:w="1331"/>
      </w:tblGrid>
      <w:tr w:rsidR="001D5E4B" w:rsidRPr="001B5A3E" w:rsidTr="000D5C90">
        <w:trPr>
          <w:trHeight w:val="70"/>
          <w:tblHeader/>
        </w:trPr>
        <w:tc>
          <w:tcPr>
            <w:tcW w:w="5000" w:type="pct"/>
            <w:gridSpan w:val="9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lastRenderedPageBreak/>
              <w:t>II</w:t>
            </w: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 xml:space="preserve">. Цель 2 Устойчивое и эффективное осуществление полномочий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Когалыма</w:t>
            </w:r>
            <w:proofErr w:type="spellEnd"/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1D5E4B" w:rsidRPr="001B5A3E" w:rsidTr="000D5C90">
        <w:trPr>
          <w:tblHeader/>
        </w:trPr>
        <w:tc>
          <w:tcPr>
            <w:tcW w:w="5000" w:type="pct"/>
            <w:gridSpan w:val="9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 xml:space="preserve">Задача 3  Материально-техническое обеспечение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Когалыма</w:t>
            </w:r>
            <w:proofErr w:type="spellEnd"/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9.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Материально-техническое обеспечение структурных подразделений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</w:t>
            </w:r>
            <w:bookmarkStart w:id="0" w:name="_GoBack"/>
            <w:bookmarkEnd w:id="0"/>
            <w:r w:rsidRPr="001B5A3E">
              <w:rPr>
                <w:rFonts w:ascii="Times New Roman" w:hAnsi="Times New Roman"/>
                <w:iCs/>
              </w:rPr>
              <w:t>а</w:t>
            </w:r>
            <w:proofErr w:type="spellEnd"/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Cs w:val="26"/>
              </w:rPr>
              <w:t>постоянно, на весь период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2 793,4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1 712,8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528,2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552,4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бюджет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10.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Организация представительских мероприятий (расходов) Администрацией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6"/>
              </w:rPr>
            </w:pPr>
            <w:r w:rsidRPr="001B5A3E">
              <w:rPr>
                <w:rFonts w:ascii="Times New Roman" w:hAnsi="Times New Roman"/>
                <w:iCs/>
                <w:szCs w:val="26"/>
              </w:rPr>
              <w:t>постоянно, на весь период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6 258,8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1 892,9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2 136,9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2 229,0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бюджет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Итого по Задаче 3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6"/>
              </w:rPr>
            </w:pP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9 052,2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3 605,7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2 665,1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2 781,4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1D5E4B" w:rsidRPr="001B5A3E" w:rsidTr="000D5C90">
        <w:trPr>
          <w:tblHeader/>
        </w:trPr>
        <w:tc>
          <w:tcPr>
            <w:tcW w:w="5000" w:type="pct"/>
            <w:gridSpan w:val="9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 xml:space="preserve">Задача 4  Эффективное осуществление полномочий управления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right="-109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11.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Обеспечение деятельности управления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Cs w:val="26"/>
              </w:rPr>
              <w:t>постоянно, на весь период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41 573,2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14 123,8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13 724,7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13 724,7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бюджет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12.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Обеспечение предоставления муниципальным служащим гарантий, установленных действующим законодательством о муниципальной службе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6"/>
              </w:rPr>
            </w:pPr>
            <w:r w:rsidRPr="001B5A3E">
              <w:rPr>
                <w:rFonts w:ascii="Times New Roman" w:hAnsi="Times New Roman"/>
                <w:iCs/>
                <w:szCs w:val="26"/>
              </w:rPr>
              <w:t>постоянно, на весь период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52 395,1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16 080,0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17 800,7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18 514,4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бюджет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B5A3E">
              <w:rPr>
                <w:rFonts w:ascii="Times New Roman" w:hAnsi="Times New Roman"/>
                <w:iCs/>
                <w:sz w:val="26"/>
                <w:szCs w:val="26"/>
              </w:rPr>
              <w:t>13.</w:t>
            </w: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Обеспечение расходов, связанных с командировками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управление по общим вопросам Администрации города </w:t>
            </w:r>
            <w:proofErr w:type="spellStart"/>
            <w:r w:rsidRPr="001B5A3E">
              <w:rPr>
                <w:rFonts w:ascii="Times New Roman" w:hAnsi="Times New Roman"/>
                <w:iCs/>
              </w:rPr>
              <w:t>Когалыма</w:t>
            </w:r>
            <w:proofErr w:type="spellEnd"/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6"/>
              </w:rPr>
            </w:pPr>
            <w:r w:rsidRPr="001B5A3E">
              <w:rPr>
                <w:rFonts w:ascii="Times New Roman" w:hAnsi="Times New Roman"/>
                <w:iCs/>
                <w:szCs w:val="26"/>
              </w:rPr>
              <w:t>постоянно, на весь период действия Программы</w:t>
            </w: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7 035,9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2 238,7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2 392,9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2 404,3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бюджет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Итого по Задаче 4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6"/>
              </w:rPr>
            </w:pP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101 004,2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32 442,5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33 918,3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34 643,4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бюджет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 xml:space="preserve">Итого по Разделу </w:t>
            </w:r>
            <w:r w:rsidRPr="001B5A3E">
              <w:rPr>
                <w:rFonts w:ascii="Times New Roman" w:hAnsi="Times New Roman"/>
                <w:iCs/>
                <w:lang w:val="en-US"/>
              </w:rPr>
              <w:t>II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6"/>
              </w:rPr>
            </w:pP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110 056,4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36 048,2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36 583,4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37 424,8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бюджет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Когалыма</w:t>
            </w:r>
            <w:proofErr w:type="spellEnd"/>
          </w:p>
        </w:tc>
      </w:tr>
      <w:tr w:rsidR="001D5E4B" w:rsidRPr="001B5A3E" w:rsidTr="000D5C90">
        <w:trPr>
          <w:tblHeader/>
        </w:trPr>
        <w:tc>
          <w:tcPr>
            <w:tcW w:w="174" w:type="pct"/>
          </w:tcPr>
          <w:p w:rsidR="001D5E4B" w:rsidRPr="001B5A3E" w:rsidRDefault="001D5E4B" w:rsidP="000D5C9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85" w:type="pct"/>
          </w:tcPr>
          <w:p w:rsidR="001D5E4B" w:rsidRPr="001B5A3E" w:rsidRDefault="001D5E4B" w:rsidP="000D5C90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5A3E">
              <w:rPr>
                <w:rFonts w:ascii="Times New Roman" w:hAnsi="Times New Roman"/>
                <w:iCs/>
              </w:rPr>
              <w:t>Всего по Программе</w:t>
            </w:r>
          </w:p>
        </w:tc>
        <w:tc>
          <w:tcPr>
            <w:tcW w:w="92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03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6"/>
              </w:rPr>
            </w:pPr>
          </w:p>
        </w:tc>
        <w:tc>
          <w:tcPr>
            <w:tcW w:w="371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113 713,7</w:t>
            </w:r>
          </w:p>
        </w:tc>
        <w:tc>
          <w:tcPr>
            <w:tcW w:w="34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36 977,6</w:t>
            </w:r>
          </w:p>
        </w:tc>
        <w:tc>
          <w:tcPr>
            <w:tcW w:w="351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37 987,3</w:t>
            </w:r>
          </w:p>
        </w:tc>
        <w:tc>
          <w:tcPr>
            <w:tcW w:w="325" w:type="pct"/>
          </w:tcPr>
          <w:p w:rsidR="001D5E4B" w:rsidRPr="001B5A3E" w:rsidRDefault="001D5E4B" w:rsidP="000D5C90">
            <w:pPr>
              <w:spacing w:after="0" w:line="240" w:lineRule="auto"/>
              <w:ind w:left="-82" w:right="-13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38 748,8</w:t>
            </w:r>
          </w:p>
        </w:tc>
        <w:tc>
          <w:tcPr>
            <w:tcW w:w="418" w:type="pct"/>
          </w:tcPr>
          <w:p w:rsidR="001D5E4B" w:rsidRPr="001B5A3E" w:rsidRDefault="001D5E4B" w:rsidP="000D5C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 xml:space="preserve">бюджет города </w:t>
            </w:r>
            <w:proofErr w:type="spellStart"/>
            <w:r w:rsidRPr="001B5A3E">
              <w:rPr>
                <w:rFonts w:ascii="Times New Roman" w:hAnsi="Times New Roman"/>
                <w:iCs/>
                <w:sz w:val="20"/>
                <w:szCs w:val="20"/>
              </w:rPr>
              <w:t>Когалыма</w:t>
            </w:r>
            <w:proofErr w:type="spellEnd"/>
          </w:p>
        </w:tc>
      </w:tr>
    </w:tbl>
    <w:p w:rsidR="001D5E4B" w:rsidRPr="000D5C90" w:rsidRDefault="001D5E4B" w:rsidP="000D5C90">
      <w:pPr>
        <w:shd w:val="clear" w:color="auto" w:fill="FFFFFF"/>
        <w:jc w:val="both"/>
        <w:rPr>
          <w:rFonts w:ascii="Times New Roman" w:hAnsi="Times New Roman"/>
          <w:iCs/>
          <w:sz w:val="26"/>
          <w:szCs w:val="26"/>
        </w:rPr>
      </w:pPr>
      <w:r w:rsidRPr="00133C36">
        <w:rPr>
          <w:rFonts w:ascii="Times New Roman" w:hAnsi="Times New Roman"/>
          <w:iCs/>
          <w:sz w:val="26"/>
          <w:szCs w:val="26"/>
        </w:rPr>
        <w:t xml:space="preserve">* -  финансирование основной деятельности исполнителя </w:t>
      </w:r>
    </w:p>
    <w:sectPr w:rsidR="001D5E4B" w:rsidRPr="000D5C90" w:rsidSect="00E43CCC">
      <w:pgSz w:w="16834" w:h="11909" w:orient="landscape" w:code="9"/>
      <w:pgMar w:top="2268" w:right="567" w:bottom="426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4EC5"/>
    <w:multiLevelType w:val="multilevel"/>
    <w:tmpl w:val="2330697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5E6"/>
    <w:rsid w:val="00025A28"/>
    <w:rsid w:val="00032514"/>
    <w:rsid w:val="00064B8E"/>
    <w:rsid w:val="000741E6"/>
    <w:rsid w:val="000C6AC7"/>
    <w:rsid w:val="000D5C90"/>
    <w:rsid w:val="000F6A3C"/>
    <w:rsid w:val="00133C36"/>
    <w:rsid w:val="00140ABF"/>
    <w:rsid w:val="001539F8"/>
    <w:rsid w:val="001722E5"/>
    <w:rsid w:val="00174FED"/>
    <w:rsid w:val="00180390"/>
    <w:rsid w:val="00193B9E"/>
    <w:rsid w:val="001B5A3E"/>
    <w:rsid w:val="001B7513"/>
    <w:rsid w:val="001C56BD"/>
    <w:rsid w:val="001D5E4B"/>
    <w:rsid w:val="001D73BA"/>
    <w:rsid w:val="001E0B90"/>
    <w:rsid w:val="00226EE9"/>
    <w:rsid w:val="002824C2"/>
    <w:rsid w:val="00290C31"/>
    <w:rsid w:val="002A3E08"/>
    <w:rsid w:val="002B3788"/>
    <w:rsid w:val="00302743"/>
    <w:rsid w:val="003566CB"/>
    <w:rsid w:val="003662CD"/>
    <w:rsid w:val="00372572"/>
    <w:rsid w:val="003B55E6"/>
    <w:rsid w:val="003C721D"/>
    <w:rsid w:val="0040326F"/>
    <w:rsid w:val="004055B6"/>
    <w:rsid w:val="004214F9"/>
    <w:rsid w:val="00427D97"/>
    <w:rsid w:val="004420BA"/>
    <w:rsid w:val="00445CF0"/>
    <w:rsid w:val="004A1656"/>
    <w:rsid w:val="004F0244"/>
    <w:rsid w:val="00533D08"/>
    <w:rsid w:val="0054554E"/>
    <w:rsid w:val="005464E6"/>
    <w:rsid w:val="00573772"/>
    <w:rsid w:val="005864B6"/>
    <w:rsid w:val="00587539"/>
    <w:rsid w:val="00591A35"/>
    <w:rsid w:val="005A4141"/>
    <w:rsid w:val="005A5A33"/>
    <w:rsid w:val="005C6B3A"/>
    <w:rsid w:val="00605B95"/>
    <w:rsid w:val="00615134"/>
    <w:rsid w:val="00624C37"/>
    <w:rsid w:val="00631731"/>
    <w:rsid w:val="00636B83"/>
    <w:rsid w:val="006445C2"/>
    <w:rsid w:val="00682465"/>
    <w:rsid w:val="0068328A"/>
    <w:rsid w:val="00687B59"/>
    <w:rsid w:val="006B323F"/>
    <w:rsid w:val="006B5339"/>
    <w:rsid w:val="006E579B"/>
    <w:rsid w:val="006E742D"/>
    <w:rsid w:val="006F048B"/>
    <w:rsid w:val="006F178A"/>
    <w:rsid w:val="0071093A"/>
    <w:rsid w:val="00726F43"/>
    <w:rsid w:val="00730AB2"/>
    <w:rsid w:val="00731342"/>
    <w:rsid w:val="00762C56"/>
    <w:rsid w:val="00765138"/>
    <w:rsid w:val="00794AC0"/>
    <w:rsid w:val="007E4D58"/>
    <w:rsid w:val="007F23B7"/>
    <w:rsid w:val="007F2BDC"/>
    <w:rsid w:val="0080520E"/>
    <w:rsid w:val="00805F28"/>
    <w:rsid w:val="00823035"/>
    <w:rsid w:val="00831BB9"/>
    <w:rsid w:val="00832676"/>
    <w:rsid w:val="00837EE6"/>
    <w:rsid w:val="00846C83"/>
    <w:rsid w:val="00863C00"/>
    <w:rsid w:val="00867288"/>
    <w:rsid w:val="008B42D4"/>
    <w:rsid w:val="008D4FC1"/>
    <w:rsid w:val="008F03C3"/>
    <w:rsid w:val="009065C4"/>
    <w:rsid w:val="00932776"/>
    <w:rsid w:val="0093506F"/>
    <w:rsid w:val="009542FD"/>
    <w:rsid w:val="00960E28"/>
    <w:rsid w:val="00972F29"/>
    <w:rsid w:val="00976A9A"/>
    <w:rsid w:val="009A55AA"/>
    <w:rsid w:val="009C62C1"/>
    <w:rsid w:val="009F2C71"/>
    <w:rsid w:val="009F73E1"/>
    <w:rsid w:val="00A03BD8"/>
    <w:rsid w:val="00A36B95"/>
    <w:rsid w:val="00A455D2"/>
    <w:rsid w:val="00A70897"/>
    <w:rsid w:val="00AD2E8F"/>
    <w:rsid w:val="00AE32FB"/>
    <w:rsid w:val="00B16901"/>
    <w:rsid w:val="00B233A3"/>
    <w:rsid w:val="00B75AFC"/>
    <w:rsid w:val="00BE0A87"/>
    <w:rsid w:val="00C3117F"/>
    <w:rsid w:val="00C32741"/>
    <w:rsid w:val="00C5185A"/>
    <w:rsid w:val="00C74AF0"/>
    <w:rsid w:val="00C80BCC"/>
    <w:rsid w:val="00C9126E"/>
    <w:rsid w:val="00C94565"/>
    <w:rsid w:val="00CA1B32"/>
    <w:rsid w:val="00CA39B7"/>
    <w:rsid w:val="00CB578E"/>
    <w:rsid w:val="00CD254C"/>
    <w:rsid w:val="00D4678E"/>
    <w:rsid w:val="00D52A89"/>
    <w:rsid w:val="00D52C54"/>
    <w:rsid w:val="00D7725B"/>
    <w:rsid w:val="00D80949"/>
    <w:rsid w:val="00DB0B12"/>
    <w:rsid w:val="00DB7C51"/>
    <w:rsid w:val="00DD6204"/>
    <w:rsid w:val="00DE6054"/>
    <w:rsid w:val="00E00025"/>
    <w:rsid w:val="00E12A60"/>
    <w:rsid w:val="00E133F4"/>
    <w:rsid w:val="00E200B0"/>
    <w:rsid w:val="00E43CCC"/>
    <w:rsid w:val="00E76BF8"/>
    <w:rsid w:val="00E82C26"/>
    <w:rsid w:val="00EA5134"/>
    <w:rsid w:val="00EB0BB8"/>
    <w:rsid w:val="00EB4C25"/>
    <w:rsid w:val="00EB5910"/>
    <w:rsid w:val="00EC57F2"/>
    <w:rsid w:val="00ED2176"/>
    <w:rsid w:val="00ED3FB3"/>
    <w:rsid w:val="00ED7D52"/>
    <w:rsid w:val="00EE3C88"/>
    <w:rsid w:val="00F26A4E"/>
    <w:rsid w:val="00F3474C"/>
    <w:rsid w:val="00F40E76"/>
    <w:rsid w:val="00F55B20"/>
    <w:rsid w:val="00F709FB"/>
    <w:rsid w:val="00FB37CB"/>
    <w:rsid w:val="00FC3D45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554E"/>
    <w:pPr>
      <w:ind w:left="720"/>
      <w:contextualSpacing/>
    </w:pPr>
  </w:style>
  <w:style w:type="table" w:styleId="a4">
    <w:name w:val="Table Grid"/>
    <w:basedOn w:val="a1"/>
    <w:uiPriority w:val="99"/>
    <w:rsid w:val="008D4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831B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A7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7089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1539F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226EE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26EE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1083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Игошкина Марина Юрьевна</dc:creator>
  <cp:keywords/>
  <dc:description/>
  <cp:lastModifiedBy>Подивилова Галина Альбертовна</cp:lastModifiedBy>
  <cp:revision>23</cp:revision>
  <cp:lastPrinted>2014-08-08T08:22:00Z</cp:lastPrinted>
  <dcterms:created xsi:type="dcterms:W3CDTF">2014-04-29T04:13:00Z</dcterms:created>
  <dcterms:modified xsi:type="dcterms:W3CDTF">2014-08-13T13:01:00Z</dcterms:modified>
</cp:coreProperties>
</file>