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41712" w:rsidRPr="005818CA" w14:paraId="7957FE76" w14:textId="77777777" w:rsidTr="00C83CAB">
        <w:trPr>
          <w:trHeight w:val="1139"/>
        </w:trPr>
        <w:tc>
          <w:tcPr>
            <w:tcW w:w="3902" w:type="dxa"/>
            <w:shd w:val="clear" w:color="auto" w:fill="auto"/>
          </w:tcPr>
          <w:p w14:paraId="599F8C00" w14:textId="77777777" w:rsidR="00941712" w:rsidRPr="00035262" w:rsidRDefault="00941712" w:rsidP="00C83CA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8CAD216" w14:textId="77777777" w:rsidR="00941712" w:rsidRDefault="00941712" w:rsidP="00C83CA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904509" wp14:editId="5EB54C0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7EA7A05" w14:textId="77777777" w:rsidR="00941712" w:rsidRPr="005818CA" w:rsidRDefault="00941712" w:rsidP="00C83CAB">
            <w:pPr>
              <w:rPr>
                <w:sz w:val="26"/>
                <w:szCs w:val="26"/>
              </w:rPr>
            </w:pPr>
          </w:p>
        </w:tc>
      </w:tr>
      <w:tr w:rsidR="00941712" w:rsidRPr="005818CA" w14:paraId="0E7E7EC6" w14:textId="77777777" w:rsidTr="00C83CA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FC9DD64" w14:textId="77777777" w:rsidR="00941712" w:rsidRPr="00CE06CA" w:rsidRDefault="00941712" w:rsidP="00C83CA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E3F2E27" w14:textId="77777777" w:rsidR="00941712" w:rsidRPr="00CE06CA" w:rsidRDefault="00941712" w:rsidP="00C83CA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DA6C6E" w14:textId="77777777" w:rsidR="00941712" w:rsidRPr="005818CA" w:rsidRDefault="00941712" w:rsidP="00C83CA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41712" w:rsidRPr="005818CA" w14:paraId="0C7B198F" w14:textId="77777777" w:rsidTr="00C83CA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5D217FF" w14:textId="77777777" w:rsidR="00941712" w:rsidRDefault="00941712" w:rsidP="00C83CA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7EF4F9B" w14:textId="77777777" w:rsidR="00941712" w:rsidRPr="00CE06CA" w:rsidRDefault="00941712" w:rsidP="00C83CA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2CDA91B" w14:textId="77777777" w:rsidR="00941712" w:rsidRDefault="00941712" w:rsidP="00C83CA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6DD2257" w14:textId="77777777" w:rsidR="00941712" w:rsidRPr="00CE06CA" w:rsidRDefault="00941712" w:rsidP="00C83CA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4C719A4" w14:textId="77777777" w:rsidR="00ED5C7C" w:rsidRPr="00C3353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B7FF936" w14:textId="77777777" w:rsidR="00941712" w:rsidRDefault="00941712" w:rsidP="009058DE">
      <w:pPr>
        <w:pStyle w:val="ConsPlusTitle"/>
        <w:widowControl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5AE1FF46" w14:textId="53BAACB2" w:rsidR="009058DE" w:rsidRPr="00315BA1" w:rsidRDefault="009058DE" w:rsidP="009058DE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6"/>
          <w:szCs w:val="24"/>
        </w:rPr>
      </w:pPr>
      <w:r w:rsidRPr="00315BA1">
        <w:rPr>
          <w:rFonts w:ascii="Times New Roman" w:hAnsi="Times New Roman" w:cs="Times New Roman"/>
          <w:b w:val="0"/>
          <w:spacing w:val="-6"/>
          <w:sz w:val="26"/>
          <w:szCs w:val="24"/>
        </w:rPr>
        <w:t xml:space="preserve">О закреплении муниципальных </w:t>
      </w:r>
    </w:p>
    <w:p w14:paraId="04046185" w14:textId="77777777" w:rsidR="00315BA1" w:rsidRPr="00315BA1" w:rsidRDefault="009058DE" w:rsidP="009058DE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6"/>
          <w:szCs w:val="24"/>
        </w:rPr>
      </w:pPr>
      <w:r w:rsidRPr="00315BA1">
        <w:rPr>
          <w:rFonts w:ascii="Times New Roman" w:hAnsi="Times New Roman" w:cs="Times New Roman"/>
          <w:b w:val="0"/>
          <w:spacing w:val="-6"/>
          <w:sz w:val="26"/>
          <w:szCs w:val="24"/>
        </w:rPr>
        <w:t>общеобразовательных организаций</w:t>
      </w:r>
    </w:p>
    <w:p w14:paraId="61E79B71" w14:textId="4FAE35D3" w:rsidR="009058DE" w:rsidRPr="00315BA1" w:rsidRDefault="00315BA1" w:rsidP="00315BA1">
      <w:pPr>
        <w:pStyle w:val="ConsPlusTitle"/>
        <w:widowControl/>
        <w:rPr>
          <w:rFonts w:ascii="Times New Roman" w:hAnsi="Times New Roman" w:cs="Times New Roman"/>
          <w:b w:val="0"/>
          <w:spacing w:val="-6"/>
          <w:sz w:val="26"/>
        </w:rPr>
      </w:pPr>
      <w:r w:rsidRPr="00315BA1">
        <w:rPr>
          <w:rFonts w:ascii="Times New Roman" w:hAnsi="Times New Roman" w:cs="Times New Roman"/>
          <w:b w:val="0"/>
          <w:spacing w:val="-6"/>
          <w:sz w:val="26"/>
          <w:szCs w:val="24"/>
        </w:rPr>
        <w:t xml:space="preserve">города Когалыма </w:t>
      </w:r>
      <w:r w:rsidR="009058DE" w:rsidRPr="00315BA1">
        <w:rPr>
          <w:rFonts w:ascii="Times New Roman" w:hAnsi="Times New Roman" w:cs="Times New Roman"/>
          <w:b w:val="0"/>
          <w:spacing w:val="-6"/>
          <w:sz w:val="26"/>
        </w:rPr>
        <w:t xml:space="preserve">за территориями города Когалыма </w:t>
      </w:r>
    </w:p>
    <w:p w14:paraId="30D61E17" w14:textId="77777777" w:rsidR="00B22DDA" w:rsidRPr="00C3353B" w:rsidRDefault="00B22DDA" w:rsidP="003B7269">
      <w:pPr>
        <w:ind w:firstLine="851"/>
        <w:rPr>
          <w:sz w:val="26"/>
          <w:szCs w:val="26"/>
        </w:rPr>
      </w:pPr>
    </w:p>
    <w:p w14:paraId="214D2B27" w14:textId="77777777" w:rsidR="00FB5937" w:rsidRPr="00C3353B" w:rsidRDefault="00FB5937" w:rsidP="003B7269">
      <w:pPr>
        <w:ind w:firstLine="851"/>
        <w:rPr>
          <w:sz w:val="26"/>
          <w:szCs w:val="26"/>
        </w:rPr>
      </w:pPr>
    </w:p>
    <w:p w14:paraId="5819CE3E" w14:textId="69A1D8D9" w:rsidR="009058DE" w:rsidRPr="00C3353B" w:rsidRDefault="009058DE" w:rsidP="00EA64A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>В соответствии с Федеральным законом от 06.10.2003 №1</w:t>
      </w:r>
      <w:r w:rsidR="00C3353B">
        <w:rPr>
          <w:rFonts w:ascii="Times New Roman" w:hAnsi="Times New Roman" w:cs="Times New Roman"/>
          <w:spacing w:val="-6"/>
          <w:sz w:val="26"/>
          <w:szCs w:val="26"/>
        </w:rPr>
        <w:t xml:space="preserve">31-ФЗ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Pr="00C3353B">
        <w:rPr>
          <w:spacing w:val="-6"/>
          <w:sz w:val="26"/>
          <w:szCs w:val="26"/>
        </w:rPr>
        <w:t xml:space="preserve">,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 xml:space="preserve">пунктом 6 части 1 статьи 9 Федерального закона от 29.12.2012 №273-ФЗ </w:t>
      </w:r>
      <w:r w:rsidR="00941712">
        <w:rPr>
          <w:rFonts w:ascii="Times New Roman" w:hAnsi="Times New Roman" w:cs="Times New Roman"/>
          <w:spacing w:val="-6"/>
          <w:sz w:val="26"/>
          <w:szCs w:val="26"/>
        </w:rPr>
        <w:t xml:space="preserve">                         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«Об образовании в Российской Федерации», приказом Министерства</w:t>
      </w:r>
      <w:r w:rsidRPr="00C3353B">
        <w:rPr>
          <w:rFonts w:ascii="Times New Roman" w:hAnsi="Times New Roman" w:cs="Times New Roman"/>
          <w:spacing w:val="-6"/>
          <w:sz w:val="26"/>
          <w:szCs w:val="24"/>
        </w:rPr>
        <w:t xml:space="preserve"> просвещения Российской Федерации от 02.09.2020 №458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Pr="00C3353B">
        <w:rPr>
          <w:rFonts w:ascii="Times New Roman" w:hAnsi="Times New Roman" w:cs="Times New Roman"/>
          <w:spacing w:val="-6"/>
          <w:sz w:val="26"/>
          <w:szCs w:val="24"/>
        </w:rPr>
        <w:t xml:space="preserve">, в целях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обеспечения территориальной доступности муниципальных общеобразовательных организаций, реализации права всех граждан на получение общедоступного и бесплатного общего образования:</w:t>
      </w:r>
    </w:p>
    <w:p w14:paraId="710A13B0" w14:textId="77777777" w:rsidR="009058DE" w:rsidRPr="00C3353B" w:rsidRDefault="009058DE" w:rsidP="009058DE">
      <w:pPr>
        <w:ind w:firstLine="720"/>
        <w:rPr>
          <w:spacing w:val="-6"/>
          <w:sz w:val="26"/>
          <w:szCs w:val="26"/>
        </w:rPr>
      </w:pPr>
    </w:p>
    <w:p w14:paraId="2AA227BF" w14:textId="3E624AF1" w:rsidR="009058DE" w:rsidRPr="00C3353B" w:rsidRDefault="009058DE" w:rsidP="009058DE">
      <w:pPr>
        <w:ind w:firstLine="708"/>
        <w:jc w:val="both"/>
        <w:rPr>
          <w:spacing w:val="-6"/>
          <w:sz w:val="26"/>
          <w:szCs w:val="26"/>
        </w:rPr>
      </w:pPr>
      <w:r w:rsidRPr="00C3353B">
        <w:rPr>
          <w:spacing w:val="-6"/>
          <w:sz w:val="26"/>
          <w:szCs w:val="26"/>
        </w:rPr>
        <w:t>1. Закрепить муниципальные общеобразовательные организации</w:t>
      </w:r>
      <w:r w:rsidR="00315BA1">
        <w:rPr>
          <w:spacing w:val="-6"/>
          <w:sz w:val="26"/>
          <w:szCs w:val="26"/>
        </w:rPr>
        <w:t xml:space="preserve"> города Когалыма</w:t>
      </w:r>
      <w:r w:rsidRPr="00C3353B">
        <w:rPr>
          <w:spacing w:val="-6"/>
          <w:sz w:val="26"/>
          <w:szCs w:val="26"/>
        </w:rPr>
        <w:t xml:space="preserve"> за территориями города Когалыма согласно </w:t>
      </w:r>
      <w:proofErr w:type="gramStart"/>
      <w:r w:rsidRPr="00C3353B">
        <w:rPr>
          <w:spacing w:val="-6"/>
          <w:sz w:val="26"/>
          <w:szCs w:val="26"/>
        </w:rPr>
        <w:t>приложению</w:t>
      </w:r>
      <w:proofErr w:type="gramEnd"/>
      <w:r w:rsidRPr="00C3353B">
        <w:rPr>
          <w:spacing w:val="-6"/>
          <w:sz w:val="26"/>
          <w:szCs w:val="26"/>
        </w:rPr>
        <w:t xml:space="preserve"> к настоящему постановлению.</w:t>
      </w:r>
    </w:p>
    <w:p w14:paraId="29DB97F0" w14:textId="77777777" w:rsidR="009058DE" w:rsidRPr="00C3353B" w:rsidRDefault="009058DE" w:rsidP="009058DE">
      <w:pPr>
        <w:pStyle w:val="ConsPlusNormal"/>
        <w:widowControl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6860ABF3" w14:textId="77777777" w:rsidR="009058DE" w:rsidRPr="00C3353B" w:rsidRDefault="009058DE" w:rsidP="00EA64A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>2. Муниципальным общеобразовательным организациям</w:t>
      </w:r>
      <w:r w:rsidRPr="00C3353B">
        <w:rPr>
          <w:spacing w:val="-6"/>
          <w:sz w:val="26"/>
          <w:szCs w:val="26"/>
        </w:rPr>
        <w:t xml:space="preserve"> </w:t>
      </w:r>
      <w:r w:rsidRPr="00C3353B">
        <w:rPr>
          <w:rFonts w:ascii="Times New Roman" w:hAnsi="Times New Roman" w:cs="Times New Roman"/>
          <w:spacing w:val="-6"/>
          <w:sz w:val="26"/>
          <w:szCs w:val="26"/>
        </w:rPr>
        <w:t>города Когалыма:</w:t>
      </w:r>
    </w:p>
    <w:p w14:paraId="5FB17A58" w14:textId="24E24885" w:rsidR="009058DE" w:rsidRPr="00C3353B" w:rsidRDefault="009058DE" w:rsidP="00C3353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>2.1. обеспечить приём граждан на обучение по образовательным программам начального общего, основного общего и среднего общего образования, проживающих на территории, за которой закреплена муниципальная общеобразовательная организация города Когалыма;</w:t>
      </w:r>
      <w:r w:rsidR="00C3353B" w:rsidRPr="00C3353B">
        <w:rPr>
          <w:rFonts w:ascii="Times New Roman" w:hAnsi="Times New Roman" w:cs="Times New Roman"/>
          <w:spacing w:val="-6"/>
          <w:sz w:val="26"/>
          <w:szCs w:val="26"/>
        </w:rPr>
        <w:t xml:space="preserve">  </w:t>
      </w:r>
    </w:p>
    <w:p w14:paraId="36AF5F7B" w14:textId="77777777" w:rsidR="009058DE" w:rsidRPr="00C3353B" w:rsidRDefault="009058DE" w:rsidP="00C3353B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3353B">
        <w:rPr>
          <w:rFonts w:ascii="Times New Roman" w:hAnsi="Times New Roman" w:cs="Times New Roman"/>
          <w:spacing w:val="-6"/>
          <w:sz w:val="26"/>
          <w:szCs w:val="26"/>
        </w:rPr>
        <w:t>2.2. осуществлять учёт детей, подлежащих обучению по образовательным программам общего образования, проживающих на территории, за которой закреплена муниципальная общеобразовательная организация города Когалыма.</w:t>
      </w:r>
    </w:p>
    <w:p w14:paraId="00EEBF8A" w14:textId="77777777" w:rsidR="009058DE" w:rsidRPr="00C3353B" w:rsidRDefault="009058DE" w:rsidP="009058DE">
      <w:pPr>
        <w:widowControl w:val="0"/>
        <w:tabs>
          <w:tab w:val="left" w:pos="0"/>
          <w:tab w:val="left" w:pos="10440"/>
        </w:tabs>
        <w:ind w:firstLine="709"/>
        <w:jc w:val="both"/>
        <w:rPr>
          <w:spacing w:val="-6"/>
          <w:sz w:val="26"/>
          <w:szCs w:val="26"/>
        </w:rPr>
      </w:pPr>
    </w:p>
    <w:p w14:paraId="6236BA0B" w14:textId="2EE47BE1" w:rsidR="009058DE" w:rsidRPr="00C3353B" w:rsidRDefault="009058DE" w:rsidP="009058DE">
      <w:pPr>
        <w:widowControl w:val="0"/>
        <w:tabs>
          <w:tab w:val="left" w:pos="0"/>
          <w:tab w:val="left" w:pos="10440"/>
        </w:tabs>
        <w:ind w:firstLine="709"/>
        <w:jc w:val="both"/>
        <w:rPr>
          <w:spacing w:val="-6"/>
          <w:sz w:val="26"/>
          <w:szCs w:val="26"/>
        </w:rPr>
      </w:pPr>
      <w:r w:rsidRPr="00C3353B">
        <w:rPr>
          <w:spacing w:val="-6"/>
          <w:sz w:val="26"/>
          <w:szCs w:val="26"/>
        </w:rPr>
        <w:t xml:space="preserve">3. Постановление Администрации города Когалыма от </w:t>
      </w:r>
      <w:r w:rsidR="00315BA1">
        <w:rPr>
          <w:spacing w:val="-6"/>
          <w:sz w:val="26"/>
          <w:szCs w:val="26"/>
        </w:rPr>
        <w:t>10</w:t>
      </w:r>
      <w:r w:rsidRPr="00C3353B">
        <w:rPr>
          <w:spacing w:val="-6"/>
          <w:sz w:val="26"/>
          <w:szCs w:val="26"/>
        </w:rPr>
        <w:t>.02.202</w:t>
      </w:r>
      <w:r w:rsidR="00315BA1">
        <w:rPr>
          <w:spacing w:val="-6"/>
          <w:sz w:val="26"/>
          <w:szCs w:val="26"/>
        </w:rPr>
        <w:t>5</w:t>
      </w:r>
      <w:r w:rsidRPr="00C3353B">
        <w:rPr>
          <w:spacing w:val="-6"/>
          <w:sz w:val="26"/>
          <w:szCs w:val="26"/>
        </w:rPr>
        <w:t xml:space="preserve"> №2</w:t>
      </w:r>
      <w:r w:rsidR="00315BA1">
        <w:rPr>
          <w:spacing w:val="-6"/>
          <w:sz w:val="26"/>
          <w:szCs w:val="26"/>
        </w:rPr>
        <w:t xml:space="preserve">54 </w:t>
      </w:r>
      <w:r w:rsidRPr="00C3353B">
        <w:rPr>
          <w:spacing w:val="-6"/>
          <w:sz w:val="26"/>
          <w:szCs w:val="26"/>
        </w:rPr>
        <w:t>«О закреплении муниципальных общеобразовательных организаций за территориями город Когалыма» признать утратившим силу.</w:t>
      </w:r>
    </w:p>
    <w:p w14:paraId="5EE8B8A5" w14:textId="77777777" w:rsidR="00FA6F65" w:rsidRPr="00C3353B" w:rsidRDefault="00FA6F65" w:rsidP="003B726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14:paraId="023D926F" w14:textId="69DACD1D" w:rsidR="00EA64AB" w:rsidRDefault="00C3353B" w:rsidP="00EA64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53B">
        <w:rPr>
          <w:sz w:val="26"/>
          <w:szCs w:val="26"/>
        </w:rPr>
        <w:t>4</w:t>
      </w:r>
      <w:r w:rsidR="00872498" w:rsidRPr="00C3353B">
        <w:rPr>
          <w:sz w:val="26"/>
          <w:szCs w:val="26"/>
        </w:rPr>
        <w:t xml:space="preserve">. </w:t>
      </w:r>
      <w:r w:rsidR="00EA64AB" w:rsidRPr="00C3353B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EA64AB" w:rsidRPr="00C3353B">
          <w:rPr>
            <w:sz w:val="26"/>
            <w:szCs w:val="26"/>
          </w:rPr>
          <w:t>www.admkogalym.ru</w:t>
        </w:r>
      </w:hyperlink>
      <w:r w:rsidR="00EA64AB" w:rsidRPr="00C3353B">
        <w:rPr>
          <w:sz w:val="26"/>
          <w:szCs w:val="26"/>
        </w:rPr>
        <w:t>).</w:t>
      </w:r>
    </w:p>
    <w:p w14:paraId="09FBC334" w14:textId="77777777" w:rsidR="00315BA1" w:rsidRPr="00C3353B" w:rsidRDefault="00315BA1" w:rsidP="00EA64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9AC2866" w14:textId="77777777" w:rsidR="00315BA1" w:rsidRPr="00C3353B" w:rsidRDefault="00315BA1" w:rsidP="00315BA1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3353B">
        <w:rPr>
          <w:spacing w:val="-6"/>
          <w:sz w:val="26"/>
          <w:szCs w:val="26"/>
        </w:rPr>
        <w:lastRenderedPageBreak/>
        <w:t xml:space="preserve">5. Контроль за </w:t>
      </w:r>
      <w:r>
        <w:rPr>
          <w:spacing w:val="-6"/>
          <w:sz w:val="26"/>
          <w:szCs w:val="26"/>
        </w:rPr>
        <w:t>исполнением постановления оставляю за собой.</w:t>
      </w:r>
    </w:p>
    <w:p w14:paraId="2B73F04C" w14:textId="19D65759" w:rsidR="007F66F2" w:rsidRPr="00C3353B" w:rsidRDefault="007F66F2" w:rsidP="003B7269">
      <w:pPr>
        <w:rPr>
          <w:sz w:val="26"/>
          <w:szCs w:val="26"/>
          <w:lang w:eastAsia="en-US"/>
        </w:rPr>
      </w:pPr>
    </w:p>
    <w:p w14:paraId="4EE1AC9A" w14:textId="69EAA09A" w:rsidR="007F66F2" w:rsidRPr="00C3353B" w:rsidRDefault="007F66F2" w:rsidP="003B7269">
      <w:pPr>
        <w:rPr>
          <w:sz w:val="26"/>
          <w:szCs w:val="26"/>
          <w:lang w:eastAsia="en-US"/>
        </w:rPr>
      </w:pPr>
    </w:p>
    <w:p w14:paraId="69201859" w14:textId="77777777" w:rsidR="003B7269" w:rsidRPr="00C3353B" w:rsidRDefault="003B7269" w:rsidP="003B7269">
      <w:pPr>
        <w:rPr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41712" w:rsidRPr="00927695" w14:paraId="4F06EC4B" w14:textId="77777777" w:rsidTr="00C83CAB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E694472" w14:textId="77777777" w:rsidR="00941712" w:rsidRPr="008465F5" w:rsidRDefault="00941712" w:rsidP="00C83CA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77392FE" w14:textId="77777777" w:rsidR="00941712" w:rsidRPr="00903CF1" w:rsidRDefault="00941712" w:rsidP="00C83CA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7A3E810" wp14:editId="460AA07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7DB025A" w14:textId="77777777" w:rsidR="00941712" w:rsidRPr="00903CF1" w:rsidRDefault="00941712" w:rsidP="00C83CA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7F5F5A2" w14:textId="77777777" w:rsidR="00941712" w:rsidRPr="00903CF1" w:rsidRDefault="00941712" w:rsidP="00C83CA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1DD37DE" w14:textId="77777777" w:rsidR="00941712" w:rsidRPr="00903CF1" w:rsidRDefault="00941712" w:rsidP="00C83CA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EB52EB0" w14:textId="77777777" w:rsidR="00941712" w:rsidRPr="00903CF1" w:rsidRDefault="00941712" w:rsidP="00C83CA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7CD1D7D" w14:textId="77777777" w:rsidR="00941712" w:rsidRPr="00A346E4" w:rsidRDefault="00941712" w:rsidP="00C83CA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DDEBEF3EE818401099B6E279D8FDB37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2F0E826" w14:textId="77777777" w:rsidR="00941712" w:rsidRPr="00465FC6" w:rsidRDefault="00941712" w:rsidP="00C83CA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DB9A8A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4B780CF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3CCBA73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E0EB5E2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3B7C19A8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65130FD" w14:textId="77777777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83D26A4" w14:textId="55DCDD2A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51D7871" w14:textId="26A234E9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37D4886A" w14:textId="6F822611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EFB5907" w14:textId="3B934F50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1D568DF3" w14:textId="1C906D9C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BC9B457" w14:textId="34185010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23C4435E" w14:textId="3B59208D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5428BED" w14:textId="44FEE09C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0FB8E87" w14:textId="4D9779F4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472E6639" w14:textId="5A14832E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FF959D2" w14:textId="7BF7AC85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7A26559" w14:textId="5C16EB0F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76449595" w14:textId="5C12A192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1CD40B8" w14:textId="4A38B526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7C8A58A1" w14:textId="627712EB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0D1DBA16" w14:textId="31F69290" w:rsidR="003B7269" w:rsidRDefault="003B7269" w:rsidP="002F5EEC">
      <w:pPr>
        <w:ind w:left="4961"/>
        <w:rPr>
          <w:sz w:val="26"/>
          <w:szCs w:val="26"/>
          <w:lang w:eastAsia="en-US"/>
        </w:rPr>
      </w:pPr>
    </w:p>
    <w:p w14:paraId="5B617C92" w14:textId="6A44D890" w:rsidR="00315BA1" w:rsidRDefault="00315BA1" w:rsidP="002F5EEC">
      <w:pPr>
        <w:ind w:left="4961"/>
        <w:rPr>
          <w:sz w:val="26"/>
          <w:szCs w:val="26"/>
          <w:lang w:eastAsia="en-US"/>
        </w:rPr>
      </w:pPr>
    </w:p>
    <w:p w14:paraId="6E35028C" w14:textId="77777777" w:rsidR="00315BA1" w:rsidRPr="00C3353B" w:rsidRDefault="00315BA1" w:rsidP="002F5EEC">
      <w:pPr>
        <w:ind w:left="4961"/>
        <w:rPr>
          <w:sz w:val="26"/>
          <w:szCs w:val="26"/>
          <w:lang w:eastAsia="en-US"/>
        </w:rPr>
      </w:pPr>
    </w:p>
    <w:p w14:paraId="5246B33A" w14:textId="7D568731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7B8D5BCF" w14:textId="7907FB86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4249301A" w14:textId="0CC728FE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4F7C600E" w14:textId="77777777" w:rsidR="003B7269" w:rsidRPr="00C3353B" w:rsidRDefault="003B7269" w:rsidP="002F5EEC">
      <w:pPr>
        <w:ind w:left="4961"/>
        <w:rPr>
          <w:sz w:val="26"/>
          <w:szCs w:val="26"/>
          <w:lang w:eastAsia="en-US"/>
        </w:rPr>
      </w:pPr>
    </w:p>
    <w:p w14:paraId="5D275C4C" w14:textId="4A0CC433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66CFA447" w14:textId="46DE2A22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54033B3C" w14:textId="1B044152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D4A9612" w14:textId="016BFB9F" w:rsidR="007F66F2" w:rsidRPr="00C3353B" w:rsidRDefault="007F66F2" w:rsidP="002F5EEC">
      <w:pPr>
        <w:ind w:left="4961"/>
        <w:rPr>
          <w:sz w:val="26"/>
          <w:szCs w:val="26"/>
          <w:lang w:eastAsia="en-US"/>
        </w:rPr>
      </w:pPr>
    </w:p>
    <w:p w14:paraId="08292069" w14:textId="5517669B" w:rsidR="002F5EEC" w:rsidRPr="00C3353B" w:rsidRDefault="002F5EEC" w:rsidP="002F5EEC">
      <w:pPr>
        <w:ind w:left="4961"/>
        <w:rPr>
          <w:sz w:val="26"/>
          <w:szCs w:val="26"/>
          <w:lang w:eastAsia="en-US"/>
        </w:rPr>
      </w:pPr>
      <w:r w:rsidRPr="00C3353B">
        <w:rPr>
          <w:sz w:val="26"/>
          <w:szCs w:val="26"/>
          <w:lang w:eastAsia="en-US"/>
        </w:rPr>
        <w:lastRenderedPageBreak/>
        <w:t>Приложение</w:t>
      </w:r>
      <w:r w:rsidR="00620D11" w:rsidRPr="00C3353B">
        <w:rPr>
          <w:sz w:val="26"/>
          <w:szCs w:val="26"/>
          <w:lang w:eastAsia="en-US"/>
        </w:rPr>
        <w:t xml:space="preserve"> </w:t>
      </w:r>
    </w:p>
    <w:p w14:paraId="2CCD007C" w14:textId="77777777" w:rsidR="002F5EEC" w:rsidRPr="00C3353B" w:rsidRDefault="002F5EEC" w:rsidP="002F5EEC">
      <w:pPr>
        <w:ind w:left="4961"/>
        <w:rPr>
          <w:sz w:val="26"/>
          <w:szCs w:val="26"/>
          <w:lang w:eastAsia="en-US"/>
        </w:rPr>
      </w:pPr>
      <w:r w:rsidRPr="00C3353B">
        <w:rPr>
          <w:sz w:val="26"/>
          <w:szCs w:val="26"/>
          <w:lang w:eastAsia="en-US"/>
        </w:rPr>
        <w:t>к постановлению Администрации</w:t>
      </w:r>
    </w:p>
    <w:p w14:paraId="4F98728F" w14:textId="46F30732" w:rsidR="002F5EEC" w:rsidRDefault="002F5EEC" w:rsidP="002F5EEC">
      <w:pPr>
        <w:ind w:left="4961"/>
        <w:rPr>
          <w:sz w:val="26"/>
          <w:szCs w:val="26"/>
          <w:lang w:eastAsia="en-US"/>
        </w:rPr>
      </w:pPr>
      <w:r w:rsidRPr="00C3353B">
        <w:rPr>
          <w:sz w:val="26"/>
          <w:szCs w:val="26"/>
          <w:lang w:eastAsia="en-US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41712" w:rsidRPr="00CC2F24" w14:paraId="51CC77FD" w14:textId="77777777" w:rsidTr="00941712">
        <w:tc>
          <w:tcPr>
            <w:tcW w:w="2235" w:type="dxa"/>
          </w:tcPr>
          <w:p w14:paraId="7A7BCFF2" w14:textId="77777777" w:rsidR="00941712" w:rsidRPr="009001E2" w:rsidRDefault="00941712" w:rsidP="00C83CAB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AE58281" w14:textId="77777777" w:rsidR="00941712" w:rsidRPr="006A3B32" w:rsidRDefault="00941712" w:rsidP="00C83CAB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1C0E53B5" w14:textId="77777777" w:rsidR="008D60AF" w:rsidRPr="00C3353B" w:rsidRDefault="008D60AF" w:rsidP="009F20B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8E5649B" w14:textId="77777777" w:rsidR="00620D11" w:rsidRPr="00C3353B" w:rsidRDefault="00620D11" w:rsidP="00620D11">
      <w:pPr>
        <w:autoSpaceDE w:val="0"/>
        <w:autoSpaceDN w:val="0"/>
        <w:adjustRightInd w:val="0"/>
        <w:jc w:val="center"/>
        <w:rPr>
          <w:sz w:val="26"/>
          <w:szCs w:val="24"/>
        </w:rPr>
      </w:pPr>
      <w:bookmarkStart w:id="0" w:name="P30"/>
      <w:bookmarkEnd w:id="0"/>
      <w:r w:rsidRPr="00C3353B">
        <w:rPr>
          <w:sz w:val="26"/>
          <w:szCs w:val="24"/>
        </w:rPr>
        <w:t xml:space="preserve">Закрепление муниципальных общеобразовательных организаций </w:t>
      </w:r>
    </w:p>
    <w:p w14:paraId="7351831E" w14:textId="77777777" w:rsidR="00620D11" w:rsidRPr="00C3353B" w:rsidRDefault="00620D11" w:rsidP="00620D11">
      <w:pPr>
        <w:autoSpaceDE w:val="0"/>
        <w:autoSpaceDN w:val="0"/>
        <w:adjustRightInd w:val="0"/>
        <w:jc w:val="center"/>
        <w:rPr>
          <w:sz w:val="26"/>
          <w:szCs w:val="24"/>
        </w:rPr>
      </w:pPr>
      <w:r w:rsidRPr="00C3353B">
        <w:rPr>
          <w:sz w:val="26"/>
          <w:szCs w:val="24"/>
        </w:rPr>
        <w:t>за территориями города Когалыма</w:t>
      </w:r>
    </w:p>
    <w:p w14:paraId="19201CEC" w14:textId="77777777" w:rsidR="00620D11" w:rsidRPr="00C3353B" w:rsidRDefault="00620D11" w:rsidP="00620D1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1980"/>
        <w:gridCol w:w="6797"/>
      </w:tblGrid>
      <w:tr w:rsidR="00C3353B" w:rsidRPr="00C3353B" w14:paraId="2E700CC6" w14:textId="77777777" w:rsidTr="00941712">
        <w:tc>
          <w:tcPr>
            <w:tcW w:w="1128" w:type="pct"/>
          </w:tcPr>
          <w:p w14:paraId="00024981" w14:textId="77777777" w:rsidR="00620D11" w:rsidRPr="00C3353B" w:rsidRDefault="00620D11" w:rsidP="004E7D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Муниципальная общеобразовательная организация города Когалыма</w:t>
            </w:r>
          </w:p>
        </w:tc>
        <w:tc>
          <w:tcPr>
            <w:tcW w:w="3872" w:type="pct"/>
            <w:shd w:val="clear" w:color="auto" w:fill="auto"/>
          </w:tcPr>
          <w:p w14:paraId="72CA7D14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Территории города Когалыма</w:t>
            </w:r>
          </w:p>
          <w:p w14:paraId="5D2D5057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</w:p>
        </w:tc>
      </w:tr>
      <w:tr w:rsidR="00C3353B" w:rsidRPr="00C3353B" w14:paraId="0CA8A80E" w14:textId="77777777" w:rsidTr="00941712">
        <w:tc>
          <w:tcPr>
            <w:tcW w:w="1128" w:type="pct"/>
          </w:tcPr>
          <w:p w14:paraId="1BA6C260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677BAA6C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СОШ №1</w:t>
            </w:r>
          </w:p>
        </w:tc>
        <w:tc>
          <w:tcPr>
            <w:tcW w:w="3872" w:type="pct"/>
            <w:shd w:val="clear" w:color="auto" w:fill="auto"/>
          </w:tcPr>
          <w:p w14:paraId="0E45F15D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Автомобилистов, улица Буровиков, улица Береговая, </w:t>
            </w:r>
          </w:p>
          <w:p w14:paraId="2C49477D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Дорожников, улица Комсомольская, улица Кирова, </w:t>
            </w:r>
          </w:p>
          <w:p w14:paraId="124863EC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Лесная, улица Магистральная, улица Механизаторов, </w:t>
            </w:r>
          </w:p>
          <w:p w14:paraId="7E2E2295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Мостовая, улица Набережная, улица Нефтяников, </w:t>
            </w:r>
          </w:p>
          <w:p w14:paraId="4AF1A3C4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Новоселов, улица Олимпийская, улица Пионерная, </w:t>
            </w:r>
          </w:p>
          <w:p w14:paraId="332476F0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Промысловая, улица Парковая, улица Романтиков, </w:t>
            </w:r>
          </w:p>
          <w:p w14:paraId="18F39BC6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Спортивная, улица Строителей, улица Студенческая, </w:t>
            </w:r>
          </w:p>
          <w:p w14:paraId="54ABB273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>улица Таежная, улица Широкая, улица Энергетиков, проспект Нефтяников, дом 30, переулок Песчаный, пер</w:t>
            </w:r>
            <w:bookmarkStart w:id="1" w:name="_GoBack"/>
            <w:bookmarkEnd w:id="1"/>
            <w:r w:rsidRPr="006A46CC">
              <w:rPr>
                <w:sz w:val="22"/>
                <w:szCs w:val="22"/>
              </w:rPr>
              <w:t>еулок Железнодорожный, переулок Снежный, улица Благовещенская, улица Первопроходцев, улица Сиреневая;</w:t>
            </w:r>
          </w:p>
          <w:p w14:paraId="59E9D678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Вильнюсская, улица Рижская, улица Таллиннская, </w:t>
            </w:r>
          </w:p>
          <w:p w14:paraId="7AD59A9F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Фестивальная, улица Привокзальная, </w:t>
            </w:r>
          </w:p>
          <w:p w14:paraId="6F99CE94" w14:textId="77777777" w:rsidR="00620D11" w:rsidRPr="006A46CC" w:rsidRDefault="00620D11" w:rsidP="004E7DEF">
            <w:pPr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>улица Авиаторов, переулок Конечный;</w:t>
            </w:r>
          </w:p>
          <w:p w14:paraId="7A96F7AD" w14:textId="63947A19" w:rsidR="00620D11" w:rsidRPr="006A46CC" w:rsidRDefault="00620D11" w:rsidP="004E7DEF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6A46CC">
              <w:rPr>
                <w:sz w:val="22"/>
                <w:szCs w:val="22"/>
              </w:rPr>
              <w:t xml:space="preserve">садово-огороднические некоммерческие товарищества, товарищества собственников недвижимости (далее – СОНТ, ТСН): ТСН «СНТ «Приполярный», </w:t>
            </w:r>
            <w:r w:rsidR="00315BA1" w:rsidRPr="006A46CC">
              <w:rPr>
                <w:spacing w:val="-6"/>
                <w:sz w:val="22"/>
                <w:szCs w:val="22"/>
              </w:rPr>
              <w:t>ТСН «СНТ</w:t>
            </w:r>
            <w:r w:rsidRPr="006A46CC">
              <w:rPr>
                <w:sz w:val="22"/>
                <w:szCs w:val="22"/>
              </w:rPr>
              <w:t xml:space="preserve"> «Мирный»</w:t>
            </w:r>
            <w:r w:rsidR="00315BA1" w:rsidRPr="006A46CC">
              <w:rPr>
                <w:sz w:val="22"/>
                <w:szCs w:val="22"/>
              </w:rPr>
              <w:t xml:space="preserve">, </w:t>
            </w:r>
            <w:r w:rsidR="00315BA1" w:rsidRPr="006A46CC">
              <w:rPr>
                <w:spacing w:val="-6"/>
                <w:sz w:val="22"/>
                <w:szCs w:val="22"/>
              </w:rPr>
              <w:t>СНТ «Югра», ТСН «СНТ «</w:t>
            </w:r>
            <w:proofErr w:type="spellStart"/>
            <w:r w:rsidR="00315BA1" w:rsidRPr="006A46CC">
              <w:rPr>
                <w:spacing w:val="-6"/>
                <w:sz w:val="22"/>
                <w:szCs w:val="22"/>
              </w:rPr>
              <w:t>Рябинушка</w:t>
            </w:r>
            <w:proofErr w:type="spellEnd"/>
            <w:r w:rsidR="00315BA1" w:rsidRPr="006A46CC">
              <w:rPr>
                <w:spacing w:val="-6"/>
                <w:sz w:val="22"/>
                <w:szCs w:val="22"/>
              </w:rPr>
              <w:t>»</w:t>
            </w:r>
          </w:p>
        </w:tc>
      </w:tr>
      <w:tr w:rsidR="00C3353B" w:rsidRPr="00C3353B" w14:paraId="5A496C01" w14:textId="77777777" w:rsidTr="00941712">
        <w:tc>
          <w:tcPr>
            <w:tcW w:w="1128" w:type="pct"/>
          </w:tcPr>
          <w:p w14:paraId="3D43CC78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6D07F7F3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«Средняя школа № 3»</w:t>
            </w:r>
          </w:p>
        </w:tc>
        <w:tc>
          <w:tcPr>
            <w:tcW w:w="3872" w:type="pct"/>
            <w:shd w:val="clear" w:color="auto" w:fill="auto"/>
          </w:tcPr>
          <w:p w14:paraId="65C015BE" w14:textId="77777777" w:rsidR="00620D11" w:rsidRPr="006A46CC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>улица Дружбы Народов, дома №№8, 10, 12, 12/1, 12А, 12Б, 12В;</w:t>
            </w:r>
          </w:p>
          <w:p w14:paraId="150F0C97" w14:textId="77777777" w:rsidR="00620D11" w:rsidRPr="006A46CC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>улица Мира, дома №№16, 18, 18А, 22А, 22Б, 22В;</w:t>
            </w:r>
          </w:p>
          <w:p w14:paraId="7D62CC47" w14:textId="77777777" w:rsidR="00620D11" w:rsidRPr="006A46CC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Молодежная, </w:t>
            </w:r>
            <w:proofErr w:type="gramStart"/>
            <w:r w:rsidRPr="006A46CC">
              <w:rPr>
                <w:sz w:val="22"/>
                <w:szCs w:val="22"/>
              </w:rPr>
              <w:t>дома  №</w:t>
            </w:r>
            <w:proofErr w:type="gramEnd"/>
            <w:r w:rsidRPr="006A46CC">
              <w:rPr>
                <w:sz w:val="22"/>
                <w:szCs w:val="22"/>
              </w:rPr>
              <w:t>№1, 2, 3, 7, 10, 11, 12, 13, 14, 15;</w:t>
            </w:r>
          </w:p>
          <w:p w14:paraId="5243AE50" w14:textId="77777777" w:rsidR="00620D11" w:rsidRPr="006A46CC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>улица Прибалтийская, дома №№1, 3, 3А, 5, 9, 9А, 11, 13;</w:t>
            </w:r>
          </w:p>
          <w:p w14:paraId="098309E8" w14:textId="77777777" w:rsidR="00620D11" w:rsidRPr="006A46CC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A46CC">
              <w:rPr>
                <w:sz w:val="22"/>
                <w:szCs w:val="22"/>
              </w:rPr>
              <w:t>Повховское</w:t>
            </w:r>
            <w:proofErr w:type="spellEnd"/>
            <w:r w:rsidRPr="006A46CC">
              <w:rPr>
                <w:sz w:val="22"/>
                <w:szCs w:val="22"/>
              </w:rPr>
              <w:t xml:space="preserve"> шоссе, улица Центральная, улица Озерная, </w:t>
            </w:r>
          </w:p>
          <w:p w14:paraId="031FD0C4" w14:textId="77777777" w:rsidR="00620D11" w:rsidRPr="006A46CC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улица Октябрьская, улица Восточная, улица Ноябрьская, улица Геофизиков, улица </w:t>
            </w:r>
            <w:proofErr w:type="spellStart"/>
            <w:r w:rsidRPr="006A46CC">
              <w:rPr>
                <w:sz w:val="22"/>
                <w:szCs w:val="22"/>
              </w:rPr>
              <w:t>Лангепасская</w:t>
            </w:r>
            <w:proofErr w:type="spellEnd"/>
            <w:r w:rsidRPr="006A46CC">
              <w:rPr>
                <w:sz w:val="22"/>
                <w:szCs w:val="22"/>
              </w:rPr>
              <w:t>, улица Южная, переулок Волжский;</w:t>
            </w:r>
          </w:p>
          <w:p w14:paraId="7698AD9E" w14:textId="141998D3" w:rsidR="00620D11" w:rsidRPr="006A46CC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CC">
              <w:rPr>
                <w:sz w:val="22"/>
                <w:szCs w:val="22"/>
              </w:rPr>
              <w:t xml:space="preserve">ТСН «СНТ «Тепловик», </w:t>
            </w:r>
            <w:r w:rsidR="00315BA1" w:rsidRPr="006A46CC">
              <w:rPr>
                <w:spacing w:val="-6"/>
                <w:sz w:val="22"/>
                <w:szCs w:val="22"/>
              </w:rPr>
              <w:t xml:space="preserve">ТСН «СНТ </w:t>
            </w:r>
            <w:r w:rsidRPr="006A46CC">
              <w:rPr>
                <w:sz w:val="22"/>
                <w:szCs w:val="22"/>
              </w:rPr>
              <w:t>«Одуванчик», СОНТ «Вулкан-Авиатор»</w:t>
            </w:r>
          </w:p>
        </w:tc>
      </w:tr>
      <w:tr w:rsidR="00C3353B" w:rsidRPr="00C3353B" w14:paraId="793D433E" w14:textId="77777777" w:rsidTr="00941712">
        <w:tc>
          <w:tcPr>
            <w:tcW w:w="1128" w:type="pct"/>
          </w:tcPr>
          <w:p w14:paraId="4DC1389B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08A56EC6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«Средняя школа № 5»</w:t>
            </w:r>
          </w:p>
        </w:tc>
        <w:tc>
          <w:tcPr>
            <w:tcW w:w="3872" w:type="pct"/>
            <w:shd w:val="clear" w:color="auto" w:fill="auto"/>
          </w:tcPr>
          <w:p w14:paraId="4D975AF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Ленинградская, дома №№2, 4, 6, 8, 10, 12, 33, 37, 39, 41, 45, 53, 57, 59, 61, 65;</w:t>
            </w:r>
          </w:p>
          <w:p w14:paraId="4288FEE2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Мира, дома №№19, 21, 23, 25, 27, 29, 31;</w:t>
            </w:r>
          </w:p>
          <w:p w14:paraId="1CA6FF71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Молодежная, дома №№24, 26, 30, 32, 34;</w:t>
            </w:r>
          </w:p>
          <w:p w14:paraId="4DA255A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Прибалтийская, дома №№15, 17, 23, 25, 27, 27/1, 29, 29/1, 31/1, 31, 33, 35, 37;</w:t>
            </w:r>
          </w:p>
          <w:p w14:paraId="67BC21E8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ТСН «СНТ </w:t>
            </w:r>
            <w:r w:rsidRPr="00C3353B">
              <w:rPr>
                <w:rFonts w:eastAsia="Calibri"/>
                <w:sz w:val="22"/>
                <w:szCs w:val="22"/>
                <w:lang w:eastAsia="en-US"/>
              </w:rPr>
              <w:t xml:space="preserve">«Строитель», </w:t>
            </w:r>
            <w:r w:rsidRPr="00C3353B">
              <w:rPr>
                <w:sz w:val="22"/>
                <w:szCs w:val="22"/>
              </w:rPr>
              <w:t>ТСН «СНТ «Нефтяник», ТСН «СНТ «Буровик», ТСН «СНТ «Дорожник», ТСН «СНТ «Садовод-2», ТСН «СНТ «</w:t>
            </w:r>
            <w:proofErr w:type="spellStart"/>
            <w:r w:rsidRPr="00C3353B">
              <w:rPr>
                <w:sz w:val="22"/>
                <w:szCs w:val="22"/>
              </w:rPr>
              <w:t>Трассовик</w:t>
            </w:r>
            <w:proofErr w:type="spellEnd"/>
            <w:r w:rsidRPr="00C3353B">
              <w:rPr>
                <w:sz w:val="22"/>
                <w:szCs w:val="22"/>
              </w:rPr>
              <w:t>»;</w:t>
            </w:r>
          </w:p>
          <w:p w14:paraId="376DBD5D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Дачная, улица Дружная, улица Заречная, проезд Обской, проезд Сосновый;</w:t>
            </w:r>
          </w:p>
          <w:p w14:paraId="08066AD6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поселок </w:t>
            </w:r>
            <w:proofErr w:type="spellStart"/>
            <w:r w:rsidRPr="00C3353B">
              <w:rPr>
                <w:sz w:val="22"/>
                <w:szCs w:val="22"/>
              </w:rPr>
              <w:t>Ортъягун</w:t>
            </w:r>
            <w:proofErr w:type="spellEnd"/>
          </w:p>
        </w:tc>
      </w:tr>
      <w:tr w:rsidR="00C3353B" w:rsidRPr="00C3353B" w14:paraId="0718C2FC" w14:textId="77777777" w:rsidTr="00941712">
        <w:tc>
          <w:tcPr>
            <w:tcW w:w="1128" w:type="pct"/>
          </w:tcPr>
          <w:p w14:paraId="3E49A7DF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2AB9E3B7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3353B">
              <w:rPr>
                <w:sz w:val="22"/>
                <w:szCs w:val="22"/>
              </w:rPr>
              <w:t>«Средняя школа № 6»</w:t>
            </w:r>
          </w:p>
          <w:p w14:paraId="3861A4D2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2" w:type="pct"/>
            <w:shd w:val="clear" w:color="auto" w:fill="auto"/>
          </w:tcPr>
          <w:p w14:paraId="14FCCEC1" w14:textId="77777777" w:rsidR="00620D11" w:rsidRPr="00C3353B" w:rsidRDefault="00620D11" w:rsidP="004E7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Бакинская, дома №№1, 2, 3, 11, 13, 15, 17, 19А, 21, 23, 25, 33, 35, 37, 39, 41, 47, 49, 51, 53, 55, 57, 59, 61;</w:t>
            </w:r>
          </w:p>
          <w:p w14:paraId="41947A03" w14:textId="77777777" w:rsidR="00620D11" w:rsidRPr="00C3353B" w:rsidRDefault="00620D11" w:rsidP="004E7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Ленинградская, дома №№5, 7, 9, 11, 13, 15, 17, 19, 21, 25, 31, 35, 43, 47, 51;</w:t>
            </w:r>
          </w:p>
          <w:p w14:paraId="78198BE5" w14:textId="77777777" w:rsidR="00620D11" w:rsidRPr="00C3353B" w:rsidRDefault="00620D11" w:rsidP="004E7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Прибалтийская, дома №№39, 41, 43, 45, 47, 49, 51</w:t>
            </w:r>
          </w:p>
        </w:tc>
      </w:tr>
      <w:tr w:rsidR="00C3353B" w:rsidRPr="00C3353B" w14:paraId="3C7C31F4" w14:textId="77777777" w:rsidTr="00941712">
        <w:tc>
          <w:tcPr>
            <w:tcW w:w="1128" w:type="pct"/>
          </w:tcPr>
          <w:p w14:paraId="5BFCFB8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1349B2C0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СОШ № 7</w:t>
            </w:r>
          </w:p>
          <w:p w14:paraId="0D5B2148" w14:textId="77777777" w:rsidR="00620D11" w:rsidRPr="00C3353B" w:rsidRDefault="00620D11" w:rsidP="004E7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2" w:type="pct"/>
            <w:shd w:val="clear" w:color="auto" w:fill="auto"/>
          </w:tcPr>
          <w:p w14:paraId="7C187D1A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Бакинская, дома №№63, 65, 67;</w:t>
            </w:r>
          </w:p>
          <w:p w14:paraId="52844641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Ленинградская, дома №№1, 3;</w:t>
            </w:r>
          </w:p>
          <w:p w14:paraId="37881689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Сибирская, дома №№1, 3, 15, 17, 19;</w:t>
            </w:r>
          </w:p>
          <w:p w14:paraId="7AD5675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проезд Солнечный, дома №№3, 5, 7, 9, 13, 15, 17, 19, 21;</w:t>
            </w:r>
          </w:p>
          <w:p w14:paraId="67E9C805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проезд </w:t>
            </w:r>
            <w:proofErr w:type="spellStart"/>
            <w:r w:rsidRPr="00C3353B">
              <w:rPr>
                <w:sz w:val="22"/>
                <w:szCs w:val="22"/>
              </w:rPr>
              <w:t>Сопочинского</w:t>
            </w:r>
            <w:proofErr w:type="spellEnd"/>
            <w:r w:rsidRPr="00C3353B">
              <w:rPr>
                <w:sz w:val="22"/>
                <w:szCs w:val="22"/>
              </w:rPr>
              <w:t>, дома №№7, 11, 13, 15;</w:t>
            </w:r>
          </w:p>
          <w:p w14:paraId="0EAB652D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Степана </w:t>
            </w:r>
            <w:proofErr w:type="spellStart"/>
            <w:r w:rsidRPr="00C3353B">
              <w:rPr>
                <w:sz w:val="22"/>
                <w:szCs w:val="22"/>
              </w:rPr>
              <w:t>Повха</w:t>
            </w:r>
            <w:proofErr w:type="spellEnd"/>
            <w:r w:rsidRPr="00C3353B">
              <w:rPr>
                <w:sz w:val="22"/>
                <w:szCs w:val="22"/>
              </w:rPr>
              <w:t>, дома №№12, 16, 19, 22;</w:t>
            </w:r>
          </w:p>
          <w:p w14:paraId="60551E67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проспект Шмидта, дома №№10, 12, 14, 16, 18, 24</w:t>
            </w:r>
          </w:p>
        </w:tc>
      </w:tr>
      <w:tr w:rsidR="00C3353B" w:rsidRPr="00C3353B" w14:paraId="6907DD4F" w14:textId="77777777" w:rsidTr="00941712">
        <w:tc>
          <w:tcPr>
            <w:tcW w:w="1128" w:type="pct"/>
          </w:tcPr>
          <w:p w14:paraId="039543FF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105E45C3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«Средняя школа № 8»</w:t>
            </w:r>
          </w:p>
        </w:tc>
        <w:tc>
          <w:tcPr>
            <w:tcW w:w="3872" w:type="pct"/>
            <w:shd w:val="clear" w:color="auto" w:fill="auto"/>
          </w:tcPr>
          <w:p w14:paraId="0BA6FF31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Дружбы Народов, дома №№18, 18А, 18Б, 19, 21, 22, 22А, 25, 26, 26А, 26Б, 28, 29, 33, 36, 37, 38, 39, 40;</w:t>
            </w:r>
          </w:p>
          <w:p w14:paraId="2098BADE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Мира, дома №№2, 2А, 2Б, 4, 4А, 4Б, 6, 8, 10, 12, 14, 14А, 14Б;</w:t>
            </w:r>
          </w:p>
          <w:p w14:paraId="1E4595BE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Молодежная, дома №№9, 13А, 13Б;</w:t>
            </w:r>
          </w:p>
          <w:p w14:paraId="6E8E4B40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улица Степана </w:t>
            </w:r>
            <w:proofErr w:type="spellStart"/>
            <w:r w:rsidRPr="00C3353B">
              <w:rPr>
                <w:sz w:val="22"/>
                <w:szCs w:val="22"/>
              </w:rPr>
              <w:t>Повха</w:t>
            </w:r>
            <w:proofErr w:type="spellEnd"/>
            <w:r w:rsidRPr="00C3353B">
              <w:rPr>
                <w:sz w:val="22"/>
                <w:szCs w:val="22"/>
              </w:rPr>
              <w:t>, дома №№2, 4, 6, 8;</w:t>
            </w:r>
          </w:p>
          <w:p w14:paraId="63E9BD0D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Югорская, дома №№16, 18, 20, 22, 24, 26, 28, 32, 34, 36, 38, 44;</w:t>
            </w:r>
          </w:p>
          <w:p w14:paraId="19067DA8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проспект Шмидта, дома №№26, 28;</w:t>
            </w:r>
          </w:p>
          <w:p w14:paraId="290F5905" w14:textId="77777777" w:rsidR="00620D11" w:rsidRPr="00C3353B" w:rsidRDefault="00620D11" w:rsidP="004E7DEF">
            <w:pPr>
              <w:autoSpaceDE w:val="0"/>
              <w:autoSpaceDN w:val="0"/>
              <w:adjustRightInd w:val="0"/>
              <w:ind w:hanging="36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Янтарная, дома №№3, 5, 7;</w:t>
            </w:r>
          </w:p>
          <w:p w14:paraId="4CD6D721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проезд Речной</w:t>
            </w:r>
          </w:p>
        </w:tc>
      </w:tr>
      <w:tr w:rsidR="00620D11" w:rsidRPr="00C3353B" w14:paraId="1242FA20" w14:textId="77777777" w:rsidTr="00941712">
        <w:tc>
          <w:tcPr>
            <w:tcW w:w="1128" w:type="pct"/>
          </w:tcPr>
          <w:p w14:paraId="74DFA4A5" w14:textId="77777777" w:rsidR="00C3353B" w:rsidRPr="00C3353B" w:rsidRDefault="00C3353B" w:rsidP="00C3353B">
            <w:pPr>
              <w:jc w:val="center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 xml:space="preserve">МАОУ </w:t>
            </w:r>
          </w:p>
          <w:p w14:paraId="1D8A9424" w14:textId="4EDCC25D" w:rsidR="00620D11" w:rsidRPr="00C3353B" w:rsidRDefault="00C3353B" w:rsidP="00C335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3353B">
              <w:rPr>
                <w:sz w:val="22"/>
                <w:szCs w:val="22"/>
              </w:rPr>
              <w:t>СОШ №1</w:t>
            </w:r>
            <w:r w:rsidRPr="00C3353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72" w:type="pct"/>
            <w:shd w:val="clear" w:color="auto" w:fill="auto"/>
          </w:tcPr>
          <w:p w14:paraId="6861F5A7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Градостроителей, дома №№2, 2а, 4, 6, 8, 16, 16/1, 19, 20, 20/1, 22;</w:t>
            </w:r>
          </w:p>
          <w:p w14:paraId="1119F9F0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Мира, дома №№30, 32, 34, 36, 38, 46, 48, 52, 58;</w:t>
            </w:r>
          </w:p>
          <w:p w14:paraId="2C961FBD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улица Северная, дома №№3, 5, 7, 9;</w:t>
            </w:r>
          </w:p>
          <w:p w14:paraId="164C6E4E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3353B">
              <w:rPr>
                <w:sz w:val="22"/>
                <w:szCs w:val="22"/>
              </w:rPr>
              <w:t>Сургутское</w:t>
            </w:r>
            <w:proofErr w:type="spellEnd"/>
            <w:r w:rsidRPr="00C3353B">
              <w:rPr>
                <w:sz w:val="22"/>
                <w:szCs w:val="22"/>
              </w:rPr>
              <w:t xml:space="preserve"> шоссе, дома №№1, 3, 3А, 5, 7, 9, 11, 11А, 13, 17;</w:t>
            </w:r>
          </w:p>
          <w:p w14:paraId="0D30553F" w14:textId="77777777" w:rsidR="00620D11" w:rsidRPr="00C3353B" w:rsidRDefault="00620D11" w:rsidP="004E7D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353B">
              <w:rPr>
                <w:sz w:val="22"/>
                <w:szCs w:val="22"/>
              </w:rPr>
              <w:t>дачные некоммерческие товарищества, товарищества собственников недвижимости садоводческое некоммерческое товарищество, некоммерческое товарищество собственников недвижимости, сельскохозяйственный производственный кооператив, садовое некоммерческое товарищество собственников недвижимости (далее – ДНТ, ТСН СНТ, НТСН, СПК, СНТ СН): СОНТ «Энергетик», СОНТ «Кедровый», ТСН «СНТ «Рублевка-1», СПК «Парус», ТСН «СНТ «Сибиряк», СПК «Газовик», ТСН «СНТ «Сосновый бор», НТСН «Буровик-2», СОНТ «Геофизик», ТСН «СНТ «Морошка», ТСН «СНТ «Надежда», СНТ СН «Виктория», ТСН «СНТ «Электрон», ДНТ «Ягодка», СПК «</w:t>
            </w:r>
            <w:proofErr w:type="spellStart"/>
            <w:r w:rsidRPr="00C3353B">
              <w:rPr>
                <w:sz w:val="22"/>
                <w:szCs w:val="22"/>
              </w:rPr>
              <w:t>Комунальник</w:t>
            </w:r>
            <w:proofErr w:type="spellEnd"/>
            <w:r w:rsidRPr="00C3353B">
              <w:rPr>
                <w:sz w:val="22"/>
                <w:szCs w:val="22"/>
              </w:rPr>
              <w:t>», СНТ СН «Садовод - 1», СПК «Северный», СПК «</w:t>
            </w:r>
            <w:proofErr w:type="spellStart"/>
            <w:r w:rsidRPr="00C3353B">
              <w:rPr>
                <w:sz w:val="22"/>
                <w:szCs w:val="22"/>
              </w:rPr>
              <w:t>Трассовик</w:t>
            </w:r>
            <w:proofErr w:type="spellEnd"/>
            <w:r w:rsidRPr="00C3353B">
              <w:rPr>
                <w:sz w:val="22"/>
                <w:szCs w:val="22"/>
              </w:rPr>
              <w:t>-М»</w:t>
            </w:r>
          </w:p>
        </w:tc>
      </w:tr>
    </w:tbl>
    <w:p w14:paraId="2E8265DB" w14:textId="77777777" w:rsidR="00620D11" w:rsidRPr="00C3353B" w:rsidRDefault="00620D11" w:rsidP="00620D11">
      <w:pPr>
        <w:spacing w:after="200" w:line="276" w:lineRule="auto"/>
        <w:rPr>
          <w:sz w:val="26"/>
          <w:szCs w:val="26"/>
        </w:rPr>
      </w:pPr>
    </w:p>
    <w:p w14:paraId="70024BD0" w14:textId="0E226766" w:rsidR="008D60AF" w:rsidRPr="00C3353B" w:rsidRDefault="008D60AF" w:rsidP="00620D1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sectPr w:rsidR="008D60AF" w:rsidRPr="00C3353B" w:rsidSect="006678DF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138E8" w14:textId="77777777" w:rsidR="00F16FB2" w:rsidRDefault="00F16FB2" w:rsidP="00B730FD">
      <w:r>
        <w:separator/>
      </w:r>
    </w:p>
  </w:endnote>
  <w:endnote w:type="continuationSeparator" w:id="0">
    <w:p w14:paraId="40E5AA4B" w14:textId="77777777" w:rsidR="00F16FB2" w:rsidRDefault="00F16FB2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20551" w14:textId="77777777" w:rsidR="00F16FB2" w:rsidRDefault="00F16FB2" w:rsidP="00B730FD">
      <w:r>
        <w:separator/>
      </w:r>
    </w:p>
  </w:footnote>
  <w:footnote w:type="continuationSeparator" w:id="0">
    <w:p w14:paraId="3752A18B" w14:textId="77777777" w:rsidR="00F16FB2" w:rsidRDefault="00F16FB2" w:rsidP="00B7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610BEC9E" w:rsidR="003B7269" w:rsidRDefault="003B726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6C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5C1D"/>
    <w:rsid w:val="00015715"/>
    <w:rsid w:val="00015A6A"/>
    <w:rsid w:val="00016D3A"/>
    <w:rsid w:val="0002037E"/>
    <w:rsid w:val="0003277E"/>
    <w:rsid w:val="0003655E"/>
    <w:rsid w:val="0004444D"/>
    <w:rsid w:val="000462B0"/>
    <w:rsid w:val="00051DC2"/>
    <w:rsid w:val="00052A11"/>
    <w:rsid w:val="000615D3"/>
    <w:rsid w:val="00077845"/>
    <w:rsid w:val="00082085"/>
    <w:rsid w:val="00092BB8"/>
    <w:rsid w:val="000A2B8C"/>
    <w:rsid w:val="000B70E6"/>
    <w:rsid w:val="000B78DA"/>
    <w:rsid w:val="000C04FE"/>
    <w:rsid w:val="000C702B"/>
    <w:rsid w:val="000E13E1"/>
    <w:rsid w:val="000E2283"/>
    <w:rsid w:val="000F0569"/>
    <w:rsid w:val="00103342"/>
    <w:rsid w:val="00112007"/>
    <w:rsid w:val="00125FEB"/>
    <w:rsid w:val="0013540D"/>
    <w:rsid w:val="0014026F"/>
    <w:rsid w:val="001403A1"/>
    <w:rsid w:val="00141630"/>
    <w:rsid w:val="001501E6"/>
    <w:rsid w:val="001532A1"/>
    <w:rsid w:val="00171A84"/>
    <w:rsid w:val="00177349"/>
    <w:rsid w:val="00185A52"/>
    <w:rsid w:val="001A515A"/>
    <w:rsid w:val="001B00FE"/>
    <w:rsid w:val="001C4EEB"/>
    <w:rsid w:val="001D0927"/>
    <w:rsid w:val="001D276C"/>
    <w:rsid w:val="001D6EA2"/>
    <w:rsid w:val="001E328E"/>
    <w:rsid w:val="001F277E"/>
    <w:rsid w:val="00200A57"/>
    <w:rsid w:val="00201088"/>
    <w:rsid w:val="00204BFF"/>
    <w:rsid w:val="0022170A"/>
    <w:rsid w:val="00223A91"/>
    <w:rsid w:val="0023012D"/>
    <w:rsid w:val="00244A6C"/>
    <w:rsid w:val="00247FF7"/>
    <w:rsid w:val="002767E2"/>
    <w:rsid w:val="002809DD"/>
    <w:rsid w:val="00282D46"/>
    <w:rsid w:val="00285324"/>
    <w:rsid w:val="002B10AF"/>
    <w:rsid w:val="002B49A0"/>
    <w:rsid w:val="002B5C81"/>
    <w:rsid w:val="002C093B"/>
    <w:rsid w:val="002D5593"/>
    <w:rsid w:val="002E0723"/>
    <w:rsid w:val="002E0A30"/>
    <w:rsid w:val="002F5EEC"/>
    <w:rsid w:val="002F7936"/>
    <w:rsid w:val="00300D9B"/>
    <w:rsid w:val="00301A30"/>
    <w:rsid w:val="0030423E"/>
    <w:rsid w:val="00305946"/>
    <w:rsid w:val="00312C11"/>
    <w:rsid w:val="00313DAF"/>
    <w:rsid w:val="00315BA1"/>
    <w:rsid w:val="00337444"/>
    <w:rsid w:val="003410EB"/>
    <w:rsid w:val="003447F7"/>
    <w:rsid w:val="0036483A"/>
    <w:rsid w:val="0036496F"/>
    <w:rsid w:val="00370B04"/>
    <w:rsid w:val="003747D7"/>
    <w:rsid w:val="00395FAF"/>
    <w:rsid w:val="003B7269"/>
    <w:rsid w:val="003B7D68"/>
    <w:rsid w:val="003C6772"/>
    <w:rsid w:val="003D1235"/>
    <w:rsid w:val="003D204A"/>
    <w:rsid w:val="003D42E4"/>
    <w:rsid w:val="003E3E91"/>
    <w:rsid w:val="003F2D78"/>
    <w:rsid w:val="003F587E"/>
    <w:rsid w:val="00403943"/>
    <w:rsid w:val="004313E1"/>
    <w:rsid w:val="0043438A"/>
    <w:rsid w:val="0045105C"/>
    <w:rsid w:val="00456884"/>
    <w:rsid w:val="004653CE"/>
    <w:rsid w:val="0047127A"/>
    <w:rsid w:val="00490193"/>
    <w:rsid w:val="004A605F"/>
    <w:rsid w:val="004B6E9E"/>
    <w:rsid w:val="004B7FB2"/>
    <w:rsid w:val="004C024E"/>
    <w:rsid w:val="004D6E7C"/>
    <w:rsid w:val="004E4A67"/>
    <w:rsid w:val="004F33B1"/>
    <w:rsid w:val="00515290"/>
    <w:rsid w:val="0051628B"/>
    <w:rsid w:val="00530B33"/>
    <w:rsid w:val="005348FD"/>
    <w:rsid w:val="00543C6B"/>
    <w:rsid w:val="005442C2"/>
    <w:rsid w:val="005500E4"/>
    <w:rsid w:val="00552E50"/>
    <w:rsid w:val="00563C94"/>
    <w:rsid w:val="00580ABC"/>
    <w:rsid w:val="005C275D"/>
    <w:rsid w:val="005C64D0"/>
    <w:rsid w:val="005D13CD"/>
    <w:rsid w:val="005E7967"/>
    <w:rsid w:val="005F6501"/>
    <w:rsid w:val="006015ED"/>
    <w:rsid w:val="00605835"/>
    <w:rsid w:val="00620D11"/>
    <w:rsid w:val="00625AA2"/>
    <w:rsid w:val="0063076B"/>
    <w:rsid w:val="00635680"/>
    <w:rsid w:val="00646BF9"/>
    <w:rsid w:val="006678DF"/>
    <w:rsid w:val="00682536"/>
    <w:rsid w:val="00684954"/>
    <w:rsid w:val="00691A6C"/>
    <w:rsid w:val="00696B28"/>
    <w:rsid w:val="006A46CC"/>
    <w:rsid w:val="006A69AE"/>
    <w:rsid w:val="006A6DE4"/>
    <w:rsid w:val="006C71B1"/>
    <w:rsid w:val="006D68EA"/>
    <w:rsid w:val="006E4EC6"/>
    <w:rsid w:val="006E5E27"/>
    <w:rsid w:val="006F29C1"/>
    <w:rsid w:val="006F6D1B"/>
    <w:rsid w:val="0070486E"/>
    <w:rsid w:val="00716857"/>
    <w:rsid w:val="00717C1F"/>
    <w:rsid w:val="00720FD8"/>
    <w:rsid w:val="00731782"/>
    <w:rsid w:val="00747B75"/>
    <w:rsid w:val="00747FEA"/>
    <w:rsid w:val="0075622F"/>
    <w:rsid w:val="0076329E"/>
    <w:rsid w:val="00765D21"/>
    <w:rsid w:val="00780287"/>
    <w:rsid w:val="007A1A2D"/>
    <w:rsid w:val="007A7004"/>
    <w:rsid w:val="007C24AA"/>
    <w:rsid w:val="007D1C62"/>
    <w:rsid w:val="007D6BE2"/>
    <w:rsid w:val="007E28C2"/>
    <w:rsid w:val="007E47EE"/>
    <w:rsid w:val="007F5689"/>
    <w:rsid w:val="007F619F"/>
    <w:rsid w:val="007F66F2"/>
    <w:rsid w:val="00820045"/>
    <w:rsid w:val="008329FC"/>
    <w:rsid w:val="00845BA7"/>
    <w:rsid w:val="0085213C"/>
    <w:rsid w:val="0086685A"/>
    <w:rsid w:val="0087139D"/>
    <w:rsid w:val="00872498"/>
    <w:rsid w:val="00874F39"/>
    <w:rsid w:val="00877CE5"/>
    <w:rsid w:val="008805E9"/>
    <w:rsid w:val="008B037E"/>
    <w:rsid w:val="008C0B7C"/>
    <w:rsid w:val="008C4C8F"/>
    <w:rsid w:val="008C5054"/>
    <w:rsid w:val="008C644E"/>
    <w:rsid w:val="008C7E24"/>
    <w:rsid w:val="008D2DB3"/>
    <w:rsid w:val="008D60AF"/>
    <w:rsid w:val="009058DE"/>
    <w:rsid w:val="00910679"/>
    <w:rsid w:val="00910B0D"/>
    <w:rsid w:val="00916382"/>
    <w:rsid w:val="00924B0B"/>
    <w:rsid w:val="00937A09"/>
    <w:rsid w:val="00941712"/>
    <w:rsid w:val="00952EC3"/>
    <w:rsid w:val="00991C59"/>
    <w:rsid w:val="0099670B"/>
    <w:rsid w:val="009A3F8C"/>
    <w:rsid w:val="009A4349"/>
    <w:rsid w:val="009B50CB"/>
    <w:rsid w:val="009C2B20"/>
    <w:rsid w:val="009C47D2"/>
    <w:rsid w:val="009D143F"/>
    <w:rsid w:val="009F20BA"/>
    <w:rsid w:val="009F6C92"/>
    <w:rsid w:val="00A30573"/>
    <w:rsid w:val="00A30B6D"/>
    <w:rsid w:val="00A370B5"/>
    <w:rsid w:val="00A40292"/>
    <w:rsid w:val="00A52540"/>
    <w:rsid w:val="00A54330"/>
    <w:rsid w:val="00A551A2"/>
    <w:rsid w:val="00A564E7"/>
    <w:rsid w:val="00A601F9"/>
    <w:rsid w:val="00A60FBA"/>
    <w:rsid w:val="00A652FA"/>
    <w:rsid w:val="00A840A6"/>
    <w:rsid w:val="00A9186D"/>
    <w:rsid w:val="00A97F43"/>
    <w:rsid w:val="00AA42C1"/>
    <w:rsid w:val="00AB22C8"/>
    <w:rsid w:val="00AB5270"/>
    <w:rsid w:val="00AC77E0"/>
    <w:rsid w:val="00AD52D7"/>
    <w:rsid w:val="00AE4432"/>
    <w:rsid w:val="00AE76B9"/>
    <w:rsid w:val="00AF2E32"/>
    <w:rsid w:val="00B05648"/>
    <w:rsid w:val="00B17B42"/>
    <w:rsid w:val="00B22594"/>
    <w:rsid w:val="00B22DDA"/>
    <w:rsid w:val="00B22E6E"/>
    <w:rsid w:val="00B25576"/>
    <w:rsid w:val="00B42CCC"/>
    <w:rsid w:val="00B6035E"/>
    <w:rsid w:val="00B6191B"/>
    <w:rsid w:val="00B630F5"/>
    <w:rsid w:val="00B730FD"/>
    <w:rsid w:val="00B740AF"/>
    <w:rsid w:val="00B852D5"/>
    <w:rsid w:val="00B857AD"/>
    <w:rsid w:val="00B94781"/>
    <w:rsid w:val="00BA06A2"/>
    <w:rsid w:val="00BB1866"/>
    <w:rsid w:val="00BB347B"/>
    <w:rsid w:val="00BB4FE6"/>
    <w:rsid w:val="00BB72E0"/>
    <w:rsid w:val="00BC37E6"/>
    <w:rsid w:val="00BD035C"/>
    <w:rsid w:val="00BD0AAD"/>
    <w:rsid w:val="00BD0ED5"/>
    <w:rsid w:val="00BE5452"/>
    <w:rsid w:val="00BE63F2"/>
    <w:rsid w:val="00BF3BD5"/>
    <w:rsid w:val="00C10939"/>
    <w:rsid w:val="00C14A0F"/>
    <w:rsid w:val="00C17A9C"/>
    <w:rsid w:val="00C21270"/>
    <w:rsid w:val="00C23AEA"/>
    <w:rsid w:val="00C27247"/>
    <w:rsid w:val="00C305A5"/>
    <w:rsid w:val="00C32F21"/>
    <w:rsid w:val="00C3353B"/>
    <w:rsid w:val="00C36853"/>
    <w:rsid w:val="00C46151"/>
    <w:rsid w:val="00C52758"/>
    <w:rsid w:val="00C52F0A"/>
    <w:rsid w:val="00C53D7F"/>
    <w:rsid w:val="00C700C4"/>
    <w:rsid w:val="00C700F3"/>
    <w:rsid w:val="00CA0D74"/>
    <w:rsid w:val="00CB2627"/>
    <w:rsid w:val="00CB794B"/>
    <w:rsid w:val="00CC1D7B"/>
    <w:rsid w:val="00CC29EB"/>
    <w:rsid w:val="00CC34D8"/>
    <w:rsid w:val="00CC367F"/>
    <w:rsid w:val="00CF5E76"/>
    <w:rsid w:val="00CF6B89"/>
    <w:rsid w:val="00D04578"/>
    <w:rsid w:val="00D079CE"/>
    <w:rsid w:val="00D10BC8"/>
    <w:rsid w:val="00D21772"/>
    <w:rsid w:val="00D348A1"/>
    <w:rsid w:val="00D37894"/>
    <w:rsid w:val="00D5044A"/>
    <w:rsid w:val="00D52DB6"/>
    <w:rsid w:val="00D8125A"/>
    <w:rsid w:val="00D84236"/>
    <w:rsid w:val="00DA1C7F"/>
    <w:rsid w:val="00DB3E70"/>
    <w:rsid w:val="00DC3E1A"/>
    <w:rsid w:val="00DC550C"/>
    <w:rsid w:val="00DD2095"/>
    <w:rsid w:val="00DD60FB"/>
    <w:rsid w:val="00DF44EA"/>
    <w:rsid w:val="00DF6604"/>
    <w:rsid w:val="00DF6C83"/>
    <w:rsid w:val="00DF754C"/>
    <w:rsid w:val="00E03DA6"/>
    <w:rsid w:val="00E05220"/>
    <w:rsid w:val="00E544F8"/>
    <w:rsid w:val="00E5692D"/>
    <w:rsid w:val="00E6370C"/>
    <w:rsid w:val="00E7259A"/>
    <w:rsid w:val="00E72D54"/>
    <w:rsid w:val="00E82D12"/>
    <w:rsid w:val="00E84A43"/>
    <w:rsid w:val="00EA0C3F"/>
    <w:rsid w:val="00EA64AB"/>
    <w:rsid w:val="00EB75CB"/>
    <w:rsid w:val="00EC0928"/>
    <w:rsid w:val="00EC1A89"/>
    <w:rsid w:val="00ED0843"/>
    <w:rsid w:val="00ED5C7C"/>
    <w:rsid w:val="00ED62A2"/>
    <w:rsid w:val="00EE539C"/>
    <w:rsid w:val="00EF548B"/>
    <w:rsid w:val="00F040FF"/>
    <w:rsid w:val="00F06198"/>
    <w:rsid w:val="00F16FB2"/>
    <w:rsid w:val="00F22E00"/>
    <w:rsid w:val="00F23B94"/>
    <w:rsid w:val="00F3123D"/>
    <w:rsid w:val="00F316EB"/>
    <w:rsid w:val="00F3490F"/>
    <w:rsid w:val="00F420CE"/>
    <w:rsid w:val="00F4737E"/>
    <w:rsid w:val="00F5080D"/>
    <w:rsid w:val="00F50F53"/>
    <w:rsid w:val="00F54595"/>
    <w:rsid w:val="00F56842"/>
    <w:rsid w:val="00F66079"/>
    <w:rsid w:val="00F72C81"/>
    <w:rsid w:val="00FA5938"/>
    <w:rsid w:val="00FA6F65"/>
    <w:rsid w:val="00FA797D"/>
    <w:rsid w:val="00FB06D0"/>
    <w:rsid w:val="00FB39D1"/>
    <w:rsid w:val="00FB426A"/>
    <w:rsid w:val="00FB5600"/>
    <w:rsid w:val="00FB5937"/>
    <w:rsid w:val="00FD2B1C"/>
    <w:rsid w:val="00FD72DE"/>
    <w:rsid w:val="00FE64FE"/>
    <w:rsid w:val="00FE74DB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D2B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2B1C"/>
  </w:style>
  <w:style w:type="character" w:customStyle="1" w:styleId="ac">
    <w:name w:val="Текст примечания Знак"/>
    <w:basedOn w:val="a0"/>
    <w:link w:val="ab"/>
    <w:uiPriority w:val="99"/>
    <w:semiHidden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2B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B730F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2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EBEF3EE818401099B6E279D8FDB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18B2F-AED9-459A-9F98-971CF81B4D75}"/>
      </w:docPartPr>
      <w:docPartBody>
        <w:p w:rsidR="00162BF7" w:rsidRDefault="00A8786D" w:rsidP="00A8786D">
          <w:pPr>
            <w:pStyle w:val="DDEBEF3EE818401099B6E279D8FDB37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162BF7"/>
    <w:rsid w:val="001810A7"/>
    <w:rsid w:val="001B1D68"/>
    <w:rsid w:val="001C6502"/>
    <w:rsid w:val="002048D6"/>
    <w:rsid w:val="002D4D9E"/>
    <w:rsid w:val="003141C5"/>
    <w:rsid w:val="00442918"/>
    <w:rsid w:val="004C6498"/>
    <w:rsid w:val="005E7CD7"/>
    <w:rsid w:val="006D619C"/>
    <w:rsid w:val="007C419A"/>
    <w:rsid w:val="008513A6"/>
    <w:rsid w:val="0092722A"/>
    <w:rsid w:val="009C3091"/>
    <w:rsid w:val="00A30898"/>
    <w:rsid w:val="00A8786D"/>
    <w:rsid w:val="00A96CD2"/>
    <w:rsid w:val="00BE038A"/>
    <w:rsid w:val="00BF171D"/>
    <w:rsid w:val="00C25C1A"/>
    <w:rsid w:val="00C84BFA"/>
    <w:rsid w:val="00D66660"/>
    <w:rsid w:val="00E67E01"/>
    <w:rsid w:val="00EC43F0"/>
    <w:rsid w:val="00ED7AE1"/>
    <w:rsid w:val="00EF4C78"/>
    <w:rsid w:val="00F218D3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786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DDEBEF3EE818401099B6E279D8FDB379">
    <w:name w:val="DDEBEF3EE818401099B6E279D8FDB379"/>
    <w:rsid w:val="00A87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0C39-ED94-468B-A1A9-85E4A78D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4</cp:revision>
  <cp:lastPrinted>2025-02-10T05:56:00Z</cp:lastPrinted>
  <dcterms:created xsi:type="dcterms:W3CDTF">2025-02-10T05:57:00Z</dcterms:created>
  <dcterms:modified xsi:type="dcterms:W3CDTF">2026-02-11T07:11:00Z</dcterms:modified>
</cp:coreProperties>
</file>