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CC6" w:rsidRPr="00501CC6" w:rsidRDefault="00501CC6" w:rsidP="00501CC6">
      <w:pPr>
        <w:spacing w:after="0" w:line="240" w:lineRule="auto"/>
        <w:ind w:right="2"/>
        <w:contextualSpacing/>
        <w:jc w:val="center"/>
        <w:rPr>
          <w:rFonts w:ascii="Times New Roman" w:hAnsi="Times New Roman" w:cs="Times New Roman"/>
          <w:b/>
          <w:color w:val="3366FF"/>
          <w:sz w:val="32"/>
          <w:szCs w:val="32"/>
        </w:rPr>
      </w:pPr>
      <w:r w:rsidRPr="00501CC6">
        <w:rPr>
          <w:rFonts w:ascii="Times New Roman" w:hAnsi="Times New Roman" w:cs="Times New Roman"/>
          <w:noProof/>
        </w:rPr>
        <w:drawing>
          <wp:anchor distT="36830" distB="36830" distL="6400800" distR="6400800" simplePos="0" relativeHeight="251659264" behindDoc="0" locked="0" layoutInCell="1" allowOverlap="1">
            <wp:simplePos x="0" y="0"/>
            <wp:positionH relativeFrom="margin">
              <wp:posOffset>2514600</wp:posOffset>
            </wp:positionH>
            <wp:positionV relativeFrom="paragraph">
              <wp:posOffset>0</wp:posOffset>
            </wp:positionV>
            <wp:extent cx="500380" cy="61785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01CC6" w:rsidRPr="00501CC6" w:rsidRDefault="00501CC6" w:rsidP="00501CC6">
      <w:pPr>
        <w:spacing w:after="0" w:line="240" w:lineRule="auto"/>
        <w:ind w:right="2"/>
        <w:contextualSpacing/>
        <w:jc w:val="center"/>
        <w:rPr>
          <w:rFonts w:ascii="Times New Roman" w:hAnsi="Times New Roman" w:cs="Times New Roman"/>
          <w:b/>
          <w:color w:val="3366FF"/>
          <w:sz w:val="32"/>
          <w:szCs w:val="32"/>
        </w:rPr>
      </w:pPr>
    </w:p>
    <w:p w:rsidR="00501CC6" w:rsidRPr="00501CC6" w:rsidRDefault="00501CC6" w:rsidP="00501CC6">
      <w:pPr>
        <w:spacing w:after="0" w:line="240" w:lineRule="auto"/>
        <w:ind w:right="2"/>
        <w:contextualSpacing/>
        <w:jc w:val="center"/>
        <w:rPr>
          <w:rFonts w:ascii="Times New Roman" w:hAnsi="Times New Roman" w:cs="Times New Roman"/>
          <w:b/>
          <w:color w:val="3366FF"/>
          <w:sz w:val="6"/>
          <w:szCs w:val="32"/>
        </w:rPr>
      </w:pPr>
    </w:p>
    <w:p w:rsidR="00501CC6" w:rsidRPr="00501CC6" w:rsidRDefault="00501CC6" w:rsidP="00501CC6">
      <w:pPr>
        <w:spacing w:after="0" w:line="240" w:lineRule="auto"/>
        <w:ind w:right="2"/>
        <w:contextualSpacing/>
        <w:jc w:val="center"/>
        <w:rPr>
          <w:rFonts w:ascii="Times New Roman" w:hAnsi="Times New Roman" w:cs="Times New Roman"/>
          <w:b/>
          <w:color w:val="3366FF"/>
          <w:sz w:val="12"/>
          <w:szCs w:val="32"/>
        </w:rPr>
      </w:pPr>
    </w:p>
    <w:p w:rsidR="00501CC6" w:rsidRPr="00501CC6" w:rsidRDefault="00501CC6" w:rsidP="00501CC6">
      <w:pPr>
        <w:spacing w:after="0" w:line="240" w:lineRule="auto"/>
        <w:ind w:right="2"/>
        <w:contextualSpacing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01CC6">
        <w:rPr>
          <w:rFonts w:ascii="Times New Roman" w:hAnsi="Times New Roman" w:cs="Times New Roman"/>
          <w:b/>
          <w:color w:val="000000"/>
          <w:sz w:val="32"/>
          <w:szCs w:val="32"/>
        </w:rPr>
        <w:t>ПОСТАНОВЛЕНИЕ</w:t>
      </w:r>
    </w:p>
    <w:p w:rsidR="00501CC6" w:rsidRPr="00501CC6" w:rsidRDefault="00501CC6" w:rsidP="00501CC6">
      <w:pPr>
        <w:spacing w:after="0" w:line="240" w:lineRule="auto"/>
        <w:ind w:right="2"/>
        <w:contextualSpacing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01CC6">
        <w:rPr>
          <w:rFonts w:ascii="Times New Roman" w:hAnsi="Times New Roman" w:cs="Times New Roman"/>
          <w:b/>
          <w:color w:val="000000"/>
          <w:sz w:val="32"/>
          <w:szCs w:val="32"/>
        </w:rPr>
        <w:t>АДМИНИСТРАЦИИ ГОРОДА КОГАЛЫМА</w:t>
      </w:r>
    </w:p>
    <w:p w:rsidR="00501CC6" w:rsidRPr="00501CC6" w:rsidRDefault="00501CC6" w:rsidP="00501CC6">
      <w:pPr>
        <w:spacing w:after="0" w:line="240" w:lineRule="auto"/>
        <w:ind w:right="2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01CC6">
        <w:rPr>
          <w:rFonts w:ascii="Times New Roman" w:hAnsi="Times New Roman" w:cs="Times New Roman"/>
          <w:b/>
          <w:color w:val="000000"/>
          <w:sz w:val="28"/>
          <w:szCs w:val="28"/>
        </w:rPr>
        <w:t>Ханты-Мансийского автономного округа - Югры</w:t>
      </w:r>
    </w:p>
    <w:p w:rsidR="00501CC6" w:rsidRPr="00501CC6" w:rsidRDefault="00501CC6" w:rsidP="00501CC6">
      <w:pPr>
        <w:spacing w:after="0" w:line="240" w:lineRule="auto"/>
        <w:ind w:right="2"/>
        <w:contextualSpacing/>
        <w:jc w:val="center"/>
        <w:rPr>
          <w:rFonts w:ascii="Times New Roman" w:hAnsi="Times New Roman" w:cs="Times New Roman"/>
          <w:color w:val="000000"/>
          <w:sz w:val="2"/>
        </w:rPr>
      </w:pPr>
    </w:p>
    <w:p w:rsidR="00501CC6" w:rsidRPr="00501CC6" w:rsidRDefault="00501CC6" w:rsidP="00501CC6">
      <w:pPr>
        <w:widowControl w:val="0"/>
        <w:spacing w:after="0" w:line="240" w:lineRule="auto"/>
        <w:ind w:firstLine="4446"/>
        <w:contextualSpacing/>
        <w:rPr>
          <w:rFonts w:ascii="Times New Roman" w:hAnsi="Times New Roman" w:cs="Times New Roman"/>
          <w:color w:val="000000"/>
        </w:rPr>
      </w:pPr>
    </w:p>
    <w:tbl>
      <w:tblPr>
        <w:tblW w:w="8640" w:type="dxa"/>
        <w:tblInd w:w="288" w:type="dxa"/>
        <w:tblLayout w:type="fixed"/>
        <w:tblLook w:val="0000"/>
      </w:tblPr>
      <w:tblGrid>
        <w:gridCol w:w="565"/>
        <w:gridCol w:w="713"/>
        <w:gridCol w:w="239"/>
        <w:gridCol w:w="1752"/>
        <w:gridCol w:w="239"/>
        <w:gridCol w:w="805"/>
        <w:gridCol w:w="2258"/>
        <w:gridCol w:w="1349"/>
        <w:gridCol w:w="720"/>
      </w:tblGrid>
      <w:tr w:rsidR="00501CC6" w:rsidRPr="00485E30" w:rsidTr="00B85BD5">
        <w:trPr>
          <w:trHeight w:val="155"/>
        </w:trPr>
        <w:tc>
          <w:tcPr>
            <w:tcW w:w="565" w:type="dxa"/>
            <w:vAlign w:val="center"/>
          </w:tcPr>
          <w:p w:rsidR="00501CC6" w:rsidRPr="00501CC6" w:rsidRDefault="00501CC6" w:rsidP="00501CC6">
            <w:pPr>
              <w:spacing w:after="0" w:line="240" w:lineRule="auto"/>
              <w:ind w:left="-228" w:firstLine="120"/>
              <w:contextualSpacing/>
              <w:jc w:val="center"/>
              <w:rPr>
                <w:rFonts w:ascii="Times New Roman" w:hAnsi="Times New Roman" w:cs="Times New Roman"/>
                <w:color w:val="000000"/>
                <w:sz w:val="26"/>
                <w:lang w:val="en-US"/>
              </w:rPr>
            </w:pPr>
            <w:r w:rsidRPr="00501CC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От  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501CC6" w:rsidRPr="00485E30" w:rsidRDefault="00501CC6" w:rsidP="00501CC6">
            <w:pPr>
              <w:spacing w:after="0" w:line="240" w:lineRule="auto"/>
              <w:ind w:left="-228" w:firstLine="120"/>
              <w:contextualSpacing/>
              <w:jc w:val="center"/>
              <w:rPr>
                <w:rFonts w:ascii="Arial" w:hAnsi="Arial" w:cs="Arial"/>
                <w:color w:val="000000"/>
                <w:sz w:val="26"/>
                <w:lang w:val="en-US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«27</w:t>
            </w:r>
            <w:r w:rsidRPr="00485E30">
              <w:rPr>
                <w:rFonts w:ascii="Arial" w:hAnsi="Arial" w:cs="Arial"/>
                <w:color w:val="000000"/>
                <w:sz w:val="26"/>
              </w:rPr>
              <w:t>»</w:t>
            </w:r>
          </w:p>
        </w:tc>
        <w:tc>
          <w:tcPr>
            <w:tcW w:w="239" w:type="dxa"/>
            <w:vAlign w:val="center"/>
          </w:tcPr>
          <w:p w:rsidR="00501CC6" w:rsidRPr="00485E30" w:rsidRDefault="00501CC6" w:rsidP="00501CC6">
            <w:pPr>
              <w:spacing w:after="0" w:line="240" w:lineRule="auto"/>
              <w:ind w:left="-228" w:hanging="60"/>
              <w:contextualSpacing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501CC6" w:rsidRPr="00485E30" w:rsidRDefault="00501CC6" w:rsidP="00501CC6">
            <w:pPr>
              <w:spacing w:after="0" w:line="240" w:lineRule="auto"/>
              <w:ind w:left="-108"/>
              <w:contextualSpacing/>
              <w:jc w:val="center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декабря</w:t>
            </w:r>
          </w:p>
        </w:tc>
        <w:tc>
          <w:tcPr>
            <w:tcW w:w="239" w:type="dxa"/>
          </w:tcPr>
          <w:p w:rsidR="00501CC6" w:rsidRPr="00485E30" w:rsidRDefault="00501CC6" w:rsidP="00501CC6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6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:rsidR="00501CC6" w:rsidRPr="00485E30" w:rsidRDefault="00501CC6" w:rsidP="00501CC6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2017</w:t>
            </w:r>
          </w:p>
        </w:tc>
        <w:tc>
          <w:tcPr>
            <w:tcW w:w="2258" w:type="dxa"/>
          </w:tcPr>
          <w:p w:rsidR="00501CC6" w:rsidRPr="00501CC6" w:rsidRDefault="00501CC6" w:rsidP="00501CC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6"/>
              </w:rPr>
            </w:pPr>
            <w:proofErr w:type="gramStart"/>
            <w:r w:rsidRPr="00501CC6">
              <w:rPr>
                <w:rFonts w:ascii="Times New Roman" w:hAnsi="Times New Roman" w:cs="Times New Roman"/>
                <w:color w:val="000000"/>
                <w:sz w:val="26"/>
              </w:rPr>
              <w:t>г</w:t>
            </w:r>
            <w:proofErr w:type="gramEnd"/>
            <w:r w:rsidRPr="00501CC6">
              <w:rPr>
                <w:rFonts w:ascii="Times New Roman" w:hAnsi="Times New Roman" w:cs="Times New Roman"/>
                <w:color w:val="000000"/>
                <w:sz w:val="26"/>
              </w:rPr>
              <w:t>.</w:t>
            </w:r>
          </w:p>
        </w:tc>
        <w:tc>
          <w:tcPr>
            <w:tcW w:w="1349" w:type="dxa"/>
          </w:tcPr>
          <w:p w:rsidR="00501CC6" w:rsidRPr="00501CC6" w:rsidRDefault="00501CC6" w:rsidP="00501CC6">
            <w:pPr>
              <w:tabs>
                <w:tab w:val="left" w:pos="597"/>
              </w:tabs>
              <w:spacing w:after="0" w:line="240" w:lineRule="auto"/>
              <w:ind w:left="-108" w:right="-108"/>
              <w:contextualSpacing/>
              <w:jc w:val="right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501CC6">
              <w:rPr>
                <w:rFonts w:ascii="Times New Roman" w:hAnsi="Times New Roman" w:cs="Times New Roman"/>
                <w:color w:val="000000"/>
                <w:sz w:val="26"/>
              </w:rPr>
              <w:t xml:space="preserve"> №</w:t>
            </w:r>
            <w:r w:rsidRPr="00501CC6">
              <w:rPr>
                <w:rFonts w:ascii="Times New Roman" w:hAnsi="Times New Roman" w:cs="Times New Roman"/>
                <w:color w:val="000000"/>
                <w:sz w:val="26"/>
                <w:u w:val="single"/>
              </w:rPr>
              <w:t xml:space="preserve"> 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501CC6" w:rsidRPr="00485E30" w:rsidRDefault="00501CC6" w:rsidP="00501CC6">
            <w:pPr>
              <w:tabs>
                <w:tab w:val="left" w:pos="597"/>
              </w:tabs>
              <w:spacing w:after="0" w:line="240" w:lineRule="auto"/>
              <w:ind w:left="-108" w:right="-108"/>
              <w:contextualSpacing/>
              <w:jc w:val="center"/>
              <w:rPr>
                <w:rFonts w:ascii="Arial" w:hAnsi="Arial" w:cs="Arial"/>
                <w:color w:val="000000"/>
                <w:sz w:val="26"/>
              </w:rPr>
            </w:pPr>
            <w:r>
              <w:rPr>
                <w:rFonts w:ascii="Arial" w:hAnsi="Arial" w:cs="Arial"/>
                <w:color w:val="000000"/>
                <w:sz w:val="26"/>
              </w:rPr>
              <w:t>2838</w:t>
            </w:r>
          </w:p>
        </w:tc>
      </w:tr>
    </w:tbl>
    <w:p w:rsidR="00501CC6" w:rsidRDefault="00501CC6" w:rsidP="00501CC6">
      <w:pPr>
        <w:widowControl w:val="0"/>
        <w:spacing w:after="0" w:line="240" w:lineRule="auto"/>
        <w:ind w:firstLine="4446"/>
        <w:contextualSpacing/>
      </w:pPr>
    </w:p>
    <w:p w:rsidR="00522F36" w:rsidRDefault="00522F36" w:rsidP="00501CC6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501CC6" w:rsidRDefault="00501CC6" w:rsidP="00501CC6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501CC6" w:rsidRDefault="00501CC6" w:rsidP="00501CC6">
      <w:pPr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35579C" w:rsidRDefault="00B86CF3" w:rsidP="00B86CF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86CF3">
        <w:rPr>
          <w:rFonts w:ascii="Times New Roman" w:hAnsi="Times New Roman" w:cs="Times New Roman"/>
          <w:sz w:val="26"/>
          <w:szCs w:val="26"/>
        </w:rPr>
        <w:t xml:space="preserve">Об утверждении </w:t>
      </w:r>
      <w:r w:rsidR="0076343D">
        <w:rPr>
          <w:rFonts w:ascii="Times New Roman" w:hAnsi="Times New Roman" w:cs="Times New Roman"/>
          <w:sz w:val="26"/>
          <w:szCs w:val="26"/>
        </w:rPr>
        <w:t>проект</w:t>
      </w:r>
      <w:r w:rsidR="0035579C">
        <w:rPr>
          <w:rFonts w:ascii="Times New Roman" w:hAnsi="Times New Roman" w:cs="Times New Roman"/>
          <w:sz w:val="26"/>
          <w:szCs w:val="26"/>
        </w:rPr>
        <w:t>а</w:t>
      </w:r>
      <w:r w:rsidRPr="00B86CF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E0E7B" w:rsidRDefault="005E0E7B" w:rsidP="00B5045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организации и застройки </w:t>
      </w:r>
    </w:p>
    <w:p w:rsidR="00B5045F" w:rsidRDefault="005E0E7B" w:rsidP="00B5045F">
      <w:pPr>
        <w:spacing w:after="0" w:line="240" w:lineRule="auto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территории СОНТ «Садовод – 1»</w:t>
      </w:r>
    </w:p>
    <w:p w:rsidR="00B5045F" w:rsidRDefault="00B5045F" w:rsidP="00B5045F">
      <w:pPr>
        <w:spacing w:after="0" w:line="240" w:lineRule="auto"/>
        <w:rPr>
          <w:rFonts w:ascii="Times New Roman" w:eastAsia="Times New Roman" w:hAnsi="Times New Roman" w:cs="Times New Roman"/>
          <w:sz w:val="26"/>
          <w:szCs w:val="28"/>
          <w:lang w:eastAsia="ru-RU"/>
        </w:rPr>
      </w:pPr>
      <w:r w:rsidRPr="00B5045F">
        <w:rPr>
          <w:rFonts w:ascii="Times New Roman" w:eastAsia="Times New Roman" w:hAnsi="Times New Roman" w:cs="Times New Roman"/>
          <w:sz w:val="26"/>
          <w:szCs w:val="28"/>
          <w:lang w:eastAsia="ru-RU"/>
        </w:rPr>
        <w:t>в городе Когалыме</w:t>
      </w:r>
    </w:p>
    <w:p w:rsidR="00B86CF3" w:rsidRDefault="00B86CF3" w:rsidP="00B86CF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93C64" w:rsidRDefault="00DE6814" w:rsidP="00030A21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В соответствии </w:t>
      </w:r>
      <w:r w:rsidRPr="00DE6814">
        <w:rPr>
          <w:rFonts w:ascii="Times New Roman" w:hAnsi="Times New Roman" w:cs="Times New Roman"/>
          <w:sz w:val="26"/>
          <w:szCs w:val="26"/>
        </w:rPr>
        <w:t xml:space="preserve">с Федеральным законом от </w:t>
      </w:r>
      <w:r w:rsidR="005E2AD6">
        <w:rPr>
          <w:rFonts w:ascii="Times New Roman" w:hAnsi="Times New Roman" w:cs="Times New Roman"/>
          <w:sz w:val="26"/>
          <w:szCs w:val="26"/>
        </w:rPr>
        <w:t>15.04.1998</w:t>
      </w:r>
      <w:r w:rsidRPr="00DE6814">
        <w:rPr>
          <w:rFonts w:ascii="Times New Roman" w:hAnsi="Times New Roman" w:cs="Times New Roman"/>
          <w:sz w:val="26"/>
          <w:szCs w:val="26"/>
        </w:rPr>
        <w:t xml:space="preserve"> </w:t>
      </w:r>
      <w:r w:rsidR="005E2AD6">
        <w:rPr>
          <w:rFonts w:ascii="Times New Roman" w:hAnsi="Times New Roman" w:cs="Times New Roman"/>
          <w:sz w:val="26"/>
          <w:szCs w:val="26"/>
        </w:rPr>
        <w:t>№</w:t>
      </w:r>
      <w:r w:rsidRPr="00DE6814">
        <w:rPr>
          <w:rFonts w:ascii="Times New Roman" w:hAnsi="Times New Roman" w:cs="Times New Roman"/>
          <w:sz w:val="26"/>
          <w:szCs w:val="26"/>
        </w:rPr>
        <w:t xml:space="preserve">66-ФЗ </w:t>
      </w:r>
      <w:r w:rsidR="005E2AD6">
        <w:rPr>
          <w:rFonts w:ascii="Times New Roman" w:hAnsi="Times New Roman" w:cs="Times New Roman"/>
          <w:sz w:val="26"/>
          <w:szCs w:val="26"/>
        </w:rPr>
        <w:t>«</w:t>
      </w:r>
      <w:r w:rsidRPr="00DE6814">
        <w:rPr>
          <w:rFonts w:ascii="Times New Roman" w:hAnsi="Times New Roman" w:cs="Times New Roman"/>
          <w:sz w:val="26"/>
          <w:szCs w:val="26"/>
        </w:rPr>
        <w:t>О садоводческих, огороднических и дачных неко</w:t>
      </w:r>
      <w:r w:rsidR="005E2AD6">
        <w:rPr>
          <w:rFonts w:ascii="Times New Roman" w:hAnsi="Times New Roman" w:cs="Times New Roman"/>
          <w:sz w:val="26"/>
          <w:szCs w:val="26"/>
        </w:rPr>
        <w:t>ммерческих объединениях граждан»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DE6814">
        <w:rPr>
          <w:rFonts w:ascii="Times New Roman" w:hAnsi="Times New Roman" w:cs="Times New Roman"/>
          <w:sz w:val="26"/>
          <w:szCs w:val="26"/>
        </w:rPr>
        <w:t xml:space="preserve"> </w:t>
      </w:r>
      <w:r w:rsidR="00B86CF3">
        <w:rPr>
          <w:rFonts w:ascii="Times New Roman" w:hAnsi="Times New Roman" w:cs="Times New Roman"/>
          <w:sz w:val="26"/>
          <w:szCs w:val="26"/>
        </w:rPr>
        <w:t>статьями 45, 46 Градостроительного кодекса Российской Фед</w:t>
      </w:r>
      <w:r w:rsidR="005E0E7B">
        <w:rPr>
          <w:rFonts w:ascii="Times New Roman" w:hAnsi="Times New Roman" w:cs="Times New Roman"/>
          <w:sz w:val="26"/>
          <w:szCs w:val="26"/>
        </w:rPr>
        <w:t>ерации, Уставом города Когалыма</w:t>
      </w:r>
      <w:r w:rsidR="0076343D">
        <w:rPr>
          <w:rFonts w:ascii="Times New Roman" w:hAnsi="Times New Roman" w:cs="Times New Roman"/>
          <w:sz w:val="26"/>
          <w:szCs w:val="26"/>
        </w:rPr>
        <w:t>:</w:t>
      </w:r>
    </w:p>
    <w:p w:rsidR="00D93C64" w:rsidRDefault="00D93C64" w:rsidP="00030A21">
      <w:pPr>
        <w:pStyle w:val="ConsPlusNormal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8822F7" w:rsidRPr="005E0E7B" w:rsidRDefault="0071472D" w:rsidP="005E2AD6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0E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Утвердить </w:t>
      </w:r>
      <w:r w:rsidR="0076343D" w:rsidRPr="005E0E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проект </w:t>
      </w:r>
      <w:r w:rsidR="005E0E7B" w:rsidRPr="005E0E7B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 и застройки территории СОНТ «Садовод–1»</w:t>
      </w:r>
      <w:r w:rsidR="00B5045F" w:rsidRPr="005E0E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городе Когалыме </w:t>
      </w:r>
      <w:r w:rsidR="00B86CF3" w:rsidRPr="005E0E7B">
        <w:rPr>
          <w:rFonts w:ascii="Times New Roman" w:hAnsi="Times New Roman" w:cs="Times New Roman"/>
          <w:sz w:val="26"/>
          <w:szCs w:val="26"/>
        </w:rPr>
        <w:t xml:space="preserve">согласно </w:t>
      </w:r>
      <w:r w:rsidR="00030A21" w:rsidRPr="005E0E7B">
        <w:rPr>
          <w:rFonts w:ascii="Times New Roman" w:hAnsi="Times New Roman" w:cs="Times New Roman"/>
          <w:sz w:val="26"/>
          <w:szCs w:val="26"/>
        </w:rPr>
        <w:t>приложени</w:t>
      </w:r>
      <w:r w:rsidR="005E0E7B" w:rsidRPr="005E0E7B">
        <w:rPr>
          <w:rFonts w:ascii="Times New Roman" w:hAnsi="Times New Roman" w:cs="Times New Roman"/>
          <w:sz w:val="26"/>
          <w:szCs w:val="26"/>
        </w:rPr>
        <w:t>ю</w:t>
      </w:r>
      <w:r w:rsidR="00030A21" w:rsidRPr="005E0E7B">
        <w:rPr>
          <w:rFonts w:ascii="Times New Roman" w:hAnsi="Times New Roman" w:cs="Times New Roman"/>
          <w:sz w:val="26"/>
          <w:szCs w:val="26"/>
        </w:rPr>
        <w:t xml:space="preserve"> </w:t>
      </w:r>
      <w:r w:rsidR="00DE6814">
        <w:rPr>
          <w:rFonts w:ascii="Times New Roman" w:hAnsi="Times New Roman" w:cs="Times New Roman"/>
          <w:sz w:val="26"/>
          <w:szCs w:val="26"/>
        </w:rPr>
        <w:t>к настоящему постановлению</w:t>
      </w:r>
      <w:r w:rsidR="005E0E7B" w:rsidRPr="005E0E7B">
        <w:rPr>
          <w:rFonts w:ascii="Times New Roman" w:hAnsi="Times New Roman" w:cs="Times New Roman"/>
          <w:sz w:val="26"/>
          <w:szCs w:val="26"/>
        </w:rPr>
        <w:t>.</w:t>
      </w:r>
    </w:p>
    <w:p w:rsidR="005E0E7B" w:rsidRPr="005E0E7B" w:rsidRDefault="005E0E7B" w:rsidP="005E0E7B">
      <w:pPr>
        <w:pStyle w:val="a3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E0E7B" w:rsidRPr="005E0E7B" w:rsidRDefault="00AC18DB" w:rsidP="005E0E7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5E0E7B" w:rsidRPr="005E0E7B">
        <w:rPr>
          <w:rFonts w:ascii="Times New Roman" w:eastAsia="Times New Roman" w:hAnsi="Times New Roman" w:cs="Times New Roman"/>
          <w:sz w:val="26"/>
          <w:szCs w:val="26"/>
          <w:lang w:eastAsia="ru-RU"/>
        </w:rPr>
        <w:t>. Опубликовать настоящее постановление и приложение к нему в газете «Когалымский вестник» и разместить на официальном сайте Администрации города Когалыма в информационно-телекоммуникационной сети «Интернет» (</w:t>
      </w:r>
      <w:hyperlink r:id="rId7" w:history="1">
        <w:r w:rsidR="005E0E7B" w:rsidRPr="005E0E7B">
          <w:rPr>
            <w:rStyle w:val="a4"/>
            <w:rFonts w:ascii="Times New Roman" w:eastAsia="Times New Roman" w:hAnsi="Times New Roman" w:cs="Times New Roman"/>
            <w:sz w:val="26"/>
            <w:szCs w:val="26"/>
            <w:lang w:eastAsia="ru-RU"/>
          </w:rPr>
          <w:t>www.admkogalym.ru</w:t>
        </w:r>
      </w:hyperlink>
      <w:r w:rsidR="005E0E7B" w:rsidRPr="005E0E7B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EB4E78" w:rsidRDefault="00EB4E78" w:rsidP="00EB4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B4E78" w:rsidRDefault="00501CC6" w:rsidP="00125B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2513330</wp:posOffset>
            </wp:positionH>
            <wp:positionV relativeFrom="paragraph">
              <wp:posOffset>340995</wp:posOffset>
            </wp:positionV>
            <wp:extent cx="1362075" cy="1362075"/>
            <wp:effectExtent l="19050" t="0" r="9525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4E78">
        <w:rPr>
          <w:rFonts w:ascii="Times New Roman" w:hAnsi="Times New Roman" w:cs="Times New Roman"/>
          <w:sz w:val="26"/>
          <w:szCs w:val="26"/>
        </w:rPr>
        <w:t>3</w:t>
      </w:r>
      <w:r w:rsidR="00EB4E78" w:rsidRPr="008D7454">
        <w:rPr>
          <w:rFonts w:ascii="Times New Roman" w:hAnsi="Times New Roman" w:cs="Times New Roman"/>
          <w:sz w:val="26"/>
          <w:szCs w:val="26"/>
        </w:rPr>
        <w:t xml:space="preserve">. </w:t>
      </w:r>
      <w:r w:rsidR="00EB4E78" w:rsidRPr="005C20F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Контроль за выполнением настоящего </w:t>
      </w:r>
      <w:r w:rsidR="00125B8D" w:rsidRPr="00125B8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постановления возложить на первого заместителя главы города Когалыма Р.Я.Ярема.</w:t>
      </w:r>
    </w:p>
    <w:p w:rsidR="00EB4E78" w:rsidRDefault="00EB4E78" w:rsidP="00EB4E7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B4E78" w:rsidRDefault="00EB4E78" w:rsidP="00EB4E78">
      <w:pPr>
        <w:spacing w:after="0" w:line="240" w:lineRule="auto"/>
        <w:ind w:left="360" w:firstLine="348"/>
        <w:rPr>
          <w:rFonts w:ascii="Times New Roman" w:hAnsi="Times New Roman" w:cs="Times New Roman"/>
          <w:sz w:val="26"/>
          <w:szCs w:val="26"/>
        </w:rPr>
      </w:pPr>
    </w:p>
    <w:p w:rsidR="00125B8D" w:rsidRDefault="00125B8D" w:rsidP="00EB4E78">
      <w:pPr>
        <w:spacing w:after="0" w:line="240" w:lineRule="auto"/>
        <w:ind w:left="360" w:firstLine="348"/>
        <w:rPr>
          <w:rFonts w:ascii="Times New Roman" w:hAnsi="Times New Roman" w:cs="Times New Roman"/>
          <w:sz w:val="26"/>
          <w:szCs w:val="26"/>
        </w:rPr>
      </w:pPr>
    </w:p>
    <w:p w:rsidR="00EB4E78" w:rsidRDefault="0035579C" w:rsidP="00EB4E78">
      <w:pPr>
        <w:spacing w:after="0" w:line="240" w:lineRule="auto"/>
        <w:ind w:left="360" w:firstLine="34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</w:t>
      </w:r>
      <w:r w:rsidR="0045406E">
        <w:rPr>
          <w:rFonts w:ascii="Times New Roman" w:hAnsi="Times New Roman" w:cs="Times New Roman"/>
          <w:sz w:val="26"/>
          <w:szCs w:val="26"/>
        </w:rPr>
        <w:t>лав</w:t>
      </w:r>
      <w:r>
        <w:rPr>
          <w:rFonts w:ascii="Times New Roman" w:hAnsi="Times New Roman" w:cs="Times New Roman"/>
          <w:sz w:val="26"/>
          <w:szCs w:val="26"/>
        </w:rPr>
        <w:t>а</w:t>
      </w:r>
      <w:r w:rsidR="00EB4E78">
        <w:rPr>
          <w:rFonts w:ascii="Times New Roman" w:hAnsi="Times New Roman" w:cs="Times New Roman"/>
          <w:sz w:val="26"/>
          <w:szCs w:val="26"/>
        </w:rPr>
        <w:t xml:space="preserve"> города Когалыма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</w:t>
      </w:r>
      <w:r w:rsidR="00EB4E78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>Н.Н.Пальчиков</w:t>
      </w:r>
    </w:p>
    <w:p w:rsidR="00B86CF3" w:rsidRDefault="00B86CF3" w:rsidP="00B86CF3">
      <w:pPr>
        <w:spacing w:after="0" w:line="240" w:lineRule="auto"/>
        <w:ind w:left="360" w:firstLine="348"/>
        <w:rPr>
          <w:rFonts w:ascii="Times New Roman" w:hAnsi="Times New Roman" w:cs="Times New Roman"/>
          <w:sz w:val="26"/>
          <w:szCs w:val="26"/>
        </w:rPr>
      </w:pPr>
    </w:p>
    <w:p w:rsidR="004B6A1D" w:rsidRDefault="004B6A1D" w:rsidP="00B86CF3">
      <w:pPr>
        <w:spacing w:after="0" w:line="240" w:lineRule="auto"/>
        <w:ind w:left="360" w:firstLine="348"/>
        <w:rPr>
          <w:rFonts w:ascii="Times New Roman" w:hAnsi="Times New Roman" w:cs="Times New Roman"/>
          <w:sz w:val="26"/>
          <w:szCs w:val="26"/>
        </w:rPr>
      </w:pPr>
    </w:p>
    <w:p w:rsidR="000868C7" w:rsidRDefault="000868C7" w:rsidP="00B86CF3">
      <w:pPr>
        <w:spacing w:after="0" w:line="240" w:lineRule="auto"/>
        <w:ind w:left="360" w:firstLine="348"/>
        <w:rPr>
          <w:rFonts w:ascii="Times New Roman" w:hAnsi="Times New Roman" w:cs="Times New Roman"/>
          <w:sz w:val="26"/>
          <w:szCs w:val="26"/>
        </w:rPr>
      </w:pPr>
    </w:p>
    <w:p w:rsidR="000868C7" w:rsidRDefault="000868C7" w:rsidP="00B86CF3">
      <w:pPr>
        <w:spacing w:after="0" w:line="240" w:lineRule="auto"/>
        <w:ind w:left="360" w:firstLine="348"/>
        <w:rPr>
          <w:rFonts w:ascii="Times New Roman" w:hAnsi="Times New Roman" w:cs="Times New Roman"/>
          <w:sz w:val="26"/>
          <w:szCs w:val="26"/>
        </w:rPr>
      </w:pPr>
    </w:p>
    <w:p w:rsidR="000868C7" w:rsidRDefault="000868C7" w:rsidP="00B86CF3">
      <w:pPr>
        <w:spacing w:after="0" w:line="240" w:lineRule="auto"/>
        <w:ind w:left="360" w:firstLine="348"/>
        <w:rPr>
          <w:rFonts w:ascii="Times New Roman" w:hAnsi="Times New Roman" w:cs="Times New Roman"/>
          <w:sz w:val="26"/>
          <w:szCs w:val="26"/>
        </w:rPr>
      </w:pPr>
    </w:p>
    <w:p w:rsidR="000868C7" w:rsidRDefault="000868C7" w:rsidP="00B86CF3">
      <w:pPr>
        <w:spacing w:after="0" w:line="240" w:lineRule="auto"/>
        <w:ind w:left="360" w:firstLine="348"/>
        <w:rPr>
          <w:rFonts w:ascii="Times New Roman" w:hAnsi="Times New Roman" w:cs="Times New Roman"/>
          <w:sz w:val="26"/>
          <w:szCs w:val="26"/>
        </w:rPr>
      </w:pPr>
    </w:p>
    <w:p w:rsidR="00522F36" w:rsidRDefault="00522F36" w:rsidP="00B86CF3">
      <w:pPr>
        <w:spacing w:after="0" w:line="240" w:lineRule="auto"/>
        <w:ind w:left="360" w:firstLine="348"/>
        <w:rPr>
          <w:rFonts w:ascii="Times New Roman" w:hAnsi="Times New Roman" w:cs="Times New Roman"/>
          <w:sz w:val="26"/>
          <w:szCs w:val="26"/>
        </w:rPr>
      </w:pPr>
    </w:p>
    <w:p w:rsidR="00522F36" w:rsidRDefault="00522F36" w:rsidP="00B86CF3">
      <w:pPr>
        <w:spacing w:after="0" w:line="240" w:lineRule="auto"/>
        <w:ind w:left="360" w:firstLine="348"/>
        <w:rPr>
          <w:rFonts w:ascii="Times New Roman" w:hAnsi="Times New Roman" w:cs="Times New Roman"/>
          <w:sz w:val="26"/>
          <w:szCs w:val="26"/>
        </w:rPr>
      </w:pPr>
    </w:p>
    <w:p w:rsidR="00522F36" w:rsidRDefault="00522F36" w:rsidP="00B86CF3">
      <w:pPr>
        <w:spacing w:after="0" w:line="240" w:lineRule="auto"/>
        <w:ind w:left="360" w:firstLine="348"/>
        <w:rPr>
          <w:rFonts w:ascii="Times New Roman" w:hAnsi="Times New Roman" w:cs="Times New Roman"/>
          <w:sz w:val="26"/>
          <w:szCs w:val="26"/>
        </w:rPr>
      </w:pPr>
    </w:p>
    <w:sectPr w:rsidR="00522F36" w:rsidSect="00501CC6">
      <w:pgSz w:w="11906" w:h="16838"/>
      <w:pgMar w:top="426" w:right="567" w:bottom="1134" w:left="255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D23B6F"/>
    <w:multiLevelType w:val="hybridMultilevel"/>
    <w:tmpl w:val="9E7C6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8358E9"/>
    <w:multiLevelType w:val="hybridMultilevel"/>
    <w:tmpl w:val="F5B4BA38"/>
    <w:lvl w:ilvl="0" w:tplc="FB825DA4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6A23DDA"/>
    <w:multiLevelType w:val="hybridMultilevel"/>
    <w:tmpl w:val="76B8D21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compat/>
  <w:rsids>
    <w:rsidRoot w:val="00B86CF3"/>
    <w:rsid w:val="00030A21"/>
    <w:rsid w:val="000868C7"/>
    <w:rsid w:val="00125B8D"/>
    <w:rsid w:val="0035579C"/>
    <w:rsid w:val="0045406E"/>
    <w:rsid w:val="004A3F69"/>
    <w:rsid w:val="004B6A1D"/>
    <w:rsid w:val="00501CC6"/>
    <w:rsid w:val="00522F36"/>
    <w:rsid w:val="00530140"/>
    <w:rsid w:val="00530CC5"/>
    <w:rsid w:val="005E0E7B"/>
    <w:rsid w:val="005E2AD6"/>
    <w:rsid w:val="006847BD"/>
    <w:rsid w:val="0071472D"/>
    <w:rsid w:val="007343A3"/>
    <w:rsid w:val="0076343D"/>
    <w:rsid w:val="007663DE"/>
    <w:rsid w:val="007941A0"/>
    <w:rsid w:val="008822F7"/>
    <w:rsid w:val="009420E9"/>
    <w:rsid w:val="009600FC"/>
    <w:rsid w:val="00970F8E"/>
    <w:rsid w:val="00A04FD3"/>
    <w:rsid w:val="00AC18DB"/>
    <w:rsid w:val="00AF0C78"/>
    <w:rsid w:val="00AF4C6C"/>
    <w:rsid w:val="00B5045F"/>
    <w:rsid w:val="00B86CF3"/>
    <w:rsid w:val="00C44FBF"/>
    <w:rsid w:val="00CA02FE"/>
    <w:rsid w:val="00D03D25"/>
    <w:rsid w:val="00D93B1D"/>
    <w:rsid w:val="00D93C64"/>
    <w:rsid w:val="00DB36AE"/>
    <w:rsid w:val="00DE6814"/>
    <w:rsid w:val="00E82106"/>
    <w:rsid w:val="00EB4E78"/>
    <w:rsid w:val="00EB4F2B"/>
    <w:rsid w:val="00F01DC0"/>
    <w:rsid w:val="00F329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F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6CF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86CF3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86C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86CF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030A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F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6CF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86CF3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86C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86CF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030A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admkogalym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E5C138-5788-4617-A52E-038923DF0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Лаишевцев Владимир Сергеевич</dc:creator>
  <cp:keywords/>
  <dc:description/>
  <cp:lastModifiedBy>Белявина Юлия Александровна</cp:lastModifiedBy>
  <cp:revision>4</cp:revision>
  <cp:lastPrinted>2017-12-28T05:41:00Z</cp:lastPrinted>
  <dcterms:created xsi:type="dcterms:W3CDTF">2017-12-27T11:12:00Z</dcterms:created>
  <dcterms:modified xsi:type="dcterms:W3CDTF">2017-12-28T05:41:00Z</dcterms:modified>
</cp:coreProperties>
</file>