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2117" w:tblpY="477"/>
        <w:tblW w:w="9628" w:type="dxa"/>
        <w:tblLook w:val="01E0" w:firstRow="1" w:lastRow="1" w:firstColumn="1" w:lastColumn="1" w:noHBand="0" w:noVBand="0"/>
      </w:tblPr>
      <w:tblGrid>
        <w:gridCol w:w="4361"/>
        <w:gridCol w:w="1423"/>
        <w:gridCol w:w="3844"/>
      </w:tblGrid>
      <w:tr w:rsidR="00E4566F" w:rsidRPr="005D07BF" w:rsidTr="00E4566F">
        <w:trPr>
          <w:trHeight w:val="776"/>
        </w:trPr>
        <w:tc>
          <w:tcPr>
            <w:tcW w:w="4361" w:type="dxa"/>
          </w:tcPr>
          <w:p w:rsidR="00E4566F" w:rsidRPr="005D07BF" w:rsidRDefault="00E4566F" w:rsidP="006E4809">
            <w:pPr>
              <w:tabs>
                <w:tab w:val="left" w:pos="180"/>
              </w:tabs>
              <w:spacing w:line="276" w:lineRule="auto"/>
              <w:jc w:val="center"/>
              <w:rPr>
                <w:b/>
                <w:bCs/>
                <w:color w:val="3366FF"/>
                <w:lang w:eastAsia="en-US"/>
              </w:rPr>
            </w:pPr>
          </w:p>
        </w:tc>
        <w:tc>
          <w:tcPr>
            <w:tcW w:w="1423" w:type="dxa"/>
            <w:hideMark/>
          </w:tcPr>
          <w:p w:rsidR="00E4566F" w:rsidRPr="005D07BF" w:rsidRDefault="00E4566F" w:rsidP="006E4809">
            <w:pPr>
              <w:spacing w:line="276" w:lineRule="auto"/>
              <w:rPr>
                <w:noProof/>
                <w:lang w:eastAsia="en-US"/>
              </w:rPr>
            </w:pPr>
            <w:r w:rsidRPr="005D07BF">
              <w:rPr>
                <w:noProof/>
              </w:rPr>
              <w:drawing>
                <wp:inline distT="0" distB="0" distL="0" distR="0" wp14:anchorId="1C0467DF" wp14:editId="7011A223">
                  <wp:extent cx="544830" cy="749300"/>
                  <wp:effectExtent l="0" t="0" r="7620" b="0"/>
                  <wp:docPr id="4" name="Рисунок 4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hideMark/>
          </w:tcPr>
          <w:p w:rsidR="00E4566F" w:rsidRPr="005D07BF" w:rsidRDefault="00E4566F" w:rsidP="006E480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E4566F" w:rsidRPr="005D07BF" w:rsidRDefault="00E4566F" w:rsidP="00E4566F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5D07BF">
        <w:rPr>
          <w:b/>
          <w:caps/>
          <w:color w:val="3366FF"/>
          <w:sz w:val="32"/>
          <w:szCs w:val="32"/>
        </w:rPr>
        <w:t>РЕШЕНИЕ</w:t>
      </w:r>
    </w:p>
    <w:p w:rsidR="00E4566F" w:rsidRPr="005D07BF" w:rsidRDefault="00E4566F" w:rsidP="00E4566F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5D07BF">
        <w:rPr>
          <w:b/>
          <w:caps/>
          <w:color w:val="3366FF"/>
          <w:sz w:val="32"/>
          <w:szCs w:val="32"/>
        </w:rPr>
        <w:t>ДУМЫ ГОРОДА КОГАЛЫМА</w:t>
      </w:r>
    </w:p>
    <w:p w:rsidR="00E4566F" w:rsidRPr="005D07BF" w:rsidRDefault="00E4566F" w:rsidP="00E4566F">
      <w:pPr>
        <w:ind w:right="2"/>
        <w:jc w:val="center"/>
        <w:rPr>
          <w:b/>
          <w:color w:val="3366FF"/>
          <w:sz w:val="28"/>
          <w:szCs w:val="28"/>
        </w:rPr>
      </w:pPr>
      <w:r w:rsidRPr="005D07BF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E4566F" w:rsidRPr="005D07BF" w:rsidRDefault="00E4566F" w:rsidP="00E4566F">
      <w:pPr>
        <w:ind w:right="2"/>
        <w:jc w:val="center"/>
        <w:rPr>
          <w:color w:val="3366FF"/>
          <w:sz w:val="2"/>
        </w:rPr>
      </w:pPr>
    </w:p>
    <w:p w:rsidR="00E4566F" w:rsidRPr="005D07BF" w:rsidRDefault="00E4566F" w:rsidP="00E4566F">
      <w:pPr>
        <w:ind w:right="-181"/>
        <w:rPr>
          <w:color w:val="3366FF"/>
        </w:rPr>
      </w:pPr>
    </w:p>
    <w:p w:rsidR="00E4566F" w:rsidRPr="005D07BF" w:rsidRDefault="00E4566F" w:rsidP="00E4566F">
      <w:pPr>
        <w:ind w:right="-2"/>
        <w:rPr>
          <w:color w:val="3366FF"/>
          <w:sz w:val="26"/>
          <w:szCs w:val="26"/>
        </w:rPr>
      </w:pPr>
      <w:r w:rsidRPr="005D07BF">
        <w:rPr>
          <w:color w:val="3366FF"/>
          <w:sz w:val="26"/>
          <w:szCs w:val="26"/>
          <w:u w:val="single"/>
        </w:rPr>
        <w:t>От «</w:t>
      </w:r>
      <w:r w:rsidR="00DB6E32">
        <w:rPr>
          <w:color w:val="3366FF"/>
          <w:sz w:val="26"/>
          <w:szCs w:val="26"/>
          <w:u w:val="single"/>
        </w:rPr>
        <w:t>16</w:t>
      </w:r>
      <w:r w:rsidRPr="005D07BF">
        <w:rPr>
          <w:color w:val="3366FF"/>
          <w:sz w:val="26"/>
          <w:szCs w:val="26"/>
          <w:u w:val="single"/>
        </w:rPr>
        <w:t xml:space="preserve">» </w:t>
      </w:r>
      <w:r w:rsidR="00DB6E32">
        <w:rPr>
          <w:color w:val="3366FF"/>
          <w:sz w:val="26"/>
          <w:szCs w:val="26"/>
          <w:u w:val="single"/>
        </w:rPr>
        <w:t xml:space="preserve">августа </w:t>
      </w:r>
      <w:r w:rsidRPr="005D07BF">
        <w:rPr>
          <w:color w:val="3366FF"/>
          <w:sz w:val="26"/>
          <w:szCs w:val="26"/>
          <w:u w:val="single"/>
        </w:rPr>
        <w:t>2023г.</w:t>
      </w:r>
      <w:r w:rsidRPr="005D07BF">
        <w:rPr>
          <w:color w:val="3366FF"/>
          <w:sz w:val="26"/>
          <w:szCs w:val="26"/>
        </w:rPr>
        <w:tab/>
      </w:r>
      <w:r w:rsidRPr="005D07BF">
        <w:rPr>
          <w:color w:val="3366FF"/>
          <w:sz w:val="26"/>
          <w:szCs w:val="26"/>
        </w:rPr>
        <w:tab/>
      </w:r>
      <w:r w:rsidRPr="005D07BF">
        <w:rPr>
          <w:color w:val="3366FF"/>
          <w:sz w:val="26"/>
          <w:szCs w:val="26"/>
        </w:rPr>
        <w:tab/>
      </w:r>
      <w:r w:rsidRPr="005D07BF">
        <w:rPr>
          <w:color w:val="3366FF"/>
          <w:sz w:val="26"/>
          <w:szCs w:val="26"/>
        </w:rPr>
        <w:tab/>
      </w:r>
      <w:r w:rsidRPr="005D07BF">
        <w:rPr>
          <w:color w:val="3366FF"/>
          <w:sz w:val="26"/>
          <w:szCs w:val="26"/>
        </w:rPr>
        <w:tab/>
      </w:r>
      <w:r w:rsidRPr="005D07BF">
        <w:rPr>
          <w:color w:val="3366FF"/>
          <w:sz w:val="26"/>
          <w:szCs w:val="26"/>
        </w:rPr>
        <w:tab/>
      </w:r>
      <w:r w:rsidRPr="005D07BF"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 xml:space="preserve">       </w:t>
      </w:r>
      <w:r w:rsidRPr="005D07BF">
        <w:rPr>
          <w:color w:val="3366FF"/>
          <w:sz w:val="26"/>
          <w:szCs w:val="26"/>
          <w:u w:val="single"/>
        </w:rPr>
        <w:t>№2</w:t>
      </w:r>
      <w:r>
        <w:rPr>
          <w:color w:val="3366FF"/>
          <w:sz w:val="26"/>
          <w:szCs w:val="26"/>
          <w:u w:val="single"/>
        </w:rPr>
        <w:t>84</w:t>
      </w:r>
      <w:r w:rsidRPr="005D07BF">
        <w:rPr>
          <w:color w:val="3366FF"/>
          <w:sz w:val="26"/>
          <w:szCs w:val="26"/>
          <w:u w:val="single"/>
        </w:rPr>
        <w:t>-ГД</w:t>
      </w:r>
    </w:p>
    <w:p w:rsidR="003B0A38" w:rsidRDefault="003B0A38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3B0A38" w:rsidRDefault="003B0A38" w:rsidP="00CE6B19">
      <w:pPr>
        <w:widowControl/>
        <w:autoSpaceDE/>
        <w:autoSpaceDN/>
        <w:adjustRightInd/>
        <w:rPr>
          <w:sz w:val="26"/>
          <w:szCs w:val="26"/>
        </w:rPr>
      </w:pPr>
    </w:p>
    <w:p w:rsidR="003B0A38" w:rsidRPr="00CE6F36" w:rsidRDefault="003B0A38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B33FB4" w:rsidRDefault="00B33FB4" w:rsidP="00B33FB4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подтверждении решений </w:t>
      </w:r>
    </w:p>
    <w:p w:rsidR="00B33FB4" w:rsidRDefault="00B33FB4" w:rsidP="00B33F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Когалыма, принятых </w:t>
      </w:r>
    </w:p>
    <w:p w:rsidR="00B33FB4" w:rsidRDefault="00B33FB4" w:rsidP="00B33F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686199">
        <w:rPr>
          <w:sz w:val="26"/>
          <w:szCs w:val="26"/>
        </w:rPr>
        <w:t>е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912EEF" w:rsidRDefault="00912EEF" w:rsidP="00912EE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 города Когалыма, статьей 45 Регламента Думы города Когалыма, Дума города Когалыма РЕШИЛА:</w:t>
      </w:r>
    </w:p>
    <w:p w:rsidR="00912EEF" w:rsidRDefault="00912EEF" w:rsidP="00912E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12EEF" w:rsidRDefault="00912EEF" w:rsidP="00912EEF">
      <w:pPr>
        <w:shd w:val="clear" w:color="auto" w:fill="FFFFFF"/>
        <w:ind w:firstLine="709"/>
        <w:jc w:val="both"/>
        <w:rPr>
          <w:sz w:val="26"/>
          <w:szCs w:val="26"/>
        </w:rPr>
      </w:pPr>
      <w:r w:rsidRPr="002E2AC7">
        <w:rPr>
          <w:sz w:val="26"/>
          <w:szCs w:val="26"/>
        </w:rPr>
        <w:t>Подтвердить решения Думы города Когалыма, принятые путем опроса        в заочной форме:</w:t>
      </w:r>
    </w:p>
    <w:p w:rsidR="00B50AFE" w:rsidRPr="00B50AFE" w:rsidRDefault="00B50AFE" w:rsidP="00B50AFE">
      <w:pPr>
        <w:shd w:val="clear" w:color="auto" w:fill="FFFFFF"/>
        <w:ind w:firstLine="709"/>
        <w:jc w:val="both"/>
        <w:rPr>
          <w:sz w:val="26"/>
          <w:szCs w:val="26"/>
        </w:rPr>
      </w:pPr>
      <w:r w:rsidRPr="00B50AFE">
        <w:rPr>
          <w:sz w:val="26"/>
          <w:szCs w:val="26"/>
        </w:rPr>
        <w:t>- от 10.07.2023 №281-ГД «О назначении публичных слушаний по проекту решения Думы города Когалыма «О внесении изменения в Устав города Когалыма»»;</w:t>
      </w:r>
    </w:p>
    <w:p w:rsidR="00B50AFE" w:rsidRPr="00B50AFE" w:rsidRDefault="00B50AFE" w:rsidP="00B50AFE">
      <w:pPr>
        <w:shd w:val="clear" w:color="auto" w:fill="FFFFFF"/>
        <w:ind w:firstLine="709"/>
        <w:jc w:val="both"/>
        <w:rPr>
          <w:sz w:val="26"/>
          <w:szCs w:val="26"/>
        </w:rPr>
      </w:pPr>
      <w:r w:rsidRPr="00B50AFE">
        <w:rPr>
          <w:sz w:val="26"/>
          <w:szCs w:val="26"/>
        </w:rPr>
        <w:t>- от 10.07.2023 №282-ГД «О признании утратившим силу решения Думы города Когалыма от 30.01.2019 №258-ГД «О Порядке использования собственных финансовых средств города Когалыма для участия в осуществлении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иным лицам жилых помещений специализированного жилищного фонда по договорам найма специализированных жилых помещений»»;</w:t>
      </w:r>
    </w:p>
    <w:p w:rsidR="004F6D6E" w:rsidRDefault="00B50AFE" w:rsidP="00B50AFE">
      <w:pPr>
        <w:shd w:val="clear" w:color="auto" w:fill="FFFFFF"/>
        <w:ind w:firstLine="709"/>
        <w:jc w:val="both"/>
        <w:rPr>
          <w:sz w:val="26"/>
          <w:szCs w:val="26"/>
        </w:rPr>
      </w:pPr>
      <w:r w:rsidRPr="00B50AFE">
        <w:rPr>
          <w:sz w:val="26"/>
          <w:szCs w:val="26"/>
        </w:rPr>
        <w:t xml:space="preserve">- от 28.07.2023 №283-ГД «О досрочном прекращении полномочий депутата Думы города Когалыма».  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F35ED0" w:rsidRDefault="00F35ED0" w:rsidP="00CE6B19">
      <w:pPr>
        <w:shd w:val="clear" w:color="auto" w:fill="FFFFFF"/>
        <w:jc w:val="both"/>
        <w:rPr>
          <w:sz w:val="26"/>
          <w:szCs w:val="26"/>
        </w:rPr>
      </w:pPr>
      <w:bookmarkStart w:id="0" w:name="_GoBack"/>
      <w:bookmarkEnd w:id="0"/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</w:t>
      </w:r>
      <w:r w:rsidR="00F35ED0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sectPr w:rsidR="00EC60CF" w:rsidSect="00F35ED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8F" w:rsidRDefault="00B5438F" w:rsidP="004167FB">
      <w:r>
        <w:separator/>
      </w:r>
    </w:p>
  </w:endnote>
  <w:endnote w:type="continuationSeparator" w:id="0">
    <w:p w:rsidR="00B5438F" w:rsidRDefault="00B5438F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8F" w:rsidRDefault="00B5438F" w:rsidP="004167FB">
      <w:r>
        <w:separator/>
      </w:r>
    </w:p>
  </w:footnote>
  <w:footnote w:type="continuationSeparator" w:id="0">
    <w:p w:rsidR="00B5438F" w:rsidRDefault="00B5438F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142EC1"/>
    <w:rsid w:val="00201A07"/>
    <w:rsid w:val="00201ED0"/>
    <w:rsid w:val="00203BFB"/>
    <w:rsid w:val="00222538"/>
    <w:rsid w:val="00246652"/>
    <w:rsid w:val="00286AB2"/>
    <w:rsid w:val="003B0A38"/>
    <w:rsid w:val="003B316E"/>
    <w:rsid w:val="003B56E9"/>
    <w:rsid w:val="004167FB"/>
    <w:rsid w:val="004E7577"/>
    <w:rsid w:val="004F6D6E"/>
    <w:rsid w:val="00576B0D"/>
    <w:rsid w:val="00587A8D"/>
    <w:rsid w:val="005E019A"/>
    <w:rsid w:val="005F1946"/>
    <w:rsid w:val="00652BDD"/>
    <w:rsid w:val="00665AE8"/>
    <w:rsid w:val="00686199"/>
    <w:rsid w:val="006E775C"/>
    <w:rsid w:val="007802FA"/>
    <w:rsid w:val="0078286D"/>
    <w:rsid w:val="007962B0"/>
    <w:rsid w:val="007B07B4"/>
    <w:rsid w:val="00850D58"/>
    <w:rsid w:val="00883EA9"/>
    <w:rsid w:val="00912EEF"/>
    <w:rsid w:val="009770FA"/>
    <w:rsid w:val="009B250B"/>
    <w:rsid w:val="00A053F9"/>
    <w:rsid w:val="00A10319"/>
    <w:rsid w:val="00A15A80"/>
    <w:rsid w:val="00A83E12"/>
    <w:rsid w:val="00AC1AD7"/>
    <w:rsid w:val="00B33FB4"/>
    <w:rsid w:val="00B50AFE"/>
    <w:rsid w:val="00B5438F"/>
    <w:rsid w:val="00BA4D63"/>
    <w:rsid w:val="00BA777C"/>
    <w:rsid w:val="00BE399D"/>
    <w:rsid w:val="00BF159A"/>
    <w:rsid w:val="00C03F4B"/>
    <w:rsid w:val="00C16DAF"/>
    <w:rsid w:val="00C64B93"/>
    <w:rsid w:val="00C909EE"/>
    <w:rsid w:val="00CE3008"/>
    <w:rsid w:val="00CE6B19"/>
    <w:rsid w:val="00CE6F36"/>
    <w:rsid w:val="00DA528D"/>
    <w:rsid w:val="00DB6E32"/>
    <w:rsid w:val="00DC3507"/>
    <w:rsid w:val="00E4566F"/>
    <w:rsid w:val="00EC60CF"/>
    <w:rsid w:val="00ED1627"/>
    <w:rsid w:val="00F35ED0"/>
    <w:rsid w:val="00F41299"/>
    <w:rsid w:val="00F47E06"/>
    <w:rsid w:val="00F536E2"/>
    <w:rsid w:val="00F601F8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DC28"/>
  <w15:docId w15:val="{876D0113-2E84-421D-8446-E346F686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29</cp:revision>
  <cp:lastPrinted>2022-09-01T05:10:00Z</cp:lastPrinted>
  <dcterms:created xsi:type="dcterms:W3CDTF">2015-09-21T07:26:00Z</dcterms:created>
  <dcterms:modified xsi:type="dcterms:W3CDTF">2023-08-17T03:39:00Z</dcterms:modified>
</cp:coreProperties>
</file>