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E7" w:rsidRPr="00602CE7" w:rsidRDefault="00602CE7" w:rsidP="0060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E7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10.11</w:t>
      </w:r>
      <w:r w:rsidRPr="00602CE7">
        <w:rPr>
          <w:rFonts w:ascii="Times New Roman" w:hAnsi="Times New Roman" w:cs="Times New Roman"/>
          <w:b/>
          <w:sz w:val="26"/>
          <w:szCs w:val="26"/>
        </w:rPr>
        <w:t>.2022 №</w:t>
      </w:r>
      <w:r>
        <w:rPr>
          <w:rFonts w:ascii="Times New Roman" w:hAnsi="Times New Roman" w:cs="Times New Roman"/>
          <w:b/>
          <w:sz w:val="26"/>
          <w:szCs w:val="26"/>
        </w:rPr>
        <w:t>98</w:t>
      </w:r>
      <w:r w:rsidRPr="00602CE7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</w:t>
      </w:r>
      <w:r w:rsidRPr="00602CE7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B96306" w:rsidRPr="00B96306" w:rsidRDefault="00602CE7" w:rsidP="00602CE7">
      <w:pPr>
        <w:spacing w:after="0" w:line="240" w:lineRule="auto"/>
        <w:jc w:val="center"/>
        <w:rPr>
          <w:b/>
        </w:rPr>
      </w:pPr>
      <w:r w:rsidRPr="00602CE7"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«Безопасность жизнедеятельности населения города Когалыма»</w:t>
      </w:r>
      <w:r w:rsidR="00B96306" w:rsidRPr="00B96306">
        <w:rPr>
          <w:b/>
        </w:rPr>
        <w:t xml:space="preserve"> 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2403" w:rsidRDefault="00D02403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делам ГО и ЧС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10.11.2022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304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73673E" w:rsidRPr="0073673E">
        <w:rPr>
          <w:rFonts w:ascii="Times New Roman" w:hAnsi="Times New Roman" w:cs="Times New Roman"/>
          <w:sz w:val="26"/>
          <w:szCs w:val="26"/>
        </w:rPr>
        <w:t>Безопасность жизнедеятельности населения города Когалыма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73673E" w:rsidRP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программы до 2028</w:t>
      </w:r>
      <w:r w:rsidR="00BA4F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0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и 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муниципальной программы на 2023-2028 годы 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280 234,00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муниципальной программы являются средства бюджета города Когалыма.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тствуют приоритетным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2424F2" w:rsidRPr="002424F2" w:rsidRDefault="002424F2" w:rsidP="0024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связи с большим объемом изменений, муниципальная программа излагается в новой редакции.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FF6CDC" w:rsidRDefault="00084478" w:rsidP="00FF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по представленному Проекту решения отсутствуют. </w:t>
      </w:r>
    </w:p>
    <w:p w:rsidR="00B96306" w:rsidRDefault="00602CE7" w:rsidP="0060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.2022 №98</w:t>
      </w:r>
      <w:r w:rsidRPr="00602CE7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602CE7" w:rsidRDefault="00602CE7" w:rsidP="00024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A10" w:rsidRDefault="00024A10" w:rsidP="00024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B96306" w:rsidTr="00602CE7">
        <w:trPr>
          <w:trHeight w:val="763"/>
        </w:trPr>
        <w:tc>
          <w:tcPr>
            <w:tcW w:w="6602" w:type="dxa"/>
          </w:tcPr>
          <w:p w:rsidR="00B96306" w:rsidRDefault="00B9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B96306" w:rsidRDefault="00B9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153B" w:rsidRDefault="00B9153B"/>
    <w:sectPr w:rsidR="00B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42F57"/>
    <w:rsid w:val="00057F8B"/>
    <w:rsid w:val="00072B9F"/>
    <w:rsid w:val="00084478"/>
    <w:rsid w:val="001A5F99"/>
    <w:rsid w:val="001F5C57"/>
    <w:rsid w:val="002424F2"/>
    <w:rsid w:val="00395884"/>
    <w:rsid w:val="0051435B"/>
    <w:rsid w:val="00576E7A"/>
    <w:rsid w:val="005E1947"/>
    <w:rsid w:val="00602CE7"/>
    <w:rsid w:val="00691411"/>
    <w:rsid w:val="006B53E1"/>
    <w:rsid w:val="0073673E"/>
    <w:rsid w:val="007453BB"/>
    <w:rsid w:val="00760289"/>
    <w:rsid w:val="007E2761"/>
    <w:rsid w:val="0087062D"/>
    <w:rsid w:val="00947A41"/>
    <w:rsid w:val="00A00BA4"/>
    <w:rsid w:val="00A173B4"/>
    <w:rsid w:val="00AB1848"/>
    <w:rsid w:val="00B24277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B32EA"/>
    <w:rsid w:val="00E308BF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4678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5</cp:revision>
  <cp:lastPrinted>2022-11-10T04:29:00Z</cp:lastPrinted>
  <dcterms:created xsi:type="dcterms:W3CDTF">2022-11-10T04:36:00Z</dcterms:created>
  <dcterms:modified xsi:type="dcterms:W3CDTF">2022-12-07T11:16:00Z</dcterms:modified>
</cp:coreProperties>
</file>