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47C96D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FDF116E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BACAD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2554FA" wp14:editId="3D39AA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A7DBB0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2BA789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AB2AE4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3D40E1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2E5D3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CFFC0F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6B13DD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89EBDD9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CE5FCA9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E1A962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A9BB428" w14:textId="77777777" w:rsidR="00B06AE7" w:rsidRDefault="00B06AE7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25B1AE0" w14:textId="77777777" w:rsidR="00702199" w:rsidRDefault="00702199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C47F367" w14:textId="77777777" w:rsidR="00B64F3F" w:rsidRDefault="00B64F3F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C22F3FE" w14:textId="21E068CF" w:rsidR="00754502" w:rsidRPr="00C66BC8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</w:t>
      </w:r>
      <w:r w:rsidRPr="00C66BC8">
        <w:rPr>
          <w:rFonts w:ascii="Times New Roman" w:hAnsi="Times New Roman" w:cs="Times New Roman"/>
          <w:b w:val="0"/>
          <w:sz w:val="26"/>
          <w:szCs w:val="26"/>
        </w:rPr>
        <w:t>изменени</w:t>
      </w:r>
      <w:r w:rsidR="00BA4787" w:rsidRPr="00C66BC8">
        <w:rPr>
          <w:rFonts w:ascii="Times New Roman" w:hAnsi="Times New Roman" w:cs="Times New Roman"/>
          <w:b w:val="0"/>
          <w:sz w:val="26"/>
          <w:szCs w:val="26"/>
        </w:rPr>
        <w:t>й</w:t>
      </w:r>
      <w:r w:rsidRPr="00C66BC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3F73156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7D2C96D1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292BC9C7" w14:textId="1632085C" w:rsidR="00754502" w:rsidRDefault="00754502" w:rsidP="00574CC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561917">
        <w:rPr>
          <w:rFonts w:ascii="Times New Roman" w:hAnsi="Times New Roman" w:cs="Times New Roman"/>
          <w:b w:val="0"/>
          <w:sz w:val="26"/>
          <w:szCs w:val="26"/>
        </w:rPr>
        <w:t>14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 w:rsidR="00561917">
        <w:rPr>
          <w:rFonts w:ascii="Times New Roman" w:hAnsi="Times New Roman" w:cs="Times New Roman"/>
          <w:b w:val="0"/>
          <w:sz w:val="26"/>
          <w:szCs w:val="26"/>
        </w:rPr>
        <w:t>03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.202</w:t>
      </w:r>
      <w:r w:rsidR="00561917">
        <w:rPr>
          <w:rFonts w:ascii="Times New Roman" w:hAnsi="Times New Roman" w:cs="Times New Roman"/>
          <w:b w:val="0"/>
          <w:sz w:val="26"/>
          <w:szCs w:val="26"/>
        </w:rPr>
        <w:t>3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561917">
        <w:rPr>
          <w:rFonts w:ascii="Times New Roman" w:hAnsi="Times New Roman" w:cs="Times New Roman"/>
          <w:b w:val="0"/>
          <w:sz w:val="26"/>
          <w:szCs w:val="26"/>
        </w:rPr>
        <w:t>459</w:t>
      </w:r>
    </w:p>
    <w:p w14:paraId="129ACE64" w14:textId="57EC898D" w:rsidR="00574CC5" w:rsidRPr="00574CC5" w:rsidRDefault="00574CC5" w:rsidP="00574CC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7D012CF" w14:textId="029AB4EB" w:rsidR="00B06A02" w:rsidRPr="00B06A02" w:rsidRDefault="00B06A02" w:rsidP="00B06A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6A02">
        <w:rPr>
          <w:rFonts w:eastAsia="Calibri"/>
          <w:sz w:val="26"/>
          <w:szCs w:val="26"/>
        </w:rPr>
        <w:t xml:space="preserve">В соответствии со статьями 78, 78.1 и 78,5 Бюджетного кодекса Российской Федерации, Федеральным законом от 06.10.2003 №131-ФЗ </w:t>
      </w:r>
      <w:r w:rsidR="00574CC5">
        <w:rPr>
          <w:rFonts w:eastAsia="Calibri"/>
          <w:sz w:val="26"/>
          <w:szCs w:val="26"/>
        </w:rPr>
        <w:t xml:space="preserve">           </w:t>
      </w:r>
      <w:r w:rsidRPr="00B06A02">
        <w:rPr>
          <w:rFonts w:eastAsia="Calibri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hyperlink r:id="rId9" w:history="1">
        <w:r w:rsidRPr="00B06A02">
          <w:rPr>
            <w:rFonts w:eastAsia="Calibri"/>
            <w:sz w:val="26"/>
            <w:szCs w:val="26"/>
          </w:rPr>
          <w:t>постановлением</w:t>
        </w:r>
      </w:hyperlink>
      <w:r w:rsidRPr="00B06A02">
        <w:rPr>
          <w:rFonts w:eastAsia="Calibri"/>
          <w:sz w:val="26"/>
          <w:szCs w:val="26"/>
        </w:rPr>
        <w:t xml:space="preserve"> </w:t>
      </w:r>
      <w:r w:rsidRPr="00B06A02">
        <w:rPr>
          <w:rFonts w:eastAsia="Calibri"/>
          <w:color w:val="000000"/>
          <w:spacing w:val="-6"/>
          <w:sz w:val="26"/>
          <w:szCs w:val="26"/>
        </w:rPr>
        <w:t xml:space="preserve">Правительства Российской Федерации </w:t>
      </w:r>
      <w:r w:rsidR="00574CC5">
        <w:rPr>
          <w:rFonts w:eastAsia="Calibri"/>
          <w:color w:val="000000"/>
          <w:spacing w:val="-6"/>
          <w:sz w:val="26"/>
          <w:szCs w:val="26"/>
        </w:rPr>
        <w:t xml:space="preserve">                                 </w:t>
      </w:r>
      <w:r w:rsidRPr="00B06A02">
        <w:rPr>
          <w:rFonts w:eastAsia="Calibri"/>
          <w:color w:val="000000"/>
          <w:spacing w:val="-6"/>
          <w:sz w:val="26"/>
          <w:szCs w:val="26"/>
        </w:rPr>
        <w:t>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Pr="00B06A02">
        <w:rPr>
          <w:rFonts w:eastAsia="Calibri"/>
          <w:sz w:val="26"/>
          <w:szCs w:val="26"/>
        </w:rPr>
        <w:t>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382DA48B" w14:textId="77777777" w:rsidR="00754502" w:rsidRPr="00C66BC8" w:rsidRDefault="00754502" w:rsidP="002D3CE7">
      <w:pPr>
        <w:ind w:firstLine="709"/>
        <w:jc w:val="both"/>
        <w:rPr>
          <w:sz w:val="26"/>
          <w:szCs w:val="26"/>
        </w:rPr>
      </w:pPr>
    </w:p>
    <w:p w14:paraId="4A0E2E8E" w14:textId="126D73AA" w:rsidR="004D1E51" w:rsidRPr="00C66BC8" w:rsidRDefault="002D3CE7" w:rsidP="00D5617E">
      <w:pPr>
        <w:ind w:firstLine="709"/>
        <w:jc w:val="both"/>
        <w:rPr>
          <w:sz w:val="26"/>
          <w:szCs w:val="26"/>
        </w:rPr>
      </w:pPr>
      <w:r w:rsidRPr="00C66BC8">
        <w:rPr>
          <w:sz w:val="26"/>
          <w:szCs w:val="26"/>
        </w:rPr>
        <w:t xml:space="preserve">1. </w:t>
      </w:r>
      <w:r w:rsidR="004D1E51" w:rsidRPr="00C66BC8">
        <w:rPr>
          <w:sz w:val="26"/>
          <w:szCs w:val="26"/>
        </w:rPr>
        <w:t xml:space="preserve">В постановление </w:t>
      </w:r>
      <w:r w:rsidRPr="00C66BC8">
        <w:rPr>
          <w:sz w:val="26"/>
          <w:szCs w:val="26"/>
        </w:rPr>
        <w:t xml:space="preserve">Администрации города Когалыма от </w:t>
      </w:r>
      <w:r w:rsidR="00561917">
        <w:rPr>
          <w:sz w:val="26"/>
          <w:szCs w:val="26"/>
        </w:rPr>
        <w:t>14</w:t>
      </w:r>
      <w:r w:rsidRPr="00C66BC8">
        <w:rPr>
          <w:sz w:val="26"/>
          <w:szCs w:val="26"/>
        </w:rPr>
        <w:t>.</w:t>
      </w:r>
      <w:r w:rsidR="00561917">
        <w:rPr>
          <w:sz w:val="26"/>
          <w:szCs w:val="26"/>
        </w:rPr>
        <w:t>03</w:t>
      </w:r>
      <w:r w:rsidRPr="00C66BC8">
        <w:rPr>
          <w:sz w:val="26"/>
          <w:szCs w:val="26"/>
        </w:rPr>
        <w:t>.202</w:t>
      </w:r>
      <w:r w:rsidR="00561917">
        <w:rPr>
          <w:sz w:val="26"/>
          <w:szCs w:val="26"/>
        </w:rPr>
        <w:t>3</w:t>
      </w:r>
      <w:r w:rsidRPr="00C66BC8">
        <w:rPr>
          <w:sz w:val="26"/>
          <w:szCs w:val="26"/>
        </w:rPr>
        <w:t xml:space="preserve"> №</w:t>
      </w:r>
      <w:r w:rsidR="00561917">
        <w:rPr>
          <w:sz w:val="26"/>
          <w:szCs w:val="26"/>
        </w:rPr>
        <w:t>459</w:t>
      </w:r>
      <w:r w:rsidRPr="00C66BC8">
        <w:rPr>
          <w:sz w:val="26"/>
          <w:szCs w:val="26"/>
        </w:rPr>
        <w:t xml:space="preserve"> «Об утверждении </w:t>
      </w:r>
      <w:r w:rsidRPr="00C66BC8">
        <w:rPr>
          <w:rFonts w:eastAsiaTheme="minorHAnsi"/>
          <w:sz w:val="26"/>
          <w:szCs w:val="26"/>
          <w:lang w:eastAsia="en-US"/>
        </w:rPr>
        <w:t xml:space="preserve">Порядка предоставления </w:t>
      </w:r>
      <w:r w:rsidRPr="00A11600">
        <w:rPr>
          <w:sz w:val="26"/>
          <w:szCs w:val="26"/>
        </w:rPr>
        <w:t xml:space="preserve">грантов в форме субсидии </w:t>
      </w:r>
      <w:r>
        <w:rPr>
          <w:sz w:val="26"/>
          <w:szCs w:val="26"/>
        </w:rPr>
        <w:t>из бюджета города Когалы</w:t>
      </w:r>
      <w:r w:rsidR="00561917">
        <w:rPr>
          <w:sz w:val="26"/>
          <w:szCs w:val="26"/>
        </w:rPr>
        <w:t xml:space="preserve">ма некоммерческим организациям </w:t>
      </w:r>
      <w:r w:rsidRPr="00C66BC8">
        <w:rPr>
          <w:sz w:val="26"/>
          <w:szCs w:val="26"/>
        </w:rPr>
        <w:t xml:space="preserve">на реализацию проектов в сфере </w:t>
      </w:r>
      <w:r w:rsidR="00561917">
        <w:rPr>
          <w:sz w:val="26"/>
          <w:szCs w:val="26"/>
        </w:rPr>
        <w:t xml:space="preserve">физической культуры и спорта </w:t>
      </w:r>
      <w:r w:rsidRPr="00C66BC8">
        <w:rPr>
          <w:sz w:val="26"/>
          <w:szCs w:val="26"/>
        </w:rPr>
        <w:t>города Когалыма» (далее –</w:t>
      </w:r>
      <w:r w:rsidR="00527AD1" w:rsidRPr="00C66BC8">
        <w:rPr>
          <w:sz w:val="26"/>
          <w:szCs w:val="26"/>
        </w:rPr>
        <w:t xml:space="preserve"> </w:t>
      </w:r>
      <w:r w:rsidR="00B06A02">
        <w:rPr>
          <w:sz w:val="26"/>
          <w:szCs w:val="26"/>
        </w:rPr>
        <w:t>П</w:t>
      </w:r>
      <w:r w:rsidR="007B32FE" w:rsidRPr="00C66BC8">
        <w:rPr>
          <w:sz w:val="26"/>
          <w:szCs w:val="26"/>
        </w:rPr>
        <w:t>остановление</w:t>
      </w:r>
      <w:r w:rsidRPr="00C66BC8">
        <w:rPr>
          <w:sz w:val="26"/>
          <w:szCs w:val="26"/>
        </w:rPr>
        <w:t>) внести следующие изменения:</w:t>
      </w:r>
    </w:p>
    <w:p w14:paraId="68E2E678" w14:textId="77777777" w:rsidR="00B06A02" w:rsidRPr="003E642E" w:rsidRDefault="00B06A02" w:rsidP="00B06A02">
      <w:pPr>
        <w:ind w:firstLine="708"/>
        <w:jc w:val="both"/>
        <w:rPr>
          <w:sz w:val="26"/>
          <w:szCs w:val="26"/>
        </w:rPr>
      </w:pPr>
      <w:r w:rsidRPr="003E642E">
        <w:rPr>
          <w:sz w:val="26"/>
          <w:szCs w:val="26"/>
        </w:rPr>
        <w:t xml:space="preserve">1.1. В преамбуле Постановления: </w:t>
      </w:r>
    </w:p>
    <w:p w14:paraId="63B0854C" w14:textId="77777777" w:rsidR="00B06A02" w:rsidRPr="007826C1" w:rsidRDefault="00B06A02" w:rsidP="00B06A02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642E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3E642E">
        <w:rPr>
          <w:rFonts w:ascii="Times New Roman" w:hAnsi="Times New Roman" w:cs="Times New Roman"/>
          <w:b w:val="0"/>
          <w:sz w:val="26"/>
          <w:szCs w:val="26"/>
        </w:rPr>
        <w:t>.1. Слова «</w:t>
      </w:r>
      <w:r w:rsidRPr="003E642E">
        <w:rPr>
          <w:rFonts w:ascii="Times New Roman" w:hAnsi="Times New Roman" w:cs="Times New Roman"/>
          <w:b w:val="0"/>
          <w:spacing w:val="-6"/>
          <w:sz w:val="26"/>
          <w:szCs w:val="26"/>
        </w:rPr>
        <w:t>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»</w:t>
      </w:r>
      <w:r w:rsidRPr="003E642E">
        <w:rPr>
          <w:rFonts w:ascii="Times New Roman" w:hAnsi="Times New Roman" w:cs="Times New Roman"/>
          <w:b w:val="0"/>
          <w:spacing w:val="-6"/>
          <w:sz w:val="26"/>
          <w:szCs w:val="26"/>
        </w:rPr>
        <w:t>» заменить словами</w:t>
      </w:r>
      <w:r w:rsidRPr="003E642E">
        <w:rPr>
          <w:rFonts w:ascii="Times New Roman" w:hAnsi="Times New Roman" w:cs="Times New Roman"/>
          <w:b w:val="0"/>
          <w:sz w:val="26"/>
          <w:szCs w:val="26"/>
        </w:rPr>
        <w:t xml:space="preserve"> «от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</w:t>
      </w:r>
      <w:r w:rsidRPr="007826C1">
        <w:rPr>
          <w:rFonts w:ascii="Times New Roman" w:hAnsi="Times New Roman" w:cs="Times New Roman"/>
          <w:b w:val="0"/>
          <w:sz w:val="26"/>
          <w:szCs w:val="26"/>
        </w:rPr>
        <w:t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 w14:paraId="05F6B08B" w14:textId="77777777" w:rsidR="00B06A02" w:rsidRPr="00446BC8" w:rsidRDefault="00B06A02" w:rsidP="00B06A02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7826C1">
        <w:rPr>
          <w:sz w:val="26"/>
          <w:szCs w:val="26"/>
        </w:rPr>
        <w:lastRenderedPageBreak/>
        <w:t>1.2</w:t>
      </w:r>
      <w:r w:rsidRPr="00B06A02">
        <w:rPr>
          <w:sz w:val="26"/>
          <w:szCs w:val="26"/>
        </w:rPr>
        <w:t xml:space="preserve">. </w:t>
      </w:r>
      <w:r w:rsidRPr="00446BC8">
        <w:rPr>
          <w:rFonts w:eastAsiaTheme="minorHAnsi"/>
          <w:sz w:val="26"/>
          <w:szCs w:val="26"/>
          <w:lang w:eastAsia="en-US"/>
        </w:rPr>
        <w:t xml:space="preserve">Приложение к Постановлению изложить в редакции согласно </w:t>
      </w:r>
      <w:proofErr w:type="gramStart"/>
      <w:r w:rsidRPr="00446BC8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446BC8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14:paraId="06978CDC" w14:textId="77777777" w:rsidR="000B2534" w:rsidRPr="00B06A02" w:rsidRDefault="000B2534" w:rsidP="00B06A02">
      <w:pPr>
        <w:pStyle w:val="a6"/>
        <w:ind w:firstLine="708"/>
        <w:rPr>
          <w:rFonts w:cs="Times New Roman"/>
          <w:sz w:val="26"/>
          <w:szCs w:val="26"/>
        </w:rPr>
      </w:pPr>
    </w:p>
    <w:p w14:paraId="0271F17D" w14:textId="4B343C0C" w:rsidR="00B06A02" w:rsidRPr="00446BC8" w:rsidRDefault="00446BC8" w:rsidP="00574CC5">
      <w:pPr>
        <w:pStyle w:val="a8"/>
        <w:numPr>
          <w:ilvl w:val="0"/>
          <w:numId w:val="25"/>
        </w:numPr>
        <w:tabs>
          <w:tab w:val="left" w:pos="1276"/>
        </w:tabs>
        <w:spacing w:line="240" w:lineRule="auto"/>
        <w:ind w:left="0" w:firstLine="708"/>
        <w:rPr>
          <w:rFonts w:ascii="Times New Roman" w:eastAsiaTheme="minorHAnsi" w:hAnsi="Times New Roman"/>
          <w:sz w:val="26"/>
          <w:szCs w:val="26"/>
        </w:rPr>
      </w:pPr>
      <w:r w:rsidRPr="00446BC8">
        <w:rPr>
          <w:rFonts w:ascii="Times New Roman" w:eastAsiaTheme="minorHAnsi" w:hAnsi="Times New Roman"/>
          <w:sz w:val="26"/>
          <w:szCs w:val="26"/>
        </w:rPr>
        <w:t>П</w:t>
      </w:r>
      <w:r w:rsidR="00B06A02" w:rsidRPr="00446BC8">
        <w:rPr>
          <w:rFonts w:ascii="Times New Roman" w:eastAsiaTheme="minorHAnsi" w:hAnsi="Times New Roman"/>
          <w:sz w:val="26"/>
          <w:szCs w:val="26"/>
        </w:rPr>
        <w:t>остановлени</w:t>
      </w:r>
      <w:r w:rsidRPr="00446BC8">
        <w:rPr>
          <w:rFonts w:ascii="Times New Roman" w:eastAsiaTheme="minorHAnsi" w:hAnsi="Times New Roman"/>
          <w:sz w:val="26"/>
          <w:szCs w:val="26"/>
        </w:rPr>
        <w:t xml:space="preserve">е Администрации города Когалыма </w:t>
      </w:r>
      <w:r w:rsidR="00B06A02" w:rsidRPr="00446BC8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561917" w:rsidRPr="00446BC8">
        <w:rPr>
          <w:rFonts w:ascii="Times New Roman" w:eastAsiaTheme="minorHAnsi" w:hAnsi="Times New Roman"/>
          <w:sz w:val="26"/>
          <w:szCs w:val="26"/>
        </w:rPr>
        <w:t>14</w:t>
      </w:r>
      <w:r w:rsidR="00B06A02" w:rsidRPr="00446BC8">
        <w:rPr>
          <w:rFonts w:ascii="Times New Roman" w:eastAsiaTheme="minorHAnsi" w:hAnsi="Times New Roman"/>
          <w:sz w:val="26"/>
          <w:szCs w:val="26"/>
        </w:rPr>
        <w:t>.</w:t>
      </w:r>
      <w:r w:rsidR="00B52043" w:rsidRPr="00446BC8">
        <w:rPr>
          <w:rFonts w:ascii="Times New Roman" w:eastAsiaTheme="minorHAnsi" w:hAnsi="Times New Roman"/>
          <w:sz w:val="26"/>
          <w:szCs w:val="26"/>
        </w:rPr>
        <w:t>12</w:t>
      </w:r>
      <w:r w:rsidR="00B06A02" w:rsidRPr="00446BC8">
        <w:rPr>
          <w:rFonts w:ascii="Times New Roman" w:eastAsiaTheme="minorHAnsi" w:hAnsi="Times New Roman"/>
          <w:sz w:val="26"/>
          <w:szCs w:val="26"/>
        </w:rPr>
        <w:t>.2023 №</w:t>
      </w:r>
      <w:r w:rsidR="00561917" w:rsidRPr="00446BC8">
        <w:rPr>
          <w:rFonts w:ascii="Times New Roman" w:eastAsiaTheme="minorHAnsi" w:hAnsi="Times New Roman"/>
          <w:sz w:val="26"/>
          <w:szCs w:val="26"/>
        </w:rPr>
        <w:t>2517</w:t>
      </w:r>
      <w:r w:rsidR="00B06A02" w:rsidRPr="00446BC8">
        <w:rPr>
          <w:rFonts w:ascii="Times New Roman" w:eastAsiaTheme="minorHAnsi" w:hAnsi="Times New Roman"/>
          <w:sz w:val="26"/>
          <w:szCs w:val="26"/>
        </w:rPr>
        <w:t xml:space="preserve"> «О внесении изменений в постановление Администрации города Когалыма от 14.</w:t>
      </w:r>
      <w:r w:rsidR="00B52043" w:rsidRPr="00446BC8">
        <w:rPr>
          <w:rFonts w:ascii="Times New Roman" w:eastAsiaTheme="minorHAnsi" w:hAnsi="Times New Roman"/>
          <w:sz w:val="26"/>
          <w:szCs w:val="26"/>
        </w:rPr>
        <w:t>03.2023</w:t>
      </w:r>
      <w:r w:rsidR="00B06A02" w:rsidRPr="00446BC8">
        <w:rPr>
          <w:rFonts w:ascii="Times New Roman" w:eastAsiaTheme="minorHAnsi" w:hAnsi="Times New Roman"/>
          <w:sz w:val="26"/>
          <w:szCs w:val="26"/>
        </w:rPr>
        <w:t xml:space="preserve"> №</w:t>
      </w:r>
      <w:r w:rsidR="00B52043" w:rsidRPr="00446BC8">
        <w:rPr>
          <w:rFonts w:ascii="Times New Roman" w:eastAsiaTheme="minorHAnsi" w:hAnsi="Times New Roman"/>
          <w:sz w:val="26"/>
          <w:szCs w:val="26"/>
        </w:rPr>
        <w:t>459</w:t>
      </w:r>
      <w:r w:rsidR="00561917" w:rsidRPr="00446BC8">
        <w:rPr>
          <w:rFonts w:ascii="Times New Roman" w:eastAsiaTheme="minorHAnsi" w:hAnsi="Times New Roman"/>
          <w:sz w:val="26"/>
          <w:szCs w:val="26"/>
        </w:rPr>
        <w:t>»</w:t>
      </w:r>
      <w:r w:rsidRPr="00446BC8">
        <w:rPr>
          <w:rFonts w:ascii="Times New Roman" w:eastAsiaTheme="minorHAnsi" w:hAnsi="Times New Roman"/>
          <w:sz w:val="26"/>
          <w:szCs w:val="26"/>
        </w:rPr>
        <w:t xml:space="preserve"> признать утратившим силу</w:t>
      </w:r>
      <w:r w:rsidR="00561917" w:rsidRPr="00446BC8">
        <w:rPr>
          <w:rFonts w:ascii="Times New Roman" w:eastAsiaTheme="minorHAnsi" w:hAnsi="Times New Roman"/>
          <w:sz w:val="26"/>
          <w:szCs w:val="26"/>
        </w:rPr>
        <w:t>.</w:t>
      </w:r>
    </w:p>
    <w:p w14:paraId="314A038E" w14:textId="77777777" w:rsidR="00B06A02" w:rsidRPr="00446BC8" w:rsidRDefault="00B06A02" w:rsidP="00574CC5">
      <w:pPr>
        <w:widowControl w:val="0"/>
        <w:tabs>
          <w:tab w:val="left" w:pos="993"/>
        </w:tabs>
        <w:autoSpaceDE w:val="0"/>
        <w:autoSpaceDN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7F772850" w14:textId="514A77B4" w:rsidR="00B06A02" w:rsidRPr="00B06A02" w:rsidRDefault="00B06A02" w:rsidP="00574CC5">
      <w:pPr>
        <w:tabs>
          <w:tab w:val="left" w:pos="142"/>
          <w:tab w:val="left" w:pos="709"/>
        </w:tabs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6A02">
        <w:rPr>
          <w:rFonts w:eastAsiaTheme="minorHAnsi"/>
          <w:sz w:val="26"/>
          <w:szCs w:val="26"/>
          <w:lang w:eastAsia="en-US"/>
        </w:rPr>
        <w:t>3. Управлению культуры и спорта Администрации города Когалыма (</w:t>
      </w:r>
      <w:proofErr w:type="spellStart"/>
      <w:r w:rsidRPr="00B06A02">
        <w:rPr>
          <w:rFonts w:eastAsiaTheme="minorHAnsi"/>
          <w:sz w:val="26"/>
          <w:szCs w:val="26"/>
          <w:lang w:eastAsia="en-US"/>
        </w:rPr>
        <w:t>Г.И.Жук</w:t>
      </w:r>
      <w:proofErr w:type="spellEnd"/>
      <w:r w:rsidRPr="00B06A02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</w:t>
      </w:r>
      <w:r w:rsidR="00574CC5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Pr="00B06A02">
        <w:rPr>
          <w:rFonts w:eastAsiaTheme="minorHAnsi"/>
          <w:sz w:val="26"/>
          <w:szCs w:val="26"/>
          <w:lang w:eastAsia="en-US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74CC5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Pr="00B06A02">
        <w:rPr>
          <w:rFonts w:eastAsiaTheme="minorHAnsi"/>
          <w:sz w:val="26"/>
          <w:szCs w:val="26"/>
          <w:lang w:eastAsia="en-US"/>
        </w:rPr>
        <w:t>округа – Югры»</w:t>
      </w:r>
      <w:r w:rsidRPr="00B06A02">
        <w:rPr>
          <w:rFonts w:eastAsiaTheme="minorHAnsi"/>
          <w:spacing w:val="-6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</w:t>
      </w:r>
      <w:r w:rsidR="00574CC5">
        <w:rPr>
          <w:rFonts w:eastAsiaTheme="minorHAnsi"/>
          <w:spacing w:val="-6"/>
          <w:sz w:val="26"/>
          <w:szCs w:val="26"/>
          <w:lang w:eastAsia="en-US"/>
        </w:rPr>
        <w:t xml:space="preserve">                        </w:t>
      </w:r>
      <w:r w:rsidRPr="00B06A02">
        <w:rPr>
          <w:rFonts w:eastAsiaTheme="minorHAnsi"/>
          <w:spacing w:val="-6"/>
          <w:sz w:val="26"/>
          <w:szCs w:val="26"/>
          <w:lang w:eastAsia="en-US"/>
        </w:rPr>
        <w:t>Ханты-Мансийского автономного округа – Югры</w:t>
      </w:r>
      <w:r w:rsidRPr="00B06A02">
        <w:rPr>
          <w:rFonts w:eastAsiaTheme="minorHAnsi"/>
          <w:sz w:val="26"/>
          <w:szCs w:val="26"/>
          <w:lang w:eastAsia="en-US"/>
        </w:rPr>
        <w:t>.</w:t>
      </w:r>
    </w:p>
    <w:p w14:paraId="19527B14" w14:textId="77777777" w:rsidR="00B06A02" w:rsidRPr="00B06A02" w:rsidRDefault="00B06A02" w:rsidP="00B06A02">
      <w:pPr>
        <w:tabs>
          <w:tab w:val="left" w:pos="142"/>
          <w:tab w:val="left" w:pos="709"/>
        </w:tabs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0C48650B" w14:textId="4A29AC37" w:rsidR="00B06A02" w:rsidRPr="00B06A02" w:rsidRDefault="00B06A02" w:rsidP="00B06A02">
      <w:pPr>
        <w:tabs>
          <w:tab w:val="left" w:pos="709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A02">
        <w:rPr>
          <w:rFonts w:eastAsia="Calibri"/>
          <w:sz w:val="26"/>
          <w:szCs w:val="26"/>
          <w:lang w:eastAsia="en-US"/>
        </w:rPr>
        <w:t xml:space="preserve">4. Настоящее постановление распространяет свое действие на правоотношения, возникшие с </w:t>
      </w:r>
      <w:r w:rsidRPr="00B83296">
        <w:rPr>
          <w:rFonts w:eastAsia="Calibri"/>
          <w:sz w:val="26"/>
          <w:szCs w:val="26"/>
          <w:lang w:eastAsia="en-US"/>
        </w:rPr>
        <w:t>01.0</w:t>
      </w:r>
      <w:r w:rsidR="00B83296" w:rsidRPr="00B83296">
        <w:rPr>
          <w:rFonts w:eastAsia="Calibri"/>
          <w:sz w:val="26"/>
          <w:szCs w:val="26"/>
          <w:lang w:eastAsia="en-US"/>
        </w:rPr>
        <w:t>3</w:t>
      </w:r>
      <w:r w:rsidRPr="00B83296">
        <w:rPr>
          <w:rFonts w:eastAsia="Calibri"/>
          <w:sz w:val="26"/>
          <w:szCs w:val="26"/>
          <w:lang w:eastAsia="en-US"/>
        </w:rPr>
        <w:t>.2024.</w:t>
      </w:r>
    </w:p>
    <w:p w14:paraId="50590201" w14:textId="77777777" w:rsidR="00B06A02" w:rsidRPr="00B06A02" w:rsidRDefault="00B06A02" w:rsidP="00B06A02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01AEC43F" w14:textId="77777777" w:rsidR="00B06A02" w:rsidRPr="00971E4F" w:rsidRDefault="00B06A02" w:rsidP="00B06A02">
      <w:pPr>
        <w:ind w:firstLine="708"/>
        <w:contextualSpacing/>
        <w:jc w:val="both"/>
        <w:rPr>
          <w:sz w:val="26"/>
          <w:szCs w:val="26"/>
        </w:rPr>
      </w:pPr>
      <w:r w:rsidRPr="00B06A02">
        <w:rPr>
          <w:rFonts w:eastAsia="Calibri"/>
          <w:sz w:val="26"/>
          <w:szCs w:val="26"/>
          <w:lang w:eastAsia="en-US"/>
        </w:rPr>
        <w:t xml:space="preserve">5. </w:t>
      </w:r>
      <w:r w:rsidRPr="00B06A02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Pr="00B06A02">
        <w:rPr>
          <w:sz w:val="26"/>
          <w:szCs w:val="26"/>
          <w:lang w:val="en-US"/>
        </w:rPr>
        <w:t>KOGVESTI</w:t>
      </w:r>
      <w:r w:rsidRPr="00B06A02">
        <w:rPr>
          <w:sz w:val="26"/>
          <w:szCs w:val="26"/>
        </w:rPr>
        <w:t>.</w:t>
      </w:r>
      <w:r w:rsidRPr="00B06A02">
        <w:rPr>
          <w:sz w:val="26"/>
          <w:szCs w:val="26"/>
          <w:lang w:val="en-US"/>
        </w:rPr>
        <w:t>RU</w:t>
      </w:r>
      <w:r w:rsidRPr="00B06A02">
        <w:rPr>
          <w:sz w:val="26"/>
          <w:szCs w:val="26"/>
        </w:rPr>
        <w:t xml:space="preserve">, ЭЛ №ФС 77 – 85332 от 15.05.2023 </w:t>
      </w:r>
      <w:r w:rsidRPr="00971E4F">
        <w:rPr>
          <w:sz w:val="26"/>
          <w:szCs w:val="26"/>
        </w:rPr>
        <w:t xml:space="preserve">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D5617E">
        <w:rPr>
          <w:sz w:val="26"/>
          <w:szCs w:val="26"/>
        </w:rPr>
        <w:t>(</w:t>
      </w:r>
      <w:hyperlink r:id="rId10" w:history="1">
        <w:r w:rsidRPr="00D5617E">
          <w:rPr>
            <w:sz w:val="26"/>
            <w:szCs w:val="26"/>
            <w:lang w:val="en-US"/>
          </w:rPr>
          <w:t>www</w:t>
        </w:r>
        <w:r w:rsidRPr="00D5617E">
          <w:rPr>
            <w:sz w:val="26"/>
            <w:szCs w:val="26"/>
          </w:rPr>
          <w:t>.</w:t>
        </w:r>
        <w:proofErr w:type="spellStart"/>
        <w:r w:rsidRPr="00D5617E">
          <w:rPr>
            <w:sz w:val="26"/>
            <w:szCs w:val="26"/>
            <w:lang w:val="en-US"/>
          </w:rPr>
          <w:t>admkogalym</w:t>
        </w:r>
        <w:proofErr w:type="spellEnd"/>
        <w:r w:rsidRPr="00D5617E">
          <w:rPr>
            <w:sz w:val="26"/>
            <w:szCs w:val="26"/>
          </w:rPr>
          <w:t>.</w:t>
        </w:r>
        <w:proofErr w:type="spellStart"/>
        <w:r w:rsidRPr="00D5617E">
          <w:rPr>
            <w:sz w:val="26"/>
            <w:szCs w:val="26"/>
            <w:lang w:val="en-US"/>
          </w:rPr>
          <w:t>ru</w:t>
        </w:r>
        <w:proofErr w:type="spellEnd"/>
      </w:hyperlink>
      <w:r w:rsidRPr="00D5617E">
        <w:rPr>
          <w:sz w:val="26"/>
          <w:szCs w:val="26"/>
        </w:rPr>
        <w:t>).</w:t>
      </w:r>
    </w:p>
    <w:p w14:paraId="312442EF" w14:textId="3EDDCDF6" w:rsidR="00754502" w:rsidRPr="00574CC5" w:rsidRDefault="00754502" w:rsidP="00574CC5">
      <w:pPr>
        <w:rPr>
          <w:sz w:val="26"/>
          <w:szCs w:val="26"/>
        </w:rPr>
      </w:pPr>
    </w:p>
    <w:p w14:paraId="5728977A" w14:textId="4402F846" w:rsidR="00754502" w:rsidRPr="00754502" w:rsidRDefault="00446BC8" w:rsidP="002F4E9C">
      <w:pPr>
        <w:pStyle w:val="a6"/>
        <w:tabs>
          <w:tab w:val="left" w:pos="993"/>
        </w:tabs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2F4E9C">
        <w:rPr>
          <w:rFonts w:cs="Times New Roman"/>
          <w:sz w:val="26"/>
          <w:szCs w:val="26"/>
        </w:rPr>
        <w:t>.</w:t>
      </w:r>
      <w:r w:rsidR="00BC05AA">
        <w:rPr>
          <w:rFonts w:cs="Times New Roman"/>
          <w:sz w:val="26"/>
          <w:szCs w:val="26"/>
        </w:rPr>
        <w:t xml:space="preserve"> </w:t>
      </w:r>
      <w:r w:rsidR="00754502" w:rsidRPr="003A7C02">
        <w:rPr>
          <w:rFonts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754502" w:rsidRPr="003A7C02">
        <w:rPr>
          <w:rFonts w:cs="Times New Roman"/>
          <w:sz w:val="26"/>
          <w:szCs w:val="26"/>
        </w:rPr>
        <w:t>Л.А.</w:t>
      </w:r>
      <w:r w:rsidR="00754502" w:rsidRPr="00754502">
        <w:rPr>
          <w:rFonts w:cs="Times New Roman"/>
          <w:color w:val="000000"/>
          <w:sz w:val="26"/>
          <w:szCs w:val="26"/>
        </w:rPr>
        <w:t>Юрьеву</w:t>
      </w:r>
      <w:proofErr w:type="spellEnd"/>
      <w:r w:rsidR="00754502" w:rsidRPr="00754502">
        <w:rPr>
          <w:rFonts w:cs="Times New Roman"/>
          <w:color w:val="000000"/>
          <w:sz w:val="26"/>
          <w:szCs w:val="26"/>
        </w:rPr>
        <w:t>.</w:t>
      </w:r>
    </w:p>
    <w:p w14:paraId="4B47F631" w14:textId="77777777" w:rsidR="00ED5C7C" w:rsidRPr="00754502" w:rsidRDefault="00ED5C7C" w:rsidP="002F4E9C">
      <w:pPr>
        <w:ind w:firstLine="709"/>
        <w:jc w:val="both"/>
        <w:rPr>
          <w:sz w:val="26"/>
          <w:szCs w:val="26"/>
        </w:rPr>
      </w:pPr>
    </w:p>
    <w:p w14:paraId="22BC8B99" w14:textId="77777777" w:rsidR="001D0927" w:rsidRDefault="001D0927" w:rsidP="002F4E9C">
      <w:pPr>
        <w:ind w:firstLine="709"/>
        <w:jc w:val="both"/>
        <w:rPr>
          <w:sz w:val="26"/>
          <w:szCs w:val="26"/>
        </w:rPr>
      </w:pPr>
    </w:p>
    <w:p w14:paraId="36441F3C" w14:textId="77777777" w:rsidR="00702199" w:rsidRDefault="0070219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062F4DB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E6F128B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09A552C" w14:textId="77777777" w:rsidTr="001D0927">
              <w:tc>
                <w:tcPr>
                  <w:tcW w:w="3822" w:type="dxa"/>
                </w:tcPr>
                <w:p w14:paraId="36273EDB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59515B" wp14:editId="459311A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AA321D1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F55029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B529AB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B05B87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33E85A7" w14:textId="51B5DE83" w:rsidR="001D0927" w:rsidRPr="00574CC5" w:rsidRDefault="001D0927" w:rsidP="00574CC5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7BC25C69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6A6029C5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FC48B6A" w14:textId="7040F07C" w:rsidR="00C700C4" w:rsidRDefault="00C700C4" w:rsidP="00E272F9">
      <w:pPr>
        <w:spacing w:after="200" w:line="276" w:lineRule="auto"/>
        <w:rPr>
          <w:sz w:val="26"/>
          <w:szCs w:val="26"/>
        </w:rPr>
      </w:pPr>
    </w:p>
    <w:p w14:paraId="0656A6E8" w14:textId="454DCE73" w:rsidR="00A80C43" w:rsidRDefault="00A80C43" w:rsidP="00E272F9">
      <w:pPr>
        <w:spacing w:after="200" w:line="276" w:lineRule="auto"/>
        <w:rPr>
          <w:sz w:val="26"/>
          <w:szCs w:val="26"/>
        </w:rPr>
      </w:pPr>
    </w:p>
    <w:p w14:paraId="54F5E625" w14:textId="60D212FA" w:rsidR="00A80C43" w:rsidRDefault="00A80C43" w:rsidP="00E272F9">
      <w:pPr>
        <w:spacing w:after="200" w:line="276" w:lineRule="auto"/>
        <w:rPr>
          <w:sz w:val="26"/>
          <w:szCs w:val="26"/>
        </w:rPr>
      </w:pPr>
    </w:p>
    <w:p w14:paraId="762ED8C8" w14:textId="7E3F7A4C" w:rsidR="00B52043" w:rsidRDefault="00B52043" w:rsidP="00E272F9">
      <w:pPr>
        <w:spacing w:after="200" w:line="276" w:lineRule="auto"/>
        <w:rPr>
          <w:sz w:val="26"/>
          <w:szCs w:val="26"/>
        </w:rPr>
      </w:pPr>
    </w:p>
    <w:p w14:paraId="40C31335" w14:textId="40FB812D" w:rsidR="00B52043" w:rsidRDefault="00B52043" w:rsidP="00E272F9">
      <w:pPr>
        <w:spacing w:after="200" w:line="276" w:lineRule="auto"/>
        <w:rPr>
          <w:sz w:val="26"/>
          <w:szCs w:val="26"/>
        </w:rPr>
      </w:pPr>
    </w:p>
    <w:p w14:paraId="0B977CD5" w14:textId="77777777" w:rsidR="00446BC8" w:rsidRDefault="00446BC8" w:rsidP="00E272F9">
      <w:pPr>
        <w:spacing w:after="200" w:line="276" w:lineRule="auto"/>
        <w:rPr>
          <w:sz w:val="26"/>
          <w:szCs w:val="26"/>
        </w:rPr>
      </w:pPr>
    </w:p>
    <w:p w14:paraId="594D0E91" w14:textId="77777777" w:rsidR="00574CC5" w:rsidRDefault="00574CC5" w:rsidP="00971E4F">
      <w:pPr>
        <w:ind w:firstLine="4820"/>
        <w:rPr>
          <w:sz w:val="26"/>
          <w:szCs w:val="26"/>
          <w:lang w:eastAsia="en-US"/>
        </w:rPr>
      </w:pPr>
    </w:p>
    <w:p w14:paraId="122962DA" w14:textId="492631B0" w:rsidR="00971E4F" w:rsidRPr="0069338A" w:rsidRDefault="00971E4F" w:rsidP="00971E4F">
      <w:pPr>
        <w:ind w:firstLine="4820"/>
        <w:rPr>
          <w:sz w:val="26"/>
          <w:szCs w:val="26"/>
          <w:lang w:eastAsia="en-US"/>
        </w:rPr>
      </w:pPr>
      <w:r w:rsidRPr="0069338A">
        <w:rPr>
          <w:sz w:val="26"/>
          <w:szCs w:val="26"/>
          <w:lang w:eastAsia="en-US"/>
        </w:rPr>
        <w:lastRenderedPageBreak/>
        <w:t xml:space="preserve">Приложение </w:t>
      </w:r>
    </w:p>
    <w:p w14:paraId="58C202DC" w14:textId="77777777" w:rsidR="00971E4F" w:rsidRPr="0069338A" w:rsidRDefault="00971E4F" w:rsidP="00971E4F">
      <w:pPr>
        <w:ind w:firstLine="4820"/>
        <w:rPr>
          <w:sz w:val="26"/>
          <w:szCs w:val="26"/>
          <w:lang w:eastAsia="en-US"/>
        </w:rPr>
      </w:pPr>
      <w:r w:rsidRPr="0069338A">
        <w:rPr>
          <w:sz w:val="26"/>
          <w:szCs w:val="26"/>
          <w:lang w:eastAsia="en-US"/>
        </w:rPr>
        <w:t>к постановлению Администрации</w:t>
      </w:r>
    </w:p>
    <w:p w14:paraId="25F49E92" w14:textId="77777777" w:rsidR="00971E4F" w:rsidRPr="0069338A" w:rsidRDefault="00971E4F" w:rsidP="00971E4F">
      <w:pPr>
        <w:ind w:firstLine="4820"/>
        <w:rPr>
          <w:sz w:val="26"/>
          <w:szCs w:val="26"/>
          <w:lang w:eastAsia="en-US"/>
        </w:rPr>
      </w:pPr>
      <w:r w:rsidRPr="0069338A">
        <w:rPr>
          <w:sz w:val="26"/>
          <w:szCs w:val="26"/>
          <w:lang w:eastAsia="en-US"/>
        </w:rPr>
        <w:t>города Когалыма</w:t>
      </w:r>
    </w:p>
    <w:tbl>
      <w:tblPr>
        <w:tblW w:w="3568" w:type="pct"/>
        <w:tblInd w:w="4678" w:type="dxa"/>
        <w:tblLook w:val="04A0" w:firstRow="1" w:lastRow="0" w:firstColumn="1" w:lastColumn="0" w:noHBand="0" w:noVBand="1"/>
      </w:tblPr>
      <w:tblGrid>
        <w:gridCol w:w="1985"/>
        <w:gridCol w:w="4285"/>
      </w:tblGrid>
      <w:tr w:rsidR="00971E4F" w:rsidRPr="0069338A" w14:paraId="1532260D" w14:textId="77777777" w:rsidTr="00EF3F06">
        <w:trPr>
          <w:trHeight w:val="574"/>
        </w:trPr>
        <w:tc>
          <w:tcPr>
            <w:tcW w:w="1583" w:type="pct"/>
          </w:tcPr>
          <w:p w14:paraId="3474090D" w14:textId="77777777" w:rsidR="00971E4F" w:rsidRPr="0069338A" w:rsidRDefault="00971E4F" w:rsidP="00EF3F06">
            <w:pPr>
              <w:ind w:firstLine="34"/>
              <w:rPr>
                <w:color w:val="D9D9D9" w:themeColor="background1" w:themeShade="D9"/>
                <w:sz w:val="26"/>
                <w:szCs w:val="26"/>
              </w:rPr>
            </w:pPr>
            <w:r w:rsidRPr="0069338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9338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9338A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14:paraId="628C1289" w14:textId="77777777" w:rsidR="00971E4F" w:rsidRPr="0069338A" w:rsidRDefault="00971E4F" w:rsidP="00EF3F06">
            <w:pPr>
              <w:ind w:firstLine="34"/>
              <w:rPr>
                <w:sz w:val="26"/>
                <w:szCs w:val="26"/>
              </w:rPr>
            </w:pPr>
            <w:r w:rsidRPr="0069338A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69338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69338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417" w:type="pct"/>
          </w:tcPr>
          <w:p w14:paraId="32AFF14E" w14:textId="77777777" w:rsidR="00971E4F" w:rsidRPr="0069338A" w:rsidRDefault="00971E4F" w:rsidP="00EF3F06">
            <w:pPr>
              <w:ind w:left="-782" w:firstLine="782"/>
              <w:rPr>
                <w:color w:val="D9D9D9" w:themeColor="background1" w:themeShade="D9"/>
                <w:sz w:val="26"/>
                <w:szCs w:val="26"/>
              </w:rPr>
            </w:pPr>
            <w:r w:rsidRPr="0069338A">
              <w:rPr>
                <w:color w:val="D9D9D9" w:themeColor="background1" w:themeShade="D9"/>
                <w:sz w:val="26"/>
                <w:szCs w:val="26"/>
              </w:rPr>
              <w:t xml:space="preserve">№ [Номер </w:t>
            </w:r>
          </w:p>
          <w:p w14:paraId="22C90784" w14:textId="77777777" w:rsidR="00971E4F" w:rsidRPr="0069338A" w:rsidRDefault="00971E4F" w:rsidP="00EF3F06">
            <w:pPr>
              <w:ind w:left="-782" w:firstLine="782"/>
              <w:rPr>
                <w:sz w:val="26"/>
                <w:szCs w:val="26"/>
                <w:lang w:eastAsia="en-US"/>
              </w:rPr>
            </w:pPr>
            <w:r w:rsidRPr="0069338A">
              <w:rPr>
                <w:color w:val="D9D9D9" w:themeColor="background1" w:themeShade="D9"/>
                <w:sz w:val="26"/>
                <w:szCs w:val="26"/>
              </w:rPr>
              <w:t>документа]</w:t>
            </w:r>
          </w:p>
        </w:tc>
      </w:tr>
    </w:tbl>
    <w:p w14:paraId="22FF5D1A" w14:textId="77777777" w:rsidR="00971E4F" w:rsidRDefault="00971E4F" w:rsidP="00A80C43">
      <w:pPr>
        <w:pStyle w:val="a6"/>
        <w:jc w:val="center"/>
        <w:rPr>
          <w:rFonts w:cs="Times New Roman"/>
          <w:sz w:val="26"/>
          <w:szCs w:val="26"/>
        </w:rPr>
      </w:pPr>
    </w:p>
    <w:p w14:paraId="50A4D638" w14:textId="77777777" w:rsidR="00971E4F" w:rsidRDefault="00971E4F" w:rsidP="00A80C43">
      <w:pPr>
        <w:pStyle w:val="a6"/>
        <w:jc w:val="center"/>
        <w:rPr>
          <w:rFonts w:cs="Times New Roman"/>
          <w:sz w:val="26"/>
          <w:szCs w:val="26"/>
        </w:rPr>
      </w:pPr>
    </w:p>
    <w:p w14:paraId="13EFA971" w14:textId="39A38151" w:rsidR="00A80C43" w:rsidRPr="00BD411D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BD411D">
        <w:rPr>
          <w:rFonts w:cs="Times New Roman"/>
          <w:sz w:val="26"/>
          <w:szCs w:val="26"/>
        </w:rPr>
        <w:t xml:space="preserve">Порядок </w:t>
      </w:r>
    </w:p>
    <w:p w14:paraId="09A805CC" w14:textId="342677F5" w:rsidR="00A80C43" w:rsidRDefault="00B52043" w:rsidP="00B52043">
      <w:pPr>
        <w:pStyle w:val="a6"/>
        <w:jc w:val="center"/>
        <w:rPr>
          <w:sz w:val="26"/>
          <w:szCs w:val="26"/>
        </w:rPr>
      </w:pPr>
      <w:r w:rsidRPr="00C66BC8">
        <w:rPr>
          <w:sz w:val="26"/>
          <w:szCs w:val="26"/>
        </w:rPr>
        <w:t xml:space="preserve">предоставления </w:t>
      </w:r>
      <w:r w:rsidRPr="00A11600">
        <w:rPr>
          <w:sz w:val="26"/>
          <w:szCs w:val="26"/>
        </w:rPr>
        <w:t xml:space="preserve">грантов в форме субсидии </w:t>
      </w:r>
      <w:r>
        <w:rPr>
          <w:sz w:val="26"/>
          <w:szCs w:val="26"/>
        </w:rPr>
        <w:t xml:space="preserve">из бюджета города Когалыма некоммерческим организациям </w:t>
      </w:r>
      <w:r w:rsidRPr="00C66BC8">
        <w:rPr>
          <w:sz w:val="26"/>
          <w:szCs w:val="26"/>
        </w:rPr>
        <w:t xml:space="preserve">на реализацию проектов в сфере </w:t>
      </w:r>
      <w:r>
        <w:rPr>
          <w:sz w:val="26"/>
          <w:szCs w:val="26"/>
        </w:rPr>
        <w:t>физической культуры и спорта города Когалыма</w:t>
      </w:r>
    </w:p>
    <w:p w14:paraId="42D4B97C" w14:textId="77777777" w:rsidR="00B52043" w:rsidRPr="00BD411D" w:rsidRDefault="00B52043" w:rsidP="00B52043">
      <w:pPr>
        <w:pStyle w:val="a6"/>
        <w:jc w:val="center"/>
        <w:rPr>
          <w:rFonts w:cs="Times New Roman"/>
          <w:sz w:val="26"/>
          <w:szCs w:val="26"/>
        </w:rPr>
      </w:pPr>
    </w:p>
    <w:p w14:paraId="0DF323C7" w14:textId="77777777" w:rsidR="00A80C43" w:rsidRPr="00F20CCA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Pr="00F20CCA">
        <w:rPr>
          <w:rFonts w:cs="Times New Roman"/>
          <w:sz w:val="26"/>
          <w:szCs w:val="26"/>
        </w:rPr>
        <w:t>Общие положения</w:t>
      </w:r>
    </w:p>
    <w:p w14:paraId="43B03367" w14:textId="77777777" w:rsidR="00A80C43" w:rsidRPr="00F20CCA" w:rsidRDefault="00A80C43" w:rsidP="00971E4F">
      <w:pPr>
        <w:pStyle w:val="a6"/>
        <w:ind w:firstLine="709"/>
        <w:rPr>
          <w:rFonts w:cs="Times New Roman"/>
          <w:sz w:val="26"/>
          <w:szCs w:val="26"/>
        </w:rPr>
      </w:pPr>
    </w:p>
    <w:p w14:paraId="59B0D367" w14:textId="589171A9" w:rsidR="00A80C43" w:rsidRPr="00971E4F" w:rsidRDefault="00A80C43" w:rsidP="00AF469A">
      <w:pPr>
        <w:pStyle w:val="a6"/>
        <w:numPr>
          <w:ilvl w:val="1"/>
          <w:numId w:val="26"/>
        </w:numPr>
        <w:ind w:left="0" w:firstLine="709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>Порядок предоставления грантов в форме субсидии из бюджета города Когалыма некоммерческим организациям</w:t>
      </w:r>
      <w:r w:rsidR="00B52043" w:rsidRPr="00B52043">
        <w:rPr>
          <w:sz w:val="26"/>
          <w:szCs w:val="26"/>
        </w:rPr>
        <w:t xml:space="preserve"> </w:t>
      </w:r>
      <w:r w:rsidR="00B52043" w:rsidRPr="00C66BC8">
        <w:rPr>
          <w:sz w:val="26"/>
          <w:szCs w:val="26"/>
        </w:rPr>
        <w:t xml:space="preserve">на реализацию проектов в сфере </w:t>
      </w:r>
      <w:r w:rsidR="00B52043">
        <w:rPr>
          <w:sz w:val="26"/>
          <w:szCs w:val="26"/>
        </w:rPr>
        <w:t>физической культуры и спорта города Когалыма</w:t>
      </w:r>
      <w:r w:rsidR="00B52043" w:rsidRPr="00832087">
        <w:rPr>
          <w:rFonts w:cs="Times New Roman"/>
          <w:sz w:val="26"/>
          <w:szCs w:val="26"/>
        </w:rPr>
        <w:t xml:space="preserve"> </w:t>
      </w:r>
      <w:r w:rsidRPr="00832087">
        <w:rPr>
          <w:rFonts w:cs="Times New Roman"/>
          <w:sz w:val="26"/>
          <w:szCs w:val="26"/>
        </w:rPr>
        <w:t>(далее – Порядок)</w:t>
      </w:r>
      <w:r>
        <w:rPr>
          <w:rFonts w:cs="Times New Roman"/>
          <w:sz w:val="26"/>
          <w:szCs w:val="26"/>
        </w:rPr>
        <w:t xml:space="preserve"> </w:t>
      </w:r>
      <w:r w:rsidRPr="00832087">
        <w:rPr>
          <w:rFonts w:cs="Times New Roman"/>
          <w:sz w:val="26"/>
          <w:szCs w:val="26"/>
        </w:rPr>
        <w:t>устанавливает условия и порядок предоставления</w:t>
      </w:r>
      <w:r w:rsidRPr="00D72265">
        <w:rPr>
          <w:rFonts w:cs="Times New Roman"/>
          <w:sz w:val="26"/>
          <w:szCs w:val="26"/>
        </w:rPr>
        <w:t xml:space="preserve"> </w:t>
      </w:r>
      <w:r w:rsidR="00B52043">
        <w:rPr>
          <w:rFonts w:cs="Times New Roman"/>
          <w:sz w:val="26"/>
          <w:szCs w:val="26"/>
        </w:rPr>
        <w:t>некоммерческим организациям</w:t>
      </w:r>
      <w:r w:rsidRPr="00971E4F">
        <w:rPr>
          <w:rFonts w:cs="Times New Roman"/>
          <w:sz w:val="26"/>
          <w:szCs w:val="26"/>
        </w:rPr>
        <w:t xml:space="preserve"> грантов в форме субсидии из бюджета города Когалыма на реализацию проектов в сфере</w:t>
      </w:r>
      <w:r w:rsidR="00B52043">
        <w:rPr>
          <w:rFonts w:cs="Times New Roman"/>
          <w:sz w:val="26"/>
          <w:szCs w:val="26"/>
        </w:rPr>
        <w:t xml:space="preserve"> физической </w:t>
      </w:r>
      <w:r w:rsidRPr="00971E4F">
        <w:rPr>
          <w:rFonts w:cs="Times New Roman"/>
          <w:sz w:val="26"/>
          <w:szCs w:val="26"/>
        </w:rPr>
        <w:t xml:space="preserve">культуры </w:t>
      </w:r>
      <w:r w:rsidR="00B52043">
        <w:rPr>
          <w:rFonts w:cs="Times New Roman"/>
          <w:sz w:val="26"/>
          <w:szCs w:val="26"/>
        </w:rPr>
        <w:t xml:space="preserve">и спорта </w:t>
      </w:r>
      <w:r w:rsidRPr="00971E4F">
        <w:rPr>
          <w:rFonts w:cs="Times New Roman"/>
          <w:sz w:val="26"/>
          <w:szCs w:val="26"/>
        </w:rPr>
        <w:t>города Когалыма.</w:t>
      </w:r>
    </w:p>
    <w:p w14:paraId="6FAB0037" w14:textId="77777777" w:rsidR="00A80C43" w:rsidRPr="00971E4F" w:rsidRDefault="00A80C43" w:rsidP="00AF469A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1.2. Понятия, используемые в Порядке:</w:t>
      </w:r>
    </w:p>
    <w:p w14:paraId="0E342A1B" w14:textId="19C7C25C" w:rsidR="00A80C43" w:rsidRPr="00971E4F" w:rsidRDefault="00A80C43" w:rsidP="00AF469A">
      <w:pPr>
        <w:ind w:firstLine="709"/>
        <w:jc w:val="both"/>
        <w:rPr>
          <w:rFonts w:eastAsia="Calibri"/>
          <w:sz w:val="26"/>
          <w:szCs w:val="26"/>
        </w:rPr>
      </w:pPr>
      <w:r w:rsidRPr="00971E4F">
        <w:rPr>
          <w:rFonts w:eastAsia="Calibri"/>
          <w:sz w:val="26"/>
          <w:szCs w:val="26"/>
        </w:rPr>
        <w:t>1.2.1. Грант в форме субсидии – денежные средства, предоставляемые из бюджета города Когалыма некоммерческим</w:t>
      </w:r>
      <w:r w:rsidR="0066544D">
        <w:rPr>
          <w:rFonts w:eastAsia="Calibri"/>
          <w:sz w:val="26"/>
          <w:szCs w:val="26"/>
        </w:rPr>
        <w:t xml:space="preserve"> организациям </w:t>
      </w:r>
      <w:r w:rsidRPr="00971E4F">
        <w:rPr>
          <w:rFonts w:eastAsia="Calibri"/>
          <w:sz w:val="26"/>
          <w:szCs w:val="26"/>
        </w:rPr>
        <w:t xml:space="preserve">по результатам отбора </w:t>
      </w:r>
      <w:r w:rsidR="00B52043">
        <w:rPr>
          <w:rFonts w:eastAsia="Calibri"/>
          <w:sz w:val="26"/>
          <w:szCs w:val="26"/>
        </w:rPr>
        <w:t xml:space="preserve">на реализацию проектов в сфере </w:t>
      </w:r>
      <w:r w:rsidR="00B52043">
        <w:rPr>
          <w:sz w:val="26"/>
          <w:szCs w:val="26"/>
        </w:rPr>
        <w:t xml:space="preserve">физической </w:t>
      </w:r>
      <w:r w:rsidR="00B52043" w:rsidRPr="00971E4F">
        <w:rPr>
          <w:sz w:val="26"/>
          <w:szCs w:val="26"/>
        </w:rPr>
        <w:t xml:space="preserve">культуры </w:t>
      </w:r>
      <w:r w:rsidR="00B52043">
        <w:rPr>
          <w:sz w:val="26"/>
          <w:szCs w:val="26"/>
        </w:rPr>
        <w:t>и спорта</w:t>
      </w:r>
      <w:r w:rsidRPr="00971E4F">
        <w:rPr>
          <w:rFonts w:eastAsia="Calibri"/>
          <w:sz w:val="26"/>
          <w:szCs w:val="26"/>
        </w:rPr>
        <w:t xml:space="preserve"> (далее – грант).</w:t>
      </w:r>
    </w:p>
    <w:p w14:paraId="0240057C" w14:textId="5D5AF2B3" w:rsidR="00A80C43" w:rsidRPr="00971E4F" w:rsidRDefault="00A80C43" w:rsidP="00AF469A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1.2.2. Участники отбора – неком</w:t>
      </w:r>
      <w:r w:rsidR="00B52043">
        <w:rPr>
          <w:rFonts w:cs="Times New Roman"/>
          <w:sz w:val="26"/>
          <w:szCs w:val="26"/>
        </w:rPr>
        <w:t>мерческие организации</w:t>
      </w:r>
      <w:r w:rsidRPr="00971E4F">
        <w:rPr>
          <w:rFonts w:cs="Times New Roman"/>
          <w:sz w:val="26"/>
          <w:szCs w:val="26"/>
        </w:rPr>
        <w:t>.</w:t>
      </w:r>
    </w:p>
    <w:p w14:paraId="6D1F17F2" w14:textId="77777777" w:rsidR="00A80C43" w:rsidRPr="00971E4F" w:rsidRDefault="00A80C43" w:rsidP="00AF469A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1.2.3. Получатель гранта – участник отбора, в отношении которого принято решение о предоставлении гранта и заключении соглашения.</w:t>
      </w:r>
    </w:p>
    <w:p w14:paraId="05F556EF" w14:textId="77777777" w:rsidR="00971E4F" w:rsidRPr="00971E4F" w:rsidRDefault="00A80C43" w:rsidP="00AF469A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 xml:space="preserve">1.2.4. Главный распорядитель бюджетных средств –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(далее – ГРБС) на соответствующий </w:t>
      </w:r>
      <w:r w:rsidR="00971E4F" w:rsidRPr="00971E4F">
        <w:rPr>
          <w:rFonts w:cs="Times New Roman"/>
          <w:sz w:val="26"/>
          <w:szCs w:val="26"/>
        </w:rPr>
        <w:t>финансовый год и плановый период.</w:t>
      </w:r>
    </w:p>
    <w:p w14:paraId="164AEC63" w14:textId="37CE71ED" w:rsidR="00A80C43" w:rsidRPr="00971E4F" w:rsidRDefault="00A80C43" w:rsidP="00AF469A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1.2.5. Соглашение – соглашение о предоставлении гранта, заключенное ГРБС с получателем гранта.</w:t>
      </w:r>
    </w:p>
    <w:p w14:paraId="27F68D1E" w14:textId="68002A81" w:rsidR="00971E4F" w:rsidRDefault="00A80C43" w:rsidP="00AF469A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 xml:space="preserve">1.2.6. Уполномоченный орган </w:t>
      </w:r>
      <w:r w:rsidR="00B52043">
        <w:rPr>
          <w:rFonts w:cs="Times New Roman"/>
          <w:sz w:val="26"/>
          <w:szCs w:val="26"/>
        </w:rPr>
        <w:t>–</w:t>
      </w:r>
      <w:r w:rsidRPr="00971E4F">
        <w:rPr>
          <w:rFonts w:cs="Times New Roman"/>
          <w:sz w:val="26"/>
          <w:szCs w:val="26"/>
        </w:rPr>
        <w:t xml:space="preserve"> отдел</w:t>
      </w:r>
      <w:r w:rsidR="00B52043">
        <w:rPr>
          <w:rFonts w:cs="Times New Roman"/>
          <w:sz w:val="26"/>
          <w:szCs w:val="26"/>
        </w:rPr>
        <w:t xml:space="preserve"> физической культуры и спорта</w:t>
      </w:r>
      <w:r w:rsidRPr="00971E4F">
        <w:rPr>
          <w:rFonts w:cs="Times New Roman"/>
          <w:sz w:val="26"/>
          <w:szCs w:val="26"/>
        </w:rPr>
        <w:t xml:space="preserve"> управления культуры и спорта Администрации города Когалыма.</w:t>
      </w:r>
    </w:p>
    <w:p w14:paraId="2863D283" w14:textId="02A90963" w:rsidR="00971E4F" w:rsidRDefault="00971E4F" w:rsidP="00AF469A">
      <w:pPr>
        <w:ind w:firstLine="709"/>
        <w:jc w:val="both"/>
        <w:rPr>
          <w:rFonts w:eastAsia="Calibri"/>
          <w:sz w:val="26"/>
          <w:szCs w:val="26"/>
        </w:rPr>
      </w:pPr>
      <w:r w:rsidRPr="00971E4F">
        <w:rPr>
          <w:rFonts w:eastAsiaTheme="minorHAnsi"/>
          <w:sz w:val="26"/>
          <w:szCs w:val="26"/>
          <w:lang w:eastAsia="en-US"/>
        </w:rPr>
        <w:t>1.2.</w:t>
      </w:r>
      <w:r>
        <w:rPr>
          <w:rFonts w:eastAsiaTheme="minorHAnsi"/>
          <w:sz w:val="26"/>
          <w:szCs w:val="26"/>
          <w:lang w:eastAsia="en-US"/>
        </w:rPr>
        <w:t>7</w:t>
      </w:r>
      <w:r w:rsidRPr="00971E4F">
        <w:rPr>
          <w:rFonts w:eastAsiaTheme="minorHAnsi"/>
          <w:sz w:val="26"/>
          <w:szCs w:val="26"/>
          <w:lang w:eastAsia="en-US"/>
        </w:rPr>
        <w:t xml:space="preserve">. Комиссия – коллегиальный орган, сформированный для рассмотрения и оценки заявок участников отбора на предоставление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971E4F">
        <w:rPr>
          <w:rFonts w:eastAsiaTheme="minorHAnsi"/>
          <w:sz w:val="26"/>
          <w:szCs w:val="26"/>
          <w:lang w:eastAsia="en-US"/>
        </w:rPr>
        <w:t xml:space="preserve"> из бюджета города Когалыма </w:t>
      </w:r>
      <w:r w:rsidRPr="00971E4F">
        <w:rPr>
          <w:rFonts w:eastAsia="Calibri"/>
          <w:sz w:val="26"/>
          <w:szCs w:val="26"/>
        </w:rPr>
        <w:t>н</w:t>
      </w:r>
      <w:r w:rsidR="00B52043">
        <w:rPr>
          <w:rFonts w:eastAsia="Calibri"/>
          <w:sz w:val="26"/>
          <w:szCs w:val="26"/>
        </w:rPr>
        <w:t xml:space="preserve">екоммерческим организациям. </w:t>
      </w:r>
    </w:p>
    <w:p w14:paraId="70FC60C7" w14:textId="199C1B8C" w:rsidR="00A80C43" w:rsidRPr="00971E4F" w:rsidRDefault="00A80C43" w:rsidP="00AF469A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1.3. Грант предоставля</w:t>
      </w:r>
      <w:r w:rsidR="00B52043">
        <w:rPr>
          <w:rFonts w:cs="Times New Roman"/>
          <w:sz w:val="26"/>
          <w:szCs w:val="26"/>
        </w:rPr>
        <w:t>е</w:t>
      </w:r>
      <w:r w:rsidRPr="00971E4F">
        <w:rPr>
          <w:rFonts w:cs="Times New Roman"/>
          <w:sz w:val="26"/>
          <w:szCs w:val="26"/>
        </w:rPr>
        <w:t xml:space="preserve">тся </w:t>
      </w:r>
      <w:r w:rsidR="00B52043">
        <w:rPr>
          <w:rFonts w:cs="Times New Roman"/>
          <w:sz w:val="26"/>
          <w:szCs w:val="26"/>
        </w:rPr>
        <w:t xml:space="preserve">в рамках </w:t>
      </w:r>
      <w:r w:rsidR="00446BC8" w:rsidRPr="00446BC8">
        <w:rPr>
          <w:rFonts w:cs="Times New Roman"/>
          <w:sz w:val="26"/>
          <w:szCs w:val="26"/>
        </w:rPr>
        <w:t>муниципальной программы «Развитие физической культуры и спорта в городе Когалыме», утвержденной постановлением Администрации города Когалыма от 11.10.2013 № 2920</w:t>
      </w:r>
      <w:r w:rsidR="00446BC8">
        <w:rPr>
          <w:rFonts w:cs="Times New Roman"/>
          <w:sz w:val="26"/>
          <w:szCs w:val="26"/>
        </w:rPr>
        <w:t xml:space="preserve"> </w:t>
      </w:r>
      <w:r w:rsidRPr="00971E4F">
        <w:rPr>
          <w:rFonts w:cs="Times New Roman"/>
          <w:sz w:val="26"/>
          <w:szCs w:val="26"/>
        </w:rPr>
        <w:t xml:space="preserve">в целях финансового обеспечение затрат на реализацию проектов в сфере </w:t>
      </w:r>
      <w:r w:rsidR="00B52043">
        <w:rPr>
          <w:rFonts w:cs="Times New Roman"/>
          <w:sz w:val="26"/>
          <w:szCs w:val="26"/>
        </w:rPr>
        <w:t xml:space="preserve">физической </w:t>
      </w:r>
      <w:r w:rsidRPr="00971E4F">
        <w:rPr>
          <w:rFonts w:cs="Times New Roman"/>
          <w:sz w:val="26"/>
          <w:szCs w:val="26"/>
        </w:rPr>
        <w:t>культуры</w:t>
      </w:r>
      <w:r w:rsidR="00B52043">
        <w:rPr>
          <w:rFonts w:cs="Times New Roman"/>
          <w:sz w:val="26"/>
          <w:szCs w:val="26"/>
        </w:rPr>
        <w:t xml:space="preserve"> и спорта</w:t>
      </w:r>
      <w:r w:rsidRPr="00971E4F">
        <w:rPr>
          <w:rFonts w:cs="Times New Roman"/>
          <w:sz w:val="26"/>
          <w:szCs w:val="26"/>
        </w:rPr>
        <w:t>, направленных на достижение следующих целей:</w:t>
      </w:r>
    </w:p>
    <w:p w14:paraId="1D19AF47" w14:textId="34F9ADD4" w:rsidR="00A80C43" w:rsidRPr="00971E4F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lastRenderedPageBreak/>
        <w:t xml:space="preserve">- </w:t>
      </w:r>
      <w:r w:rsidR="00B52043">
        <w:rPr>
          <w:rFonts w:cs="Times New Roman"/>
          <w:sz w:val="26"/>
          <w:szCs w:val="26"/>
        </w:rPr>
        <w:t>создание для всех категорий населения условий для занятий физической культуры и массовым спортом</w:t>
      </w:r>
      <w:r w:rsidRPr="00971E4F">
        <w:rPr>
          <w:rFonts w:cs="Times New Roman"/>
          <w:sz w:val="26"/>
          <w:szCs w:val="26"/>
        </w:rPr>
        <w:t>;</w:t>
      </w:r>
    </w:p>
    <w:p w14:paraId="7D65E95E" w14:textId="3716EF2E" w:rsidR="00A80C43" w:rsidRPr="00971E4F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 xml:space="preserve">- </w:t>
      </w:r>
      <w:r w:rsidR="00B52043">
        <w:rPr>
          <w:rFonts w:cs="Times New Roman"/>
          <w:sz w:val="26"/>
          <w:szCs w:val="26"/>
        </w:rPr>
        <w:t>увеличение количества граждан, ведущий здоровый образ жизни</w:t>
      </w:r>
      <w:r w:rsidRPr="00971E4F">
        <w:rPr>
          <w:rFonts w:cs="Times New Roman"/>
          <w:sz w:val="26"/>
          <w:szCs w:val="26"/>
        </w:rPr>
        <w:t>;</w:t>
      </w:r>
    </w:p>
    <w:p w14:paraId="49B6AC4A" w14:textId="37724ABD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 xml:space="preserve">- </w:t>
      </w:r>
      <w:r w:rsidR="00B83296">
        <w:rPr>
          <w:rFonts w:cs="Times New Roman"/>
          <w:sz w:val="26"/>
          <w:szCs w:val="26"/>
        </w:rPr>
        <w:t>проведение физкультурных и спортивных мероприятий</w:t>
      </w:r>
      <w:r w:rsidRPr="00832087">
        <w:rPr>
          <w:rFonts w:cs="Times New Roman"/>
          <w:sz w:val="26"/>
          <w:szCs w:val="26"/>
        </w:rPr>
        <w:t>;</w:t>
      </w:r>
    </w:p>
    <w:p w14:paraId="36AA0F66" w14:textId="15ADE8D9" w:rsidR="00F92A84" w:rsidRDefault="00F92A84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-повышение доступности спортивной инфраструктуры для всех категорий и групп населения;</w:t>
      </w:r>
    </w:p>
    <w:p w14:paraId="4BCA8D33" w14:textId="610EDA9D" w:rsidR="00F92A84" w:rsidRPr="00832087" w:rsidRDefault="00F92A84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-обеспечение участия спортсменов в физкультурных и спортивных мероприятиях различного уровня;</w:t>
      </w:r>
    </w:p>
    <w:p w14:paraId="7FFC7782" w14:textId="5F2C8B45" w:rsidR="00A80C43" w:rsidRDefault="00A80C43" w:rsidP="00B83296">
      <w:pPr>
        <w:pStyle w:val="a6"/>
        <w:ind w:firstLine="708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>- разв</w:t>
      </w:r>
      <w:r>
        <w:rPr>
          <w:rFonts w:cs="Times New Roman"/>
          <w:sz w:val="26"/>
          <w:szCs w:val="26"/>
        </w:rPr>
        <w:t xml:space="preserve">итие </w:t>
      </w:r>
      <w:r w:rsidR="00B83296">
        <w:rPr>
          <w:rFonts w:cs="Times New Roman"/>
          <w:sz w:val="26"/>
          <w:szCs w:val="26"/>
        </w:rPr>
        <w:t>видов спорта.</w:t>
      </w:r>
    </w:p>
    <w:p w14:paraId="1381B442" w14:textId="4874B4CD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5C58A1">
        <w:rPr>
          <w:rFonts w:cs="Times New Roman"/>
          <w:sz w:val="26"/>
          <w:szCs w:val="26"/>
        </w:rPr>
        <w:t xml:space="preserve">1.4. Категории </w:t>
      </w:r>
      <w:r>
        <w:rPr>
          <w:rFonts w:cs="Times New Roman"/>
          <w:sz w:val="26"/>
          <w:szCs w:val="26"/>
        </w:rPr>
        <w:t>участников отбора</w:t>
      </w:r>
      <w:r w:rsidRPr="005C58A1">
        <w:rPr>
          <w:rFonts w:cs="Times New Roman"/>
          <w:sz w:val="26"/>
          <w:szCs w:val="26"/>
        </w:rPr>
        <w:t xml:space="preserve">, имеющих право на получение </w:t>
      </w:r>
      <w:r>
        <w:rPr>
          <w:rFonts w:cs="Times New Roman"/>
          <w:sz w:val="26"/>
          <w:szCs w:val="26"/>
        </w:rPr>
        <w:t>гранта:</w:t>
      </w:r>
      <w:r w:rsidRPr="005C58A1">
        <w:rPr>
          <w:rFonts w:cs="Times New Roman"/>
          <w:sz w:val="26"/>
          <w:szCs w:val="26"/>
        </w:rPr>
        <w:t xml:space="preserve"> </w:t>
      </w:r>
      <w:r w:rsidRPr="00057032">
        <w:rPr>
          <w:rFonts w:cs="Times New Roman"/>
          <w:sz w:val="26"/>
          <w:szCs w:val="26"/>
        </w:rPr>
        <w:t xml:space="preserve">некоммерческие организации, зарегистрированные в качестве </w:t>
      </w:r>
      <w:r>
        <w:rPr>
          <w:rFonts w:cs="Times New Roman"/>
          <w:sz w:val="26"/>
          <w:szCs w:val="26"/>
        </w:rPr>
        <w:t xml:space="preserve">юридического лица и осуществляющие деятельность в сфере </w:t>
      </w:r>
      <w:r w:rsidR="00B83296">
        <w:rPr>
          <w:rFonts w:cs="Times New Roman"/>
          <w:sz w:val="26"/>
          <w:szCs w:val="26"/>
        </w:rPr>
        <w:t xml:space="preserve">физической </w:t>
      </w:r>
      <w:r>
        <w:rPr>
          <w:rFonts w:cs="Times New Roman"/>
          <w:sz w:val="26"/>
          <w:szCs w:val="26"/>
        </w:rPr>
        <w:t>культуры</w:t>
      </w:r>
      <w:r w:rsidR="00B83296">
        <w:rPr>
          <w:rFonts w:cs="Times New Roman"/>
          <w:sz w:val="26"/>
          <w:szCs w:val="26"/>
        </w:rPr>
        <w:t xml:space="preserve"> и спорта в </w:t>
      </w:r>
      <w:r>
        <w:rPr>
          <w:rFonts w:cs="Times New Roman"/>
          <w:sz w:val="26"/>
          <w:szCs w:val="26"/>
        </w:rPr>
        <w:t>город</w:t>
      </w:r>
      <w:r w:rsidR="00B83296">
        <w:rPr>
          <w:rFonts w:cs="Times New Roman"/>
          <w:sz w:val="26"/>
          <w:szCs w:val="26"/>
        </w:rPr>
        <w:t>е</w:t>
      </w:r>
      <w:r>
        <w:rPr>
          <w:rFonts w:cs="Times New Roman"/>
          <w:sz w:val="26"/>
          <w:szCs w:val="26"/>
        </w:rPr>
        <w:t xml:space="preserve"> Когалым</w:t>
      </w:r>
      <w:r w:rsidR="00B83296">
        <w:rPr>
          <w:rFonts w:cs="Times New Roman"/>
          <w:sz w:val="26"/>
          <w:szCs w:val="26"/>
        </w:rPr>
        <w:t>е</w:t>
      </w:r>
      <w:r w:rsidRPr="00057032">
        <w:rPr>
          <w:rFonts w:cs="Times New Roman"/>
          <w:sz w:val="26"/>
          <w:szCs w:val="26"/>
        </w:rPr>
        <w:t>.</w:t>
      </w:r>
    </w:p>
    <w:p w14:paraId="71ED0F88" w14:textId="642AEFB6" w:rsidR="00A80C43" w:rsidRDefault="00373154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Грант</w:t>
      </w:r>
      <w:r w:rsidR="00A80C43" w:rsidRPr="005C58A1">
        <w:rPr>
          <w:rFonts w:cs="Times New Roman"/>
          <w:sz w:val="26"/>
          <w:szCs w:val="26"/>
        </w:rPr>
        <w:t xml:space="preserve"> не предоставляется общественным объединениям, не являющимся юридическими лицами; государственным корпорациям и компаниям; политическим партиям; государственным и муниципальным учреждениям.</w:t>
      </w:r>
    </w:p>
    <w:p w14:paraId="2E79C028" w14:textId="77777777" w:rsidR="00A80C43" w:rsidRPr="00637235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637235">
        <w:rPr>
          <w:rFonts w:cs="Times New Roman"/>
          <w:sz w:val="26"/>
          <w:szCs w:val="26"/>
        </w:rPr>
        <w:t xml:space="preserve">1.5. Критерии отбора участников отбора, имеющих право на получение гранта: </w:t>
      </w:r>
    </w:p>
    <w:p w14:paraId="0FCD79CE" w14:textId="77777777" w:rsidR="00A80C43" w:rsidRPr="00637235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637235">
        <w:rPr>
          <w:rFonts w:cs="Times New Roman"/>
          <w:sz w:val="26"/>
          <w:szCs w:val="26"/>
        </w:rPr>
        <w:t>- опыт реализации аналогичного проекта;</w:t>
      </w:r>
    </w:p>
    <w:p w14:paraId="58C67AF3" w14:textId="57B267B9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637235">
        <w:rPr>
          <w:rFonts w:cs="Times New Roman"/>
          <w:sz w:val="26"/>
          <w:szCs w:val="26"/>
        </w:rPr>
        <w:t>- информационная открытость уча</w:t>
      </w:r>
      <w:r w:rsidR="00971E4F" w:rsidRPr="00637235">
        <w:rPr>
          <w:rFonts w:cs="Times New Roman"/>
          <w:sz w:val="26"/>
          <w:szCs w:val="26"/>
        </w:rPr>
        <w:t>стника отбора.</w:t>
      </w:r>
    </w:p>
    <w:p w14:paraId="1D6DABA9" w14:textId="3BA9EE49" w:rsidR="00971E4F" w:rsidRPr="00971E4F" w:rsidRDefault="00A80C43" w:rsidP="00971E4F">
      <w:pPr>
        <w:ind w:firstLine="709"/>
        <w:jc w:val="both"/>
        <w:rPr>
          <w:sz w:val="26"/>
          <w:szCs w:val="26"/>
        </w:rPr>
      </w:pPr>
      <w:r w:rsidRPr="00967161">
        <w:rPr>
          <w:sz w:val="26"/>
          <w:szCs w:val="26"/>
        </w:rPr>
        <w:t xml:space="preserve">1.6. </w:t>
      </w:r>
      <w:r w:rsidR="00971E4F" w:rsidRPr="00971E4F">
        <w:rPr>
          <w:sz w:val="26"/>
          <w:szCs w:val="26"/>
        </w:rPr>
        <w:t xml:space="preserve">Информация о </w:t>
      </w:r>
      <w:r w:rsidR="00971E4F">
        <w:rPr>
          <w:sz w:val="26"/>
          <w:szCs w:val="26"/>
        </w:rPr>
        <w:t>грантах</w:t>
      </w:r>
      <w:r w:rsidR="00971E4F" w:rsidRPr="00971E4F">
        <w:rPr>
          <w:sz w:val="26"/>
          <w:szCs w:val="26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(далее - Единый портал) (начиная с 1 января 2025 года) в порядке, установленном Министерством финансов Российской Федерации.</w:t>
      </w:r>
    </w:p>
    <w:p w14:paraId="135F377B" w14:textId="4DA6268F" w:rsidR="00971E4F" w:rsidRPr="00971E4F" w:rsidRDefault="00971E4F" w:rsidP="00971E4F">
      <w:pPr>
        <w:ind w:firstLine="709"/>
        <w:jc w:val="both"/>
        <w:rPr>
          <w:sz w:val="26"/>
          <w:szCs w:val="26"/>
        </w:rPr>
      </w:pPr>
      <w:r w:rsidRPr="00971E4F">
        <w:rPr>
          <w:sz w:val="26"/>
          <w:szCs w:val="26"/>
        </w:rPr>
        <w:t xml:space="preserve">С 1 января 2024 года до 1 января 2025 года проведение отбора получателя </w:t>
      </w:r>
      <w:r>
        <w:rPr>
          <w:sz w:val="26"/>
          <w:szCs w:val="26"/>
        </w:rPr>
        <w:t>гранта</w:t>
      </w:r>
      <w:r w:rsidRPr="00971E4F">
        <w:rPr>
          <w:sz w:val="26"/>
          <w:szCs w:val="26"/>
        </w:rPr>
        <w:t xml:space="preserve"> обеспечивается с использованием официального сайта орган</w:t>
      </w:r>
      <w:r w:rsidR="00446BC8">
        <w:rPr>
          <w:sz w:val="26"/>
          <w:szCs w:val="26"/>
        </w:rPr>
        <w:t>ов</w:t>
      </w:r>
      <w:r w:rsidRPr="00971E4F">
        <w:rPr>
          <w:sz w:val="26"/>
          <w:szCs w:val="26"/>
        </w:rPr>
        <w:t xml:space="preserve"> местного самоуправления города Когалыма в информационно-телекоммуникационной сети «Интернет</w:t>
      </w:r>
      <w:r w:rsidRPr="00AF469A">
        <w:rPr>
          <w:sz w:val="26"/>
          <w:szCs w:val="26"/>
        </w:rPr>
        <w:t xml:space="preserve">» </w:t>
      </w:r>
      <w:hyperlink r:id="rId12" w:history="1">
        <w:r w:rsidRPr="00AF469A">
          <w:rPr>
            <w:sz w:val="26"/>
            <w:szCs w:val="26"/>
          </w:rPr>
          <w:t>www.admkogalym.ru</w:t>
        </w:r>
      </w:hyperlink>
      <w:r w:rsidRPr="00971E4F">
        <w:rPr>
          <w:sz w:val="26"/>
          <w:szCs w:val="26"/>
        </w:rPr>
        <w:t xml:space="preserve"> (далее – официальный сайт).</w:t>
      </w:r>
    </w:p>
    <w:p w14:paraId="46E02F4B" w14:textId="77777777" w:rsidR="00971E4F" w:rsidRPr="00971E4F" w:rsidRDefault="00971E4F" w:rsidP="00971E4F">
      <w:pPr>
        <w:ind w:firstLine="709"/>
        <w:jc w:val="both"/>
      </w:pPr>
      <w:r w:rsidRPr="00971E4F">
        <w:rPr>
          <w:sz w:val="26"/>
          <w:szCs w:val="26"/>
        </w:rPr>
        <w:t xml:space="preserve">С 1 января 2025 года проведение отбора обеспечивается </w:t>
      </w:r>
      <w:r w:rsidRPr="00971E4F">
        <w:rPr>
          <w:sz w:val="26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или в иной государственной информационной системе, </w:t>
      </w:r>
      <w:r w:rsidRPr="00971E4F">
        <w:rPr>
          <w:sz w:val="26"/>
          <w:szCs w:val="26"/>
        </w:rPr>
        <w:t>в случае принятия Правительством</w:t>
      </w:r>
      <w:r w:rsidRPr="00971E4F">
        <w:rPr>
          <w:sz w:val="26"/>
        </w:rPr>
        <w:t xml:space="preserve"> Ханты-Мансийского автономного округа – Югры</w:t>
      </w:r>
      <w:r w:rsidRPr="00971E4F">
        <w:rPr>
          <w:sz w:val="26"/>
          <w:szCs w:val="26"/>
        </w:rPr>
        <w:t xml:space="preserve"> решения об определении иной</w:t>
      </w:r>
      <w:r w:rsidRPr="00971E4F">
        <w:rPr>
          <w:sz w:val="26"/>
        </w:rPr>
        <w:t xml:space="preserve"> государственной информационной системы, </w:t>
      </w:r>
      <w:r w:rsidRPr="00971E4F">
        <w:rPr>
          <w:sz w:val="26"/>
          <w:szCs w:val="26"/>
        </w:rPr>
        <w:t>обеспечивающей проведение отбора (далее – региональная информационная система)</w:t>
      </w:r>
      <w:r w:rsidRPr="00971E4F">
        <w:rPr>
          <w:sz w:val="26"/>
        </w:rPr>
        <w:t>.</w:t>
      </w:r>
    </w:p>
    <w:p w14:paraId="5284AEB5" w14:textId="47D6FB26" w:rsidR="00A80C43" w:rsidRPr="00FC5990" w:rsidRDefault="00A80C43" w:rsidP="00971E4F">
      <w:pPr>
        <w:pStyle w:val="a6"/>
        <w:ind w:firstLine="709"/>
        <w:rPr>
          <w:rFonts w:cs="Times New Roman"/>
          <w:sz w:val="26"/>
          <w:szCs w:val="26"/>
          <w:highlight w:val="yellow"/>
        </w:rPr>
      </w:pPr>
    </w:p>
    <w:p w14:paraId="472F2720" w14:textId="77777777" w:rsidR="00A80C43" w:rsidRPr="00CA6D35" w:rsidRDefault="00A80C43" w:rsidP="00A80C43">
      <w:pPr>
        <w:pStyle w:val="a6"/>
        <w:ind w:firstLine="708"/>
        <w:jc w:val="center"/>
        <w:rPr>
          <w:rFonts w:cs="Times New Roman"/>
          <w:sz w:val="26"/>
          <w:szCs w:val="26"/>
        </w:rPr>
      </w:pPr>
      <w:r w:rsidRPr="00CA6D35">
        <w:rPr>
          <w:rFonts w:cs="Times New Roman"/>
          <w:sz w:val="26"/>
          <w:szCs w:val="26"/>
        </w:rPr>
        <w:t>2. Порядок проведения отбора</w:t>
      </w:r>
    </w:p>
    <w:p w14:paraId="76FCDA80" w14:textId="77777777" w:rsidR="00A80C43" w:rsidRPr="00410384" w:rsidRDefault="00A80C43" w:rsidP="00A80C43">
      <w:pPr>
        <w:pStyle w:val="a6"/>
        <w:ind w:firstLine="708"/>
        <w:jc w:val="center"/>
        <w:rPr>
          <w:rFonts w:cs="Times New Roman"/>
          <w:sz w:val="26"/>
          <w:szCs w:val="26"/>
          <w:highlight w:val="yellow"/>
        </w:rPr>
      </w:pPr>
    </w:p>
    <w:p w14:paraId="5D576592" w14:textId="3BE040EE" w:rsidR="00A80C43" w:rsidRPr="00971E4F" w:rsidRDefault="00A80C43" w:rsidP="00A80C43">
      <w:pPr>
        <w:ind w:firstLine="709"/>
        <w:jc w:val="both"/>
        <w:rPr>
          <w:sz w:val="26"/>
          <w:szCs w:val="26"/>
        </w:rPr>
      </w:pPr>
      <w:r w:rsidRPr="00971E4F">
        <w:rPr>
          <w:sz w:val="26"/>
          <w:szCs w:val="26"/>
        </w:rPr>
        <w:t xml:space="preserve">2.1. Объявление о проведении отбора на получение гранта (далее – объявление) размещается Уполномоченным органом на </w:t>
      </w:r>
      <w:r w:rsidR="00971E4F">
        <w:rPr>
          <w:sz w:val="26"/>
          <w:szCs w:val="26"/>
        </w:rPr>
        <w:t>Е</w:t>
      </w:r>
      <w:r w:rsidRPr="00971E4F">
        <w:rPr>
          <w:sz w:val="26"/>
          <w:szCs w:val="26"/>
        </w:rPr>
        <w:t>дином портале (при наличии технической возможности) и официальном сайте не менее чем за 3 (три) рабочих дня до начала приема заявок с указанием:</w:t>
      </w:r>
    </w:p>
    <w:p w14:paraId="597CDE47" w14:textId="54A4E78C" w:rsidR="00971E4F" w:rsidRPr="00971E4F" w:rsidRDefault="00971E4F" w:rsidP="00AC180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71E4F">
        <w:rPr>
          <w:rFonts w:eastAsiaTheme="minorHAnsi"/>
          <w:sz w:val="26"/>
          <w:szCs w:val="26"/>
          <w:lang w:eastAsia="en-US"/>
        </w:rPr>
        <w:t>- сроков прове</w:t>
      </w:r>
      <w:r w:rsidR="00AC180E">
        <w:rPr>
          <w:rFonts w:eastAsiaTheme="minorHAnsi"/>
          <w:sz w:val="26"/>
          <w:szCs w:val="26"/>
          <w:lang w:eastAsia="en-US"/>
        </w:rPr>
        <w:t>дения отбора,</w:t>
      </w:r>
      <w:r w:rsidRPr="00971E4F">
        <w:rPr>
          <w:rFonts w:eastAsiaTheme="minorHAnsi"/>
          <w:sz w:val="26"/>
          <w:szCs w:val="26"/>
          <w:lang w:eastAsia="en-US"/>
        </w:rPr>
        <w:t xml:space="preserve">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14:paraId="4C014118" w14:textId="77777777" w:rsidR="00A80C43" w:rsidRPr="00971E4F" w:rsidRDefault="00A80C43" w:rsidP="00A80C43">
      <w:pPr>
        <w:ind w:firstLine="708"/>
        <w:jc w:val="both"/>
        <w:rPr>
          <w:sz w:val="26"/>
          <w:szCs w:val="26"/>
        </w:rPr>
      </w:pPr>
      <w:r w:rsidRPr="00971E4F">
        <w:rPr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14:paraId="018146EA" w14:textId="5CF937B1" w:rsidR="00373154" w:rsidRPr="00373154" w:rsidRDefault="00A80C43" w:rsidP="00373154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sz w:val="26"/>
          <w:szCs w:val="26"/>
        </w:rPr>
        <w:lastRenderedPageBreak/>
        <w:t>- рез</w:t>
      </w:r>
      <w:r w:rsidR="00373154">
        <w:rPr>
          <w:sz w:val="26"/>
          <w:szCs w:val="26"/>
        </w:rPr>
        <w:t xml:space="preserve">ультатов предоставления грантов </w:t>
      </w:r>
      <w:r w:rsidR="00373154" w:rsidRPr="00373154">
        <w:rPr>
          <w:rFonts w:cs="Times New Roman"/>
          <w:sz w:val="26"/>
          <w:szCs w:val="26"/>
        </w:rPr>
        <w:t>в соответствии с пунктом 3.1</w:t>
      </w:r>
      <w:r w:rsidR="0066544D">
        <w:rPr>
          <w:rFonts w:cs="Times New Roman"/>
          <w:sz w:val="26"/>
          <w:szCs w:val="26"/>
        </w:rPr>
        <w:t>2</w:t>
      </w:r>
      <w:r w:rsidR="00373154" w:rsidRPr="00373154">
        <w:rPr>
          <w:rFonts w:cs="Times New Roman"/>
          <w:sz w:val="26"/>
          <w:szCs w:val="26"/>
        </w:rPr>
        <w:t xml:space="preserve"> настоящего Порядка;</w:t>
      </w:r>
    </w:p>
    <w:p w14:paraId="665B2A7E" w14:textId="77777777" w:rsidR="00373154" w:rsidRPr="00CE4477" w:rsidRDefault="00373154" w:rsidP="00373154">
      <w:pPr>
        <w:ind w:firstLine="708"/>
        <w:jc w:val="both"/>
        <w:rPr>
          <w:sz w:val="26"/>
          <w:szCs w:val="26"/>
        </w:rPr>
      </w:pPr>
      <w:r w:rsidRPr="00CE4477">
        <w:rPr>
          <w:sz w:val="26"/>
          <w:szCs w:val="26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 (при наличии технической возможности);</w:t>
      </w:r>
    </w:p>
    <w:p w14:paraId="5076C783" w14:textId="77777777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требований к участникам отбора, установленных пунктом 2.2 настоящего Порядка, и перечня документов, представляемых участниками отбора в соответствии с пунктом 3.2 настоящего Порядка для подтверждения их соответствия указанным требованиям;</w:t>
      </w:r>
    </w:p>
    <w:p w14:paraId="0E214114" w14:textId="595CC96D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пунктами 2.</w:t>
      </w:r>
      <w:r w:rsidR="0066544D">
        <w:rPr>
          <w:rFonts w:eastAsiaTheme="minorHAnsi"/>
          <w:sz w:val="26"/>
          <w:szCs w:val="26"/>
          <w:lang w:eastAsia="en-US"/>
        </w:rPr>
        <w:t>3</w:t>
      </w:r>
      <w:r w:rsidRPr="00373154">
        <w:rPr>
          <w:rFonts w:eastAsiaTheme="minorHAnsi"/>
          <w:sz w:val="26"/>
          <w:szCs w:val="26"/>
          <w:lang w:eastAsia="en-US"/>
        </w:rPr>
        <w:t xml:space="preserve"> – 2.4 настоящего Порядка;</w:t>
      </w:r>
    </w:p>
    <w:p w14:paraId="2CCA4BD9" w14:textId="77777777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отбора, предусмотренные пунктами 2.7 – 2.8 настоящего Порядка;</w:t>
      </w:r>
    </w:p>
    <w:p w14:paraId="67CC846B" w14:textId="645175BA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 xml:space="preserve">- </w:t>
      </w:r>
      <w:r w:rsidR="0066544D">
        <w:rPr>
          <w:rFonts w:eastAsiaTheme="minorHAnsi"/>
          <w:sz w:val="26"/>
          <w:szCs w:val="26"/>
          <w:lang w:eastAsia="en-US"/>
        </w:rPr>
        <w:t xml:space="preserve">порядка </w:t>
      </w:r>
      <w:r w:rsidRPr="00373154">
        <w:rPr>
          <w:rFonts w:eastAsiaTheme="minorHAnsi"/>
          <w:sz w:val="26"/>
          <w:szCs w:val="26"/>
          <w:lang w:eastAsia="en-US"/>
        </w:rPr>
        <w:t>рассмотрения и оценки заявок участников отбора в соответствии с пунктом 2.12 настоящего Порядка;</w:t>
      </w:r>
    </w:p>
    <w:p w14:paraId="2C00ECBE" w14:textId="77777777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2.9 настоящего Порядка;</w:t>
      </w:r>
    </w:p>
    <w:p w14:paraId="3A86EFC5" w14:textId="77777777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срока, в течение которого победитель (победители) отбора должен подписать соглашение, предусмотренного пунктом 3.10.2 настоящего Порядка;</w:t>
      </w:r>
    </w:p>
    <w:p w14:paraId="65A91BA0" w14:textId="57A9D7EF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условий признания победителя (победителей) отбора уклонившимся от заключения соглашения</w:t>
      </w:r>
      <w:r w:rsidRPr="00D42848">
        <w:rPr>
          <w:rFonts w:eastAsiaTheme="minorHAnsi"/>
          <w:sz w:val="26"/>
          <w:szCs w:val="26"/>
          <w:lang w:eastAsia="en-US"/>
        </w:rPr>
        <w:t xml:space="preserve"> </w:t>
      </w:r>
      <w:r w:rsidRPr="00373154">
        <w:rPr>
          <w:rFonts w:eastAsiaTheme="minorHAnsi"/>
          <w:sz w:val="26"/>
          <w:szCs w:val="26"/>
          <w:lang w:eastAsia="en-US"/>
        </w:rPr>
        <w:t xml:space="preserve">предусмотренных пунктом </w:t>
      </w:r>
      <w:r w:rsidRPr="00D42848">
        <w:rPr>
          <w:rFonts w:eastAsiaTheme="minorHAnsi"/>
          <w:sz w:val="26"/>
          <w:szCs w:val="26"/>
          <w:lang w:eastAsia="en-US"/>
        </w:rPr>
        <w:t>3.</w:t>
      </w:r>
      <w:r w:rsidR="00D42848">
        <w:rPr>
          <w:rFonts w:eastAsiaTheme="minorHAnsi"/>
          <w:sz w:val="26"/>
          <w:szCs w:val="26"/>
          <w:lang w:eastAsia="en-US"/>
        </w:rPr>
        <w:t>10.3</w:t>
      </w:r>
      <w:r w:rsidRPr="00373154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2395B8C5" w14:textId="15429FF4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даты размещения результатов отбора на Едином портале (при наличии технической в</w:t>
      </w:r>
      <w:r w:rsidR="006077E2">
        <w:rPr>
          <w:rFonts w:eastAsiaTheme="minorHAnsi"/>
          <w:sz w:val="26"/>
          <w:szCs w:val="26"/>
          <w:lang w:eastAsia="en-US"/>
        </w:rPr>
        <w:t>озможности) и официальном сайте</w:t>
      </w:r>
      <w:r w:rsidRPr="00373154">
        <w:rPr>
          <w:rFonts w:eastAsiaTheme="minorHAnsi"/>
          <w:sz w:val="26"/>
          <w:szCs w:val="26"/>
          <w:lang w:eastAsia="en-US"/>
        </w:rPr>
        <w:t>, которая не может быть позднее 14-го календарного дня, следующего за днем определения победителя (победителей) отбора.</w:t>
      </w:r>
    </w:p>
    <w:p w14:paraId="43D0ADCC" w14:textId="6202F0A0" w:rsidR="00373154" w:rsidRPr="0010618B" w:rsidRDefault="00373154" w:rsidP="00373154">
      <w:pPr>
        <w:ind w:firstLine="709"/>
        <w:jc w:val="both"/>
        <w:rPr>
          <w:sz w:val="26"/>
        </w:rPr>
      </w:pPr>
      <w:r w:rsidRPr="0010618B">
        <w:rPr>
          <w:sz w:val="26"/>
        </w:rPr>
        <w:t>С 01 января 2025 года 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</w:t>
      </w:r>
      <w:r w:rsidR="006077E2" w:rsidRPr="0010618B">
        <w:rPr>
          <w:sz w:val="26"/>
        </w:rPr>
        <w:t>е, а также на официальном сайте</w:t>
      </w:r>
      <w:r w:rsidRPr="0010618B">
        <w:rPr>
          <w:sz w:val="26"/>
        </w:rPr>
        <w:t xml:space="preserve">. </w:t>
      </w:r>
    </w:p>
    <w:p w14:paraId="6409C859" w14:textId="77777777" w:rsidR="00373154" w:rsidRPr="00373154" w:rsidRDefault="00373154" w:rsidP="0037315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 xml:space="preserve">2.2. Требования к участнику отбора, которым должен соответствовать участник отбора на </w:t>
      </w:r>
      <w:r w:rsidRPr="00373154">
        <w:rPr>
          <w:sz w:val="26"/>
          <w:szCs w:val="26"/>
        </w:rPr>
        <w:t>1-е число месяца, в котором планируется проведение отбора</w:t>
      </w:r>
      <w:r w:rsidRPr="00373154">
        <w:rPr>
          <w:rFonts w:eastAsiaTheme="minorHAnsi"/>
          <w:sz w:val="26"/>
          <w:szCs w:val="26"/>
          <w:lang w:eastAsia="en-US"/>
        </w:rPr>
        <w:t>:</w:t>
      </w:r>
    </w:p>
    <w:p w14:paraId="6657F16B" w14:textId="0CA840E5" w:rsidR="00373154" w:rsidRPr="00373154" w:rsidRDefault="00574CC5" w:rsidP="00574CC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3154" w:rsidRPr="00373154">
        <w:rPr>
          <w:sz w:val="26"/>
          <w:szCs w:val="26"/>
        </w:rPr>
        <w:t xml:space="preserve">- у участников отбора на едином налоговом счете отсутствует или не превышает размер, определенный пунктом </w:t>
      </w:r>
      <w:hyperlink r:id="rId13" w:history="1">
        <w:r w:rsidR="00373154" w:rsidRPr="00373154">
          <w:rPr>
            <w:sz w:val="26"/>
            <w:szCs w:val="26"/>
          </w:rPr>
          <w:t>3 статьи 47</w:t>
        </w:r>
      </w:hyperlink>
      <w:r w:rsidR="00373154" w:rsidRPr="00373154">
        <w:rPr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6D59613" w14:textId="77777777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</w:t>
      </w:r>
      <w:r w:rsidRPr="00373154">
        <w:rPr>
          <w:sz w:val="26"/>
          <w:szCs w:val="26"/>
        </w:rPr>
        <w:t xml:space="preserve"> у участников отбора о</w:t>
      </w:r>
      <w:r w:rsidRPr="00373154">
        <w:rPr>
          <w:rFonts w:eastAsiaTheme="minorHAnsi"/>
          <w:sz w:val="26"/>
          <w:szCs w:val="26"/>
          <w:lang w:eastAsia="en-US"/>
        </w:rPr>
        <w:t xml:space="preserve">тсутствует просроченная задолженность по возврату в бюджет города Когалыма субсидий, бюджетных инвестиций, предоставленных в </w:t>
      </w:r>
      <w:r w:rsidRPr="00373154">
        <w:rPr>
          <w:rFonts w:eastAsia="Calibri"/>
          <w:sz w:val="26"/>
          <w:szCs w:val="26"/>
        </w:rPr>
        <w:t>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</w:t>
      </w:r>
      <w:r w:rsidRPr="00373154">
        <w:rPr>
          <w:rFonts w:eastAsiaTheme="minorHAnsi"/>
          <w:sz w:val="26"/>
          <w:szCs w:val="26"/>
          <w:lang w:eastAsia="en-US"/>
        </w:rPr>
        <w:t>;</w:t>
      </w:r>
    </w:p>
    <w:p w14:paraId="5AEB2893" w14:textId="0467EE29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 xml:space="preserve">- участники отбора – юридические лица, не должны находиться в процессе реорганизации (за исключением реорганизации в форме </w:t>
      </w:r>
      <w:r w:rsidRPr="00373154">
        <w:rPr>
          <w:rFonts w:eastAsiaTheme="minorHAnsi"/>
          <w:sz w:val="26"/>
          <w:szCs w:val="26"/>
          <w:lang w:eastAsia="en-US"/>
        </w:rPr>
        <w:lastRenderedPageBreak/>
        <w:t xml:space="preserve">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</w:t>
      </w:r>
      <w:r w:rsidR="0048785C">
        <w:rPr>
          <w:rFonts w:eastAsiaTheme="minorHAnsi"/>
          <w:sz w:val="26"/>
          <w:szCs w:val="26"/>
          <w:lang w:eastAsia="en-US"/>
        </w:rPr>
        <w:t>Федерации (для юридических лиц)</w:t>
      </w:r>
      <w:r w:rsidRPr="00373154">
        <w:rPr>
          <w:rFonts w:eastAsiaTheme="minorHAnsi"/>
          <w:sz w:val="26"/>
          <w:szCs w:val="26"/>
          <w:lang w:eastAsia="en-US"/>
        </w:rPr>
        <w:t>;</w:t>
      </w:r>
    </w:p>
    <w:p w14:paraId="0A8068CC" w14:textId="6AA94D6D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</w:t>
      </w:r>
      <w:r w:rsidR="0048785C">
        <w:rPr>
          <w:rFonts w:eastAsiaTheme="minorHAnsi"/>
          <w:sz w:val="26"/>
          <w:szCs w:val="26"/>
          <w:lang w:eastAsia="en-US"/>
        </w:rPr>
        <w:t xml:space="preserve"> являющегося юридическим лицом;</w:t>
      </w:r>
    </w:p>
    <w:p w14:paraId="7B4101F8" w14:textId="77777777" w:rsidR="00373154" w:rsidRPr="00373154" w:rsidRDefault="00373154" w:rsidP="00373154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7F57937" w14:textId="77777777" w:rsidR="00373154" w:rsidRPr="00373154" w:rsidRDefault="00373154" w:rsidP="00373154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 xml:space="preserve">- участники отбора не должны получать средства из бюджета города Когалыма </w:t>
      </w:r>
      <w:r w:rsidRPr="00373154">
        <w:rPr>
          <w:rFonts w:eastAsia="Calibri"/>
          <w:sz w:val="26"/>
          <w:szCs w:val="26"/>
        </w:rPr>
        <w:t>в соответствии с муниципальными нормативными правовыми актами и иными нормативными правовыми актами на цели, указанные в пункте 1.3 настоящего Порядка</w:t>
      </w:r>
      <w:r w:rsidRPr="00373154">
        <w:rPr>
          <w:rFonts w:eastAsiaTheme="minorHAnsi"/>
          <w:sz w:val="26"/>
          <w:szCs w:val="26"/>
          <w:lang w:eastAsia="en-US"/>
        </w:rPr>
        <w:t>;</w:t>
      </w:r>
    </w:p>
    <w:p w14:paraId="6F37D8AB" w14:textId="77777777" w:rsidR="00373154" w:rsidRPr="00373154" w:rsidRDefault="00373154" w:rsidP="00373154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C7FFFF9" w14:textId="77777777" w:rsidR="00373154" w:rsidRPr="00373154" w:rsidRDefault="00373154" w:rsidP="0037315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73154">
        <w:rPr>
          <w:sz w:val="26"/>
          <w:szCs w:val="26"/>
        </w:rPr>
        <w:t xml:space="preserve">- участник отбора не находится в составляемых в рамках реализации полномочий, предусмотренных главой </w:t>
      </w:r>
      <w:r w:rsidRPr="00373154">
        <w:rPr>
          <w:sz w:val="26"/>
          <w:szCs w:val="26"/>
          <w:lang w:val="en-US"/>
        </w:rPr>
        <w:t>VII</w:t>
      </w:r>
      <w:r w:rsidRPr="00373154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658BC401" w14:textId="77777777" w:rsidR="00373154" w:rsidRPr="00373154" w:rsidRDefault="00373154" w:rsidP="0037315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73154">
        <w:rPr>
          <w:sz w:val="26"/>
          <w:szCs w:val="26"/>
        </w:rPr>
        <w:t>- участник отбора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влиянием».</w:t>
      </w:r>
    </w:p>
    <w:p w14:paraId="51BDB773" w14:textId="77777777" w:rsidR="00373154" w:rsidRPr="00373154" w:rsidRDefault="00373154" w:rsidP="0037315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2.3. Для участия в отборе участники в сроки, установленные в объявлении, представляют заявку с приложением документов, предусмотренных пунктом 3.2 настоящего Порядка в Уполномоченный орган одним из способов:</w:t>
      </w:r>
    </w:p>
    <w:p w14:paraId="76339974" w14:textId="6E976D20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lastRenderedPageBreak/>
        <w:t>а) лично или через уполномоченного представителя по адресу: г. Когалым, улица Дружбы народов, 7, кабинет 42</w:t>
      </w:r>
      <w:r w:rsidR="00B41A51">
        <w:rPr>
          <w:rFonts w:eastAsiaTheme="minorHAnsi"/>
          <w:sz w:val="26"/>
          <w:szCs w:val="26"/>
          <w:lang w:eastAsia="en-US"/>
        </w:rPr>
        <w:t>0</w:t>
      </w:r>
      <w:r w:rsidRPr="00373154">
        <w:rPr>
          <w:rFonts w:eastAsiaTheme="minorHAnsi"/>
          <w:sz w:val="26"/>
          <w:szCs w:val="26"/>
          <w:lang w:eastAsia="en-US"/>
        </w:rPr>
        <w:t>, ежедневно, кроме субботы и воскресенья:</w:t>
      </w:r>
    </w:p>
    <w:p w14:paraId="3492FFD0" w14:textId="77777777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понедельник с 08.30 до 12.30 и с 14.00 до 18.00;</w:t>
      </w:r>
    </w:p>
    <w:p w14:paraId="066C8E08" w14:textId="77777777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- вторник - пятница с 08.30 до 12.30 и с 14.00 до 17.00.</w:t>
      </w:r>
    </w:p>
    <w:p w14:paraId="0E85EB03" w14:textId="6A6D7980" w:rsidR="00373154" w:rsidRDefault="00373154" w:rsidP="0037315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73154">
        <w:rPr>
          <w:sz w:val="26"/>
          <w:szCs w:val="26"/>
        </w:rPr>
        <w:t xml:space="preserve">б) </w:t>
      </w:r>
      <w:r w:rsidRPr="00373154">
        <w:rPr>
          <w:sz w:val="26"/>
          <w:szCs w:val="26"/>
          <w:lang w:val="en-US"/>
        </w:rPr>
        <w:t>c</w:t>
      </w:r>
      <w:r w:rsidRPr="00373154">
        <w:rPr>
          <w:sz w:val="26"/>
          <w:szCs w:val="26"/>
        </w:rPr>
        <w:t xml:space="preserve"> 1 января 2025 года участник отбора предоставляет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(при наличии технической возможности).</w:t>
      </w:r>
    </w:p>
    <w:p w14:paraId="646E93A6" w14:textId="5BB2F523" w:rsidR="00DE385E" w:rsidRPr="0068636A" w:rsidRDefault="00DE385E" w:rsidP="00DE385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8636A">
        <w:rPr>
          <w:sz w:val="26"/>
          <w:szCs w:val="26"/>
        </w:rPr>
        <w:t>Заявка</w:t>
      </w:r>
      <w:r w:rsidR="004419A5">
        <w:rPr>
          <w:sz w:val="26"/>
          <w:szCs w:val="26"/>
        </w:rPr>
        <w:t xml:space="preserve">, а </w:t>
      </w:r>
      <w:r w:rsidR="00A254A2">
        <w:rPr>
          <w:sz w:val="26"/>
          <w:szCs w:val="26"/>
        </w:rPr>
        <w:t>также</w:t>
      </w:r>
      <w:r w:rsidR="004419A5">
        <w:rPr>
          <w:sz w:val="26"/>
          <w:szCs w:val="26"/>
        </w:rPr>
        <w:t xml:space="preserve"> </w:t>
      </w:r>
      <w:r w:rsidR="004419A5">
        <w:rPr>
          <w:rFonts w:eastAsiaTheme="minorHAnsi"/>
          <w:sz w:val="26"/>
          <w:szCs w:val="26"/>
          <w:lang w:eastAsia="en-US"/>
        </w:rPr>
        <w:t>приложенные</w:t>
      </w:r>
      <w:r w:rsidR="004419A5" w:rsidRPr="00373154">
        <w:rPr>
          <w:rFonts w:eastAsiaTheme="minorHAnsi"/>
          <w:sz w:val="26"/>
          <w:szCs w:val="26"/>
          <w:lang w:eastAsia="en-US"/>
        </w:rPr>
        <w:t xml:space="preserve"> документ</w:t>
      </w:r>
      <w:r w:rsidR="004419A5">
        <w:rPr>
          <w:rFonts w:eastAsiaTheme="minorHAnsi"/>
          <w:sz w:val="26"/>
          <w:szCs w:val="26"/>
          <w:lang w:eastAsia="en-US"/>
        </w:rPr>
        <w:t>ы (копии)</w:t>
      </w:r>
      <w:r w:rsidRPr="0068636A">
        <w:rPr>
          <w:sz w:val="26"/>
          <w:szCs w:val="26"/>
        </w:rPr>
        <w:t xml:space="preserve"> подписыва</w:t>
      </w:r>
      <w:r w:rsidR="004419A5">
        <w:rPr>
          <w:sz w:val="26"/>
          <w:szCs w:val="26"/>
        </w:rPr>
        <w:t>ю</w:t>
      </w:r>
      <w:r w:rsidRPr="0068636A">
        <w:rPr>
          <w:sz w:val="26"/>
          <w:szCs w:val="26"/>
        </w:rPr>
        <w:t>тся усиленной квалифицированной электронной подписью руководителя участника отбора или уполномоченного им лица.</w:t>
      </w:r>
    </w:p>
    <w:p w14:paraId="01233813" w14:textId="77777777" w:rsidR="00DE385E" w:rsidRPr="0068636A" w:rsidRDefault="00DE385E" w:rsidP="00DE385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8636A">
        <w:rPr>
          <w:sz w:val="26"/>
          <w:szCs w:val="26"/>
        </w:rPr>
        <w:t>Датой предоставления участником отбора заявки считается день ее подписания и присвоения номера в системе «Электронный бюджет».</w:t>
      </w:r>
    </w:p>
    <w:p w14:paraId="4295892A" w14:textId="77777777" w:rsidR="00373154" w:rsidRPr="0068636A" w:rsidRDefault="00373154" w:rsidP="0037315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8636A">
        <w:rPr>
          <w:sz w:val="26"/>
          <w:szCs w:val="26"/>
        </w:rPr>
        <w:t>в) через официальный сайт.</w:t>
      </w:r>
    </w:p>
    <w:p w14:paraId="7444293D" w14:textId="77777777" w:rsidR="00373154" w:rsidRPr="00373154" w:rsidRDefault="00373154" w:rsidP="0037315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8636A">
        <w:rPr>
          <w:sz w:val="26"/>
          <w:szCs w:val="26"/>
        </w:rPr>
        <w:t>Участники отбора, предоставившие документы в электронной форме посредством официального сайта, в течение 3 (трех) рабочих дней с даты подачи заявки предоставляют в Уполномоченный орган документы, предусмотренные п. 3.2 настоящего Порядка.</w:t>
      </w:r>
    </w:p>
    <w:p w14:paraId="5147758B" w14:textId="3B22263B" w:rsidR="00373154" w:rsidRPr="00CA2CD2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073F8">
        <w:rPr>
          <w:rFonts w:eastAsiaTheme="minorHAnsi"/>
          <w:sz w:val="26"/>
          <w:szCs w:val="26"/>
          <w:lang w:eastAsia="en-US"/>
        </w:rPr>
        <w:t>2.</w:t>
      </w:r>
      <w:r w:rsidRPr="00F71FC6">
        <w:rPr>
          <w:rFonts w:eastAsiaTheme="minorHAnsi"/>
          <w:sz w:val="26"/>
          <w:szCs w:val="26"/>
          <w:lang w:eastAsia="en-US"/>
        </w:rPr>
        <w:t>4</w:t>
      </w:r>
      <w:r w:rsidRPr="001073F8">
        <w:rPr>
          <w:rFonts w:eastAsiaTheme="minorHAnsi"/>
          <w:sz w:val="26"/>
          <w:szCs w:val="26"/>
          <w:lang w:eastAsia="en-US"/>
        </w:rPr>
        <w:t xml:space="preserve">. </w:t>
      </w:r>
      <w:r w:rsidRPr="00CA2CD2">
        <w:rPr>
          <w:rFonts w:eastAsiaTheme="minorHAnsi"/>
          <w:sz w:val="26"/>
          <w:szCs w:val="26"/>
          <w:lang w:eastAsia="en-US"/>
        </w:rPr>
        <w:t xml:space="preserve">Заявка, включающая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</w:t>
      </w:r>
      <w:r w:rsidRPr="00CA2CD2">
        <w:rPr>
          <w:sz w:val="26"/>
          <w:szCs w:val="26"/>
        </w:rPr>
        <w:t xml:space="preserve">а также согласие на обработку персональных данных (для физического лица), </w:t>
      </w:r>
      <w:r w:rsidRPr="00CA2CD2">
        <w:rPr>
          <w:rFonts w:eastAsiaTheme="minorHAnsi"/>
          <w:sz w:val="26"/>
          <w:szCs w:val="26"/>
          <w:lang w:eastAsia="en-US"/>
        </w:rPr>
        <w:t xml:space="preserve">связанной с соответствующим отбором, предоставляется по форме, установленной в приложении </w:t>
      </w:r>
      <w:r>
        <w:rPr>
          <w:rFonts w:eastAsiaTheme="minorHAnsi"/>
          <w:sz w:val="26"/>
          <w:szCs w:val="26"/>
          <w:lang w:eastAsia="en-US"/>
        </w:rPr>
        <w:t>1</w:t>
      </w:r>
      <w:r w:rsidRPr="00CA2CD2">
        <w:rPr>
          <w:rFonts w:eastAsiaTheme="minorHAnsi"/>
          <w:sz w:val="26"/>
          <w:szCs w:val="26"/>
          <w:lang w:eastAsia="en-US"/>
        </w:rPr>
        <w:t xml:space="preserve"> к настоящему Порядку.</w:t>
      </w:r>
    </w:p>
    <w:p w14:paraId="541691A0" w14:textId="77777777" w:rsidR="009A7ADA" w:rsidRPr="00373154" w:rsidRDefault="009A7ADA" w:rsidP="009A7A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373154">
        <w:rPr>
          <w:sz w:val="26"/>
          <w:szCs w:val="26"/>
        </w:rPr>
        <w:t xml:space="preserve"> 1 января 2025 года проверка участника отбора на соответствие требованиям, установленным пунктом 2.2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00DD78BA" w14:textId="77777777" w:rsidR="009A7ADA" w:rsidRPr="00373154" w:rsidRDefault="009A7ADA" w:rsidP="009A7AD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73154">
        <w:rPr>
          <w:sz w:val="26"/>
          <w:szCs w:val="26"/>
        </w:rPr>
        <w:t xml:space="preserve"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2.2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>
        <w:rPr>
          <w:sz w:val="26"/>
          <w:szCs w:val="26"/>
        </w:rPr>
        <w:t>системы «Электронный бюджет».</w:t>
      </w:r>
    </w:p>
    <w:p w14:paraId="4B6D23A1" w14:textId="77777777" w:rsidR="009A7ADA" w:rsidRDefault="009A7ADA" w:rsidP="009A7ADA">
      <w:pPr>
        <w:pStyle w:val="a6"/>
        <w:ind w:firstLine="709"/>
        <w:rPr>
          <w:rFonts w:cs="Times New Roman"/>
          <w:sz w:val="26"/>
          <w:szCs w:val="26"/>
        </w:rPr>
      </w:pPr>
    </w:p>
    <w:p w14:paraId="31A8EC5F" w14:textId="61888B16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 xml:space="preserve"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</w:t>
      </w:r>
      <w:r w:rsidRPr="00373154">
        <w:rPr>
          <w:rFonts w:eastAsiaTheme="minorHAnsi"/>
          <w:sz w:val="26"/>
          <w:szCs w:val="26"/>
          <w:lang w:eastAsia="en-US"/>
        </w:rPr>
        <w:lastRenderedPageBreak/>
        <w:t>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14:paraId="3880D5CC" w14:textId="77777777" w:rsidR="00373154" w:rsidRP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Заявка должна быть заполнена по всем пунктам, подписана руководителем или уполномоченным лицом (применение факсимильных подписей не допускается), заверена печатью участника отбора (при наличии), написана на русском языке и иметь чёткую печать текстов.</w:t>
      </w:r>
    </w:p>
    <w:p w14:paraId="4196D26B" w14:textId="046BFAB9" w:rsidR="00373154" w:rsidRDefault="00373154" w:rsidP="0037315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3154">
        <w:rPr>
          <w:rFonts w:eastAsiaTheme="minorHAnsi"/>
          <w:sz w:val="26"/>
          <w:szCs w:val="26"/>
          <w:lang w:eastAsia="en-US"/>
        </w:rPr>
        <w:t>Расходы на подготовку и оформление документов, входящих в состав заявки, несёт участник отбора. Указанные расходы возмещению не подлежат.</w:t>
      </w:r>
    </w:p>
    <w:p w14:paraId="188FB966" w14:textId="34FCA9D6" w:rsidR="0048785C" w:rsidRPr="0048785C" w:rsidRDefault="00A80C43" w:rsidP="0048785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2.5. </w:t>
      </w:r>
      <w:r w:rsidRPr="00F85C5C">
        <w:rPr>
          <w:rFonts w:cs="Times New Roman"/>
          <w:sz w:val="26"/>
          <w:szCs w:val="26"/>
        </w:rPr>
        <w:t xml:space="preserve">Для участия в </w:t>
      </w:r>
      <w:r>
        <w:rPr>
          <w:rFonts w:cs="Times New Roman"/>
          <w:sz w:val="26"/>
          <w:szCs w:val="26"/>
        </w:rPr>
        <w:t>отборе</w:t>
      </w:r>
      <w:r w:rsidRPr="00F85C5C">
        <w:rPr>
          <w:rFonts w:cs="Times New Roman"/>
          <w:sz w:val="26"/>
          <w:szCs w:val="26"/>
        </w:rPr>
        <w:t xml:space="preserve"> участник отбора может подать только 1 (одну) заявку на реализацию 1 (одного) проекта в течение финансовог</w:t>
      </w:r>
      <w:r w:rsidR="0048785C">
        <w:rPr>
          <w:rFonts w:cs="Times New Roman"/>
          <w:sz w:val="26"/>
          <w:szCs w:val="26"/>
        </w:rPr>
        <w:t xml:space="preserve">о года, указанного в объявлении </w:t>
      </w:r>
      <w:r w:rsidR="0048785C" w:rsidRPr="0048785C">
        <w:rPr>
          <w:rFonts w:cs="Times New Roman"/>
          <w:sz w:val="26"/>
          <w:szCs w:val="26"/>
        </w:rPr>
        <w:t xml:space="preserve">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</w:t>
      </w:r>
      <w:r w:rsidR="0048785C">
        <w:rPr>
          <w:rFonts w:cs="Times New Roman"/>
          <w:sz w:val="26"/>
          <w:szCs w:val="26"/>
        </w:rPr>
        <w:t>гранта</w:t>
      </w:r>
      <w:r w:rsidR="0048785C" w:rsidRPr="0048785C">
        <w:rPr>
          <w:rFonts w:cs="Times New Roman"/>
          <w:sz w:val="26"/>
          <w:szCs w:val="26"/>
        </w:rPr>
        <w:t xml:space="preserve">). </w:t>
      </w:r>
    </w:p>
    <w:p w14:paraId="652C27BC" w14:textId="77777777" w:rsidR="00A80C43" w:rsidRPr="00F85C5C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2.6</w:t>
      </w:r>
      <w:r w:rsidRPr="00F85C5C">
        <w:rPr>
          <w:rFonts w:cs="Times New Roman"/>
          <w:sz w:val="26"/>
          <w:szCs w:val="26"/>
        </w:rPr>
        <w:t>. Специалист Уполномоченного органа:</w:t>
      </w:r>
    </w:p>
    <w:p w14:paraId="69FD4DFB" w14:textId="45F060D3" w:rsidR="00A80C43" w:rsidRPr="00F85C5C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F85C5C">
        <w:rPr>
          <w:rFonts w:cs="Times New Roman"/>
          <w:sz w:val="26"/>
          <w:szCs w:val="26"/>
        </w:rPr>
        <w:t>- регистрирует поступившие заявки в Реестр</w:t>
      </w:r>
      <w:r>
        <w:rPr>
          <w:rFonts w:cs="Times New Roman"/>
          <w:sz w:val="26"/>
          <w:szCs w:val="26"/>
        </w:rPr>
        <w:t>е</w:t>
      </w:r>
      <w:r w:rsidRPr="00F85C5C">
        <w:rPr>
          <w:rFonts w:cs="Times New Roman"/>
          <w:sz w:val="26"/>
          <w:szCs w:val="26"/>
        </w:rPr>
        <w:t xml:space="preserve"> заявок на получение гранта в форме субсидии из бюджета города Когалыма некоммерческим организациям, на реализацию проектов в сфере </w:t>
      </w:r>
      <w:r w:rsidR="00B41A51">
        <w:rPr>
          <w:rFonts w:cs="Times New Roman"/>
          <w:sz w:val="26"/>
          <w:szCs w:val="26"/>
        </w:rPr>
        <w:t>физической культуры и спорта</w:t>
      </w:r>
      <w:r w:rsidRPr="00F85C5C">
        <w:rPr>
          <w:rFonts w:cs="Times New Roman"/>
          <w:sz w:val="26"/>
          <w:szCs w:val="26"/>
        </w:rPr>
        <w:t xml:space="preserve"> города Когалыма </w:t>
      </w:r>
      <w:r>
        <w:rPr>
          <w:rFonts w:cs="Times New Roman"/>
          <w:sz w:val="26"/>
          <w:szCs w:val="26"/>
        </w:rPr>
        <w:t xml:space="preserve">(далее – реестр заявок) </w:t>
      </w:r>
      <w:r w:rsidRPr="00F85C5C">
        <w:rPr>
          <w:rFonts w:cs="Times New Roman"/>
          <w:sz w:val="26"/>
          <w:szCs w:val="26"/>
        </w:rPr>
        <w:t xml:space="preserve">по форме </w:t>
      </w:r>
      <w:r w:rsidRPr="00560D6F">
        <w:rPr>
          <w:rFonts w:cs="Times New Roman"/>
          <w:sz w:val="26"/>
          <w:szCs w:val="26"/>
        </w:rPr>
        <w:t>согласно приложению 2 к настоящему Порядку в</w:t>
      </w:r>
      <w:r w:rsidRPr="00F85C5C">
        <w:rPr>
          <w:rFonts w:cs="Times New Roman"/>
          <w:sz w:val="26"/>
          <w:szCs w:val="26"/>
        </w:rPr>
        <w:t xml:space="preserve"> день их поступления в порядке очередности</w:t>
      </w:r>
      <w:r>
        <w:rPr>
          <w:rFonts w:cs="Times New Roman"/>
          <w:sz w:val="26"/>
          <w:szCs w:val="26"/>
        </w:rPr>
        <w:t xml:space="preserve"> в соответствии с датой и временем поступления заявки</w:t>
      </w:r>
      <w:r w:rsidRPr="00F85C5C">
        <w:rPr>
          <w:rFonts w:cs="Times New Roman"/>
          <w:sz w:val="26"/>
          <w:szCs w:val="26"/>
        </w:rPr>
        <w:t>;</w:t>
      </w:r>
    </w:p>
    <w:p w14:paraId="35A58B99" w14:textId="77777777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F85C5C">
        <w:rPr>
          <w:rFonts w:cs="Times New Roman"/>
          <w:sz w:val="26"/>
          <w:szCs w:val="26"/>
        </w:rPr>
        <w:t>- выдает участнику отбора копию заявки (без приложений) с указанием даты и времени ее получения и присв</w:t>
      </w:r>
      <w:r>
        <w:rPr>
          <w:rFonts w:cs="Times New Roman"/>
          <w:sz w:val="26"/>
          <w:szCs w:val="26"/>
        </w:rPr>
        <w:t>оенного регистрационного номера;</w:t>
      </w:r>
    </w:p>
    <w:p w14:paraId="2AE93843" w14:textId="54BF2BB6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заявка участника отбора, поданная после даты и(или) времени, определенных для подачи заявок, не регистрируется.</w:t>
      </w:r>
    </w:p>
    <w:p w14:paraId="50202759" w14:textId="77777777" w:rsidR="00A80C43" w:rsidRPr="00F85C5C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2.7</w:t>
      </w:r>
      <w:r w:rsidRPr="00F85C5C">
        <w:rPr>
          <w:rFonts w:cs="Times New Roman"/>
          <w:sz w:val="26"/>
          <w:szCs w:val="26"/>
        </w:rPr>
        <w:t xml:space="preserve">. Участник отбора вправе отозвать заявку до истечения срока подачи заявок путем направления заявления об отзыве заявки в произвольной форме в Уполномоченный орган. </w:t>
      </w:r>
    </w:p>
    <w:p w14:paraId="7C926655" w14:textId="77777777" w:rsidR="00A80C43" w:rsidRPr="00F85C5C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F85C5C">
        <w:rPr>
          <w:rFonts w:cs="Times New Roman"/>
          <w:sz w:val="26"/>
          <w:szCs w:val="26"/>
        </w:rPr>
        <w:t>Специалист Уполномоченного органа вносит в реестр заявок отметку «Исключен в связи с отзывом заявки».</w:t>
      </w:r>
    </w:p>
    <w:p w14:paraId="176CC564" w14:textId="77777777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F85C5C">
        <w:rPr>
          <w:rFonts w:cs="Times New Roman"/>
          <w:sz w:val="26"/>
          <w:szCs w:val="26"/>
        </w:rPr>
        <w:t>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p w14:paraId="7B6BF83E" w14:textId="77777777" w:rsidR="0048785C" w:rsidRDefault="0048785C" w:rsidP="0048785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4703">
        <w:rPr>
          <w:rFonts w:eastAsiaTheme="minorHAnsi"/>
          <w:sz w:val="26"/>
          <w:szCs w:val="26"/>
          <w:lang w:eastAsia="en-US"/>
        </w:rPr>
        <w:t>Заявка и прилагаемые документы не возвращаются</w:t>
      </w:r>
      <w:r>
        <w:rPr>
          <w:rFonts w:eastAsiaTheme="minorHAnsi"/>
          <w:sz w:val="26"/>
          <w:szCs w:val="26"/>
          <w:lang w:eastAsia="en-US"/>
        </w:rPr>
        <w:t xml:space="preserve"> участнику отбора</w:t>
      </w:r>
      <w:r w:rsidRPr="00714703">
        <w:rPr>
          <w:rFonts w:eastAsiaTheme="minorHAnsi"/>
          <w:sz w:val="26"/>
          <w:szCs w:val="26"/>
          <w:lang w:eastAsia="en-US"/>
        </w:rPr>
        <w:t>.</w:t>
      </w:r>
    </w:p>
    <w:p w14:paraId="3CF4F18B" w14:textId="0D185D0A" w:rsidR="00A80C43" w:rsidRPr="002D105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2.8</w:t>
      </w:r>
      <w:r w:rsidRPr="002D105A">
        <w:rPr>
          <w:rFonts w:cs="Times New Roman"/>
          <w:sz w:val="26"/>
          <w:szCs w:val="26"/>
        </w:rPr>
        <w:t>. Участни</w:t>
      </w:r>
      <w:r w:rsidR="00DE385E">
        <w:rPr>
          <w:rFonts w:cs="Times New Roman"/>
          <w:sz w:val="26"/>
          <w:szCs w:val="26"/>
        </w:rPr>
        <w:t>к отбора вправе внести изменения</w:t>
      </w:r>
      <w:r w:rsidRPr="002D105A">
        <w:rPr>
          <w:rFonts w:cs="Times New Roman"/>
          <w:sz w:val="26"/>
          <w:szCs w:val="26"/>
        </w:rPr>
        <w:t xml:space="preserve">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14:paraId="1BE3357E" w14:textId="781F6D96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2D105A">
        <w:rPr>
          <w:rFonts w:cs="Times New Roman"/>
          <w:sz w:val="26"/>
          <w:szCs w:val="26"/>
        </w:rPr>
        <w:t>В случае внесения изменений в заявку в реестр заявок специалистом Уполномоченного органа вносится отметка «Исключен в связи с внесением изменений в заявку».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6512D504" w14:textId="3B5E7337" w:rsidR="0048785C" w:rsidRPr="00714703" w:rsidRDefault="00A80C43" w:rsidP="0048785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2.9</w:t>
      </w:r>
      <w:r w:rsidRPr="00871CD3">
        <w:rPr>
          <w:sz w:val="26"/>
          <w:szCs w:val="26"/>
        </w:rPr>
        <w:t xml:space="preserve">. </w:t>
      </w:r>
      <w:r w:rsidR="0048785C" w:rsidRPr="00714703">
        <w:rPr>
          <w:rFonts w:eastAsiaTheme="minorHAnsi"/>
          <w:sz w:val="26"/>
          <w:szCs w:val="26"/>
          <w:lang w:eastAsia="en-US"/>
        </w:rPr>
        <w:t xml:space="preserve">В сроки, установленные в объявлении, специалисты Уполномоченного органа осуществляют разъяснения об условиях и порядке предоставления </w:t>
      </w:r>
      <w:r w:rsidR="0048785C">
        <w:rPr>
          <w:rFonts w:eastAsiaTheme="minorHAnsi"/>
          <w:sz w:val="26"/>
          <w:szCs w:val="26"/>
          <w:lang w:eastAsia="en-US"/>
        </w:rPr>
        <w:t>гранта</w:t>
      </w:r>
      <w:r w:rsidR="0048785C" w:rsidRPr="00714703">
        <w:rPr>
          <w:rFonts w:eastAsiaTheme="minorHAnsi"/>
          <w:sz w:val="26"/>
          <w:szCs w:val="26"/>
          <w:lang w:eastAsia="en-US"/>
        </w:rPr>
        <w:t xml:space="preserve"> по адресу: г. Когалым, улица Дружбы народов, 7, кабинет 42</w:t>
      </w:r>
      <w:r w:rsidR="00B41A51">
        <w:rPr>
          <w:rFonts w:eastAsiaTheme="minorHAnsi"/>
          <w:sz w:val="26"/>
          <w:szCs w:val="26"/>
          <w:lang w:eastAsia="en-US"/>
        </w:rPr>
        <w:t>0</w:t>
      </w:r>
      <w:r w:rsidR="0048785C" w:rsidRPr="00714703">
        <w:rPr>
          <w:rFonts w:eastAsiaTheme="minorHAnsi"/>
          <w:sz w:val="26"/>
          <w:szCs w:val="26"/>
          <w:lang w:eastAsia="en-US"/>
        </w:rPr>
        <w:t>, ежедневно, кроме субботы и воскресенья:</w:t>
      </w:r>
    </w:p>
    <w:p w14:paraId="1E82D844" w14:textId="77777777" w:rsidR="0048785C" w:rsidRPr="00714703" w:rsidRDefault="0048785C" w:rsidP="0048785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4703">
        <w:rPr>
          <w:rFonts w:eastAsiaTheme="minorHAnsi"/>
          <w:sz w:val="26"/>
          <w:szCs w:val="26"/>
          <w:lang w:eastAsia="en-US"/>
        </w:rPr>
        <w:t>- понедельник с 08.30 до 12.30 и с 14.00 до 18.00;</w:t>
      </w:r>
    </w:p>
    <w:p w14:paraId="1CAF6C11" w14:textId="77777777" w:rsidR="0048785C" w:rsidRPr="00714703" w:rsidRDefault="0048785C" w:rsidP="0048785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4703">
        <w:rPr>
          <w:rFonts w:eastAsiaTheme="minorHAnsi"/>
          <w:sz w:val="26"/>
          <w:szCs w:val="26"/>
          <w:lang w:eastAsia="en-US"/>
        </w:rPr>
        <w:t>- вторник - пятница с 08.30 до 12.30 и с 14.00 до 17.00.</w:t>
      </w:r>
    </w:p>
    <w:p w14:paraId="10D186F8" w14:textId="415B0BA3" w:rsidR="0048785C" w:rsidRPr="00714703" w:rsidRDefault="0048785C" w:rsidP="0048785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4703">
        <w:rPr>
          <w:rFonts w:eastAsiaTheme="minorHAnsi"/>
          <w:sz w:val="26"/>
          <w:szCs w:val="26"/>
          <w:lang w:eastAsia="en-US"/>
        </w:rPr>
        <w:lastRenderedPageBreak/>
        <w:t xml:space="preserve">Консультации об условиях и порядке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714703">
        <w:rPr>
          <w:rFonts w:eastAsiaTheme="minorHAnsi"/>
          <w:sz w:val="26"/>
          <w:szCs w:val="26"/>
          <w:lang w:eastAsia="en-US"/>
        </w:rPr>
        <w:t xml:space="preserve"> можно получить по телефонам: </w:t>
      </w:r>
      <w:r w:rsidR="0096767F">
        <w:rPr>
          <w:rFonts w:eastAsiaTheme="minorHAnsi"/>
          <w:sz w:val="26"/>
          <w:szCs w:val="26"/>
          <w:lang w:eastAsia="en-US"/>
        </w:rPr>
        <w:t xml:space="preserve">8 </w:t>
      </w:r>
      <w:r w:rsidRPr="00714703">
        <w:rPr>
          <w:rFonts w:eastAsiaTheme="minorHAnsi"/>
          <w:sz w:val="26"/>
          <w:szCs w:val="26"/>
          <w:lang w:eastAsia="en-US"/>
        </w:rPr>
        <w:t>(34667)93-</w:t>
      </w:r>
      <w:r w:rsidR="00B41A51">
        <w:rPr>
          <w:rFonts w:eastAsiaTheme="minorHAnsi"/>
          <w:sz w:val="26"/>
          <w:szCs w:val="26"/>
          <w:lang w:eastAsia="en-US"/>
        </w:rPr>
        <w:t>631</w:t>
      </w:r>
      <w:r w:rsidRPr="00714703">
        <w:rPr>
          <w:rFonts w:eastAsiaTheme="minorHAnsi"/>
          <w:sz w:val="26"/>
          <w:szCs w:val="26"/>
          <w:lang w:eastAsia="en-US"/>
        </w:rPr>
        <w:t>.</w:t>
      </w:r>
    </w:p>
    <w:p w14:paraId="17DF12D0" w14:textId="37E494BF" w:rsidR="00A80C43" w:rsidRPr="00602884" w:rsidRDefault="00A80C43" w:rsidP="0048785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2.10</w:t>
      </w:r>
      <w:r w:rsidRPr="00602884">
        <w:rPr>
          <w:rFonts w:cs="Times New Roman"/>
          <w:sz w:val="26"/>
          <w:szCs w:val="26"/>
        </w:rPr>
        <w:t>. Порядок рассмотрения заявок участников отбора.</w:t>
      </w:r>
    </w:p>
    <w:p w14:paraId="63E177DF" w14:textId="77777777" w:rsidR="00A80C43" w:rsidRPr="00602884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602884">
        <w:rPr>
          <w:rFonts w:cs="Times New Roman"/>
          <w:sz w:val="26"/>
          <w:szCs w:val="26"/>
        </w:rPr>
        <w:t>Уполномоченный орган в течение 10 (десяти) рабочих дней после завершения срока приёма заявок:</w:t>
      </w:r>
    </w:p>
    <w:p w14:paraId="5BC09CB2" w14:textId="77777777" w:rsidR="00A80C43" w:rsidRPr="00602884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602884">
        <w:rPr>
          <w:rFonts w:cs="Times New Roman"/>
          <w:sz w:val="26"/>
          <w:szCs w:val="26"/>
        </w:rPr>
        <w:t>1) запрашивает в порядке межведомственного информационного взаимодействия следующие документы (сведения):</w:t>
      </w:r>
    </w:p>
    <w:p w14:paraId="0E287F85" w14:textId="672FA562" w:rsidR="0048785C" w:rsidRPr="0048785C" w:rsidRDefault="0048785C" w:rsidP="0048785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8785C">
        <w:rPr>
          <w:sz w:val="26"/>
          <w:szCs w:val="26"/>
        </w:rPr>
        <w:t>об отсутствии или не превышении размера, определенн</w:t>
      </w:r>
      <w:r w:rsidR="00A712B8">
        <w:rPr>
          <w:sz w:val="26"/>
          <w:szCs w:val="26"/>
        </w:rPr>
        <w:t xml:space="preserve">ого </w:t>
      </w:r>
      <w:r w:rsidRPr="0048785C">
        <w:rPr>
          <w:sz w:val="26"/>
          <w:szCs w:val="26"/>
        </w:rPr>
        <w:t>пунктом 3 статьи 47 Налогового кодекса Российской Федерации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42B0BB47" w14:textId="77777777" w:rsidR="0048785C" w:rsidRPr="0048785C" w:rsidRDefault="0048785C" w:rsidP="0048785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8785C">
        <w:rPr>
          <w:sz w:val="26"/>
          <w:szCs w:val="26"/>
        </w:rP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14:paraId="110D61D8" w14:textId="33DE9821" w:rsidR="0048785C" w:rsidRPr="0048785C" w:rsidRDefault="0048785C" w:rsidP="0048785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8785C">
        <w:rPr>
          <w:sz w:val="26"/>
          <w:szCs w:val="26"/>
        </w:rPr>
        <w:t>выписку из Единого государственного реестра юридических лиц (в Федеральной налоговой службе Российской Федерации).</w:t>
      </w:r>
    </w:p>
    <w:p w14:paraId="1344A8ED" w14:textId="77777777" w:rsidR="00A80C43" w:rsidRPr="00602884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602884">
        <w:rPr>
          <w:rFonts w:cs="Times New Roman"/>
          <w:sz w:val="26"/>
          <w:szCs w:val="26"/>
        </w:rPr>
        <w:t>2) запрашивает в структурных подразделениях Администрации города Когалыма, следующие сведения:</w:t>
      </w:r>
    </w:p>
    <w:p w14:paraId="4C114AD0" w14:textId="6F088DB7" w:rsidR="00A80C43" w:rsidRPr="00602884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602884">
        <w:rPr>
          <w:rFonts w:cs="Times New Roman"/>
          <w:sz w:val="26"/>
          <w:szCs w:val="26"/>
        </w:rPr>
        <w:t>об отсутствии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14:paraId="4E6FE8AD" w14:textId="25C2C988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602884">
        <w:rPr>
          <w:rFonts w:cs="Times New Roman"/>
          <w:sz w:val="26"/>
          <w:szCs w:val="26"/>
        </w:rPr>
        <w:t xml:space="preserve">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цели, указанные </w:t>
      </w:r>
      <w:r w:rsidRPr="00560D6F">
        <w:rPr>
          <w:rFonts w:cs="Times New Roman"/>
          <w:sz w:val="26"/>
          <w:szCs w:val="26"/>
        </w:rPr>
        <w:t>в пункте 1.3 настоящего Порядка.</w:t>
      </w:r>
    </w:p>
    <w:p w14:paraId="37AD1F33" w14:textId="77777777" w:rsidR="0003432A" w:rsidRPr="00CA6608" w:rsidRDefault="00A80C43" w:rsidP="0003432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A32D3">
        <w:rPr>
          <w:sz w:val="26"/>
          <w:szCs w:val="26"/>
        </w:rPr>
        <w:t xml:space="preserve">3) </w:t>
      </w:r>
      <w:r w:rsidR="0003432A" w:rsidRPr="00CA6608">
        <w:rPr>
          <w:sz w:val="26"/>
          <w:szCs w:val="26"/>
        </w:rPr>
        <w:t>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отбора и требованиям к участникам отбора, уста</w:t>
      </w:r>
      <w:r w:rsidR="0003432A">
        <w:rPr>
          <w:sz w:val="26"/>
          <w:szCs w:val="26"/>
        </w:rPr>
        <w:t>новленным пунктами 1.4, 1.5, 2.</w:t>
      </w:r>
      <w:r w:rsidR="0003432A" w:rsidRPr="00F71FC6">
        <w:rPr>
          <w:sz w:val="26"/>
          <w:szCs w:val="26"/>
        </w:rPr>
        <w:t>2</w:t>
      </w:r>
      <w:r w:rsidR="0003432A" w:rsidRPr="00CA6608">
        <w:rPr>
          <w:sz w:val="26"/>
          <w:szCs w:val="26"/>
        </w:rPr>
        <w:t xml:space="preserve"> настоящего Порядка</w:t>
      </w:r>
      <w:r w:rsidR="0003432A" w:rsidRPr="00CA6608">
        <w:rPr>
          <w:rFonts w:eastAsiaTheme="minorHAnsi"/>
          <w:sz w:val="26"/>
          <w:szCs w:val="26"/>
          <w:lang w:eastAsia="en-US"/>
        </w:rPr>
        <w:t>;</w:t>
      </w:r>
    </w:p>
    <w:p w14:paraId="0E0C4E23" w14:textId="77777777" w:rsidR="0003432A" w:rsidRPr="0003432A" w:rsidRDefault="0003432A" w:rsidP="000343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3432A">
        <w:rPr>
          <w:sz w:val="26"/>
          <w:szCs w:val="26"/>
        </w:rPr>
        <w:t>С 1 января 2025 года проверка заявки и пакета документов осуществляется автоматически, путем вскрытия заявок на едином портале и подписывается усиленной квалифицированной подписью руководителя Уполномоченного органа в системе «Электронный бюджет», протоколы вскрытия и рассмотрения заявок и итогов проведения отбора размещаются на едином портале не позднее 1-го рабочего дня, следующего за днем его подписания (при наличии технической возможности).</w:t>
      </w:r>
    </w:p>
    <w:p w14:paraId="091E4246" w14:textId="7FCE84FA" w:rsidR="0003432A" w:rsidRPr="0096767F" w:rsidRDefault="0003432A" w:rsidP="00BC5181">
      <w:pPr>
        <w:pStyle w:val="aa"/>
        <w:ind w:firstLine="709"/>
        <w:jc w:val="both"/>
        <w:rPr>
          <w:sz w:val="26"/>
          <w:szCs w:val="26"/>
        </w:rPr>
      </w:pPr>
      <w:r w:rsidRPr="0096767F">
        <w:rPr>
          <w:sz w:val="26"/>
          <w:szCs w:val="26"/>
        </w:rPr>
        <w:t xml:space="preserve">4) </w:t>
      </w:r>
      <w:r w:rsidRPr="00BB5936">
        <w:rPr>
          <w:sz w:val="26"/>
          <w:szCs w:val="26"/>
        </w:rPr>
        <w:t>направляет уведомление</w:t>
      </w:r>
      <w:r w:rsidR="00043311" w:rsidRPr="00BB5936">
        <w:rPr>
          <w:sz w:val="26"/>
          <w:szCs w:val="26"/>
        </w:rPr>
        <w:t xml:space="preserve"> (</w:t>
      </w:r>
      <w:r w:rsidR="00A062F3" w:rsidRPr="00BB5936">
        <w:rPr>
          <w:sz w:val="26"/>
          <w:szCs w:val="26"/>
        </w:rPr>
        <w:t>официальное письмо,</w:t>
      </w:r>
      <w:r w:rsidR="00E06F91" w:rsidRPr="00BB5936">
        <w:rPr>
          <w:sz w:val="26"/>
          <w:szCs w:val="26"/>
        </w:rPr>
        <w:t xml:space="preserve"> </w:t>
      </w:r>
      <w:r w:rsidR="00A062F3" w:rsidRPr="00BB5936">
        <w:rPr>
          <w:sz w:val="26"/>
          <w:szCs w:val="26"/>
        </w:rPr>
        <w:t xml:space="preserve">направленное </w:t>
      </w:r>
      <w:r w:rsidR="00E06F91" w:rsidRPr="00BB5936">
        <w:rPr>
          <w:sz w:val="26"/>
          <w:szCs w:val="26"/>
        </w:rPr>
        <w:t xml:space="preserve">посредством </w:t>
      </w:r>
      <w:r w:rsidR="00043311" w:rsidRPr="00BB5936">
        <w:rPr>
          <w:sz w:val="26"/>
          <w:szCs w:val="26"/>
        </w:rPr>
        <w:t xml:space="preserve">системы </w:t>
      </w:r>
      <w:r w:rsidR="0096767F" w:rsidRPr="00BB5936">
        <w:rPr>
          <w:sz w:val="26"/>
          <w:szCs w:val="26"/>
        </w:rPr>
        <w:t>электронного документооборота «Дело»</w:t>
      </w:r>
      <w:r w:rsidR="00043311" w:rsidRPr="00BB5936">
        <w:rPr>
          <w:sz w:val="26"/>
          <w:szCs w:val="26"/>
        </w:rPr>
        <w:t xml:space="preserve"> или на электронную почту – далее уведомление)</w:t>
      </w:r>
      <w:r w:rsidRPr="00BB5936">
        <w:rPr>
          <w:sz w:val="26"/>
          <w:szCs w:val="26"/>
        </w:rPr>
        <w:t xml:space="preserve"> </w:t>
      </w:r>
      <w:r w:rsidR="00E06F91" w:rsidRPr="00BB5936">
        <w:rPr>
          <w:sz w:val="26"/>
          <w:szCs w:val="26"/>
        </w:rPr>
        <w:t>членам Комиссии</w:t>
      </w:r>
      <w:r w:rsidR="00E06F91" w:rsidRPr="0003432A">
        <w:rPr>
          <w:sz w:val="26"/>
          <w:szCs w:val="26"/>
        </w:rPr>
        <w:t xml:space="preserve"> </w:t>
      </w:r>
      <w:r w:rsidR="00E06F91" w:rsidRPr="0096767F">
        <w:rPr>
          <w:sz w:val="26"/>
          <w:szCs w:val="26"/>
        </w:rPr>
        <w:t>о дате и времени заседания,</w:t>
      </w:r>
      <w:r w:rsidR="00043311">
        <w:rPr>
          <w:sz w:val="26"/>
          <w:szCs w:val="26"/>
        </w:rPr>
        <w:t xml:space="preserve"> с целью </w:t>
      </w:r>
      <w:r w:rsidRPr="0003432A">
        <w:rPr>
          <w:sz w:val="26"/>
          <w:szCs w:val="26"/>
        </w:rPr>
        <w:t>рассмотрения и оценки поступивших заявок участников отбора;</w:t>
      </w:r>
    </w:p>
    <w:p w14:paraId="111B8C10" w14:textId="05300618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96767F">
        <w:rPr>
          <w:rFonts w:eastAsia="Times New Roman" w:cs="Times New Roman"/>
          <w:sz w:val="26"/>
          <w:szCs w:val="26"/>
          <w:lang w:eastAsia="ru-RU"/>
        </w:rPr>
        <w:t>5) организует заседание</w:t>
      </w:r>
      <w:r w:rsidRPr="00CA32D3">
        <w:rPr>
          <w:rFonts w:cs="Times New Roman"/>
          <w:sz w:val="26"/>
          <w:szCs w:val="26"/>
        </w:rPr>
        <w:t xml:space="preserve"> Комиссии </w:t>
      </w:r>
      <w:r w:rsidRPr="006E0896">
        <w:rPr>
          <w:rFonts w:cs="Times New Roman"/>
          <w:sz w:val="26"/>
          <w:szCs w:val="26"/>
        </w:rPr>
        <w:t>для рассмотрения и оценки заявок участников</w:t>
      </w:r>
      <w:r>
        <w:rPr>
          <w:rFonts w:cs="Times New Roman"/>
          <w:sz w:val="26"/>
          <w:szCs w:val="26"/>
        </w:rPr>
        <w:t xml:space="preserve"> отбора на предоставление грантов</w:t>
      </w:r>
      <w:r w:rsidRPr="006E0896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 форме субсидии </w:t>
      </w:r>
      <w:r w:rsidRPr="006E0896">
        <w:rPr>
          <w:rFonts w:cs="Times New Roman"/>
          <w:sz w:val="26"/>
          <w:szCs w:val="26"/>
        </w:rPr>
        <w:t>из бюджета город</w:t>
      </w:r>
      <w:r>
        <w:rPr>
          <w:rFonts w:cs="Times New Roman"/>
          <w:sz w:val="26"/>
          <w:szCs w:val="26"/>
        </w:rPr>
        <w:t xml:space="preserve">а Когалыма </w:t>
      </w:r>
      <w:r w:rsidRPr="00A106B8">
        <w:rPr>
          <w:rFonts w:cs="Times New Roman"/>
          <w:sz w:val="26"/>
          <w:szCs w:val="26"/>
        </w:rPr>
        <w:t xml:space="preserve">некоммерческим организациям, </w:t>
      </w:r>
      <w:r>
        <w:rPr>
          <w:rFonts w:cs="Times New Roman"/>
          <w:sz w:val="26"/>
          <w:szCs w:val="26"/>
        </w:rPr>
        <w:t>на реализацию проектов</w:t>
      </w:r>
      <w:r w:rsidRPr="006E0896">
        <w:rPr>
          <w:rFonts w:cs="Times New Roman"/>
          <w:sz w:val="26"/>
          <w:szCs w:val="26"/>
        </w:rPr>
        <w:t xml:space="preserve"> в </w:t>
      </w:r>
      <w:r w:rsidRPr="006E0896">
        <w:rPr>
          <w:rFonts w:cs="Times New Roman"/>
          <w:sz w:val="26"/>
          <w:szCs w:val="26"/>
        </w:rPr>
        <w:lastRenderedPageBreak/>
        <w:t xml:space="preserve">сфере </w:t>
      </w:r>
      <w:r w:rsidR="00E06F91">
        <w:rPr>
          <w:rFonts w:cs="Times New Roman"/>
          <w:sz w:val="26"/>
          <w:szCs w:val="26"/>
        </w:rPr>
        <w:t xml:space="preserve">физической </w:t>
      </w:r>
      <w:r w:rsidRPr="006E0896">
        <w:rPr>
          <w:rFonts w:cs="Times New Roman"/>
          <w:sz w:val="26"/>
          <w:szCs w:val="26"/>
        </w:rPr>
        <w:t>культуры</w:t>
      </w:r>
      <w:r w:rsidR="00E06F91">
        <w:rPr>
          <w:rFonts w:cs="Times New Roman"/>
          <w:sz w:val="26"/>
          <w:szCs w:val="26"/>
        </w:rPr>
        <w:t xml:space="preserve"> и спорта</w:t>
      </w:r>
      <w:r w:rsidRPr="006E0896">
        <w:rPr>
          <w:rFonts w:cs="Times New Roman"/>
          <w:sz w:val="26"/>
          <w:szCs w:val="26"/>
        </w:rPr>
        <w:t xml:space="preserve"> города Когалыма </w:t>
      </w:r>
      <w:r w:rsidRPr="00CA32D3">
        <w:rPr>
          <w:rFonts w:cs="Times New Roman"/>
          <w:sz w:val="26"/>
          <w:szCs w:val="26"/>
        </w:rPr>
        <w:t>(далее – Комиссия) с целью рассмотрения и оценки поступивших заявок участников отбора.</w:t>
      </w:r>
    </w:p>
    <w:p w14:paraId="68D8F80F" w14:textId="30A20E33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2.11</w:t>
      </w:r>
      <w:r w:rsidRPr="00EE7B52">
        <w:rPr>
          <w:rFonts w:cs="Times New Roman"/>
          <w:sz w:val="26"/>
          <w:szCs w:val="26"/>
        </w:rPr>
        <w:t>. В случае отсутствия заявок по истечении срока их приёма и в случае, если ни один участник отбора не соответствует требованиям для участия в отборе, Уполномоченный орган направляет в адрес ГРБС служебную записку с информацией о несостоявшемся отборе и предложением об организации повторного приема заявок</w:t>
      </w:r>
      <w:r>
        <w:rPr>
          <w:rFonts w:cs="Times New Roman"/>
          <w:sz w:val="26"/>
          <w:szCs w:val="26"/>
        </w:rPr>
        <w:t>.</w:t>
      </w:r>
    </w:p>
    <w:p w14:paraId="66B144C4" w14:textId="517169A2" w:rsidR="00A80C43" w:rsidRPr="00EE7B52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E7B52">
        <w:rPr>
          <w:rFonts w:cs="Times New Roman"/>
          <w:sz w:val="26"/>
          <w:szCs w:val="26"/>
        </w:rPr>
        <w:t>2.1</w:t>
      </w:r>
      <w:r>
        <w:rPr>
          <w:rFonts w:cs="Times New Roman"/>
          <w:sz w:val="26"/>
          <w:szCs w:val="26"/>
        </w:rPr>
        <w:t>2</w:t>
      </w:r>
      <w:r w:rsidRPr="00EE7B52">
        <w:rPr>
          <w:rFonts w:cs="Times New Roman"/>
          <w:sz w:val="26"/>
          <w:szCs w:val="26"/>
        </w:rPr>
        <w:t>. П</w:t>
      </w:r>
      <w:r w:rsidR="0003432A">
        <w:rPr>
          <w:rFonts w:cs="Times New Roman"/>
          <w:sz w:val="26"/>
          <w:szCs w:val="26"/>
        </w:rPr>
        <w:t>орядок</w:t>
      </w:r>
      <w:r w:rsidRPr="00EE7B52">
        <w:rPr>
          <w:rFonts w:cs="Times New Roman"/>
          <w:sz w:val="26"/>
          <w:szCs w:val="26"/>
        </w:rPr>
        <w:t xml:space="preserve"> рассмотрения и оценки заявок участников отбора.</w:t>
      </w:r>
    </w:p>
    <w:p w14:paraId="39A813EE" w14:textId="77777777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2.12</w:t>
      </w:r>
      <w:r w:rsidRPr="00EE7B52">
        <w:rPr>
          <w:rFonts w:cs="Times New Roman"/>
          <w:sz w:val="26"/>
          <w:szCs w:val="26"/>
        </w:rPr>
        <w:t xml:space="preserve">.1. Рассмотрение и оценку заявок участников отбора осуществляет Комиссия в соответствии с Положением о Комиссии и в составе согласно </w:t>
      </w:r>
      <w:r w:rsidRPr="00C028A4">
        <w:rPr>
          <w:rFonts w:cs="Times New Roman"/>
          <w:sz w:val="26"/>
          <w:szCs w:val="26"/>
        </w:rPr>
        <w:t>приложению 3 к настоящему Порядку.</w:t>
      </w:r>
    </w:p>
    <w:p w14:paraId="00116D8D" w14:textId="6C25A4D6" w:rsidR="00A80C43" w:rsidRPr="00EE7B52" w:rsidRDefault="00A80C43" w:rsidP="0096767F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2.12</w:t>
      </w:r>
      <w:r w:rsidRPr="00EE7B52">
        <w:rPr>
          <w:rFonts w:cs="Times New Roman"/>
          <w:sz w:val="26"/>
          <w:szCs w:val="26"/>
        </w:rPr>
        <w:t xml:space="preserve">.2. В случае несоответствия установленным в объявлении требованиям, заявка участника отбора отклоняется </w:t>
      </w:r>
      <w:r>
        <w:rPr>
          <w:rFonts w:cs="Times New Roman"/>
          <w:sz w:val="26"/>
          <w:szCs w:val="26"/>
        </w:rPr>
        <w:t>по основаниям, указанным в пункте 2.14</w:t>
      </w:r>
      <w:r w:rsidR="0096767F">
        <w:rPr>
          <w:rFonts w:cs="Times New Roman"/>
          <w:sz w:val="26"/>
          <w:szCs w:val="26"/>
        </w:rPr>
        <w:t xml:space="preserve"> настоящего Порядка, а также у</w:t>
      </w:r>
      <w:r w:rsidR="0096767F" w:rsidRPr="00EE7B52">
        <w:rPr>
          <w:rFonts w:cs="Times New Roman"/>
          <w:sz w:val="26"/>
          <w:szCs w:val="26"/>
        </w:rPr>
        <w:t>частник отбора, заявка которого отклонена, не участ</w:t>
      </w:r>
      <w:r w:rsidR="0096767F">
        <w:rPr>
          <w:rFonts w:cs="Times New Roman"/>
          <w:sz w:val="26"/>
          <w:szCs w:val="26"/>
        </w:rPr>
        <w:t xml:space="preserve">вует в публичной защите проекта и </w:t>
      </w:r>
      <w:r w:rsidRPr="00EE7B52">
        <w:rPr>
          <w:rFonts w:cs="Times New Roman"/>
          <w:sz w:val="26"/>
          <w:szCs w:val="26"/>
        </w:rPr>
        <w:t xml:space="preserve">в оценке заявок участников отбора. </w:t>
      </w:r>
    </w:p>
    <w:p w14:paraId="3B6D0E0E" w14:textId="05368858" w:rsidR="00A80C43" w:rsidRPr="00EE7B52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2.12</w:t>
      </w:r>
      <w:r w:rsidRPr="00EE7B52">
        <w:rPr>
          <w:rFonts w:cs="Times New Roman"/>
          <w:sz w:val="26"/>
          <w:szCs w:val="26"/>
        </w:rPr>
        <w:t xml:space="preserve">.3. Оценка заявок участников отбора осуществляется в соответствии с критериями, установленными </w:t>
      </w:r>
      <w:r w:rsidRPr="00C028A4">
        <w:rPr>
          <w:rFonts w:cs="Times New Roman"/>
          <w:sz w:val="26"/>
          <w:szCs w:val="26"/>
        </w:rPr>
        <w:t>в приложении 4 к настоящему Порядку</w:t>
      </w:r>
      <w:r w:rsidRPr="00EE7B52">
        <w:rPr>
          <w:rFonts w:cs="Times New Roman"/>
          <w:sz w:val="26"/>
          <w:szCs w:val="26"/>
        </w:rPr>
        <w:t xml:space="preserve"> после проведения публичной защиты проектов участниками отбора.</w:t>
      </w:r>
    </w:p>
    <w:p w14:paraId="61C0EFD2" w14:textId="77777777" w:rsidR="00A80C43" w:rsidRPr="00EE7B52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E7B52">
        <w:rPr>
          <w:rFonts w:cs="Times New Roman"/>
          <w:sz w:val="26"/>
          <w:szCs w:val="26"/>
        </w:rPr>
        <w:t xml:space="preserve">Публичная защита проводится в очной форме с использованием мультимедийных презентаций (до 10 слайдов). Публичная защита проекта является обязательной для всех участников отбора. </w:t>
      </w:r>
    </w:p>
    <w:p w14:paraId="41BD4918" w14:textId="77777777" w:rsidR="00A80C43" w:rsidRPr="00EE7B52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E7B52">
        <w:rPr>
          <w:rFonts w:cs="Times New Roman"/>
          <w:sz w:val="26"/>
          <w:szCs w:val="26"/>
        </w:rPr>
        <w:t>Регламент публичной защиты проекта:</w:t>
      </w:r>
    </w:p>
    <w:p w14:paraId="15A9F696" w14:textId="77777777" w:rsidR="00A80C43" w:rsidRPr="00EE7B52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E7B52">
        <w:rPr>
          <w:rFonts w:cs="Times New Roman"/>
          <w:sz w:val="26"/>
          <w:szCs w:val="26"/>
        </w:rPr>
        <w:t>- представление проекта участником отбора – до 7 минут;</w:t>
      </w:r>
    </w:p>
    <w:p w14:paraId="34659C4E" w14:textId="77777777" w:rsidR="00A80C43" w:rsidRPr="00EE7B52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E7B52">
        <w:rPr>
          <w:rFonts w:cs="Times New Roman"/>
          <w:sz w:val="26"/>
          <w:szCs w:val="26"/>
        </w:rPr>
        <w:t>- вопросы и обсуждение проекта – до 10 минут.</w:t>
      </w:r>
    </w:p>
    <w:p w14:paraId="392A1E93" w14:textId="77777777" w:rsidR="00A80C43" w:rsidRPr="00EE7B52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E7B52">
        <w:rPr>
          <w:rFonts w:cs="Times New Roman"/>
          <w:sz w:val="26"/>
          <w:szCs w:val="26"/>
        </w:rPr>
        <w:t xml:space="preserve">Каждому из критериев присваивается от 0 до 5 баллов (целым числом). Полученные баллы суммируются и являются общей оценкой по заявке. </w:t>
      </w:r>
    </w:p>
    <w:p w14:paraId="1FE3B6C2" w14:textId="77777777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E7B52">
        <w:rPr>
          <w:rFonts w:cs="Times New Roman"/>
          <w:sz w:val="26"/>
          <w:szCs w:val="26"/>
        </w:rP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</w:t>
      </w:r>
    </w:p>
    <w:p w14:paraId="7DE703A5" w14:textId="77777777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2.12.4. Решение Комиссии оформляется протоколом заседания Комиссии, являющимся результатом рассмотрения и оценки заявок участников отбора, содержащим следующие сведения:</w:t>
      </w:r>
    </w:p>
    <w:p w14:paraId="74BE1C36" w14:textId="77777777" w:rsidR="0003432A" w:rsidRPr="009B284E" w:rsidRDefault="0003432A" w:rsidP="0003432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284E">
        <w:rPr>
          <w:rFonts w:eastAsiaTheme="minorHAnsi"/>
          <w:sz w:val="26"/>
          <w:szCs w:val="26"/>
          <w:lang w:eastAsia="en-US"/>
        </w:rPr>
        <w:t xml:space="preserve">1) дата, время и место проведения рассмотрения </w:t>
      </w:r>
      <w:r>
        <w:rPr>
          <w:rFonts w:eastAsiaTheme="minorHAnsi"/>
          <w:sz w:val="26"/>
          <w:szCs w:val="26"/>
          <w:lang w:eastAsia="en-US"/>
        </w:rPr>
        <w:t xml:space="preserve">и </w:t>
      </w:r>
      <w:r w:rsidRPr="009B284E">
        <w:rPr>
          <w:rFonts w:eastAsiaTheme="minorHAnsi"/>
          <w:sz w:val="26"/>
          <w:szCs w:val="26"/>
          <w:lang w:eastAsia="en-US"/>
        </w:rPr>
        <w:t>оценки заявок участников отбора;</w:t>
      </w:r>
    </w:p>
    <w:p w14:paraId="72FDB501" w14:textId="28FCF0E6" w:rsidR="00A80C43" w:rsidRPr="009D5E99" w:rsidRDefault="0003432A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="00A80C43" w:rsidRPr="009D5E99">
        <w:rPr>
          <w:rFonts w:cs="Times New Roman"/>
          <w:sz w:val="26"/>
          <w:szCs w:val="26"/>
        </w:rPr>
        <w:t>) информацию об участниках отбора, заявки которых были рассмотрены;</w:t>
      </w:r>
    </w:p>
    <w:p w14:paraId="0A15DBE1" w14:textId="1ECAC9D3" w:rsidR="00A80C43" w:rsidRPr="009D5E99" w:rsidRDefault="0003432A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="00A80C43" w:rsidRPr="009D5E99">
        <w:rPr>
          <w:rFonts w:cs="Times New Roman"/>
          <w:sz w:val="26"/>
          <w:szCs w:val="26"/>
        </w:rPr>
        <w:t xml:space="preserve">) информацию об участниках отбора, заявки которых были отклонены </w:t>
      </w:r>
      <w:r w:rsidR="00A80C43" w:rsidRPr="00EF3F06">
        <w:rPr>
          <w:rFonts w:cs="Times New Roman"/>
          <w:sz w:val="26"/>
          <w:szCs w:val="26"/>
        </w:rPr>
        <w:t>с указание</w:t>
      </w:r>
      <w:r w:rsidRPr="00EF3F06">
        <w:rPr>
          <w:rFonts w:cs="Times New Roman"/>
          <w:sz w:val="26"/>
          <w:szCs w:val="26"/>
        </w:rPr>
        <w:t>м</w:t>
      </w:r>
      <w:r w:rsidR="00A80C43" w:rsidRPr="00EF3F06">
        <w:rPr>
          <w:rFonts w:cs="Times New Roman"/>
          <w:sz w:val="26"/>
          <w:szCs w:val="26"/>
        </w:rPr>
        <w:t xml:space="preserve"> причин</w:t>
      </w:r>
      <w:r w:rsidR="00A80C43" w:rsidRPr="009D5E99">
        <w:rPr>
          <w:rFonts w:cs="Times New Roman"/>
          <w:sz w:val="26"/>
          <w:szCs w:val="26"/>
        </w:rPr>
        <w:t xml:space="preserve"> их отклонения, в том числе положений объявления, которым не соответствуют такие заявки;</w:t>
      </w:r>
    </w:p>
    <w:p w14:paraId="03A10B9A" w14:textId="6B27C54F" w:rsidR="00A80C43" w:rsidRPr="009D5E99" w:rsidRDefault="0003432A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="00A80C43" w:rsidRPr="009D5E99">
        <w:rPr>
          <w:rFonts w:cs="Times New Roman"/>
          <w:sz w:val="26"/>
          <w:szCs w:val="26"/>
        </w:rPr>
        <w:t>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14:paraId="5446C3A6" w14:textId="1C421F10" w:rsidR="00A80C43" w:rsidRDefault="0003432A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="00A80C43" w:rsidRPr="009D5E99">
        <w:rPr>
          <w:rFonts w:cs="Times New Roman"/>
          <w:sz w:val="26"/>
          <w:szCs w:val="26"/>
        </w:rPr>
        <w:t>) наименование получателя гранта, с которым заключается соглашение, и размер предоставляемого ему гранта.</w:t>
      </w:r>
    </w:p>
    <w:p w14:paraId="40BA5DDA" w14:textId="77777777" w:rsidR="0003432A" w:rsidRPr="00BB5936" w:rsidRDefault="00A80C43" w:rsidP="00A80C43">
      <w:pPr>
        <w:pStyle w:val="a6"/>
        <w:ind w:firstLine="709"/>
        <w:rPr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2.12.5. Заявка участника отбора отклоняется ГРБС в случае, если по результатам заседания Комиссии участник отбора признан не прошедшим </w:t>
      </w:r>
      <w:r w:rsidR="0003432A" w:rsidRPr="00B0282C">
        <w:rPr>
          <w:sz w:val="26"/>
          <w:szCs w:val="26"/>
        </w:rPr>
        <w:t xml:space="preserve">отбор в соответствии </w:t>
      </w:r>
      <w:r w:rsidR="0003432A" w:rsidRPr="00BB5936">
        <w:rPr>
          <w:sz w:val="26"/>
          <w:szCs w:val="26"/>
        </w:rPr>
        <w:t>пунктом 3.5 настоящего Порядка.</w:t>
      </w:r>
    </w:p>
    <w:p w14:paraId="784AC5B7" w14:textId="7356E918" w:rsidR="00A80C43" w:rsidRPr="00BB5936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BB5936">
        <w:rPr>
          <w:rFonts w:cs="Times New Roman"/>
          <w:sz w:val="26"/>
          <w:szCs w:val="26"/>
        </w:rPr>
        <w:t>Уполномоченный орган в течение 2 (двух) рабочих дней после заседания Комиссии направляет участнику отбора уведомление об отклонении заявки</w:t>
      </w:r>
      <w:r w:rsidR="0003432A" w:rsidRPr="00BB5936">
        <w:rPr>
          <w:sz w:val="26"/>
          <w:szCs w:val="26"/>
        </w:rPr>
        <w:t xml:space="preserve"> посредством электронной почты</w:t>
      </w:r>
      <w:r w:rsidRPr="00BB5936">
        <w:rPr>
          <w:rFonts w:cs="Times New Roman"/>
          <w:sz w:val="26"/>
          <w:szCs w:val="26"/>
        </w:rPr>
        <w:t>, с указанием оснований отклонения, указанным в пункте 2.14 настоящего Порядка.</w:t>
      </w:r>
    </w:p>
    <w:p w14:paraId="678FE434" w14:textId="68392305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BB5936">
        <w:rPr>
          <w:rFonts w:cs="Times New Roman"/>
          <w:sz w:val="26"/>
          <w:szCs w:val="26"/>
        </w:rPr>
        <w:t>2.12.6. Решение о предоставлении гранта</w:t>
      </w:r>
      <w:r w:rsidRPr="00406B0D">
        <w:rPr>
          <w:rFonts w:cs="Times New Roman"/>
          <w:sz w:val="26"/>
          <w:szCs w:val="26"/>
        </w:rPr>
        <w:t xml:space="preserve"> оформляется распоряжением Администрации города Когалыма.</w:t>
      </w:r>
    </w:p>
    <w:p w14:paraId="1632A04B" w14:textId="77777777" w:rsidR="00A80C43" w:rsidRPr="00EF3F06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F3F06">
        <w:rPr>
          <w:rFonts w:cs="Times New Roman"/>
          <w:sz w:val="26"/>
          <w:szCs w:val="26"/>
        </w:rPr>
        <w:t>2.13. После подписания протокола заседания Комиссии Уполномоченный орган в течение 5 (пяти) рабочих дней:</w:t>
      </w:r>
    </w:p>
    <w:p w14:paraId="2F3C2B53" w14:textId="6349A8EF" w:rsidR="00A80C43" w:rsidRPr="00EF3F06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F3F06">
        <w:rPr>
          <w:rFonts w:cs="Times New Roman"/>
          <w:sz w:val="26"/>
          <w:szCs w:val="26"/>
        </w:rPr>
        <w:t xml:space="preserve">1) размещает протокол заседания Комиссии на </w:t>
      </w:r>
      <w:r w:rsidR="00E06F91">
        <w:rPr>
          <w:rFonts w:cs="Times New Roman"/>
          <w:sz w:val="26"/>
          <w:szCs w:val="26"/>
        </w:rPr>
        <w:t>Е</w:t>
      </w:r>
      <w:r w:rsidRPr="00EF3F06">
        <w:rPr>
          <w:rFonts w:cs="Times New Roman"/>
          <w:sz w:val="26"/>
          <w:szCs w:val="26"/>
        </w:rPr>
        <w:t>дином портале (при наличии технической возможности) и официальном сайте;</w:t>
      </w:r>
    </w:p>
    <w:p w14:paraId="3256CCF8" w14:textId="5CAD2FF0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F3F06">
        <w:rPr>
          <w:rFonts w:cs="Times New Roman"/>
          <w:sz w:val="26"/>
          <w:szCs w:val="26"/>
        </w:rPr>
        <w:t xml:space="preserve">2) направляет на подпись главе города Когалыма распоряжение Администрации города Когалыма об утверждении списка получателей </w:t>
      </w:r>
      <w:r w:rsidR="00EF3F06" w:rsidRPr="00EF3F06">
        <w:rPr>
          <w:rFonts w:cs="Times New Roman"/>
          <w:sz w:val="26"/>
          <w:szCs w:val="26"/>
        </w:rPr>
        <w:t xml:space="preserve">гранта </w:t>
      </w:r>
      <w:r w:rsidRPr="00EF3F06">
        <w:rPr>
          <w:rFonts w:cs="Times New Roman"/>
          <w:sz w:val="26"/>
          <w:szCs w:val="26"/>
        </w:rPr>
        <w:t>с указанием суммы гранта.</w:t>
      </w:r>
    </w:p>
    <w:p w14:paraId="47021A50" w14:textId="77777777" w:rsidR="00A80C43" w:rsidRPr="003A108F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2.14. </w:t>
      </w:r>
      <w:r w:rsidRPr="003A108F">
        <w:rPr>
          <w:rFonts w:cs="Times New Roman"/>
          <w:sz w:val="26"/>
          <w:szCs w:val="26"/>
        </w:rPr>
        <w:t>Основанием для отклонения заявки участника отбора на стадии рассмотрения являются:</w:t>
      </w:r>
    </w:p>
    <w:p w14:paraId="36B84F32" w14:textId="77777777" w:rsidR="00A80C43" w:rsidRPr="003A108F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3A108F">
        <w:rPr>
          <w:rFonts w:cs="Times New Roman"/>
          <w:sz w:val="26"/>
          <w:szCs w:val="26"/>
        </w:rPr>
        <w:t xml:space="preserve">1) несоответствие участника отбора требованиям, установленным </w:t>
      </w:r>
      <w:r w:rsidRPr="00C028A4">
        <w:rPr>
          <w:rFonts w:cs="Times New Roman"/>
          <w:sz w:val="26"/>
          <w:szCs w:val="26"/>
        </w:rPr>
        <w:t>пунктом 2.2 настоящего Порядка;</w:t>
      </w:r>
    </w:p>
    <w:p w14:paraId="57C30CBA" w14:textId="4A26D1BD" w:rsidR="00A80C43" w:rsidRPr="003A108F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3A108F">
        <w:rPr>
          <w:rFonts w:cs="Times New Roman"/>
          <w:sz w:val="26"/>
          <w:szCs w:val="26"/>
        </w:rPr>
        <w:t>2) несоответствие представленных участником отбора заявки и документов требованиям</w:t>
      </w:r>
      <w:r>
        <w:rPr>
          <w:rFonts w:cs="Times New Roman"/>
          <w:sz w:val="26"/>
          <w:szCs w:val="26"/>
        </w:rPr>
        <w:t xml:space="preserve"> к заявкам участников отбора</w:t>
      </w:r>
      <w:r w:rsidRPr="003A108F">
        <w:rPr>
          <w:rFonts w:cs="Times New Roman"/>
          <w:sz w:val="26"/>
          <w:szCs w:val="26"/>
        </w:rPr>
        <w:t xml:space="preserve">, установленным </w:t>
      </w:r>
      <w:r>
        <w:rPr>
          <w:rFonts w:cs="Times New Roman"/>
          <w:sz w:val="26"/>
          <w:szCs w:val="26"/>
        </w:rPr>
        <w:t xml:space="preserve">в </w:t>
      </w:r>
      <w:r w:rsidR="00EF3F06" w:rsidRPr="00B0282C">
        <w:rPr>
          <w:sz w:val="26"/>
          <w:szCs w:val="26"/>
        </w:rPr>
        <w:t>настоящем Порядке</w:t>
      </w:r>
      <w:r w:rsidRPr="003A108F">
        <w:rPr>
          <w:rFonts w:cs="Times New Roman"/>
          <w:sz w:val="26"/>
          <w:szCs w:val="26"/>
        </w:rPr>
        <w:t>;</w:t>
      </w:r>
    </w:p>
    <w:p w14:paraId="50D1EBB4" w14:textId="77777777" w:rsidR="00EF3F06" w:rsidRPr="00B700E0" w:rsidRDefault="00EF3F06" w:rsidP="00EF3F0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700E0">
        <w:rPr>
          <w:rFonts w:eastAsiaTheme="minorHAnsi"/>
          <w:sz w:val="26"/>
          <w:szCs w:val="26"/>
          <w:lang w:eastAsia="en-US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204C4184" w14:textId="77777777" w:rsidR="00EF3F06" w:rsidRPr="00B700E0" w:rsidRDefault="00EF3F06" w:rsidP="00EF3F0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700E0">
        <w:rPr>
          <w:rFonts w:eastAsiaTheme="minorHAnsi"/>
          <w:sz w:val="26"/>
          <w:szCs w:val="26"/>
          <w:lang w:eastAsia="en-US"/>
        </w:rPr>
        <w:t xml:space="preserve">4) </w:t>
      </w:r>
      <w:r w:rsidRPr="00B700E0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</w:t>
      </w:r>
      <w:r>
        <w:rPr>
          <w:sz w:val="26"/>
          <w:szCs w:val="26"/>
        </w:rPr>
        <w:t>;</w:t>
      </w:r>
    </w:p>
    <w:p w14:paraId="287A38BA" w14:textId="73DEEDE4" w:rsidR="00EF3F06" w:rsidRDefault="00EF3F06" w:rsidP="00EF3F0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Pr="00B700E0">
        <w:rPr>
          <w:rFonts w:eastAsiaTheme="minorHAnsi"/>
          <w:sz w:val="26"/>
          <w:szCs w:val="26"/>
          <w:lang w:eastAsia="en-US"/>
        </w:rPr>
        <w:t xml:space="preserve">) </w:t>
      </w:r>
      <w:r w:rsidRPr="00B0282C">
        <w:rPr>
          <w:rFonts w:eastAsiaTheme="minorHAnsi"/>
          <w:sz w:val="26"/>
          <w:szCs w:val="26"/>
          <w:lang w:eastAsia="en-US"/>
        </w:rPr>
        <w:t>подача участником отбора заявки после даты и(или) времени, определенных в объявлении для подачи заявок.</w:t>
      </w:r>
    </w:p>
    <w:p w14:paraId="57436F48" w14:textId="5BCAAD24" w:rsidR="00A80C43" w:rsidRPr="00EF3F06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2.15</w:t>
      </w:r>
      <w:r w:rsidRPr="003A108F">
        <w:rPr>
          <w:rFonts w:cs="Times New Roman"/>
          <w:sz w:val="26"/>
          <w:szCs w:val="26"/>
        </w:rPr>
        <w:t xml:space="preserve">. Документы по организации и проведению отбора по предоставлению гранта, </w:t>
      </w:r>
      <w:r w:rsidRPr="00EF3F06">
        <w:rPr>
          <w:rFonts w:cs="Times New Roman"/>
          <w:sz w:val="26"/>
          <w:szCs w:val="26"/>
        </w:rPr>
        <w:t>заключенные соглашения, отчеты, предоставляемые получателями гранта, хранятся у Уполномоченного органа в течение 5 (пяти) лет.</w:t>
      </w:r>
    </w:p>
    <w:p w14:paraId="09611A8B" w14:textId="77777777" w:rsidR="00EF3F06" w:rsidRPr="00EF3F06" w:rsidRDefault="00EF3F06" w:rsidP="00A80C43">
      <w:pPr>
        <w:pStyle w:val="a6"/>
        <w:ind w:firstLine="709"/>
        <w:rPr>
          <w:rFonts w:cs="Times New Roman"/>
          <w:sz w:val="26"/>
          <w:szCs w:val="26"/>
        </w:rPr>
      </w:pPr>
    </w:p>
    <w:p w14:paraId="51110B00" w14:textId="77777777" w:rsidR="00A80C43" w:rsidRPr="00EF3F06" w:rsidRDefault="00A80C43" w:rsidP="00A80C43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EF3F06">
        <w:rPr>
          <w:rFonts w:cs="Times New Roman"/>
          <w:sz w:val="26"/>
          <w:szCs w:val="26"/>
        </w:rPr>
        <w:t>3. Условия и порядок предоставления гранта</w:t>
      </w:r>
    </w:p>
    <w:p w14:paraId="15DFE3C8" w14:textId="77777777" w:rsidR="00A80C43" w:rsidRPr="00EF3F06" w:rsidRDefault="00A80C43" w:rsidP="00A80C43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3B356342" w14:textId="77777777" w:rsidR="00EF3F06" w:rsidRPr="00EF3F06" w:rsidRDefault="00A80C43" w:rsidP="00EF3F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F06">
        <w:rPr>
          <w:rFonts w:ascii="Times New Roman" w:hAnsi="Times New Roman" w:cs="Times New Roman"/>
          <w:sz w:val="26"/>
          <w:szCs w:val="26"/>
        </w:rPr>
        <w:t xml:space="preserve">3.1. Получатели гранта должны соответствовать требованиям, указанным в пункте 2.2. настоящего Порядка </w:t>
      </w:r>
      <w:r w:rsidR="00EF3F06" w:rsidRPr="00EF3F06">
        <w:rPr>
          <w:rFonts w:ascii="Times New Roman" w:hAnsi="Times New Roman" w:cs="Times New Roman"/>
          <w:sz w:val="26"/>
          <w:szCs w:val="26"/>
        </w:rPr>
        <w:t>на 1-е число месяца, в котором планируется проведение отбора.</w:t>
      </w:r>
    </w:p>
    <w:p w14:paraId="253DECB9" w14:textId="77777777" w:rsidR="00A80C43" w:rsidRPr="00EF3F06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F3F06">
        <w:rPr>
          <w:rFonts w:cs="Times New Roman"/>
          <w:sz w:val="26"/>
          <w:szCs w:val="26"/>
        </w:rPr>
        <w:t>3.2. К заявке, указанной в пункте 2.4 настоящего Порядка, прилагаются следующие документы:</w:t>
      </w:r>
    </w:p>
    <w:p w14:paraId="52F745B1" w14:textId="77777777" w:rsidR="00EF3F06" w:rsidRPr="003C162B" w:rsidRDefault="00EF3F06" w:rsidP="00EF3F0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162B">
        <w:rPr>
          <w:rFonts w:eastAsiaTheme="minorHAnsi"/>
          <w:sz w:val="26"/>
          <w:szCs w:val="26"/>
          <w:lang w:eastAsia="en-US"/>
        </w:rPr>
        <w:t xml:space="preserve">1) документ (копия документа) об открытии банковского счёта в </w:t>
      </w:r>
      <w:r w:rsidRPr="003C162B">
        <w:rPr>
          <w:sz w:val="26"/>
          <w:szCs w:val="26"/>
        </w:rPr>
        <w:t>учреждениях Центрального банка Российской Федерации или кредитных организациях</w:t>
      </w:r>
      <w:r w:rsidRPr="003C162B">
        <w:rPr>
          <w:rFonts w:eastAsiaTheme="minorHAnsi"/>
          <w:sz w:val="26"/>
          <w:szCs w:val="26"/>
          <w:lang w:eastAsia="en-US"/>
        </w:rPr>
        <w:t>;</w:t>
      </w:r>
    </w:p>
    <w:p w14:paraId="026DAB1A" w14:textId="77777777" w:rsidR="00A80C43" w:rsidRPr="00E96D79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96D79">
        <w:rPr>
          <w:rFonts w:cs="Times New Roman"/>
          <w:sz w:val="26"/>
          <w:szCs w:val="26"/>
        </w:rPr>
        <w:t>2) копия Устава некоммерческой организации с изменениями и дополнениями;</w:t>
      </w:r>
    </w:p>
    <w:p w14:paraId="75214797" w14:textId="7D7EFB82" w:rsidR="00EF3F06" w:rsidRPr="003C162B" w:rsidRDefault="00EF3F06" w:rsidP="00EF3F0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162B">
        <w:rPr>
          <w:rFonts w:eastAsiaTheme="minorHAnsi"/>
          <w:sz w:val="26"/>
          <w:szCs w:val="26"/>
          <w:lang w:eastAsia="en-US"/>
        </w:rPr>
        <w:lastRenderedPageBreak/>
        <w:t>3) выписка Единого государственного реестра юридических лиц (по собственной инициативе участника отбора);</w:t>
      </w:r>
    </w:p>
    <w:p w14:paraId="7326A2DE" w14:textId="77777777" w:rsidR="00A712B8" w:rsidRDefault="00EF3F06" w:rsidP="00A712B8">
      <w:pPr>
        <w:pStyle w:val="aa"/>
        <w:ind w:firstLine="709"/>
        <w:jc w:val="both"/>
        <w:rPr>
          <w:color w:val="000000" w:themeColor="text1"/>
          <w:sz w:val="26"/>
          <w:szCs w:val="26"/>
        </w:rPr>
      </w:pPr>
      <w:r w:rsidRPr="00EF3F06">
        <w:rPr>
          <w:sz w:val="26"/>
          <w:szCs w:val="26"/>
        </w:rPr>
        <w:t xml:space="preserve">4) справка из налогового органа об отсутствии </w:t>
      </w:r>
      <w:r w:rsidRPr="00EF3F06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</w:t>
      </w:r>
      <w:hyperlink r:id="rId14" w:history="1">
        <w:r w:rsidRPr="00EF3F06">
          <w:rPr>
            <w:rFonts w:eastAsia="Calibri"/>
            <w:sz w:val="26"/>
            <w:szCs w:val="26"/>
            <w:lang w:eastAsia="en-US"/>
          </w:rPr>
          <w:t>3 статьи 47</w:t>
        </w:r>
      </w:hyperlink>
      <w:r w:rsidRPr="00EF3F06">
        <w:rPr>
          <w:rFonts w:eastAsia="Calibri"/>
          <w:sz w:val="26"/>
          <w:szCs w:val="26"/>
          <w:lang w:eastAsia="en-US"/>
        </w:rPr>
        <w:t xml:space="preserve"> Налогового кодекса Российской Федерации у участников отбора на едином налоговом счете, задолженности по уплате налогов, сборов и страховых взносов в бюджеты бюджетной системы Российской Федерации</w:t>
      </w:r>
      <w:r w:rsidR="00A712B8">
        <w:rPr>
          <w:rFonts w:eastAsia="Calibri"/>
          <w:sz w:val="26"/>
          <w:szCs w:val="26"/>
          <w:lang w:eastAsia="en-US"/>
        </w:rPr>
        <w:t xml:space="preserve"> </w:t>
      </w:r>
      <w:r w:rsidR="00A712B8">
        <w:rPr>
          <w:color w:val="000000" w:themeColor="text1"/>
          <w:sz w:val="26"/>
          <w:szCs w:val="26"/>
        </w:rPr>
        <w:t>(по собственной инициативе участника отбора).</w:t>
      </w:r>
    </w:p>
    <w:p w14:paraId="74F4E0F3" w14:textId="37D4AB12" w:rsidR="00EF3F06" w:rsidRPr="00EF3F06" w:rsidRDefault="00E06F91" w:rsidP="00EF3F0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F3F06">
        <w:rPr>
          <w:rFonts w:eastAsiaTheme="minorHAnsi"/>
          <w:sz w:val="26"/>
          <w:szCs w:val="26"/>
          <w:lang w:eastAsia="en-US"/>
        </w:rPr>
        <w:t>Не предоставление</w:t>
      </w:r>
      <w:r w:rsidR="00EF3F06" w:rsidRPr="00EF3F06">
        <w:rPr>
          <w:rFonts w:eastAsiaTheme="minorHAnsi"/>
          <w:sz w:val="26"/>
          <w:szCs w:val="26"/>
          <w:lang w:eastAsia="en-US"/>
        </w:rPr>
        <w:t xml:space="preserve"> участник</w:t>
      </w:r>
      <w:r w:rsidR="00A712B8">
        <w:rPr>
          <w:rFonts w:eastAsiaTheme="minorHAnsi"/>
          <w:sz w:val="26"/>
          <w:szCs w:val="26"/>
          <w:lang w:eastAsia="en-US"/>
        </w:rPr>
        <w:t>ом</w:t>
      </w:r>
      <w:r w:rsidR="00EF3F06" w:rsidRPr="00EF3F06">
        <w:rPr>
          <w:rFonts w:eastAsiaTheme="minorHAnsi"/>
          <w:sz w:val="26"/>
          <w:szCs w:val="26"/>
          <w:lang w:eastAsia="en-US"/>
        </w:rPr>
        <w:t xml:space="preserve">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14:paraId="62A805D1" w14:textId="7166BB6B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E96D79">
        <w:rPr>
          <w:rFonts w:cs="Times New Roman"/>
          <w:sz w:val="26"/>
          <w:szCs w:val="26"/>
        </w:rPr>
        <w:t>5) презентация проекта (в том числе н</w:t>
      </w:r>
      <w:r>
        <w:rPr>
          <w:rFonts w:cs="Times New Roman"/>
          <w:sz w:val="26"/>
          <w:szCs w:val="26"/>
        </w:rPr>
        <w:t>а съемном носителе), выполненная</w:t>
      </w:r>
      <w:r w:rsidRPr="00E96D79">
        <w:rPr>
          <w:rFonts w:cs="Times New Roman"/>
          <w:sz w:val="26"/>
          <w:szCs w:val="26"/>
        </w:rPr>
        <w:t xml:space="preserve"> в формате </w:t>
      </w:r>
      <w:proofErr w:type="spellStart"/>
      <w:r w:rsidRPr="00E96D79">
        <w:rPr>
          <w:rFonts w:cs="Times New Roman"/>
          <w:sz w:val="26"/>
          <w:szCs w:val="26"/>
        </w:rPr>
        <w:t>Po</w:t>
      </w:r>
      <w:r>
        <w:rPr>
          <w:rFonts w:cs="Times New Roman"/>
          <w:sz w:val="26"/>
          <w:szCs w:val="26"/>
        </w:rPr>
        <w:t>wer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Point</w:t>
      </w:r>
      <w:proofErr w:type="spellEnd"/>
      <w:r>
        <w:rPr>
          <w:rFonts w:cs="Times New Roman"/>
          <w:sz w:val="26"/>
          <w:szCs w:val="26"/>
        </w:rPr>
        <w:t xml:space="preserve"> (не более 10 слайдов).</w:t>
      </w:r>
    </w:p>
    <w:p w14:paraId="62F4126B" w14:textId="5C4CE770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3.3. 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48737780" w14:textId="2CF4B906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3.4. Рассмотрение документов, по результатам которого принимается решение о предоставлении гранта, проводится в соответствии с </w:t>
      </w:r>
      <w:r w:rsidRPr="00C028A4">
        <w:rPr>
          <w:rFonts w:cs="Times New Roman"/>
          <w:sz w:val="26"/>
          <w:szCs w:val="26"/>
        </w:rPr>
        <w:t>пунктами 2.10-2.12 настоящего Порядка.</w:t>
      </w:r>
    </w:p>
    <w:p w14:paraId="10BC412B" w14:textId="77777777" w:rsidR="00A80C43" w:rsidRPr="004C123F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3.5</w:t>
      </w:r>
      <w:r w:rsidRPr="004C123F">
        <w:rPr>
          <w:rFonts w:cs="Times New Roman"/>
          <w:sz w:val="26"/>
          <w:szCs w:val="26"/>
        </w:rPr>
        <w:t>. Основания для отказа получателю гранта в предоставлении гранта:</w:t>
      </w:r>
    </w:p>
    <w:p w14:paraId="211CD608" w14:textId="7E7BFF68" w:rsidR="00A80C43" w:rsidRPr="00BD411D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C123F">
        <w:rPr>
          <w:rFonts w:cs="Times New Roman"/>
          <w:sz w:val="26"/>
          <w:szCs w:val="26"/>
        </w:rPr>
        <w:t>- несоответствие представленных получателем гранта документов требованиям, определен</w:t>
      </w:r>
      <w:r>
        <w:rPr>
          <w:rFonts w:cs="Times New Roman"/>
          <w:sz w:val="26"/>
          <w:szCs w:val="26"/>
        </w:rPr>
        <w:t xml:space="preserve">ным в </w:t>
      </w:r>
      <w:r w:rsidRPr="00C028A4">
        <w:rPr>
          <w:rFonts w:cs="Times New Roman"/>
          <w:sz w:val="26"/>
          <w:szCs w:val="26"/>
        </w:rPr>
        <w:t xml:space="preserve">соответствии </w:t>
      </w:r>
      <w:r>
        <w:rPr>
          <w:rFonts w:cs="Times New Roman"/>
          <w:sz w:val="26"/>
          <w:szCs w:val="26"/>
        </w:rPr>
        <w:t xml:space="preserve">с пунктом </w:t>
      </w:r>
      <w:r w:rsidR="00EF3F06">
        <w:rPr>
          <w:rFonts w:cs="Times New Roman"/>
          <w:sz w:val="26"/>
          <w:szCs w:val="26"/>
        </w:rPr>
        <w:t>3.</w:t>
      </w:r>
      <w:r>
        <w:rPr>
          <w:rFonts w:cs="Times New Roman"/>
          <w:sz w:val="26"/>
          <w:szCs w:val="26"/>
        </w:rPr>
        <w:t>2.</w:t>
      </w:r>
      <w:r w:rsidRPr="00C028A4">
        <w:rPr>
          <w:rFonts w:cs="Times New Roman"/>
          <w:sz w:val="26"/>
          <w:szCs w:val="26"/>
        </w:rPr>
        <w:t xml:space="preserve"> настоящего Порядка,</w:t>
      </w:r>
      <w:r w:rsidRPr="004C123F">
        <w:rPr>
          <w:rFonts w:cs="Times New Roman"/>
          <w:sz w:val="26"/>
          <w:szCs w:val="26"/>
        </w:rPr>
        <w:t xml:space="preserve"> или непредставление (представление не в полном объеме) указанных документов;</w:t>
      </w:r>
    </w:p>
    <w:p w14:paraId="6A4BA85A" w14:textId="70641FAF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BD411D">
        <w:rPr>
          <w:rFonts w:cs="Times New Roman"/>
          <w:sz w:val="26"/>
          <w:szCs w:val="26"/>
        </w:rPr>
        <w:t>- установление факта недостоверности представленно</w:t>
      </w:r>
      <w:r w:rsidR="00EF3F06">
        <w:rPr>
          <w:rFonts w:cs="Times New Roman"/>
          <w:sz w:val="26"/>
          <w:szCs w:val="26"/>
        </w:rPr>
        <w:t>й получателем гранта информации;</w:t>
      </w:r>
    </w:p>
    <w:p w14:paraId="057AE122" w14:textId="66D56817" w:rsidR="00EF3F06" w:rsidRPr="00EF3F06" w:rsidRDefault="00EF3F06" w:rsidP="00EF3F0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3F06">
        <w:rPr>
          <w:sz w:val="26"/>
          <w:szCs w:val="26"/>
        </w:rPr>
        <w:t xml:space="preserve">- подписание Соглашения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</w:t>
      </w:r>
      <w:r w:rsidR="000945DB">
        <w:rPr>
          <w:sz w:val="26"/>
          <w:szCs w:val="26"/>
        </w:rPr>
        <w:t>гранта</w:t>
      </w:r>
      <w:r w:rsidRPr="00EF3F06">
        <w:rPr>
          <w:sz w:val="26"/>
          <w:szCs w:val="26"/>
        </w:rPr>
        <w:t>);</w:t>
      </w:r>
    </w:p>
    <w:p w14:paraId="561B7FE9" w14:textId="738D9DC9" w:rsidR="00EF3F06" w:rsidRPr="00EF3F06" w:rsidRDefault="00EF3F06" w:rsidP="00EF3F0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3F06">
        <w:rPr>
          <w:sz w:val="26"/>
          <w:szCs w:val="26"/>
        </w:rPr>
        <w:t xml:space="preserve">- добровольный письменный отказ получателя </w:t>
      </w:r>
      <w:r w:rsidR="000945DB">
        <w:rPr>
          <w:sz w:val="26"/>
          <w:szCs w:val="26"/>
        </w:rPr>
        <w:t>гранта</w:t>
      </w:r>
      <w:r w:rsidRPr="00EF3F06">
        <w:rPr>
          <w:sz w:val="26"/>
          <w:szCs w:val="26"/>
        </w:rPr>
        <w:t xml:space="preserve"> от </w:t>
      </w:r>
      <w:r w:rsidR="000945DB">
        <w:rPr>
          <w:sz w:val="26"/>
          <w:szCs w:val="26"/>
        </w:rPr>
        <w:t>гранта</w:t>
      </w:r>
      <w:r w:rsidRPr="00EF3F06">
        <w:rPr>
          <w:sz w:val="26"/>
          <w:szCs w:val="26"/>
        </w:rPr>
        <w:t>;</w:t>
      </w:r>
    </w:p>
    <w:p w14:paraId="7806EE13" w14:textId="2C56DD32" w:rsidR="00EF3F06" w:rsidRPr="00EF3F06" w:rsidRDefault="00EF3F06" w:rsidP="00EF3F0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180"/>
      <w:bookmarkEnd w:id="1"/>
      <w:r w:rsidRPr="00EF3F06">
        <w:rPr>
          <w:sz w:val="26"/>
          <w:szCs w:val="26"/>
        </w:rPr>
        <w:t xml:space="preserve">- нарушение срока представления документа, указанного в пункте </w:t>
      </w:r>
      <w:r w:rsidR="004E31DF">
        <w:rPr>
          <w:sz w:val="26"/>
          <w:szCs w:val="26"/>
        </w:rPr>
        <w:t>3.10.2</w:t>
      </w:r>
      <w:r w:rsidRPr="004E31DF">
        <w:rPr>
          <w:color w:val="FF0000"/>
          <w:sz w:val="26"/>
          <w:szCs w:val="26"/>
        </w:rPr>
        <w:t xml:space="preserve"> </w:t>
      </w:r>
      <w:r w:rsidRPr="00EF3F06">
        <w:rPr>
          <w:sz w:val="26"/>
          <w:szCs w:val="26"/>
        </w:rPr>
        <w:t>настоящего Порядка.</w:t>
      </w:r>
    </w:p>
    <w:p w14:paraId="3CE84657" w14:textId="6795E13E" w:rsidR="00EF3F06" w:rsidRPr="00EF3F06" w:rsidRDefault="00EF3F06" w:rsidP="00EF3F0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3F06">
        <w:rPr>
          <w:sz w:val="26"/>
          <w:szCs w:val="26"/>
        </w:rPr>
        <w:t xml:space="preserve">Уполномоченный орган направляет (вручает) получателю </w:t>
      </w:r>
      <w:r w:rsidR="000945DB">
        <w:rPr>
          <w:sz w:val="26"/>
          <w:szCs w:val="26"/>
        </w:rPr>
        <w:t>гранта</w:t>
      </w:r>
      <w:r w:rsidRPr="00EF3F06">
        <w:rPr>
          <w:sz w:val="26"/>
          <w:szCs w:val="26"/>
        </w:rPr>
        <w:t xml:space="preserve"> уведомление об отказе в предоставлении </w:t>
      </w:r>
      <w:r w:rsidR="000945DB">
        <w:rPr>
          <w:sz w:val="26"/>
          <w:szCs w:val="26"/>
        </w:rPr>
        <w:t>гранта</w:t>
      </w:r>
      <w:r w:rsidRPr="00EF3F06">
        <w:rPr>
          <w:sz w:val="26"/>
          <w:szCs w:val="26"/>
        </w:rPr>
        <w:t xml:space="preserve"> с указанием оснований (причин) отказа способом, указанным в заявке о предоставлении </w:t>
      </w:r>
      <w:r w:rsidR="000945DB">
        <w:rPr>
          <w:sz w:val="26"/>
          <w:szCs w:val="26"/>
        </w:rPr>
        <w:t>гранта</w:t>
      </w:r>
      <w:r w:rsidRPr="00EF3F06">
        <w:rPr>
          <w:sz w:val="26"/>
          <w:szCs w:val="26"/>
        </w:rPr>
        <w:t>, в течение 5 (пяти) рабочих дней после дня:</w:t>
      </w:r>
    </w:p>
    <w:p w14:paraId="35DF3FC3" w14:textId="6E4D5E41" w:rsidR="00EF3F06" w:rsidRPr="00EF3F06" w:rsidRDefault="00EF3F06" w:rsidP="00EF3F0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3F06">
        <w:rPr>
          <w:sz w:val="26"/>
          <w:szCs w:val="26"/>
        </w:rPr>
        <w:t xml:space="preserve">- принятия решения об отказе в предоставлении </w:t>
      </w:r>
      <w:r w:rsidR="000945DB">
        <w:rPr>
          <w:sz w:val="26"/>
          <w:szCs w:val="26"/>
        </w:rPr>
        <w:t>гранта</w:t>
      </w:r>
      <w:r w:rsidR="0096767F">
        <w:rPr>
          <w:sz w:val="26"/>
          <w:szCs w:val="26"/>
        </w:rPr>
        <w:t xml:space="preserve"> К</w:t>
      </w:r>
      <w:r w:rsidRPr="00EF3F06">
        <w:rPr>
          <w:sz w:val="26"/>
          <w:szCs w:val="26"/>
        </w:rPr>
        <w:t xml:space="preserve">омиссией, в случае наличия оснований для отказа в предоставлении </w:t>
      </w:r>
      <w:r w:rsidR="000945DB">
        <w:rPr>
          <w:sz w:val="26"/>
          <w:szCs w:val="26"/>
        </w:rPr>
        <w:t>гранта</w:t>
      </w:r>
      <w:r w:rsidRPr="00EF3F06">
        <w:rPr>
          <w:sz w:val="26"/>
          <w:szCs w:val="26"/>
        </w:rPr>
        <w:t>, указанного в абзаце втором настоящего пункта;</w:t>
      </w:r>
    </w:p>
    <w:p w14:paraId="509DF29B" w14:textId="4965E2D6" w:rsidR="00EF3F06" w:rsidRPr="00EF3F06" w:rsidRDefault="00EF3F06" w:rsidP="00EF3F0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F3F06">
        <w:rPr>
          <w:sz w:val="26"/>
          <w:szCs w:val="26"/>
        </w:rPr>
        <w:t xml:space="preserve">- выявления оснований для отказа в предоставлении </w:t>
      </w:r>
      <w:r w:rsidR="000945DB">
        <w:rPr>
          <w:sz w:val="26"/>
          <w:szCs w:val="26"/>
        </w:rPr>
        <w:t>гранта</w:t>
      </w:r>
      <w:r w:rsidRPr="00EF3F06">
        <w:rPr>
          <w:sz w:val="26"/>
          <w:szCs w:val="26"/>
        </w:rPr>
        <w:t>, указанных в абзацах третьем – шестом настоящего пункта.</w:t>
      </w:r>
    </w:p>
    <w:p w14:paraId="73866E6B" w14:textId="7943EDA6" w:rsidR="00A80C43" w:rsidRPr="00BD411D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BD411D">
        <w:rPr>
          <w:rFonts w:cs="Times New Roman"/>
          <w:sz w:val="26"/>
          <w:szCs w:val="26"/>
        </w:rPr>
        <w:t>3.6. Общая сумма на предоставление грант</w:t>
      </w:r>
      <w:r w:rsidR="000945DB">
        <w:rPr>
          <w:rFonts w:cs="Times New Roman"/>
          <w:sz w:val="26"/>
          <w:szCs w:val="26"/>
        </w:rPr>
        <w:t>а</w:t>
      </w:r>
      <w:r w:rsidRPr="00BD411D">
        <w:rPr>
          <w:rFonts w:cs="Times New Roman"/>
          <w:sz w:val="26"/>
          <w:szCs w:val="26"/>
        </w:rPr>
        <w:t xml:space="preserve"> в соответствующем финансовом году, указанном в объявлении, составляет 1</w:t>
      </w:r>
      <w:r w:rsidR="00E06F91">
        <w:rPr>
          <w:rFonts w:cs="Times New Roman"/>
          <w:sz w:val="26"/>
          <w:szCs w:val="26"/>
        </w:rPr>
        <w:t>50</w:t>
      </w:r>
      <w:r w:rsidRPr="00BD411D">
        <w:rPr>
          <w:rFonts w:cs="Times New Roman"/>
          <w:sz w:val="26"/>
          <w:szCs w:val="26"/>
        </w:rPr>
        <w:t xml:space="preserve"> </w:t>
      </w:r>
      <w:r w:rsidR="00E06F91">
        <w:rPr>
          <w:rFonts w:cs="Times New Roman"/>
          <w:sz w:val="26"/>
          <w:szCs w:val="26"/>
        </w:rPr>
        <w:t>0</w:t>
      </w:r>
      <w:r w:rsidRPr="00BD411D">
        <w:rPr>
          <w:rFonts w:cs="Times New Roman"/>
          <w:sz w:val="26"/>
          <w:szCs w:val="26"/>
        </w:rPr>
        <w:t xml:space="preserve">00 (сто </w:t>
      </w:r>
      <w:r w:rsidR="00E06F91">
        <w:rPr>
          <w:rFonts w:cs="Times New Roman"/>
          <w:sz w:val="26"/>
          <w:szCs w:val="26"/>
        </w:rPr>
        <w:t>пятьдесят</w:t>
      </w:r>
      <w:r w:rsidRPr="00BD411D">
        <w:rPr>
          <w:rFonts w:cs="Times New Roman"/>
          <w:sz w:val="26"/>
          <w:szCs w:val="26"/>
        </w:rPr>
        <w:t xml:space="preserve"> тысяч) рублей</w:t>
      </w:r>
      <w:r w:rsidR="00E06F91">
        <w:rPr>
          <w:rFonts w:cs="Times New Roman"/>
          <w:sz w:val="26"/>
          <w:szCs w:val="26"/>
        </w:rPr>
        <w:t xml:space="preserve"> 00 копеек</w:t>
      </w:r>
      <w:r w:rsidRPr="00BD411D">
        <w:rPr>
          <w:rFonts w:cs="Times New Roman"/>
          <w:sz w:val="26"/>
          <w:szCs w:val="26"/>
        </w:rPr>
        <w:t xml:space="preserve">. </w:t>
      </w:r>
    </w:p>
    <w:p w14:paraId="0746E407" w14:textId="77777777" w:rsidR="00A80C43" w:rsidRPr="00BD411D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BD411D">
        <w:rPr>
          <w:rFonts w:cs="Times New Roman"/>
          <w:sz w:val="26"/>
          <w:szCs w:val="26"/>
        </w:rPr>
        <w:t xml:space="preserve">Количество грантов – 1 единица. </w:t>
      </w:r>
    </w:p>
    <w:p w14:paraId="45A69C69" w14:textId="78DD50E5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BD411D">
        <w:rPr>
          <w:rFonts w:cs="Times New Roman"/>
          <w:sz w:val="26"/>
          <w:szCs w:val="26"/>
        </w:rPr>
        <w:t>Размер одного гранта составляет – 1</w:t>
      </w:r>
      <w:r w:rsidR="00E06F91">
        <w:rPr>
          <w:rFonts w:cs="Times New Roman"/>
          <w:sz w:val="26"/>
          <w:szCs w:val="26"/>
        </w:rPr>
        <w:t>50</w:t>
      </w:r>
      <w:r w:rsidRPr="00BD411D">
        <w:rPr>
          <w:rFonts w:cs="Times New Roman"/>
          <w:sz w:val="26"/>
          <w:szCs w:val="26"/>
        </w:rPr>
        <w:t xml:space="preserve"> </w:t>
      </w:r>
      <w:r w:rsidR="00E06F91">
        <w:rPr>
          <w:rFonts w:cs="Times New Roman"/>
          <w:sz w:val="26"/>
          <w:szCs w:val="26"/>
        </w:rPr>
        <w:t>0</w:t>
      </w:r>
      <w:r w:rsidRPr="00BD411D">
        <w:rPr>
          <w:rFonts w:cs="Times New Roman"/>
          <w:sz w:val="26"/>
          <w:szCs w:val="26"/>
        </w:rPr>
        <w:t>00 (</w:t>
      </w:r>
      <w:r w:rsidR="00E06F91" w:rsidRPr="00E06F91">
        <w:rPr>
          <w:rFonts w:cs="Times New Roman"/>
          <w:sz w:val="26"/>
          <w:szCs w:val="26"/>
        </w:rPr>
        <w:t>сто пятьдесят тысяч</w:t>
      </w:r>
      <w:r w:rsidRPr="00BD411D">
        <w:rPr>
          <w:rFonts w:cs="Times New Roman"/>
          <w:sz w:val="26"/>
          <w:szCs w:val="26"/>
        </w:rPr>
        <w:t>) рублей 00 копеек.</w:t>
      </w:r>
    </w:p>
    <w:p w14:paraId="5D304599" w14:textId="77777777" w:rsidR="00030689" w:rsidRPr="00BD411D" w:rsidRDefault="00030689" w:rsidP="00A80C43">
      <w:pPr>
        <w:pStyle w:val="a6"/>
        <w:ind w:firstLine="709"/>
        <w:rPr>
          <w:rFonts w:cs="Times New Roman"/>
          <w:sz w:val="26"/>
          <w:szCs w:val="26"/>
        </w:rPr>
      </w:pPr>
    </w:p>
    <w:p w14:paraId="23CB4701" w14:textId="77777777" w:rsidR="00A80C43" w:rsidRPr="00BD411D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BD411D">
        <w:rPr>
          <w:rFonts w:cs="Times New Roman"/>
          <w:sz w:val="26"/>
          <w:szCs w:val="26"/>
        </w:rPr>
        <w:lastRenderedPageBreak/>
        <w:t>3.7. За счёт предоставленного гранта получателю гранта запрещается осуществлять следующие расходы:</w:t>
      </w:r>
    </w:p>
    <w:p w14:paraId="486FC98E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BD411D">
        <w:rPr>
          <w:rFonts w:cs="Times New Roman"/>
          <w:sz w:val="26"/>
          <w:szCs w:val="26"/>
        </w:rPr>
        <w:t>- текущие расходы получателя</w:t>
      </w:r>
      <w:r w:rsidRPr="00431CBA">
        <w:rPr>
          <w:rFonts w:cs="Times New Roman"/>
          <w:sz w:val="26"/>
          <w:szCs w:val="26"/>
        </w:rPr>
        <w:t xml:space="preserve"> гранта, не связанные с реализацией проекта; </w:t>
      </w:r>
    </w:p>
    <w:p w14:paraId="03941E69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14:paraId="645F631B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- по оплате прошлых обязательств получателя гранта;</w:t>
      </w:r>
    </w:p>
    <w:p w14:paraId="3A69EF28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 xml:space="preserve">- расходы, связанные с извлечением прибыли; </w:t>
      </w:r>
    </w:p>
    <w:p w14:paraId="0D089E09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 xml:space="preserve">- расходы на политическую и религиозную деятельность; </w:t>
      </w:r>
    </w:p>
    <w:p w14:paraId="1EA38435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>
        <w:rPr>
          <w:rFonts w:cs="Times New Roman"/>
          <w:sz w:val="26"/>
          <w:szCs w:val="26"/>
        </w:rPr>
        <w:t>результатов</w:t>
      </w:r>
      <w:r w:rsidRPr="00431CBA">
        <w:rPr>
          <w:rFonts w:cs="Times New Roman"/>
          <w:sz w:val="26"/>
          <w:szCs w:val="26"/>
        </w:rPr>
        <w:t xml:space="preserve">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гранта; </w:t>
      </w:r>
    </w:p>
    <w:p w14:paraId="02139CEE" w14:textId="1FEAF738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- расходы на деятельность, запрещённую действующим законодательством Российской Федерации.</w:t>
      </w:r>
    </w:p>
    <w:p w14:paraId="7C106B8D" w14:textId="6A22CC3A" w:rsidR="00030689" w:rsidRPr="00717343" w:rsidRDefault="00030689" w:rsidP="000306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7343">
        <w:rPr>
          <w:rFonts w:eastAsiaTheme="minorHAnsi"/>
          <w:sz w:val="26"/>
          <w:szCs w:val="26"/>
          <w:lang w:eastAsia="en-US"/>
        </w:rPr>
        <w:t xml:space="preserve">3.8. Получатель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717343">
        <w:rPr>
          <w:rFonts w:eastAsiaTheme="minorHAnsi"/>
          <w:sz w:val="26"/>
          <w:szCs w:val="26"/>
          <w:lang w:eastAsia="en-US"/>
        </w:rPr>
        <w:t xml:space="preserve"> может осуществлять расходы, источником финансового обеспечения которых являются не использованные в отчетном финансовом году остатки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717343">
        <w:rPr>
          <w:rFonts w:eastAsiaTheme="minorHAnsi"/>
          <w:sz w:val="26"/>
          <w:szCs w:val="26"/>
          <w:lang w:eastAsia="en-US"/>
        </w:rPr>
        <w:t>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14:paraId="1CFAFACF" w14:textId="3576BA48" w:rsidR="00030689" w:rsidRDefault="00030689" w:rsidP="000306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5936">
        <w:rPr>
          <w:rFonts w:eastAsiaTheme="minorHAnsi"/>
          <w:sz w:val="26"/>
          <w:szCs w:val="26"/>
          <w:lang w:eastAsia="en-US"/>
        </w:rPr>
        <w:t>Получатель гранта возвращает не использованные в отчетном финансовом году остатки гранта в бюджет города Когалыма по требованию ГРБС не позднее 10 (десятого) рабочего дня со дня получения уведомления от ГРБС.</w:t>
      </w:r>
    </w:p>
    <w:p w14:paraId="4578085D" w14:textId="5BD5F132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 w:rsidR="00030689">
        <w:rPr>
          <w:rFonts w:cs="Times New Roman"/>
          <w:sz w:val="26"/>
          <w:szCs w:val="26"/>
        </w:rPr>
        <w:t>9</w:t>
      </w:r>
      <w:r w:rsidRPr="00431CBA">
        <w:rPr>
          <w:rFonts w:cs="Times New Roman"/>
          <w:sz w:val="26"/>
          <w:szCs w:val="26"/>
        </w:rPr>
        <w:t>. Порядок и сроки возврата гранта в бюджет города Когалыма в случае нарушения условий его предоставления.</w:t>
      </w:r>
    </w:p>
    <w:p w14:paraId="28E5B094" w14:textId="56846536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 w:rsidR="00030689"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.1</w:t>
      </w:r>
      <w:r w:rsidRPr="00431CBA">
        <w:rPr>
          <w:rFonts w:cs="Times New Roman"/>
          <w:sz w:val="26"/>
          <w:szCs w:val="26"/>
        </w:rPr>
        <w:t>. Получатель гранта возвращает грант в бюджет города Когалыма в случаях:</w:t>
      </w:r>
    </w:p>
    <w:p w14:paraId="0EB3F19D" w14:textId="3A53FD76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а) нарушения получателем гранта условий</w:t>
      </w:r>
      <w:r w:rsidR="00030689">
        <w:rPr>
          <w:rFonts w:cs="Times New Roman"/>
          <w:sz w:val="26"/>
          <w:szCs w:val="26"/>
        </w:rPr>
        <w:t xml:space="preserve"> </w:t>
      </w:r>
      <w:r w:rsidR="00030689" w:rsidRPr="003C162B">
        <w:rPr>
          <w:sz w:val="26"/>
          <w:szCs w:val="26"/>
        </w:rPr>
        <w:t>и порядка предоставления</w:t>
      </w:r>
      <w:r w:rsidR="00030689">
        <w:rPr>
          <w:sz w:val="26"/>
          <w:szCs w:val="26"/>
        </w:rPr>
        <w:t xml:space="preserve"> гранта</w:t>
      </w:r>
      <w:r w:rsidRPr="00431CBA">
        <w:rPr>
          <w:rFonts w:cs="Times New Roman"/>
          <w:sz w:val="26"/>
          <w:szCs w:val="26"/>
        </w:rPr>
        <w:t>, установленных при предоставлении гранта,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 w14:paraId="2848D154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б) предоставления получателем гранта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0C934D53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в) неисполнения или ненадлежащего исполнения обязательств по соглашению о предоставлении гранта;</w:t>
      </w:r>
    </w:p>
    <w:p w14:paraId="0A0A1969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г) нецелевого использования гранта;</w:t>
      </w:r>
    </w:p>
    <w:p w14:paraId="407D83B9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д) расторжения соглашения.</w:t>
      </w:r>
    </w:p>
    <w:p w14:paraId="2A331AFD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При возникновении обстоятельств, указанных в настоящем подпункте, размер возвращаемого гранта устанавливается в документе по итогам проведённых контрольных мероприятий.</w:t>
      </w:r>
    </w:p>
    <w:p w14:paraId="059F1A08" w14:textId="5C0E1710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3.</w:t>
      </w:r>
      <w:r w:rsidR="00030689"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.2</w:t>
      </w:r>
      <w:r w:rsidRPr="00431CBA">
        <w:rPr>
          <w:rFonts w:cs="Times New Roman"/>
          <w:sz w:val="26"/>
          <w:szCs w:val="26"/>
        </w:rPr>
        <w:t xml:space="preserve">. В случае </w:t>
      </w:r>
      <w:proofErr w:type="spellStart"/>
      <w:r w:rsidR="00E06F91" w:rsidRPr="00431CBA">
        <w:rPr>
          <w:rFonts w:cs="Times New Roman"/>
          <w:sz w:val="26"/>
          <w:szCs w:val="26"/>
        </w:rPr>
        <w:t>недостижения</w:t>
      </w:r>
      <w:proofErr w:type="spellEnd"/>
      <w:r w:rsidRPr="00431CBA">
        <w:rPr>
          <w:rFonts w:cs="Times New Roman"/>
          <w:sz w:val="26"/>
          <w:szCs w:val="26"/>
        </w:rPr>
        <w:t xml:space="preserve"> результат</w:t>
      </w:r>
      <w:r>
        <w:rPr>
          <w:rFonts w:cs="Times New Roman"/>
          <w:sz w:val="26"/>
          <w:szCs w:val="26"/>
        </w:rPr>
        <w:t>о</w:t>
      </w:r>
      <w:r w:rsidRPr="00431CBA">
        <w:rPr>
          <w:rFonts w:cs="Times New Roman"/>
          <w:sz w:val="26"/>
          <w:szCs w:val="26"/>
        </w:rPr>
        <w:t xml:space="preserve">в, установленных соглашением, размер гранта уменьшается пропорционально объёму невыполненной </w:t>
      </w:r>
      <w:r w:rsidRPr="00431CBA">
        <w:rPr>
          <w:rFonts w:cs="Times New Roman"/>
          <w:sz w:val="26"/>
          <w:szCs w:val="26"/>
        </w:rPr>
        <w:lastRenderedPageBreak/>
        <w:t>муниципальной работы, на основании представленных получателем гранта отчётных документов по реализации соглашения.</w:t>
      </w:r>
    </w:p>
    <w:p w14:paraId="43B64846" w14:textId="33B786C5" w:rsidR="00A80C43" w:rsidRPr="00431CBA" w:rsidRDefault="00A80C43" w:rsidP="00582437">
      <w:pPr>
        <w:pStyle w:val="a6"/>
        <w:ind w:left="19" w:firstLine="69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 w:rsidR="00CF3036"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.3</w:t>
      </w:r>
      <w:r w:rsidRPr="00431CBA">
        <w:rPr>
          <w:rFonts w:cs="Times New Roman"/>
          <w:sz w:val="26"/>
          <w:szCs w:val="26"/>
        </w:rPr>
        <w:t>. При возникновении обстоятел</w:t>
      </w:r>
      <w:r>
        <w:rPr>
          <w:rFonts w:cs="Times New Roman"/>
          <w:sz w:val="26"/>
          <w:szCs w:val="26"/>
        </w:rPr>
        <w:t>ьств, указанных в подпунктах 3.</w:t>
      </w:r>
      <w:r w:rsidR="00CF3036"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</w:t>
      </w:r>
      <w:r w:rsidRPr="00E8340A"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</w:rPr>
        <w:t>, 3.</w:t>
      </w:r>
      <w:r w:rsidR="00CF3036"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</w:t>
      </w:r>
      <w:r w:rsidRPr="00E8340A">
        <w:rPr>
          <w:rFonts w:cs="Times New Roman"/>
          <w:sz w:val="26"/>
          <w:szCs w:val="26"/>
        </w:rPr>
        <w:t>2</w:t>
      </w:r>
      <w:r w:rsidRPr="00431CBA">
        <w:rPr>
          <w:rFonts w:cs="Times New Roman"/>
          <w:sz w:val="26"/>
          <w:szCs w:val="26"/>
        </w:rPr>
        <w:t xml:space="preserve"> настоящего Порядка, получатель гранта возвращает грант в бюджет города Когалыма:</w:t>
      </w:r>
    </w:p>
    <w:p w14:paraId="42FF7514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- по требо</w:t>
      </w:r>
      <w:r>
        <w:rPr>
          <w:rFonts w:cs="Times New Roman"/>
          <w:sz w:val="26"/>
          <w:szCs w:val="26"/>
        </w:rPr>
        <w:t>ванию ГРБС не позднее 10 (десятого) рабочего дня</w:t>
      </w:r>
      <w:r w:rsidRPr="00431CBA">
        <w:rPr>
          <w:rFonts w:cs="Times New Roman"/>
          <w:sz w:val="26"/>
          <w:szCs w:val="26"/>
        </w:rPr>
        <w:t xml:space="preserve"> со дня получения уведомления от ГРБС;</w:t>
      </w:r>
    </w:p>
    <w:p w14:paraId="5D3B5D53" w14:textId="77777777" w:rsidR="00A80C43" w:rsidRPr="00431CBA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 xml:space="preserve">- на основании представления и (или) предписания </w:t>
      </w:r>
      <w:r w:rsidRPr="00B53A3F">
        <w:rPr>
          <w:rFonts w:cs="Times New Roman"/>
          <w:sz w:val="26"/>
          <w:szCs w:val="26"/>
        </w:rPr>
        <w:t>Контрольно-счётной палатой города Когалыма</w:t>
      </w:r>
      <w:r>
        <w:rPr>
          <w:rFonts w:cs="Times New Roman"/>
          <w:sz w:val="26"/>
          <w:szCs w:val="26"/>
        </w:rPr>
        <w:t xml:space="preserve">, </w:t>
      </w:r>
      <w:r w:rsidRPr="00431CBA">
        <w:rPr>
          <w:rFonts w:cs="Times New Roman"/>
          <w:sz w:val="26"/>
          <w:szCs w:val="26"/>
        </w:rPr>
        <w:t>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14:paraId="497829EB" w14:textId="77777777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>При отказе от добровольного возврата гранта средства взыскиваются в судебном порядке в соответствии с законодательством Российской Федерации.</w:t>
      </w:r>
    </w:p>
    <w:p w14:paraId="4993637B" w14:textId="26F8445D" w:rsidR="00CF3036" w:rsidRPr="00CF3036" w:rsidRDefault="00CF3036" w:rsidP="00CF303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3036">
        <w:rPr>
          <w:sz w:val="26"/>
          <w:szCs w:val="26"/>
        </w:rPr>
        <w:t xml:space="preserve">3.10. Заключение Соглашения между ГРБС и получателем </w:t>
      </w:r>
      <w:r>
        <w:rPr>
          <w:sz w:val="26"/>
          <w:szCs w:val="26"/>
        </w:rPr>
        <w:t>гранта</w:t>
      </w:r>
      <w:r w:rsidRPr="00CF3036">
        <w:rPr>
          <w:sz w:val="26"/>
          <w:szCs w:val="26"/>
        </w:rPr>
        <w:t xml:space="preserve"> 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14:paraId="365C3662" w14:textId="2691E155" w:rsidR="00CF3036" w:rsidRPr="00CF3036" w:rsidRDefault="00CF3036" w:rsidP="00CF303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F3036">
        <w:rPr>
          <w:rFonts w:eastAsiaTheme="minorHAnsi"/>
          <w:sz w:val="26"/>
          <w:szCs w:val="26"/>
          <w:lang w:eastAsia="en-US"/>
        </w:rPr>
        <w:t xml:space="preserve">3.10.1. На основании распоряжения Администрации города Когалыма о предоставлении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CF3036">
        <w:rPr>
          <w:rFonts w:eastAsiaTheme="minorHAnsi"/>
          <w:sz w:val="26"/>
          <w:szCs w:val="26"/>
          <w:lang w:eastAsia="en-US"/>
        </w:rPr>
        <w:t xml:space="preserve"> Уполномоченный орган в течение 10 (десяти) рабочих дней со дня подписания распоряжения Администрации города Когалыма об утверждении получателя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CF3036">
        <w:rPr>
          <w:rFonts w:eastAsiaTheme="minorHAnsi"/>
          <w:sz w:val="26"/>
          <w:szCs w:val="26"/>
          <w:lang w:eastAsia="en-US"/>
        </w:rPr>
        <w:t xml:space="preserve"> осуществляет подготовку соглашения </w:t>
      </w:r>
      <w:r w:rsidRPr="00CF3036">
        <w:rPr>
          <w:sz w:val="26"/>
          <w:szCs w:val="26"/>
        </w:rPr>
        <w:t>(дополнительного соглашения к соглашению, при наличии действующего соглашения)</w:t>
      </w:r>
      <w:r w:rsidRPr="00CF3036">
        <w:rPr>
          <w:rFonts w:eastAsiaTheme="minorHAnsi"/>
          <w:sz w:val="26"/>
          <w:szCs w:val="26"/>
          <w:lang w:eastAsia="en-US"/>
        </w:rPr>
        <w:t xml:space="preserve"> и передаёт его для подписания получателю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CF3036">
        <w:rPr>
          <w:rFonts w:eastAsiaTheme="minorHAnsi"/>
          <w:sz w:val="26"/>
          <w:szCs w:val="26"/>
          <w:lang w:eastAsia="en-US"/>
        </w:rPr>
        <w:t xml:space="preserve"> лично или направляет соглашение по электронной почте на адрес получателя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CF3036">
        <w:rPr>
          <w:rFonts w:eastAsiaTheme="minorHAnsi"/>
          <w:sz w:val="26"/>
          <w:szCs w:val="26"/>
          <w:lang w:eastAsia="en-US"/>
        </w:rPr>
        <w:t xml:space="preserve">. </w:t>
      </w:r>
    </w:p>
    <w:p w14:paraId="0A9F1922" w14:textId="757BA274" w:rsidR="00CF3036" w:rsidRDefault="00CF3036" w:rsidP="00CF303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F3036">
        <w:rPr>
          <w:sz w:val="26"/>
          <w:szCs w:val="26"/>
        </w:rPr>
        <w:t xml:space="preserve">3.10.2. Получатель </w:t>
      </w:r>
      <w:r>
        <w:rPr>
          <w:sz w:val="26"/>
          <w:szCs w:val="26"/>
        </w:rPr>
        <w:t>гранта</w:t>
      </w:r>
      <w:r w:rsidRPr="00CF3036">
        <w:rPr>
          <w:sz w:val="26"/>
          <w:szCs w:val="26"/>
        </w:rPr>
        <w:t xml:space="preserve"> в течение 5 (пяти) рабочих дней с даты получения соглашения подписывает и представляет его в Уполномоченный орган лично или </w:t>
      </w:r>
      <w:r w:rsidRPr="00CF3036">
        <w:rPr>
          <w:rFonts w:eastAsiaTheme="minorHAnsi"/>
          <w:sz w:val="26"/>
          <w:szCs w:val="26"/>
          <w:lang w:eastAsia="en-US"/>
        </w:rPr>
        <w:t>по электронной почте</w:t>
      </w:r>
      <w:r w:rsidRPr="00CF3036">
        <w:rPr>
          <w:sz w:val="26"/>
          <w:szCs w:val="26"/>
        </w:rPr>
        <w:t xml:space="preserve"> с последующим предоставлением оригинала в течение 3 рабочих дней.</w:t>
      </w:r>
    </w:p>
    <w:p w14:paraId="5A3F0F02" w14:textId="7D28EDF0" w:rsidR="00704E7F" w:rsidRDefault="00704E7F" w:rsidP="00704E7F">
      <w:pPr>
        <w:widowControl w:val="0"/>
        <w:tabs>
          <w:tab w:val="left" w:pos="709"/>
        </w:tabs>
        <w:snapToGrid w:val="0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 w:rsidRPr="00C31548">
        <w:rPr>
          <w:color w:val="000000" w:themeColor="text1"/>
          <w:sz w:val="26"/>
          <w:szCs w:val="26"/>
        </w:rPr>
        <w:t xml:space="preserve">С 1 января 2025 года получатель Субсидии подписывает Соглашение усиленной квалифицированной электронной подписью и направляет в </w:t>
      </w:r>
      <w:r w:rsidRPr="00CF3036">
        <w:rPr>
          <w:rFonts w:eastAsiaTheme="minorHAnsi"/>
          <w:sz w:val="26"/>
          <w:szCs w:val="26"/>
          <w:lang w:eastAsia="en-US"/>
        </w:rPr>
        <w:t xml:space="preserve">Уполномоченный орган </w:t>
      </w:r>
      <w:r w:rsidRPr="00C31548">
        <w:rPr>
          <w:color w:val="000000" w:themeColor="text1"/>
          <w:sz w:val="26"/>
          <w:szCs w:val="26"/>
        </w:rPr>
        <w:t xml:space="preserve">для подписания. Срок подписания исчисляется 3 (тремя) рабочими днями с даты получения уведомления о направлении проекта Соглашения до даты его направления в </w:t>
      </w:r>
      <w:r w:rsidRPr="00CF3036">
        <w:rPr>
          <w:rFonts w:eastAsiaTheme="minorHAnsi"/>
          <w:sz w:val="26"/>
          <w:szCs w:val="26"/>
          <w:lang w:eastAsia="en-US"/>
        </w:rPr>
        <w:t>Уполномоченный орган</w:t>
      </w:r>
      <w:r w:rsidRPr="000D1B20">
        <w:rPr>
          <w:color w:val="000000" w:themeColor="text1"/>
          <w:sz w:val="26"/>
          <w:szCs w:val="26"/>
        </w:rPr>
        <w:t xml:space="preserve"> </w:t>
      </w:r>
      <w:r w:rsidRPr="00C31548">
        <w:rPr>
          <w:color w:val="000000" w:themeColor="text1"/>
          <w:sz w:val="26"/>
          <w:szCs w:val="26"/>
        </w:rPr>
        <w:t>через «Электронный бюджет».</w:t>
      </w:r>
    </w:p>
    <w:p w14:paraId="7869C6D5" w14:textId="6F43F0E0" w:rsidR="00D42848" w:rsidRPr="00F75936" w:rsidRDefault="00D42848" w:rsidP="00D42848">
      <w:pPr>
        <w:widowControl w:val="0"/>
        <w:tabs>
          <w:tab w:val="left" w:pos="709"/>
        </w:tabs>
        <w:snapToGrid w:val="0"/>
        <w:ind w:firstLine="709"/>
        <w:jc w:val="both"/>
        <w:rPr>
          <w:rFonts w:eastAsia="Calibri"/>
          <w:sz w:val="26"/>
          <w:szCs w:val="26"/>
        </w:rPr>
      </w:pPr>
      <w:r w:rsidRPr="00F75936">
        <w:rPr>
          <w:rFonts w:eastAsia="Calibri"/>
          <w:sz w:val="26"/>
          <w:szCs w:val="26"/>
        </w:rPr>
        <w:t>3.</w:t>
      </w:r>
      <w:r>
        <w:rPr>
          <w:rFonts w:eastAsia="Calibri"/>
          <w:sz w:val="26"/>
          <w:szCs w:val="26"/>
        </w:rPr>
        <w:t>10</w:t>
      </w:r>
      <w:r w:rsidRPr="00F75936">
        <w:rPr>
          <w:rFonts w:eastAsia="Calibri"/>
          <w:sz w:val="26"/>
          <w:szCs w:val="26"/>
        </w:rPr>
        <w:t>.3. В случае, если получатель субсидии в сроки, указанные в подпункте 3.</w:t>
      </w:r>
      <w:r>
        <w:rPr>
          <w:rFonts w:eastAsia="Calibri"/>
          <w:sz w:val="26"/>
          <w:szCs w:val="26"/>
        </w:rPr>
        <w:t>10</w:t>
      </w:r>
      <w:r w:rsidRPr="00F75936">
        <w:rPr>
          <w:rFonts w:eastAsia="Calibri"/>
          <w:sz w:val="26"/>
          <w:szCs w:val="26"/>
        </w:rPr>
        <w:t>.2 настоящего Порядка, не предоставил подписанное соглашение, переданное ему в соответствии с настоящим Порядком, он признаётся уклонившимся от заключения соглашения.</w:t>
      </w:r>
    </w:p>
    <w:p w14:paraId="4D48CD51" w14:textId="77777777" w:rsidR="007E5342" w:rsidRPr="007E5342" w:rsidRDefault="007E5342" w:rsidP="007E534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E5342">
        <w:rPr>
          <w:sz w:val="26"/>
          <w:szCs w:val="26"/>
        </w:rPr>
        <w:t>3.11. Соглашение должно содержать условия:</w:t>
      </w:r>
    </w:p>
    <w:p w14:paraId="7CF97FB4" w14:textId="18EB9BB0" w:rsidR="007E5342" w:rsidRPr="007E5342" w:rsidRDefault="007E5342" w:rsidP="007E534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E5342">
        <w:rPr>
          <w:sz w:val="26"/>
          <w:szCs w:val="26"/>
        </w:rPr>
        <w:t xml:space="preserve">- о согласовании новых условий Соглашения или о расторжении Соглашения при </w:t>
      </w:r>
      <w:proofErr w:type="spellStart"/>
      <w:r w:rsidR="00E06F91" w:rsidRPr="007E5342">
        <w:rPr>
          <w:sz w:val="26"/>
          <w:szCs w:val="26"/>
        </w:rPr>
        <w:t>недостижении</w:t>
      </w:r>
      <w:proofErr w:type="spellEnd"/>
      <w:r w:rsidRPr="007E5342">
        <w:rPr>
          <w:sz w:val="26"/>
          <w:szCs w:val="26"/>
        </w:rPr>
        <w:t xml:space="preserve"> согласия по новым условиям, в случае уменьшения ГРБС ранее доведенных лимитов бюджетных обязательств, приводящего к невозможности предоставления </w:t>
      </w:r>
      <w:r>
        <w:rPr>
          <w:sz w:val="26"/>
          <w:szCs w:val="26"/>
        </w:rPr>
        <w:t>гранта</w:t>
      </w:r>
      <w:r w:rsidRPr="007E5342">
        <w:rPr>
          <w:sz w:val="26"/>
          <w:szCs w:val="26"/>
        </w:rPr>
        <w:t xml:space="preserve"> в размере, определенном в Соглашении;</w:t>
      </w:r>
    </w:p>
    <w:p w14:paraId="0AA51015" w14:textId="4DC4659A" w:rsidR="007E5342" w:rsidRPr="007E5342" w:rsidRDefault="007E5342" w:rsidP="007E534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E5342">
        <w:rPr>
          <w:sz w:val="26"/>
          <w:szCs w:val="26"/>
        </w:rPr>
        <w:t xml:space="preserve">- о согласии получателя </w:t>
      </w:r>
      <w:r>
        <w:rPr>
          <w:sz w:val="26"/>
          <w:szCs w:val="26"/>
        </w:rPr>
        <w:t>гранта</w:t>
      </w:r>
      <w:r w:rsidRPr="007E5342">
        <w:rPr>
          <w:sz w:val="26"/>
          <w:szCs w:val="26"/>
        </w:rPr>
        <w:t xml:space="preserve">, лиц, получающих средства на основании договоров, заключенных с получателями </w:t>
      </w:r>
      <w:r w:rsidR="00D6793D">
        <w:rPr>
          <w:sz w:val="26"/>
          <w:szCs w:val="26"/>
        </w:rPr>
        <w:t>гранта</w:t>
      </w:r>
      <w:r w:rsidRPr="007E5342">
        <w:rPr>
          <w:sz w:val="26"/>
          <w:szCs w:val="26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</w:t>
      </w:r>
      <w:r w:rsidRPr="007E5342">
        <w:rPr>
          <w:sz w:val="26"/>
          <w:szCs w:val="26"/>
        </w:rPr>
        <w:lastRenderedPageBreak/>
        <w:t xml:space="preserve">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</w:t>
      </w:r>
      <w:r w:rsidR="00D6793D">
        <w:rPr>
          <w:sz w:val="26"/>
          <w:szCs w:val="26"/>
        </w:rPr>
        <w:t>гранта</w:t>
      </w:r>
      <w:r w:rsidRPr="007E5342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D6793D">
        <w:rPr>
          <w:sz w:val="26"/>
          <w:szCs w:val="26"/>
        </w:rPr>
        <w:t>гранта</w:t>
      </w:r>
      <w:r w:rsidRPr="007E5342">
        <w:rPr>
          <w:sz w:val="26"/>
          <w:szCs w:val="26"/>
        </w:rPr>
        <w:t xml:space="preserve">, а также проверки органами государственного (муниципального) финансового контроля соблюдения получателем </w:t>
      </w:r>
      <w:r w:rsidR="00D6793D">
        <w:rPr>
          <w:sz w:val="26"/>
          <w:szCs w:val="26"/>
        </w:rPr>
        <w:t>гранта</w:t>
      </w:r>
      <w:r w:rsidRPr="007E5342">
        <w:rPr>
          <w:sz w:val="26"/>
          <w:szCs w:val="26"/>
        </w:rPr>
        <w:t xml:space="preserve"> порядка и условий предоставления </w:t>
      </w:r>
      <w:r w:rsidR="00D6793D">
        <w:rPr>
          <w:sz w:val="26"/>
          <w:szCs w:val="26"/>
        </w:rPr>
        <w:t>гранта</w:t>
      </w:r>
      <w:r w:rsidRPr="007E5342">
        <w:rPr>
          <w:sz w:val="26"/>
          <w:szCs w:val="26"/>
        </w:rPr>
        <w:t xml:space="preserve"> в соответствии со статьями 268.1 и 269.2 Бюджетного кодекса Российской Федерации;</w:t>
      </w:r>
    </w:p>
    <w:p w14:paraId="7966BA7C" w14:textId="60F96566" w:rsidR="007E5342" w:rsidRPr="007E5342" w:rsidRDefault="007E5342" w:rsidP="007E534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E5342">
        <w:rPr>
          <w:sz w:val="26"/>
          <w:szCs w:val="26"/>
        </w:rPr>
        <w:t xml:space="preserve">- о запрете приобретения получателями </w:t>
      </w:r>
      <w:r w:rsidR="00D6793D">
        <w:rPr>
          <w:sz w:val="26"/>
          <w:szCs w:val="26"/>
        </w:rPr>
        <w:t>гранта</w:t>
      </w:r>
      <w:r w:rsidRPr="007E5342">
        <w:rPr>
          <w:sz w:val="26"/>
          <w:szCs w:val="26"/>
        </w:rPr>
        <w:t xml:space="preserve"> - юридическими лицами,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Соглашением.</w:t>
      </w:r>
    </w:p>
    <w:p w14:paraId="750D2479" w14:textId="362DC1A7" w:rsidR="007E5342" w:rsidRPr="007E5342" w:rsidRDefault="007E5342" w:rsidP="007E53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342">
        <w:rPr>
          <w:rFonts w:eastAsiaTheme="minorHAnsi"/>
          <w:sz w:val="26"/>
          <w:szCs w:val="26"/>
          <w:lang w:eastAsia="en-US"/>
        </w:rPr>
        <w:t xml:space="preserve">- достижение результатов предоставления </w:t>
      </w:r>
      <w:r w:rsidR="00D6793D">
        <w:rPr>
          <w:rFonts w:eastAsiaTheme="minorHAnsi"/>
          <w:sz w:val="26"/>
          <w:szCs w:val="26"/>
          <w:lang w:eastAsia="en-US"/>
        </w:rPr>
        <w:t>гранта</w:t>
      </w:r>
      <w:r w:rsidRPr="007E5342">
        <w:rPr>
          <w:rFonts w:eastAsiaTheme="minorHAnsi"/>
          <w:sz w:val="26"/>
          <w:szCs w:val="26"/>
          <w:lang w:eastAsia="en-US"/>
        </w:rPr>
        <w:t>;</w:t>
      </w:r>
    </w:p>
    <w:p w14:paraId="143D38DC" w14:textId="722B3502" w:rsidR="007E5342" w:rsidRPr="007E5342" w:rsidRDefault="007E5342" w:rsidP="007E53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E5342">
        <w:rPr>
          <w:rFonts w:eastAsiaTheme="minorHAnsi" w:cstheme="minorBidi"/>
          <w:sz w:val="26"/>
          <w:szCs w:val="26"/>
          <w:lang w:eastAsia="en-US"/>
        </w:rPr>
        <w:t xml:space="preserve">- </w:t>
      </w:r>
      <w:r w:rsidRPr="007E5342">
        <w:rPr>
          <w:rFonts w:eastAsiaTheme="minorHAnsi"/>
          <w:sz w:val="26"/>
          <w:szCs w:val="26"/>
          <w:lang w:eastAsia="en-US"/>
        </w:rPr>
        <w:t xml:space="preserve">о возможности осуществления расходов, источником финансового обеспечения которых являются не использованные в отчетном финансовом году остатки </w:t>
      </w:r>
      <w:r w:rsidR="00D6793D">
        <w:rPr>
          <w:rFonts w:eastAsiaTheme="minorHAnsi"/>
          <w:sz w:val="26"/>
          <w:szCs w:val="26"/>
          <w:lang w:eastAsia="en-US"/>
        </w:rPr>
        <w:t>гранта</w:t>
      </w:r>
      <w:r w:rsidRPr="007E5342">
        <w:rPr>
          <w:rFonts w:eastAsiaTheme="minorHAnsi"/>
          <w:sz w:val="26"/>
          <w:szCs w:val="26"/>
          <w:lang w:eastAsia="en-US"/>
        </w:rPr>
        <w:t>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пунктом 3.8 настоящего Порядка;</w:t>
      </w:r>
    </w:p>
    <w:p w14:paraId="0BBB0FFD" w14:textId="1E1A5D11" w:rsidR="007E5342" w:rsidRDefault="007E5342" w:rsidP="007E5342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7E5342">
        <w:rPr>
          <w:rFonts w:eastAsiaTheme="minorHAnsi" w:cstheme="minorBidi"/>
          <w:sz w:val="26"/>
          <w:szCs w:val="26"/>
          <w:lang w:eastAsia="en-US"/>
        </w:rPr>
        <w:t xml:space="preserve">- условие о возможности изменения получателем </w:t>
      </w:r>
      <w:r w:rsidR="00D6793D">
        <w:rPr>
          <w:rFonts w:eastAsiaTheme="minorHAnsi" w:cstheme="minorBidi"/>
          <w:sz w:val="26"/>
          <w:szCs w:val="26"/>
          <w:lang w:eastAsia="en-US"/>
        </w:rPr>
        <w:t>гранта</w:t>
      </w:r>
      <w:r w:rsidRPr="007E5342">
        <w:rPr>
          <w:rFonts w:eastAsiaTheme="minorHAnsi" w:cstheme="minorBidi"/>
          <w:sz w:val="26"/>
          <w:szCs w:val="26"/>
          <w:lang w:eastAsia="en-US"/>
        </w:rPr>
        <w:t xml:space="preserve"> направлений расходов </w:t>
      </w:r>
      <w:r w:rsidR="00D6793D">
        <w:rPr>
          <w:rFonts w:eastAsiaTheme="minorHAnsi" w:cstheme="minorBidi"/>
          <w:sz w:val="26"/>
          <w:szCs w:val="26"/>
          <w:lang w:eastAsia="en-US"/>
        </w:rPr>
        <w:t>гранта</w:t>
      </w:r>
      <w:r w:rsidRPr="007E5342">
        <w:rPr>
          <w:rFonts w:eastAsiaTheme="minorHAnsi" w:cstheme="minorBidi"/>
          <w:sz w:val="26"/>
          <w:szCs w:val="26"/>
          <w:lang w:eastAsia="en-US"/>
        </w:rPr>
        <w:t xml:space="preserve"> свыше 15 % от общего объёма </w:t>
      </w:r>
      <w:r w:rsidR="00D6793D">
        <w:rPr>
          <w:rFonts w:eastAsiaTheme="minorHAnsi" w:cstheme="minorBidi"/>
          <w:sz w:val="26"/>
          <w:szCs w:val="26"/>
          <w:lang w:eastAsia="en-US"/>
        </w:rPr>
        <w:t>гранта</w:t>
      </w:r>
      <w:r w:rsidRPr="007E5342">
        <w:rPr>
          <w:rFonts w:eastAsiaTheme="minorHAnsi" w:cstheme="minorBidi"/>
          <w:sz w:val="26"/>
          <w:szCs w:val="26"/>
          <w:lang w:eastAsia="en-US"/>
        </w:rPr>
        <w:t xml:space="preserve"> после предварительного письменного согласования с ГРБС (при условии соблюдения требований пункта 3.7 настоящего Порядка).</w:t>
      </w:r>
    </w:p>
    <w:p w14:paraId="645D8798" w14:textId="2A74E7BB" w:rsidR="00D6793D" w:rsidRPr="00616CAD" w:rsidRDefault="00D6793D" w:rsidP="00D6793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16CAD">
        <w:rPr>
          <w:rFonts w:eastAsiaTheme="minorHAnsi"/>
          <w:sz w:val="26"/>
          <w:szCs w:val="26"/>
          <w:lang w:eastAsia="en-US"/>
        </w:rPr>
        <w:t>3.1</w:t>
      </w:r>
      <w:r>
        <w:rPr>
          <w:rFonts w:eastAsiaTheme="minorHAnsi"/>
          <w:sz w:val="26"/>
          <w:szCs w:val="26"/>
          <w:lang w:eastAsia="en-US"/>
        </w:rPr>
        <w:t>2</w:t>
      </w:r>
      <w:r w:rsidRPr="00616CAD">
        <w:rPr>
          <w:rFonts w:eastAsiaTheme="minorHAnsi"/>
          <w:sz w:val="26"/>
          <w:szCs w:val="26"/>
          <w:lang w:eastAsia="en-US"/>
        </w:rPr>
        <w:t xml:space="preserve">. Результат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616CAD">
        <w:rPr>
          <w:rFonts w:eastAsiaTheme="minorHAnsi"/>
          <w:sz w:val="26"/>
          <w:szCs w:val="26"/>
          <w:lang w:eastAsia="en-US"/>
        </w:rPr>
        <w:t>.</w:t>
      </w:r>
    </w:p>
    <w:p w14:paraId="31031D6F" w14:textId="77777777" w:rsidR="00A80C43" w:rsidRPr="005C05F9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5C05F9">
        <w:rPr>
          <w:rFonts w:cs="Times New Roman"/>
          <w:sz w:val="26"/>
          <w:szCs w:val="26"/>
        </w:rPr>
        <w:t xml:space="preserve">Результатом предоставления гранта является реализация проекта, на который предоставляется грант. </w:t>
      </w:r>
    </w:p>
    <w:p w14:paraId="5F8CEDC9" w14:textId="77777777" w:rsidR="00A80C43" w:rsidRPr="005C05F9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5C05F9">
        <w:rPr>
          <w:rFonts w:cs="Times New Roman"/>
          <w:sz w:val="26"/>
          <w:szCs w:val="26"/>
        </w:rPr>
        <w:t>Результаты предоставления гранта определяются для каждого проекта индивидуально и устанавливаются соглашением.</w:t>
      </w:r>
    </w:p>
    <w:p w14:paraId="3C8B1648" w14:textId="77777777" w:rsidR="00A80C43" w:rsidRPr="005C05F9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 w:rsidRPr="005C05F9">
        <w:rPr>
          <w:rFonts w:eastAsia="Calibri" w:cs="Times New Roman"/>
          <w:sz w:val="26"/>
          <w:szCs w:val="26"/>
        </w:rPr>
        <w:t>В случае, если получателями гранта не достигнуты значения показателей результативности, установленные Соглашением (дополнительным соглашением к Соглашению), к получателям гранта применяются штрафные санкции, установленные Соглашением (дополнительным соглашением к Соглашению)</w:t>
      </w:r>
    </w:p>
    <w:p w14:paraId="26AD22B9" w14:textId="5B19E075" w:rsidR="00841F7B" w:rsidRDefault="00841F7B" w:rsidP="00841F7B">
      <w:pPr>
        <w:pStyle w:val="a6"/>
        <w:ind w:firstLine="709"/>
        <w:rPr>
          <w:sz w:val="26"/>
          <w:szCs w:val="26"/>
        </w:rPr>
      </w:pPr>
      <w:r w:rsidRPr="00835DC9">
        <w:rPr>
          <w:sz w:val="26"/>
          <w:szCs w:val="26"/>
        </w:rPr>
        <w:t>Результаты предоставления гранта должны быть конкретными, измеримыми, с указанием в соглашении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гранта.</w:t>
      </w:r>
    </w:p>
    <w:p w14:paraId="0C798E40" w14:textId="77777777" w:rsidR="00112030" w:rsidRDefault="00841F7B" w:rsidP="00112030">
      <w:pPr>
        <w:ind w:firstLine="709"/>
        <w:jc w:val="both"/>
        <w:rPr>
          <w:sz w:val="26"/>
          <w:szCs w:val="26"/>
          <w:lang w:eastAsia="en-US"/>
        </w:rPr>
      </w:pPr>
      <w:r w:rsidRPr="00616CAD">
        <w:rPr>
          <w:rFonts w:eastAsiaTheme="minorHAnsi"/>
          <w:sz w:val="26"/>
          <w:szCs w:val="26"/>
          <w:lang w:eastAsia="en-US"/>
        </w:rPr>
        <w:t>3.1</w:t>
      </w:r>
      <w:r>
        <w:rPr>
          <w:rFonts w:eastAsiaTheme="minorHAnsi"/>
          <w:sz w:val="26"/>
          <w:szCs w:val="26"/>
          <w:lang w:eastAsia="en-US"/>
        </w:rPr>
        <w:t>3</w:t>
      </w:r>
      <w:r w:rsidRPr="00616CAD">
        <w:rPr>
          <w:rFonts w:eastAsiaTheme="minorHAnsi"/>
          <w:sz w:val="26"/>
          <w:szCs w:val="26"/>
          <w:lang w:eastAsia="en-US"/>
        </w:rPr>
        <w:t xml:space="preserve">. </w:t>
      </w:r>
      <w:r w:rsidR="00112030">
        <w:rPr>
          <w:sz w:val="26"/>
          <w:szCs w:val="26"/>
          <w:lang w:eastAsia="en-US"/>
        </w:rPr>
        <w:t>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указанный в Соглашении о предоставлении субсидии, в установленные Соглашением сроки.</w:t>
      </w:r>
    </w:p>
    <w:p w14:paraId="14936629" w14:textId="776AF70A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</w:p>
    <w:p w14:paraId="1A9955CE" w14:textId="3D1EC667" w:rsidR="00841F7B" w:rsidRPr="00E21C94" w:rsidRDefault="00841F7B" w:rsidP="00841F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3.1</w:t>
      </w:r>
      <w:r w:rsidR="00112030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E21C94">
        <w:rPr>
          <w:sz w:val="26"/>
          <w:szCs w:val="26"/>
        </w:rPr>
        <w:t xml:space="preserve">При реорганизации получателя </w:t>
      </w:r>
      <w:r>
        <w:rPr>
          <w:sz w:val="26"/>
          <w:szCs w:val="26"/>
        </w:rPr>
        <w:t>гранта</w:t>
      </w:r>
      <w:r w:rsidRPr="00E21C94">
        <w:rPr>
          <w:sz w:val="26"/>
          <w:szCs w:val="26"/>
        </w:rPr>
        <w:t>, являющегося юридическим лицом, в форме слияния, присоединения или преобразования</w:t>
      </w:r>
      <w:r>
        <w:rPr>
          <w:sz w:val="26"/>
          <w:szCs w:val="26"/>
        </w:rPr>
        <w:t>,</w:t>
      </w:r>
      <w:r w:rsidRPr="00E21C94">
        <w:rPr>
          <w:sz w:val="26"/>
          <w:szCs w:val="26"/>
        </w:rPr>
        <w:t xml:space="preserve">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77D7F3B" w14:textId="7AABA0FE" w:rsidR="00841F7B" w:rsidRPr="00E21C94" w:rsidRDefault="00841F7B" w:rsidP="00841F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1C94">
        <w:rPr>
          <w:sz w:val="26"/>
          <w:szCs w:val="26"/>
        </w:rPr>
        <w:t xml:space="preserve">При реорганизации получателя </w:t>
      </w:r>
      <w:r>
        <w:rPr>
          <w:sz w:val="26"/>
          <w:szCs w:val="26"/>
        </w:rPr>
        <w:t>гранта</w:t>
      </w:r>
      <w:r w:rsidRPr="00E21C94">
        <w:rPr>
          <w:sz w:val="26"/>
          <w:szCs w:val="26"/>
        </w:rPr>
        <w:t xml:space="preserve">, являющегося юридическим лицом, в форме разделения, выделения, а также при ликвидации получателя </w:t>
      </w:r>
      <w:r>
        <w:rPr>
          <w:sz w:val="26"/>
          <w:szCs w:val="26"/>
        </w:rPr>
        <w:t>гранта</w:t>
      </w:r>
      <w:r w:rsidRPr="00E21C94">
        <w:rPr>
          <w:sz w:val="26"/>
          <w:szCs w:val="26"/>
        </w:rPr>
        <w:t xml:space="preserve">, являющегося юридическим лицом, или </w:t>
      </w:r>
      <w:r w:rsidRPr="00BB5936">
        <w:rPr>
          <w:sz w:val="26"/>
          <w:szCs w:val="26"/>
        </w:rPr>
        <w:t>прекращении деятельности получателя гранта,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</w:t>
      </w:r>
      <w:r w:rsidRPr="00E21C94">
        <w:rPr>
          <w:sz w:val="26"/>
          <w:szCs w:val="26"/>
        </w:rPr>
        <w:t xml:space="preserve"> о неисполненных получателем </w:t>
      </w:r>
      <w:r>
        <w:rPr>
          <w:sz w:val="26"/>
          <w:szCs w:val="26"/>
        </w:rPr>
        <w:t>гранта</w:t>
      </w:r>
      <w:r w:rsidRPr="00E21C94">
        <w:rPr>
          <w:sz w:val="26"/>
          <w:szCs w:val="26"/>
        </w:rPr>
        <w:t xml:space="preserve"> обязательствах, источником финансового обеспечения которых является </w:t>
      </w:r>
      <w:r>
        <w:rPr>
          <w:sz w:val="26"/>
          <w:szCs w:val="26"/>
        </w:rPr>
        <w:t>грант</w:t>
      </w:r>
      <w:r w:rsidRPr="00E21C94">
        <w:rPr>
          <w:sz w:val="26"/>
          <w:szCs w:val="26"/>
        </w:rPr>
        <w:t xml:space="preserve">, и возврате неиспользованного остатка </w:t>
      </w:r>
      <w:r>
        <w:rPr>
          <w:sz w:val="26"/>
          <w:szCs w:val="26"/>
        </w:rPr>
        <w:t>гранта</w:t>
      </w:r>
      <w:r w:rsidRPr="00E21C94">
        <w:rPr>
          <w:sz w:val="26"/>
          <w:szCs w:val="26"/>
        </w:rPr>
        <w:t xml:space="preserve"> в соответствующий бюджет </w:t>
      </w:r>
      <w:r>
        <w:rPr>
          <w:sz w:val="26"/>
          <w:szCs w:val="26"/>
        </w:rPr>
        <w:t>города Когалыма</w:t>
      </w:r>
      <w:r w:rsidRPr="00E21C94">
        <w:rPr>
          <w:sz w:val="26"/>
          <w:szCs w:val="26"/>
        </w:rPr>
        <w:t>.</w:t>
      </w:r>
    </w:p>
    <w:p w14:paraId="5D943A9C" w14:textId="77777777" w:rsidR="00841F7B" w:rsidRDefault="00841F7B" w:rsidP="00A80C43">
      <w:pPr>
        <w:pStyle w:val="a6"/>
        <w:ind w:firstLine="709"/>
        <w:rPr>
          <w:rFonts w:cs="Times New Roman"/>
          <w:sz w:val="26"/>
          <w:szCs w:val="26"/>
        </w:rPr>
      </w:pPr>
    </w:p>
    <w:p w14:paraId="75C2F0DB" w14:textId="77777777" w:rsidR="00A80C43" w:rsidRPr="0006269C" w:rsidRDefault="00A80C43" w:rsidP="00A80C43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06269C">
        <w:rPr>
          <w:rFonts w:cs="Times New Roman"/>
          <w:sz w:val="26"/>
          <w:szCs w:val="26"/>
        </w:rPr>
        <w:t>4. Требования к отчётности</w:t>
      </w:r>
    </w:p>
    <w:p w14:paraId="529F0A14" w14:textId="77777777" w:rsidR="00A80C43" w:rsidRPr="005C05F9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</w:p>
    <w:p w14:paraId="2A427B9B" w14:textId="34E54885" w:rsidR="00841F7B" w:rsidRPr="00F07F70" w:rsidRDefault="00841F7B" w:rsidP="00841F7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7F70">
        <w:rPr>
          <w:rFonts w:eastAsiaTheme="minorHAnsi"/>
          <w:sz w:val="26"/>
          <w:szCs w:val="26"/>
          <w:lang w:eastAsia="en-US"/>
        </w:rPr>
        <w:t>4.1. Порядок, сроки и формы предоставления отчета(</w:t>
      </w:r>
      <w:proofErr w:type="spellStart"/>
      <w:r w:rsidRPr="00F07F70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F07F70">
        <w:rPr>
          <w:rFonts w:eastAsiaTheme="minorHAnsi"/>
          <w:sz w:val="26"/>
          <w:szCs w:val="26"/>
          <w:lang w:eastAsia="en-US"/>
        </w:rPr>
        <w:t xml:space="preserve">) получателем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F07F70">
        <w:rPr>
          <w:rFonts w:eastAsiaTheme="minorHAnsi"/>
          <w:sz w:val="26"/>
          <w:szCs w:val="26"/>
          <w:lang w:eastAsia="en-US"/>
        </w:rPr>
        <w:t xml:space="preserve"> указываются в Соглашении.</w:t>
      </w:r>
    </w:p>
    <w:p w14:paraId="01D15F55" w14:textId="2B69FF26" w:rsidR="00841F7B" w:rsidRPr="00841F7B" w:rsidRDefault="00841F7B" w:rsidP="00841F7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41F7B">
        <w:rPr>
          <w:rFonts w:eastAsiaTheme="minorHAnsi"/>
          <w:sz w:val="26"/>
          <w:szCs w:val="26"/>
          <w:lang w:eastAsia="en-US"/>
        </w:rPr>
        <w:t xml:space="preserve">Получатель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841F7B">
        <w:rPr>
          <w:rFonts w:eastAsiaTheme="minorHAnsi"/>
          <w:sz w:val="26"/>
          <w:szCs w:val="26"/>
          <w:lang w:eastAsia="en-US"/>
        </w:rPr>
        <w:t xml:space="preserve"> 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</w:t>
      </w:r>
      <w:r w:rsidRPr="00841F7B">
        <w:rPr>
          <w:rFonts w:eastAsiaTheme="minorHAnsi" w:cstheme="minorBidi"/>
          <w:sz w:val="26"/>
          <w:szCs w:val="26"/>
          <w:lang w:eastAsia="en-US"/>
        </w:rPr>
        <w:t>итоговый отчет – в течение 20 календарных дней после завершения срока реализации мероприятия.</w:t>
      </w:r>
      <w:r w:rsidRPr="00841F7B">
        <w:rPr>
          <w:rFonts w:eastAsiaTheme="minorHAnsi"/>
          <w:sz w:val="26"/>
          <w:szCs w:val="26"/>
          <w:lang w:eastAsia="en-US"/>
        </w:rPr>
        <w:t xml:space="preserve"> </w:t>
      </w:r>
    </w:p>
    <w:p w14:paraId="57EB5436" w14:textId="77777777" w:rsidR="00841F7B" w:rsidRDefault="00841F7B" w:rsidP="00841F7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7F70">
        <w:rPr>
          <w:rFonts w:eastAsiaTheme="minorHAnsi"/>
          <w:sz w:val="26"/>
          <w:szCs w:val="26"/>
          <w:lang w:eastAsia="en-US"/>
        </w:rPr>
        <w:t>Отчет составляется по состоянию на первое число месяца, следующего за отчетным периодом.</w:t>
      </w:r>
    </w:p>
    <w:p w14:paraId="006262FF" w14:textId="70E46CDE" w:rsidR="00841F7B" w:rsidRDefault="00841F7B" w:rsidP="00841F7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7F70">
        <w:rPr>
          <w:rFonts w:eastAsiaTheme="minorHAnsi"/>
          <w:sz w:val="26"/>
          <w:szCs w:val="26"/>
          <w:lang w:eastAsia="en-US"/>
        </w:rPr>
        <w:t xml:space="preserve">4.2. Получатель </w:t>
      </w:r>
      <w:r w:rsidR="008A7C57">
        <w:rPr>
          <w:rFonts w:eastAsiaTheme="minorHAnsi"/>
          <w:sz w:val="26"/>
          <w:szCs w:val="26"/>
          <w:lang w:eastAsia="en-US"/>
        </w:rPr>
        <w:t>гранта</w:t>
      </w:r>
      <w:r w:rsidRPr="00F07F70">
        <w:rPr>
          <w:rFonts w:eastAsiaTheme="minorHAnsi"/>
          <w:sz w:val="26"/>
          <w:szCs w:val="26"/>
          <w:lang w:eastAsia="en-US"/>
        </w:rPr>
        <w:t xml:space="preserve"> ведёт обособленный аналитический учет операций, осуществляемых за счет средств </w:t>
      </w:r>
      <w:r w:rsidR="008A7C57">
        <w:rPr>
          <w:rFonts w:eastAsiaTheme="minorHAnsi"/>
          <w:sz w:val="26"/>
          <w:szCs w:val="26"/>
          <w:lang w:eastAsia="en-US"/>
        </w:rPr>
        <w:t>гранта</w:t>
      </w:r>
      <w:r w:rsidRPr="00F07F70">
        <w:rPr>
          <w:rFonts w:eastAsiaTheme="minorHAnsi"/>
          <w:sz w:val="26"/>
          <w:szCs w:val="26"/>
          <w:lang w:eastAsia="en-US"/>
        </w:rPr>
        <w:t>.</w:t>
      </w:r>
    </w:p>
    <w:p w14:paraId="185564AD" w14:textId="496AAF03" w:rsidR="00841F7B" w:rsidRDefault="00841F7B" w:rsidP="00841F7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2194">
        <w:rPr>
          <w:rFonts w:eastAsiaTheme="minorHAnsi"/>
          <w:sz w:val="26"/>
          <w:szCs w:val="26"/>
          <w:lang w:eastAsia="en-US"/>
        </w:rPr>
        <w:t xml:space="preserve">4.3. Предоставление отчетных и финансовых документов получателем </w:t>
      </w:r>
      <w:r w:rsidR="008A7C57">
        <w:rPr>
          <w:rFonts w:eastAsiaTheme="minorHAnsi"/>
          <w:sz w:val="26"/>
          <w:szCs w:val="26"/>
          <w:lang w:eastAsia="en-US"/>
        </w:rPr>
        <w:t>гранта</w:t>
      </w:r>
      <w:r w:rsidRPr="001D2194">
        <w:rPr>
          <w:rFonts w:eastAsiaTheme="minorHAnsi"/>
          <w:sz w:val="26"/>
          <w:szCs w:val="26"/>
          <w:lang w:eastAsia="en-US"/>
        </w:rPr>
        <w:t xml:space="preserve"> осуществляется с сопроводительным письмом на официальном бланке получателя </w:t>
      </w:r>
      <w:r w:rsidR="008A7C57">
        <w:rPr>
          <w:rFonts w:eastAsiaTheme="minorHAnsi"/>
          <w:sz w:val="26"/>
          <w:szCs w:val="26"/>
          <w:lang w:eastAsia="en-US"/>
        </w:rPr>
        <w:t>гранта</w:t>
      </w:r>
      <w:r w:rsidRPr="001D2194">
        <w:rPr>
          <w:rFonts w:eastAsiaTheme="minorHAnsi"/>
          <w:sz w:val="26"/>
          <w:szCs w:val="26"/>
          <w:lang w:eastAsia="en-US"/>
        </w:rPr>
        <w:t xml:space="preserve"> посредством направления документов в печатном и(или) электронном виде в </w:t>
      </w:r>
      <w:r w:rsidRPr="00D90F29">
        <w:rPr>
          <w:rFonts w:eastAsiaTheme="minorHAnsi"/>
          <w:sz w:val="26"/>
          <w:szCs w:val="26"/>
          <w:lang w:eastAsia="en-US"/>
        </w:rPr>
        <w:t>адрес Уполномоченного органа.</w:t>
      </w:r>
    </w:p>
    <w:p w14:paraId="1B17DA2A" w14:textId="77777777" w:rsidR="008A7C57" w:rsidRPr="001D2194" w:rsidRDefault="008A7C57" w:rsidP="00841F7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7E6B5EB" w14:textId="77777777" w:rsidR="008A7C57" w:rsidRDefault="008A7C57" w:rsidP="008A7C57">
      <w:pPr>
        <w:ind w:firstLine="709"/>
        <w:jc w:val="center"/>
        <w:rPr>
          <w:rFonts w:eastAsiaTheme="minorHAnsi" w:cstheme="minorBidi"/>
          <w:sz w:val="26"/>
          <w:szCs w:val="26"/>
          <w:lang w:eastAsia="en-US"/>
        </w:rPr>
      </w:pPr>
      <w:r w:rsidRPr="008A7C57">
        <w:rPr>
          <w:rFonts w:eastAsiaTheme="minorHAnsi"/>
          <w:sz w:val="26"/>
          <w:szCs w:val="26"/>
          <w:lang w:eastAsia="en-US"/>
        </w:rPr>
        <w:t xml:space="preserve">5. </w:t>
      </w:r>
      <w:r w:rsidRPr="008A7C57">
        <w:rPr>
          <w:rFonts w:eastAsiaTheme="minorHAnsi" w:cstheme="minorBidi"/>
          <w:sz w:val="26"/>
          <w:szCs w:val="26"/>
          <w:lang w:eastAsia="en-US"/>
        </w:rPr>
        <w:t xml:space="preserve">Контроль за соблюдением условий и порядка предоставления </w:t>
      </w:r>
    </w:p>
    <w:p w14:paraId="77F64580" w14:textId="34B96865" w:rsidR="008A7C57" w:rsidRPr="008A7C57" w:rsidRDefault="008A7C57" w:rsidP="008A7C57">
      <w:pPr>
        <w:ind w:firstLine="709"/>
        <w:jc w:val="center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гранта</w:t>
      </w:r>
      <w:r w:rsidRPr="008A7C57">
        <w:rPr>
          <w:rFonts w:eastAsiaTheme="minorHAnsi" w:cstheme="minorBidi"/>
          <w:sz w:val="26"/>
          <w:szCs w:val="26"/>
          <w:lang w:eastAsia="en-US"/>
        </w:rPr>
        <w:t xml:space="preserve"> и ответственность за их нарушение, а также мониторинг</w:t>
      </w:r>
    </w:p>
    <w:p w14:paraId="3DD5449C" w14:textId="66218B7F" w:rsidR="008A7C57" w:rsidRPr="008A7C57" w:rsidRDefault="008A7C57" w:rsidP="008A7C57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A7C57">
        <w:rPr>
          <w:rFonts w:eastAsiaTheme="minorHAnsi" w:cstheme="minorBidi"/>
          <w:sz w:val="26"/>
          <w:szCs w:val="26"/>
          <w:lang w:eastAsia="en-US"/>
        </w:rPr>
        <w:t xml:space="preserve"> достижения результатов предоставления </w:t>
      </w:r>
      <w:r>
        <w:rPr>
          <w:rFonts w:eastAsiaTheme="minorHAnsi" w:cstheme="minorBidi"/>
          <w:sz w:val="26"/>
          <w:szCs w:val="26"/>
          <w:lang w:eastAsia="en-US"/>
        </w:rPr>
        <w:t>гранта</w:t>
      </w:r>
    </w:p>
    <w:p w14:paraId="39B5F5B4" w14:textId="77777777" w:rsidR="008A7C57" w:rsidRPr="008A7C57" w:rsidRDefault="008A7C57" w:rsidP="008A7C5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49FDCD9" w14:textId="0F2B1746" w:rsidR="008A7C57" w:rsidRPr="008A7C57" w:rsidRDefault="008A7C57" w:rsidP="008A7C57">
      <w:pPr>
        <w:ind w:firstLine="709"/>
        <w:jc w:val="both"/>
        <w:rPr>
          <w:sz w:val="26"/>
          <w:szCs w:val="26"/>
        </w:rPr>
      </w:pPr>
      <w:r w:rsidRPr="008A7C57">
        <w:rPr>
          <w:sz w:val="26"/>
          <w:szCs w:val="26"/>
        </w:rPr>
        <w:t xml:space="preserve">5.1. Проверку соблюдения получателем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 порядка и условий предоставления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, в том числе в части достижения результатов предоставления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, осуществляет ГРБС, </w:t>
      </w:r>
      <w:r w:rsidRPr="008A7C57">
        <w:rPr>
          <w:rFonts w:eastAsiaTheme="minorHAnsi"/>
          <w:sz w:val="26"/>
          <w:szCs w:val="26"/>
          <w:lang w:eastAsia="en-US"/>
        </w:rPr>
        <w:t>отделом муниципального контроля Администрации города Когалыма или Контрольно-счетной палатой города Когалыма,</w:t>
      </w:r>
      <w:r w:rsidRPr="008A7C57">
        <w:rPr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0FA84FA1" w14:textId="69392C25" w:rsidR="008A7C57" w:rsidRPr="008A7C57" w:rsidRDefault="008A7C57" w:rsidP="008A7C5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C57">
        <w:rPr>
          <w:rFonts w:eastAsiaTheme="minorHAnsi"/>
          <w:sz w:val="26"/>
          <w:szCs w:val="26"/>
          <w:lang w:eastAsia="en-US"/>
        </w:rPr>
        <w:t xml:space="preserve">5.2. Получатель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8A7C57">
        <w:rPr>
          <w:rFonts w:eastAsiaTheme="minorHAnsi"/>
          <w:sz w:val="26"/>
          <w:szCs w:val="26"/>
          <w:lang w:eastAsia="en-US"/>
        </w:rPr>
        <w:t xml:space="preserve">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</w:t>
      </w:r>
      <w:r w:rsidRPr="008A7C57">
        <w:rPr>
          <w:rFonts w:eastAsiaTheme="minorHAnsi"/>
          <w:sz w:val="26"/>
          <w:szCs w:val="26"/>
          <w:lang w:eastAsia="en-US"/>
        </w:rPr>
        <w:lastRenderedPageBreak/>
        <w:t xml:space="preserve">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8A7C57">
        <w:rPr>
          <w:rFonts w:eastAsiaTheme="minorHAnsi"/>
          <w:sz w:val="26"/>
          <w:szCs w:val="26"/>
          <w:lang w:eastAsia="en-US"/>
        </w:rPr>
        <w:t xml:space="preserve"> в соответствии с заключенным соглашением, за достижение установленных настоящим Порядком результатов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8A7C57">
        <w:rPr>
          <w:rFonts w:eastAsiaTheme="minorHAnsi"/>
          <w:sz w:val="26"/>
          <w:szCs w:val="26"/>
          <w:lang w:eastAsia="en-US"/>
        </w:rPr>
        <w:t>.</w:t>
      </w:r>
    </w:p>
    <w:p w14:paraId="6C550F4C" w14:textId="1079BAFC" w:rsidR="008A7C57" w:rsidRPr="008A7C57" w:rsidRDefault="008A7C57" w:rsidP="008A7C5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A7C57">
        <w:rPr>
          <w:sz w:val="26"/>
          <w:szCs w:val="26"/>
        </w:rPr>
        <w:t xml:space="preserve">5.3. В случае нарушения получателем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 сроков и формы представления отчетности, установленной настоящим Порядком и Соглашением, Уполномоченный орган направляет получателю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 письменное требование о необходимости предоставления отчетности либо устранения выявленных нарушений. Получатель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14:paraId="1CD803D9" w14:textId="5F402F62" w:rsidR="008A7C57" w:rsidRPr="008A7C57" w:rsidRDefault="008A7C57" w:rsidP="008A7C5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2" w:name="P228"/>
      <w:bookmarkEnd w:id="2"/>
      <w:r w:rsidRPr="008A7C57">
        <w:rPr>
          <w:sz w:val="26"/>
          <w:szCs w:val="26"/>
        </w:rPr>
        <w:t xml:space="preserve">5.4. В случае выявления, в том числе по фактам проверок, проведенных ГРБС, отделом муниципального контроля Администрации города Когалыма или Контрольно-счетной палатой города Когалыма, нарушения получателем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 условий, установленных при предоставлении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, факта предоставления недостоверных сведений, в случае </w:t>
      </w:r>
      <w:proofErr w:type="spellStart"/>
      <w:r w:rsidR="007C79D3" w:rsidRPr="008A7C57">
        <w:rPr>
          <w:sz w:val="26"/>
          <w:szCs w:val="26"/>
        </w:rPr>
        <w:t>недостижения</w:t>
      </w:r>
      <w:proofErr w:type="spellEnd"/>
      <w:r w:rsidRPr="008A7C57">
        <w:rPr>
          <w:sz w:val="26"/>
          <w:szCs w:val="26"/>
        </w:rPr>
        <w:t xml:space="preserve"> значений результатов предоставления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, установленных Соглашением, а также если требование, указанное в пункте 5.3 настоящего Порядка, не выполнено в установленный срок Уполномоченный орган в течение 5 (пяти) рабочих дней с даты выявления факта нарушения, предоставления Получателем недостоверных сведений, ненадлежащего исполнения Соглашения, </w:t>
      </w:r>
      <w:proofErr w:type="spellStart"/>
      <w:r w:rsidR="00AD3899">
        <w:rPr>
          <w:sz w:val="26"/>
          <w:szCs w:val="26"/>
        </w:rPr>
        <w:t>не</w:t>
      </w:r>
      <w:r w:rsidR="00BE30CB" w:rsidRPr="008A7C57">
        <w:rPr>
          <w:sz w:val="26"/>
          <w:szCs w:val="26"/>
        </w:rPr>
        <w:t>достижения</w:t>
      </w:r>
      <w:proofErr w:type="spellEnd"/>
      <w:r w:rsidRPr="008A7C57">
        <w:rPr>
          <w:sz w:val="26"/>
          <w:szCs w:val="26"/>
        </w:rPr>
        <w:t xml:space="preserve"> </w:t>
      </w:r>
      <w:r w:rsidRPr="00BB5936">
        <w:rPr>
          <w:sz w:val="26"/>
          <w:szCs w:val="26"/>
        </w:rPr>
        <w:t>значений результатов предоставления гранта направляет получателю гранта письменное уведомление о необходимости возврата гранта.</w:t>
      </w:r>
    </w:p>
    <w:p w14:paraId="0F25AA2D" w14:textId="77777777" w:rsidR="008A7C57" w:rsidRPr="008A7C57" w:rsidRDefault="008A7C57" w:rsidP="008A7C5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A7C57">
        <w:rPr>
          <w:sz w:val="26"/>
          <w:szCs w:val="26"/>
        </w:rPr>
        <w:t>5.5. Получатель в течение 10 (десяти) рабочих дней со дня получения уведомления о возврате обязан выполнить требования, указанные в нем.</w:t>
      </w:r>
    </w:p>
    <w:p w14:paraId="5B5F2B1C" w14:textId="412CFCF6" w:rsidR="008A7C57" w:rsidRPr="008A7C57" w:rsidRDefault="008A7C57" w:rsidP="008A7C5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3" w:name="P231"/>
      <w:bookmarkEnd w:id="3"/>
      <w:r w:rsidRPr="008A7C57">
        <w:rPr>
          <w:sz w:val="26"/>
          <w:szCs w:val="26"/>
        </w:rPr>
        <w:t xml:space="preserve">5.6. При отказе от добровольного возврата средств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, выраженного в </w:t>
      </w:r>
      <w:proofErr w:type="spellStart"/>
      <w:r w:rsidR="007C79D3" w:rsidRPr="008A7C57">
        <w:rPr>
          <w:sz w:val="26"/>
          <w:szCs w:val="26"/>
        </w:rPr>
        <w:t>непоступлении</w:t>
      </w:r>
      <w:proofErr w:type="spellEnd"/>
      <w:r w:rsidRPr="008A7C57">
        <w:rPr>
          <w:sz w:val="26"/>
          <w:szCs w:val="26"/>
        </w:rPr>
        <w:t xml:space="preserve"> денежных средств в срок, установленный пунктом 5.5 настоящего Порядка, на счет </w:t>
      </w:r>
      <w:r w:rsidR="00AD3899">
        <w:rPr>
          <w:sz w:val="26"/>
          <w:szCs w:val="26"/>
        </w:rPr>
        <w:t>ГРБС</w:t>
      </w:r>
      <w:r w:rsidRPr="008A7C57">
        <w:rPr>
          <w:sz w:val="26"/>
          <w:szCs w:val="26"/>
        </w:rPr>
        <w:t xml:space="preserve">, взыскание средств </w:t>
      </w:r>
      <w:r>
        <w:rPr>
          <w:sz w:val="26"/>
          <w:szCs w:val="26"/>
        </w:rPr>
        <w:t>гранта</w:t>
      </w:r>
      <w:r w:rsidRPr="008A7C57">
        <w:rPr>
          <w:sz w:val="26"/>
          <w:szCs w:val="26"/>
        </w:rPr>
        <w:t xml:space="preserve"> осуществляется в судебном порядке в соответствии с действующим законодательством Российской Федерации.</w:t>
      </w:r>
    </w:p>
    <w:p w14:paraId="24EF6595" w14:textId="37F22E82" w:rsidR="008A7C57" w:rsidRPr="008A7C57" w:rsidRDefault="008A7C57" w:rsidP="007C79D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C57">
        <w:rPr>
          <w:rFonts w:eastAsiaTheme="minorHAnsi"/>
          <w:sz w:val="26"/>
          <w:szCs w:val="26"/>
          <w:lang w:eastAsia="en-US"/>
        </w:rPr>
        <w:t xml:space="preserve">5.7. Контроль </w:t>
      </w:r>
      <w:r w:rsidRPr="008A7C57">
        <w:rPr>
          <w:rFonts w:eastAsiaTheme="minorHAnsi" w:cstheme="minorBidi"/>
          <w:sz w:val="26"/>
          <w:szCs w:val="26"/>
          <w:lang w:eastAsia="en-US"/>
        </w:rPr>
        <w:t xml:space="preserve">(мониторинг) </w:t>
      </w:r>
      <w:r w:rsidR="00BE30CB">
        <w:rPr>
          <w:rFonts w:eastAsiaTheme="minorHAnsi"/>
          <w:sz w:val="26"/>
          <w:szCs w:val="26"/>
          <w:lang w:eastAsia="en-US"/>
        </w:rPr>
        <w:t xml:space="preserve">за выполнение </w:t>
      </w:r>
      <w:r w:rsidRPr="008A7C57">
        <w:rPr>
          <w:rFonts w:eastAsiaTheme="minorHAnsi"/>
          <w:sz w:val="26"/>
          <w:szCs w:val="26"/>
          <w:lang w:eastAsia="en-US"/>
        </w:rPr>
        <w:t>предоставленно</w:t>
      </w:r>
      <w:r w:rsidR="00BE30CB">
        <w:rPr>
          <w:rFonts w:eastAsiaTheme="minorHAnsi"/>
          <w:sz w:val="26"/>
          <w:szCs w:val="26"/>
          <w:lang w:eastAsia="en-US"/>
        </w:rPr>
        <w:t>го</w:t>
      </w:r>
      <w:r w:rsidRPr="008A7C5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гранта</w:t>
      </w:r>
      <w:r w:rsidRPr="008A7C57">
        <w:rPr>
          <w:rFonts w:eastAsiaTheme="minorHAnsi"/>
          <w:sz w:val="26"/>
          <w:szCs w:val="26"/>
          <w:lang w:eastAsia="en-US"/>
        </w:rPr>
        <w:t xml:space="preserve"> осу</w:t>
      </w:r>
      <w:r w:rsidR="007C79D3">
        <w:rPr>
          <w:rFonts w:eastAsiaTheme="minorHAnsi"/>
          <w:sz w:val="26"/>
          <w:szCs w:val="26"/>
          <w:lang w:eastAsia="en-US"/>
        </w:rPr>
        <w:t>ществляет Уполномоченный орган</w:t>
      </w:r>
      <w:r w:rsidR="00BE30CB">
        <w:rPr>
          <w:rFonts w:eastAsiaTheme="minorHAnsi"/>
          <w:sz w:val="26"/>
          <w:szCs w:val="26"/>
          <w:lang w:eastAsia="en-US"/>
        </w:rPr>
        <w:t>,</w:t>
      </w:r>
      <w:r w:rsidR="007C79D3">
        <w:rPr>
          <w:rFonts w:eastAsiaTheme="minorHAnsi"/>
          <w:sz w:val="26"/>
          <w:szCs w:val="26"/>
          <w:lang w:eastAsia="en-US"/>
        </w:rPr>
        <w:t xml:space="preserve"> путем п</w:t>
      </w:r>
      <w:r w:rsidR="007C79D3" w:rsidRPr="008A7C57">
        <w:rPr>
          <w:rFonts w:eastAsiaTheme="minorHAnsi"/>
          <w:sz w:val="26"/>
          <w:szCs w:val="26"/>
          <w:lang w:eastAsia="en-US"/>
        </w:rPr>
        <w:t>осещения</w:t>
      </w:r>
      <w:r w:rsidRPr="008A7C57">
        <w:rPr>
          <w:rFonts w:eastAsiaTheme="minorHAnsi"/>
          <w:sz w:val="26"/>
          <w:szCs w:val="26"/>
          <w:lang w:eastAsia="en-US"/>
        </w:rPr>
        <w:t xml:space="preserve"> мероприятия (составление акта контроля, с приложением фотографий проведения </w:t>
      </w:r>
      <w:r w:rsidR="007C79D3">
        <w:rPr>
          <w:rFonts w:eastAsiaTheme="minorHAnsi"/>
          <w:sz w:val="26"/>
          <w:szCs w:val="26"/>
          <w:lang w:eastAsia="en-US"/>
        </w:rPr>
        <w:t>мероприятия (не менее 5 штук</w:t>
      </w:r>
      <w:r w:rsidRPr="008A7C57">
        <w:rPr>
          <w:rFonts w:eastAsiaTheme="minorHAnsi"/>
          <w:sz w:val="26"/>
          <w:szCs w:val="26"/>
          <w:lang w:eastAsia="en-US"/>
        </w:rPr>
        <w:t>).</w:t>
      </w:r>
    </w:p>
    <w:p w14:paraId="705CF8DF" w14:textId="3F482EE1" w:rsidR="008A7C57" w:rsidRPr="008A7C57" w:rsidRDefault="008A7C57" w:rsidP="008A7C5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C57">
        <w:rPr>
          <w:rFonts w:eastAsiaTheme="minorHAnsi"/>
          <w:sz w:val="26"/>
          <w:szCs w:val="26"/>
          <w:lang w:eastAsia="en-US"/>
        </w:rPr>
        <w:t xml:space="preserve">5.8. Мониторинг достижения результата и показателей, необходимых для достижения результата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8A7C57">
        <w:rPr>
          <w:rFonts w:eastAsiaTheme="minorHAnsi"/>
          <w:sz w:val="26"/>
          <w:szCs w:val="26"/>
          <w:lang w:eastAsia="en-US"/>
        </w:rPr>
        <w:t xml:space="preserve">, осуществляется исходя из достижения значений результата и показателей, необходимых для достижения результата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8A7C57">
        <w:rPr>
          <w:rFonts w:eastAsiaTheme="minorHAnsi"/>
          <w:sz w:val="26"/>
          <w:szCs w:val="26"/>
          <w:lang w:eastAsia="en-US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>
        <w:rPr>
          <w:rFonts w:eastAsiaTheme="minorHAnsi"/>
          <w:sz w:val="26"/>
          <w:szCs w:val="26"/>
          <w:lang w:eastAsia="en-US"/>
        </w:rPr>
        <w:t>гранта</w:t>
      </w:r>
      <w:r w:rsidRPr="008A7C57">
        <w:rPr>
          <w:rFonts w:eastAsiaTheme="minorHAnsi"/>
          <w:sz w:val="26"/>
          <w:szCs w:val="26"/>
          <w:lang w:eastAsia="en-US"/>
        </w:rPr>
        <w:t xml:space="preserve"> (контрольная точка), в порядке и по формам, которые установлены приказом Министерства финансов Российской Федерации от 27.04.2024 №53н.</w:t>
      </w:r>
    </w:p>
    <w:p w14:paraId="39C46398" w14:textId="77777777" w:rsidR="008A7C57" w:rsidRPr="008A7C57" w:rsidRDefault="008A7C57" w:rsidP="008A7C5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E2D9D4E" w14:textId="77777777" w:rsidR="008A7C57" w:rsidRPr="008A7C57" w:rsidRDefault="008A7C57" w:rsidP="008A7C5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6F88011" w14:textId="77777777" w:rsidR="008A7C57" w:rsidRPr="008A7C57" w:rsidRDefault="008A7C57" w:rsidP="008A7C5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51AA1A4" w14:textId="3BAAF702" w:rsidR="00562834" w:rsidRDefault="00562834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28D2E0E5" w14:textId="77777777" w:rsidR="00574CC5" w:rsidRDefault="00574CC5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45DB953B" w14:textId="77777777" w:rsidR="00562834" w:rsidRDefault="00562834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2233EF76" w14:textId="77777777" w:rsidR="005C174E" w:rsidRDefault="005C174E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0DC138BE" w14:textId="2149AB0E" w:rsidR="00A80C43" w:rsidRPr="009A64C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lastRenderedPageBreak/>
        <w:t>Приложение 1</w:t>
      </w:r>
    </w:p>
    <w:p w14:paraId="48AA9056" w14:textId="77777777" w:rsidR="00A80C43" w:rsidRPr="009A64C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 xml:space="preserve">к Порядку предоставления грантов </w:t>
      </w:r>
    </w:p>
    <w:p w14:paraId="52701FBD" w14:textId="77777777" w:rsidR="00A80C43" w:rsidRPr="009A64C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 xml:space="preserve">в форме субсидии из бюджета города Когалыма </w:t>
      </w:r>
    </w:p>
    <w:p w14:paraId="327E701A" w14:textId="77777777" w:rsidR="00A80C43" w:rsidRPr="009A64C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 xml:space="preserve">некоммерческим организациям, </w:t>
      </w:r>
    </w:p>
    <w:p w14:paraId="761EE77F" w14:textId="77777777" w:rsidR="00A80C43" w:rsidRPr="009A64C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на реализацию проектов</w:t>
      </w:r>
    </w:p>
    <w:p w14:paraId="731F69CB" w14:textId="77777777" w:rsidR="00BE30CB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 xml:space="preserve">в сфере </w:t>
      </w:r>
      <w:r w:rsidR="00BE30CB">
        <w:rPr>
          <w:rFonts w:cs="Times New Roman"/>
          <w:sz w:val="26"/>
          <w:szCs w:val="26"/>
        </w:rPr>
        <w:t>физической культуры</w:t>
      </w:r>
    </w:p>
    <w:p w14:paraId="1AA3EABA" w14:textId="172A8B1B" w:rsidR="00A80C43" w:rsidRPr="009A64C3" w:rsidRDefault="00BE30CB" w:rsidP="00A80C43">
      <w:pPr>
        <w:pStyle w:val="a6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спорта</w:t>
      </w:r>
      <w:r w:rsidR="00A80C43" w:rsidRPr="009A64C3">
        <w:rPr>
          <w:rFonts w:cs="Times New Roman"/>
          <w:sz w:val="26"/>
          <w:szCs w:val="26"/>
        </w:rPr>
        <w:t xml:space="preserve"> города Когалыма</w:t>
      </w:r>
    </w:p>
    <w:p w14:paraId="1D709127" w14:textId="77777777" w:rsidR="00A80C43" w:rsidRDefault="00A80C43" w:rsidP="00A80C43">
      <w:pPr>
        <w:pStyle w:val="a6"/>
        <w:rPr>
          <w:rFonts w:cs="Times New Roman"/>
          <w:sz w:val="26"/>
          <w:szCs w:val="26"/>
        </w:rPr>
      </w:pPr>
    </w:p>
    <w:p w14:paraId="027D45C3" w14:textId="77777777" w:rsidR="00A80C43" w:rsidRDefault="00A80C43" w:rsidP="00A80C43">
      <w:pPr>
        <w:pStyle w:val="a6"/>
        <w:rPr>
          <w:rFonts w:cs="Times New Roman"/>
          <w:sz w:val="26"/>
          <w:szCs w:val="26"/>
        </w:rPr>
      </w:pPr>
    </w:p>
    <w:p w14:paraId="1AE9ECFC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На бланке организации</w:t>
      </w:r>
    </w:p>
    <w:p w14:paraId="1B353A4C" w14:textId="77777777" w:rsidR="00A80C4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Дата, исх. номер</w:t>
      </w:r>
    </w:p>
    <w:p w14:paraId="640A294F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</w:p>
    <w:p w14:paraId="74DFA246" w14:textId="77777777" w:rsidR="00A80C43" w:rsidRPr="009A64C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color w:val="002060"/>
          <w:sz w:val="26"/>
          <w:szCs w:val="26"/>
        </w:rPr>
        <w:tab/>
      </w:r>
      <w:r w:rsidRPr="009A64C3">
        <w:rPr>
          <w:rFonts w:cs="Times New Roman"/>
          <w:sz w:val="26"/>
          <w:szCs w:val="26"/>
        </w:rPr>
        <w:t xml:space="preserve">В Уполномоченный орган </w:t>
      </w:r>
    </w:p>
    <w:p w14:paraId="42614AD2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298029A4" w14:textId="77777777" w:rsidR="00A80C43" w:rsidRPr="009A64C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ЗАЯВКА</w:t>
      </w:r>
    </w:p>
    <w:p w14:paraId="34CA39C4" w14:textId="6353C594" w:rsidR="00A80C43" w:rsidRPr="009A64C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на получение гранта в форме субсидии из бюджета города Когалы</w:t>
      </w:r>
      <w:r w:rsidR="00BE30CB">
        <w:rPr>
          <w:rFonts w:cs="Times New Roman"/>
          <w:sz w:val="26"/>
          <w:szCs w:val="26"/>
        </w:rPr>
        <w:t xml:space="preserve">ма некоммерческим организациям </w:t>
      </w:r>
      <w:r w:rsidRPr="009A64C3">
        <w:rPr>
          <w:rFonts w:cs="Times New Roman"/>
          <w:sz w:val="26"/>
          <w:szCs w:val="26"/>
        </w:rPr>
        <w:t xml:space="preserve">в сфере </w:t>
      </w:r>
      <w:r w:rsidR="00BE30CB">
        <w:rPr>
          <w:rFonts w:cs="Times New Roman"/>
          <w:sz w:val="26"/>
          <w:szCs w:val="26"/>
        </w:rPr>
        <w:t xml:space="preserve">физической </w:t>
      </w:r>
      <w:r w:rsidRPr="009A64C3">
        <w:rPr>
          <w:rFonts w:cs="Times New Roman"/>
          <w:sz w:val="26"/>
          <w:szCs w:val="26"/>
        </w:rPr>
        <w:t>культуры</w:t>
      </w:r>
      <w:r w:rsidR="00BE30CB">
        <w:rPr>
          <w:rFonts w:cs="Times New Roman"/>
          <w:sz w:val="26"/>
          <w:szCs w:val="26"/>
        </w:rPr>
        <w:t xml:space="preserve"> и спорта</w:t>
      </w:r>
      <w:r w:rsidRPr="009A64C3">
        <w:rPr>
          <w:rFonts w:cs="Times New Roman"/>
          <w:sz w:val="26"/>
          <w:szCs w:val="26"/>
        </w:rPr>
        <w:t xml:space="preserve"> города Когалыма (далее – Заявка)</w:t>
      </w:r>
    </w:p>
    <w:p w14:paraId="4D16EF17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03DF2BDD" w14:textId="6555E97F" w:rsidR="00A80C43" w:rsidRPr="003F3F31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pacing w:val="-6"/>
          <w:sz w:val="26"/>
          <w:szCs w:val="26"/>
        </w:rPr>
        <w:t>В соответствии с Порядком</w:t>
      </w:r>
      <w:r w:rsidRPr="00B4032D">
        <w:rPr>
          <w:rFonts w:cs="Times New Roman"/>
          <w:spacing w:val="-6"/>
          <w:sz w:val="26"/>
          <w:szCs w:val="26"/>
        </w:rPr>
        <w:t xml:space="preserve"> предоставления гранта в форме субсидии из бюджета города Когалыма некоммерческим организациям, на реализацию проектов в сфере </w:t>
      </w:r>
      <w:r w:rsidR="00BE30CB">
        <w:rPr>
          <w:rFonts w:cs="Times New Roman"/>
          <w:spacing w:val="-6"/>
          <w:sz w:val="26"/>
          <w:szCs w:val="26"/>
        </w:rPr>
        <w:t xml:space="preserve">физической </w:t>
      </w:r>
      <w:r w:rsidRPr="00B4032D">
        <w:rPr>
          <w:rFonts w:cs="Times New Roman"/>
          <w:spacing w:val="-6"/>
          <w:sz w:val="26"/>
          <w:szCs w:val="26"/>
        </w:rPr>
        <w:t xml:space="preserve">культуры </w:t>
      </w:r>
      <w:r w:rsidR="00BE30CB">
        <w:rPr>
          <w:rFonts w:cs="Times New Roman"/>
          <w:spacing w:val="-6"/>
          <w:sz w:val="26"/>
          <w:szCs w:val="26"/>
        </w:rPr>
        <w:t xml:space="preserve">и спорта </w:t>
      </w:r>
      <w:r w:rsidRPr="00B4032D">
        <w:rPr>
          <w:rFonts w:cs="Times New Roman"/>
          <w:spacing w:val="-6"/>
          <w:sz w:val="26"/>
          <w:szCs w:val="26"/>
        </w:rPr>
        <w:t xml:space="preserve">города Когалыма (далее – Порядок), </w:t>
      </w:r>
      <w:r>
        <w:rPr>
          <w:rFonts w:cs="Times New Roman"/>
          <w:spacing w:val="-6"/>
          <w:sz w:val="26"/>
          <w:szCs w:val="26"/>
        </w:rPr>
        <w:t xml:space="preserve">прошу Вас предоставить </w:t>
      </w:r>
      <w:r>
        <w:rPr>
          <w:rFonts w:cs="Times New Roman"/>
          <w:sz w:val="26"/>
          <w:szCs w:val="26"/>
        </w:rPr>
        <w:t>грант</w:t>
      </w:r>
      <w:r w:rsidRPr="003F3F31">
        <w:rPr>
          <w:rFonts w:cs="Times New Roman"/>
          <w:sz w:val="26"/>
          <w:szCs w:val="26"/>
        </w:rPr>
        <w:t xml:space="preserve"> в форме субсидии на реализацию проекта в</w:t>
      </w:r>
      <w:r>
        <w:rPr>
          <w:rFonts w:cs="Times New Roman"/>
          <w:sz w:val="26"/>
          <w:szCs w:val="26"/>
        </w:rPr>
        <w:t xml:space="preserve"> сфере </w:t>
      </w:r>
      <w:r w:rsidR="00623FB9">
        <w:rPr>
          <w:rFonts w:cs="Times New Roman"/>
          <w:sz w:val="26"/>
          <w:szCs w:val="26"/>
        </w:rPr>
        <w:t xml:space="preserve">физической </w:t>
      </w:r>
      <w:r>
        <w:rPr>
          <w:rFonts w:cs="Times New Roman"/>
          <w:sz w:val="26"/>
          <w:szCs w:val="26"/>
        </w:rPr>
        <w:t>культуры</w:t>
      </w:r>
      <w:r w:rsidR="00623FB9">
        <w:rPr>
          <w:rFonts w:cs="Times New Roman"/>
          <w:sz w:val="26"/>
          <w:szCs w:val="26"/>
        </w:rPr>
        <w:t xml:space="preserve"> и спорта</w:t>
      </w:r>
      <w:r>
        <w:rPr>
          <w:rFonts w:cs="Times New Roman"/>
          <w:sz w:val="26"/>
          <w:szCs w:val="26"/>
        </w:rPr>
        <w:t xml:space="preserve"> города </w:t>
      </w:r>
      <w:proofErr w:type="gramStart"/>
      <w:r>
        <w:rPr>
          <w:rFonts w:cs="Times New Roman"/>
          <w:sz w:val="26"/>
          <w:szCs w:val="26"/>
        </w:rPr>
        <w:t>Когалыма</w:t>
      </w:r>
      <w:r w:rsidRPr="003F3F31">
        <w:rPr>
          <w:rFonts w:cs="Times New Roman"/>
          <w:sz w:val="26"/>
          <w:szCs w:val="26"/>
        </w:rPr>
        <w:t>:_</w:t>
      </w:r>
      <w:proofErr w:type="gramEnd"/>
      <w:r w:rsidRPr="003F3F31">
        <w:rPr>
          <w:rFonts w:cs="Times New Roman"/>
          <w:sz w:val="26"/>
          <w:szCs w:val="26"/>
        </w:rPr>
        <w:t>___________________________________________</w:t>
      </w:r>
      <w:r>
        <w:rPr>
          <w:rFonts w:cs="Times New Roman"/>
          <w:sz w:val="26"/>
          <w:szCs w:val="26"/>
        </w:rPr>
        <w:t>______________</w:t>
      </w:r>
    </w:p>
    <w:p w14:paraId="23A25CFB" w14:textId="77777777" w:rsidR="00A80C43" w:rsidRPr="003F3F31" w:rsidRDefault="00A80C43" w:rsidP="00A80C43">
      <w:pPr>
        <w:jc w:val="center"/>
      </w:pPr>
      <w:r w:rsidRPr="003F3F31">
        <w:t>(наименование проекта)</w:t>
      </w:r>
    </w:p>
    <w:p w14:paraId="26D5DCA8" w14:textId="7809A4B8" w:rsidR="00A80C43" w:rsidRPr="003F3F31" w:rsidRDefault="00A80C43" w:rsidP="00A80C43">
      <w:pPr>
        <w:jc w:val="both"/>
      </w:pPr>
      <w:r w:rsidRPr="003F3F31">
        <w:t>_____________________________________________________</w:t>
      </w:r>
      <w:r w:rsidR="00FC4D18">
        <w:t>____________________</w:t>
      </w:r>
      <w:r w:rsidRPr="003F3F31">
        <w:t>______________</w:t>
      </w:r>
    </w:p>
    <w:p w14:paraId="757ED9D7" w14:textId="72FDB50E" w:rsidR="00A80C43" w:rsidRPr="003F3F31" w:rsidRDefault="00A80C43" w:rsidP="00A80C43">
      <w:pPr>
        <w:jc w:val="both"/>
      </w:pPr>
      <w:r w:rsidRPr="003F3F31">
        <w:t xml:space="preserve">направленного на достижение следующей </w:t>
      </w:r>
      <w:proofErr w:type="gramStart"/>
      <w:r w:rsidRPr="003F3F31">
        <w:t>цели:_</w:t>
      </w:r>
      <w:proofErr w:type="gramEnd"/>
      <w:r w:rsidRPr="003F3F31">
        <w:t>____________</w:t>
      </w:r>
      <w:r w:rsidR="00FC4D18">
        <w:t>____________________</w:t>
      </w:r>
      <w:r w:rsidRPr="003F3F31">
        <w:t>_____________</w:t>
      </w:r>
    </w:p>
    <w:p w14:paraId="1E7811E1" w14:textId="73FD182B" w:rsidR="00A80C43" w:rsidRPr="003F3F31" w:rsidRDefault="00A80C43" w:rsidP="00A80C43">
      <w:pPr>
        <w:jc w:val="center"/>
      </w:pPr>
      <w:r w:rsidRPr="003F3F31">
        <w:t xml:space="preserve">                                        </w:t>
      </w:r>
      <w:r w:rsidR="00582437">
        <w:t xml:space="preserve">                            </w:t>
      </w:r>
      <w:r w:rsidRPr="003F3F31">
        <w:t xml:space="preserve"> (в соответствии с пунктом 1.3. Порядка)</w:t>
      </w:r>
    </w:p>
    <w:p w14:paraId="7F52B97B" w14:textId="38DE55E6" w:rsidR="00A80C43" w:rsidRPr="003F3F31" w:rsidRDefault="00A80C43" w:rsidP="00A80C43">
      <w:pPr>
        <w:jc w:val="both"/>
        <w:rPr>
          <w:color w:val="002060"/>
        </w:rPr>
      </w:pPr>
      <w:r w:rsidRPr="003F3F31">
        <w:rPr>
          <w:color w:val="002060"/>
        </w:rPr>
        <w:t>_____________________</w:t>
      </w:r>
      <w:r w:rsidR="00FC4D18">
        <w:rPr>
          <w:color w:val="002060"/>
        </w:rPr>
        <w:t>____________________</w:t>
      </w:r>
      <w:r w:rsidRPr="003F3F31">
        <w:rPr>
          <w:color w:val="002060"/>
        </w:rPr>
        <w:t>______________________________________________</w:t>
      </w:r>
    </w:p>
    <w:p w14:paraId="23A28E3C" w14:textId="77777777" w:rsidR="00A80C43" w:rsidRDefault="00A80C43" w:rsidP="00A80C43">
      <w:pPr>
        <w:pStyle w:val="a6"/>
        <w:rPr>
          <w:rFonts w:cs="Times New Roman"/>
          <w:spacing w:val="-6"/>
          <w:sz w:val="26"/>
          <w:szCs w:val="26"/>
        </w:rPr>
      </w:pPr>
      <w:r w:rsidRPr="003F3F31">
        <w:rPr>
          <w:rFonts w:cs="Times New Roman"/>
          <w:color w:val="002060"/>
          <w:sz w:val="26"/>
          <w:szCs w:val="26"/>
        </w:rPr>
        <w:t>___________________________________________________________________.</w:t>
      </w:r>
    </w:p>
    <w:p w14:paraId="2E3752AA" w14:textId="77777777" w:rsidR="00A80C43" w:rsidRDefault="00A80C43" w:rsidP="00A80C43">
      <w:pPr>
        <w:pStyle w:val="a6"/>
        <w:rPr>
          <w:rFonts w:cs="Times New Roman"/>
          <w:sz w:val="26"/>
          <w:szCs w:val="26"/>
        </w:rPr>
      </w:pPr>
    </w:p>
    <w:p w14:paraId="1B6B0672" w14:textId="77777777" w:rsidR="00A80C43" w:rsidRDefault="00A80C43" w:rsidP="00A80C43">
      <w:pPr>
        <w:pStyle w:val="a6"/>
        <w:ind w:firstLine="567"/>
        <w:rPr>
          <w:rFonts w:cs="Times New Roman"/>
          <w:sz w:val="26"/>
          <w:szCs w:val="26"/>
        </w:rPr>
      </w:pPr>
    </w:p>
    <w:p w14:paraId="73E31036" w14:textId="5FDFE0F5" w:rsidR="00A80C43" w:rsidRPr="009A64C3" w:rsidRDefault="00A80C43" w:rsidP="00FC4D18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_______________________</w:t>
      </w:r>
      <w:r w:rsidR="00FC4D18">
        <w:rPr>
          <w:rFonts w:cs="Times New Roman"/>
          <w:sz w:val="26"/>
          <w:szCs w:val="26"/>
        </w:rPr>
        <w:t>____</w:t>
      </w:r>
      <w:r w:rsidRPr="009A64C3">
        <w:rPr>
          <w:rFonts w:cs="Times New Roman"/>
          <w:sz w:val="26"/>
          <w:szCs w:val="26"/>
        </w:rPr>
        <w:t>___________</w:t>
      </w:r>
      <w:r>
        <w:rPr>
          <w:rFonts w:cs="Times New Roman"/>
          <w:sz w:val="26"/>
          <w:szCs w:val="26"/>
        </w:rPr>
        <w:t>_____________________________</w:t>
      </w:r>
    </w:p>
    <w:p w14:paraId="68F1EEC9" w14:textId="56A5FA4E" w:rsidR="00A80C43" w:rsidRPr="009A64C3" w:rsidRDefault="00A80C43" w:rsidP="00A80C43">
      <w:pPr>
        <w:pStyle w:val="a6"/>
        <w:jc w:val="center"/>
        <w:rPr>
          <w:rFonts w:cs="Times New Roman"/>
          <w:sz w:val="20"/>
          <w:szCs w:val="20"/>
        </w:rPr>
      </w:pPr>
      <w:r w:rsidRPr="009A64C3">
        <w:rPr>
          <w:rFonts w:cs="Times New Roman"/>
          <w:sz w:val="20"/>
          <w:szCs w:val="20"/>
        </w:rPr>
        <w:t xml:space="preserve">(наименование </w:t>
      </w:r>
      <w:r>
        <w:rPr>
          <w:rFonts w:cs="Times New Roman"/>
          <w:sz w:val="20"/>
          <w:szCs w:val="20"/>
        </w:rPr>
        <w:t>участника отбора</w:t>
      </w:r>
      <w:r w:rsidRPr="009A64C3">
        <w:rPr>
          <w:rFonts w:cs="Times New Roman"/>
          <w:sz w:val="20"/>
          <w:szCs w:val="20"/>
        </w:rPr>
        <w:t>)</w:t>
      </w:r>
    </w:p>
    <w:p w14:paraId="246288F0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___________________________________________________________________</w:t>
      </w:r>
    </w:p>
    <w:p w14:paraId="732C1296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 xml:space="preserve">___________________________________________________________________, </w:t>
      </w:r>
    </w:p>
    <w:p w14:paraId="7CD1F58E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 xml:space="preserve">в лице______________________________________________________________ </w:t>
      </w:r>
    </w:p>
    <w:p w14:paraId="1DC64C89" w14:textId="77777777" w:rsidR="00A80C43" w:rsidRPr="009A64C3" w:rsidRDefault="00A80C43" w:rsidP="00A80C43">
      <w:pPr>
        <w:pStyle w:val="a6"/>
        <w:jc w:val="center"/>
        <w:rPr>
          <w:rFonts w:cs="Times New Roman"/>
          <w:sz w:val="20"/>
          <w:szCs w:val="20"/>
        </w:rPr>
      </w:pPr>
      <w:r w:rsidRPr="009A64C3">
        <w:rPr>
          <w:rFonts w:cs="Times New Roman"/>
          <w:sz w:val="20"/>
          <w:szCs w:val="20"/>
        </w:rPr>
        <w:t>(ФИО руководителя некоммерческой организации полностью)</w:t>
      </w:r>
    </w:p>
    <w:p w14:paraId="5B72F8A9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___________________________________________________________________</w:t>
      </w:r>
    </w:p>
    <w:p w14:paraId="64BA63E1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настоящим подтверждаю, что:</w:t>
      </w:r>
    </w:p>
    <w:p w14:paraId="5D968B93" w14:textId="77777777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 xml:space="preserve">1. </w:t>
      </w:r>
      <w:r>
        <w:rPr>
          <w:rFonts w:cs="Times New Roman"/>
          <w:sz w:val="26"/>
          <w:szCs w:val="26"/>
        </w:rPr>
        <w:t>С условиями предоставления гранта ознакомлен и согласен.</w:t>
      </w:r>
    </w:p>
    <w:p w14:paraId="73756243" w14:textId="77777777" w:rsidR="00A80C43" w:rsidRPr="009A64C3" w:rsidRDefault="00A80C43" w:rsidP="008A7C57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Pr="009A64C3">
        <w:rPr>
          <w:rFonts w:cs="Times New Roman"/>
          <w:sz w:val="26"/>
          <w:szCs w:val="26"/>
        </w:rPr>
        <w:t>. Согласен на:</w:t>
      </w:r>
    </w:p>
    <w:p w14:paraId="794798B3" w14:textId="77777777" w:rsidR="00A80C43" w:rsidRDefault="00A80C43" w:rsidP="008A7C57">
      <w:pPr>
        <w:pStyle w:val="a6"/>
        <w:numPr>
          <w:ilvl w:val="0"/>
          <w:numId w:val="24"/>
        </w:numPr>
        <w:ind w:left="0" w:firstLine="709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обработку персональных данных в соответствии со статьей 9 Федерального закона от 27.06.2006 №152-ФЗ «О персональных данных»;</w:t>
      </w:r>
    </w:p>
    <w:p w14:paraId="4ABA0EAD" w14:textId="77777777" w:rsidR="00A80C43" w:rsidRDefault="00A80C43" w:rsidP="008A7C57">
      <w:pPr>
        <w:pStyle w:val="a6"/>
        <w:numPr>
          <w:ilvl w:val="0"/>
          <w:numId w:val="24"/>
        </w:numPr>
        <w:ind w:left="0" w:firstLine="709"/>
        <w:rPr>
          <w:rFonts w:cs="Times New Roman"/>
          <w:sz w:val="26"/>
          <w:szCs w:val="26"/>
        </w:rPr>
      </w:pPr>
      <w:r w:rsidRPr="0006269C">
        <w:rPr>
          <w:rFonts w:cs="Times New Roman"/>
          <w:sz w:val="26"/>
          <w:szCs w:val="26"/>
        </w:rPr>
        <w:t xml:space="preserve">публикацию </w:t>
      </w:r>
      <w:r w:rsidRPr="0038559E">
        <w:rPr>
          <w:rFonts w:cs="Times New Roman"/>
          <w:sz w:val="26"/>
          <w:szCs w:val="26"/>
        </w:rPr>
        <w:t>(размещение) в информаци</w:t>
      </w:r>
      <w:r>
        <w:rPr>
          <w:rFonts w:cs="Times New Roman"/>
          <w:sz w:val="26"/>
          <w:szCs w:val="26"/>
        </w:rPr>
        <w:t>онно-телекоммуникационной сети «Интернет»</w:t>
      </w:r>
      <w:r w:rsidRPr="0038559E">
        <w:rPr>
          <w:rFonts w:cs="Times New Roman"/>
          <w:sz w:val="26"/>
          <w:szCs w:val="26"/>
        </w:rPr>
        <w:t xml:space="preserve"> информации об</w:t>
      </w:r>
      <w:r>
        <w:rPr>
          <w:rFonts w:cs="Times New Roman"/>
          <w:sz w:val="26"/>
          <w:szCs w:val="26"/>
        </w:rPr>
        <w:t>о мне, как участнике отбора, о подаваемой</w:t>
      </w:r>
      <w:r w:rsidRPr="0038559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мной</w:t>
      </w:r>
      <w:r w:rsidRPr="0038559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заявке</w:t>
      </w:r>
      <w:r w:rsidRPr="0038559E">
        <w:rPr>
          <w:rFonts w:cs="Times New Roman"/>
          <w:sz w:val="26"/>
          <w:szCs w:val="26"/>
        </w:rPr>
        <w:t>, иной информации, связанной с соответствующим отбором</w:t>
      </w:r>
      <w:r w:rsidRPr="0006269C">
        <w:rPr>
          <w:rFonts w:cs="Times New Roman"/>
          <w:sz w:val="26"/>
          <w:szCs w:val="26"/>
        </w:rPr>
        <w:t>;</w:t>
      </w:r>
    </w:p>
    <w:p w14:paraId="5ED1E23B" w14:textId="77777777" w:rsidR="00A80C43" w:rsidRPr="008A7C57" w:rsidRDefault="00A80C43" w:rsidP="008A7C57">
      <w:pPr>
        <w:pStyle w:val="a6"/>
        <w:numPr>
          <w:ilvl w:val="0"/>
          <w:numId w:val="24"/>
        </w:numPr>
        <w:ind w:left="0" w:firstLine="709"/>
        <w:rPr>
          <w:rFonts w:cs="Times New Roman"/>
          <w:sz w:val="26"/>
          <w:szCs w:val="26"/>
        </w:rPr>
      </w:pPr>
      <w:r w:rsidRPr="008A7C57">
        <w:rPr>
          <w:rFonts w:cs="Times New Roman"/>
          <w:sz w:val="26"/>
          <w:szCs w:val="26"/>
        </w:rPr>
        <w:lastRenderedPageBreak/>
        <w:t>включение в общедоступные источники моих персональных данных;</w:t>
      </w:r>
    </w:p>
    <w:p w14:paraId="34E0D40A" w14:textId="77777777" w:rsidR="00A80C43" w:rsidRPr="008A7C57" w:rsidRDefault="00A80C43" w:rsidP="008A7C57">
      <w:pPr>
        <w:pStyle w:val="a6"/>
        <w:numPr>
          <w:ilvl w:val="0"/>
          <w:numId w:val="24"/>
        </w:numPr>
        <w:ind w:left="0" w:firstLine="709"/>
        <w:rPr>
          <w:rFonts w:cs="Times New Roman"/>
          <w:sz w:val="26"/>
          <w:szCs w:val="26"/>
        </w:rPr>
      </w:pPr>
      <w:r w:rsidRPr="008A7C57">
        <w:rPr>
          <w:rFonts w:cs="Times New Roman"/>
          <w:sz w:val="26"/>
          <w:szCs w:val="26"/>
        </w:rPr>
        <w:t>запрос информации, необходимой для принятия решения о предоставлении гранта.</w:t>
      </w:r>
    </w:p>
    <w:p w14:paraId="3F5DB617" w14:textId="77777777" w:rsidR="008A7C57" w:rsidRPr="008A7C57" w:rsidRDefault="008A7C57" w:rsidP="008A7C57">
      <w:pPr>
        <w:pStyle w:val="a8"/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A7C57">
        <w:rPr>
          <w:rFonts w:ascii="Times New Roman" w:hAnsi="Times New Roman"/>
          <w:sz w:val="26"/>
          <w:szCs w:val="26"/>
        </w:rPr>
        <w:t>3. По состоянию на 1-е число месяца, в котором планируется проведение отбора:</w:t>
      </w:r>
    </w:p>
    <w:p w14:paraId="091F67E0" w14:textId="53A92BD2" w:rsidR="008A7C57" w:rsidRPr="008A7C57" w:rsidRDefault="008A7C57" w:rsidP="008A7C57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C57">
        <w:rPr>
          <w:rFonts w:ascii="Times New Roman" w:hAnsi="Times New Roman" w:cs="Times New Roman"/>
          <w:sz w:val="26"/>
          <w:szCs w:val="26"/>
        </w:rPr>
        <w:t>отсутствует или не превышает размер, определенный пунктом 3 статьи 47 Налогового кодекса Российской Федерации на едином налоговом счете задолженность по уплате налогов, сборов и страховых взносов в бюджеты бюджетной системы Российской Федерации;</w:t>
      </w:r>
    </w:p>
    <w:p w14:paraId="14E0B5D9" w14:textId="7AB14F5A" w:rsidR="008A7C57" w:rsidRPr="008A7C57" w:rsidRDefault="008A7C57" w:rsidP="008A7C57">
      <w:pPr>
        <w:pStyle w:val="a8"/>
        <w:numPr>
          <w:ilvl w:val="0"/>
          <w:numId w:val="24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8A7C57">
        <w:rPr>
          <w:rFonts w:ascii="Times New Roman" w:hAnsi="Times New Roman"/>
          <w:sz w:val="26"/>
          <w:szCs w:val="26"/>
        </w:rPr>
        <w:t xml:space="preserve">отсутствует просроченная задолженность по возврату </w:t>
      </w:r>
      <w:r w:rsidRPr="008A7C57">
        <w:rPr>
          <w:rFonts w:ascii="Times New Roman" w:eastAsiaTheme="minorHAnsi" w:hAnsi="Times New Roman"/>
          <w:sz w:val="26"/>
          <w:szCs w:val="26"/>
        </w:rPr>
        <w:t>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0BAD0586" w14:textId="138E6F5A" w:rsidR="008A7C57" w:rsidRPr="008A7C57" w:rsidRDefault="007D2CB7" w:rsidP="008A7C57">
      <w:pPr>
        <w:pStyle w:val="a8"/>
        <w:numPr>
          <w:ilvl w:val="0"/>
          <w:numId w:val="24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юридическ</w:t>
      </w:r>
      <w:r w:rsidR="00562834">
        <w:rPr>
          <w:rFonts w:ascii="Times New Roman" w:eastAsiaTheme="minorHAnsi" w:hAnsi="Times New Roman"/>
          <w:sz w:val="26"/>
          <w:szCs w:val="26"/>
        </w:rPr>
        <w:t>ое</w:t>
      </w:r>
      <w:r>
        <w:rPr>
          <w:rFonts w:ascii="Times New Roman" w:eastAsiaTheme="minorHAnsi" w:hAnsi="Times New Roman"/>
          <w:sz w:val="26"/>
          <w:szCs w:val="26"/>
        </w:rPr>
        <w:t xml:space="preserve"> лиц</w:t>
      </w:r>
      <w:r w:rsidR="00562834"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>не наход</w:t>
      </w:r>
      <w:r w:rsidR="00F93AE3">
        <w:rPr>
          <w:rFonts w:ascii="Times New Roman" w:eastAsiaTheme="minorHAnsi" w:hAnsi="Times New Roman"/>
          <w:sz w:val="26"/>
          <w:szCs w:val="26"/>
        </w:rPr>
        <w:t>ится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</w:t>
      </w:r>
      <w:r>
        <w:rPr>
          <w:rFonts w:ascii="Times New Roman" w:eastAsiaTheme="minorHAnsi" w:hAnsi="Times New Roman"/>
          <w:sz w:val="26"/>
          <w:szCs w:val="26"/>
        </w:rPr>
        <w:t>Федерации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>;</w:t>
      </w:r>
    </w:p>
    <w:p w14:paraId="07B9A84B" w14:textId="67A8777A" w:rsidR="008A7C57" w:rsidRPr="008A7C57" w:rsidRDefault="008A7C57" w:rsidP="008A7C57">
      <w:pPr>
        <w:pStyle w:val="a8"/>
        <w:numPr>
          <w:ilvl w:val="0"/>
          <w:numId w:val="24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8A7C57">
        <w:rPr>
          <w:rFonts w:ascii="Times New Roman" w:hAnsi="Times New Roman"/>
          <w:sz w:val="26"/>
          <w:szCs w:val="26"/>
        </w:rPr>
        <w:t xml:space="preserve">в реестре дисквалифицированных лиц отсутствуют </w:t>
      </w:r>
      <w:r w:rsidRPr="008A7C57">
        <w:rPr>
          <w:rFonts w:ascii="Times New Roman" w:eastAsiaTheme="minorHAnsi" w:hAnsi="Times New Roman"/>
          <w:sz w:val="26"/>
          <w:szCs w:val="26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</w:t>
      </w:r>
      <w:r w:rsidR="00F93AE3">
        <w:rPr>
          <w:rFonts w:ascii="Times New Roman" w:eastAsiaTheme="minorHAnsi" w:hAnsi="Times New Roman"/>
          <w:sz w:val="26"/>
          <w:szCs w:val="26"/>
        </w:rPr>
        <w:t>, являющегося юридическим лицом</w:t>
      </w:r>
      <w:r w:rsidRPr="008A7C57">
        <w:rPr>
          <w:rFonts w:ascii="Times New Roman" w:eastAsiaTheme="minorHAnsi" w:hAnsi="Times New Roman"/>
          <w:sz w:val="26"/>
          <w:szCs w:val="26"/>
        </w:rPr>
        <w:t>;</w:t>
      </w:r>
    </w:p>
    <w:p w14:paraId="787A0B13" w14:textId="15E164B9" w:rsidR="008A7C57" w:rsidRPr="008A7C57" w:rsidRDefault="00562834" w:rsidP="008A7C57">
      <w:pPr>
        <w:pStyle w:val="a8"/>
        <w:numPr>
          <w:ilvl w:val="0"/>
          <w:numId w:val="24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юридическое лицо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 xml:space="preserve"> не явля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>тся иностранным юридическим лиц</w:t>
      </w:r>
      <w:r>
        <w:rPr>
          <w:rFonts w:ascii="Times New Roman" w:eastAsiaTheme="minorHAnsi" w:hAnsi="Times New Roman"/>
          <w:sz w:val="26"/>
          <w:szCs w:val="26"/>
        </w:rPr>
        <w:t>ом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>
        <w:rPr>
          <w:rFonts w:ascii="Times New Roman" w:eastAsiaTheme="minorHAnsi" w:hAnsi="Times New Roman"/>
          <w:sz w:val="26"/>
          <w:szCs w:val="26"/>
        </w:rPr>
        <w:t>ом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>, в уставном (складочном) капитале котор</w:t>
      </w:r>
      <w:r>
        <w:rPr>
          <w:rFonts w:ascii="Times New Roman" w:eastAsiaTheme="minorHAnsi" w:hAnsi="Times New Roman"/>
          <w:sz w:val="26"/>
          <w:szCs w:val="26"/>
        </w:rPr>
        <w:t>ого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2A3C26B" w14:textId="6DFA240B" w:rsidR="008A7C57" w:rsidRPr="008A7C57" w:rsidRDefault="008A7C57" w:rsidP="008A7C57">
      <w:pPr>
        <w:pStyle w:val="a8"/>
        <w:numPr>
          <w:ilvl w:val="0"/>
          <w:numId w:val="24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8A7C57">
        <w:rPr>
          <w:rFonts w:ascii="Times New Roman" w:eastAsiaTheme="minorHAnsi" w:hAnsi="Times New Roman"/>
          <w:sz w:val="26"/>
          <w:szCs w:val="26"/>
        </w:rPr>
        <w:t>не получаю средства из бюджета города Когалыма на основании иных муниципальных нормативных правовых актов на цели, указанные в пункте 1.3 Порядка;</w:t>
      </w:r>
    </w:p>
    <w:p w14:paraId="4F6640D6" w14:textId="63F7B0FB" w:rsidR="008A7C57" w:rsidRPr="008A7C57" w:rsidRDefault="00562834" w:rsidP="008A7C57">
      <w:pPr>
        <w:pStyle w:val="a8"/>
        <w:numPr>
          <w:ilvl w:val="0"/>
          <w:numId w:val="24"/>
        </w:numPr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юридическое лицо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 xml:space="preserve"> не наход</w:t>
      </w:r>
      <w:r>
        <w:rPr>
          <w:rFonts w:ascii="Times New Roman" w:eastAsiaTheme="minorHAnsi" w:hAnsi="Times New Roman"/>
          <w:sz w:val="26"/>
          <w:szCs w:val="26"/>
        </w:rPr>
        <w:t>и</w:t>
      </w:r>
      <w:r w:rsidR="008A7C57" w:rsidRPr="008A7C57">
        <w:rPr>
          <w:rFonts w:ascii="Times New Roman" w:eastAsiaTheme="minorHAnsi" w:hAnsi="Times New Roman"/>
          <w:sz w:val="26"/>
          <w:szCs w:val="26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0D233E7" w14:textId="38101326" w:rsidR="008A7C57" w:rsidRPr="008A7C57" w:rsidRDefault="00562834" w:rsidP="008A7C57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юридическое лицо</w:t>
      </w:r>
      <w:r w:rsidRPr="008A7C57">
        <w:rPr>
          <w:rFonts w:ascii="Times New Roman" w:eastAsiaTheme="minorHAnsi" w:hAnsi="Times New Roman"/>
          <w:sz w:val="26"/>
          <w:szCs w:val="26"/>
        </w:rPr>
        <w:t xml:space="preserve"> </w:t>
      </w:r>
      <w:r w:rsidR="008A7C57" w:rsidRPr="008A7C57">
        <w:rPr>
          <w:rFonts w:ascii="Times New Roman" w:hAnsi="Times New Roman" w:cs="Times New Roman"/>
          <w:sz w:val="26"/>
          <w:szCs w:val="26"/>
        </w:rPr>
        <w:t>не наход</w:t>
      </w:r>
      <w:r>
        <w:rPr>
          <w:rFonts w:ascii="Times New Roman" w:hAnsi="Times New Roman" w:cs="Times New Roman"/>
          <w:sz w:val="26"/>
          <w:szCs w:val="26"/>
        </w:rPr>
        <w:t>и</w:t>
      </w:r>
      <w:r w:rsidR="008A7C57" w:rsidRPr="008A7C57">
        <w:rPr>
          <w:rFonts w:ascii="Times New Roman" w:hAnsi="Times New Roman" w:cs="Times New Roman"/>
          <w:sz w:val="26"/>
          <w:szCs w:val="26"/>
        </w:rPr>
        <w:t xml:space="preserve">тся в составляемых в рамках реализации полномочий, предусмотренных главой </w:t>
      </w:r>
      <w:r w:rsidR="008A7C57" w:rsidRPr="008A7C57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8A7C57" w:rsidRPr="008A7C57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3B1DD672" w14:textId="7CC9DCB5" w:rsidR="008A7C57" w:rsidRPr="008A7C57" w:rsidRDefault="00562834" w:rsidP="008A7C57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юридическое лицо</w:t>
      </w:r>
      <w:r w:rsidRPr="008A7C57">
        <w:rPr>
          <w:rFonts w:ascii="Times New Roman" w:eastAsiaTheme="minorHAnsi" w:hAnsi="Times New Roman"/>
          <w:sz w:val="26"/>
          <w:szCs w:val="26"/>
        </w:rPr>
        <w:t xml:space="preserve"> </w:t>
      </w:r>
      <w:r w:rsidR="008A7C57" w:rsidRPr="008A7C57">
        <w:rPr>
          <w:rFonts w:ascii="Times New Roman" w:hAnsi="Times New Roman" w:cs="Times New Roman"/>
          <w:sz w:val="26"/>
          <w:szCs w:val="26"/>
        </w:rPr>
        <w:t>не явля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A7C57" w:rsidRPr="008A7C57">
        <w:rPr>
          <w:rFonts w:ascii="Times New Roman" w:hAnsi="Times New Roman" w:cs="Times New Roman"/>
          <w:sz w:val="26"/>
          <w:szCs w:val="26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36457C4D" w14:textId="77777777" w:rsidR="00A80C43" w:rsidRPr="008A7C57" w:rsidRDefault="00A80C43" w:rsidP="008A7C57">
      <w:pPr>
        <w:pStyle w:val="a6"/>
        <w:ind w:firstLine="709"/>
        <w:rPr>
          <w:rFonts w:cs="Times New Roman"/>
          <w:sz w:val="26"/>
          <w:szCs w:val="26"/>
        </w:rPr>
      </w:pPr>
      <w:r w:rsidRPr="008A7C57">
        <w:rPr>
          <w:rFonts w:cs="Times New Roman"/>
          <w:sz w:val="26"/>
          <w:szCs w:val="26"/>
        </w:rPr>
        <w:t>4. На цели, указанные в пункте 1.3 Порядка, в соответствии с муниципальными нормативными правовыми актами и иными нормативными правовыми актами субсидии из бюджета города Когалыма не получал.</w:t>
      </w:r>
    </w:p>
    <w:p w14:paraId="22BE718A" w14:textId="77777777" w:rsidR="00A80C43" w:rsidRPr="008A7C57" w:rsidRDefault="00A80C43" w:rsidP="008A7C57">
      <w:pPr>
        <w:pStyle w:val="a6"/>
        <w:ind w:firstLine="709"/>
        <w:rPr>
          <w:rFonts w:cs="Times New Roman"/>
          <w:sz w:val="26"/>
          <w:szCs w:val="26"/>
        </w:rPr>
      </w:pPr>
      <w:r w:rsidRPr="008A7C57">
        <w:rPr>
          <w:rFonts w:cs="Times New Roman"/>
          <w:sz w:val="26"/>
          <w:szCs w:val="26"/>
        </w:rPr>
        <w:t>5. В случае положительного решения о предоставлении гранта, беру на себя обязательства подписать соглашение о предоставлении гранта с Администрацией города Когалыма в течение 5 (пяти) рабочих дней со дня его получения от Уполномоченного органа.</w:t>
      </w:r>
    </w:p>
    <w:p w14:paraId="7F166D42" w14:textId="77777777" w:rsidR="00A80C43" w:rsidRPr="009A64C3" w:rsidRDefault="00A80C43" w:rsidP="008A7C57">
      <w:pPr>
        <w:pStyle w:val="a6"/>
        <w:ind w:firstLine="709"/>
        <w:rPr>
          <w:rFonts w:cs="Times New Roman"/>
          <w:sz w:val="26"/>
          <w:szCs w:val="26"/>
        </w:rPr>
      </w:pPr>
      <w:r w:rsidRPr="008A7C57">
        <w:rPr>
          <w:rFonts w:cs="Times New Roman"/>
          <w:sz w:val="26"/>
          <w:szCs w:val="26"/>
        </w:rPr>
        <w:t>6. Достоверность предоставленной информации га</w:t>
      </w:r>
      <w:r>
        <w:rPr>
          <w:rFonts w:cs="Times New Roman"/>
          <w:sz w:val="26"/>
          <w:szCs w:val="26"/>
        </w:rPr>
        <w:t>рантирую.</w:t>
      </w:r>
    </w:p>
    <w:p w14:paraId="1A6A6AAD" w14:textId="77777777" w:rsidR="00A80C43" w:rsidRPr="009A64C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>
        <w:rPr>
          <w:rStyle w:val="af7"/>
          <w:sz w:val="26"/>
          <w:szCs w:val="26"/>
        </w:rPr>
        <w:footnoteReference w:id="1"/>
      </w:r>
      <w:r w:rsidRPr="009A64C3">
        <w:rPr>
          <w:rFonts w:cs="Times New Roman"/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14:paraId="7F8B1F53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__________________________________________________________________</w:t>
      </w:r>
    </w:p>
    <w:p w14:paraId="173DA100" w14:textId="77777777" w:rsidR="00A80C43" w:rsidRDefault="00A80C43" w:rsidP="00A80C43">
      <w:pPr>
        <w:pStyle w:val="a6"/>
        <w:ind w:firstLine="708"/>
        <w:jc w:val="center"/>
        <w:rPr>
          <w:rFonts w:cs="Times New Roman"/>
          <w:sz w:val="20"/>
          <w:szCs w:val="20"/>
        </w:rPr>
      </w:pPr>
      <w:r w:rsidRPr="009A64C3">
        <w:rPr>
          <w:rFonts w:cs="Times New Roman"/>
          <w:sz w:val="20"/>
          <w:szCs w:val="20"/>
        </w:rPr>
        <w:t>(Ф.И.О., телефон работника участника отбора, e-</w:t>
      </w:r>
      <w:proofErr w:type="spellStart"/>
      <w:r w:rsidRPr="009A64C3">
        <w:rPr>
          <w:rFonts w:cs="Times New Roman"/>
          <w:sz w:val="20"/>
          <w:szCs w:val="20"/>
        </w:rPr>
        <w:t>mail</w:t>
      </w:r>
      <w:proofErr w:type="spellEnd"/>
      <w:r w:rsidRPr="009A64C3">
        <w:rPr>
          <w:rFonts w:cs="Times New Roman"/>
          <w:sz w:val="20"/>
          <w:szCs w:val="20"/>
        </w:rPr>
        <w:t>)</w:t>
      </w:r>
    </w:p>
    <w:p w14:paraId="32563B91" w14:textId="77777777" w:rsidR="00A80C43" w:rsidRDefault="00A80C43" w:rsidP="00A80C43">
      <w:pPr>
        <w:pStyle w:val="a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</w:t>
      </w:r>
    </w:p>
    <w:p w14:paraId="3137F6DA" w14:textId="77777777" w:rsidR="00A80C43" w:rsidRPr="00814BFD" w:rsidRDefault="00A80C43" w:rsidP="00A80C43">
      <w:pPr>
        <w:pStyle w:val="a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</w:t>
      </w:r>
    </w:p>
    <w:p w14:paraId="4B05E67B" w14:textId="77777777" w:rsidR="00A80C43" w:rsidRPr="009A64C3" w:rsidRDefault="00A80C43" w:rsidP="00A80C43">
      <w:pPr>
        <w:pStyle w:val="a6"/>
        <w:ind w:firstLine="567"/>
        <w:rPr>
          <w:rFonts w:cs="Times New Roman"/>
          <w:sz w:val="26"/>
          <w:szCs w:val="26"/>
        </w:rPr>
      </w:pPr>
    </w:p>
    <w:p w14:paraId="3C67DBFE" w14:textId="77777777" w:rsidR="00A80C43" w:rsidRPr="009A64C3" w:rsidRDefault="00A80C43" w:rsidP="00A80C43">
      <w:pPr>
        <w:pStyle w:val="a6"/>
        <w:ind w:left="142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Приложения</w:t>
      </w:r>
      <w:r w:rsidRPr="009A64C3">
        <w:rPr>
          <w:rFonts w:cs="Times New Roman"/>
          <w:sz w:val="26"/>
          <w:szCs w:val="26"/>
        </w:rPr>
        <w:t>:</w:t>
      </w:r>
    </w:p>
    <w:p w14:paraId="776F7AE8" w14:textId="35DAD245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1) Сведения </w:t>
      </w:r>
      <w:r w:rsidRPr="00814BFD">
        <w:rPr>
          <w:rFonts w:cs="Times New Roman"/>
          <w:sz w:val="26"/>
          <w:szCs w:val="26"/>
        </w:rPr>
        <w:t>об участнике отбора на получение гранта в форме субсидии из бюджета города Когалыма некоммерческим организациям, на реализацию проектов в сфере</w:t>
      </w:r>
      <w:r w:rsidR="00623FB9">
        <w:rPr>
          <w:rFonts w:cs="Times New Roman"/>
          <w:sz w:val="26"/>
          <w:szCs w:val="26"/>
        </w:rPr>
        <w:t xml:space="preserve"> физической</w:t>
      </w:r>
      <w:r w:rsidRPr="00814BFD">
        <w:rPr>
          <w:rFonts w:cs="Times New Roman"/>
          <w:sz w:val="26"/>
          <w:szCs w:val="26"/>
        </w:rPr>
        <w:t xml:space="preserve"> культуры</w:t>
      </w:r>
      <w:r w:rsidR="00623FB9">
        <w:rPr>
          <w:rFonts w:cs="Times New Roman"/>
          <w:sz w:val="26"/>
          <w:szCs w:val="26"/>
        </w:rPr>
        <w:t xml:space="preserve"> и спорта</w:t>
      </w:r>
      <w:r w:rsidRPr="00814BFD">
        <w:rPr>
          <w:rFonts w:cs="Times New Roman"/>
          <w:sz w:val="26"/>
          <w:szCs w:val="26"/>
        </w:rPr>
        <w:t xml:space="preserve"> города Когалыма</w:t>
      </w:r>
      <w:r>
        <w:rPr>
          <w:rFonts w:cs="Times New Roman"/>
          <w:sz w:val="26"/>
          <w:szCs w:val="26"/>
        </w:rPr>
        <w:t xml:space="preserve"> по форме, согласно приложению 1 к заявке на ___л.</w:t>
      </w:r>
    </w:p>
    <w:p w14:paraId="0ACB1C1B" w14:textId="18B29136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2) Программа </w:t>
      </w:r>
      <w:r w:rsidRPr="00814BFD">
        <w:rPr>
          <w:rFonts w:cs="Times New Roman"/>
          <w:sz w:val="26"/>
          <w:szCs w:val="26"/>
        </w:rPr>
        <w:t xml:space="preserve">реализации проекта в сфере </w:t>
      </w:r>
      <w:r w:rsidR="00623FB9">
        <w:rPr>
          <w:rFonts w:cs="Times New Roman"/>
          <w:sz w:val="26"/>
          <w:szCs w:val="26"/>
        </w:rPr>
        <w:t>физической</w:t>
      </w:r>
      <w:r w:rsidR="00623FB9" w:rsidRPr="00814BFD">
        <w:rPr>
          <w:rFonts w:cs="Times New Roman"/>
          <w:sz w:val="26"/>
          <w:szCs w:val="26"/>
        </w:rPr>
        <w:t xml:space="preserve"> культуры</w:t>
      </w:r>
      <w:r w:rsidR="00623FB9">
        <w:rPr>
          <w:rFonts w:cs="Times New Roman"/>
          <w:sz w:val="26"/>
          <w:szCs w:val="26"/>
        </w:rPr>
        <w:t xml:space="preserve"> и спорта</w:t>
      </w:r>
      <w:r>
        <w:rPr>
          <w:rFonts w:cs="Times New Roman"/>
          <w:sz w:val="26"/>
          <w:szCs w:val="26"/>
        </w:rPr>
        <w:t xml:space="preserve"> города Когалыма </w:t>
      </w:r>
      <w:r w:rsidRPr="00814BFD">
        <w:rPr>
          <w:rFonts w:cs="Times New Roman"/>
          <w:sz w:val="26"/>
          <w:szCs w:val="26"/>
        </w:rPr>
        <w:t>участником отбора на получение гранта в форме субсидии из бюджета города Когалы</w:t>
      </w:r>
      <w:r w:rsidR="00623FB9">
        <w:rPr>
          <w:rFonts w:cs="Times New Roman"/>
          <w:sz w:val="26"/>
          <w:szCs w:val="26"/>
        </w:rPr>
        <w:t>ма некоммерческим организациям</w:t>
      </w:r>
      <w:r>
        <w:rPr>
          <w:rFonts w:cs="Times New Roman"/>
          <w:sz w:val="26"/>
          <w:szCs w:val="26"/>
        </w:rPr>
        <w:t>, согласно приложению 2</w:t>
      </w:r>
      <w:r w:rsidRPr="000D4B9C">
        <w:rPr>
          <w:rFonts w:cs="Times New Roman"/>
          <w:sz w:val="26"/>
          <w:szCs w:val="26"/>
        </w:rPr>
        <w:t xml:space="preserve"> к заявке </w:t>
      </w:r>
      <w:r>
        <w:rPr>
          <w:rFonts w:cs="Times New Roman"/>
          <w:sz w:val="26"/>
          <w:szCs w:val="26"/>
        </w:rPr>
        <w:t>на ___л.</w:t>
      </w:r>
    </w:p>
    <w:p w14:paraId="2D01FB2C" w14:textId="7214CA76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3) </w:t>
      </w:r>
      <w:r w:rsidRPr="00814BFD">
        <w:rPr>
          <w:rFonts w:cs="Times New Roman"/>
          <w:sz w:val="26"/>
          <w:szCs w:val="26"/>
        </w:rPr>
        <w:t xml:space="preserve">Финансово-экономическое обоснование использования участником отбора средств гранта в форме субсидии из бюджета города Когалыма на реализацию проекта в сфере </w:t>
      </w:r>
      <w:r w:rsidR="00623FB9">
        <w:rPr>
          <w:rFonts w:cs="Times New Roman"/>
          <w:sz w:val="26"/>
          <w:szCs w:val="26"/>
        </w:rPr>
        <w:t>физической</w:t>
      </w:r>
      <w:r w:rsidR="00623FB9" w:rsidRPr="00814BFD">
        <w:rPr>
          <w:rFonts w:cs="Times New Roman"/>
          <w:sz w:val="26"/>
          <w:szCs w:val="26"/>
        </w:rPr>
        <w:t xml:space="preserve"> культуры</w:t>
      </w:r>
      <w:r w:rsidR="00623FB9">
        <w:rPr>
          <w:rFonts w:cs="Times New Roman"/>
          <w:sz w:val="26"/>
          <w:szCs w:val="26"/>
        </w:rPr>
        <w:t xml:space="preserve"> и спорта</w:t>
      </w:r>
      <w:r w:rsidRPr="00814BFD">
        <w:rPr>
          <w:rFonts w:cs="Times New Roman"/>
          <w:sz w:val="26"/>
          <w:szCs w:val="26"/>
        </w:rPr>
        <w:t xml:space="preserve"> города Когалыма</w:t>
      </w:r>
      <w:r>
        <w:rPr>
          <w:rFonts w:cs="Times New Roman"/>
          <w:sz w:val="26"/>
          <w:szCs w:val="26"/>
        </w:rPr>
        <w:t xml:space="preserve"> по форме, согласно приложению 3</w:t>
      </w:r>
      <w:r w:rsidRPr="000D4B9C">
        <w:rPr>
          <w:rFonts w:cs="Times New Roman"/>
          <w:sz w:val="26"/>
          <w:szCs w:val="26"/>
        </w:rPr>
        <w:t xml:space="preserve"> к заявке </w:t>
      </w:r>
      <w:r>
        <w:rPr>
          <w:rFonts w:cs="Times New Roman"/>
          <w:sz w:val="26"/>
          <w:szCs w:val="26"/>
        </w:rPr>
        <w:t>на ___л.</w:t>
      </w:r>
    </w:p>
    <w:p w14:paraId="2F916AD7" w14:textId="77777777" w:rsidR="006E5103" w:rsidRDefault="00792A7A" w:rsidP="006E5103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5C174E">
        <w:rPr>
          <w:rFonts w:eastAsia="Calibri"/>
          <w:sz w:val="26"/>
          <w:szCs w:val="26"/>
          <w:lang w:eastAsia="en-US"/>
        </w:rPr>
        <w:t>Согласие субъекта персональных данных</w:t>
      </w:r>
      <w:r>
        <w:rPr>
          <w:rFonts w:eastAsia="Calibri"/>
          <w:sz w:val="26"/>
          <w:szCs w:val="26"/>
          <w:lang w:eastAsia="en-US"/>
        </w:rPr>
        <w:t xml:space="preserve"> на обработку </w:t>
      </w:r>
      <w:r w:rsidRPr="005C174E">
        <w:rPr>
          <w:rFonts w:eastAsia="Calibri"/>
          <w:sz w:val="26"/>
          <w:szCs w:val="26"/>
          <w:lang w:eastAsia="en-US"/>
        </w:rPr>
        <w:t xml:space="preserve">персональных </w:t>
      </w:r>
      <w:r w:rsidRPr="006E5103">
        <w:rPr>
          <w:sz w:val="26"/>
          <w:szCs w:val="26"/>
        </w:rPr>
        <w:t>данных (</w:t>
      </w:r>
      <w:proofErr w:type="spellStart"/>
      <w:r w:rsidRPr="006E5103">
        <w:rPr>
          <w:sz w:val="26"/>
          <w:szCs w:val="26"/>
        </w:rPr>
        <w:t>ПДн</w:t>
      </w:r>
      <w:proofErr w:type="spellEnd"/>
      <w:r w:rsidRPr="006E5103">
        <w:rPr>
          <w:sz w:val="26"/>
          <w:szCs w:val="26"/>
        </w:rPr>
        <w:t>)</w:t>
      </w:r>
      <w:r>
        <w:rPr>
          <w:sz w:val="26"/>
          <w:szCs w:val="26"/>
        </w:rPr>
        <w:t>, согласно приложению 4</w:t>
      </w:r>
      <w:r w:rsidRPr="000D4B9C">
        <w:rPr>
          <w:sz w:val="26"/>
          <w:szCs w:val="26"/>
        </w:rPr>
        <w:t xml:space="preserve"> к заявке </w:t>
      </w:r>
      <w:r>
        <w:rPr>
          <w:sz w:val="26"/>
          <w:szCs w:val="26"/>
        </w:rPr>
        <w:t>на ___л.</w:t>
      </w:r>
    </w:p>
    <w:p w14:paraId="73BBFAAD" w14:textId="20814F57" w:rsidR="008A7C57" w:rsidRPr="00077A8E" w:rsidRDefault="00730AB6" w:rsidP="008A7C5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A80C43">
        <w:rPr>
          <w:sz w:val="26"/>
          <w:szCs w:val="26"/>
        </w:rPr>
        <w:t xml:space="preserve">) </w:t>
      </w:r>
      <w:r w:rsidR="008A7C57" w:rsidRPr="00B0282C">
        <w:rPr>
          <w:rFonts w:eastAsiaTheme="minorHAnsi"/>
          <w:sz w:val="26"/>
          <w:szCs w:val="26"/>
          <w:lang w:eastAsia="en-US"/>
        </w:rPr>
        <w:t xml:space="preserve">Документ (копия документа) об открытии банковского счёта в </w:t>
      </w:r>
      <w:r w:rsidR="008A7C57" w:rsidRPr="00B0282C">
        <w:rPr>
          <w:sz w:val="26"/>
          <w:szCs w:val="26"/>
        </w:rPr>
        <w:t xml:space="preserve">учреждениях Центрального банка Российской Федерации или кредитных организациях </w:t>
      </w:r>
      <w:r w:rsidR="008A7C57" w:rsidRPr="00B0282C">
        <w:rPr>
          <w:rFonts w:eastAsiaTheme="minorHAnsi"/>
          <w:sz w:val="26"/>
          <w:szCs w:val="26"/>
          <w:lang w:eastAsia="en-US"/>
        </w:rPr>
        <w:t>на ___л.</w:t>
      </w:r>
    </w:p>
    <w:p w14:paraId="61D1DF02" w14:textId="36E97DEB" w:rsidR="00A80C43" w:rsidRPr="00814BFD" w:rsidRDefault="00730AB6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6</w:t>
      </w:r>
      <w:r w:rsidR="00A80C43">
        <w:rPr>
          <w:rFonts w:cs="Times New Roman"/>
          <w:sz w:val="26"/>
          <w:szCs w:val="26"/>
        </w:rPr>
        <w:t>) К</w:t>
      </w:r>
      <w:r w:rsidR="00A80C43" w:rsidRPr="00814BFD">
        <w:rPr>
          <w:rFonts w:cs="Times New Roman"/>
          <w:sz w:val="26"/>
          <w:szCs w:val="26"/>
        </w:rPr>
        <w:t>опия Устава некоммерческой организации с изменениями и дополнениями</w:t>
      </w:r>
      <w:r w:rsidR="00A80C43">
        <w:rPr>
          <w:rFonts w:cs="Times New Roman"/>
          <w:sz w:val="26"/>
          <w:szCs w:val="26"/>
        </w:rPr>
        <w:t xml:space="preserve"> ___л.</w:t>
      </w:r>
    </w:p>
    <w:p w14:paraId="4B654703" w14:textId="5D7414E5" w:rsidR="00A80C43" w:rsidRPr="00814BFD" w:rsidRDefault="00730AB6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="00A80C43">
        <w:rPr>
          <w:rFonts w:cs="Times New Roman"/>
          <w:sz w:val="26"/>
          <w:szCs w:val="26"/>
        </w:rPr>
        <w:t>) В</w:t>
      </w:r>
      <w:r w:rsidR="00A80C43" w:rsidRPr="00814BFD">
        <w:rPr>
          <w:rFonts w:cs="Times New Roman"/>
          <w:sz w:val="26"/>
          <w:szCs w:val="26"/>
        </w:rPr>
        <w:t>ыписка из реестра юридических лиц (по собственн</w:t>
      </w:r>
      <w:r w:rsidR="00A80C43">
        <w:rPr>
          <w:rFonts w:cs="Times New Roman"/>
          <w:sz w:val="26"/>
          <w:szCs w:val="26"/>
        </w:rPr>
        <w:t>ой инициативе участника отбора) на ___л.</w:t>
      </w:r>
    </w:p>
    <w:p w14:paraId="0B8525AF" w14:textId="7BF5C681" w:rsidR="008A7C57" w:rsidRPr="00077A8E" w:rsidRDefault="00730AB6" w:rsidP="008A7C5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8</w:t>
      </w:r>
      <w:r w:rsidR="00A80C43">
        <w:rPr>
          <w:sz w:val="26"/>
          <w:szCs w:val="26"/>
        </w:rPr>
        <w:t xml:space="preserve">) </w:t>
      </w:r>
      <w:r w:rsidR="008A7C57" w:rsidRPr="008E653B">
        <w:rPr>
          <w:sz w:val="26"/>
          <w:szCs w:val="26"/>
        </w:rPr>
        <w:t xml:space="preserve">Справка из налогового органа </w:t>
      </w:r>
      <w:r w:rsidR="008A7C57">
        <w:rPr>
          <w:sz w:val="26"/>
          <w:szCs w:val="26"/>
        </w:rPr>
        <w:t xml:space="preserve">об отсутствии </w:t>
      </w:r>
      <w:r w:rsidR="008A7C57" w:rsidRPr="00077A8E">
        <w:rPr>
          <w:rFonts w:eastAsia="Calibri"/>
          <w:sz w:val="26"/>
          <w:szCs w:val="26"/>
          <w:lang w:eastAsia="en-US"/>
        </w:rPr>
        <w:t>счете или не превыш</w:t>
      </w:r>
      <w:r w:rsidR="008A7C57">
        <w:rPr>
          <w:rFonts w:eastAsia="Calibri"/>
          <w:sz w:val="26"/>
          <w:szCs w:val="26"/>
          <w:lang w:eastAsia="en-US"/>
        </w:rPr>
        <w:t>ении</w:t>
      </w:r>
      <w:r w:rsidR="008A7C57" w:rsidRPr="00077A8E">
        <w:rPr>
          <w:rFonts w:eastAsia="Calibri"/>
          <w:sz w:val="26"/>
          <w:szCs w:val="26"/>
          <w:lang w:eastAsia="en-US"/>
        </w:rPr>
        <w:t xml:space="preserve"> размер</w:t>
      </w:r>
      <w:r w:rsidR="008A7C57">
        <w:rPr>
          <w:rFonts w:eastAsia="Calibri"/>
          <w:sz w:val="26"/>
          <w:szCs w:val="26"/>
          <w:lang w:eastAsia="en-US"/>
        </w:rPr>
        <w:t>а</w:t>
      </w:r>
      <w:r w:rsidR="008A7C57" w:rsidRPr="00077A8E">
        <w:rPr>
          <w:rFonts w:eastAsia="Calibri"/>
          <w:sz w:val="26"/>
          <w:szCs w:val="26"/>
          <w:lang w:eastAsia="en-US"/>
        </w:rPr>
        <w:t>, определенн</w:t>
      </w:r>
      <w:r w:rsidR="008A7C57">
        <w:rPr>
          <w:rFonts w:eastAsia="Calibri"/>
          <w:sz w:val="26"/>
          <w:szCs w:val="26"/>
          <w:lang w:eastAsia="en-US"/>
        </w:rPr>
        <w:t>ого</w:t>
      </w:r>
      <w:r w:rsidR="008A7C57" w:rsidRPr="00077A8E">
        <w:rPr>
          <w:rFonts w:eastAsia="Calibri"/>
          <w:sz w:val="26"/>
          <w:szCs w:val="26"/>
          <w:lang w:eastAsia="en-US"/>
        </w:rPr>
        <w:t xml:space="preserve"> пунктом 3 статьи 47 Налогового кодекса Российской Федерации у получателя субсидии (участника отбора) на едином налоговом</w:t>
      </w:r>
      <w:r w:rsidR="008A7C57">
        <w:rPr>
          <w:rFonts w:eastAsia="Calibri"/>
          <w:sz w:val="26"/>
          <w:szCs w:val="26"/>
          <w:lang w:eastAsia="en-US"/>
        </w:rPr>
        <w:t>, задолженности</w:t>
      </w:r>
      <w:r w:rsidR="008A7C57" w:rsidRPr="00077A8E">
        <w:rPr>
          <w:rFonts w:eastAsia="Calibri"/>
          <w:sz w:val="26"/>
          <w:szCs w:val="26"/>
          <w:lang w:eastAsia="en-US"/>
        </w:rPr>
        <w:t xml:space="preserve"> по уплате налогов, сборов и страховых взносов в бюджеты бюджетной системы Российской Федерации</w:t>
      </w:r>
      <w:r w:rsidR="00792A7A">
        <w:rPr>
          <w:rFonts w:eastAsia="Calibri"/>
          <w:sz w:val="26"/>
          <w:szCs w:val="26"/>
          <w:lang w:eastAsia="en-US"/>
        </w:rPr>
        <w:t xml:space="preserve"> </w:t>
      </w:r>
      <w:r w:rsidR="00792A7A" w:rsidRPr="00814BFD">
        <w:rPr>
          <w:sz w:val="26"/>
          <w:szCs w:val="26"/>
        </w:rPr>
        <w:t>(по собственн</w:t>
      </w:r>
      <w:r w:rsidR="00792A7A">
        <w:rPr>
          <w:sz w:val="26"/>
          <w:szCs w:val="26"/>
        </w:rPr>
        <w:t>ой инициативе участника отбора)</w:t>
      </w:r>
      <w:r w:rsidR="008A7C57">
        <w:rPr>
          <w:rFonts w:eastAsia="Calibri"/>
          <w:sz w:val="26"/>
          <w:szCs w:val="26"/>
          <w:lang w:eastAsia="en-US"/>
        </w:rPr>
        <w:t xml:space="preserve"> </w:t>
      </w:r>
      <w:r w:rsidR="008A7C57" w:rsidRPr="00077A8E">
        <w:rPr>
          <w:rFonts w:eastAsiaTheme="minorHAnsi"/>
          <w:sz w:val="26"/>
          <w:szCs w:val="26"/>
          <w:lang w:eastAsia="en-US"/>
        </w:rPr>
        <w:t>на ___л.</w:t>
      </w:r>
    </w:p>
    <w:p w14:paraId="5A39CBC0" w14:textId="0AA788F5" w:rsidR="00A80C43" w:rsidRPr="009A64C3" w:rsidRDefault="00730AB6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9</w:t>
      </w:r>
      <w:r w:rsidR="00A80C43">
        <w:rPr>
          <w:rFonts w:cs="Times New Roman"/>
          <w:sz w:val="26"/>
          <w:szCs w:val="26"/>
        </w:rPr>
        <w:t>) П</w:t>
      </w:r>
      <w:r w:rsidR="00A80C43" w:rsidRPr="00814BFD">
        <w:rPr>
          <w:rFonts w:cs="Times New Roman"/>
          <w:sz w:val="26"/>
          <w:szCs w:val="26"/>
        </w:rPr>
        <w:t xml:space="preserve">резентация проекта (в том числе на съемном носителе), выполненную в формате </w:t>
      </w:r>
      <w:proofErr w:type="spellStart"/>
      <w:r w:rsidR="00A80C43" w:rsidRPr="00814BFD">
        <w:rPr>
          <w:rFonts w:cs="Times New Roman"/>
          <w:sz w:val="26"/>
          <w:szCs w:val="26"/>
        </w:rPr>
        <w:t>Po</w:t>
      </w:r>
      <w:r w:rsidR="00A80C43">
        <w:rPr>
          <w:rFonts w:cs="Times New Roman"/>
          <w:sz w:val="26"/>
          <w:szCs w:val="26"/>
        </w:rPr>
        <w:t>wer</w:t>
      </w:r>
      <w:proofErr w:type="spellEnd"/>
      <w:r w:rsidR="00A80C43">
        <w:rPr>
          <w:rFonts w:cs="Times New Roman"/>
          <w:sz w:val="26"/>
          <w:szCs w:val="26"/>
        </w:rPr>
        <w:t xml:space="preserve"> </w:t>
      </w:r>
      <w:proofErr w:type="spellStart"/>
      <w:r w:rsidR="00A80C43">
        <w:rPr>
          <w:rFonts w:cs="Times New Roman"/>
          <w:sz w:val="26"/>
          <w:szCs w:val="26"/>
        </w:rPr>
        <w:t>Point</w:t>
      </w:r>
      <w:proofErr w:type="spellEnd"/>
      <w:r w:rsidR="00A80C43">
        <w:rPr>
          <w:rFonts w:cs="Times New Roman"/>
          <w:sz w:val="26"/>
          <w:szCs w:val="26"/>
        </w:rPr>
        <w:t xml:space="preserve"> (не более 10 слайдов) на ___л.</w:t>
      </w:r>
    </w:p>
    <w:p w14:paraId="764A731E" w14:textId="4B18E9B4" w:rsidR="00A80C43" w:rsidRDefault="00A80C43" w:rsidP="00A80C43">
      <w:pPr>
        <w:pStyle w:val="a6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ab/>
        <w:t xml:space="preserve"> </w:t>
      </w:r>
    </w:p>
    <w:p w14:paraId="15CA7742" w14:textId="134DE2CA" w:rsidR="004F2D33" w:rsidRDefault="004F2D33" w:rsidP="00A80C43">
      <w:pPr>
        <w:pStyle w:val="a6"/>
        <w:rPr>
          <w:rFonts w:cs="Times New Roman"/>
          <w:sz w:val="26"/>
          <w:szCs w:val="26"/>
        </w:rPr>
      </w:pPr>
    </w:p>
    <w:p w14:paraId="2E02219F" w14:textId="77777777" w:rsidR="004F2D33" w:rsidRPr="009A64C3" w:rsidRDefault="004F2D33" w:rsidP="00A80C43">
      <w:pPr>
        <w:pStyle w:val="a6"/>
        <w:rPr>
          <w:rFonts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A80C43" w:rsidRPr="009A64C3" w14:paraId="5A999F50" w14:textId="77777777" w:rsidTr="00B06A02">
        <w:tc>
          <w:tcPr>
            <w:tcW w:w="3402" w:type="dxa"/>
            <w:tcBorders>
              <w:bottom w:val="single" w:sz="4" w:space="0" w:color="auto"/>
            </w:tcBorders>
          </w:tcPr>
          <w:p w14:paraId="212F3518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14:paraId="2B14A27A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A9E41B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7DA0CC14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C2072A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</w:tr>
      <w:tr w:rsidR="00A80C43" w:rsidRPr="009A64C3" w14:paraId="15AC07AF" w14:textId="77777777" w:rsidTr="00B06A02">
        <w:tc>
          <w:tcPr>
            <w:tcW w:w="3402" w:type="dxa"/>
            <w:tcBorders>
              <w:top w:val="single" w:sz="4" w:space="0" w:color="auto"/>
            </w:tcBorders>
          </w:tcPr>
          <w:p w14:paraId="52819DB9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9A64C3">
              <w:rPr>
                <w:rFonts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518C9DFE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9606AC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9A64C3">
              <w:rPr>
                <w:rFonts w:cs="Times New Roman"/>
                <w:sz w:val="20"/>
                <w:szCs w:val="20"/>
              </w:rPr>
              <w:t>(подпись)</w:t>
            </w:r>
          </w:p>
          <w:p w14:paraId="088AAF75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9CD1B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ABE6817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9A64C3">
              <w:rPr>
                <w:rFonts w:cs="Times New Roman"/>
                <w:sz w:val="20"/>
                <w:szCs w:val="20"/>
              </w:rPr>
              <w:t>ФИО (полностью)</w:t>
            </w:r>
          </w:p>
        </w:tc>
      </w:tr>
      <w:tr w:rsidR="00A80C43" w:rsidRPr="009A64C3" w14:paraId="4035779C" w14:textId="77777777" w:rsidTr="00B06A02">
        <w:tc>
          <w:tcPr>
            <w:tcW w:w="3402" w:type="dxa"/>
          </w:tcPr>
          <w:p w14:paraId="03AF8970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00383E65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08BE5EB8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  <w:r w:rsidRPr="009A64C3">
              <w:rPr>
                <w:rFonts w:cs="Times New Roman"/>
                <w:sz w:val="26"/>
                <w:szCs w:val="26"/>
              </w:rPr>
              <w:t xml:space="preserve">         </w:t>
            </w:r>
          </w:p>
          <w:p w14:paraId="0A446AE7" w14:textId="77777777" w:rsidR="00A80C43" w:rsidRPr="009A64C3" w:rsidRDefault="00A80C43" w:rsidP="00B06A02">
            <w:pPr>
              <w:pStyle w:val="a6"/>
              <w:rPr>
                <w:rFonts w:cs="Times New Roman"/>
                <w:i/>
                <w:sz w:val="26"/>
                <w:szCs w:val="26"/>
              </w:rPr>
            </w:pPr>
            <w:r w:rsidRPr="009A64C3">
              <w:rPr>
                <w:rFonts w:cs="Times New Roman"/>
                <w:sz w:val="26"/>
                <w:szCs w:val="26"/>
              </w:rPr>
              <w:t>___   ____________20__ г.</w:t>
            </w:r>
          </w:p>
          <w:p w14:paraId="7DC5C84B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9A64C3">
              <w:rPr>
                <w:rFonts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14:paraId="27A1D285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6161335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17EB9865" w14:textId="77777777" w:rsidR="00A80C4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  <w:r w:rsidRPr="009A64C3">
              <w:rPr>
                <w:rFonts w:cs="Times New Roman"/>
                <w:sz w:val="26"/>
                <w:szCs w:val="26"/>
              </w:rPr>
              <w:t>М.П.</w:t>
            </w:r>
          </w:p>
          <w:p w14:paraId="444220C0" w14:textId="77777777" w:rsidR="00A80C43" w:rsidRPr="00814BFD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  <w:r w:rsidRPr="00814BFD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37EF3939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6F730084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9E7CCBA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3CA5D051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</w:tr>
    </w:tbl>
    <w:p w14:paraId="5E3A80C0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056A20DE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537B9354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46CFDD93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2F7424FF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15BC2740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6E3A8934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56AE909E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01EED9A4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43200CB2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3F93D146" w14:textId="77777777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24D03549" w14:textId="22D09A1E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37B54412" w14:textId="400131D8" w:rsidR="004F2D33" w:rsidRDefault="004F2D3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08E1F401" w14:textId="5F5A773E" w:rsidR="004F2D33" w:rsidRDefault="004F2D3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2C9D7E29" w14:textId="30FDAF4E" w:rsidR="004F2D33" w:rsidRDefault="004F2D3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0F3B16F6" w14:textId="68EC83C0" w:rsidR="004F2D33" w:rsidRDefault="004F2D3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54875948" w14:textId="6778F4A6" w:rsidR="004F2D33" w:rsidRDefault="004F2D3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264E67D0" w14:textId="28F1526F" w:rsidR="004F2D33" w:rsidRDefault="004F2D3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4CF424D2" w14:textId="4D35647B" w:rsidR="004F2D33" w:rsidRDefault="004F2D3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145C9482" w14:textId="3EBA0031" w:rsidR="004F2D33" w:rsidRDefault="004F2D3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18A8DEAD" w14:textId="657474A0" w:rsidR="006E5103" w:rsidRDefault="006E510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3FAB15AC" w14:textId="77777777" w:rsidR="006E5103" w:rsidRDefault="006E510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5F40C59B" w14:textId="77777777" w:rsidR="006E5103" w:rsidRDefault="006E510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7A2DFFE6" w14:textId="77777777" w:rsidR="007621B1" w:rsidRDefault="007621B1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2CDF65E0" w14:textId="77777777" w:rsidR="007621B1" w:rsidRDefault="007621B1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611EEEEC" w14:textId="77777777" w:rsidR="007621B1" w:rsidRDefault="007621B1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404F8F99" w14:textId="1154110E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lastRenderedPageBreak/>
        <w:t xml:space="preserve">Приложение 1 </w:t>
      </w:r>
    </w:p>
    <w:p w14:paraId="4744A43E" w14:textId="77777777" w:rsidR="00A80C43" w:rsidRPr="009A64C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9A64C3">
        <w:rPr>
          <w:rFonts w:cs="Times New Roman"/>
          <w:sz w:val="26"/>
          <w:szCs w:val="26"/>
        </w:rPr>
        <w:t>к заявке</w:t>
      </w:r>
    </w:p>
    <w:p w14:paraId="2F5DB930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</w:p>
    <w:p w14:paraId="39963809" w14:textId="77777777" w:rsidR="00A80C4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Сведения </w:t>
      </w:r>
    </w:p>
    <w:p w14:paraId="52F083B1" w14:textId="2112654D" w:rsidR="00A80C43" w:rsidRPr="009A64C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 участнике отбора </w:t>
      </w:r>
      <w:r w:rsidRPr="009A64C3">
        <w:rPr>
          <w:rFonts w:cs="Times New Roman"/>
          <w:sz w:val="26"/>
          <w:szCs w:val="26"/>
        </w:rPr>
        <w:t xml:space="preserve">на получение гранта в форме субсидии из бюджета города Когалыма некоммерческим организациям, на реализацию проектов в сфере </w:t>
      </w:r>
      <w:r w:rsidR="00623FB9">
        <w:rPr>
          <w:rFonts w:cs="Times New Roman"/>
          <w:sz w:val="26"/>
          <w:szCs w:val="26"/>
        </w:rPr>
        <w:t>физической</w:t>
      </w:r>
      <w:r w:rsidR="00623FB9" w:rsidRPr="00814BFD">
        <w:rPr>
          <w:rFonts w:cs="Times New Roman"/>
          <w:sz w:val="26"/>
          <w:szCs w:val="26"/>
        </w:rPr>
        <w:t xml:space="preserve"> культуры</w:t>
      </w:r>
      <w:r w:rsidR="00623FB9">
        <w:rPr>
          <w:rFonts w:cs="Times New Roman"/>
          <w:sz w:val="26"/>
          <w:szCs w:val="26"/>
        </w:rPr>
        <w:t xml:space="preserve"> и спорта</w:t>
      </w:r>
      <w:r w:rsidRPr="009A64C3">
        <w:rPr>
          <w:rFonts w:cs="Times New Roman"/>
          <w:sz w:val="26"/>
          <w:szCs w:val="26"/>
        </w:rPr>
        <w:t xml:space="preserve"> города Когалыма </w:t>
      </w:r>
    </w:p>
    <w:p w14:paraId="6FF8EFA5" w14:textId="77777777" w:rsidR="00A80C43" w:rsidRPr="00410384" w:rsidRDefault="00A80C43" w:rsidP="00A80C43">
      <w:pPr>
        <w:pStyle w:val="a6"/>
        <w:jc w:val="center"/>
        <w:rPr>
          <w:rFonts w:cs="Times New Roman"/>
          <w:color w:val="002060"/>
          <w:sz w:val="26"/>
          <w:szCs w:val="26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3383"/>
        <w:gridCol w:w="4865"/>
      </w:tblGrid>
      <w:tr w:rsidR="00A80C43" w:rsidRPr="009A64C3" w14:paraId="523E41F8" w14:textId="77777777" w:rsidTr="00FC4D18">
        <w:tc>
          <w:tcPr>
            <w:tcW w:w="304" w:type="pct"/>
          </w:tcPr>
          <w:p w14:paraId="3C0E7EAF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131ECF3A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Полное наименование участника отбора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AC5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23884EBE" w14:textId="77777777" w:rsidTr="00FC4D18">
        <w:tc>
          <w:tcPr>
            <w:tcW w:w="304" w:type="pct"/>
          </w:tcPr>
          <w:p w14:paraId="3975AF18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72CB0A0D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724D88DC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16E0CB6C" w14:textId="77777777" w:rsidTr="00FC4D18">
        <w:tc>
          <w:tcPr>
            <w:tcW w:w="304" w:type="pct"/>
          </w:tcPr>
          <w:p w14:paraId="3F419B60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52F28F3C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Сокращенное наименование участника отбора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713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59E9A460" w14:textId="77777777" w:rsidTr="00FC4D18">
        <w:tc>
          <w:tcPr>
            <w:tcW w:w="304" w:type="pct"/>
          </w:tcPr>
          <w:p w14:paraId="48E8A7B4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20768A72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7EA9FA06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14D86501" w14:textId="77777777" w:rsidTr="00FC4D18">
        <w:tc>
          <w:tcPr>
            <w:tcW w:w="304" w:type="pct"/>
          </w:tcPr>
          <w:p w14:paraId="7353DBCD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73243B02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BF86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54361B38" w14:textId="77777777" w:rsidTr="00FC4D18">
        <w:tc>
          <w:tcPr>
            <w:tcW w:w="304" w:type="pct"/>
          </w:tcPr>
          <w:p w14:paraId="4CA78B5D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529A4ADF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04372FEC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3F74A481" w14:textId="77777777" w:rsidTr="00FC4D18">
        <w:tc>
          <w:tcPr>
            <w:tcW w:w="304" w:type="pct"/>
          </w:tcPr>
          <w:p w14:paraId="3ABF0CCF" w14:textId="0407FF1C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4E5B3664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853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47E24284" w14:textId="77777777" w:rsidTr="00FC4D18">
        <w:tc>
          <w:tcPr>
            <w:tcW w:w="304" w:type="pct"/>
          </w:tcPr>
          <w:p w14:paraId="78D7C639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08DC5EFD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0934C124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16FFB477" w14:textId="77777777" w:rsidTr="00FC4D18">
        <w:tc>
          <w:tcPr>
            <w:tcW w:w="304" w:type="pct"/>
          </w:tcPr>
          <w:p w14:paraId="4E1EA3E2" w14:textId="51F322DB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0881FE74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Местонахождение офиса                                                     (почтовый индекс, страна, область, город, улица, дом, офис)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A73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47A38DC1" w14:textId="77777777" w:rsidTr="00FC4D18">
        <w:tc>
          <w:tcPr>
            <w:tcW w:w="304" w:type="pct"/>
          </w:tcPr>
          <w:p w14:paraId="6ABB0847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24397DD6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4C9D3FC0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085A06F6" w14:textId="77777777" w:rsidTr="00FC4D18">
        <w:tc>
          <w:tcPr>
            <w:tcW w:w="304" w:type="pct"/>
          </w:tcPr>
          <w:p w14:paraId="6881F941" w14:textId="6595E71C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5D443224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EC4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4FA018BB" w14:textId="77777777" w:rsidTr="00FC4D18">
        <w:tc>
          <w:tcPr>
            <w:tcW w:w="304" w:type="pct"/>
          </w:tcPr>
          <w:p w14:paraId="00C9AFDD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546C5001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5A462256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02431BF7" w14:textId="77777777" w:rsidTr="00FC4D18">
        <w:tc>
          <w:tcPr>
            <w:tcW w:w="304" w:type="pct"/>
          </w:tcPr>
          <w:p w14:paraId="4BE18F75" w14:textId="41BC9DDE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274946F5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B79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41EE387B" w14:textId="77777777" w:rsidTr="00FC4D18">
        <w:tc>
          <w:tcPr>
            <w:tcW w:w="304" w:type="pct"/>
          </w:tcPr>
          <w:p w14:paraId="63947F63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52E7DCB2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</w:tcBorders>
          </w:tcPr>
          <w:p w14:paraId="240A8071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3A6A2BCC" w14:textId="77777777" w:rsidTr="00FC4D18">
        <w:tc>
          <w:tcPr>
            <w:tcW w:w="304" w:type="pct"/>
          </w:tcPr>
          <w:p w14:paraId="6AF9A0D2" w14:textId="6821ED2C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96" w:type="pct"/>
            <w:gridSpan w:val="2"/>
          </w:tcPr>
          <w:p w14:paraId="059B85D7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Сведения о государственной регистрации:</w:t>
            </w:r>
          </w:p>
        </w:tc>
      </w:tr>
      <w:tr w:rsidR="00A80C43" w:rsidRPr="009A64C3" w14:paraId="17D344B1" w14:textId="77777777" w:rsidTr="00FC4D18">
        <w:tc>
          <w:tcPr>
            <w:tcW w:w="304" w:type="pct"/>
          </w:tcPr>
          <w:p w14:paraId="161F0EC6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4086775B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bottom w:val="single" w:sz="4" w:space="0" w:color="auto"/>
            </w:tcBorders>
          </w:tcPr>
          <w:p w14:paraId="019DA518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36B501A3" w14:textId="77777777" w:rsidTr="00FC4D18">
        <w:tc>
          <w:tcPr>
            <w:tcW w:w="304" w:type="pct"/>
          </w:tcPr>
          <w:p w14:paraId="1EFEEBE8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34ACEBB3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Регистрирующий орган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0E00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0CC99477" w14:textId="77777777" w:rsidTr="00FC4D18">
        <w:tc>
          <w:tcPr>
            <w:tcW w:w="304" w:type="pct"/>
          </w:tcPr>
          <w:p w14:paraId="590C8E19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51B444A6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0BBA7FE8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6AA90A15" w14:textId="77777777" w:rsidTr="00FC4D18">
        <w:tc>
          <w:tcPr>
            <w:tcW w:w="304" w:type="pct"/>
          </w:tcPr>
          <w:p w14:paraId="2C516103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49038A61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05C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60624149" w14:textId="77777777" w:rsidTr="00FC4D18">
        <w:tc>
          <w:tcPr>
            <w:tcW w:w="304" w:type="pct"/>
          </w:tcPr>
          <w:p w14:paraId="71F4BE76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553BB837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6F16FFDA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65EE2065" w14:textId="77777777" w:rsidTr="00FC4D18">
        <w:tc>
          <w:tcPr>
            <w:tcW w:w="304" w:type="pct"/>
          </w:tcPr>
          <w:p w14:paraId="346F675C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30DD0618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01C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71FECBB1" w14:textId="77777777" w:rsidTr="00FC4D18">
        <w:tc>
          <w:tcPr>
            <w:tcW w:w="304" w:type="pct"/>
          </w:tcPr>
          <w:p w14:paraId="7B5DB4CE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54EE352D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517AE061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66D5C759" w14:textId="77777777" w:rsidTr="00FC4D18">
        <w:tc>
          <w:tcPr>
            <w:tcW w:w="304" w:type="pct"/>
          </w:tcPr>
          <w:p w14:paraId="56D93910" w14:textId="6E3A1CCE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666F0D13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22E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3EA04EE8" w14:textId="77777777" w:rsidTr="00FC4D18">
        <w:tc>
          <w:tcPr>
            <w:tcW w:w="304" w:type="pct"/>
          </w:tcPr>
          <w:p w14:paraId="324D9CF7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68B7E54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107A4B1D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41EB8056" w14:textId="77777777" w:rsidTr="00FC4D18">
        <w:tc>
          <w:tcPr>
            <w:tcW w:w="304" w:type="pct"/>
          </w:tcPr>
          <w:p w14:paraId="26FFFD0A" w14:textId="171922EB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459B2B8B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Код ОКПО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533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775A8E00" w14:textId="77777777" w:rsidTr="00FC4D18">
        <w:tc>
          <w:tcPr>
            <w:tcW w:w="304" w:type="pct"/>
          </w:tcPr>
          <w:p w14:paraId="02A731FF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35B370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1E31CB8C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7F60CC92" w14:textId="77777777" w:rsidTr="00FC4D18">
        <w:tc>
          <w:tcPr>
            <w:tcW w:w="304" w:type="pct"/>
          </w:tcPr>
          <w:p w14:paraId="68069587" w14:textId="07A1DF50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5FA33BE0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66E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  <w:tr w:rsidR="00A80C43" w:rsidRPr="009A64C3" w14:paraId="2B70F7AD" w14:textId="77777777" w:rsidTr="00FC4D18">
        <w:tc>
          <w:tcPr>
            <w:tcW w:w="304" w:type="pct"/>
          </w:tcPr>
          <w:p w14:paraId="3F94E93C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6" w:type="pct"/>
          </w:tcPr>
          <w:p w14:paraId="4EC487BA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6497B7BF" w14:textId="77777777" w:rsidR="00A80C43" w:rsidRPr="009A64C3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</w:p>
        </w:tc>
      </w:tr>
      <w:tr w:rsidR="00A80C43" w:rsidRPr="009A64C3" w14:paraId="4EF5BB2C" w14:textId="77777777" w:rsidTr="00FC4D18">
        <w:tc>
          <w:tcPr>
            <w:tcW w:w="304" w:type="pct"/>
          </w:tcPr>
          <w:p w14:paraId="27DA60CC" w14:textId="51CE046C" w:rsidR="00A80C43" w:rsidRPr="009A64C3" w:rsidRDefault="00AF469A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A80C43" w:rsidRPr="009A64C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14:paraId="7FC02761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  <w:r w:rsidRPr="009A64C3">
              <w:rPr>
                <w:rFonts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A10" w14:textId="77777777" w:rsidR="00A80C43" w:rsidRPr="009A64C3" w:rsidRDefault="00A80C43" w:rsidP="00B06A02">
            <w:pPr>
              <w:pStyle w:val="a6"/>
              <w:rPr>
                <w:rFonts w:cs="Times New Roman"/>
                <w:sz w:val="24"/>
                <w:szCs w:val="24"/>
              </w:rPr>
            </w:pPr>
          </w:p>
        </w:tc>
      </w:tr>
    </w:tbl>
    <w:p w14:paraId="441A6C23" w14:textId="77777777" w:rsidR="00A80C43" w:rsidRPr="009A64C3" w:rsidRDefault="00A80C43" w:rsidP="00A80C43">
      <w:pPr>
        <w:pStyle w:val="a6"/>
        <w:rPr>
          <w:rFonts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A80C43" w:rsidRPr="009A64C3" w14:paraId="4BEE442C" w14:textId="77777777" w:rsidTr="00B06A02">
        <w:tc>
          <w:tcPr>
            <w:tcW w:w="3402" w:type="dxa"/>
            <w:tcBorders>
              <w:bottom w:val="single" w:sz="4" w:space="0" w:color="auto"/>
            </w:tcBorders>
          </w:tcPr>
          <w:p w14:paraId="44B35CCC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14:paraId="2FFBCF09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424656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0B9148AE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9E0337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</w:tr>
      <w:tr w:rsidR="00A80C43" w:rsidRPr="009A64C3" w14:paraId="321821EE" w14:textId="77777777" w:rsidTr="00B06A02">
        <w:tc>
          <w:tcPr>
            <w:tcW w:w="3402" w:type="dxa"/>
            <w:tcBorders>
              <w:top w:val="single" w:sz="4" w:space="0" w:color="auto"/>
            </w:tcBorders>
          </w:tcPr>
          <w:p w14:paraId="0EBA3B1B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9A64C3">
              <w:rPr>
                <w:rFonts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197A3C99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1737F7F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9A64C3">
              <w:rPr>
                <w:rFonts w:cs="Times New Roman"/>
                <w:sz w:val="20"/>
                <w:szCs w:val="20"/>
              </w:rPr>
              <w:t>(подпись)</w:t>
            </w:r>
          </w:p>
          <w:p w14:paraId="46EECA4F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D401C1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54323D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9A64C3">
              <w:rPr>
                <w:rFonts w:cs="Times New Roman"/>
                <w:sz w:val="20"/>
                <w:szCs w:val="20"/>
              </w:rPr>
              <w:t>ФИО (полностью)</w:t>
            </w:r>
          </w:p>
        </w:tc>
      </w:tr>
      <w:tr w:rsidR="00A80C43" w:rsidRPr="009A64C3" w14:paraId="5FC0C03A" w14:textId="77777777" w:rsidTr="00B06A02">
        <w:tc>
          <w:tcPr>
            <w:tcW w:w="3402" w:type="dxa"/>
          </w:tcPr>
          <w:p w14:paraId="62DA8425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740C73BA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  <w:r w:rsidRPr="009A64C3">
              <w:rPr>
                <w:rFonts w:cs="Times New Roman"/>
                <w:sz w:val="26"/>
                <w:szCs w:val="26"/>
              </w:rPr>
              <w:t xml:space="preserve">        </w:t>
            </w:r>
          </w:p>
          <w:p w14:paraId="1CC0A32E" w14:textId="77777777" w:rsidR="00A80C43" w:rsidRPr="009A64C3" w:rsidRDefault="00A80C43" w:rsidP="00B06A02">
            <w:pPr>
              <w:pStyle w:val="a6"/>
              <w:rPr>
                <w:rFonts w:cs="Times New Roman"/>
                <w:i/>
                <w:sz w:val="26"/>
                <w:szCs w:val="26"/>
              </w:rPr>
            </w:pPr>
            <w:r w:rsidRPr="009A64C3">
              <w:rPr>
                <w:rFonts w:cs="Times New Roman"/>
                <w:sz w:val="26"/>
                <w:szCs w:val="26"/>
              </w:rPr>
              <w:t>___   ____________20__ г.</w:t>
            </w:r>
          </w:p>
          <w:p w14:paraId="2540D1E3" w14:textId="77777777" w:rsidR="00A80C43" w:rsidRPr="009A64C3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9A64C3">
              <w:rPr>
                <w:rFonts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14:paraId="42C0B174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5648D9F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2D9A0ED7" w14:textId="77777777" w:rsidR="00A80C4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  <w:r w:rsidRPr="009A64C3">
              <w:rPr>
                <w:rFonts w:cs="Times New Roman"/>
                <w:sz w:val="26"/>
                <w:szCs w:val="26"/>
              </w:rPr>
              <w:t>М.П.</w:t>
            </w:r>
          </w:p>
          <w:p w14:paraId="0A380E2C" w14:textId="77777777" w:rsidR="00A80C43" w:rsidRPr="007937B6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23846D13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2A59497F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E654D93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4F5DE255" w14:textId="77777777" w:rsidR="00A80C43" w:rsidRPr="009A64C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</w:tr>
    </w:tbl>
    <w:p w14:paraId="7352BF91" w14:textId="77777777" w:rsidR="00623FB9" w:rsidRDefault="00623FB9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009B59C0" w14:textId="59C4F0B2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8827F7">
        <w:rPr>
          <w:rFonts w:cs="Times New Roman"/>
          <w:sz w:val="26"/>
          <w:szCs w:val="26"/>
        </w:rPr>
        <w:lastRenderedPageBreak/>
        <w:t xml:space="preserve">Приложение 2 </w:t>
      </w:r>
    </w:p>
    <w:p w14:paraId="62CEC4B5" w14:textId="77777777" w:rsidR="00A80C43" w:rsidRPr="008827F7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8827F7">
        <w:rPr>
          <w:rFonts w:cs="Times New Roman"/>
          <w:sz w:val="26"/>
          <w:szCs w:val="26"/>
        </w:rPr>
        <w:t>к заявке</w:t>
      </w:r>
    </w:p>
    <w:p w14:paraId="315D492B" w14:textId="77777777" w:rsidR="00A80C43" w:rsidRPr="000D4B9C" w:rsidRDefault="00A80C43" w:rsidP="00A80C43">
      <w:pPr>
        <w:pStyle w:val="a6"/>
        <w:rPr>
          <w:rFonts w:cs="Times New Roman"/>
          <w:color w:val="002060"/>
          <w:sz w:val="26"/>
          <w:szCs w:val="26"/>
        </w:rPr>
      </w:pPr>
    </w:p>
    <w:p w14:paraId="62CCCDC3" w14:textId="77777777" w:rsidR="00A80C4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Программа </w:t>
      </w:r>
    </w:p>
    <w:p w14:paraId="65FE9531" w14:textId="410A2201" w:rsidR="00A80C4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реализации п</w:t>
      </w:r>
      <w:r w:rsidRPr="008827F7">
        <w:rPr>
          <w:rFonts w:cs="Times New Roman"/>
          <w:sz w:val="26"/>
          <w:szCs w:val="26"/>
        </w:rPr>
        <w:t>роект</w:t>
      </w:r>
      <w:r>
        <w:rPr>
          <w:rFonts w:cs="Times New Roman"/>
          <w:sz w:val="26"/>
          <w:szCs w:val="26"/>
        </w:rPr>
        <w:t>а</w:t>
      </w:r>
      <w:r w:rsidRPr="008827F7">
        <w:rPr>
          <w:rFonts w:cs="Times New Roman"/>
          <w:sz w:val="26"/>
          <w:szCs w:val="26"/>
        </w:rPr>
        <w:t xml:space="preserve"> в сфере </w:t>
      </w:r>
      <w:r w:rsidR="00623FB9">
        <w:rPr>
          <w:rFonts w:cs="Times New Roman"/>
          <w:sz w:val="26"/>
          <w:szCs w:val="26"/>
        </w:rPr>
        <w:t>физической</w:t>
      </w:r>
      <w:r w:rsidR="00623FB9" w:rsidRPr="00814BFD">
        <w:rPr>
          <w:rFonts w:cs="Times New Roman"/>
          <w:sz w:val="26"/>
          <w:szCs w:val="26"/>
        </w:rPr>
        <w:t xml:space="preserve"> культуры</w:t>
      </w:r>
      <w:r w:rsidR="00623FB9">
        <w:rPr>
          <w:rFonts w:cs="Times New Roman"/>
          <w:sz w:val="26"/>
          <w:szCs w:val="26"/>
        </w:rPr>
        <w:t xml:space="preserve"> и спорта</w:t>
      </w:r>
      <w:r w:rsidRPr="008827F7">
        <w:rPr>
          <w:rFonts w:cs="Times New Roman"/>
          <w:sz w:val="26"/>
          <w:szCs w:val="26"/>
        </w:rPr>
        <w:t xml:space="preserve"> города Когалыма </w:t>
      </w:r>
    </w:p>
    <w:p w14:paraId="72AE7375" w14:textId="73A454E6" w:rsidR="00A80C43" w:rsidRPr="009A64C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участником отбора </w:t>
      </w:r>
      <w:r w:rsidRPr="009A64C3">
        <w:rPr>
          <w:rFonts w:cs="Times New Roman"/>
          <w:sz w:val="26"/>
          <w:szCs w:val="26"/>
        </w:rPr>
        <w:t>на получение гранта в форме субсидии из бюджета города Когалы</w:t>
      </w:r>
      <w:r w:rsidR="00623FB9">
        <w:rPr>
          <w:rFonts w:cs="Times New Roman"/>
          <w:sz w:val="26"/>
          <w:szCs w:val="26"/>
        </w:rPr>
        <w:t>ма некоммерческим организациям</w:t>
      </w:r>
    </w:p>
    <w:p w14:paraId="2990369B" w14:textId="77777777" w:rsidR="00A80C43" w:rsidRPr="000D4B9C" w:rsidRDefault="00A80C43" w:rsidP="00A80C43">
      <w:pPr>
        <w:pStyle w:val="a6"/>
        <w:jc w:val="center"/>
        <w:rPr>
          <w:rFonts w:cs="Times New Roman"/>
          <w:sz w:val="26"/>
          <w:szCs w:val="26"/>
          <w:highlight w:val="yellow"/>
        </w:rPr>
      </w:pPr>
    </w:p>
    <w:tbl>
      <w:tblPr>
        <w:tblStyle w:val="a5"/>
        <w:tblW w:w="8784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5387"/>
      </w:tblGrid>
      <w:tr w:rsidR="00A80C43" w:rsidRPr="00FC4D18" w14:paraId="3BDD5FDB" w14:textId="77777777" w:rsidTr="00FC4D18">
        <w:tc>
          <w:tcPr>
            <w:tcW w:w="421" w:type="dxa"/>
            <w:vAlign w:val="center"/>
          </w:tcPr>
          <w:p w14:paraId="223A3A54" w14:textId="77777777" w:rsidR="00FC4D18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№</w:t>
            </w:r>
          </w:p>
          <w:p w14:paraId="1C8BAFC1" w14:textId="2EDC692E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vAlign w:val="center"/>
          </w:tcPr>
          <w:p w14:paraId="35E2319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Характеристика проекта</w:t>
            </w:r>
          </w:p>
        </w:tc>
        <w:tc>
          <w:tcPr>
            <w:tcW w:w="5387" w:type="dxa"/>
          </w:tcPr>
          <w:p w14:paraId="41963E35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Сведения о проекте</w:t>
            </w:r>
          </w:p>
        </w:tc>
      </w:tr>
      <w:tr w:rsidR="00A80C43" w:rsidRPr="00FC4D18" w14:paraId="1469E6FD" w14:textId="77777777" w:rsidTr="00FC4D18">
        <w:tc>
          <w:tcPr>
            <w:tcW w:w="421" w:type="dxa"/>
          </w:tcPr>
          <w:p w14:paraId="36B31DE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1.</w:t>
            </w:r>
          </w:p>
        </w:tc>
        <w:tc>
          <w:tcPr>
            <w:tcW w:w="2976" w:type="dxa"/>
          </w:tcPr>
          <w:p w14:paraId="108F6D2E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Полное наименование участника отбора</w:t>
            </w:r>
          </w:p>
        </w:tc>
        <w:tc>
          <w:tcPr>
            <w:tcW w:w="5387" w:type="dxa"/>
          </w:tcPr>
          <w:p w14:paraId="695C4903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297BDAB1" w14:textId="77777777" w:rsidTr="00FC4D18">
        <w:tc>
          <w:tcPr>
            <w:tcW w:w="421" w:type="dxa"/>
          </w:tcPr>
          <w:p w14:paraId="3DCF24CB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</w:tcPr>
          <w:p w14:paraId="4EC35204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Полное наименование проекта</w:t>
            </w:r>
          </w:p>
        </w:tc>
        <w:tc>
          <w:tcPr>
            <w:tcW w:w="5387" w:type="dxa"/>
          </w:tcPr>
          <w:p w14:paraId="362E4E3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133B2543" w14:textId="77777777" w:rsidTr="00FC4D18">
        <w:tc>
          <w:tcPr>
            <w:tcW w:w="421" w:type="dxa"/>
          </w:tcPr>
          <w:p w14:paraId="0F81870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14:paraId="7726D3E3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 xml:space="preserve">Цель проекта </w:t>
            </w:r>
          </w:p>
        </w:tc>
        <w:tc>
          <w:tcPr>
            <w:tcW w:w="5387" w:type="dxa"/>
          </w:tcPr>
          <w:p w14:paraId="279BA753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Проект должен быть направлен на достижение одной из целей:</w:t>
            </w:r>
          </w:p>
          <w:p w14:paraId="0033E2C7" w14:textId="2EE88ECD" w:rsidR="00254307" w:rsidRPr="00FC4D18" w:rsidRDefault="00254307" w:rsidP="00254307">
            <w:pPr>
              <w:pStyle w:val="a6"/>
              <w:jc w:val="left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проведение физкультурных и спортивных мероприятий;</w:t>
            </w:r>
          </w:p>
          <w:p w14:paraId="2ABB25EA" w14:textId="23051527" w:rsidR="00254307" w:rsidRPr="00FC4D18" w:rsidRDefault="00254307" w:rsidP="00254307">
            <w:pPr>
              <w:pStyle w:val="a6"/>
              <w:jc w:val="left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-обеспечение участия спортсменов в физкультурных и спортивных мероприятиях различного уровня;</w:t>
            </w:r>
          </w:p>
          <w:p w14:paraId="6E38C71A" w14:textId="618FAA2F" w:rsidR="00A80C43" w:rsidRPr="00FC4D18" w:rsidRDefault="00254307" w:rsidP="00254307">
            <w:pPr>
              <w:pStyle w:val="a6"/>
              <w:jc w:val="left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развитие видов спорта</w:t>
            </w:r>
            <w:r w:rsidR="00A80C43" w:rsidRPr="00FC4D18">
              <w:rPr>
                <w:sz w:val="22"/>
                <w:szCs w:val="22"/>
              </w:rPr>
              <w:t>.</w:t>
            </w:r>
          </w:p>
        </w:tc>
      </w:tr>
      <w:tr w:rsidR="00A80C43" w:rsidRPr="00FC4D18" w14:paraId="2FC64057" w14:textId="77777777" w:rsidTr="00FC4D18">
        <w:tc>
          <w:tcPr>
            <w:tcW w:w="421" w:type="dxa"/>
          </w:tcPr>
          <w:p w14:paraId="5F1135B5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14:paraId="32464DB3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Место реализации проекта</w:t>
            </w:r>
          </w:p>
        </w:tc>
        <w:tc>
          <w:tcPr>
            <w:tcW w:w="5387" w:type="dxa"/>
          </w:tcPr>
          <w:p w14:paraId="4E1FA9E9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 xml:space="preserve">Указать место (территорию) реализации проекта. </w:t>
            </w:r>
          </w:p>
        </w:tc>
      </w:tr>
      <w:tr w:rsidR="00A80C43" w:rsidRPr="00FC4D18" w14:paraId="0E652345" w14:textId="77777777" w:rsidTr="00FC4D18">
        <w:tc>
          <w:tcPr>
            <w:tcW w:w="421" w:type="dxa"/>
          </w:tcPr>
          <w:p w14:paraId="639F0446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5.</w:t>
            </w:r>
          </w:p>
        </w:tc>
        <w:tc>
          <w:tcPr>
            <w:tcW w:w="2976" w:type="dxa"/>
          </w:tcPr>
          <w:p w14:paraId="6673D3E2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Сроки реализации проекта</w:t>
            </w:r>
          </w:p>
        </w:tc>
        <w:tc>
          <w:tcPr>
            <w:tcW w:w="5387" w:type="dxa"/>
          </w:tcPr>
          <w:p w14:paraId="049478DF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 xml:space="preserve">С 00.00.0000 по 00.00.0000 </w:t>
            </w:r>
          </w:p>
          <w:p w14:paraId="4EEDA87A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(включая подготовительный этап и этап предоставления отчетов).</w:t>
            </w:r>
          </w:p>
        </w:tc>
      </w:tr>
      <w:tr w:rsidR="00A80C43" w:rsidRPr="00FC4D18" w14:paraId="64B4D339" w14:textId="77777777" w:rsidTr="00FC4D18">
        <w:tc>
          <w:tcPr>
            <w:tcW w:w="421" w:type="dxa"/>
          </w:tcPr>
          <w:p w14:paraId="5906C477" w14:textId="7BA4FDE4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6</w:t>
            </w:r>
            <w:r w:rsidR="00A80C43" w:rsidRPr="00FC4D18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14:paraId="73ABDE1F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Информационная поддержка проекта</w:t>
            </w:r>
          </w:p>
        </w:tc>
        <w:tc>
          <w:tcPr>
            <w:tcW w:w="5387" w:type="dxa"/>
          </w:tcPr>
          <w:p w14:paraId="237543C0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Указать, каким образом будет обеспечено освещение проекта в целом и его ключевого мероприятия в СМИ и в сети Интернет.</w:t>
            </w:r>
          </w:p>
        </w:tc>
      </w:tr>
      <w:tr w:rsidR="00A80C43" w:rsidRPr="00FC4D18" w14:paraId="351B4ACF" w14:textId="77777777" w:rsidTr="00FC4D18">
        <w:tc>
          <w:tcPr>
            <w:tcW w:w="421" w:type="dxa"/>
          </w:tcPr>
          <w:p w14:paraId="08180D93" w14:textId="2375D6C1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7</w:t>
            </w:r>
            <w:r w:rsidR="00A80C43" w:rsidRPr="00FC4D18">
              <w:rPr>
                <w:sz w:val="22"/>
                <w:szCs w:val="22"/>
              </w:rPr>
              <w:t>.</w:t>
            </w:r>
          </w:p>
        </w:tc>
        <w:tc>
          <w:tcPr>
            <w:tcW w:w="8363" w:type="dxa"/>
            <w:gridSpan w:val="2"/>
          </w:tcPr>
          <w:p w14:paraId="1DCD680B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Количественные показатели:</w:t>
            </w:r>
          </w:p>
          <w:p w14:paraId="6C1D24D7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(в зависимости от направления реализации проекта)</w:t>
            </w:r>
          </w:p>
        </w:tc>
      </w:tr>
      <w:tr w:rsidR="00A80C43" w:rsidRPr="00FC4D18" w14:paraId="3B8E0F50" w14:textId="77777777" w:rsidTr="00FC4D18">
        <w:tc>
          <w:tcPr>
            <w:tcW w:w="421" w:type="dxa"/>
          </w:tcPr>
          <w:p w14:paraId="7311C708" w14:textId="29C93FB9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7</w:t>
            </w:r>
            <w:r w:rsidR="00A80C43" w:rsidRPr="00FC4D18">
              <w:rPr>
                <w:sz w:val="22"/>
                <w:szCs w:val="22"/>
              </w:rPr>
              <w:t>.1.</w:t>
            </w:r>
          </w:p>
        </w:tc>
        <w:tc>
          <w:tcPr>
            <w:tcW w:w="2976" w:type="dxa"/>
          </w:tcPr>
          <w:p w14:paraId="0C0D63F6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proofErr w:type="gramStart"/>
            <w:r w:rsidRPr="00FC4D18">
              <w:rPr>
                <w:sz w:val="22"/>
                <w:szCs w:val="22"/>
              </w:rPr>
              <w:t>Например</w:t>
            </w:r>
            <w:proofErr w:type="gramEnd"/>
            <w:r w:rsidRPr="00FC4D18">
              <w:rPr>
                <w:sz w:val="22"/>
                <w:szCs w:val="22"/>
              </w:rPr>
              <w:t>:</w:t>
            </w:r>
          </w:p>
          <w:p w14:paraId="78C09720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количество человек, принявших участие в мероприятии(</w:t>
            </w:r>
            <w:proofErr w:type="spellStart"/>
            <w:r w:rsidRPr="00FC4D18">
              <w:rPr>
                <w:sz w:val="22"/>
                <w:szCs w:val="22"/>
              </w:rPr>
              <w:t>иях</w:t>
            </w:r>
            <w:proofErr w:type="spellEnd"/>
            <w:r w:rsidRPr="00FC4D18">
              <w:rPr>
                <w:sz w:val="22"/>
                <w:szCs w:val="22"/>
              </w:rPr>
              <w:t>) проекта</w:t>
            </w:r>
          </w:p>
        </w:tc>
        <w:tc>
          <w:tcPr>
            <w:tcW w:w="5387" w:type="dxa"/>
          </w:tcPr>
          <w:p w14:paraId="0F72A0C3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A80C43" w:rsidRPr="00FC4D18" w14:paraId="10F14C54" w14:textId="77777777" w:rsidTr="00FC4D18">
        <w:tc>
          <w:tcPr>
            <w:tcW w:w="421" w:type="dxa"/>
          </w:tcPr>
          <w:p w14:paraId="53EE4BEC" w14:textId="61884303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7</w:t>
            </w:r>
            <w:r w:rsidR="00A80C43" w:rsidRPr="00FC4D18">
              <w:rPr>
                <w:sz w:val="22"/>
                <w:szCs w:val="22"/>
              </w:rPr>
              <w:t>.2.</w:t>
            </w:r>
          </w:p>
        </w:tc>
        <w:tc>
          <w:tcPr>
            <w:tcW w:w="2976" w:type="dxa"/>
          </w:tcPr>
          <w:p w14:paraId="77E39118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proofErr w:type="gramStart"/>
            <w:r w:rsidRPr="00FC4D18">
              <w:rPr>
                <w:sz w:val="22"/>
                <w:szCs w:val="22"/>
              </w:rPr>
              <w:t>Например</w:t>
            </w:r>
            <w:proofErr w:type="gramEnd"/>
            <w:r w:rsidRPr="00FC4D18">
              <w:rPr>
                <w:sz w:val="22"/>
                <w:szCs w:val="22"/>
              </w:rPr>
              <w:t>:</w:t>
            </w:r>
          </w:p>
          <w:p w14:paraId="7042494A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количество мероприятий в рамках проекта</w:t>
            </w:r>
          </w:p>
        </w:tc>
        <w:tc>
          <w:tcPr>
            <w:tcW w:w="5387" w:type="dxa"/>
          </w:tcPr>
          <w:p w14:paraId="3A029A96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A80C43" w:rsidRPr="00FC4D18" w14:paraId="07FE3A9E" w14:textId="77777777" w:rsidTr="00FC4D18">
        <w:tc>
          <w:tcPr>
            <w:tcW w:w="421" w:type="dxa"/>
          </w:tcPr>
          <w:p w14:paraId="1409F235" w14:textId="1749FEE3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8</w:t>
            </w:r>
            <w:r w:rsidR="00A80C43" w:rsidRPr="00FC4D1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976" w:type="dxa"/>
          </w:tcPr>
          <w:p w14:paraId="5C9D9DDD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Качественные показатели</w:t>
            </w:r>
          </w:p>
        </w:tc>
        <w:tc>
          <w:tcPr>
            <w:tcW w:w="5387" w:type="dxa"/>
          </w:tcPr>
          <w:p w14:paraId="25BE137C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т.п.).</w:t>
            </w:r>
          </w:p>
        </w:tc>
      </w:tr>
      <w:tr w:rsidR="00A80C43" w:rsidRPr="00FC4D18" w14:paraId="6ED53739" w14:textId="77777777" w:rsidTr="00FC4D18">
        <w:tc>
          <w:tcPr>
            <w:tcW w:w="421" w:type="dxa"/>
          </w:tcPr>
          <w:p w14:paraId="3F1B6636" w14:textId="5111C713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9</w:t>
            </w:r>
            <w:r w:rsidR="00A80C43" w:rsidRPr="00FC4D18">
              <w:rPr>
                <w:sz w:val="22"/>
                <w:szCs w:val="22"/>
              </w:rPr>
              <w:t>.</w:t>
            </w:r>
          </w:p>
        </w:tc>
        <w:tc>
          <w:tcPr>
            <w:tcW w:w="8363" w:type="dxa"/>
            <w:gridSpan w:val="2"/>
          </w:tcPr>
          <w:p w14:paraId="192D02E8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Календарный план реализации проекта:</w:t>
            </w:r>
          </w:p>
        </w:tc>
      </w:tr>
      <w:tr w:rsidR="00A80C43" w:rsidRPr="00FC4D18" w14:paraId="4596E1FB" w14:textId="77777777" w:rsidTr="00FC4D18">
        <w:tc>
          <w:tcPr>
            <w:tcW w:w="421" w:type="dxa"/>
          </w:tcPr>
          <w:p w14:paraId="04B487B6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CC70A4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Наименование мероприятия</w:t>
            </w:r>
          </w:p>
          <w:p w14:paraId="1AE28310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(включая подготовительные мероприятия и предоставление отчетов)</w:t>
            </w:r>
          </w:p>
        </w:tc>
        <w:tc>
          <w:tcPr>
            <w:tcW w:w="5387" w:type="dxa"/>
          </w:tcPr>
          <w:p w14:paraId="7ECACFE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Сроки (или конкретная дата) реализации</w:t>
            </w:r>
          </w:p>
        </w:tc>
      </w:tr>
      <w:tr w:rsidR="00A80C43" w:rsidRPr="00FC4D18" w14:paraId="0D55CC09" w14:textId="77777777" w:rsidTr="00FC4D18">
        <w:tc>
          <w:tcPr>
            <w:tcW w:w="421" w:type="dxa"/>
          </w:tcPr>
          <w:p w14:paraId="486826D6" w14:textId="50BBF6DD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9</w:t>
            </w:r>
            <w:r w:rsidR="00A80C43" w:rsidRPr="00FC4D18">
              <w:rPr>
                <w:sz w:val="22"/>
                <w:szCs w:val="22"/>
              </w:rPr>
              <w:t>.1</w:t>
            </w:r>
          </w:p>
        </w:tc>
        <w:tc>
          <w:tcPr>
            <w:tcW w:w="2976" w:type="dxa"/>
          </w:tcPr>
          <w:p w14:paraId="5EA6B29D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C1F06D4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</w:tr>
      <w:tr w:rsidR="00A80C43" w:rsidRPr="00FC4D18" w14:paraId="50C3696E" w14:textId="77777777" w:rsidTr="00FC4D18">
        <w:tc>
          <w:tcPr>
            <w:tcW w:w="421" w:type="dxa"/>
          </w:tcPr>
          <w:p w14:paraId="2F8120A8" w14:textId="08F0E7F0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9</w:t>
            </w:r>
            <w:r w:rsidR="00A80C43" w:rsidRPr="00FC4D18">
              <w:rPr>
                <w:sz w:val="22"/>
                <w:szCs w:val="22"/>
              </w:rPr>
              <w:t>.2</w:t>
            </w:r>
          </w:p>
        </w:tc>
        <w:tc>
          <w:tcPr>
            <w:tcW w:w="2976" w:type="dxa"/>
          </w:tcPr>
          <w:p w14:paraId="07CE8708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91EE1A6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</w:tr>
      <w:tr w:rsidR="00A80C43" w:rsidRPr="00FC4D18" w14:paraId="6704421E" w14:textId="77777777" w:rsidTr="00FC4D18">
        <w:tc>
          <w:tcPr>
            <w:tcW w:w="421" w:type="dxa"/>
          </w:tcPr>
          <w:p w14:paraId="73B08FC7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…</w:t>
            </w:r>
          </w:p>
        </w:tc>
        <w:tc>
          <w:tcPr>
            <w:tcW w:w="2976" w:type="dxa"/>
          </w:tcPr>
          <w:p w14:paraId="5788B7EF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305225E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</w:tr>
      <w:tr w:rsidR="00A80C43" w:rsidRPr="00FC4D18" w14:paraId="340583C4" w14:textId="77777777" w:rsidTr="00FC4D18">
        <w:tc>
          <w:tcPr>
            <w:tcW w:w="421" w:type="dxa"/>
          </w:tcPr>
          <w:p w14:paraId="29696E2A" w14:textId="6A40BC16" w:rsidR="00A80C43" w:rsidRPr="00FC4D18" w:rsidRDefault="00AF469A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10</w:t>
            </w:r>
            <w:r w:rsidR="00A80C43" w:rsidRPr="00FC4D18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14:paraId="4CB3FF00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Реалистичность реализации проекта</w:t>
            </w:r>
          </w:p>
        </w:tc>
        <w:tc>
          <w:tcPr>
            <w:tcW w:w="5387" w:type="dxa"/>
          </w:tcPr>
          <w:p w14:paraId="304A7041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Описать, какие имеются ресурсы на реализацию проекта:</w:t>
            </w:r>
          </w:p>
          <w:p w14:paraId="32C12B81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 xml:space="preserve">- штатные работники (указать квалификацию и опыт по реализации аналогичных проектов), добровольцы (указать квалификацию и опыт по реализации аналогичных проектов) и/или подтвердить реалистичность их привлечения; </w:t>
            </w:r>
          </w:p>
          <w:p w14:paraId="37AECF0D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 xml:space="preserve"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 </w:t>
            </w:r>
          </w:p>
          <w:p w14:paraId="484A01BC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указать имеющееся оборудование, необходимое для реализации проекта и/или подтвердить реалистичность их привлечения (приобретения).</w:t>
            </w:r>
          </w:p>
          <w:p w14:paraId="5A31653C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В случае отсутствия – поставить отметку «Отсутствует».</w:t>
            </w:r>
          </w:p>
        </w:tc>
      </w:tr>
      <w:tr w:rsidR="00A80C43" w:rsidRPr="00FC4D18" w14:paraId="76A62AFC" w14:textId="77777777" w:rsidTr="00FC4D18">
        <w:tc>
          <w:tcPr>
            <w:tcW w:w="421" w:type="dxa"/>
          </w:tcPr>
          <w:p w14:paraId="529CCF4B" w14:textId="53E24AA0" w:rsidR="00A80C43" w:rsidRPr="00FC4D18" w:rsidRDefault="00A80C43" w:rsidP="00AF469A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1</w:t>
            </w:r>
            <w:r w:rsidR="00AF469A" w:rsidRPr="00FC4D18">
              <w:rPr>
                <w:sz w:val="22"/>
                <w:szCs w:val="22"/>
              </w:rPr>
              <w:t>1</w:t>
            </w:r>
            <w:r w:rsidRPr="00FC4D18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14:paraId="64C948F6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Опыт реализации аналогичного проекта</w:t>
            </w:r>
          </w:p>
        </w:tc>
        <w:tc>
          <w:tcPr>
            <w:tcW w:w="5387" w:type="dxa"/>
          </w:tcPr>
          <w:p w14:paraId="1900E19B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Описать собственный опыт реализации конкретного проекта (название, сроки реализации, результаты); опыт и его успешность подтвердить наградами, отзывами, публикациями в средствах массовой информации и информационно-телекоммуникационной сети «Интернет» (в случае наличия).</w:t>
            </w:r>
          </w:p>
          <w:p w14:paraId="51DBC1C9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В случае отсутствия – поставить отметку «Отсутствует».</w:t>
            </w:r>
          </w:p>
        </w:tc>
      </w:tr>
      <w:tr w:rsidR="00A80C43" w:rsidRPr="00FC4D18" w14:paraId="5EE3E213" w14:textId="77777777" w:rsidTr="00FC4D18">
        <w:tc>
          <w:tcPr>
            <w:tcW w:w="421" w:type="dxa"/>
          </w:tcPr>
          <w:p w14:paraId="5FCC061F" w14:textId="1188FE09" w:rsidR="00A80C43" w:rsidRPr="00FC4D18" w:rsidRDefault="00A80C43" w:rsidP="00AF469A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1</w:t>
            </w:r>
            <w:r w:rsidR="00AF469A" w:rsidRPr="00FC4D18">
              <w:rPr>
                <w:sz w:val="22"/>
                <w:szCs w:val="22"/>
              </w:rPr>
              <w:t>2</w:t>
            </w:r>
            <w:r w:rsidRPr="00FC4D18">
              <w:rPr>
                <w:sz w:val="22"/>
                <w:szCs w:val="22"/>
              </w:rPr>
              <w:t>.</w:t>
            </w:r>
          </w:p>
        </w:tc>
        <w:tc>
          <w:tcPr>
            <w:tcW w:w="8363" w:type="dxa"/>
            <w:gridSpan w:val="2"/>
          </w:tcPr>
          <w:p w14:paraId="3113C7C7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Ожидаемая социальная эффективность проекта:</w:t>
            </w:r>
          </w:p>
        </w:tc>
      </w:tr>
      <w:tr w:rsidR="00A80C43" w:rsidRPr="00FC4D18" w14:paraId="16B50150" w14:textId="77777777" w:rsidTr="00FC4D18">
        <w:tc>
          <w:tcPr>
            <w:tcW w:w="421" w:type="dxa"/>
          </w:tcPr>
          <w:p w14:paraId="6764E95D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559754B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круг участников проекта</w:t>
            </w:r>
          </w:p>
        </w:tc>
        <w:tc>
          <w:tcPr>
            <w:tcW w:w="5387" w:type="dxa"/>
          </w:tcPr>
          <w:p w14:paraId="73F59649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Для всех целевых групп, для определенных целевых групп (перечислить), для одной целевой группы (указать – какой).</w:t>
            </w:r>
          </w:p>
          <w:p w14:paraId="2F9358C5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Целевые группы:</w:t>
            </w:r>
          </w:p>
          <w:p w14:paraId="42C146EC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дети;</w:t>
            </w:r>
          </w:p>
          <w:p w14:paraId="0BCA9EE9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подростки;</w:t>
            </w:r>
          </w:p>
          <w:p w14:paraId="773EF595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молодежь;</w:t>
            </w:r>
          </w:p>
          <w:p w14:paraId="45604406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студенты;</w:t>
            </w:r>
          </w:p>
          <w:p w14:paraId="191E6D6D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пенсионеры;</w:t>
            </w:r>
          </w:p>
          <w:p w14:paraId="3F58C0DF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ветераны;</w:t>
            </w:r>
          </w:p>
          <w:p w14:paraId="4AEBEF6C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многодетные семьи;</w:t>
            </w:r>
          </w:p>
          <w:p w14:paraId="584CD5DA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 люди с ограниченными возможностями здоровья.</w:t>
            </w:r>
          </w:p>
        </w:tc>
      </w:tr>
      <w:tr w:rsidR="00A80C43" w:rsidRPr="00FC4D18" w14:paraId="7CE3F55B" w14:textId="77777777" w:rsidTr="00FC4D18">
        <w:tc>
          <w:tcPr>
            <w:tcW w:w="421" w:type="dxa"/>
          </w:tcPr>
          <w:p w14:paraId="390009D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6" w:type="dxa"/>
          </w:tcPr>
          <w:p w14:paraId="51875F24" w14:textId="1C616359" w:rsidR="00A80C43" w:rsidRPr="00FC4D18" w:rsidRDefault="00254307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-</w:t>
            </w:r>
            <w:r w:rsidR="00A80C43" w:rsidRPr="00FC4D18">
              <w:rPr>
                <w:sz w:val="22"/>
                <w:szCs w:val="22"/>
              </w:rPr>
              <w:t>ожидаемое воздействие</w:t>
            </w:r>
          </w:p>
        </w:tc>
        <w:tc>
          <w:tcPr>
            <w:tcW w:w="5387" w:type="dxa"/>
          </w:tcPr>
          <w:p w14:paraId="5159CB95" w14:textId="4D85A449" w:rsidR="00A80C43" w:rsidRPr="00FC4D18" w:rsidRDefault="00A80C43" w:rsidP="00254307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 xml:space="preserve">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и </w:t>
            </w:r>
            <w:r w:rsidR="00254307" w:rsidRPr="00FC4D18">
              <w:rPr>
                <w:sz w:val="22"/>
                <w:szCs w:val="22"/>
              </w:rPr>
              <w:t>физкультурных</w:t>
            </w:r>
            <w:r w:rsidRPr="00FC4D18">
              <w:rPr>
                <w:sz w:val="22"/>
                <w:szCs w:val="22"/>
              </w:rPr>
              <w:t xml:space="preserve"> проблем, повышение качества жизни целевой группы и т.п.</w:t>
            </w:r>
          </w:p>
        </w:tc>
      </w:tr>
      <w:tr w:rsidR="00A80C43" w:rsidRPr="00FC4D18" w14:paraId="68AB9A46" w14:textId="77777777" w:rsidTr="00FC4D18">
        <w:tc>
          <w:tcPr>
            <w:tcW w:w="421" w:type="dxa"/>
          </w:tcPr>
          <w:p w14:paraId="5048A948" w14:textId="71014575" w:rsidR="00A80C43" w:rsidRPr="00FC4D18" w:rsidRDefault="00A80C43" w:rsidP="00AF469A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1</w:t>
            </w:r>
            <w:r w:rsidR="00AF469A" w:rsidRPr="00FC4D18">
              <w:rPr>
                <w:sz w:val="22"/>
                <w:szCs w:val="22"/>
              </w:rPr>
              <w:t>3</w:t>
            </w:r>
            <w:r w:rsidRPr="00FC4D18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14:paraId="0E930780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Обоснованность планируемых расходов на реализацию проекта</w:t>
            </w:r>
          </w:p>
        </w:tc>
        <w:tc>
          <w:tcPr>
            <w:tcW w:w="5387" w:type="dxa"/>
          </w:tcPr>
          <w:p w14:paraId="399372E5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Дать комментарии по всем предполагаемым расходам за счет гранта, позволяющие четко определить состав (детализацию) расходов.</w:t>
            </w:r>
          </w:p>
        </w:tc>
      </w:tr>
      <w:tr w:rsidR="00A80C43" w:rsidRPr="00FC4D18" w14:paraId="525A160F" w14:textId="77777777" w:rsidTr="00FC4D18">
        <w:tc>
          <w:tcPr>
            <w:tcW w:w="421" w:type="dxa"/>
          </w:tcPr>
          <w:p w14:paraId="1A4A5C87" w14:textId="22A76332" w:rsidR="00A80C43" w:rsidRPr="00FC4D18" w:rsidRDefault="00A80C43" w:rsidP="00AF469A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1</w:t>
            </w:r>
            <w:r w:rsidR="00AF469A" w:rsidRPr="00FC4D18">
              <w:rPr>
                <w:sz w:val="22"/>
                <w:szCs w:val="22"/>
              </w:rPr>
              <w:t>4</w:t>
            </w:r>
            <w:r w:rsidRPr="00FC4D18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14:paraId="31CC6C81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Информационная открытость участника отбора</w:t>
            </w:r>
          </w:p>
        </w:tc>
        <w:tc>
          <w:tcPr>
            <w:tcW w:w="5387" w:type="dxa"/>
          </w:tcPr>
          <w:p w14:paraId="0A6B52F4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 (с приложением ссылок).</w:t>
            </w:r>
          </w:p>
        </w:tc>
      </w:tr>
    </w:tbl>
    <w:p w14:paraId="650D18DC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A80C43" w:rsidRPr="00D47C7E" w14:paraId="572C31CA" w14:textId="77777777" w:rsidTr="00B06A02">
        <w:tc>
          <w:tcPr>
            <w:tcW w:w="3402" w:type="dxa"/>
            <w:tcBorders>
              <w:bottom w:val="single" w:sz="4" w:space="0" w:color="auto"/>
            </w:tcBorders>
          </w:tcPr>
          <w:p w14:paraId="427FA0D7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  <w:tc>
          <w:tcPr>
            <w:tcW w:w="426" w:type="dxa"/>
          </w:tcPr>
          <w:p w14:paraId="354A27AE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E1144D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</w:tcPr>
          <w:p w14:paraId="6DD4C2DC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44598D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</w:tr>
      <w:tr w:rsidR="00A80C43" w:rsidRPr="00D47C7E" w14:paraId="508AC9C9" w14:textId="77777777" w:rsidTr="00B06A02">
        <w:tc>
          <w:tcPr>
            <w:tcW w:w="3402" w:type="dxa"/>
            <w:tcBorders>
              <w:top w:val="single" w:sz="4" w:space="0" w:color="auto"/>
            </w:tcBorders>
          </w:tcPr>
          <w:p w14:paraId="557EFBBB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47C7E">
              <w:rPr>
                <w:rFonts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038C1D9D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58B9FF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47C7E">
              <w:rPr>
                <w:rFonts w:cs="Times New Roman"/>
                <w:sz w:val="20"/>
                <w:szCs w:val="20"/>
              </w:rPr>
              <w:t>(подпись)</w:t>
            </w:r>
          </w:p>
          <w:p w14:paraId="33E43AB0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AC3D9D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BC49B68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47C7E">
              <w:rPr>
                <w:rFonts w:cs="Times New Roman"/>
                <w:sz w:val="20"/>
                <w:szCs w:val="20"/>
              </w:rPr>
              <w:t>ФИО (полностью)</w:t>
            </w:r>
          </w:p>
        </w:tc>
      </w:tr>
      <w:tr w:rsidR="00A80C43" w:rsidRPr="00D47C7E" w14:paraId="6B91D952" w14:textId="77777777" w:rsidTr="00B06A02">
        <w:tc>
          <w:tcPr>
            <w:tcW w:w="3402" w:type="dxa"/>
          </w:tcPr>
          <w:p w14:paraId="776BF829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041C3C6D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  <w:r w:rsidRPr="00D47C7E">
              <w:rPr>
                <w:rFonts w:cs="Times New Roman"/>
                <w:sz w:val="26"/>
                <w:szCs w:val="26"/>
              </w:rPr>
              <w:t xml:space="preserve">         </w:t>
            </w:r>
          </w:p>
          <w:p w14:paraId="4A46DB11" w14:textId="77777777" w:rsidR="00A80C43" w:rsidRPr="00D47C7E" w:rsidRDefault="00A80C43" w:rsidP="00B06A02">
            <w:pPr>
              <w:pStyle w:val="a6"/>
              <w:rPr>
                <w:rFonts w:cs="Times New Roman"/>
                <w:i/>
                <w:sz w:val="26"/>
                <w:szCs w:val="26"/>
              </w:rPr>
            </w:pPr>
            <w:r w:rsidRPr="00D47C7E">
              <w:rPr>
                <w:rFonts w:cs="Times New Roman"/>
                <w:sz w:val="26"/>
                <w:szCs w:val="26"/>
              </w:rPr>
              <w:t>___   ____________20__ г.</w:t>
            </w:r>
          </w:p>
          <w:p w14:paraId="1B4F013B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47C7E">
              <w:rPr>
                <w:rFonts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14:paraId="40EEF70C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A884D32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4A0635BB" w14:textId="77777777" w:rsidR="00A80C4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  <w:r w:rsidRPr="00D47C7E">
              <w:rPr>
                <w:rFonts w:cs="Times New Roman"/>
                <w:sz w:val="26"/>
                <w:szCs w:val="26"/>
              </w:rPr>
              <w:t>М.П.</w:t>
            </w:r>
          </w:p>
          <w:p w14:paraId="6B48141B" w14:textId="77777777" w:rsidR="00A80C43" w:rsidRPr="007937B6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47385375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56E68EE3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6047D12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553EF6E0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</w:tr>
    </w:tbl>
    <w:p w14:paraId="554B18D9" w14:textId="77777777" w:rsidR="00A80C43" w:rsidRPr="00D47C7E" w:rsidRDefault="00A80C43" w:rsidP="00A80C43">
      <w:pPr>
        <w:pStyle w:val="a6"/>
        <w:rPr>
          <w:rFonts w:cs="Times New Roman"/>
          <w:color w:val="002060"/>
          <w:sz w:val="26"/>
          <w:szCs w:val="26"/>
        </w:rPr>
      </w:pPr>
    </w:p>
    <w:p w14:paraId="3D0512A0" w14:textId="77777777" w:rsidR="00A80C43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06A85D25" w14:textId="77777777" w:rsidR="00A80C43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0409FFD4" w14:textId="77777777" w:rsidR="00A80C43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0EA82203" w14:textId="77777777" w:rsidR="00A80C43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3F67EC12" w14:textId="6867BD45" w:rsidR="00A80C43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>П</w:t>
      </w:r>
      <w:r>
        <w:rPr>
          <w:rFonts w:cs="Times New Roman"/>
          <w:sz w:val="26"/>
          <w:szCs w:val="26"/>
        </w:rPr>
        <w:t xml:space="preserve">риложение 3 </w:t>
      </w:r>
    </w:p>
    <w:p w14:paraId="10D84948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 з</w:t>
      </w:r>
      <w:r w:rsidRPr="00D47C7E">
        <w:rPr>
          <w:rFonts w:cs="Times New Roman"/>
          <w:sz w:val="26"/>
          <w:szCs w:val="26"/>
        </w:rPr>
        <w:t>аявке</w:t>
      </w:r>
    </w:p>
    <w:p w14:paraId="5480015B" w14:textId="77777777" w:rsidR="00A80C43" w:rsidRPr="00D47C7E" w:rsidRDefault="00A80C43" w:rsidP="00A80C43">
      <w:pPr>
        <w:pStyle w:val="a6"/>
        <w:rPr>
          <w:rFonts w:cs="Times New Roman"/>
          <w:sz w:val="26"/>
          <w:szCs w:val="26"/>
        </w:rPr>
      </w:pPr>
    </w:p>
    <w:p w14:paraId="4DC0F4B9" w14:textId="77777777" w:rsidR="00A80C43" w:rsidRPr="00D47C7E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Финансово-экономическое обоснование </w:t>
      </w:r>
    </w:p>
    <w:p w14:paraId="7E792FED" w14:textId="0FC69804" w:rsidR="00A80C43" w:rsidRPr="00D47C7E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использования </w:t>
      </w:r>
      <w:r>
        <w:rPr>
          <w:rFonts w:cs="Times New Roman"/>
          <w:sz w:val="26"/>
          <w:szCs w:val="26"/>
        </w:rPr>
        <w:t>участником отбора</w:t>
      </w:r>
      <w:r w:rsidRPr="00D47C7E">
        <w:rPr>
          <w:rFonts w:cs="Times New Roman"/>
          <w:sz w:val="26"/>
          <w:szCs w:val="26"/>
        </w:rPr>
        <w:t xml:space="preserve"> средств гранта в форме субсидии из бюджета города Когалыма на реализацию проекта в сфере </w:t>
      </w:r>
      <w:r w:rsidR="00254307">
        <w:rPr>
          <w:rFonts w:cs="Times New Roman"/>
          <w:sz w:val="26"/>
          <w:szCs w:val="26"/>
        </w:rPr>
        <w:t>физической культуры и спорта</w:t>
      </w:r>
      <w:r w:rsidRPr="00D47C7E">
        <w:rPr>
          <w:rFonts w:cs="Times New Roman"/>
          <w:sz w:val="26"/>
          <w:szCs w:val="26"/>
        </w:rPr>
        <w:t xml:space="preserve"> города Когалыма</w:t>
      </w:r>
    </w:p>
    <w:p w14:paraId="0A308552" w14:textId="77777777" w:rsidR="00A80C43" w:rsidRPr="00410384" w:rsidRDefault="00A80C43" w:rsidP="00A80C43">
      <w:pPr>
        <w:pStyle w:val="a6"/>
        <w:rPr>
          <w:rFonts w:cs="Times New Roman"/>
          <w:sz w:val="26"/>
          <w:szCs w:val="26"/>
          <w:highlight w:val="yellow"/>
        </w:rPr>
      </w:pPr>
    </w:p>
    <w:p w14:paraId="027755C3" w14:textId="77777777" w:rsidR="00A80C43" w:rsidRPr="00D47C7E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>1. Полное наименование участника отбора.</w:t>
      </w:r>
    </w:p>
    <w:p w14:paraId="3721CB71" w14:textId="77777777" w:rsidR="00A80C43" w:rsidRPr="00D47C7E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2. Полное наименование проекта. </w:t>
      </w:r>
    </w:p>
    <w:p w14:paraId="26869156" w14:textId="77777777" w:rsidR="00A80C43" w:rsidRPr="00D47C7E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>3. Единица измерения: рубль (с точностью до второго десятичного знака).</w:t>
      </w:r>
    </w:p>
    <w:p w14:paraId="13824E36" w14:textId="77777777" w:rsidR="00A80C43" w:rsidRPr="00D47C7E" w:rsidRDefault="00A80C43" w:rsidP="00A80C43">
      <w:pPr>
        <w:pStyle w:val="a6"/>
        <w:rPr>
          <w:rFonts w:cs="Times New Roman"/>
          <w:color w:val="002060"/>
          <w:sz w:val="26"/>
          <w:szCs w:val="26"/>
        </w:rPr>
      </w:pPr>
    </w:p>
    <w:tbl>
      <w:tblPr>
        <w:tblStyle w:val="a5"/>
        <w:tblW w:w="5018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885"/>
        <w:gridCol w:w="1235"/>
        <w:gridCol w:w="1163"/>
        <w:gridCol w:w="1261"/>
        <w:gridCol w:w="1325"/>
        <w:gridCol w:w="1237"/>
      </w:tblGrid>
      <w:tr w:rsidR="00A80C43" w:rsidRPr="00FC4D18" w14:paraId="071814D0" w14:textId="77777777" w:rsidTr="00FC4D18">
        <w:tc>
          <w:tcPr>
            <w:tcW w:w="399" w:type="pct"/>
            <w:vMerge w:val="restart"/>
          </w:tcPr>
          <w:p w14:paraId="08FF296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3FE47909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Наименование расходования средств</w:t>
            </w:r>
            <w:r w:rsidRPr="00FC4D18">
              <w:rPr>
                <w:rStyle w:val="af7"/>
                <w:sz w:val="22"/>
                <w:szCs w:val="22"/>
              </w:rPr>
              <w:footnoteReference w:id="2"/>
            </w:r>
          </w:p>
        </w:tc>
        <w:tc>
          <w:tcPr>
            <w:tcW w:w="701" w:type="pct"/>
            <w:vMerge w:val="restart"/>
          </w:tcPr>
          <w:p w14:paraId="3B042A95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29E26794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6DAC5D3F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08823AD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Финансирование (руб.)</w:t>
            </w:r>
          </w:p>
        </w:tc>
      </w:tr>
      <w:tr w:rsidR="00A80C43" w:rsidRPr="00FC4D18" w14:paraId="56623C75" w14:textId="77777777" w:rsidTr="00FC4D18">
        <w:tc>
          <w:tcPr>
            <w:tcW w:w="399" w:type="pct"/>
            <w:vMerge/>
            <w:vAlign w:val="center"/>
          </w:tcPr>
          <w:p w14:paraId="41E326B6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vMerge/>
            <w:vAlign w:val="center"/>
          </w:tcPr>
          <w:p w14:paraId="4250E1F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pct"/>
            <w:vMerge/>
          </w:tcPr>
          <w:p w14:paraId="33F9B65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14:paraId="0DD614BC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pct"/>
            <w:vMerge/>
          </w:tcPr>
          <w:p w14:paraId="68E628F1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Align w:val="center"/>
          </w:tcPr>
          <w:p w14:paraId="60BD8BAD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62A45BC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за счет собственных средств</w:t>
            </w:r>
          </w:p>
        </w:tc>
      </w:tr>
      <w:tr w:rsidR="00A80C43" w:rsidRPr="00FC4D18" w14:paraId="29D9CC10" w14:textId="77777777" w:rsidTr="00FC4D18">
        <w:tc>
          <w:tcPr>
            <w:tcW w:w="399" w:type="pct"/>
          </w:tcPr>
          <w:p w14:paraId="11B639CF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0" w:type="pct"/>
          </w:tcPr>
          <w:p w14:paraId="16D483DB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pct"/>
          </w:tcPr>
          <w:p w14:paraId="71D3313C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0" w:type="pct"/>
          </w:tcPr>
          <w:p w14:paraId="4E14D257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6" w:type="pct"/>
          </w:tcPr>
          <w:p w14:paraId="0FD64413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52" w:type="pct"/>
          </w:tcPr>
          <w:p w14:paraId="29FE5908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</w:tcPr>
          <w:p w14:paraId="1DAA505D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</w:tr>
      <w:tr w:rsidR="00A80C43" w:rsidRPr="00FC4D18" w14:paraId="5E9D28A4" w14:textId="77777777" w:rsidTr="00FC4D18">
        <w:tc>
          <w:tcPr>
            <w:tcW w:w="399" w:type="pct"/>
          </w:tcPr>
          <w:p w14:paraId="23765835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0" w:type="pct"/>
          </w:tcPr>
          <w:p w14:paraId="0E22AD4B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1" w:type="pct"/>
          </w:tcPr>
          <w:p w14:paraId="635EC706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0" w:type="pct"/>
          </w:tcPr>
          <w:p w14:paraId="46061489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6" w:type="pct"/>
          </w:tcPr>
          <w:p w14:paraId="724EA010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52" w:type="pct"/>
          </w:tcPr>
          <w:p w14:paraId="4D5F6CEA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</w:tcPr>
          <w:p w14:paraId="60E22473" w14:textId="77777777" w:rsidR="00A80C43" w:rsidRPr="00FC4D18" w:rsidRDefault="00A80C43" w:rsidP="00B06A02">
            <w:pPr>
              <w:pStyle w:val="a6"/>
              <w:rPr>
                <w:sz w:val="22"/>
                <w:szCs w:val="22"/>
                <w:highlight w:val="yellow"/>
              </w:rPr>
            </w:pPr>
          </w:p>
        </w:tc>
      </w:tr>
    </w:tbl>
    <w:p w14:paraId="4E2D05C0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A80C43" w:rsidRPr="00410384" w14:paraId="6D5309A9" w14:textId="77777777" w:rsidTr="00B06A02">
        <w:tc>
          <w:tcPr>
            <w:tcW w:w="3402" w:type="dxa"/>
            <w:tcBorders>
              <w:bottom w:val="single" w:sz="4" w:space="0" w:color="auto"/>
            </w:tcBorders>
          </w:tcPr>
          <w:p w14:paraId="30427F5A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  <w:tc>
          <w:tcPr>
            <w:tcW w:w="426" w:type="dxa"/>
          </w:tcPr>
          <w:p w14:paraId="021C690E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F6EAE5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</w:tcPr>
          <w:p w14:paraId="199E1E80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04CDAB" w14:textId="77777777" w:rsidR="00A80C43" w:rsidRPr="00D47C7E" w:rsidRDefault="00A80C43" w:rsidP="00B06A02">
            <w:pPr>
              <w:pStyle w:val="a6"/>
              <w:rPr>
                <w:rFonts w:cs="Times New Roman"/>
                <w:color w:val="002060"/>
                <w:sz w:val="26"/>
                <w:szCs w:val="26"/>
              </w:rPr>
            </w:pPr>
          </w:p>
        </w:tc>
      </w:tr>
      <w:tr w:rsidR="00A80C43" w:rsidRPr="00410384" w14:paraId="2A1FD080" w14:textId="77777777" w:rsidTr="00B06A02">
        <w:tc>
          <w:tcPr>
            <w:tcW w:w="3402" w:type="dxa"/>
            <w:tcBorders>
              <w:top w:val="single" w:sz="4" w:space="0" w:color="auto"/>
            </w:tcBorders>
          </w:tcPr>
          <w:p w14:paraId="25A691DB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47C7E">
              <w:rPr>
                <w:rFonts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023642F9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B3F7B6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47C7E">
              <w:rPr>
                <w:rFonts w:cs="Times New Roman"/>
                <w:sz w:val="20"/>
                <w:szCs w:val="20"/>
              </w:rPr>
              <w:t>(подпись)</w:t>
            </w:r>
          </w:p>
          <w:p w14:paraId="7132F63B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1D229B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7C560D0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47C7E">
              <w:rPr>
                <w:rFonts w:cs="Times New Roman"/>
                <w:sz w:val="20"/>
                <w:szCs w:val="20"/>
              </w:rPr>
              <w:t>ФИО (полностью)</w:t>
            </w:r>
          </w:p>
        </w:tc>
      </w:tr>
      <w:tr w:rsidR="00A80C43" w:rsidRPr="00410384" w14:paraId="7DA776D0" w14:textId="77777777" w:rsidTr="00B06A02">
        <w:tc>
          <w:tcPr>
            <w:tcW w:w="3402" w:type="dxa"/>
          </w:tcPr>
          <w:p w14:paraId="218E762D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71584E3F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  <w:r w:rsidRPr="00D47C7E">
              <w:rPr>
                <w:rFonts w:cs="Times New Roman"/>
                <w:sz w:val="26"/>
                <w:szCs w:val="26"/>
              </w:rPr>
              <w:t xml:space="preserve">         </w:t>
            </w:r>
          </w:p>
          <w:p w14:paraId="63BEC60A" w14:textId="77777777" w:rsidR="00A80C43" w:rsidRPr="00D47C7E" w:rsidRDefault="00A80C43" w:rsidP="00B06A02">
            <w:pPr>
              <w:pStyle w:val="a6"/>
              <w:rPr>
                <w:rFonts w:cs="Times New Roman"/>
                <w:i/>
                <w:sz w:val="26"/>
                <w:szCs w:val="26"/>
              </w:rPr>
            </w:pPr>
            <w:r w:rsidRPr="00D47C7E">
              <w:rPr>
                <w:rFonts w:cs="Times New Roman"/>
                <w:sz w:val="26"/>
                <w:szCs w:val="26"/>
              </w:rPr>
              <w:t>___   ____________20__ г.</w:t>
            </w:r>
          </w:p>
          <w:p w14:paraId="28C050EA" w14:textId="77777777" w:rsidR="00A80C43" w:rsidRPr="00D47C7E" w:rsidRDefault="00A80C43" w:rsidP="00B06A02">
            <w:pPr>
              <w:pStyle w:val="a6"/>
              <w:jc w:val="center"/>
              <w:rPr>
                <w:rFonts w:cs="Times New Roman"/>
                <w:sz w:val="20"/>
                <w:szCs w:val="20"/>
              </w:rPr>
            </w:pPr>
            <w:r w:rsidRPr="00D47C7E">
              <w:rPr>
                <w:rFonts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14:paraId="74ECEE55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0801E1A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0E0FA297" w14:textId="77777777" w:rsidR="00A80C43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  <w:r w:rsidRPr="00D47C7E">
              <w:rPr>
                <w:rFonts w:cs="Times New Roman"/>
                <w:sz w:val="26"/>
                <w:szCs w:val="26"/>
              </w:rPr>
              <w:t>М.П.</w:t>
            </w:r>
          </w:p>
          <w:p w14:paraId="08DD37DA" w14:textId="77777777" w:rsidR="00A80C43" w:rsidRPr="007937B6" w:rsidRDefault="00A80C43" w:rsidP="00B06A02">
            <w:pPr>
              <w:pStyle w:val="a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29B45421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14:paraId="060C36BB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D9C5504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11762CF5" w14:textId="77777777" w:rsidR="00A80C43" w:rsidRPr="00D47C7E" w:rsidRDefault="00A80C43" w:rsidP="00B06A02">
            <w:pPr>
              <w:pStyle w:val="a6"/>
              <w:rPr>
                <w:rFonts w:cs="Times New Roman"/>
                <w:sz w:val="26"/>
                <w:szCs w:val="26"/>
              </w:rPr>
            </w:pPr>
          </w:p>
        </w:tc>
      </w:tr>
    </w:tbl>
    <w:p w14:paraId="1C85F22A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59A7FE9D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1CDFA035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4A11DC8E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2A47227B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06029BEF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2D24CBBC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77A8AFB4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1D698660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7454DF9F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7713D34A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4E9DB9E3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13F12AFC" w14:textId="106B6A11" w:rsidR="00A80C43" w:rsidRDefault="00A80C43" w:rsidP="00A80C43">
      <w:pPr>
        <w:ind w:firstLine="709"/>
        <w:jc w:val="right"/>
        <w:rPr>
          <w:highlight w:val="yellow"/>
        </w:rPr>
      </w:pPr>
    </w:p>
    <w:p w14:paraId="03D0BBBC" w14:textId="79BEDF8E" w:rsidR="004F2D33" w:rsidRDefault="004F2D33" w:rsidP="00A80C43">
      <w:pPr>
        <w:ind w:firstLine="709"/>
        <w:jc w:val="right"/>
        <w:rPr>
          <w:highlight w:val="yellow"/>
        </w:rPr>
      </w:pPr>
    </w:p>
    <w:p w14:paraId="2A9336A2" w14:textId="6CA3BBFE" w:rsidR="004F2D33" w:rsidRDefault="004F2D33" w:rsidP="00A80C43">
      <w:pPr>
        <w:ind w:firstLine="709"/>
        <w:jc w:val="right"/>
        <w:rPr>
          <w:highlight w:val="yellow"/>
        </w:rPr>
      </w:pPr>
    </w:p>
    <w:p w14:paraId="606FE2A0" w14:textId="1DF439ED" w:rsidR="004F2D33" w:rsidRDefault="004F2D33" w:rsidP="00A80C43">
      <w:pPr>
        <w:ind w:firstLine="709"/>
        <w:jc w:val="right"/>
        <w:rPr>
          <w:highlight w:val="yellow"/>
        </w:rPr>
      </w:pPr>
    </w:p>
    <w:p w14:paraId="3D5EEC93" w14:textId="07418D69" w:rsidR="00FC4D18" w:rsidRDefault="00FC4D18" w:rsidP="00A80C43">
      <w:pPr>
        <w:ind w:firstLine="709"/>
        <w:jc w:val="right"/>
        <w:rPr>
          <w:highlight w:val="yellow"/>
        </w:rPr>
      </w:pPr>
    </w:p>
    <w:p w14:paraId="78DA997B" w14:textId="5688526C" w:rsidR="00FC4D18" w:rsidRDefault="00FC4D18" w:rsidP="00A80C43">
      <w:pPr>
        <w:ind w:firstLine="709"/>
        <w:jc w:val="right"/>
        <w:rPr>
          <w:highlight w:val="yellow"/>
        </w:rPr>
      </w:pPr>
    </w:p>
    <w:p w14:paraId="46CEE060" w14:textId="6ECC1644" w:rsidR="00FC4D18" w:rsidRDefault="00FC4D18" w:rsidP="00A80C43">
      <w:pPr>
        <w:ind w:firstLine="709"/>
        <w:jc w:val="right"/>
        <w:rPr>
          <w:highlight w:val="yellow"/>
        </w:rPr>
      </w:pPr>
    </w:p>
    <w:p w14:paraId="267F210C" w14:textId="77777777" w:rsidR="00FC4D18" w:rsidRDefault="00FC4D18" w:rsidP="00A80C43">
      <w:pPr>
        <w:ind w:firstLine="709"/>
        <w:jc w:val="right"/>
        <w:rPr>
          <w:highlight w:val="yellow"/>
        </w:rPr>
      </w:pPr>
    </w:p>
    <w:p w14:paraId="6387B57F" w14:textId="684ABEB2" w:rsidR="004F2D33" w:rsidRDefault="004F2D33" w:rsidP="00A80C43">
      <w:pPr>
        <w:ind w:firstLine="709"/>
        <w:jc w:val="right"/>
        <w:rPr>
          <w:highlight w:val="yellow"/>
        </w:rPr>
      </w:pPr>
    </w:p>
    <w:p w14:paraId="1682B2A5" w14:textId="77777777" w:rsidR="004F2D33" w:rsidRPr="00410384" w:rsidRDefault="004F2D33" w:rsidP="00A80C43">
      <w:pPr>
        <w:ind w:firstLine="709"/>
        <w:jc w:val="right"/>
        <w:rPr>
          <w:highlight w:val="yellow"/>
        </w:rPr>
      </w:pPr>
    </w:p>
    <w:p w14:paraId="260AC025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057A0092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34748C33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76334BFA" w14:textId="77777777" w:rsidR="00A80C43" w:rsidRPr="00410384" w:rsidRDefault="00A80C43" w:rsidP="00A80C43">
      <w:pPr>
        <w:ind w:firstLine="709"/>
        <w:jc w:val="right"/>
        <w:rPr>
          <w:highlight w:val="yellow"/>
        </w:rPr>
      </w:pPr>
    </w:p>
    <w:p w14:paraId="28F6B2A7" w14:textId="3D763E43" w:rsidR="00A80C43" w:rsidRDefault="00A80C43" w:rsidP="00A80C43">
      <w:pPr>
        <w:ind w:firstLine="709"/>
        <w:jc w:val="right"/>
        <w:rPr>
          <w:highlight w:val="yellow"/>
        </w:rPr>
      </w:pPr>
    </w:p>
    <w:p w14:paraId="592E8B21" w14:textId="18AB94C6" w:rsidR="005C174E" w:rsidRDefault="005C174E" w:rsidP="005C174E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lastRenderedPageBreak/>
        <w:t>П</w:t>
      </w:r>
      <w:r>
        <w:rPr>
          <w:rFonts w:cs="Times New Roman"/>
          <w:sz w:val="26"/>
          <w:szCs w:val="26"/>
        </w:rPr>
        <w:t xml:space="preserve">риложение 4 </w:t>
      </w:r>
    </w:p>
    <w:p w14:paraId="699C58E9" w14:textId="77777777" w:rsidR="005C174E" w:rsidRPr="00D47C7E" w:rsidRDefault="005C174E" w:rsidP="005C174E">
      <w:pPr>
        <w:pStyle w:val="a6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 з</w:t>
      </w:r>
      <w:r w:rsidRPr="00D47C7E">
        <w:rPr>
          <w:rFonts w:cs="Times New Roman"/>
          <w:sz w:val="26"/>
          <w:szCs w:val="26"/>
        </w:rPr>
        <w:t>аявке</w:t>
      </w:r>
    </w:p>
    <w:p w14:paraId="27FE1313" w14:textId="77777777" w:rsidR="005C174E" w:rsidRDefault="005C174E" w:rsidP="005C174E">
      <w:pPr>
        <w:jc w:val="center"/>
        <w:rPr>
          <w:rFonts w:eastAsia="Calibri"/>
          <w:b/>
          <w:sz w:val="26"/>
          <w:szCs w:val="28"/>
          <w:lang w:eastAsia="en-US"/>
        </w:rPr>
      </w:pPr>
    </w:p>
    <w:p w14:paraId="1793498A" w14:textId="12E9A225" w:rsidR="005C174E" w:rsidRPr="005C174E" w:rsidRDefault="005C174E" w:rsidP="005C174E">
      <w:pPr>
        <w:jc w:val="center"/>
        <w:rPr>
          <w:rFonts w:eastAsia="Calibri"/>
          <w:sz w:val="26"/>
          <w:szCs w:val="26"/>
          <w:lang w:eastAsia="en-US"/>
        </w:rPr>
      </w:pPr>
      <w:r w:rsidRPr="005C174E">
        <w:rPr>
          <w:rFonts w:eastAsia="Calibri"/>
          <w:sz w:val="26"/>
          <w:szCs w:val="26"/>
          <w:lang w:eastAsia="en-US"/>
        </w:rPr>
        <w:t>Согласие субъекта персональных данных</w:t>
      </w:r>
    </w:p>
    <w:p w14:paraId="0878E065" w14:textId="77777777" w:rsidR="005C174E" w:rsidRPr="005C174E" w:rsidRDefault="005C174E" w:rsidP="005C174E">
      <w:pPr>
        <w:jc w:val="center"/>
        <w:rPr>
          <w:rFonts w:eastAsia="Calibri"/>
          <w:sz w:val="26"/>
          <w:szCs w:val="26"/>
          <w:lang w:eastAsia="en-US"/>
        </w:rPr>
      </w:pPr>
      <w:r w:rsidRPr="005C174E">
        <w:rPr>
          <w:rFonts w:eastAsia="Calibri"/>
          <w:sz w:val="26"/>
          <w:szCs w:val="26"/>
          <w:lang w:eastAsia="en-US"/>
        </w:rPr>
        <w:t>на обработку персональных данных (</w:t>
      </w:r>
      <w:proofErr w:type="spellStart"/>
      <w:r w:rsidRPr="005C174E">
        <w:rPr>
          <w:rFonts w:eastAsia="Calibri"/>
          <w:sz w:val="26"/>
          <w:szCs w:val="26"/>
          <w:lang w:eastAsia="en-US"/>
        </w:rPr>
        <w:t>ПДн</w:t>
      </w:r>
      <w:proofErr w:type="spellEnd"/>
      <w:r w:rsidRPr="005C174E">
        <w:rPr>
          <w:rFonts w:eastAsia="Calibri"/>
          <w:sz w:val="26"/>
          <w:szCs w:val="26"/>
          <w:lang w:eastAsia="en-US"/>
        </w:rPr>
        <w:t>)</w:t>
      </w:r>
    </w:p>
    <w:p w14:paraId="20452B14" w14:textId="77777777" w:rsidR="005C174E" w:rsidRPr="005C174E" w:rsidRDefault="005C174E" w:rsidP="005C174E">
      <w:pPr>
        <w:jc w:val="center"/>
        <w:rPr>
          <w:sz w:val="26"/>
          <w:szCs w:val="26"/>
        </w:rPr>
      </w:pPr>
    </w:p>
    <w:tbl>
      <w:tblPr>
        <w:tblW w:w="4929" w:type="pct"/>
        <w:jc w:val="center"/>
        <w:tblLook w:val="04A0" w:firstRow="1" w:lastRow="0" w:firstColumn="1" w:lastColumn="0" w:noHBand="0" w:noVBand="1"/>
      </w:tblPr>
      <w:tblGrid>
        <w:gridCol w:w="143"/>
        <w:gridCol w:w="614"/>
        <w:gridCol w:w="290"/>
        <w:gridCol w:w="214"/>
        <w:gridCol w:w="219"/>
        <w:gridCol w:w="235"/>
        <w:gridCol w:w="2712"/>
        <w:gridCol w:w="460"/>
        <w:gridCol w:w="612"/>
        <w:gridCol w:w="1155"/>
        <w:gridCol w:w="424"/>
        <w:gridCol w:w="1291"/>
        <w:gridCol w:w="142"/>
        <w:gridCol w:w="151"/>
      </w:tblGrid>
      <w:tr w:rsidR="005C174E" w:rsidRPr="005C174E" w14:paraId="5F845231" w14:textId="77777777" w:rsidTr="00FC4D18">
        <w:trPr>
          <w:trHeight w:val="151"/>
          <w:jc w:val="center"/>
        </w:trPr>
        <w:tc>
          <w:tcPr>
            <w:tcW w:w="438" w:type="pct"/>
            <w:gridSpan w:val="2"/>
            <w:hideMark/>
          </w:tcPr>
          <w:p w14:paraId="18927470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Я,</w:t>
            </w:r>
          </w:p>
        </w:tc>
        <w:tc>
          <w:tcPr>
            <w:tcW w:w="439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99BD1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9" w:type="pct"/>
            <w:gridSpan w:val="2"/>
            <w:hideMark/>
          </w:tcPr>
          <w:p w14:paraId="4B2B846E" w14:textId="77777777" w:rsidR="005C174E" w:rsidRPr="005C174E" w:rsidRDefault="005C174E" w:rsidP="00017622">
            <w:pPr>
              <w:jc w:val="center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,</w:t>
            </w:r>
          </w:p>
        </w:tc>
      </w:tr>
      <w:tr w:rsidR="005C174E" w:rsidRPr="005C174E" w14:paraId="0B962EC5" w14:textId="77777777" w:rsidTr="00FC4D18">
        <w:trPr>
          <w:trHeight w:val="413"/>
          <w:jc w:val="center"/>
        </w:trPr>
        <w:tc>
          <w:tcPr>
            <w:tcW w:w="4831" w:type="pct"/>
            <w:gridSpan w:val="12"/>
            <w:hideMark/>
          </w:tcPr>
          <w:p w14:paraId="725200A8" w14:textId="77777777" w:rsidR="005C174E" w:rsidRPr="00FC4D18" w:rsidRDefault="005C174E" w:rsidP="00017622">
            <w:pPr>
              <w:jc w:val="center"/>
            </w:pPr>
            <w:r w:rsidRPr="00FC4D18">
              <w:t>(фамилия, имя, отчество)</w:t>
            </w:r>
          </w:p>
          <w:p w14:paraId="4EF02B96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проживающий(</w:t>
            </w:r>
            <w:proofErr w:type="spellStart"/>
            <w:r w:rsidRPr="005C174E">
              <w:rPr>
                <w:sz w:val="26"/>
                <w:szCs w:val="26"/>
              </w:rPr>
              <w:t>ая</w:t>
            </w:r>
            <w:proofErr w:type="spellEnd"/>
            <w:r w:rsidRPr="005C174E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9" w:type="pct"/>
            <w:gridSpan w:val="2"/>
            <w:vMerge w:val="restart"/>
          </w:tcPr>
          <w:p w14:paraId="6EC4EB63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  <w:p w14:paraId="13872343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  <w:p w14:paraId="42608334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</w:tr>
      <w:tr w:rsidR="005C174E" w:rsidRPr="005C174E" w14:paraId="6A31C487" w14:textId="77777777" w:rsidTr="00FC4D18">
        <w:trPr>
          <w:trHeight w:val="203"/>
          <w:jc w:val="center"/>
        </w:trPr>
        <w:tc>
          <w:tcPr>
            <w:tcW w:w="993" w:type="pct"/>
            <w:gridSpan w:val="6"/>
            <w:tcBorders>
              <w:bottom w:val="single" w:sz="4" w:space="0" w:color="auto"/>
            </w:tcBorders>
          </w:tcPr>
          <w:p w14:paraId="1B8CFCFB" w14:textId="77777777" w:rsidR="005C174E" w:rsidRPr="005C174E" w:rsidRDefault="005C174E" w:rsidP="00017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38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1F29E" w14:textId="77777777" w:rsidR="005C174E" w:rsidRPr="005C174E" w:rsidRDefault="005C174E" w:rsidP="00017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" w:type="pct"/>
            <w:gridSpan w:val="2"/>
            <w:vMerge/>
          </w:tcPr>
          <w:p w14:paraId="33554B2D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</w:tr>
      <w:tr w:rsidR="005C174E" w:rsidRPr="005C174E" w14:paraId="4099ED0D" w14:textId="77777777" w:rsidTr="00FC4D18">
        <w:trPr>
          <w:trHeight w:val="202"/>
          <w:jc w:val="center"/>
        </w:trPr>
        <w:tc>
          <w:tcPr>
            <w:tcW w:w="4831" w:type="pct"/>
            <w:gridSpan w:val="12"/>
            <w:tcBorders>
              <w:top w:val="single" w:sz="4" w:space="0" w:color="auto"/>
            </w:tcBorders>
          </w:tcPr>
          <w:p w14:paraId="124D5E51" w14:textId="77777777" w:rsidR="005C174E" w:rsidRPr="005C174E" w:rsidRDefault="005C174E" w:rsidP="00017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" w:type="pct"/>
            <w:gridSpan w:val="2"/>
            <w:vMerge/>
          </w:tcPr>
          <w:p w14:paraId="3D27F2C9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</w:tr>
      <w:tr w:rsidR="005C174E" w:rsidRPr="005C174E" w14:paraId="208E7FD8" w14:textId="77777777" w:rsidTr="00FC4D18">
        <w:trPr>
          <w:trHeight w:val="20"/>
          <w:jc w:val="center"/>
        </w:trPr>
        <w:tc>
          <w:tcPr>
            <w:tcW w:w="857" w:type="pct"/>
            <w:gridSpan w:val="5"/>
            <w:hideMark/>
          </w:tcPr>
          <w:p w14:paraId="6C27D201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9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058BD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" w:type="pct"/>
            <w:hideMark/>
          </w:tcPr>
          <w:p w14:paraId="5E49258C" w14:textId="77777777" w:rsidR="005C174E" w:rsidRPr="005C174E" w:rsidRDefault="005C174E" w:rsidP="00017622">
            <w:pPr>
              <w:jc w:val="center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№</w:t>
            </w:r>
          </w:p>
        </w:tc>
        <w:tc>
          <w:tcPr>
            <w:tcW w:w="18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2525D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</w:tr>
      <w:tr w:rsidR="005C174E" w:rsidRPr="005C174E" w14:paraId="22786832" w14:textId="77777777" w:rsidTr="00FC4D18">
        <w:trPr>
          <w:trHeight w:val="20"/>
          <w:jc w:val="center"/>
        </w:trPr>
        <w:tc>
          <w:tcPr>
            <w:tcW w:w="606" w:type="pct"/>
            <w:gridSpan w:val="3"/>
            <w:tcBorders>
              <w:top w:val="nil"/>
              <w:left w:val="nil"/>
              <w:right w:val="nil"/>
            </w:tcBorders>
          </w:tcPr>
          <w:p w14:paraId="15CB54F1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39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6625D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</w:tr>
      <w:tr w:rsidR="005C174E" w:rsidRPr="005C174E" w14:paraId="030F20D5" w14:textId="77777777" w:rsidTr="00FC4D18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0421AEA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</w:tr>
      <w:tr w:rsidR="005C174E" w:rsidRPr="005C174E" w14:paraId="0D066436" w14:textId="77777777" w:rsidTr="00FC4D18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66B4A18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</w:tr>
      <w:tr w:rsidR="005C174E" w:rsidRPr="005C174E" w14:paraId="5698907E" w14:textId="77777777" w:rsidTr="00FC4D18">
        <w:trPr>
          <w:trHeight w:val="156"/>
          <w:jc w:val="center"/>
        </w:trPr>
        <w:tc>
          <w:tcPr>
            <w:tcW w:w="730" w:type="pct"/>
            <w:gridSpan w:val="4"/>
            <w:tcBorders>
              <w:left w:val="nil"/>
              <w:right w:val="nil"/>
            </w:tcBorders>
          </w:tcPr>
          <w:p w14:paraId="493F15A7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дата выдачи</w:t>
            </w:r>
          </w:p>
        </w:tc>
        <w:tc>
          <w:tcPr>
            <w:tcW w:w="4270" w:type="pct"/>
            <w:gridSpan w:val="10"/>
            <w:tcBorders>
              <w:left w:val="nil"/>
              <w:right w:val="nil"/>
            </w:tcBorders>
          </w:tcPr>
          <w:p w14:paraId="142E7DB0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«____»____________ ____г.</w:t>
            </w:r>
          </w:p>
        </w:tc>
      </w:tr>
      <w:tr w:rsidR="005C174E" w:rsidRPr="005C174E" w14:paraId="1E50D5BB" w14:textId="77777777" w:rsidTr="00FC4D18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14:paraId="35EC1D85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br w:type="page"/>
            </w:r>
            <w:r w:rsidRPr="005C174E">
              <w:rPr>
                <w:sz w:val="26"/>
                <w:szCs w:val="26"/>
              </w:rPr>
              <w:br w:type="page"/>
            </w:r>
          </w:p>
          <w:p w14:paraId="3E3558CC" w14:textId="77777777" w:rsidR="005C174E" w:rsidRPr="00FC4D18" w:rsidRDefault="005C174E" w:rsidP="00017622">
            <w:pPr>
              <w:jc w:val="both"/>
              <w:rPr>
                <w:sz w:val="26"/>
                <w:szCs w:val="26"/>
              </w:rPr>
            </w:pPr>
            <w:r w:rsidRPr="00FC4D18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46"/>
            </w:tblGrid>
            <w:tr w:rsidR="005C174E" w:rsidRPr="00FC4D18" w14:paraId="4F81FE21" w14:textId="77777777" w:rsidTr="0001762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9C7004" w14:textId="77777777" w:rsidR="005C174E" w:rsidRPr="00FC4D18" w:rsidRDefault="005C174E" w:rsidP="00017622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7A9877FD" w14:textId="77777777" w:rsidTr="0001762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FF0610" w14:textId="77777777" w:rsidR="005C174E" w:rsidRPr="005C174E" w:rsidRDefault="005C174E" w:rsidP="00017622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6401F7E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5C174E">
              <w:rPr>
                <w:sz w:val="26"/>
                <w:szCs w:val="26"/>
              </w:rPr>
              <w:t>ПДн</w:t>
            </w:r>
            <w:proofErr w:type="spellEnd"/>
            <w:r w:rsidRPr="005C174E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5C174E">
              <w:rPr>
                <w:sz w:val="26"/>
                <w:szCs w:val="26"/>
              </w:rPr>
              <w:t>ПДн</w:t>
            </w:r>
            <w:proofErr w:type="spellEnd"/>
            <w:r w:rsidRPr="005C174E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5C174E">
              <w:rPr>
                <w:i/>
                <w:sz w:val="26"/>
                <w:szCs w:val="26"/>
              </w:rPr>
              <w:t>(нужное подчеркнуть)</w:t>
            </w:r>
            <w:r w:rsidRPr="005C174E">
              <w:rPr>
                <w:sz w:val="26"/>
                <w:szCs w:val="26"/>
              </w:rPr>
              <w:t>:</w:t>
            </w:r>
          </w:p>
          <w:p w14:paraId="250504E9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  <w:p w14:paraId="4C9A13D8" w14:textId="77777777" w:rsidR="005C174E" w:rsidRPr="005C174E" w:rsidRDefault="005C174E" w:rsidP="00017622">
            <w:pPr>
              <w:jc w:val="center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ВНИМАНИЕ!</w:t>
            </w:r>
          </w:p>
          <w:p w14:paraId="4DF81DF5" w14:textId="77777777" w:rsidR="005C174E" w:rsidRPr="005C174E" w:rsidRDefault="005C174E" w:rsidP="00017622">
            <w:pPr>
              <w:jc w:val="center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 xml:space="preserve">Сведения о субъекте </w:t>
            </w:r>
            <w:proofErr w:type="spellStart"/>
            <w:r w:rsidRPr="005C174E">
              <w:rPr>
                <w:sz w:val="26"/>
                <w:szCs w:val="26"/>
              </w:rPr>
              <w:t>ПДн</w:t>
            </w:r>
            <w:proofErr w:type="spellEnd"/>
            <w:r w:rsidRPr="005C174E">
              <w:rPr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42A22DB3" w14:textId="77777777" w:rsidR="005C174E" w:rsidRPr="005C174E" w:rsidRDefault="005C174E" w:rsidP="00017622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165"/>
              <w:gridCol w:w="2373"/>
              <w:gridCol w:w="4097"/>
            </w:tblGrid>
            <w:tr w:rsidR="005C174E" w:rsidRPr="005C174E" w14:paraId="7B3AEC7D" w14:textId="77777777" w:rsidTr="00017622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C002DE" w14:textId="77777777" w:rsidR="005C174E" w:rsidRPr="005C174E" w:rsidRDefault="005C174E" w:rsidP="00017622">
                  <w:pPr>
                    <w:jc w:val="center"/>
                    <w:rPr>
                      <w:sz w:val="26"/>
                      <w:szCs w:val="26"/>
                    </w:rPr>
                  </w:pPr>
                  <w:r w:rsidRPr="005C174E">
                    <w:rPr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5C174E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5C174E">
                    <w:rPr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5C174E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5C174E">
                    <w:rPr>
                      <w:sz w:val="26"/>
                      <w:szCs w:val="26"/>
                    </w:rPr>
                    <w:t>):</w:t>
                  </w:r>
                </w:p>
              </w:tc>
            </w:tr>
            <w:tr w:rsidR="005C174E" w:rsidRPr="005C174E" w14:paraId="7316A40C" w14:textId="77777777" w:rsidTr="00017622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E8F828E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  <w:r w:rsidRPr="005C174E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9040E8" w14:textId="77777777" w:rsidR="005C174E" w:rsidRPr="005C174E" w:rsidRDefault="005C174E" w:rsidP="0001762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0220755D" w14:textId="77777777" w:rsidTr="00017622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6A0612A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  <w:r w:rsidRPr="005C174E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5BF5" w14:textId="77777777" w:rsidR="005C174E" w:rsidRPr="005C174E" w:rsidRDefault="005C174E" w:rsidP="0001762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53A7FD77" w14:textId="77777777" w:rsidTr="00017622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431C78" w14:textId="77777777" w:rsidR="005C174E" w:rsidRPr="005C174E" w:rsidRDefault="005C174E" w:rsidP="0001762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2BB55C88" w14:textId="77777777" w:rsidTr="00017622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EB38EDA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  <w:r w:rsidRPr="005C174E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C2C1D" w14:textId="77777777" w:rsidR="005C174E" w:rsidRPr="005C174E" w:rsidRDefault="005C174E" w:rsidP="0001762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3D6482C5" w14:textId="77777777" w:rsidTr="00017622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B9AF4" w14:textId="77777777" w:rsidR="005C174E" w:rsidRPr="005C174E" w:rsidRDefault="005C174E" w:rsidP="0001762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273A5694" w14:textId="77777777" w:rsidTr="00017622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98A45" w14:textId="77777777" w:rsidR="005C174E" w:rsidRPr="005C174E" w:rsidRDefault="005C174E" w:rsidP="0001762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8B372B1" w14:textId="77777777" w:rsidR="00582437" w:rsidRDefault="00582437" w:rsidP="00017622">
            <w:pPr>
              <w:jc w:val="both"/>
              <w:rPr>
                <w:sz w:val="26"/>
                <w:szCs w:val="26"/>
              </w:rPr>
            </w:pPr>
          </w:p>
          <w:p w14:paraId="306731AD" w14:textId="71363C4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5C174E">
              <w:rPr>
                <w:sz w:val="26"/>
                <w:szCs w:val="26"/>
              </w:rPr>
              <w:t>ул.Дружбы</w:t>
            </w:r>
            <w:proofErr w:type="spellEnd"/>
            <w:r w:rsidRPr="005C174E">
              <w:rPr>
                <w:sz w:val="26"/>
                <w:szCs w:val="26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46"/>
            </w:tblGrid>
            <w:tr w:rsidR="005C174E" w:rsidRPr="005C174E" w14:paraId="74168F2F" w14:textId="77777777" w:rsidTr="0001762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E97412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65627F79" w14:textId="77777777" w:rsidTr="0001762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7FE435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228DA0DC" w14:textId="77777777" w:rsidTr="0001762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C123F8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E60E181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  <w:p w14:paraId="55B7D393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46"/>
            </w:tblGrid>
            <w:tr w:rsidR="005C174E" w:rsidRPr="005C174E" w14:paraId="16FB5069" w14:textId="77777777" w:rsidTr="0001762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3C93B6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758243D5" w14:textId="77777777" w:rsidTr="0001762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4894D3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C174E" w:rsidRPr="005C174E" w14:paraId="0EB59B18" w14:textId="77777777" w:rsidTr="0001762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7132C6" w14:textId="77777777" w:rsidR="005C174E" w:rsidRPr="005C174E" w:rsidRDefault="005C174E" w:rsidP="000176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80B8DEE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</w:tc>
      </w:tr>
      <w:tr w:rsidR="005C174E" w:rsidRPr="005C174E" w14:paraId="574A3834" w14:textId="77777777" w:rsidTr="00FC4D18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1E241A7D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  <w:p w14:paraId="6A18DFAF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5C174E" w:rsidRPr="005C174E" w14:paraId="479C6BF1" w14:textId="77777777" w:rsidTr="00FC4D18">
        <w:trPr>
          <w:trHeight w:val="1038"/>
          <w:jc w:val="center"/>
        </w:trPr>
        <w:tc>
          <w:tcPr>
            <w:tcW w:w="5000" w:type="pct"/>
            <w:gridSpan w:val="14"/>
          </w:tcPr>
          <w:p w14:paraId="555B17DA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  <w:p w14:paraId="22AEF4CB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2CF1C71F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</w:p>
          <w:p w14:paraId="5270ACA7" w14:textId="77777777" w:rsidR="005C174E" w:rsidRPr="005C174E" w:rsidRDefault="005C174E" w:rsidP="00017622">
            <w:pPr>
              <w:jc w:val="both"/>
              <w:rPr>
                <w:sz w:val="26"/>
                <w:szCs w:val="26"/>
              </w:rPr>
            </w:pPr>
            <w:r w:rsidRPr="005C174E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5" w:history="1">
              <w:r w:rsidRPr="005C174E">
                <w:rPr>
                  <w:sz w:val="26"/>
                  <w:szCs w:val="26"/>
                </w:rPr>
                <w:t>пп.2-11 ч.1 ст.6</w:t>
              </w:r>
            </w:hyperlink>
            <w:r w:rsidRPr="005C174E">
              <w:rPr>
                <w:sz w:val="26"/>
                <w:szCs w:val="26"/>
              </w:rPr>
              <w:t xml:space="preserve"> и пп.2-10 </w:t>
            </w:r>
            <w:hyperlink r:id="rId16" w:history="1">
              <w:r w:rsidRPr="005C174E">
                <w:rPr>
                  <w:sz w:val="26"/>
                  <w:szCs w:val="26"/>
                </w:rPr>
                <w:t>ч.2</w:t>
              </w:r>
            </w:hyperlink>
            <w:r w:rsidRPr="005C174E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FC4D18" w:rsidRPr="005C174E" w14:paraId="677E50C2" w14:textId="77777777" w:rsidTr="00FC4D18">
        <w:tblPrEx>
          <w:jc w:val="left"/>
        </w:tblPrEx>
        <w:trPr>
          <w:gridBefore w:val="1"/>
          <w:gridAfter w:val="1"/>
          <w:wBefore w:w="83" w:type="pct"/>
          <w:wAfter w:w="87" w:type="pct"/>
        </w:trPr>
        <w:tc>
          <w:tcPr>
            <w:tcW w:w="2476" w:type="pct"/>
            <w:gridSpan w:val="6"/>
            <w:tcBorders>
              <w:bottom w:val="single" w:sz="4" w:space="0" w:color="auto"/>
            </w:tcBorders>
          </w:tcPr>
          <w:p w14:paraId="56E5DE42" w14:textId="77777777" w:rsidR="005C174E" w:rsidRPr="005C174E" w:rsidRDefault="005C174E" w:rsidP="00017622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6" w:type="pct"/>
          </w:tcPr>
          <w:p w14:paraId="4B8C5E6C" w14:textId="77777777" w:rsidR="005C174E" w:rsidRPr="005C174E" w:rsidRDefault="005C174E" w:rsidP="00017622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21" w:type="pct"/>
            <w:gridSpan w:val="2"/>
            <w:tcBorders>
              <w:bottom w:val="single" w:sz="4" w:space="0" w:color="auto"/>
            </w:tcBorders>
          </w:tcPr>
          <w:p w14:paraId="630F23E8" w14:textId="77777777" w:rsidR="005C174E" w:rsidRPr="005C174E" w:rsidRDefault="005C174E" w:rsidP="00017622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45" w:type="pct"/>
          </w:tcPr>
          <w:p w14:paraId="56E170D8" w14:textId="77777777" w:rsidR="005C174E" w:rsidRPr="005C174E" w:rsidRDefault="005C174E" w:rsidP="00017622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</w:tcPr>
          <w:p w14:paraId="21B2E816" w14:textId="77777777" w:rsidR="005C174E" w:rsidRPr="005C174E" w:rsidRDefault="005C174E" w:rsidP="00017622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FC4D18" w:rsidRPr="00FC4D18" w14:paraId="43EAE652" w14:textId="77777777" w:rsidTr="00FC4D18">
        <w:tblPrEx>
          <w:jc w:val="left"/>
        </w:tblPrEx>
        <w:trPr>
          <w:gridBefore w:val="1"/>
          <w:gridAfter w:val="1"/>
          <w:wBefore w:w="83" w:type="pct"/>
          <w:wAfter w:w="87" w:type="pct"/>
        </w:trPr>
        <w:tc>
          <w:tcPr>
            <w:tcW w:w="2476" w:type="pct"/>
            <w:gridSpan w:val="6"/>
            <w:tcBorders>
              <w:top w:val="single" w:sz="4" w:space="0" w:color="auto"/>
            </w:tcBorders>
          </w:tcPr>
          <w:p w14:paraId="73ED083A" w14:textId="77777777" w:rsidR="005C174E" w:rsidRPr="00FC4D18" w:rsidRDefault="005C174E" w:rsidP="00017622">
            <w:pPr>
              <w:jc w:val="center"/>
              <w:rPr>
                <w:vertAlign w:val="superscript"/>
              </w:rPr>
            </w:pPr>
            <w:r w:rsidRPr="00FC4D18">
              <w:t>(дата)</w:t>
            </w:r>
          </w:p>
        </w:tc>
        <w:tc>
          <w:tcPr>
            <w:tcW w:w="266" w:type="pct"/>
          </w:tcPr>
          <w:p w14:paraId="67618C88" w14:textId="77777777" w:rsidR="005C174E" w:rsidRPr="00FC4D18" w:rsidRDefault="005C174E" w:rsidP="00017622">
            <w:pPr>
              <w:jc w:val="center"/>
              <w:rPr>
                <w:vertAlign w:val="superscript"/>
              </w:rPr>
            </w:pPr>
          </w:p>
        </w:tc>
        <w:tc>
          <w:tcPr>
            <w:tcW w:w="1021" w:type="pct"/>
            <w:gridSpan w:val="2"/>
            <w:tcBorders>
              <w:top w:val="single" w:sz="4" w:space="0" w:color="auto"/>
            </w:tcBorders>
          </w:tcPr>
          <w:p w14:paraId="24593A2A" w14:textId="77777777" w:rsidR="005C174E" w:rsidRPr="00FC4D18" w:rsidRDefault="005C174E" w:rsidP="00017622">
            <w:pPr>
              <w:jc w:val="center"/>
              <w:rPr>
                <w:vertAlign w:val="superscript"/>
              </w:rPr>
            </w:pPr>
            <w:r w:rsidRPr="00FC4D18">
              <w:t>(подпись)</w:t>
            </w:r>
          </w:p>
        </w:tc>
        <w:tc>
          <w:tcPr>
            <w:tcW w:w="245" w:type="pct"/>
          </w:tcPr>
          <w:p w14:paraId="0E19214C" w14:textId="77777777" w:rsidR="005C174E" w:rsidRPr="00FC4D18" w:rsidRDefault="005C174E" w:rsidP="00017622">
            <w:pPr>
              <w:jc w:val="center"/>
              <w:rPr>
                <w:vertAlign w:val="superscript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</w:tcBorders>
          </w:tcPr>
          <w:p w14:paraId="751F1163" w14:textId="77777777" w:rsidR="005C174E" w:rsidRPr="00FC4D18" w:rsidRDefault="005C174E" w:rsidP="00017622">
            <w:pPr>
              <w:jc w:val="center"/>
              <w:rPr>
                <w:vertAlign w:val="superscript"/>
              </w:rPr>
            </w:pPr>
            <w:r w:rsidRPr="00FC4D18">
              <w:t>(расшифровка подписи)</w:t>
            </w:r>
          </w:p>
        </w:tc>
      </w:tr>
    </w:tbl>
    <w:p w14:paraId="2592AC3C" w14:textId="77777777" w:rsidR="005C174E" w:rsidRPr="005C174E" w:rsidRDefault="005C174E" w:rsidP="005C174E">
      <w:pPr>
        <w:jc w:val="center"/>
        <w:rPr>
          <w:sz w:val="26"/>
          <w:szCs w:val="26"/>
        </w:rPr>
      </w:pPr>
    </w:p>
    <w:p w14:paraId="06E6487A" w14:textId="77777777" w:rsidR="005C174E" w:rsidRPr="005C174E" w:rsidRDefault="005C174E" w:rsidP="005C174E">
      <w:pPr>
        <w:jc w:val="both"/>
        <w:rPr>
          <w:sz w:val="26"/>
          <w:szCs w:val="26"/>
        </w:rPr>
      </w:pPr>
      <w:r w:rsidRPr="005C174E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B771928" w14:textId="77777777" w:rsidR="005C174E" w:rsidRPr="005C174E" w:rsidRDefault="005C174E" w:rsidP="005C174E">
      <w:pPr>
        <w:jc w:val="both"/>
        <w:rPr>
          <w:sz w:val="26"/>
          <w:szCs w:val="26"/>
        </w:rPr>
      </w:pPr>
    </w:p>
    <w:p w14:paraId="65F6DF7F" w14:textId="77777777" w:rsidR="00BB5936" w:rsidRDefault="00BB5936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67F7CAB3" w14:textId="77777777" w:rsidR="00BB5936" w:rsidRDefault="00BB5936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276FA28D" w14:textId="77777777" w:rsidR="00BB5936" w:rsidRDefault="00BB5936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3CD6276E" w14:textId="5706FA15" w:rsidR="00BB5936" w:rsidRDefault="00BB5936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41B4E134" w14:textId="77777777" w:rsidR="00FC4D18" w:rsidRDefault="00FC4D18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474736C6" w14:textId="77777777" w:rsidR="00BB5936" w:rsidRDefault="00BB5936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1BB21ECB" w14:textId="50168802" w:rsidR="00BB5936" w:rsidRDefault="00BB5936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0B6C9430" w14:textId="5F7DB8A6" w:rsidR="006E5103" w:rsidRDefault="006E510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75218F85" w14:textId="238BCBA4" w:rsidR="006E5103" w:rsidRDefault="006E510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1B307BD3" w14:textId="2927164D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lastRenderedPageBreak/>
        <w:t>Приложение 2</w:t>
      </w:r>
    </w:p>
    <w:p w14:paraId="2E0B083F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к Порядку предоставления грантов </w:t>
      </w:r>
    </w:p>
    <w:p w14:paraId="7848345F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в форме субсидии из бюджета города Когалыма </w:t>
      </w:r>
    </w:p>
    <w:p w14:paraId="050E1867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некоммерческим организациям, </w:t>
      </w:r>
    </w:p>
    <w:p w14:paraId="67146DB1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>на реализацию проектов</w:t>
      </w:r>
    </w:p>
    <w:p w14:paraId="6198B302" w14:textId="77777777" w:rsidR="00254307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в сфере </w:t>
      </w:r>
      <w:r w:rsidR="00254307">
        <w:rPr>
          <w:rFonts w:cs="Times New Roman"/>
          <w:sz w:val="26"/>
          <w:szCs w:val="26"/>
        </w:rPr>
        <w:t>физической культуры</w:t>
      </w:r>
    </w:p>
    <w:p w14:paraId="15C110AC" w14:textId="3A182C4B" w:rsidR="00A80C43" w:rsidRPr="00D47C7E" w:rsidRDefault="00254307" w:rsidP="00A80C43">
      <w:pPr>
        <w:pStyle w:val="a6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спорта</w:t>
      </w:r>
      <w:r w:rsidR="00A80C43" w:rsidRPr="00D47C7E">
        <w:rPr>
          <w:rFonts w:cs="Times New Roman"/>
          <w:sz w:val="26"/>
          <w:szCs w:val="26"/>
        </w:rPr>
        <w:t xml:space="preserve"> города Когалыма</w:t>
      </w:r>
    </w:p>
    <w:p w14:paraId="2AA94325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p w14:paraId="3A819FCF" w14:textId="7EB113FB" w:rsidR="00A80C43" w:rsidRPr="00D47C7E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Реестр заявок на получение гранта в форме субсидии из бюджета города Когалыма некоммерческим организациям, на реализацию проектов в сфере </w:t>
      </w:r>
      <w:r w:rsidR="00254307">
        <w:rPr>
          <w:rFonts w:cs="Times New Roman"/>
          <w:sz w:val="26"/>
          <w:szCs w:val="26"/>
        </w:rPr>
        <w:t>физической культуры и спорта</w:t>
      </w:r>
      <w:r w:rsidRPr="00D47C7E">
        <w:rPr>
          <w:rFonts w:cs="Times New Roman"/>
          <w:sz w:val="26"/>
          <w:szCs w:val="26"/>
        </w:rPr>
        <w:t xml:space="preserve"> города Когалыма</w:t>
      </w:r>
    </w:p>
    <w:p w14:paraId="19DC98F9" w14:textId="77777777" w:rsidR="00A80C43" w:rsidRPr="00410384" w:rsidRDefault="00A80C43" w:rsidP="00A80C43">
      <w:pPr>
        <w:pStyle w:val="a6"/>
        <w:jc w:val="center"/>
        <w:rPr>
          <w:rFonts w:cs="Times New Roman"/>
          <w:sz w:val="26"/>
          <w:szCs w:val="26"/>
          <w:highlight w:val="yellow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617"/>
        <w:gridCol w:w="1410"/>
        <w:gridCol w:w="2142"/>
        <w:gridCol w:w="1829"/>
        <w:gridCol w:w="1216"/>
      </w:tblGrid>
      <w:tr w:rsidR="00FA6FF0" w:rsidRPr="00FC4D18" w14:paraId="5EB0926C" w14:textId="62FF4813" w:rsidTr="00FC4D18">
        <w:tc>
          <w:tcPr>
            <w:tcW w:w="321" w:type="pct"/>
          </w:tcPr>
          <w:p w14:paraId="3EE55AF4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№ п/п</w:t>
            </w:r>
          </w:p>
        </w:tc>
        <w:tc>
          <w:tcPr>
            <w:tcW w:w="921" w:type="pct"/>
          </w:tcPr>
          <w:p w14:paraId="7FDF1BF4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Дата поступления заявки</w:t>
            </w:r>
          </w:p>
        </w:tc>
        <w:tc>
          <w:tcPr>
            <w:tcW w:w="803" w:type="pct"/>
          </w:tcPr>
          <w:p w14:paraId="2D404D43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Время поступления заявки</w:t>
            </w:r>
          </w:p>
        </w:tc>
        <w:tc>
          <w:tcPr>
            <w:tcW w:w="1220" w:type="pct"/>
          </w:tcPr>
          <w:p w14:paraId="16E0D34B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Наименование участника отбора</w:t>
            </w:r>
          </w:p>
        </w:tc>
        <w:tc>
          <w:tcPr>
            <w:tcW w:w="1042" w:type="pct"/>
          </w:tcPr>
          <w:p w14:paraId="4A169074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694" w:type="pct"/>
          </w:tcPr>
          <w:p w14:paraId="32FEAFFE" w14:textId="77777777" w:rsidR="00AD3899" w:rsidRPr="00FC4D18" w:rsidRDefault="00AD3899" w:rsidP="00AD3899">
            <w:pPr>
              <w:pStyle w:val="a6"/>
              <w:jc w:val="center"/>
              <w:rPr>
                <w:rFonts w:eastAsiaTheme="minorHAnsi"/>
                <w:sz w:val="22"/>
                <w:szCs w:val="22"/>
              </w:rPr>
            </w:pPr>
            <w:r w:rsidRPr="00FC4D18">
              <w:rPr>
                <w:rFonts w:eastAsiaTheme="minorHAnsi"/>
                <w:sz w:val="22"/>
                <w:szCs w:val="22"/>
              </w:rPr>
              <w:t>Отзыв заявки</w:t>
            </w:r>
          </w:p>
          <w:p w14:paraId="767CDA4A" w14:textId="67603A8D" w:rsidR="00AD3899" w:rsidRPr="00FC4D18" w:rsidRDefault="00AD3899" w:rsidP="006E324F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rFonts w:eastAsiaTheme="minorHAnsi"/>
                <w:sz w:val="22"/>
                <w:szCs w:val="22"/>
              </w:rPr>
              <w:t>(дата, время)</w:t>
            </w:r>
          </w:p>
        </w:tc>
      </w:tr>
      <w:tr w:rsidR="00FA6FF0" w:rsidRPr="00FC4D18" w14:paraId="732C310A" w14:textId="2ECF3D79" w:rsidTr="00FC4D18">
        <w:tc>
          <w:tcPr>
            <w:tcW w:w="321" w:type="pct"/>
          </w:tcPr>
          <w:p w14:paraId="36EE22BC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68B7568B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</w:tcPr>
          <w:p w14:paraId="5C8000F0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14:paraId="35B0ED5A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5F8E5A54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14:paraId="5F7616B5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FA6FF0" w:rsidRPr="00FC4D18" w14:paraId="0CB09E54" w14:textId="50521018" w:rsidTr="00FC4D18">
        <w:tc>
          <w:tcPr>
            <w:tcW w:w="321" w:type="pct"/>
          </w:tcPr>
          <w:p w14:paraId="01623563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2FA6C80B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</w:tcPr>
          <w:p w14:paraId="2C5526DD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pct"/>
          </w:tcPr>
          <w:p w14:paraId="59C0BB98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51E9AD77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14:paraId="77404999" w14:textId="77777777" w:rsidR="00AD3899" w:rsidRPr="00FC4D18" w:rsidRDefault="00AD3899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14:paraId="6EB6A5CC" w14:textId="77777777" w:rsidR="00A80C43" w:rsidRPr="00D47C7E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A80C43" w:rsidRPr="00D47C7E" w14:paraId="6F123FCC" w14:textId="77777777" w:rsidTr="00B06A02">
        <w:trPr>
          <w:trHeight w:val="663"/>
        </w:trPr>
        <w:tc>
          <w:tcPr>
            <w:tcW w:w="2835" w:type="dxa"/>
          </w:tcPr>
          <w:p w14:paraId="70038688" w14:textId="77777777" w:rsidR="00A80C43" w:rsidRPr="00D47C7E" w:rsidRDefault="00A80C43" w:rsidP="00B06A02">
            <w:pPr>
              <w:pStyle w:val="a6"/>
              <w:rPr>
                <w:sz w:val="26"/>
                <w:szCs w:val="26"/>
              </w:rPr>
            </w:pPr>
            <w:r w:rsidRPr="00D47C7E">
              <w:rPr>
                <w:sz w:val="26"/>
                <w:szCs w:val="26"/>
              </w:rPr>
              <w:t>Начало приема заявок:</w:t>
            </w:r>
          </w:p>
        </w:tc>
        <w:tc>
          <w:tcPr>
            <w:tcW w:w="5954" w:type="dxa"/>
          </w:tcPr>
          <w:p w14:paraId="524D0053" w14:textId="77777777" w:rsidR="00A80C43" w:rsidRPr="00D47C7E" w:rsidRDefault="00A80C43" w:rsidP="00B06A02">
            <w:pPr>
              <w:pStyle w:val="a6"/>
              <w:rPr>
                <w:sz w:val="26"/>
                <w:szCs w:val="26"/>
              </w:rPr>
            </w:pPr>
            <w:r w:rsidRPr="00D47C7E">
              <w:rPr>
                <w:sz w:val="26"/>
                <w:szCs w:val="26"/>
              </w:rPr>
              <w:t>время________________ дата _________________</w:t>
            </w:r>
          </w:p>
        </w:tc>
      </w:tr>
    </w:tbl>
    <w:p w14:paraId="2A267889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011"/>
        <w:gridCol w:w="426"/>
        <w:gridCol w:w="1984"/>
        <w:gridCol w:w="425"/>
        <w:gridCol w:w="2943"/>
      </w:tblGrid>
      <w:tr w:rsidR="00A80C43" w:rsidRPr="00D47C7E" w14:paraId="6704B367" w14:textId="77777777" w:rsidTr="00B06A02">
        <w:tc>
          <w:tcPr>
            <w:tcW w:w="3011" w:type="dxa"/>
            <w:tcBorders>
              <w:bottom w:val="single" w:sz="4" w:space="0" w:color="auto"/>
            </w:tcBorders>
          </w:tcPr>
          <w:p w14:paraId="20EAEA53" w14:textId="77777777" w:rsidR="00A80C43" w:rsidRPr="00D47C7E" w:rsidRDefault="00A80C43" w:rsidP="00B06A02">
            <w:pPr>
              <w:jc w:val="both"/>
            </w:pPr>
          </w:p>
        </w:tc>
        <w:tc>
          <w:tcPr>
            <w:tcW w:w="426" w:type="dxa"/>
          </w:tcPr>
          <w:p w14:paraId="6F2C41B9" w14:textId="77777777" w:rsidR="00A80C43" w:rsidRPr="00D47C7E" w:rsidRDefault="00A80C43" w:rsidP="00B06A02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E252AB" w14:textId="77777777" w:rsidR="00A80C43" w:rsidRPr="00D47C7E" w:rsidRDefault="00A80C43" w:rsidP="00B06A02">
            <w:pPr>
              <w:jc w:val="both"/>
            </w:pPr>
          </w:p>
        </w:tc>
        <w:tc>
          <w:tcPr>
            <w:tcW w:w="425" w:type="dxa"/>
          </w:tcPr>
          <w:p w14:paraId="788A125B" w14:textId="77777777" w:rsidR="00A80C43" w:rsidRPr="00D47C7E" w:rsidRDefault="00A80C43" w:rsidP="00B06A02">
            <w:pPr>
              <w:jc w:val="both"/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63EF1BA7" w14:textId="77777777" w:rsidR="00A80C43" w:rsidRPr="00D47C7E" w:rsidRDefault="00A80C43" w:rsidP="00B06A02">
            <w:pPr>
              <w:jc w:val="both"/>
            </w:pPr>
          </w:p>
        </w:tc>
      </w:tr>
      <w:tr w:rsidR="00A80C43" w:rsidRPr="00D47C7E" w14:paraId="50A5B3D8" w14:textId="77777777" w:rsidTr="00B06A02">
        <w:tc>
          <w:tcPr>
            <w:tcW w:w="3011" w:type="dxa"/>
            <w:tcBorders>
              <w:top w:val="single" w:sz="4" w:space="0" w:color="auto"/>
            </w:tcBorders>
          </w:tcPr>
          <w:p w14:paraId="3A63592D" w14:textId="77777777" w:rsidR="00A80C43" w:rsidRPr="00D47C7E" w:rsidRDefault="00A80C43" w:rsidP="00B06A02">
            <w:pPr>
              <w:jc w:val="center"/>
            </w:pPr>
            <w:r w:rsidRPr="00D47C7E">
              <w:t>(должность лица, осуществляющего прием заявок)</w:t>
            </w:r>
          </w:p>
        </w:tc>
        <w:tc>
          <w:tcPr>
            <w:tcW w:w="426" w:type="dxa"/>
          </w:tcPr>
          <w:p w14:paraId="1060D643" w14:textId="77777777" w:rsidR="00A80C43" w:rsidRPr="00D47C7E" w:rsidRDefault="00A80C43" w:rsidP="00B06A0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0883AE" w14:textId="77777777" w:rsidR="00A80C43" w:rsidRPr="00D47C7E" w:rsidRDefault="00A80C43" w:rsidP="00B06A02">
            <w:pPr>
              <w:jc w:val="center"/>
            </w:pPr>
            <w:r w:rsidRPr="00D47C7E">
              <w:t>(подпись лица, осуществляющего прием заявок)</w:t>
            </w:r>
          </w:p>
        </w:tc>
        <w:tc>
          <w:tcPr>
            <w:tcW w:w="425" w:type="dxa"/>
          </w:tcPr>
          <w:p w14:paraId="57B0A504" w14:textId="77777777" w:rsidR="00A80C43" w:rsidRPr="00D47C7E" w:rsidRDefault="00A80C43" w:rsidP="00B06A02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2EB77F91" w14:textId="77777777" w:rsidR="00A80C43" w:rsidRPr="00D47C7E" w:rsidRDefault="00A80C43" w:rsidP="00B06A02">
            <w:pPr>
              <w:jc w:val="center"/>
            </w:pPr>
            <w:r w:rsidRPr="00D47C7E">
              <w:t>ФИО (полностью)</w:t>
            </w:r>
          </w:p>
        </w:tc>
      </w:tr>
    </w:tbl>
    <w:p w14:paraId="7FF13AF5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A80C43" w:rsidRPr="00D47C7E" w14:paraId="29B86CA5" w14:textId="77777777" w:rsidTr="00B06A02">
        <w:trPr>
          <w:trHeight w:val="663"/>
        </w:trPr>
        <w:tc>
          <w:tcPr>
            <w:tcW w:w="2835" w:type="dxa"/>
          </w:tcPr>
          <w:p w14:paraId="646FD2DF" w14:textId="77777777" w:rsidR="00A80C43" w:rsidRPr="00D47C7E" w:rsidRDefault="00A80C43" w:rsidP="00B06A02">
            <w:pPr>
              <w:pStyle w:val="a6"/>
              <w:rPr>
                <w:sz w:val="26"/>
                <w:szCs w:val="26"/>
              </w:rPr>
            </w:pPr>
            <w:r w:rsidRPr="00D47C7E">
              <w:rPr>
                <w:sz w:val="26"/>
                <w:szCs w:val="26"/>
              </w:rPr>
              <w:t xml:space="preserve">Окончание </w:t>
            </w:r>
          </w:p>
          <w:p w14:paraId="30F9973E" w14:textId="77777777" w:rsidR="00A80C43" w:rsidRPr="00D47C7E" w:rsidRDefault="00A80C43" w:rsidP="00B06A02">
            <w:pPr>
              <w:pStyle w:val="a6"/>
              <w:rPr>
                <w:sz w:val="26"/>
                <w:szCs w:val="26"/>
              </w:rPr>
            </w:pPr>
            <w:r w:rsidRPr="00D47C7E">
              <w:rPr>
                <w:sz w:val="26"/>
                <w:szCs w:val="26"/>
              </w:rPr>
              <w:t>приема заявок:</w:t>
            </w:r>
          </w:p>
        </w:tc>
        <w:tc>
          <w:tcPr>
            <w:tcW w:w="5954" w:type="dxa"/>
          </w:tcPr>
          <w:p w14:paraId="722C0461" w14:textId="77777777" w:rsidR="00A80C43" w:rsidRPr="00D47C7E" w:rsidRDefault="00A80C43" w:rsidP="00B06A02">
            <w:pPr>
              <w:pStyle w:val="a6"/>
              <w:rPr>
                <w:sz w:val="26"/>
                <w:szCs w:val="26"/>
              </w:rPr>
            </w:pPr>
          </w:p>
          <w:p w14:paraId="1DB0FBCB" w14:textId="77777777" w:rsidR="00A80C43" w:rsidRPr="00D47C7E" w:rsidRDefault="00A80C43" w:rsidP="00B06A02">
            <w:pPr>
              <w:pStyle w:val="a6"/>
              <w:rPr>
                <w:sz w:val="26"/>
                <w:szCs w:val="26"/>
              </w:rPr>
            </w:pPr>
            <w:r w:rsidRPr="00D47C7E">
              <w:rPr>
                <w:sz w:val="26"/>
                <w:szCs w:val="26"/>
              </w:rPr>
              <w:t>время________________ дата _________________</w:t>
            </w:r>
          </w:p>
        </w:tc>
      </w:tr>
    </w:tbl>
    <w:p w14:paraId="232CBDE0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011"/>
        <w:gridCol w:w="426"/>
        <w:gridCol w:w="1984"/>
        <w:gridCol w:w="425"/>
        <w:gridCol w:w="2943"/>
      </w:tblGrid>
      <w:tr w:rsidR="00A80C43" w:rsidRPr="00D47C7E" w14:paraId="6E8E6DDC" w14:textId="77777777" w:rsidTr="00B06A02">
        <w:tc>
          <w:tcPr>
            <w:tcW w:w="3011" w:type="dxa"/>
            <w:tcBorders>
              <w:bottom w:val="single" w:sz="4" w:space="0" w:color="auto"/>
            </w:tcBorders>
          </w:tcPr>
          <w:p w14:paraId="067CFC3E" w14:textId="77777777" w:rsidR="00A80C43" w:rsidRPr="00D47C7E" w:rsidRDefault="00A80C43" w:rsidP="00B06A02">
            <w:pPr>
              <w:jc w:val="both"/>
            </w:pPr>
          </w:p>
        </w:tc>
        <w:tc>
          <w:tcPr>
            <w:tcW w:w="426" w:type="dxa"/>
          </w:tcPr>
          <w:p w14:paraId="03E57D0A" w14:textId="77777777" w:rsidR="00A80C43" w:rsidRPr="00D47C7E" w:rsidRDefault="00A80C43" w:rsidP="00B06A02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FAAA0C" w14:textId="77777777" w:rsidR="00A80C43" w:rsidRPr="00D47C7E" w:rsidRDefault="00A80C43" w:rsidP="00B06A02">
            <w:pPr>
              <w:jc w:val="both"/>
            </w:pPr>
          </w:p>
        </w:tc>
        <w:tc>
          <w:tcPr>
            <w:tcW w:w="425" w:type="dxa"/>
          </w:tcPr>
          <w:p w14:paraId="4C5A57CA" w14:textId="77777777" w:rsidR="00A80C43" w:rsidRPr="00D47C7E" w:rsidRDefault="00A80C43" w:rsidP="00B06A02">
            <w:pPr>
              <w:jc w:val="both"/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40E6BA86" w14:textId="77777777" w:rsidR="00A80C43" w:rsidRPr="00D47C7E" w:rsidRDefault="00A80C43" w:rsidP="00B06A02">
            <w:pPr>
              <w:jc w:val="both"/>
            </w:pPr>
          </w:p>
        </w:tc>
      </w:tr>
      <w:tr w:rsidR="00A80C43" w:rsidRPr="00D47C7E" w14:paraId="50B4964B" w14:textId="77777777" w:rsidTr="00B06A02">
        <w:tc>
          <w:tcPr>
            <w:tcW w:w="3011" w:type="dxa"/>
            <w:tcBorders>
              <w:top w:val="single" w:sz="4" w:space="0" w:color="auto"/>
            </w:tcBorders>
          </w:tcPr>
          <w:p w14:paraId="69198030" w14:textId="77777777" w:rsidR="00A80C43" w:rsidRPr="00D47C7E" w:rsidRDefault="00A80C43" w:rsidP="00B06A02">
            <w:pPr>
              <w:jc w:val="center"/>
            </w:pPr>
            <w:r w:rsidRPr="00D47C7E">
              <w:t>(должность лица, осуществляющего прием заявок)</w:t>
            </w:r>
          </w:p>
        </w:tc>
        <w:tc>
          <w:tcPr>
            <w:tcW w:w="426" w:type="dxa"/>
          </w:tcPr>
          <w:p w14:paraId="1257A79A" w14:textId="77777777" w:rsidR="00A80C43" w:rsidRPr="00D47C7E" w:rsidRDefault="00A80C43" w:rsidP="00B06A0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7C58394" w14:textId="77777777" w:rsidR="00A80C43" w:rsidRPr="00D47C7E" w:rsidRDefault="00A80C43" w:rsidP="00B06A02">
            <w:pPr>
              <w:jc w:val="center"/>
            </w:pPr>
            <w:r w:rsidRPr="00D47C7E">
              <w:t>(подпись лица, осуществляющего прием заявок)</w:t>
            </w:r>
          </w:p>
        </w:tc>
        <w:tc>
          <w:tcPr>
            <w:tcW w:w="425" w:type="dxa"/>
          </w:tcPr>
          <w:p w14:paraId="7F55AD49" w14:textId="77777777" w:rsidR="00A80C43" w:rsidRPr="00D47C7E" w:rsidRDefault="00A80C43" w:rsidP="00B06A02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14E5D8A3" w14:textId="77777777" w:rsidR="00A80C43" w:rsidRPr="00D47C7E" w:rsidRDefault="00A80C43" w:rsidP="00B06A02">
            <w:pPr>
              <w:jc w:val="center"/>
            </w:pPr>
            <w:r w:rsidRPr="00D47C7E">
              <w:t>ФИО (полностью)</w:t>
            </w:r>
          </w:p>
        </w:tc>
      </w:tr>
    </w:tbl>
    <w:p w14:paraId="3AF6941D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209CE059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3D577892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5FB94264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6134EFDC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46E2BC97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0369B564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09606A37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52D76BE3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2D52CE3D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5CBECDC7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65C95EC5" w14:textId="232482B7" w:rsidR="00A80C43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4AB77169" w14:textId="77777777" w:rsidR="00BB5936" w:rsidRPr="00410384" w:rsidRDefault="00BB5936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79458F25" w14:textId="59B1B20C" w:rsidR="00A80C43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110867A7" w14:textId="77777777" w:rsidR="00FC4D18" w:rsidRPr="00410384" w:rsidRDefault="00FC4D18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7C9167A3" w14:textId="77777777" w:rsidR="00A80C43" w:rsidRPr="00410384" w:rsidRDefault="00A80C43" w:rsidP="00A80C43">
      <w:pPr>
        <w:pStyle w:val="a6"/>
        <w:jc w:val="right"/>
        <w:rPr>
          <w:rFonts w:cs="Times New Roman"/>
          <w:sz w:val="26"/>
          <w:szCs w:val="26"/>
          <w:highlight w:val="yellow"/>
        </w:rPr>
      </w:pPr>
    </w:p>
    <w:p w14:paraId="7141D950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lastRenderedPageBreak/>
        <w:t>Приложение 3</w:t>
      </w:r>
    </w:p>
    <w:p w14:paraId="063AD112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к Порядку предоставления грантов </w:t>
      </w:r>
    </w:p>
    <w:p w14:paraId="19734E86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в форме субсидии из бюджета города Когалыма </w:t>
      </w:r>
    </w:p>
    <w:p w14:paraId="779819E2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некоммерческим организациям, </w:t>
      </w:r>
    </w:p>
    <w:p w14:paraId="44B22E96" w14:textId="77777777" w:rsidR="00A80C43" w:rsidRPr="00D47C7E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>на реализацию проектов</w:t>
      </w:r>
    </w:p>
    <w:p w14:paraId="75FE0163" w14:textId="77777777" w:rsidR="00254307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в сфере </w:t>
      </w:r>
      <w:r w:rsidR="00254307">
        <w:rPr>
          <w:rFonts w:cs="Times New Roman"/>
          <w:sz w:val="26"/>
          <w:szCs w:val="26"/>
        </w:rPr>
        <w:t xml:space="preserve">физической культуры </w:t>
      </w:r>
    </w:p>
    <w:p w14:paraId="02B216B3" w14:textId="092F4886" w:rsidR="00A80C43" w:rsidRPr="00D47C7E" w:rsidRDefault="00254307" w:rsidP="00A80C43">
      <w:pPr>
        <w:pStyle w:val="a6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спорта</w:t>
      </w:r>
      <w:r w:rsidR="00A80C43" w:rsidRPr="00D47C7E">
        <w:rPr>
          <w:rFonts w:cs="Times New Roman"/>
          <w:sz w:val="26"/>
          <w:szCs w:val="26"/>
        </w:rPr>
        <w:t xml:space="preserve"> города Когалыма</w:t>
      </w:r>
    </w:p>
    <w:p w14:paraId="051D7B37" w14:textId="77777777" w:rsidR="00A80C43" w:rsidRDefault="00A80C43" w:rsidP="00A80C43">
      <w:pPr>
        <w:pStyle w:val="a6"/>
        <w:rPr>
          <w:rFonts w:cs="Times New Roman"/>
          <w:sz w:val="26"/>
          <w:szCs w:val="26"/>
        </w:rPr>
      </w:pPr>
    </w:p>
    <w:p w14:paraId="570CAA93" w14:textId="77777777" w:rsidR="00A80C43" w:rsidRPr="00D47C7E" w:rsidRDefault="00A80C43" w:rsidP="00A80C43">
      <w:pPr>
        <w:pStyle w:val="a6"/>
        <w:rPr>
          <w:rFonts w:cs="Times New Roman"/>
          <w:sz w:val="26"/>
          <w:szCs w:val="26"/>
        </w:rPr>
      </w:pPr>
    </w:p>
    <w:p w14:paraId="1BF89FB7" w14:textId="6DC6F65F" w:rsidR="00A80C43" w:rsidRPr="00D47C7E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>Положение о Комиссии для рассмотрения и оценки заявок участников отбора</w:t>
      </w:r>
      <w:r w:rsidRPr="009B03EE">
        <w:rPr>
          <w:rFonts w:cs="Times New Roman"/>
          <w:sz w:val="26"/>
          <w:szCs w:val="26"/>
        </w:rPr>
        <w:t xml:space="preserve"> </w:t>
      </w:r>
      <w:r w:rsidRPr="00D47C7E">
        <w:rPr>
          <w:rFonts w:cs="Times New Roman"/>
          <w:sz w:val="26"/>
          <w:szCs w:val="26"/>
        </w:rPr>
        <w:t xml:space="preserve">на </w:t>
      </w:r>
      <w:r>
        <w:rPr>
          <w:rFonts w:cs="Times New Roman"/>
          <w:sz w:val="26"/>
          <w:szCs w:val="26"/>
        </w:rPr>
        <w:t>предоставление гранта в форме субсидии</w:t>
      </w:r>
      <w:r w:rsidRPr="00D47C7E">
        <w:rPr>
          <w:rFonts w:cs="Times New Roman"/>
          <w:sz w:val="26"/>
          <w:szCs w:val="26"/>
        </w:rPr>
        <w:t xml:space="preserve"> из бюджета город</w:t>
      </w:r>
      <w:r>
        <w:rPr>
          <w:rFonts w:cs="Times New Roman"/>
          <w:sz w:val="26"/>
          <w:szCs w:val="26"/>
        </w:rPr>
        <w:t>а Когалыма некоммерческим организациям, на реализацию проектов</w:t>
      </w:r>
      <w:r w:rsidRPr="00D47C7E">
        <w:rPr>
          <w:rFonts w:cs="Times New Roman"/>
          <w:sz w:val="26"/>
          <w:szCs w:val="26"/>
        </w:rPr>
        <w:t xml:space="preserve"> в сфере </w:t>
      </w:r>
      <w:r w:rsidR="00254307">
        <w:rPr>
          <w:rFonts w:cs="Times New Roman"/>
          <w:sz w:val="26"/>
          <w:szCs w:val="26"/>
        </w:rPr>
        <w:t xml:space="preserve">физической культуры и спорта </w:t>
      </w:r>
      <w:r>
        <w:rPr>
          <w:rFonts w:cs="Times New Roman"/>
          <w:sz w:val="26"/>
          <w:szCs w:val="26"/>
        </w:rPr>
        <w:t>города Когалыма</w:t>
      </w:r>
    </w:p>
    <w:p w14:paraId="2C13DD43" w14:textId="77777777" w:rsidR="00A80C4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>(далее – Комиссия)</w:t>
      </w:r>
    </w:p>
    <w:p w14:paraId="111C2C82" w14:textId="77777777" w:rsidR="00A80C43" w:rsidRPr="00410384" w:rsidRDefault="00A80C43" w:rsidP="00A80C43">
      <w:pPr>
        <w:pStyle w:val="a6"/>
        <w:jc w:val="center"/>
        <w:rPr>
          <w:rFonts w:cs="Times New Roman"/>
          <w:color w:val="002060"/>
          <w:sz w:val="26"/>
          <w:szCs w:val="26"/>
          <w:highlight w:val="yellow"/>
        </w:rPr>
      </w:pPr>
    </w:p>
    <w:p w14:paraId="00E4308D" w14:textId="77777777" w:rsidR="00A80C43" w:rsidRPr="00D47C7E" w:rsidRDefault="00A80C43" w:rsidP="00A80C43">
      <w:pPr>
        <w:pStyle w:val="a6"/>
        <w:ind w:left="720"/>
        <w:jc w:val="center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>1. Общие положения</w:t>
      </w:r>
    </w:p>
    <w:p w14:paraId="4D2742F9" w14:textId="77777777" w:rsidR="00A80C43" w:rsidRPr="00410384" w:rsidRDefault="00A80C43" w:rsidP="00A80C43">
      <w:pPr>
        <w:pStyle w:val="a6"/>
        <w:ind w:left="720"/>
        <w:rPr>
          <w:rFonts w:cs="Times New Roman"/>
          <w:sz w:val="26"/>
          <w:szCs w:val="26"/>
          <w:highlight w:val="yellow"/>
        </w:rPr>
      </w:pPr>
    </w:p>
    <w:p w14:paraId="76413BAC" w14:textId="1AB9739C" w:rsidR="00A80C43" w:rsidRPr="00D47C7E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D47C7E">
        <w:rPr>
          <w:rFonts w:cs="Times New Roman"/>
          <w:sz w:val="26"/>
          <w:szCs w:val="26"/>
        </w:rPr>
        <w:t xml:space="preserve">1.1. Комиссия представляет собой коллегиальный орган, специально сформированный для </w:t>
      </w:r>
      <w:r>
        <w:rPr>
          <w:rFonts w:cs="Times New Roman"/>
          <w:sz w:val="26"/>
          <w:szCs w:val="26"/>
        </w:rPr>
        <w:t xml:space="preserve">рассмотрения и </w:t>
      </w:r>
      <w:r w:rsidRPr="00D47C7E">
        <w:rPr>
          <w:rFonts w:cs="Times New Roman"/>
          <w:sz w:val="26"/>
          <w:szCs w:val="26"/>
        </w:rPr>
        <w:t xml:space="preserve">оценки заявок участников отбора и принятия решения об определении участников отбора, прошедших и не прошедших отбор на </w:t>
      </w:r>
      <w:r>
        <w:rPr>
          <w:rFonts w:cs="Times New Roman"/>
          <w:sz w:val="26"/>
          <w:szCs w:val="26"/>
        </w:rPr>
        <w:t>предоставление</w:t>
      </w:r>
      <w:r w:rsidRPr="00D47C7E">
        <w:rPr>
          <w:rFonts w:cs="Times New Roman"/>
          <w:sz w:val="26"/>
          <w:szCs w:val="26"/>
        </w:rPr>
        <w:t xml:space="preserve"> гранта из бюджета города Когалыма на реализацию проекта в сфере </w:t>
      </w:r>
      <w:r w:rsidR="00254307">
        <w:rPr>
          <w:rFonts w:cs="Times New Roman"/>
          <w:sz w:val="26"/>
          <w:szCs w:val="26"/>
        </w:rPr>
        <w:t>физической культуры и спорта</w:t>
      </w:r>
      <w:r>
        <w:rPr>
          <w:rFonts w:cs="Times New Roman"/>
          <w:sz w:val="26"/>
          <w:szCs w:val="26"/>
        </w:rPr>
        <w:t xml:space="preserve"> города Когалыма</w:t>
      </w:r>
      <w:r w:rsidRPr="00D47C7E">
        <w:rPr>
          <w:rFonts w:cs="Times New Roman"/>
          <w:sz w:val="26"/>
          <w:szCs w:val="26"/>
        </w:rPr>
        <w:t>.</w:t>
      </w:r>
    </w:p>
    <w:p w14:paraId="3F9B2C65" w14:textId="384B33C5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C252C3">
        <w:rPr>
          <w:rFonts w:cs="Times New Roman"/>
          <w:sz w:val="26"/>
          <w:szCs w:val="26"/>
        </w:rPr>
        <w:t xml:space="preserve">Комиссия в своей деятельности руководствуется Конституцией Российской Федерации, Бюджетным кодексом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 </w:t>
      </w:r>
      <w:r>
        <w:rPr>
          <w:rFonts w:cs="Times New Roman"/>
          <w:sz w:val="26"/>
          <w:szCs w:val="26"/>
        </w:rPr>
        <w:t>Порядком</w:t>
      </w:r>
      <w:r w:rsidRPr="00C252C3">
        <w:rPr>
          <w:rFonts w:cs="Times New Roman"/>
          <w:sz w:val="26"/>
          <w:szCs w:val="26"/>
        </w:rPr>
        <w:t xml:space="preserve"> предоставления грантов в форме субсидии из бюджета города Когалыма некоммерческим организациям, на реализацию проектов</w:t>
      </w:r>
      <w:r>
        <w:rPr>
          <w:rFonts w:cs="Times New Roman"/>
          <w:sz w:val="26"/>
          <w:szCs w:val="26"/>
        </w:rPr>
        <w:t xml:space="preserve"> </w:t>
      </w:r>
      <w:r w:rsidRPr="00C252C3">
        <w:rPr>
          <w:rFonts w:cs="Times New Roman"/>
          <w:sz w:val="26"/>
          <w:szCs w:val="26"/>
        </w:rPr>
        <w:t xml:space="preserve">в сфере </w:t>
      </w:r>
      <w:r w:rsidR="00254307">
        <w:rPr>
          <w:rFonts w:cs="Times New Roman"/>
          <w:sz w:val="26"/>
          <w:szCs w:val="26"/>
        </w:rPr>
        <w:t>физической культуры и спорта</w:t>
      </w:r>
      <w:r w:rsidRPr="00C252C3">
        <w:rPr>
          <w:rFonts w:cs="Times New Roman"/>
          <w:sz w:val="26"/>
          <w:szCs w:val="26"/>
        </w:rPr>
        <w:t xml:space="preserve"> города Когалыма</w:t>
      </w:r>
      <w:r>
        <w:rPr>
          <w:rFonts w:cs="Times New Roman"/>
          <w:sz w:val="26"/>
          <w:szCs w:val="26"/>
        </w:rPr>
        <w:t xml:space="preserve"> (далее – Порядок).</w:t>
      </w:r>
    </w:p>
    <w:p w14:paraId="3F0302B9" w14:textId="77777777" w:rsidR="00A80C43" w:rsidRPr="00A52A2C" w:rsidRDefault="00A80C43" w:rsidP="00A80C43">
      <w:pPr>
        <w:pStyle w:val="a6"/>
        <w:ind w:firstLine="708"/>
        <w:rPr>
          <w:rFonts w:cs="Times New Roman"/>
          <w:color w:val="002060"/>
          <w:sz w:val="26"/>
          <w:szCs w:val="26"/>
        </w:rPr>
      </w:pPr>
    </w:p>
    <w:p w14:paraId="718C397D" w14:textId="77777777" w:rsidR="00A80C4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A52A2C">
        <w:rPr>
          <w:rFonts w:cs="Times New Roman"/>
          <w:sz w:val="26"/>
          <w:szCs w:val="26"/>
        </w:rPr>
        <w:t>2. Основные задачи Комиссии</w:t>
      </w:r>
    </w:p>
    <w:p w14:paraId="2B8658C9" w14:textId="77777777" w:rsidR="00A80C43" w:rsidRDefault="00A80C43" w:rsidP="00A80C43">
      <w:pPr>
        <w:pStyle w:val="a6"/>
        <w:rPr>
          <w:rFonts w:cs="Times New Roman"/>
          <w:sz w:val="26"/>
          <w:szCs w:val="26"/>
        </w:rPr>
      </w:pPr>
    </w:p>
    <w:p w14:paraId="5C08F1E8" w14:textId="77777777" w:rsidR="00A80C43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2.1. Основные задачи Комиссии рассмотрение и оценка заявок и документов, представленных участниками отбора в соответствии с Порядком и принятие решения о признании</w:t>
      </w:r>
      <w:r w:rsidRPr="000D4B9C">
        <w:rPr>
          <w:rFonts w:cs="Times New Roman"/>
          <w:sz w:val="26"/>
          <w:szCs w:val="26"/>
        </w:rPr>
        <w:t xml:space="preserve"> участника отбора прошедшим </w:t>
      </w:r>
      <w:r>
        <w:rPr>
          <w:rFonts w:cs="Times New Roman"/>
          <w:sz w:val="26"/>
          <w:szCs w:val="26"/>
        </w:rPr>
        <w:t xml:space="preserve">или не прошедшим </w:t>
      </w:r>
      <w:r w:rsidRPr="000D4B9C">
        <w:rPr>
          <w:rFonts w:cs="Times New Roman"/>
          <w:sz w:val="26"/>
          <w:szCs w:val="26"/>
        </w:rPr>
        <w:t>отбор</w:t>
      </w:r>
      <w:r>
        <w:rPr>
          <w:rFonts w:cs="Times New Roman"/>
          <w:sz w:val="26"/>
          <w:szCs w:val="26"/>
        </w:rPr>
        <w:t>.</w:t>
      </w:r>
    </w:p>
    <w:p w14:paraId="5E3537C8" w14:textId="77777777" w:rsidR="00A80C43" w:rsidRPr="00A52A2C" w:rsidRDefault="00A80C43" w:rsidP="00A80C43">
      <w:pPr>
        <w:pStyle w:val="a6"/>
        <w:ind w:firstLine="709"/>
        <w:rPr>
          <w:rFonts w:cs="Times New Roman"/>
          <w:sz w:val="26"/>
          <w:szCs w:val="26"/>
        </w:rPr>
      </w:pPr>
    </w:p>
    <w:p w14:paraId="3AA9E014" w14:textId="77777777" w:rsidR="00A80C43" w:rsidRPr="00C252C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Pr="00C252C3">
        <w:rPr>
          <w:rFonts w:cs="Times New Roman"/>
          <w:sz w:val="26"/>
          <w:szCs w:val="26"/>
        </w:rPr>
        <w:t>. Права и обязанности членов Комиссии</w:t>
      </w:r>
    </w:p>
    <w:p w14:paraId="220632BD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62D53D79" w14:textId="77777777" w:rsidR="00A80C43" w:rsidRPr="00E50D44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Pr="00E50D44">
        <w:rPr>
          <w:rFonts w:cs="Times New Roman"/>
          <w:sz w:val="26"/>
          <w:szCs w:val="26"/>
        </w:rPr>
        <w:t>.1. Члены Комиссии имеют право:</w:t>
      </w:r>
    </w:p>
    <w:p w14:paraId="29A4295E" w14:textId="77777777" w:rsidR="00A80C43" w:rsidRPr="00E50D44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E50D44">
        <w:rPr>
          <w:rFonts w:cs="Times New Roman"/>
          <w:sz w:val="26"/>
          <w:szCs w:val="26"/>
        </w:rPr>
        <w:t>- рассматривать представленные заявки на предмет и</w:t>
      </w:r>
      <w:r>
        <w:rPr>
          <w:rFonts w:cs="Times New Roman"/>
          <w:sz w:val="26"/>
          <w:szCs w:val="26"/>
        </w:rPr>
        <w:t xml:space="preserve">х соответствия, </w:t>
      </w:r>
      <w:r w:rsidRPr="005062A6">
        <w:rPr>
          <w:rFonts w:cs="Times New Roman"/>
          <w:sz w:val="26"/>
          <w:szCs w:val="26"/>
        </w:rPr>
        <w:t>установленным в объявлении о проведении отбора на получение гранта требованиям</w:t>
      </w:r>
      <w:r w:rsidRPr="00E50D44">
        <w:rPr>
          <w:rFonts w:cs="Times New Roman"/>
          <w:sz w:val="26"/>
          <w:szCs w:val="26"/>
        </w:rPr>
        <w:t>.</w:t>
      </w:r>
    </w:p>
    <w:p w14:paraId="19D3CFE5" w14:textId="77777777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E50D44">
        <w:rPr>
          <w:rFonts w:cs="Times New Roman"/>
          <w:sz w:val="26"/>
          <w:szCs w:val="26"/>
        </w:rPr>
        <w:t>- оценивать заявки.</w:t>
      </w:r>
    </w:p>
    <w:p w14:paraId="6DDB4860" w14:textId="77777777" w:rsidR="00A80C43" w:rsidRPr="00E50D44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3</w:t>
      </w:r>
      <w:r w:rsidRPr="00E50D44">
        <w:rPr>
          <w:rFonts w:cs="Times New Roman"/>
          <w:sz w:val="26"/>
          <w:szCs w:val="26"/>
        </w:rPr>
        <w:t>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14:paraId="10746FF5" w14:textId="77777777" w:rsidR="00A80C43" w:rsidRPr="00E50D44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</w:t>
      </w:r>
      <w:r w:rsidRPr="00E50D44">
        <w:rPr>
          <w:rFonts w:cs="Times New Roman"/>
          <w:sz w:val="26"/>
          <w:szCs w:val="26"/>
        </w:rPr>
        <w:t>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14:paraId="5DF7BED4" w14:textId="77777777" w:rsidR="00A80C43" w:rsidRDefault="00A80C43" w:rsidP="00A80C43">
      <w:pPr>
        <w:pStyle w:val="a6"/>
        <w:ind w:firstLine="708"/>
        <w:rPr>
          <w:rFonts w:cs="Times New Roman"/>
          <w:sz w:val="26"/>
          <w:szCs w:val="26"/>
          <w:highlight w:val="yellow"/>
        </w:rPr>
      </w:pPr>
      <w:r w:rsidRPr="00E50D44">
        <w:rPr>
          <w:rFonts w:cs="Times New Roman"/>
          <w:sz w:val="26"/>
          <w:szCs w:val="26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0460A708" w14:textId="77777777" w:rsidR="00A80C43" w:rsidRPr="00410384" w:rsidRDefault="00A80C43" w:rsidP="00A80C43">
      <w:pPr>
        <w:pStyle w:val="a6"/>
        <w:jc w:val="center"/>
        <w:rPr>
          <w:rFonts w:cs="Times New Roman"/>
          <w:sz w:val="26"/>
          <w:szCs w:val="26"/>
          <w:highlight w:val="yellow"/>
        </w:rPr>
      </w:pPr>
    </w:p>
    <w:p w14:paraId="0AF4937C" w14:textId="77777777" w:rsidR="00A80C43" w:rsidRPr="00E50D44" w:rsidRDefault="00A80C43" w:rsidP="00A80C43">
      <w:pPr>
        <w:pStyle w:val="a6"/>
        <w:jc w:val="center"/>
        <w:rPr>
          <w:rFonts w:cs="Times New Roman"/>
          <w:color w:val="002060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Pr="00E50D44"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 xml:space="preserve">Порядок формирования и деятельности </w:t>
      </w:r>
      <w:r w:rsidRPr="00E50D44">
        <w:rPr>
          <w:rFonts w:cs="Times New Roman"/>
          <w:sz w:val="26"/>
          <w:szCs w:val="26"/>
        </w:rPr>
        <w:t>Комиссии</w:t>
      </w:r>
    </w:p>
    <w:p w14:paraId="63CAAAA7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7101A1C1" w14:textId="77777777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Pr="00E50D44">
        <w:rPr>
          <w:rFonts w:cs="Times New Roman"/>
          <w:sz w:val="26"/>
          <w:szCs w:val="26"/>
        </w:rPr>
        <w:t xml:space="preserve">.1. </w:t>
      </w:r>
      <w:r>
        <w:rPr>
          <w:rFonts w:cs="Times New Roman"/>
          <w:sz w:val="26"/>
          <w:szCs w:val="26"/>
        </w:rPr>
        <w:t>Комиссия состоит из председателя Комиссии, членов Комиссии и секретаря Комиссии.</w:t>
      </w:r>
    </w:p>
    <w:p w14:paraId="66A76831" w14:textId="77777777" w:rsidR="00A80C43" w:rsidRPr="00D52887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4.2. Председатель Комиссии осуществляет общее руководство Комиссией, </w:t>
      </w:r>
      <w:r w:rsidRPr="00D52887">
        <w:rPr>
          <w:rFonts w:cs="Times New Roman"/>
          <w:sz w:val="26"/>
          <w:szCs w:val="26"/>
        </w:rPr>
        <w:t>определяет дату и врем</w:t>
      </w:r>
      <w:r>
        <w:rPr>
          <w:rFonts w:cs="Times New Roman"/>
          <w:sz w:val="26"/>
          <w:szCs w:val="26"/>
        </w:rPr>
        <w:t>я проведения заседания Комиссии.</w:t>
      </w:r>
    </w:p>
    <w:p w14:paraId="3F54FC0A" w14:textId="77777777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3A55D61D" w14:textId="77777777" w:rsidR="00A80C43" w:rsidRPr="00E50D44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4.4. </w:t>
      </w:r>
      <w:r w:rsidRPr="00E50D44">
        <w:rPr>
          <w:rFonts w:cs="Times New Roman"/>
          <w:sz w:val="26"/>
          <w:szCs w:val="26"/>
        </w:rPr>
        <w:t>Формой работы Комиссии является её заседание.</w:t>
      </w:r>
    </w:p>
    <w:p w14:paraId="0A03DF25" w14:textId="77777777" w:rsidR="00A80C43" w:rsidRPr="00E50D44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4.5</w:t>
      </w:r>
      <w:r w:rsidRPr="00E50D44">
        <w:rPr>
          <w:rFonts w:cs="Times New Roman"/>
          <w:sz w:val="26"/>
          <w:szCs w:val="26"/>
        </w:rPr>
        <w:t>. Заседания Комиссии ведёт председатель Комиссии. 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14:paraId="5194424B" w14:textId="77777777" w:rsidR="00A80C43" w:rsidRPr="00E50D44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4.6</w:t>
      </w:r>
      <w:r w:rsidRPr="00E50D44">
        <w:rPr>
          <w:rFonts w:cs="Times New Roman"/>
          <w:sz w:val="26"/>
          <w:szCs w:val="26"/>
        </w:rPr>
        <w:t>. Заседания Комиссии считаются правомочными, если на них присутствует более половины её членов.</w:t>
      </w:r>
    </w:p>
    <w:p w14:paraId="3FC00566" w14:textId="77777777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E50D44">
        <w:rPr>
          <w:rFonts w:cs="Times New Roman"/>
          <w:sz w:val="26"/>
          <w:szCs w:val="26"/>
        </w:rPr>
        <w:t xml:space="preserve">В случае отсутствия председателя или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 </w:t>
      </w:r>
    </w:p>
    <w:p w14:paraId="449BDED7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4.7</w:t>
      </w:r>
      <w:r w:rsidRPr="00292B59">
        <w:rPr>
          <w:rFonts w:cs="Times New Roman"/>
          <w:sz w:val="26"/>
          <w:szCs w:val="26"/>
        </w:rPr>
        <w:t>. Члены Комиссии:</w:t>
      </w:r>
    </w:p>
    <w:p w14:paraId="2AC0AE35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4.7</w:t>
      </w:r>
      <w:r w:rsidRPr="00292B59">
        <w:rPr>
          <w:rFonts w:cs="Times New Roman"/>
          <w:sz w:val="26"/>
          <w:szCs w:val="26"/>
        </w:rPr>
        <w:t>.1. Осуществляют рассмотрение заявок участников отбора на предмет их соответствия установленным в объявлении о проведении отбора</w:t>
      </w:r>
      <w:r>
        <w:rPr>
          <w:rFonts w:cs="Times New Roman"/>
          <w:sz w:val="26"/>
          <w:szCs w:val="26"/>
        </w:rPr>
        <w:t xml:space="preserve"> на получение гранта</w:t>
      </w:r>
      <w:r w:rsidRPr="00292B59">
        <w:rPr>
          <w:rFonts w:cs="Times New Roman"/>
          <w:sz w:val="26"/>
          <w:szCs w:val="26"/>
        </w:rPr>
        <w:t xml:space="preserve"> требованиям.</w:t>
      </w:r>
    </w:p>
    <w:p w14:paraId="3CE7E166" w14:textId="77777777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4.7</w:t>
      </w:r>
      <w:r w:rsidRPr="00292B59">
        <w:rPr>
          <w:rFonts w:cs="Times New Roman"/>
          <w:sz w:val="26"/>
          <w:szCs w:val="26"/>
        </w:rPr>
        <w:t xml:space="preserve">.2. </w:t>
      </w:r>
      <w:r>
        <w:rPr>
          <w:rFonts w:cs="Times New Roman"/>
          <w:sz w:val="26"/>
          <w:szCs w:val="26"/>
        </w:rPr>
        <w:t>З</w:t>
      </w:r>
      <w:r w:rsidRPr="00E50D44">
        <w:rPr>
          <w:rFonts w:cs="Times New Roman"/>
          <w:sz w:val="26"/>
          <w:szCs w:val="26"/>
        </w:rPr>
        <w:t xml:space="preserve">аслушивают </w:t>
      </w:r>
      <w:r>
        <w:rPr>
          <w:rFonts w:cs="Times New Roman"/>
          <w:sz w:val="26"/>
          <w:szCs w:val="26"/>
        </w:rPr>
        <w:t>участников отбора</w:t>
      </w:r>
      <w:r w:rsidRPr="00E50D44">
        <w:rPr>
          <w:rFonts w:cs="Times New Roman"/>
          <w:sz w:val="26"/>
          <w:szCs w:val="26"/>
        </w:rPr>
        <w:t>, знакомятся с презентациями</w:t>
      </w:r>
      <w:r>
        <w:rPr>
          <w:rFonts w:cs="Times New Roman"/>
          <w:sz w:val="26"/>
          <w:szCs w:val="26"/>
        </w:rPr>
        <w:t>.</w:t>
      </w:r>
    </w:p>
    <w:p w14:paraId="26BEDE19" w14:textId="77777777" w:rsidR="00A80C43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4.7.3. </w:t>
      </w:r>
      <w:r w:rsidRPr="00292B59">
        <w:rPr>
          <w:rFonts w:cs="Times New Roman"/>
          <w:sz w:val="26"/>
          <w:szCs w:val="26"/>
        </w:rPr>
        <w:t>Оценивают каждую заявку в соответствии с критериями</w:t>
      </w:r>
      <w:r>
        <w:rPr>
          <w:rFonts w:cs="Times New Roman"/>
          <w:sz w:val="26"/>
          <w:szCs w:val="26"/>
        </w:rPr>
        <w:t xml:space="preserve"> оценки</w:t>
      </w:r>
      <w:r w:rsidRPr="00292B59">
        <w:rPr>
          <w:rFonts w:cs="Times New Roman"/>
          <w:sz w:val="26"/>
          <w:szCs w:val="26"/>
        </w:rPr>
        <w:t>, установленными в приложении 4 к Порядку, путем заполнения оценочной</w:t>
      </w:r>
      <w:r>
        <w:rPr>
          <w:rFonts w:cs="Times New Roman"/>
          <w:sz w:val="26"/>
          <w:szCs w:val="26"/>
        </w:rPr>
        <w:t xml:space="preserve"> ведомости согласно приложению 1</w:t>
      </w:r>
      <w:r w:rsidRPr="00292B59">
        <w:rPr>
          <w:rFonts w:cs="Times New Roman"/>
          <w:sz w:val="26"/>
          <w:szCs w:val="26"/>
        </w:rPr>
        <w:t xml:space="preserve"> к </w:t>
      </w:r>
      <w:r>
        <w:rPr>
          <w:rFonts w:cs="Times New Roman"/>
          <w:sz w:val="26"/>
          <w:szCs w:val="26"/>
        </w:rPr>
        <w:t>настоящему Положению</w:t>
      </w:r>
      <w:r w:rsidRPr="00292B59">
        <w:rPr>
          <w:rFonts w:cs="Times New Roman"/>
          <w:sz w:val="26"/>
          <w:szCs w:val="26"/>
        </w:rPr>
        <w:t>.</w:t>
      </w:r>
    </w:p>
    <w:p w14:paraId="035B28F9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4.8</w:t>
      </w:r>
      <w:r w:rsidRPr="00292B59">
        <w:rPr>
          <w:rFonts w:cs="Times New Roman"/>
          <w:sz w:val="26"/>
          <w:szCs w:val="26"/>
        </w:rPr>
        <w:t>. На основании оценочных ведомостей секретарь Комиссии заполняет итоговую ведомость</w:t>
      </w:r>
      <w:r>
        <w:rPr>
          <w:rFonts w:cs="Times New Roman"/>
          <w:sz w:val="26"/>
          <w:szCs w:val="26"/>
        </w:rPr>
        <w:t xml:space="preserve"> по форме согласно приложению 2 </w:t>
      </w:r>
      <w:r w:rsidRPr="00292B59">
        <w:rPr>
          <w:rFonts w:cs="Times New Roman"/>
          <w:sz w:val="26"/>
          <w:szCs w:val="26"/>
        </w:rPr>
        <w:t>к настоящему По</w:t>
      </w:r>
      <w:r>
        <w:rPr>
          <w:rFonts w:cs="Times New Roman"/>
          <w:sz w:val="26"/>
          <w:szCs w:val="26"/>
        </w:rPr>
        <w:t>ложению</w:t>
      </w:r>
      <w:r w:rsidRPr="00292B59">
        <w:rPr>
          <w:rFonts w:cs="Times New Roman"/>
          <w:sz w:val="26"/>
          <w:szCs w:val="26"/>
        </w:rPr>
        <w:t>.</w:t>
      </w:r>
    </w:p>
    <w:p w14:paraId="5B3F7B4C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4.9</w:t>
      </w:r>
      <w:r w:rsidRPr="00292B59">
        <w:rPr>
          <w:rFonts w:cs="Times New Roman"/>
          <w:sz w:val="26"/>
          <w:szCs w:val="26"/>
        </w:rPr>
        <w:t>. По результатам оценки заявок Комиссия принимает одно из решений:</w:t>
      </w:r>
    </w:p>
    <w:p w14:paraId="2D69FE35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292B59">
        <w:rPr>
          <w:rFonts w:cs="Times New Roman"/>
          <w:sz w:val="26"/>
          <w:szCs w:val="26"/>
        </w:rPr>
        <w:t xml:space="preserve">- признать участника отбора прошедшим отбор и рекомендовать ГРБС предоставить </w:t>
      </w:r>
      <w:r>
        <w:rPr>
          <w:rFonts w:cs="Times New Roman"/>
          <w:sz w:val="26"/>
          <w:szCs w:val="26"/>
        </w:rPr>
        <w:t>грант</w:t>
      </w:r>
      <w:r w:rsidRPr="00292B59">
        <w:rPr>
          <w:rFonts w:cs="Times New Roman"/>
          <w:sz w:val="26"/>
          <w:szCs w:val="26"/>
        </w:rPr>
        <w:t>;</w:t>
      </w:r>
    </w:p>
    <w:p w14:paraId="564A0ACC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292B59">
        <w:rPr>
          <w:rFonts w:cs="Times New Roman"/>
          <w:sz w:val="26"/>
          <w:szCs w:val="26"/>
        </w:rPr>
        <w:lastRenderedPageBreak/>
        <w:t>- признать участника отбора не прошедшим отбор и рекомендовать ГРБС отклонить заявку.</w:t>
      </w:r>
    </w:p>
    <w:p w14:paraId="718D2240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4.10</w:t>
      </w:r>
      <w:r w:rsidRPr="00292B59">
        <w:rPr>
          <w:rFonts w:cs="Times New Roman"/>
          <w:sz w:val="26"/>
          <w:szCs w:val="26"/>
        </w:rPr>
        <w:t>. Проше</w:t>
      </w:r>
      <w:r>
        <w:rPr>
          <w:rFonts w:cs="Times New Roman"/>
          <w:sz w:val="26"/>
          <w:szCs w:val="26"/>
        </w:rPr>
        <w:t>дшими отбор признаются участники</w:t>
      </w:r>
      <w:r w:rsidRPr="00292B59">
        <w:rPr>
          <w:rFonts w:cs="Times New Roman"/>
          <w:sz w:val="26"/>
          <w:szCs w:val="26"/>
        </w:rPr>
        <w:t xml:space="preserve"> отбора, получившие максимальные баллы и которым присвоены первые порядковые номера.</w:t>
      </w:r>
    </w:p>
    <w:p w14:paraId="4E67F1E7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292B59">
        <w:rPr>
          <w:rFonts w:cs="Times New Roman"/>
          <w:sz w:val="26"/>
          <w:szCs w:val="26"/>
        </w:rPr>
        <w:t xml:space="preserve">В случае получения двумя и более участниками отбора одинакового количества баллов преимущество имеет </w:t>
      </w:r>
      <w:r>
        <w:rPr>
          <w:rFonts w:cs="Times New Roman"/>
          <w:sz w:val="26"/>
          <w:szCs w:val="26"/>
        </w:rPr>
        <w:t>участник отбора</w:t>
      </w:r>
      <w:r w:rsidRPr="00292B59"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</w:rPr>
        <w:t>подавший заявку</w:t>
      </w:r>
      <w:r w:rsidRPr="00292B59">
        <w:rPr>
          <w:rFonts w:cs="Times New Roman"/>
          <w:sz w:val="26"/>
          <w:szCs w:val="26"/>
        </w:rPr>
        <w:t xml:space="preserve"> в Уполномоченный орган ранее.</w:t>
      </w:r>
    </w:p>
    <w:p w14:paraId="04B8001E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Pr="00292B59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11</w:t>
      </w:r>
      <w:r w:rsidRPr="00292B59">
        <w:rPr>
          <w:rFonts w:cs="Times New Roman"/>
          <w:sz w:val="26"/>
          <w:szCs w:val="26"/>
        </w:rPr>
        <w:t>. Не прошедшими отбор признаются участники отбора:</w:t>
      </w:r>
    </w:p>
    <w:p w14:paraId="21E9202B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292B59">
        <w:rPr>
          <w:rFonts w:cs="Times New Roman"/>
          <w:sz w:val="26"/>
          <w:szCs w:val="26"/>
        </w:rPr>
        <w:t>- заявки которых отклонены на стадии рассмотрения;</w:t>
      </w:r>
    </w:p>
    <w:p w14:paraId="0783DDFA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292B59">
        <w:rPr>
          <w:rFonts w:cs="Times New Roman"/>
          <w:sz w:val="26"/>
          <w:szCs w:val="26"/>
        </w:rPr>
        <w:t xml:space="preserve">- заявки которых набрали менее 15 баллов. </w:t>
      </w:r>
    </w:p>
    <w:p w14:paraId="68E776D1" w14:textId="77777777" w:rsidR="00A80C43" w:rsidRPr="00292B59" w:rsidRDefault="00A80C43" w:rsidP="00A80C43">
      <w:pPr>
        <w:pStyle w:val="a6"/>
        <w:ind w:firstLine="708"/>
        <w:rPr>
          <w:rFonts w:cs="Times New Roman"/>
          <w:sz w:val="26"/>
          <w:szCs w:val="26"/>
        </w:rPr>
      </w:pPr>
      <w:r w:rsidRPr="00292B59">
        <w:rPr>
          <w:rFonts w:cs="Times New Roman"/>
          <w:sz w:val="26"/>
          <w:szCs w:val="26"/>
        </w:rPr>
        <w:t xml:space="preserve">В случае, если ни один из участников отбора не набрал 15 баллов, Комиссия принимает решение о несостоявшемся отборе на предоставление </w:t>
      </w:r>
      <w:r>
        <w:rPr>
          <w:rFonts w:cs="Times New Roman"/>
          <w:sz w:val="26"/>
          <w:szCs w:val="26"/>
        </w:rPr>
        <w:t>гранта</w:t>
      </w:r>
      <w:r w:rsidRPr="00292B59">
        <w:rPr>
          <w:rFonts w:cs="Times New Roman"/>
          <w:sz w:val="26"/>
          <w:szCs w:val="26"/>
        </w:rPr>
        <w:t>.</w:t>
      </w:r>
    </w:p>
    <w:p w14:paraId="12C61635" w14:textId="77777777" w:rsidR="00A80C43" w:rsidRPr="00410384" w:rsidRDefault="00A80C43" w:rsidP="00A80C43">
      <w:pPr>
        <w:pStyle w:val="a6"/>
        <w:ind w:firstLine="708"/>
        <w:rPr>
          <w:rFonts w:cs="Times New Roman"/>
          <w:color w:val="002060"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4.12</w:t>
      </w:r>
      <w:r w:rsidRPr="00292B59">
        <w:rPr>
          <w:rFonts w:cs="Times New Roman"/>
          <w:sz w:val="26"/>
          <w:szCs w:val="26"/>
        </w:rPr>
        <w:t>. Решение Комиссии оформляется протоколом, подписывается председателем и членами Комиссии.</w:t>
      </w:r>
    </w:p>
    <w:p w14:paraId="544EA068" w14:textId="77777777" w:rsidR="00A80C4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</w:p>
    <w:p w14:paraId="676C959D" w14:textId="77777777" w:rsidR="00A80C43" w:rsidRPr="004F2D3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4F2D33">
        <w:rPr>
          <w:rFonts w:cs="Times New Roman"/>
          <w:sz w:val="26"/>
          <w:szCs w:val="26"/>
        </w:rPr>
        <w:t>5. Состав Комиссии</w:t>
      </w:r>
    </w:p>
    <w:p w14:paraId="4BB48E16" w14:textId="77777777" w:rsidR="00A80C43" w:rsidRPr="004F2D33" w:rsidRDefault="00A80C43" w:rsidP="00A80C43">
      <w:pPr>
        <w:pStyle w:val="a6"/>
        <w:rPr>
          <w:rFonts w:cs="Times New Roman"/>
          <w:sz w:val="26"/>
          <w:szCs w:val="26"/>
          <w:highlight w:val="yellow"/>
        </w:rPr>
      </w:pPr>
    </w:p>
    <w:p w14:paraId="68BBCAF7" w14:textId="23B6AC55" w:rsidR="00A80C43" w:rsidRPr="004F2D33" w:rsidRDefault="00A80C43" w:rsidP="00A80C43">
      <w:pPr>
        <w:ind w:firstLine="708"/>
        <w:jc w:val="both"/>
        <w:rPr>
          <w:rFonts w:eastAsia="Calibri"/>
          <w:sz w:val="26"/>
          <w:szCs w:val="26"/>
        </w:rPr>
      </w:pPr>
      <w:r w:rsidRPr="004F2D33">
        <w:rPr>
          <w:rFonts w:eastAsia="Calibri"/>
          <w:sz w:val="26"/>
          <w:szCs w:val="26"/>
        </w:rPr>
        <w:t xml:space="preserve">Заместитель главы города Когалыма, курирующий сферу </w:t>
      </w:r>
      <w:r w:rsidR="00A86ED1">
        <w:rPr>
          <w:sz w:val="26"/>
          <w:szCs w:val="26"/>
        </w:rPr>
        <w:t>физической культуры и спорта</w:t>
      </w:r>
      <w:r w:rsidRPr="004F2D33">
        <w:rPr>
          <w:rFonts w:eastAsia="Calibri"/>
          <w:sz w:val="26"/>
          <w:szCs w:val="26"/>
        </w:rPr>
        <w:t xml:space="preserve"> – председатель Комиссии.</w:t>
      </w:r>
    </w:p>
    <w:p w14:paraId="076651EE" w14:textId="77777777" w:rsidR="00A80C43" w:rsidRPr="004F2D33" w:rsidRDefault="00A80C43" w:rsidP="00A80C43">
      <w:pPr>
        <w:ind w:firstLine="708"/>
        <w:jc w:val="both"/>
        <w:rPr>
          <w:rFonts w:eastAsia="Calibri"/>
          <w:sz w:val="26"/>
          <w:szCs w:val="26"/>
        </w:rPr>
      </w:pPr>
      <w:r w:rsidRPr="004F2D33">
        <w:rPr>
          <w:rFonts w:eastAsia="Calibri"/>
          <w:sz w:val="26"/>
          <w:szCs w:val="26"/>
        </w:rPr>
        <w:t>Секретарь Комиссии:</w:t>
      </w:r>
    </w:p>
    <w:p w14:paraId="7B61D606" w14:textId="716EE1BF" w:rsidR="00A80C43" w:rsidRPr="004F2D33" w:rsidRDefault="00A80C43" w:rsidP="00A80C43">
      <w:pPr>
        <w:ind w:firstLine="708"/>
        <w:jc w:val="both"/>
        <w:rPr>
          <w:rFonts w:eastAsia="Calibri"/>
          <w:sz w:val="26"/>
          <w:szCs w:val="26"/>
        </w:rPr>
      </w:pPr>
      <w:r w:rsidRPr="004F2D33">
        <w:rPr>
          <w:rFonts w:eastAsia="Calibri"/>
          <w:sz w:val="26"/>
          <w:szCs w:val="26"/>
        </w:rPr>
        <w:t xml:space="preserve">- специалист отдела </w:t>
      </w:r>
      <w:r w:rsidR="00A86ED1">
        <w:rPr>
          <w:rFonts w:eastAsia="Calibri"/>
          <w:sz w:val="26"/>
          <w:szCs w:val="26"/>
        </w:rPr>
        <w:t xml:space="preserve">физической </w:t>
      </w:r>
      <w:r w:rsidRPr="004F2D33">
        <w:rPr>
          <w:rFonts w:eastAsia="Calibri"/>
          <w:sz w:val="26"/>
          <w:szCs w:val="26"/>
        </w:rPr>
        <w:t xml:space="preserve">культуры </w:t>
      </w:r>
      <w:r w:rsidR="00A86ED1">
        <w:rPr>
          <w:rFonts w:eastAsia="Calibri"/>
          <w:sz w:val="26"/>
          <w:szCs w:val="26"/>
        </w:rPr>
        <w:t>и спорта управления культуры и</w:t>
      </w:r>
      <w:r w:rsidRPr="004F2D33">
        <w:rPr>
          <w:rFonts w:eastAsia="Calibri"/>
          <w:sz w:val="26"/>
          <w:szCs w:val="26"/>
        </w:rPr>
        <w:t xml:space="preserve"> спорта Администрации города Когалыма (без права голоса).</w:t>
      </w:r>
    </w:p>
    <w:p w14:paraId="735C97B7" w14:textId="77777777" w:rsidR="00A80C43" w:rsidRPr="004F2D33" w:rsidRDefault="00A80C43" w:rsidP="00A80C43">
      <w:pPr>
        <w:ind w:firstLine="708"/>
        <w:jc w:val="both"/>
        <w:rPr>
          <w:rFonts w:eastAsia="Calibri"/>
          <w:sz w:val="26"/>
          <w:szCs w:val="26"/>
        </w:rPr>
      </w:pPr>
      <w:r w:rsidRPr="004F2D33">
        <w:rPr>
          <w:rFonts w:eastAsia="Calibri"/>
          <w:sz w:val="26"/>
          <w:szCs w:val="26"/>
        </w:rPr>
        <w:t>Члены Комиссии:</w:t>
      </w:r>
    </w:p>
    <w:p w14:paraId="42354B48" w14:textId="77777777" w:rsidR="00A80C43" w:rsidRPr="004F2D33" w:rsidRDefault="00A80C43" w:rsidP="00A80C43">
      <w:pPr>
        <w:ind w:firstLine="708"/>
        <w:jc w:val="both"/>
        <w:rPr>
          <w:rFonts w:eastAsia="Calibri"/>
          <w:sz w:val="26"/>
          <w:szCs w:val="26"/>
        </w:rPr>
      </w:pPr>
      <w:r w:rsidRPr="004F2D33">
        <w:rPr>
          <w:rFonts w:eastAsia="Calibri"/>
          <w:sz w:val="26"/>
          <w:szCs w:val="26"/>
        </w:rPr>
        <w:t xml:space="preserve">- заместитель главы города Когалыма, курирующий </w:t>
      </w:r>
      <w:r w:rsidRPr="004F2D33">
        <w:rPr>
          <w:sz w:val="26"/>
          <w:szCs w:val="26"/>
        </w:rPr>
        <w:t>сферу финансов и экономики;</w:t>
      </w:r>
    </w:p>
    <w:p w14:paraId="1195D01E" w14:textId="14EF6BF4" w:rsidR="00A80C43" w:rsidRPr="004F2D33" w:rsidRDefault="00A80C43" w:rsidP="00A80C43">
      <w:pPr>
        <w:ind w:firstLine="708"/>
        <w:jc w:val="both"/>
        <w:rPr>
          <w:rFonts w:eastAsia="Calibri"/>
          <w:sz w:val="26"/>
          <w:szCs w:val="26"/>
        </w:rPr>
      </w:pPr>
      <w:r w:rsidRPr="004F2D33">
        <w:rPr>
          <w:rFonts w:eastAsia="Calibri"/>
          <w:sz w:val="26"/>
          <w:szCs w:val="26"/>
        </w:rPr>
        <w:t xml:space="preserve">- начальник </w:t>
      </w:r>
      <w:r w:rsidR="00A86ED1">
        <w:rPr>
          <w:rFonts w:eastAsia="Calibri"/>
          <w:sz w:val="26"/>
          <w:szCs w:val="26"/>
        </w:rPr>
        <w:t>управления культуры и</w:t>
      </w:r>
      <w:r w:rsidRPr="004F2D33">
        <w:rPr>
          <w:rFonts w:eastAsia="Calibri"/>
          <w:sz w:val="26"/>
          <w:szCs w:val="26"/>
        </w:rPr>
        <w:t xml:space="preserve"> спорта Администрации города Когалыма;</w:t>
      </w:r>
    </w:p>
    <w:p w14:paraId="3B5DC2E6" w14:textId="333638D5" w:rsidR="00A80C43" w:rsidRPr="004F2D33" w:rsidRDefault="00A80C43" w:rsidP="00A80C43">
      <w:pPr>
        <w:ind w:firstLine="708"/>
        <w:jc w:val="both"/>
        <w:rPr>
          <w:sz w:val="26"/>
          <w:szCs w:val="26"/>
        </w:rPr>
      </w:pPr>
      <w:r w:rsidRPr="004F2D33">
        <w:rPr>
          <w:rFonts w:eastAsia="Calibri"/>
          <w:sz w:val="26"/>
          <w:szCs w:val="26"/>
        </w:rPr>
        <w:t xml:space="preserve">- начальник </w:t>
      </w:r>
      <w:r w:rsidRPr="004F2D33">
        <w:rPr>
          <w:sz w:val="26"/>
          <w:szCs w:val="26"/>
        </w:rPr>
        <w:t xml:space="preserve">управления </w:t>
      </w:r>
      <w:r w:rsidR="00A86ED1">
        <w:rPr>
          <w:sz w:val="26"/>
          <w:szCs w:val="26"/>
        </w:rPr>
        <w:t>экономики</w:t>
      </w:r>
      <w:r w:rsidRPr="004F2D33">
        <w:rPr>
          <w:sz w:val="26"/>
          <w:szCs w:val="26"/>
        </w:rPr>
        <w:t xml:space="preserve"> Администрации города Когалыма;</w:t>
      </w:r>
    </w:p>
    <w:p w14:paraId="170ACDA5" w14:textId="77777777" w:rsidR="00A80C43" w:rsidRPr="004F2D33" w:rsidRDefault="00A80C43" w:rsidP="00A80C43">
      <w:pPr>
        <w:widowControl w:val="0"/>
        <w:autoSpaceDE w:val="0"/>
        <w:autoSpaceDN w:val="0"/>
        <w:adjustRightInd w:val="0"/>
        <w:ind w:left="-142" w:firstLine="850"/>
        <w:jc w:val="both"/>
        <w:rPr>
          <w:rFonts w:eastAsia="Calibri"/>
          <w:sz w:val="26"/>
          <w:szCs w:val="26"/>
        </w:rPr>
      </w:pPr>
      <w:r w:rsidRPr="004F2D33">
        <w:rPr>
          <w:rFonts w:eastAsia="Calibri"/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147FEF7D" w14:textId="23FF02B1" w:rsidR="00A80C43" w:rsidRPr="004F2D33" w:rsidRDefault="00A80C43" w:rsidP="00A80C43">
      <w:pPr>
        <w:ind w:firstLine="708"/>
        <w:jc w:val="both"/>
        <w:rPr>
          <w:rFonts w:eastAsia="Calibri"/>
          <w:sz w:val="26"/>
          <w:szCs w:val="26"/>
        </w:rPr>
      </w:pPr>
      <w:r w:rsidRPr="004F2D33">
        <w:rPr>
          <w:rFonts w:eastAsia="Calibri"/>
          <w:sz w:val="26"/>
          <w:szCs w:val="26"/>
        </w:rPr>
        <w:t xml:space="preserve">- начальник отдела </w:t>
      </w:r>
      <w:r w:rsidR="00A86ED1">
        <w:rPr>
          <w:rFonts w:eastAsia="Calibri"/>
          <w:sz w:val="26"/>
          <w:szCs w:val="26"/>
        </w:rPr>
        <w:t>физической культуры и спорта у</w:t>
      </w:r>
      <w:r w:rsidRPr="004F2D33">
        <w:rPr>
          <w:rFonts w:eastAsia="Calibri"/>
          <w:sz w:val="26"/>
          <w:szCs w:val="26"/>
        </w:rPr>
        <w:t>правления культуры</w:t>
      </w:r>
      <w:r w:rsidR="00A86ED1">
        <w:rPr>
          <w:rFonts w:eastAsia="Calibri"/>
          <w:sz w:val="26"/>
          <w:szCs w:val="26"/>
        </w:rPr>
        <w:t xml:space="preserve"> и</w:t>
      </w:r>
      <w:r w:rsidRPr="004F2D33">
        <w:rPr>
          <w:rFonts w:eastAsia="Calibri"/>
          <w:sz w:val="26"/>
          <w:szCs w:val="26"/>
        </w:rPr>
        <w:t xml:space="preserve"> спорта Администрации города Когалыма;</w:t>
      </w:r>
    </w:p>
    <w:p w14:paraId="25F33C3A" w14:textId="2F3561EA" w:rsidR="00A80C43" w:rsidRPr="00A86ED1" w:rsidRDefault="00A80C43" w:rsidP="00A86ED1">
      <w:pPr>
        <w:ind w:firstLine="708"/>
        <w:jc w:val="both"/>
        <w:rPr>
          <w:rFonts w:eastAsia="Calibri"/>
          <w:sz w:val="26"/>
          <w:szCs w:val="26"/>
        </w:rPr>
      </w:pPr>
      <w:r w:rsidRPr="004F2D33">
        <w:rPr>
          <w:sz w:val="26"/>
          <w:szCs w:val="26"/>
        </w:rPr>
        <w:t>- начальник юридического управлени</w:t>
      </w:r>
      <w:r w:rsidR="00A86ED1">
        <w:rPr>
          <w:sz w:val="26"/>
          <w:szCs w:val="26"/>
        </w:rPr>
        <w:t>я Администрации города Когалыма.</w:t>
      </w:r>
    </w:p>
    <w:p w14:paraId="7F5A44C6" w14:textId="77777777" w:rsidR="00A80C43" w:rsidRPr="004F2D33" w:rsidRDefault="00A80C43" w:rsidP="00A80C43">
      <w:pPr>
        <w:jc w:val="right"/>
        <w:rPr>
          <w:sz w:val="26"/>
          <w:szCs w:val="26"/>
        </w:rPr>
      </w:pPr>
    </w:p>
    <w:p w14:paraId="450D599D" w14:textId="77777777" w:rsidR="00A80C43" w:rsidRDefault="00A80C43" w:rsidP="00A80C43">
      <w:pPr>
        <w:jc w:val="right"/>
      </w:pPr>
    </w:p>
    <w:p w14:paraId="2C33B547" w14:textId="77777777" w:rsidR="00A80C43" w:rsidRDefault="00A80C43" w:rsidP="00A80C43">
      <w:pPr>
        <w:jc w:val="right"/>
      </w:pPr>
    </w:p>
    <w:p w14:paraId="56BE2515" w14:textId="476AABAE" w:rsidR="00A80C43" w:rsidRDefault="00A80C43" w:rsidP="00A80C43">
      <w:pPr>
        <w:jc w:val="right"/>
      </w:pPr>
    </w:p>
    <w:p w14:paraId="6249095A" w14:textId="26F8A50D" w:rsidR="004F2D33" w:rsidRDefault="004F2D33" w:rsidP="00A80C43">
      <w:pPr>
        <w:jc w:val="right"/>
      </w:pPr>
    </w:p>
    <w:p w14:paraId="2BE0B805" w14:textId="6700588D" w:rsidR="004F2D33" w:rsidRDefault="004F2D33" w:rsidP="00A80C43">
      <w:pPr>
        <w:jc w:val="right"/>
      </w:pPr>
    </w:p>
    <w:p w14:paraId="13521708" w14:textId="4F4A4068" w:rsidR="004F2D33" w:rsidRDefault="004F2D33" w:rsidP="00A80C43">
      <w:pPr>
        <w:jc w:val="right"/>
      </w:pPr>
    </w:p>
    <w:p w14:paraId="6E95BFF4" w14:textId="77777777" w:rsidR="004F2D33" w:rsidRDefault="004F2D33" w:rsidP="00A80C43">
      <w:pPr>
        <w:jc w:val="right"/>
      </w:pPr>
    </w:p>
    <w:p w14:paraId="57A16A9F" w14:textId="77777777" w:rsidR="00A80C43" w:rsidRDefault="00A80C43" w:rsidP="00A80C43">
      <w:pPr>
        <w:jc w:val="right"/>
      </w:pPr>
    </w:p>
    <w:p w14:paraId="6684475A" w14:textId="77777777" w:rsidR="00A80C43" w:rsidRDefault="00A80C43" w:rsidP="00A80C43">
      <w:pPr>
        <w:jc w:val="right"/>
      </w:pPr>
    </w:p>
    <w:p w14:paraId="7DD9BE20" w14:textId="77777777" w:rsidR="00A80C43" w:rsidRDefault="00A80C43" w:rsidP="00A80C43">
      <w:pPr>
        <w:jc w:val="right"/>
      </w:pPr>
    </w:p>
    <w:p w14:paraId="255FCA09" w14:textId="77777777" w:rsidR="00A80C43" w:rsidRDefault="00A80C43" w:rsidP="00A80C43">
      <w:pPr>
        <w:jc w:val="right"/>
      </w:pPr>
    </w:p>
    <w:p w14:paraId="7061A6CE" w14:textId="77777777" w:rsidR="00A86ED1" w:rsidRDefault="00A86ED1" w:rsidP="00A80C43">
      <w:pPr>
        <w:jc w:val="right"/>
        <w:rPr>
          <w:sz w:val="26"/>
          <w:szCs w:val="26"/>
        </w:rPr>
      </w:pPr>
    </w:p>
    <w:p w14:paraId="27D3B287" w14:textId="77777777" w:rsidR="00A86ED1" w:rsidRDefault="00A86ED1" w:rsidP="00A80C43">
      <w:pPr>
        <w:jc w:val="right"/>
        <w:rPr>
          <w:sz w:val="26"/>
          <w:szCs w:val="26"/>
        </w:rPr>
      </w:pPr>
    </w:p>
    <w:p w14:paraId="39565D9B" w14:textId="77777777" w:rsidR="00A86ED1" w:rsidRDefault="00A86ED1" w:rsidP="00A80C43">
      <w:pPr>
        <w:jc w:val="right"/>
        <w:rPr>
          <w:sz w:val="26"/>
          <w:szCs w:val="26"/>
        </w:rPr>
      </w:pPr>
    </w:p>
    <w:p w14:paraId="18168704" w14:textId="77777777" w:rsidR="00BB5936" w:rsidRDefault="00BB5936" w:rsidP="00A80C43">
      <w:pPr>
        <w:jc w:val="right"/>
        <w:rPr>
          <w:sz w:val="26"/>
          <w:szCs w:val="26"/>
        </w:rPr>
      </w:pPr>
    </w:p>
    <w:p w14:paraId="66D69136" w14:textId="7A869532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lastRenderedPageBreak/>
        <w:t>Приложение 1</w:t>
      </w:r>
    </w:p>
    <w:p w14:paraId="508DAB91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к Положению о Комиссии </w:t>
      </w:r>
    </w:p>
    <w:p w14:paraId="65FBC98B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для рассмотрения и оценки заявок </w:t>
      </w:r>
    </w:p>
    <w:p w14:paraId="076FBA9B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участников отбора на предоставление </w:t>
      </w:r>
    </w:p>
    <w:p w14:paraId="64568F5E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гранта в форме субсидии из бюджета </w:t>
      </w:r>
    </w:p>
    <w:p w14:paraId="67C6F8CA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города Когалыма некоммерческим </w:t>
      </w:r>
    </w:p>
    <w:p w14:paraId="4C5EECB3" w14:textId="2E0E107C" w:rsidR="00A80C43" w:rsidRPr="004F2D33" w:rsidRDefault="00A86ED1" w:rsidP="00A80C4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организациям, </w:t>
      </w:r>
      <w:r w:rsidR="00A80C43" w:rsidRPr="004F2D33">
        <w:rPr>
          <w:sz w:val="26"/>
          <w:szCs w:val="26"/>
        </w:rPr>
        <w:t xml:space="preserve">на реализацию проектов </w:t>
      </w:r>
    </w:p>
    <w:p w14:paraId="4AF20EAA" w14:textId="77777777" w:rsidR="00A86ED1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в сфере </w:t>
      </w:r>
      <w:r w:rsidR="00A86ED1">
        <w:rPr>
          <w:sz w:val="26"/>
          <w:szCs w:val="26"/>
        </w:rPr>
        <w:t xml:space="preserve">физической культуры </w:t>
      </w:r>
    </w:p>
    <w:p w14:paraId="70AB7D8B" w14:textId="61810190" w:rsidR="00A80C43" w:rsidRPr="004F2D33" w:rsidRDefault="00A86ED1" w:rsidP="00A80C43">
      <w:pPr>
        <w:jc w:val="right"/>
        <w:rPr>
          <w:sz w:val="26"/>
          <w:szCs w:val="26"/>
        </w:rPr>
      </w:pPr>
      <w:r>
        <w:rPr>
          <w:sz w:val="26"/>
          <w:szCs w:val="26"/>
        </w:rPr>
        <w:t>и спорта</w:t>
      </w:r>
      <w:r w:rsidR="00A80C43" w:rsidRPr="004F2D33">
        <w:rPr>
          <w:sz w:val="26"/>
          <w:szCs w:val="26"/>
        </w:rPr>
        <w:t xml:space="preserve"> города Когалыма</w:t>
      </w:r>
    </w:p>
    <w:p w14:paraId="7DFC3A9F" w14:textId="77777777" w:rsidR="00A80C43" w:rsidRPr="004F2D33" w:rsidRDefault="00A80C43" w:rsidP="00A80C43">
      <w:pPr>
        <w:pStyle w:val="a6"/>
        <w:jc w:val="center"/>
        <w:rPr>
          <w:rFonts w:cs="Times New Roman"/>
          <w:sz w:val="26"/>
          <w:szCs w:val="26"/>
          <w:highlight w:val="yellow"/>
        </w:rPr>
      </w:pPr>
    </w:p>
    <w:p w14:paraId="5061F327" w14:textId="77777777" w:rsidR="00A80C43" w:rsidRPr="00AB5272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AB5272">
        <w:rPr>
          <w:rFonts w:cs="Times New Roman"/>
          <w:sz w:val="26"/>
          <w:szCs w:val="26"/>
        </w:rPr>
        <w:t>ОЦЕНОЧНАЯ ВЕДОМОСТЬ</w:t>
      </w:r>
    </w:p>
    <w:p w14:paraId="58B9EFB7" w14:textId="3F35922A" w:rsidR="00A80C43" w:rsidRPr="00AB5272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AB5272">
        <w:rPr>
          <w:rFonts w:cs="Times New Roman"/>
          <w:sz w:val="26"/>
          <w:szCs w:val="26"/>
        </w:rPr>
        <w:t xml:space="preserve">по представлению грантов в форме субсидии из бюджета города Когалыма некоммерческим организациям, на реализацию проектов в сфере </w:t>
      </w:r>
      <w:r w:rsidR="00A86ED1">
        <w:rPr>
          <w:rFonts w:cs="Times New Roman"/>
          <w:sz w:val="26"/>
          <w:szCs w:val="26"/>
        </w:rPr>
        <w:t xml:space="preserve">физической </w:t>
      </w:r>
      <w:r w:rsidRPr="00AB5272">
        <w:rPr>
          <w:rFonts w:cs="Times New Roman"/>
          <w:sz w:val="26"/>
          <w:szCs w:val="26"/>
        </w:rPr>
        <w:t>культуры</w:t>
      </w:r>
      <w:r w:rsidR="00A86ED1">
        <w:rPr>
          <w:rFonts w:cs="Times New Roman"/>
          <w:sz w:val="26"/>
          <w:szCs w:val="26"/>
        </w:rPr>
        <w:t xml:space="preserve"> и спорта</w:t>
      </w:r>
      <w:r w:rsidRPr="00AB5272">
        <w:rPr>
          <w:rFonts w:cs="Times New Roman"/>
          <w:sz w:val="26"/>
          <w:szCs w:val="26"/>
        </w:rPr>
        <w:t xml:space="preserve"> города Когалыма</w:t>
      </w:r>
    </w:p>
    <w:p w14:paraId="702E236F" w14:textId="77777777" w:rsidR="00A80C43" w:rsidRPr="00410384" w:rsidRDefault="00A80C43" w:rsidP="00A80C43">
      <w:pPr>
        <w:pStyle w:val="a6"/>
        <w:jc w:val="center"/>
        <w:rPr>
          <w:rFonts w:cs="Times New Roman"/>
          <w:color w:val="002060"/>
          <w:sz w:val="26"/>
          <w:szCs w:val="26"/>
          <w:highlight w:val="yellow"/>
        </w:rPr>
      </w:pPr>
    </w:p>
    <w:tbl>
      <w:tblPr>
        <w:tblStyle w:val="a5"/>
        <w:tblW w:w="8931" w:type="dxa"/>
        <w:tblInd w:w="-147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4634"/>
        <w:gridCol w:w="1840"/>
        <w:gridCol w:w="1840"/>
      </w:tblGrid>
      <w:tr w:rsidR="00A80C43" w:rsidRPr="00FC4D18" w14:paraId="4B973691" w14:textId="77777777" w:rsidTr="00FC4D18">
        <w:tc>
          <w:tcPr>
            <w:tcW w:w="617" w:type="dxa"/>
            <w:vAlign w:val="center"/>
          </w:tcPr>
          <w:p w14:paraId="35123F01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№ п/п</w:t>
            </w:r>
          </w:p>
        </w:tc>
        <w:tc>
          <w:tcPr>
            <w:tcW w:w="4634" w:type="dxa"/>
            <w:vAlign w:val="center"/>
          </w:tcPr>
          <w:p w14:paraId="1807CF93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Наименование критерия</w:t>
            </w:r>
          </w:p>
        </w:tc>
        <w:tc>
          <w:tcPr>
            <w:tcW w:w="1840" w:type="dxa"/>
            <w:vAlign w:val="center"/>
          </w:tcPr>
          <w:p w14:paraId="7EB2F571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Участник отбора 1</w:t>
            </w:r>
          </w:p>
        </w:tc>
        <w:tc>
          <w:tcPr>
            <w:tcW w:w="1840" w:type="dxa"/>
            <w:vAlign w:val="center"/>
          </w:tcPr>
          <w:p w14:paraId="327EF559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Участник отбора 2</w:t>
            </w:r>
          </w:p>
        </w:tc>
      </w:tr>
      <w:tr w:rsidR="00A80C43" w:rsidRPr="00FC4D18" w14:paraId="588E1473" w14:textId="77777777" w:rsidTr="00FC4D18">
        <w:tc>
          <w:tcPr>
            <w:tcW w:w="617" w:type="dxa"/>
          </w:tcPr>
          <w:p w14:paraId="03152D59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1.</w:t>
            </w:r>
          </w:p>
        </w:tc>
        <w:tc>
          <w:tcPr>
            <w:tcW w:w="4634" w:type="dxa"/>
          </w:tcPr>
          <w:p w14:paraId="5E796C8C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Соответствие проекта целям предоставления гранта</w:t>
            </w:r>
          </w:p>
        </w:tc>
        <w:tc>
          <w:tcPr>
            <w:tcW w:w="1840" w:type="dxa"/>
          </w:tcPr>
          <w:p w14:paraId="7346200F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6448D130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3893378F" w14:textId="77777777" w:rsidTr="00FC4D18">
        <w:tc>
          <w:tcPr>
            <w:tcW w:w="617" w:type="dxa"/>
          </w:tcPr>
          <w:p w14:paraId="5DB35CD6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2.</w:t>
            </w:r>
          </w:p>
        </w:tc>
        <w:tc>
          <w:tcPr>
            <w:tcW w:w="4634" w:type="dxa"/>
          </w:tcPr>
          <w:p w14:paraId="44FD6E82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Актуальность и социальная значимость проекта</w:t>
            </w:r>
          </w:p>
        </w:tc>
        <w:tc>
          <w:tcPr>
            <w:tcW w:w="1840" w:type="dxa"/>
          </w:tcPr>
          <w:p w14:paraId="4985593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1BBCE46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0524F658" w14:textId="77777777" w:rsidTr="00FC4D18">
        <w:tc>
          <w:tcPr>
            <w:tcW w:w="617" w:type="dxa"/>
          </w:tcPr>
          <w:p w14:paraId="02C73142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3.</w:t>
            </w:r>
          </w:p>
        </w:tc>
        <w:tc>
          <w:tcPr>
            <w:tcW w:w="4634" w:type="dxa"/>
          </w:tcPr>
          <w:p w14:paraId="2EB96F51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 xml:space="preserve">Логическая связанность мероприятий проекта, их соответствие </w:t>
            </w:r>
          </w:p>
          <w:p w14:paraId="1AF05511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целям и ожидаемым результатам</w:t>
            </w:r>
          </w:p>
        </w:tc>
        <w:tc>
          <w:tcPr>
            <w:tcW w:w="1840" w:type="dxa"/>
          </w:tcPr>
          <w:p w14:paraId="10FC211B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338EB791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4FD6DB89" w14:textId="77777777" w:rsidTr="00FC4D18">
        <w:tc>
          <w:tcPr>
            <w:tcW w:w="617" w:type="dxa"/>
          </w:tcPr>
          <w:p w14:paraId="760B3813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4.</w:t>
            </w:r>
          </w:p>
        </w:tc>
        <w:tc>
          <w:tcPr>
            <w:tcW w:w="4634" w:type="dxa"/>
          </w:tcPr>
          <w:p w14:paraId="27733441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Реалистичность реализации проекта</w:t>
            </w:r>
          </w:p>
        </w:tc>
        <w:tc>
          <w:tcPr>
            <w:tcW w:w="1840" w:type="dxa"/>
          </w:tcPr>
          <w:p w14:paraId="09A86521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1C3C495B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12550AFD" w14:textId="77777777" w:rsidTr="00FC4D18">
        <w:tc>
          <w:tcPr>
            <w:tcW w:w="617" w:type="dxa"/>
          </w:tcPr>
          <w:p w14:paraId="00B0E872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5.</w:t>
            </w:r>
          </w:p>
        </w:tc>
        <w:tc>
          <w:tcPr>
            <w:tcW w:w="4634" w:type="dxa"/>
          </w:tcPr>
          <w:p w14:paraId="1DD21071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Опыт реализации аналогичного проекта</w:t>
            </w:r>
          </w:p>
        </w:tc>
        <w:tc>
          <w:tcPr>
            <w:tcW w:w="1840" w:type="dxa"/>
          </w:tcPr>
          <w:p w14:paraId="1ECD8D4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EB1B40C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201F2D0E" w14:textId="77777777" w:rsidTr="00FC4D18">
        <w:tc>
          <w:tcPr>
            <w:tcW w:w="617" w:type="dxa"/>
          </w:tcPr>
          <w:p w14:paraId="639346CD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6.</w:t>
            </w:r>
          </w:p>
        </w:tc>
        <w:tc>
          <w:tcPr>
            <w:tcW w:w="4634" w:type="dxa"/>
          </w:tcPr>
          <w:p w14:paraId="24101DD6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Обоснованность планируемых расходов на реализацию проекта</w:t>
            </w:r>
          </w:p>
        </w:tc>
        <w:tc>
          <w:tcPr>
            <w:tcW w:w="1840" w:type="dxa"/>
          </w:tcPr>
          <w:p w14:paraId="19555BC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7AAED49B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746CB1B0" w14:textId="77777777" w:rsidTr="00FC4D18">
        <w:tc>
          <w:tcPr>
            <w:tcW w:w="617" w:type="dxa"/>
          </w:tcPr>
          <w:p w14:paraId="6710378B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7.</w:t>
            </w:r>
          </w:p>
        </w:tc>
        <w:tc>
          <w:tcPr>
            <w:tcW w:w="4634" w:type="dxa"/>
          </w:tcPr>
          <w:p w14:paraId="742FB7F1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Информационная открытость участника отбора</w:t>
            </w:r>
          </w:p>
        </w:tc>
        <w:tc>
          <w:tcPr>
            <w:tcW w:w="1840" w:type="dxa"/>
          </w:tcPr>
          <w:p w14:paraId="65B0A0B2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411A827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0CEEEE73" w14:textId="77777777" w:rsidTr="00FC4D18">
        <w:tc>
          <w:tcPr>
            <w:tcW w:w="617" w:type="dxa"/>
          </w:tcPr>
          <w:p w14:paraId="08E99EC2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8.</w:t>
            </w:r>
          </w:p>
        </w:tc>
        <w:tc>
          <w:tcPr>
            <w:tcW w:w="4634" w:type="dxa"/>
          </w:tcPr>
          <w:p w14:paraId="057C28A9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Уровень публичной защиты проекта</w:t>
            </w:r>
          </w:p>
        </w:tc>
        <w:tc>
          <w:tcPr>
            <w:tcW w:w="1840" w:type="dxa"/>
          </w:tcPr>
          <w:p w14:paraId="07308702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6BB80043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4A14C9C6" w14:textId="77777777" w:rsidTr="00FC4D18">
        <w:tc>
          <w:tcPr>
            <w:tcW w:w="617" w:type="dxa"/>
          </w:tcPr>
          <w:p w14:paraId="453E58A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</w:tcPr>
          <w:p w14:paraId="03DC5604" w14:textId="77777777" w:rsidR="00A80C43" w:rsidRPr="00FC4D18" w:rsidRDefault="00A80C43" w:rsidP="00B06A02">
            <w:pPr>
              <w:pStyle w:val="a6"/>
              <w:jc w:val="right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Общая оценка:</w:t>
            </w:r>
          </w:p>
        </w:tc>
        <w:tc>
          <w:tcPr>
            <w:tcW w:w="1840" w:type="dxa"/>
          </w:tcPr>
          <w:p w14:paraId="36DC8C47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5FE5BC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14:paraId="1A8D85E7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tbl>
      <w:tblPr>
        <w:tblW w:w="73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1984"/>
        <w:gridCol w:w="425"/>
        <w:gridCol w:w="2552"/>
      </w:tblGrid>
      <w:tr w:rsidR="00A80C43" w:rsidRPr="00410384" w14:paraId="1879DB72" w14:textId="77777777" w:rsidTr="00B06A02">
        <w:tc>
          <w:tcPr>
            <w:tcW w:w="1985" w:type="dxa"/>
          </w:tcPr>
          <w:p w14:paraId="4256A1A5" w14:textId="77777777" w:rsidR="00A80C43" w:rsidRPr="00AB5272" w:rsidRDefault="00A80C43" w:rsidP="00B06A02">
            <w:r w:rsidRPr="00AB5272">
              <w:t>Член комиссии</w:t>
            </w:r>
          </w:p>
        </w:tc>
        <w:tc>
          <w:tcPr>
            <w:tcW w:w="426" w:type="dxa"/>
          </w:tcPr>
          <w:p w14:paraId="10840FA9" w14:textId="77777777" w:rsidR="00A80C43" w:rsidRPr="00AB5272" w:rsidRDefault="00A80C43" w:rsidP="00B06A02">
            <w:pPr>
              <w:rPr>
                <w:color w:val="00206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597C45" w14:textId="77777777" w:rsidR="00A80C43" w:rsidRPr="00AB5272" w:rsidRDefault="00A80C43" w:rsidP="00B06A02">
            <w:pPr>
              <w:rPr>
                <w:color w:val="002060"/>
              </w:rPr>
            </w:pPr>
          </w:p>
        </w:tc>
        <w:tc>
          <w:tcPr>
            <w:tcW w:w="425" w:type="dxa"/>
          </w:tcPr>
          <w:p w14:paraId="45012D8C" w14:textId="77777777" w:rsidR="00A80C43" w:rsidRPr="00AB5272" w:rsidRDefault="00A80C43" w:rsidP="00B06A02">
            <w:pPr>
              <w:rPr>
                <w:color w:val="00206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3D1C77" w14:textId="77777777" w:rsidR="00A80C43" w:rsidRPr="00AB5272" w:rsidRDefault="00A80C43" w:rsidP="00B06A02">
            <w:pPr>
              <w:rPr>
                <w:color w:val="002060"/>
              </w:rPr>
            </w:pPr>
          </w:p>
        </w:tc>
      </w:tr>
      <w:tr w:rsidR="00A80C43" w:rsidRPr="00410384" w14:paraId="4A6ACE97" w14:textId="77777777" w:rsidTr="00B06A02">
        <w:tc>
          <w:tcPr>
            <w:tcW w:w="1985" w:type="dxa"/>
          </w:tcPr>
          <w:p w14:paraId="15E47291" w14:textId="77777777" w:rsidR="00A80C43" w:rsidRPr="00AB5272" w:rsidRDefault="00A80C43" w:rsidP="00B06A02">
            <w:pPr>
              <w:jc w:val="center"/>
            </w:pPr>
          </w:p>
        </w:tc>
        <w:tc>
          <w:tcPr>
            <w:tcW w:w="426" w:type="dxa"/>
          </w:tcPr>
          <w:p w14:paraId="780BE975" w14:textId="77777777" w:rsidR="00A80C43" w:rsidRPr="00AB5272" w:rsidRDefault="00A80C43" w:rsidP="00B06A0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0823F6" w14:textId="77777777" w:rsidR="00A80C43" w:rsidRPr="00AB5272" w:rsidRDefault="00A80C43" w:rsidP="00B06A02">
            <w:pPr>
              <w:jc w:val="center"/>
            </w:pPr>
            <w:r w:rsidRPr="00AB5272">
              <w:t>(подпись)</w:t>
            </w:r>
          </w:p>
          <w:p w14:paraId="5F589B50" w14:textId="77777777" w:rsidR="00A80C43" w:rsidRPr="00AB5272" w:rsidRDefault="00A80C43" w:rsidP="00B06A02">
            <w:pPr>
              <w:jc w:val="center"/>
            </w:pPr>
          </w:p>
        </w:tc>
        <w:tc>
          <w:tcPr>
            <w:tcW w:w="425" w:type="dxa"/>
          </w:tcPr>
          <w:p w14:paraId="654B2B25" w14:textId="77777777" w:rsidR="00A80C43" w:rsidRPr="00AB5272" w:rsidRDefault="00A80C43" w:rsidP="00B06A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C3178A" w14:textId="77777777" w:rsidR="00A80C43" w:rsidRPr="00AB5272" w:rsidRDefault="00A80C43" w:rsidP="00B06A02">
            <w:pPr>
              <w:jc w:val="center"/>
            </w:pPr>
            <w:proofErr w:type="spellStart"/>
            <w:r w:rsidRPr="00AB5272">
              <w:t>И.О.Фамилия</w:t>
            </w:r>
            <w:proofErr w:type="spellEnd"/>
          </w:p>
        </w:tc>
      </w:tr>
    </w:tbl>
    <w:p w14:paraId="7E845F4D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3749151E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09BBFB64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0BA7D67E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40DC44DD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5D4AA8C0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1438BF1F" w14:textId="01F1DC3F" w:rsidR="00A80C43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369AFFE1" w14:textId="73572DE9" w:rsidR="004F2D33" w:rsidRDefault="004F2D3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728925F3" w14:textId="0A7DE287" w:rsidR="004F2D33" w:rsidRDefault="004F2D3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1A68102A" w14:textId="0F7AEDBA" w:rsidR="00FC4D18" w:rsidRDefault="00FC4D18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79FEC226" w14:textId="2C7BC3B5" w:rsidR="00FC4D18" w:rsidRDefault="00FC4D18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230FB65F" w14:textId="7158B7DE" w:rsidR="00FC4D18" w:rsidRDefault="00FC4D18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7392B402" w14:textId="71C13306" w:rsidR="00FC4D18" w:rsidRDefault="00FC4D18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1BCF6D9C" w14:textId="77777777" w:rsidR="00FC4D18" w:rsidRPr="00410384" w:rsidRDefault="00FC4D18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6008B4EB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49117F1A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3F45D938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75AB0BD6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3DF2106C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lastRenderedPageBreak/>
        <w:t>Приложение 2</w:t>
      </w:r>
    </w:p>
    <w:p w14:paraId="0A6CC67F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к Положению о Комиссии </w:t>
      </w:r>
    </w:p>
    <w:p w14:paraId="0A079FA7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для рассмотрения и оценки заявок </w:t>
      </w:r>
    </w:p>
    <w:p w14:paraId="61846EE8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участников отбора на предоставление </w:t>
      </w:r>
    </w:p>
    <w:p w14:paraId="309F9EB0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гранта в форме субсидии из бюджета </w:t>
      </w:r>
    </w:p>
    <w:p w14:paraId="769788B2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города Когалыма некоммерческим </w:t>
      </w:r>
    </w:p>
    <w:p w14:paraId="4F9884F2" w14:textId="0DAC5078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организациям, на реализацию проектов </w:t>
      </w:r>
    </w:p>
    <w:p w14:paraId="11D98FF2" w14:textId="77777777" w:rsidR="00A86ED1" w:rsidRDefault="00A80C43" w:rsidP="00A80C43">
      <w:pPr>
        <w:pStyle w:val="a6"/>
        <w:jc w:val="right"/>
        <w:rPr>
          <w:rFonts w:cs="Times New Roman"/>
          <w:sz w:val="26"/>
          <w:szCs w:val="26"/>
        </w:rPr>
      </w:pPr>
      <w:r w:rsidRPr="004F2D33">
        <w:rPr>
          <w:rFonts w:cs="Times New Roman"/>
          <w:sz w:val="26"/>
          <w:szCs w:val="26"/>
        </w:rPr>
        <w:t xml:space="preserve">в сфере </w:t>
      </w:r>
      <w:r w:rsidR="00A86ED1">
        <w:rPr>
          <w:rFonts w:cs="Times New Roman"/>
          <w:sz w:val="26"/>
          <w:szCs w:val="26"/>
        </w:rPr>
        <w:t xml:space="preserve">физической </w:t>
      </w:r>
      <w:r w:rsidR="00A86ED1" w:rsidRPr="00AB5272">
        <w:rPr>
          <w:rFonts w:cs="Times New Roman"/>
          <w:sz w:val="26"/>
          <w:szCs w:val="26"/>
        </w:rPr>
        <w:t>культуры</w:t>
      </w:r>
    </w:p>
    <w:p w14:paraId="293113C7" w14:textId="6273F015" w:rsidR="00A80C43" w:rsidRPr="004F2D33" w:rsidRDefault="00A86ED1" w:rsidP="00A80C43">
      <w:pPr>
        <w:pStyle w:val="a6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спорта</w:t>
      </w:r>
      <w:r w:rsidRPr="004F2D33">
        <w:rPr>
          <w:rFonts w:cs="Times New Roman"/>
          <w:sz w:val="26"/>
          <w:szCs w:val="26"/>
        </w:rPr>
        <w:t xml:space="preserve"> </w:t>
      </w:r>
      <w:r w:rsidR="00A80C43" w:rsidRPr="004F2D33">
        <w:rPr>
          <w:rFonts w:cs="Times New Roman"/>
          <w:sz w:val="26"/>
          <w:szCs w:val="26"/>
        </w:rPr>
        <w:t>города Когалыма</w:t>
      </w:r>
    </w:p>
    <w:p w14:paraId="5AD0874B" w14:textId="77777777" w:rsidR="00A80C43" w:rsidRPr="00410384" w:rsidRDefault="00A80C43" w:rsidP="00A80C43">
      <w:pPr>
        <w:pStyle w:val="a6"/>
        <w:jc w:val="center"/>
        <w:rPr>
          <w:rFonts w:cs="Times New Roman"/>
          <w:sz w:val="26"/>
          <w:szCs w:val="26"/>
          <w:highlight w:val="yellow"/>
        </w:rPr>
      </w:pPr>
    </w:p>
    <w:p w14:paraId="0CE32576" w14:textId="77777777" w:rsidR="00A80C43" w:rsidRPr="00AB5272" w:rsidRDefault="00A80C43" w:rsidP="00A80C43">
      <w:pPr>
        <w:pStyle w:val="a6"/>
        <w:jc w:val="center"/>
        <w:rPr>
          <w:rFonts w:ascii="PT Astra Serif" w:hAnsi="PT Astra Serif"/>
          <w:szCs w:val="28"/>
        </w:rPr>
      </w:pPr>
      <w:r w:rsidRPr="00AB5272">
        <w:rPr>
          <w:rFonts w:ascii="PT Astra Serif" w:hAnsi="PT Astra Serif"/>
          <w:szCs w:val="28"/>
        </w:rPr>
        <w:t>ИТОГОВАЯ ВЕДОМОСТЬ</w:t>
      </w:r>
    </w:p>
    <w:p w14:paraId="0120D1D9" w14:textId="2CA2BEF7" w:rsidR="00A80C43" w:rsidRPr="00AB5272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AB5272">
        <w:rPr>
          <w:rFonts w:cs="Times New Roman"/>
          <w:sz w:val="26"/>
          <w:szCs w:val="26"/>
        </w:rPr>
        <w:t xml:space="preserve"> заседания Комиссии для рассмотрения и оценки заявок </w:t>
      </w:r>
      <w:r>
        <w:rPr>
          <w:rFonts w:cs="Times New Roman"/>
          <w:sz w:val="26"/>
          <w:szCs w:val="26"/>
        </w:rPr>
        <w:t>участников отбора</w:t>
      </w:r>
      <w:r w:rsidRPr="00AB5272">
        <w:rPr>
          <w:rFonts w:cs="Times New Roman"/>
          <w:sz w:val="26"/>
          <w:szCs w:val="26"/>
        </w:rPr>
        <w:t xml:space="preserve"> по представлению грантов в форме субсидии из бюджета города Когалыма некоммерческим организациям, на реализацию проектов в сфере </w:t>
      </w:r>
      <w:r w:rsidR="00A86ED1">
        <w:rPr>
          <w:rFonts w:cs="Times New Roman"/>
          <w:sz w:val="26"/>
          <w:szCs w:val="26"/>
        </w:rPr>
        <w:t xml:space="preserve">физической </w:t>
      </w:r>
      <w:r w:rsidR="00A86ED1" w:rsidRPr="00AB5272">
        <w:rPr>
          <w:rFonts w:cs="Times New Roman"/>
          <w:sz w:val="26"/>
          <w:szCs w:val="26"/>
        </w:rPr>
        <w:t>культуры</w:t>
      </w:r>
      <w:r w:rsidR="00A86ED1">
        <w:rPr>
          <w:rFonts w:cs="Times New Roman"/>
          <w:sz w:val="26"/>
          <w:szCs w:val="26"/>
        </w:rPr>
        <w:t xml:space="preserve"> и спорта</w:t>
      </w:r>
      <w:r w:rsidRPr="00AB5272">
        <w:rPr>
          <w:rFonts w:cs="Times New Roman"/>
          <w:sz w:val="26"/>
          <w:szCs w:val="26"/>
        </w:rPr>
        <w:t xml:space="preserve"> города Когалыма</w:t>
      </w:r>
    </w:p>
    <w:p w14:paraId="631F2B3A" w14:textId="77777777" w:rsidR="00A80C43" w:rsidRPr="00AB5272" w:rsidRDefault="00A80C43" w:rsidP="00A80C43">
      <w:pPr>
        <w:pStyle w:val="a6"/>
        <w:jc w:val="center"/>
        <w:rPr>
          <w:rFonts w:cs="Times New Roman"/>
          <w:color w:val="002060"/>
          <w:sz w:val="26"/>
          <w:szCs w:val="26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4552"/>
        <w:gridCol w:w="1808"/>
        <w:gridCol w:w="1808"/>
      </w:tblGrid>
      <w:tr w:rsidR="00A80C43" w:rsidRPr="00FC4D18" w14:paraId="3B7417C6" w14:textId="77777777" w:rsidTr="00FC4D18">
        <w:tc>
          <w:tcPr>
            <w:tcW w:w="347" w:type="pct"/>
          </w:tcPr>
          <w:p w14:paraId="3DCA2F2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№ п/п</w:t>
            </w:r>
          </w:p>
        </w:tc>
        <w:tc>
          <w:tcPr>
            <w:tcW w:w="2593" w:type="pct"/>
          </w:tcPr>
          <w:p w14:paraId="107FE3BB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1030" w:type="pct"/>
          </w:tcPr>
          <w:p w14:paraId="15503A61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Участник отбора 1</w:t>
            </w:r>
          </w:p>
        </w:tc>
        <w:tc>
          <w:tcPr>
            <w:tcW w:w="1030" w:type="pct"/>
          </w:tcPr>
          <w:p w14:paraId="41DC4C9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Участник отбора 2</w:t>
            </w:r>
          </w:p>
        </w:tc>
      </w:tr>
      <w:tr w:rsidR="00A80C43" w:rsidRPr="00FC4D18" w14:paraId="2C51E70B" w14:textId="77777777" w:rsidTr="00FC4D18">
        <w:tc>
          <w:tcPr>
            <w:tcW w:w="347" w:type="pct"/>
          </w:tcPr>
          <w:p w14:paraId="6FC0E09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593" w:type="pct"/>
          </w:tcPr>
          <w:p w14:paraId="5575F77F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pct"/>
            <w:gridSpan w:val="2"/>
          </w:tcPr>
          <w:p w14:paraId="29A4A4C5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Общая оценка</w:t>
            </w:r>
          </w:p>
        </w:tc>
      </w:tr>
      <w:tr w:rsidR="00A80C43" w:rsidRPr="00FC4D18" w14:paraId="42C18CB9" w14:textId="77777777" w:rsidTr="00FC4D18">
        <w:tc>
          <w:tcPr>
            <w:tcW w:w="347" w:type="pct"/>
          </w:tcPr>
          <w:p w14:paraId="5D1963C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1.</w:t>
            </w:r>
          </w:p>
        </w:tc>
        <w:tc>
          <w:tcPr>
            <w:tcW w:w="2593" w:type="pct"/>
          </w:tcPr>
          <w:p w14:paraId="32163192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18788B2D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63800EB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6DF37A8D" w14:textId="77777777" w:rsidTr="00FC4D18">
        <w:tc>
          <w:tcPr>
            <w:tcW w:w="347" w:type="pct"/>
          </w:tcPr>
          <w:p w14:paraId="164073EB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2.</w:t>
            </w:r>
          </w:p>
        </w:tc>
        <w:tc>
          <w:tcPr>
            <w:tcW w:w="2593" w:type="pct"/>
          </w:tcPr>
          <w:p w14:paraId="41ABC8A0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763C7C30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09752405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6B3CDB57" w14:textId="77777777" w:rsidTr="00FC4D18">
        <w:tc>
          <w:tcPr>
            <w:tcW w:w="347" w:type="pct"/>
          </w:tcPr>
          <w:p w14:paraId="30B16FE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3.</w:t>
            </w:r>
          </w:p>
        </w:tc>
        <w:tc>
          <w:tcPr>
            <w:tcW w:w="2593" w:type="pct"/>
          </w:tcPr>
          <w:p w14:paraId="221ED45A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13C53599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0FA5EB34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0BAD2ED6" w14:textId="77777777" w:rsidTr="00FC4D18">
        <w:tc>
          <w:tcPr>
            <w:tcW w:w="347" w:type="pct"/>
          </w:tcPr>
          <w:p w14:paraId="18B79451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4.</w:t>
            </w:r>
          </w:p>
        </w:tc>
        <w:tc>
          <w:tcPr>
            <w:tcW w:w="2593" w:type="pct"/>
          </w:tcPr>
          <w:p w14:paraId="55C196B4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7EBF68D4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10258D5F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7EE8D5BE" w14:textId="77777777" w:rsidTr="00FC4D18">
        <w:tc>
          <w:tcPr>
            <w:tcW w:w="347" w:type="pct"/>
          </w:tcPr>
          <w:p w14:paraId="0DEA797F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5.</w:t>
            </w:r>
          </w:p>
        </w:tc>
        <w:tc>
          <w:tcPr>
            <w:tcW w:w="2593" w:type="pct"/>
          </w:tcPr>
          <w:p w14:paraId="7743C7FD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7E5C205B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2F522F2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6C96C3B4" w14:textId="77777777" w:rsidTr="00FC4D18">
        <w:tc>
          <w:tcPr>
            <w:tcW w:w="347" w:type="pct"/>
          </w:tcPr>
          <w:p w14:paraId="455CD8A7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6.</w:t>
            </w:r>
          </w:p>
        </w:tc>
        <w:tc>
          <w:tcPr>
            <w:tcW w:w="2593" w:type="pct"/>
          </w:tcPr>
          <w:p w14:paraId="15F0579C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405DC673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68930E41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554CF292" w14:textId="77777777" w:rsidTr="00FC4D18">
        <w:tc>
          <w:tcPr>
            <w:tcW w:w="347" w:type="pct"/>
          </w:tcPr>
          <w:p w14:paraId="6EDEC666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7.</w:t>
            </w:r>
          </w:p>
        </w:tc>
        <w:tc>
          <w:tcPr>
            <w:tcW w:w="2593" w:type="pct"/>
          </w:tcPr>
          <w:p w14:paraId="736E3A8D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66C92B08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4E84BCD4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2F0C00FC" w14:textId="77777777" w:rsidTr="00FC4D18">
        <w:tc>
          <w:tcPr>
            <w:tcW w:w="347" w:type="pct"/>
          </w:tcPr>
          <w:p w14:paraId="0402B7EA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8.</w:t>
            </w:r>
          </w:p>
        </w:tc>
        <w:tc>
          <w:tcPr>
            <w:tcW w:w="2593" w:type="pct"/>
          </w:tcPr>
          <w:p w14:paraId="77563C8F" w14:textId="77777777" w:rsidR="00A80C43" w:rsidRPr="00FC4D18" w:rsidRDefault="00A80C43" w:rsidP="00B06A02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425E2EC3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3234CF93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80C43" w:rsidRPr="00FC4D18" w14:paraId="1BE30F9A" w14:textId="77777777" w:rsidTr="00FC4D18">
        <w:tc>
          <w:tcPr>
            <w:tcW w:w="347" w:type="pct"/>
          </w:tcPr>
          <w:p w14:paraId="7A8EA16E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593" w:type="pct"/>
          </w:tcPr>
          <w:p w14:paraId="4CD3E9A7" w14:textId="77777777" w:rsidR="00A80C43" w:rsidRPr="00FC4D18" w:rsidRDefault="00A80C43" w:rsidP="00B06A02">
            <w:pPr>
              <w:pStyle w:val="a6"/>
              <w:jc w:val="right"/>
              <w:rPr>
                <w:sz w:val="22"/>
                <w:szCs w:val="22"/>
              </w:rPr>
            </w:pPr>
            <w:r w:rsidRPr="00FC4D18">
              <w:rPr>
                <w:sz w:val="22"/>
                <w:szCs w:val="22"/>
              </w:rPr>
              <w:t>Итоговая оценка:</w:t>
            </w:r>
          </w:p>
        </w:tc>
        <w:tc>
          <w:tcPr>
            <w:tcW w:w="1030" w:type="pct"/>
          </w:tcPr>
          <w:p w14:paraId="78B78CB2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pct"/>
          </w:tcPr>
          <w:p w14:paraId="349D917C" w14:textId="77777777" w:rsidR="00A80C43" w:rsidRPr="00FC4D18" w:rsidRDefault="00A80C43" w:rsidP="00B06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14:paraId="70DA3A58" w14:textId="77777777" w:rsidR="00A80C43" w:rsidRPr="00AB5272" w:rsidRDefault="00A80C43" w:rsidP="00A80C43">
      <w:pPr>
        <w:pStyle w:val="a6"/>
        <w:rPr>
          <w:rFonts w:cs="Times New Roman"/>
          <w:color w:val="002060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A80C43" w:rsidRPr="00AB5272" w14:paraId="798EE435" w14:textId="77777777" w:rsidTr="00B06A02">
        <w:tc>
          <w:tcPr>
            <w:tcW w:w="3402" w:type="dxa"/>
          </w:tcPr>
          <w:p w14:paraId="7EFD3308" w14:textId="77777777" w:rsidR="00A80C43" w:rsidRPr="00AB5272" w:rsidRDefault="00A80C43" w:rsidP="00B06A02">
            <w:r w:rsidRPr="00AB5272">
              <w:t>Председатель комиссии</w:t>
            </w:r>
          </w:p>
        </w:tc>
        <w:tc>
          <w:tcPr>
            <w:tcW w:w="426" w:type="dxa"/>
          </w:tcPr>
          <w:p w14:paraId="529BBDDB" w14:textId="77777777" w:rsidR="00A80C43" w:rsidRPr="00AB5272" w:rsidRDefault="00A80C43" w:rsidP="00B06A02">
            <w:pPr>
              <w:rPr>
                <w:color w:val="00206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CF4F74" w14:textId="77777777" w:rsidR="00A80C43" w:rsidRPr="00AB5272" w:rsidRDefault="00A80C43" w:rsidP="00B06A02">
            <w:pPr>
              <w:rPr>
                <w:color w:val="002060"/>
              </w:rPr>
            </w:pPr>
          </w:p>
        </w:tc>
        <w:tc>
          <w:tcPr>
            <w:tcW w:w="425" w:type="dxa"/>
          </w:tcPr>
          <w:p w14:paraId="1B27E744" w14:textId="77777777" w:rsidR="00A80C43" w:rsidRPr="00AB5272" w:rsidRDefault="00A80C43" w:rsidP="00B06A02">
            <w:pPr>
              <w:rPr>
                <w:color w:val="00206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DFD22D" w14:textId="77777777" w:rsidR="00A80C43" w:rsidRPr="00AB5272" w:rsidRDefault="00A80C43" w:rsidP="00B06A02">
            <w:pPr>
              <w:rPr>
                <w:color w:val="002060"/>
              </w:rPr>
            </w:pPr>
          </w:p>
        </w:tc>
      </w:tr>
      <w:tr w:rsidR="00A80C43" w:rsidRPr="00AB5272" w14:paraId="6C23E28A" w14:textId="77777777" w:rsidTr="00B06A02">
        <w:tc>
          <w:tcPr>
            <w:tcW w:w="3402" w:type="dxa"/>
          </w:tcPr>
          <w:p w14:paraId="79D5B99D" w14:textId="77777777" w:rsidR="00A80C43" w:rsidRPr="00AB5272" w:rsidRDefault="00A80C43" w:rsidP="00B06A02">
            <w:pPr>
              <w:jc w:val="center"/>
            </w:pPr>
          </w:p>
        </w:tc>
        <w:tc>
          <w:tcPr>
            <w:tcW w:w="426" w:type="dxa"/>
          </w:tcPr>
          <w:p w14:paraId="173EBFB0" w14:textId="77777777" w:rsidR="00A80C43" w:rsidRPr="00AB5272" w:rsidRDefault="00A80C43" w:rsidP="00B06A0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4C7BF5" w14:textId="77777777" w:rsidR="00A80C43" w:rsidRPr="00AB5272" w:rsidRDefault="00A80C43" w:rsidP="00B06A02">
            <w:pPr>
              <w:jc w:val="center"/>
            </w:pPr>
            <w:r w:rsidRPr="00AB5272">
              <w:t>(подпись)</w:t>
            </w:r>
          </w:p>
          <w:p w14:paraId="5A3C489C" w14:textId="77777777" w:rsidR="00A80C43" w:rsidRPr="00AB5272" w:rsidRDefault="00A80C43" w:rsidP="00B06A02">
            <w:pPr>
              <w:jc w:val="center"/>
            </w:pPr>
          </w:p>
        </w:tc>
        <w:tc>
          <w:tcPr>
            <w:tcW w:w="425" w:type="dxa"/>
          </w:tcPr>
          <w:p w14:paraId="55BA6402" w14:textId="77777777" w:rsidR="00A80C43" w:rsidRPr="00AB5272" w:rsidRDefault="00A80C43" w:rsidP="00B06A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A9B8AAC" w14:textId="77777777" w:rsidR="00A80C43" w:rsidRPr="00AB5272" w:rsidRDefault="00A80C43" w:rsidP="00B06A02">
            <w:pPr>
              <w:jc w:val="center"/>
            </w:pPr>
            <w:proofErr w:type="spellStart"/>
            <w:r w:rsidRPr="00AB5272">
              <w:t>И.О.Фамилия</w:t>
            </w:r>
            <w:proofErr w:type="spellEnd"/>
          </w:p>
        </w:tc>
      </w:tr>
    </w:tbl>
    <w:p w14:paraId="37B6C437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79924406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7B489668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2ABF1A47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005FF16F" w14:textId="77777777" w:rsidR="00A80C43" w:rsidRPr="00410384" w:rsidRDefault="00A80C43" w:rsidP="00A80C43">
      <w:pPr>
        <w:pStyle w:val="a6"/>
        <w:rPr>
          <w:rFonts w:cs="Times New Roman"/>
          <w:color w:val="002060"/>
          <w:sz w:val="26"/>
          <w:szCs w:val="26"/>
          <w:highlight w:val="yellow"/>
        </w:rPr>
      </w:pPr>
    </w:p>
    <w:p w14:paraId="7BBDE86B" w14:textId="77777777" w:rsidR="00A80C43" w:rsidRDefault="00A80C43" w:rsidP="00A80C43">
      <w:pPr>
        <w:jc w:val="right"/>
      </w:pPr>
    </w:p>
    <w:p w14:paraId="3F8A3A72" w14:textId="77777777" w:rsidR="00A80C43" w:rsidRDefault="00A80C43" w:rsidP="00A80C43">
      <w:pPr>
        <w:jc w:val="right"/>
      </w:pPr>
    </w:p>
    <w:p w14:paraId="34F10D18" w14:textId="1281C11C" w:rsidR="00A80C43" w:rsidRDefault="00A80C43" w:rsidP="00A80C43">
      <w:pPr>
        <w:jc w:val="right"/>
      </w:pPr>
    </w:p>
    <w:p w14:paraId="16D9FCF5" w14:textId="43C9F5CE" w:rsidR="004F2D33" w:rsidRDefault="004F2D33" w:rsidP="00A80C43">
      <w:pPr>
        <w:jc w:val="right"/>
      </w:pPr>
    </w:p>
    <w:p w14:paraId="35E7BF85" w14:textId="16AB296F" w:rsidR="004F2D33" w:rsidRDefault="004F2D33" w:rsidP="00A80C43">
      <w:pPr>
        <w:jc w:val="right"/>
      </w:pPr>
    </w:p>
    <w:p w14:paraId="3F61522E" w14:textId="139A73CC" w:rsidR="004F2D33" w:rsidRDefault="004F2D33" w:rsidP="00A80C43">
      <w:pPr>
        <w:jc w:val="right"/>
      </w:pPr>
    </w:p>
    <w:p w14:paraId="27591EB8" w14:textId="77777777" w:rsidR="004F2D33" w:rsidRDefault="004F2D33" w:rsidP="00A80C43">
      <w:pPr>
        <w:jc w:val="right"/>
      </w:pPr>
    </w:p>
    <w:p w14:paraId="1E9017DB" w14:textId="77777777" w:rsidR="00A80C43" w:rsidRDefault="00A80C43" w:rsidP="00A80C43">
      <w:pPr>
        <w:jc w:val="right"/>
      </w:pPr>
    </w:p>
    <w:p w14:paraId="18EFE0A3" w14:textId="77777777" w:rsidR="00A80C43" w:rsidRDefault="00A80C43" w:rsidP="00A80C43">
      <w:pPr>
        <w:jc w:val="right"/>
      </w:pPr>
    </w:p>
    <w:p w14:paraId="458989E8" w14:textId="77777777" w:rsidR="00A80C43" w:rsidRDefault="00A80C43" w:rsidP="00A80C43">
      <w:pPr>
        <w:jc w:val="right"/>
      </w:pPr>
    </w:p>
    <w:p w14:paraId="487C6811" w14:textId="3E00E170" w:rsidR="00A80C43" w:rsidRDefault="00A80C43" w:rsidP="00A80C43">
      <w:pPr>
        <w:jc w:val="right"/>
      </w:pPr>
    </w:p>
    <w:p w14:paraId="42D54F44" w14:textId="6AC5AE5F" w:rsidR="00FC4D18" w:rsidRDefault="00FC4D18" w:rsidP="00A80C43">
      <w:pPr>
        <w:jc w:val="right"/>
      </w:pPr>
    </w:p>
    <w:p w14:paraId="3CBF75A3" w14:textId="6A62E253" w:rsidR="00FC4D18" w:rsidRDefault="00FC4D18" w:rsidP="00A80C43">
      <w:pPr>
        <w:jc w:val="right"/>
      </w:pPr>
    </w:p>
    <w:p w14:paraId="6E916770" w14:textId="77777777" w:rsidR="00FC4D18" w:rsidRDefault="00FC4D18" w:rsidP="00A80C43">
      <w:pPr>
        <w:jc w:val="right"/>
      </w:pPr>
    </w:p>
    <w:p w14:paraId="67B12565" w14:textId="77777777" w:rsidR="00A80C43" w:rsidRDefault="00A80C43" w:rsidP="00A80C43">
      <w:pPr>
        <w:jc w:val="right"/>
      </w:pPr>
    </w:p>
    <w:p w14:paraId="11F49000" w14:textId="77777777" w:rsidR="00A80C43" w:rsidRDefault="00A80C43" w:rsidP="00A80C43">
      <w:pPr>
        <w:jc w:val="right"/>
      </w:pPr>
    </w:p>
    <w:p w14:paraId="6E451096" w14:textId="77777777" w:rsidR="00A80C43" w:rsidRDefault="00A80C43" w:rsidP="00A80C43">
      <w:pPr>
        <w:jc w:val="right"/>
      </w:pPr>
    </w:p>
    <w:p w14:paraId="6A9A3A5C" w14:textId="77777777" w:rsidR="00A80C43" w:rsidRDefault="00A80C43" w:rsidP="00A80C43">
      <w:pPr>
        <w:jc w:val="right"/>
      </w:pPr>
    </w:p>
    <w:p w14:paraId="39BDBC9B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lastRenderedPageBreak/>
        <w:t>Приложение 4</w:t>
      </w:r>
    </w:p>
    <w:p w14:paraId="3EF95057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к Порядку предоставления грантов </w:t>
      </w:r>
    </w:p>
    <w:p w14:paraId="7D8BDEC3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в форме субсидии из бюджета города Когалыма </w:t>
      </w:r>
    </w:p>
    <w:p w14:paraId="79EDD1C7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некоммерческим организациям, </w:t>
      </w:r>
    </w:p>
    <w:p w14:paraId="10CF54AF" w14:textId="77777777" w:rsidR="00A80C43" w:rsidRPr="004F2D33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>на реализацию проектов</w:t>
      </w:r>
    </w:p>
    <w:p w14:paraId="7A1848D6" w14:textId="77777777" w:rsidR="00A86ED1" w:rsidRDefault="00A80C43" w:rsidP="00A80C43">
      <w:pPr>
        <w:jc w:val="right"/>
        <w:rPr>
          <w:sz w:val="26"/>
          <w:szCs w:val="26"/>
        </w:rPr>
      </w:pPr>
      <w:r w:rsidRPr="004F2D33">
        <w:rPr>
          <w:sz w:val="26"/>
          <w:szCs w:val="26"/>
        </w:rPr>
        <w:t xml:space="preserve">в сфере </w:t>
      </w:r>
      <w:r w:rsidR="00A86ED1">
        <w:rPr>
          <w:sz w:val="26"/>
          <w:szCs w:val="26"/>
        </w:rPr>
        <w:t xml:space="preserve">физической </w:t>
      </w:r>
      <w:r w:rsidR="00A86ED1" w:rsidRPr="00AB5272">
        <w:rPr>
          <w:sz w:val="26"/>
          <w:szCs w:val="26"/>
        </w:rPr>
        <w:t>культуры</w:t>
      </w:r>
      <w:r w:rsidR="00A86ED1">
        <w:rPr>
          <w:sz w:val="26"/>
          <w:szCs w:val="26"/>
        </w:rPr>
        <w:t xml:space="preserve"> </w:t>
      </w:r>
    </w:p>
    <w:p w14:paraId="7CF06E93" w14:textId="610E3BC8" w:rsidR="00A80C43" w:rsidRPr="004F2D33" w:rsidRDefault="00A86ED1" w:rsidP="00A80C43">
      <w:pPr>
        <w:jc w:val="right"/>
        <w:rPr>
          <w:sz w:val="26"/>
          <w:szCs w:val="26"/>
        </w:rPr>
      </w:pPr>
      <w:r>
        <w:rPr>
          <w:sz w:val="26"/>
          <w:szCs w:val="26"/>
        </w:rPr>
        <w:t>и спорта</w:t>
      </w:r>
      <w:r w:rsidR="00A80C43" w:rsidRPr="004F2D33">
        <w:rPr>
          <w:sz w:val="26"/>
          <w:szCs w:val="26"/>
        </w:rPr>
        <w:t xml:space="preserve"> города Когалыма</w:t>
      </w:r>
    </w:p>
    <w:p w14:paraId="2ECEF5AA" w14:textId="77777777" w:rsidR="00A80C43" w:rsidRPr="004F2D33" w:rsidRDefault="00A80C43" w:rsidP="00A80C43">
      <w:pPr>
        <w:pStyle w:val="a6"/>
        <w:jc w:val="center"/>
        <w:rPr>
          <w:rFonts w:cs="Times New Roman"/>
          <w:color w:val="002060"/>
          <w:sz w:val="26"/>
          <w:szCs w:val="26"/>
        </w:rPr>
      </w:pPr>
    </w:p>
    <w:p w14:paraId="54B342C3" w14:textId="77777777" w:rsidR="00A80C43" w:rsidRPr="004F2D33" w:rsidRDefault="00A80C43" w:rsidP="00A80C43">
      <w:pPr>
        <w:pStyle w:val="a6"/>
        <w:jc w:val="center"/>
        <w:rPr>
          <w:rFonts w:cs="Times New Roman"/>
          <w:sz w:val="26"/>
          <w:szCs w:val="26"/>
        </w:rPr>
      </w:pPr>
      <w:r w:rsidRPr="004F2D33">
        <w:rPr>
          <w:rFonts w:cs="Times New Roman"/>
          <w:sz w:val="26"/>
          <w:szCs w:val="26"/>
        </w:rPr>
        <w:t>Критерии оценки</w:t>
      </w:r>
    </w:p>
    <w:p w14:paraId="7C152208" w14:textId="77777777" w:rsidR="00A80C43" w:rsidRPr="00410384" w:rsidRDefault="00A80C43" w:rsidP="00A80C43">
      <w:pPr>
        <w:pStyle w:val="a6"/>
        <w:jc w:val="center"/>
        <w:rPr>
          <w:rFonts w:cs="Times New Roman"/>
          <w:sz w:val="26"/>
          <w:szCs w:val="26"/>
          <w:highlight w:val="yellow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851"/>
        <w:gridCol w:w="5521"/>
      </w:tblGrid>
      <w:tr w:rsidR="00A80C43" w:rsidRPr="00D5617E" w14:paraId="1B970673" w14:textId="77777777" w:rsidTr="00D5617E">
        <w:tc>
          <w:tcPr>
            <w:tcW w:w="240" w:type="pct"/>
          </w:tcPr>
          <w:p w14:paraId="194B6880" w14:textId="77777777" w:rsidR="00FC4D18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№</w:t>
            </w:r>
          </w:p>
          <w:p w14:paraId="51C77C06" w14:textId="6D8FBB3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п/п</w:t>
            </w:r>
          </w:p>
        </w:tc>
        <w:tc>
          <w:tcPr>
            <w:tcW w:w="1130" w:type="pct"/>
          </w:tcPr>
          <w:p w14:paraId="6CEDDA67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Наименование критерия</w:t>
            </w:r>
          </w:p>
        </w:tc>
        <w:tc>
          <w:tcPr>
            <w:tcW w:w="3630" w:type="pct"/>
            <w:gridSpan w:val="2"/>
          </w:tcPr>
          <w:p w14:paraId="7BE094A8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 xml:space="preserve">Рекомендуемый подход к определению оценки </w:t>
            </w:r>
          </w:p>
          <w:p w14:paraId="71B3D8F4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(от 0 до 5 баллов)</w:t>
            </w:r>
          </w:p>
        </w:tc>
      </w:tr>
      <w:tr w:rsidR="00A80C43" w:rsidRPr="00D5617E" w14:paraId="32C8A34E" w14:textId="77777777" w:rsidTr="00D5617E">
        <w:tc>
          <w:tcPr>
            <w:tcW w:w="240" w:type="pct"/>
          </w:tcPr>
          <w:p w14:paraId="0BDF1C5C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1130" w:type="pct"/>
          </w:tcPr>
          <w:p w14:paraId="094F99D7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Соответствие проекта целям предоставления гранта</w:t>
            </w:r>
          </w:p>
        </w:tc>
        <w:tc>
          <w:tcPr>
            <w:tcW w:w="485" w:type="pct"/>
          </w:tcPr>
          <w:p w14:paraId="4DCD8B38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145" w:type="pct"/>
          </w:tcPr>
          <w:p w14:paraId="6162D36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соответствует цели предоставления гранта.</w:t>
            </w:r>
          </w:p>
          <w:p w14:paraId="27563F57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</w:tr>
      <w:tr w:rsidR="00A80C43" w:rsidRPr="00D5617E" w14:paraId="031AD16D" w14:textId="77777777" w:rsidTr="00D5617E">
        <w:tc>
          <w:tcPr>
            <w:tcW w:w="240" w:type="pct"/>
          </w:tcPr>
          <w:p w14:paraId="562DB1BD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20887A9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485" w:type="pct"/>
          </w:tcPr>
          <w:p w14:paraId="0C493CBC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3145" w:type="pct"/>
          </w:tcPr>
          <w:p w14:paraId="70AB9FB5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не соответствует цели предоставления гранта.</w:t>
            </w:r>
          </w:p>
        </w:tc>
      </w:tr>
      <w:tr w:rsidR="00A80C43" w:rsidRPr="00D5617E" w14:paraId="09A8C3C2" w14:textId="77777777" w:rsidTr="00D5617E">
        <w:tc>
          <w:tcPr>
            <w:tcW w:w="240" w:type="pct"/>
          </w:tcPr>
          <w:p w14:paraId="36E10104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1130" w:type="pct"/>
          </w:tcPr>
          <w:p w14:paraId="70F0B5B1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Актуальность и социальная значимость проекта</w:t>
            </w:r>
          </w:p>
        </w:tc>
        <w:tc>
          <w:tcPr>
            <w:tcW w:w="485" w:type="pct"/>
          </w:tcPr>
          <w:p w14:paraId="5D7743D5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145" w:type="pct"/>
          </w:tcPr>
          <w:p w14:paraId="4372180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Актуальность и социальная значимость проекта убедительно доказаны:</w:t>
            </w:r>
          </w:p>
          <w:p w14:paraId="0B10694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14:paraId="0FA2E2F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проект направлен в полной мере на решение именно тех проблем, которые обозначены;</w:t>
            </w:r>
          </w:p>
          <w:p w14:paraId="76E9FD5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мероприятия проекта полностью соответствуют направлению, по которому подана заявка.</w:t>
            </w:r>
          </w:p>
        </w:tc>
      </w:tr>
      <w:tr w:rsidR="00A80C43" w:rsidRPr="00D5617E" w14:paraId="104D147F" w14:textId="77777777" w:rsidTr="00D5617E">
        <w:tc>
          <w:tcPr>
            <w:tcW w:w="240" w:type="pct"/>
          </w:tcPr>
          <w:p w14:paraId="2A6A922A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557620E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2FDA5C33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45" w:type="pct"/>
          </w:tcPr>
          <w:p w14:paraId="670FCF2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Актуальность и социальная значимость проекта в целом доказаны, однако имеются несущественные замечания:</w:t>
            </w:r>
          </w:p>
          <w:p w14:paraId="55A4D05E" w14:textId="2AF045E0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проблемы, на решение котор</w:t>
            </w:r>
            <w:r w:rsidR="00A86ED1" w:rsidRPr="00D5617E">
              <w:rPr>
                <w:spacing w:val="-6"/>
                <w:sz w:val="22"/>
                <w:szCs w:val="22"/>
              </w:rPr>
              <w:t xml:space="preserve">ых направлен проект, относятся </w:t>
            </w:r>
            <w:r w:rsidRPr="00D5617E">
              <w:rPr>
                <w:spacing w:val="-6"/>
                <w:sz w:val="22"/>
                <w:szCs w:val="22"/>
              </w:rPr>
              <w:t>к разряду актуальных, но участник отбора преувеличил их значимость;</w:t>
            </w:r>
          </w:p>
          <w:p w14:paraId="2EDA85D5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проблемы.</w:t>
            </w:r>
          </w:p>
        </w:tc>
      </w:tr>
      <w:tr w:rsidR="00A80C43" w:rsidRPr="00D5617E" w14:paraId="5CFA4D60" w14:textId="77777777" w:rsidTr="00D5617E">
        <w:tc>
          <w:tcPr>
            <w:tcW w:w="240" w:type="pct"/>
          </w:tcPr>
          <w:p w14:paraId="781816FD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4F36D35B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0557362F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45" w:type="pct"/>
          </w:tcPr>
          <w:p w14:paraId="7DC660AB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Актуальность и социальная значимость проекта доказаны недостаточно убедительно:</w:t>
            </w:r>
          </w:p>
          <w:p w14:paraId="3E7777C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проблема не имеет острой значимости;</w:t>
            </w:r>
          </w:p>
          <w:p w14:paraId="083B10A5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 проекте недостаточно аргументированно и без конкретных показателей описана проблема, на решение которой направлен проект.</w:t>
            </w:r>
          </w:p>
        </w:tc>
      </w:tr>
      <w:tr w:rsidR="00A80C43" w:rsidRPr="00D5617E" w14:paraId="7FF61CCD" w14:textId="77777777" w:rsidTr="00D5617E">
        <w:tc>
          <w:tcPr>
            <w:tcW w:w="240" w:type="pct"/>
          </w:tcPr>
          <w:p w14:paraId="09774800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4011DF99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08BBC1E2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0-2</w:t>
            </w:r>
          </w:p>
        </w:tc>
        <w:tc>
          <w:tcPr>
            <w:tcW w:w="3145" w:type="pct"/>
          </w:tcPr>
          <w:p w14:paraId="2609B1A7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Актуальность и социальная значимость проекта не доказаны:</w:t>
            </w:r>
          </w:p>
          <w:p w14:paraId="5CF1102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проблема, которой посвящен проект, не относится к разряду востребованных обществом либо слабо обоснована участником отбора;</w:t>
            </w:r>
          </w:p>
          <w:p w14:paraId="2704D899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 xml:space="preserve">- мероприятия проекта не связаны с выбранным </w:t>
            </w:r>
            <w:proofErr w:type="spellStart"/>
            <w:r w:rsidRPr="00D5617E">
              <w:rPr>
                <w:spacing w:val="-6"/>
                <w:sz w:val="22"/>
                <w:szCs w:val="22"/>
              </w:rPr>
              <w:t>грантовым</w:t>
            </w:r>
            <w:proofErr w:type="spellEnd"/>
            <w:r w:rsidRPr="00D5617E">
              <w:rPr>
                <w:spacing w:val="-6"/>
                <w:sz w:val="22"/>
                <w:szCs w:val="22"/>
              </w:rPr>
              <w:t xml:space="preserve"> направлением.</w:t>
            </w:r>
          </w:p>
        </w:tc>
      </w:tr>
      <w:tr w:rsidR="00A80C43" w:rsidRPr="00D5617E" w14:paraId="344C314C" w14:textId="77777777" w:rsidTr="00D5617E">
        <w:tc>
          <w:tcPr>
            <w:tcW w:w="240" w:type="pct"/>
          </w:tcPr>
          <w:p w14:paraId="1FBBDFA8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3.</w:t>
            </w:r>
          </w:p>
        </w:tc>
        <w:tc>
          <w:tcPr>
            <w:tcW w:w="1130" w:type="pct"/>
          </w:tcPr>
          <w:p w14:paraId="057FFB30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 xml:space="preserve">Логическая связанность мероприятий проекта, их соответствие </w:t>
            </w:r>
          </w:p>
          <w:p w14:paraId="19D41B09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целям и ожидаемым результатам</w:t>
            </w:r>
          </w:p>
        </w:tc>
        <w:tc>
          <w:tcPr>
            <w:tcW w:w="485" w:type="pct"/>
          </w:tcPr>
          <w:p w14:paraId="791DDD64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145" w:type="pct"/>
          </w:tcPr>
          <w:p w14:paraId="09C33D3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полностью соответствует данному критерию:</w:t>
            </w:r>
          </w:p>
          <w:p w14:paraId="2210326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626BA2C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14:paraId="565110C0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запланированные мероприятия обеспечивают достижение целей и предполагаемых результатов проекта;</w:t>
            </w:r>
          </w:p>
          <w:p w14:paraId="7EFC68C4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указаны конкретные и разумные сроки, позволяющие в полной мере достичь целей и результатов проекта.</w:t>
            </w:r>
          </w:p>
        </w:tc>
      </w:tr>
      <w:tr w:rsidR="00A80C43" w:rsidRPr="00D5617E" w14:paraId="394D7711" w14:textId="77777777" w:rsidTr="00D5617E">
        <w:tc>
          <w:tcPr>
            <w:tcW w:w="240" w:type="pct"/>
          </w:tcPr>
          <w:p w14:paraId="6A0C0174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69A0BEF7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56CB0549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45" w:type="pct"/>
          </w:tcPr>
          <w:p w14:paraId="4596AF84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По данному критерию проект в целом проработан, однако имеются несущественные замечания:</w:t>
            </w:r>
          </w:p>
          <w:p w14:paraId="40D8274E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14:paraId="3F68B8B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 xml:space="preserve">- запланированные мероприятия </w:t>
            </w:r>
          </w:p>
          <w:p w14:paraId="2F826AF1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обеспечивают достижение целей и предполагаемых результатов проекта, вместе с тем состав мероприятий не является полностью оптимальным и(или) сроки выполнения отдельных мероприятий проекта требуют корректировки.</w:t>
            </w:r>
          </w:p>
        </w:tc>
      </w:tr>
      <w:tr w:rsidR="00A80C43" w:rsidRPr="00D5617E" w14:paraId="43812E65" w14:textId="77777777" w:rsidTr="00D5617E">
        <w:tc>
          <w:tcPr>
            <w:tcW w:w="240" w:type="pct"/>
          </w:tcPr>
          <w:p w14:paraId="6BDDA702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315CDDC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52B5046B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45" w:type="pct"/>
          </w:tcPr>
          <w:p w14:paraId="057750A5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по данному критерию проработан недостаточно:</w:t>
            </w:r>
          </w:p>
          <w:p w14:paraId="4D5D8044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 xml:space="preserve">- имеются несоответствия </w:t>
            </w:r>
          </w:p>
          <w:p w14:paraId="170E7EA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мероприятий проекта его целям, противоречия между планируемой деятельностью и ожидаемыми результатами;</w:t>
            </w:r>
          </w:p>
          <w:p w14:paraId="221CBCBC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календарный план не позволяет определить содержание основных мероприятий.</w:t>
            </w:r>
          </w:p>
        </w:tc>
      </w:tr>
      <w:tr w:rsidR="00A80C43" w:rsidRPr="00D5617E" w14:paraId="1C2F82F6" w14:textId="77777777" w:rsidTr="00D5617E">
        <w:tc>
          <w:tcPr>
            <w:tcW w:w="240" w:type="pct"/>
          </w:tcPr>
          <w:p w14:paraId="4DDDB813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4DEB938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6186BD90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0-2</w:t>
            </w:r>
          </w:p>
        </w:tc>
        <w:tc>
          <w:tcPr>
            <w:tcW w:w="3145" w:type="pct"/>
          </w:tcPr>
          <w:p w14:paraId="09232744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не соответствует данному критерию:</w:t>
            </w:r>
          </w:p>
          <w:p w14:paraId="24A60909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существенные ошибки в постановке целей, описании мероприятий, результатов проекта делают реализацию такого проекта нецелесообразным;</w:t>
            </w:r>
          </w:p>
          <w:p w14:paraId="10B573FE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сроки выполнения мероприятий некорректны и не соответствуют заявленным целям проекта.</w:t>
            </w:r>
          </w:p>
        </w:tc>
      </w:tr>
      <w:tr w:rsidR="00A80C43" w:rsidRPr="00D5617E" w14:paraId="5C05AC33" w14:textId="77777777" w:rsidTr="00D5617E">
        <w:tc>
          <w:tcPr>
            <w:tcW w:w="240" w:type="pct"/>
          </w:tcPr>
          <w:p w14:paraId="65BFC6DF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4.</w:t>
            </w:r>
          </w:p>
        </w:tc>
        <w:tc>
          <w:tcPr>
            <w:tcW w:w="1130" w:type="pct"/>
          </w:tcPr>
          <w:p w14:paraId="093D3900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Реалистичность реализации проекта</w:t>
            </w:r>
          </w:p>
        </w:tc>
        <w:tc>
          <w:tcPr>
            <w:tcW w:w="485" w:type="pct"/>
          </w:tcPr>
          <w:p w14:paraId="0CC05C44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145" w:type="pct"/>
          </w:tcPr>
          <w:p w14:paraId="4AA0571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Участник отбора обеспечивает реализацию проекта в полном объеме:</w:t>
            </w:r>
          </w:p>
          <w:p w14:paraId="04393A7D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располагает опытными, квалифицированными специалистами -штатными работниками, добровольцами;</w:t>
            </w:r>
          </w:p>
          <w:p w14:paraId="228584E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располагает помещениями (безвозмездное пользование, аренда, фактическое предоставление);</w:t>
            </w:r>
          </w:p>
          <w:p w14:paraId="77498F2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располагает оборудованием, необходимое для реализации проекта.</w:t>
            </w:r>
          </w:p>
        </w:tc>
      </w:tr>
      <w:tr w:rsidR="00A80C43" w:rsidRPr="00D5617E" w14:paraId="1A691433" w14:textId="77777777" w:rsidTr="00D5617E">
        <w:tc>
          <w:tcPr>
            <w:tcW w:w="240" w:type="pct"/>
          </w:tcPr>
          <w:p w14:paraId="60AC030E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0" w:type="pct"/>
          </w:tcPr>
          <w:p w14:paraId="41FE2AD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485" w:type="pct"/>
          </w:tcPr>
          <w:p w14:paraId="4EBD81FF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45" w:type="pct"/>
            <w:shd w:val="clear" w:color="auto" w:fill="auto"/>
          </w:tcPr>
          <w:p w14:paraId="5730E6F5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Участник отбора обеспечивает реальное привлечение ресурсов на реализацию проекта:</w:t>
            </w:r>
          </w:p>
          <w:p w14:paraId="0A191E3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не располагает опытными, квалифицированными специалистами -штатными работниками, добровольцами, но подтверждает реалистичность их привлечения;</w:t>
            </w:r>
          </w:p>
          <w:p w14:paraId="00AA172E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14:paraId="1847ED5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не располагает оборудованием, необходимым для реализации проекта, но подтверждает реалистичность их привлечения (приобретения).</w:t>
            </w:r>
          </w:p>
        </w:tc>
      </w:tr>
      <w:tr w:rsidR="00A80C43" w:rsidRPr="00D5617E" w14:paraId="0FC4674D" w14:textId="77777777" w:rsidTr="00D5617E">
        <w:tc>
          <w:tcPr>
            <w:tcW w:w="240" w:type="pct"/>
          </w:tcPr>
          <w:p w14:paraId="4C38B597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369B47D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7E210848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45" w:type="pct"/>
          </w:tcPr>
          <w:p w14:paraId="54479CEE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Данный критерий удовлетворительно выражен в заявке:</w:t>
            </w:r>
          </w:p>
          <w:p w14:paraId="5A5C2A2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 заявке содержится описание специалистов (штатных работников, добровольцев), но не приводятся сведения об их квалификации и опыте;</w:t>
            </w:r>
          </w:p>
          <w:p w14:paraId="1CCA1640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указанные в заявке специалисты не в полной мере соответствуют уровню опыта и компетенций, необходимых для реализации проекта.</w:t>
            </w:r>
          </w:p>
        </w:tc>
      </w:tr>
      <w:tr w:rsidR="00A80C43" w:rsidRPr="00D5617E" w14:paraId="061ADA89" w14:textId="77777777" w:rsidTr="00D5617E">
        <w:tc>
          <w:tcPr>
            <w:tcW w:w="240" w:type="pct"/>
          </w:tcPr>
          <w:p w14:paraId="7CBBA479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45A1BC4E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68C1CA09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0-2</w:t>
            </w:r>
          </w:p>
        </w:tc>
        <w:tc>
          <w:tcPr>
            <w:tcW w:w="3145" w:type="pct"/>
          </w:tcPr>
          <w:p w14:paraId="6D70A2F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Данный критерий плохо выражен в заявке:</w:t>
            </w:r>
          </w:p>
          <w:p w14:paraId="1528ECEC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описание специалистов, их квалификации, опыта работы в заявке практически отсутствует;</w:t>
            </w:r>
          </w:p>
          <w:p w14:paraId="5E15D1B4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имеются высокие риски реализации проекта в силу недостаточности опыта и низкой квалификации специалистов.</w:t>
            </w:r>
          </w:p>
        </w:tc>
      </w:tr>
      <w:tr w:rsidR="00A80C43" w:rsidRPr="00D5617E" w14:paraId="16723F42" w14:textId="77777777" w:rsidTr="00D5617E">
        <w:tc>
          <w:tcPr>
            <w:tcW w:w="240" w:type="pct"/>
          </w:tcPr>
          <w:p w14:paraId="4F3E5BB6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5.</w:t>
            </w:r>
          </w:p>
        </w:tc>
        <w:tc>
          <w:tcPr>
            <w:tcW w:w="1130" w:type="pct"/>
          </w:tcPr>
          <w:p w14:paraId="265139D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Опыт реализации аналогичного проекта</w:t>
            </w:r>
          </w:p>
        </w:tc>
        <w:tc>
          <w:tcPr>
            <w:tcW w:w="485" w:type="pct"/>
          </w:tcPr>
          <w:p w14:paraId="15240BED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145" w:type="pct"/>
          </w:tcPr>
          <w:p w14:paraId="22EA466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Отличный опыт работы по выбранному направлению:</w:t>
            </w:r>
          </w:p>
          <w:p w14:paraId="109AFBC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24BA3439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 заявке представлено описание собственного опыта с указанием конкретных проектов или мероприятий; имеются сведения о результатах данных мероприятий.</w:t>
            </w:r>
          </w:p>
        </w:tc>
      </w:tr>
      <w:tr w:rsidR="00A80C43" w:rsidRPr="00D5617E" w14:paraId="4C1B926D" w14:textId="77777777" w:rsidTr="00D5617E">
        <w:tc>
          <w:tcPr>
            <w:tcW w:w="240" w:type="pct"/>
          </w:tcPr>
          <w:p w14:paraId="37F18492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0" w:type="pct"/>
          </w:tcPr>
          <w:p w14:paraId="4777945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485" w:type="pct"/>
          </w:tcPr>
          <w:p w14:paraId="51832D31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45" w:type="pct"/>
          </w:tcPr>
          <w:p w14:paraId="30698B3E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Хороший опыт работы по выбранному направлению:</w:t>
            </w:r>
          </w:p>
          <w:p w14:paraId="5C0F8637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участник отбора имеет опыт деятельности по выбранному направлению менее 2 (двух) лет;</w:t>
            </w:r>
          </w:p>
          <w:p w14:paraId="5A9CCAC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 заявке представлено описание собственного опыта с указанием конкретных программ, проектов или мероприятий.</w:t>
            </w:r>
          </w:p>
        </w:tc>
      </w:tr>
      <w:tr w:rsidR="00A80C43" w:rsidRPr="00D5617E" w14:paraId="2D819C27" w14:textId="77777777" w:rsidTr="00D5617E">
        <w:tc>
          <w:tcPr>
            <w:tcW w:w="240" w:type="pct"/>
          </w:tcPr>
          <w:p w14:paraId="58CD358A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538BD615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36A0D37F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45" w:type="pct"/>
          </w:tcPr>
          <w:p w14:paraId="52DE903E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Удовлетворительный опыт работы по выбранному направлению:</w:t>
            </w:r>
          </w:p>
          <w:p w14:paraId="3F5083F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0EE2CA8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 заявке приведено описание собственного опыта по реализации проектов по выбранному направлению, однако информация о реализованных проектах не освещена.</w:t>
            </w:r>
          </w:p>
        </w:tc>
      </w:tr>
      <w:tr w:rsidR="00A80C43" w:rsidRPr="00D5617E" w14:paraId="1F0A7D22" w14:textId="77777777" w:rsidTr="00D5617E">
        <w:tc>
          <w:tcPr>
            <w:tcW w:w="240" w:type="pct"/>
          </w:tcPr>
          <w:p w14:paraId="60505397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04A3B661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179857A5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0-2</w:t>
            </w:r>
          </w:p>
        </w:tc>
        <w:tc>
          <w:tcPr>
            <w:tcW w:w="3145" w:type="pct"/>
          </w:tcPr>
          <w:p w14:paraId="4A671574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Практически отсутствует опыт работы по выбранному направлению:</w:t>
            </w:r>
          </w:p>
          <w:p w14:paraId="6FAEEC0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24A220DD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опыт работы участника отбора в заявке практически не описан;</w:t>
            </w:r>
          </w:p>
          <w:p w14:paraId="7AD3810B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A80C43" w:rsidRPr="00D5617E" w14:paraId="490F9BC8" w14:textId="77777777" w:rsidTr="00D5617E">
        <w:tc>
          <w:tcPr>
            <w:tcW w:w="240" w:type="pct"/>
          </w:tcPr>
          <w:p w14:paraId="706F37D2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6.</w:t>
            </w:r>
          </w:p>
        </w:tc>
        <w:tc>
          <w:tcPr>
            <w:tcW w:w="1130" w:type="pct"/>
          </w:tcPr>
          <w:p w14:paraId="75BD758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Обоснованность планируемых расходов на реализацию проекта</w:t>
            </w:r>
          </w:p>
        </w:tc>
        <w:tc>
          <w:tcPr>
            <w:tcW w:w="485" w:type="pct"/>
          </w:tcPr>
          <w:p w14:paraId="0052171C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145" w:type="pct"/>
          </w:tcPr>
          <w:p w14:paraId="684D2BA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полностью соответствует данному критерию:</w:t>
            </w:r>
          </w:p>
          <w:p w14:paraId="73911630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14:paraId="200D1A3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все планируемые расходы реалистичны и обоснованы;</w:t>
            </w:r>
          </w:p>
          <w:p w14:paraId="31B35D50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A80C43" w:rsidRPr="00D5617E" w14:paraId="1ED715CA" w14:textId="77777777" w:rsidTr="00D5617E">
        <w:tc>
          <w:tcPr>
            <w:tcW w:w="240" w:type="pct"/>
          </w:tcPr>
          <w:p w14:paraId="76D819B3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B5EE44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485" w:type="pct"/>
          </w:tcPr>
          <w:p w14:paraId="6267981C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45" w:type="pct"/>
          </w:tcPr>
          <w:p w14:paraId="3B4345BC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в целом соответствует данному критерию,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A80C43" w:rsidRPr="00D5617E" w14:paraId="63C50147" w14:textId="77777777" w:rsidTr="00D5617E">
        <w:tc>
          <w:tcPr>
            <w:tcW w:w="240" w:type="pct"/>
          </w:tcPr>
          <w:p w14:paraId="3C6BADB7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09F41C5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74EF63A2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45" w:type="pct"/>
          </w:tcPr>
          <w:p w14:paraId="1ECE22A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в целом соответствует данному критерию, однако имеются замечания:</w:t>
            </w:r>
          </w:p>
          <w:p w14:paraId="6513602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 бюджете проекта предусмотрены побочные, не имеющие прямого отношения к реализации проекта, расходы;</w:t>
            </w:r>
          </w:p>
          <w:p w14:paraId="335D17C1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0B8FACE1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обоснование некоторых запланированных расходов не позволяет оценить их взаимосвязь с мероприятиями проекта.</w:t>
            </w:r>
          </w:p>
          <w:p w14:paraId="30220470" w14:textId="77777777" w:rsidR="00FC4D18" w:rsidRPr="00D5617E" w:rsidRDefault="00FC4D18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  <w:p w14:paraId="1565218E" w14:textId="7914DAFD" w:rsidR="00FC4D18" w:rsidRPr="00D5617E" w:rsidRDefault="00FC4D18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</w:tr>
      <w:tr w:rsidR="00A80C43" w:rsidRPr="00D5617E" w14:paraId="26E74D3E" w14:textId="77777777" w:rsidTr="00D5617E">
        <w:tc>
          <w:tcPr>
            <w:tcW w:w="240" w:type="pct"/>
          </w:tcPr>
          <w:p w14:paraId="17CEDF94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766401FC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75AD1CDA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0-2</w:t>
            </w:r>
          </w:p>
        </w:tc>
        <w:tc>
          <w:tcPr>
            <w:tcW w:w="3145" w:type="pct"/>
          </w:tcPr>
          <w:p w14:paraId="0D38BE3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Проект не соответствует данному критерию:</w:t>
            </w:r>
          </w:p>
          <w:p w14:paraId="54E66141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14:paraId="252DDE92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в бюджете проекта предусмотрено осуществление за счет гранта расходов, которые не допускаются;</w:t>
            </w:r>
          </w:p>
          <w:p w14:paraId="6BC0465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имеются несоответствия между суммами в описании проекта и в его бюджете;</w:t>
            </w:r>
          </w:p>
          <w:p w14:paraId="4A57D731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комментарии к запланированным расходам неполные, некорректные, нелогичные.</w:t>
            </w:r>
          </w:p>
        </w:tc>
      </w:tr>
      <w:tr w:rsidR="00A80C43" w:rsidRPr="00D5617E" w14:paraId="2EA459BB" w14:textId="77777777" w:rsidTr="00D5617E">
        <w:tc>
          <w:tcPr>
            <w:tcW w:w="240" w:type="pct"/>
          </w:tcPr>
          <w:p w14:paraId="128B0038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7.</w:t>
            </w:r>
          </w:p>
        </w:tc>
        <w:tc>
          <w:tcPr>
            <w:tcW w:w="1130" w:type="pct"/>
          </w:tcPr>
          <w:p w14:paraId="79941CC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Информационная открытость участника отбора</w:t>
            </w:r>
          </w:p>
        </w:tc>
        <w:tc>
          <w:tcPr>
            <w:tcW w:w="485" w:type="pct"/>
          </w:tcPr>
          <w:p w14:paraId="42205C6D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145" w:type="pct"/>
          </w:tcPr>
          <w:p w14:paraId="6E86978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Данный критерий отлично выражен в заявке:</w:t>
            </w:r>
          </w:p>
          <w:p w14:paraId="3C70701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4088C5A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деятельность систематически освещается в средствах массовой информации;</w:t>
            </w:r>
          </w:p>
          <w:p w14:paraId="5A1339FC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</w:tr>
      <w:tr w:rsidR="00A80C43" w:rsidRPr="00D5617E" w14:paraId="0E855A4B" w14:textId="77777777" w:rsidTr="00D5617E">
        <w:tc>
          <w:tcPr>
            <w:tcW w:w="240" w:type="pct"/>
          </w:tcPr>
          <w:p w14:paraId="721324F6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37DDCE3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485" w:type="pct"/>
          </w:tcPr>
          <w:p w14:paraId="6E8FE37A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45" w:type="pct"/>
          </w:tcPr>
          <w:p w14:paraId="2116B88E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Данный критерий хорошо выражен в заявке:</w:t>
            </w:r>
          </w:p>
          <w:p w14:paraId="7FB2F58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ею ресурсах, реализованных проектах;</w:t>
            </w:r>
          </w:p>
          <w:p w14:paraId="0F8222F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деятельность участника отбора периодически освещается в средствах массовой информации.</w:t>
            </w:r>
          </w:p>
        </w:tc>
      </w:tr>
      <w:tr w:rsidR="00A80C43" w:rsidRPr="00D5617E" w14:paraId="5DD1C6D2" w14:textId="77777777" w:rsidTr="00D5617E">
        <w:tc>
          <w:tcPr>
            <w:tcW w:w="240" w:type="pct"/>
          </w:tcPr>
          <w:p w14:paraId="2CE5B7EE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03CDE049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0C21F430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45" w:type="pct"/>
          </w:tcPr>
          <w:p w14:paraId="0DA19A9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Данный критерий удовлетворительно выражен в заявке:</w:t>
            </w:r>
          </w:p>
          <w:p w14:paraId="0BB4AC2A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деятельность мало освещается в средствах массовой информации и в сети «Интернет»;</w:t>
            </w:r>
          </w:p>
          <w:p w14:paraId="2D3D6CCC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есть сайт и(или) страница (группа) в социальной сети, которые содержат неактуальную (устаревшую) информацию;</w:t>
            </w:r>
          </w:p>
          <w:p w14:paraId="2883A80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- информация о деятельности участника отбора отсутствуют в открытом доступе.</w:t>
            </w:r>
          </w:p>
        </w:tc>
      </w:tr>
      <w:tr w:rsidR="00A80C43" w:rsidRPr="00D5617E" w14:paraId="79779F34" w14:textId="77777777" w:rsidTr="00D5617E">
        <w:tc>
          <w:tcPr>
            <w:tcW w:w="240" w:type="pct"/>
          </w:tcPr>
          <w:p w14:paraId="53C53B8E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</w:tcPr>
          <w:p w14:paraId="508AAB8C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485" w:type="pct"/>
          </w:tcPr>
          <w:p w14:paraId="72E40873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0-2</w:t>
            </w:r>
          </w:p>
        </w:tc>
        <w:tc>
          <w:tcPr>
            <w:tcW w:w="3145" w:type="pct"/>
          </w:tcPr>
          <w:p w14:paraId="312527E1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Данный критерий плохо выражен в заявке: информация о деятельности участника отбора практически отсутствует в Интернете.</w:t>
            </w:r>
          </w:p>
        </w:tc>
      </w:tr>
      <w:tr w:rsidR="00A80C43" w:rsidRPr="00D5617E" w14:paraId="1892D0FF" w14:textId="77777777" w:rsidTr="00D5617E">
        <w:tc>
          <w:tcPr>
            <w:tcW w:w="240" w:type="pct"/>
          </w:tcPr>
          <w:p w14:paraId="7D237E21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8.</w:t>
            </w:r>
          </w:p>
        </w:tc>
        <w:tc>
          <w:tcPr>
            <w:tcW w:w="1130" w:type="pct"/>
          </w:tcPr>
          <w:p w14:paraId="55AABC1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Уровень публичной защиты проекта</w:t>
            </w:r>
          </w:p>
        </w:tc>
        <w:tc>
          <w:tcPr>
            <w:tcW w:w="485" w:type="pct"/>
          </w:tcPr>
          <w:p w14:paraId="11FE7AD3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145" w:type="pct"/>
          </w:tcPr>
          <w:p w14:paraId="6ABABA8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 xml:space="preserve">Участник отбора представил хорошо оформленную презентацию. Презентация используется в публичной защите, участник отбора хорошо ориентируется в ней. Регламент публичной защиты соблюден (не более 7 минут, объем презентации – не более 10 слайдов). Участник отбора отвечает на вопросы убедительно, аргументировано. </w:t>
            </w:r>
          </w:p>
        </w:tc>
      </w:tr>
      <w:tr w:rsidR="00A80C43" w:rsidRPr="00D5617E" w14:paraId="0FC94DA7" w14:textId="77777777" w:rsidTr="00D5617E">
        <w:tc>
          <w:tcPr>
            <w:tcW w:w="240" w:type="pct"/>
          </w:tcPr>
          <w:p w14:paraId="53687517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960E4DF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485" w:type="pct"/>
          </w:tcPr>
          <w:p w14:paraId="45391FF8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145" w:type="pct"/>
          </w:tcPr>
          <w:p w14:paraId="3B8C4895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 xml:space="preserve">Участник отбора представил хорошо оформленную презентацию. Презентация используется в публичной защите. Регламент публичной защиты соблюден. Участник отбора отвечает на большинство вопросов. </w:t>
            </w:r>
          </w:p>
        </w:tc>
      </w:tr>
      <w:tr w:rsidR="00A80C43" w:rsidRPr="00D5617E" w14:paraId="581BA8FB" w14:textId="77777777" w:rsidTr="00D5617E">
        <w:tc>
          <w:tcPr>
            <w:tcW w:w="240" w:type="pct"/>
          </w:tcPr>
          <w:p w14:paraId="38B4CB1F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AE13ABC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485" w:type="pct"/>
          </w:tcPr>
          <w:p w14:paraId="7D96E2EF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145" w:type="pct"/>
          </w:tcPr>
          <w:p w14:paraId="208CE436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Участник отбора представил хорошо оформленную презентацию. Презентация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  <w:tr w:rsidR="00A80C43" w:rsidRPr="00D5617E" w14:paraId="46CE5DE0" w14:textId="77777777" w:rsidTr="00D5617E">
        <w:tc>
          <w:tcPr>
            <w:tcW w:w="240" w:type="pct"/>
          </w:tcPr>
          <w:p w14:paraId="382E9C52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F2FC848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</w:p>
        </w:tc>
        <w:tc>
          <w:tcPr>
            <w:tcW w:w="485" w:type="pct"/>
          </w:tcPr>
          <w:p w14:paraId="172371D6" w14:textId="77777777" w:rsidR="00A80C43" w:rsidRPr="00D5617E" w:rsidRDefault="00A80C43" w:rsidP="00B06A02">
            <w:pPr>
              <w:pStyle w:val="a6"/>
              <w:jc w:val="center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0-2</w:t>
            </w:r>
          </w:p>
        </w:tc>
        <w:tc>
          <w:tcPr>
            <w:tcW w:w="3145" w:type="pct"/>
          </w:tcPr>
          <w:p w14:paraId="45D2E600" w14:textId="77777777" w:rsidR="00A80C43" w:rsidRPr="00D5617E" w:rsidRDefault="00A80C43" w:rsidP="00B06A02">
            <w:pPr>
              <w:pStyle w:val="a6"/>
              <w:rPr>
                <w:spacing w:val="-6"/>
                <w:sz w:val="22"/>
                <w:szCs w:val="22"/>
              </w:rPr>
            </w:pPr>
            <w:r w:rsidRPr="00D5617E">
              <w:rPr>
                <w:spacing w:val="-6"/>
                <w:sz w:val="22"/>
                <w:szCs w:val="22"/>
              </w:rPr>
              <w:t>Представлена плохо оформленная презентация. Презентация практически не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</w:tbl>
    <w:p w14:paraId="33039446" w14:textId="77777777" w:rsidR="00A80C43" w:rsidRDefault="00A80C43" w:rsidP="004F2D33">
      <w:pPr>
        <w:spacing w:after="200" w:line="276" w:lineRule="auto"/>
        <w:rPr>
          <w:sz w:val="26"/>
          <w:szCs w:val="26"/>
        </w:rPr>
      </w:pPr>
    </w:p>
    <w:sectPr w:rsidR="00A80C43" w:rsidSect="00582437">
      <w:headerReference w:type="default" r:id="rId17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D20CD" w14:textId="77777777" w:rsidR="00574CC5" w:rsidRDefault="00574CC5" w:rsidP="00A80C43">
      <w:r>
        <w:separator/>
      </w:r>
    </w:p>
  </w:endnote>
  <w:endnote w:type="continuationSeparator" w:id="0">
    <w:p w14:paraId="35D4B65A" w14:textId="77777777" w:rsidR="00574CC5" w:rsidRDefault="00574CC5" w:rsidP="00A8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071D" w14:textId="77777777" w:rsidR="00574CC5" w:rsidRDefault="00574CC5" w:rsidP="00A80C43">
      <w:r>
        <w:separator/>
      </w:r>
    </w:p>
  </w:footnote>
  <w:footnote w:type="continuationSeparator" w:id="0">
    <w:p w14:paraId="741D91E8" w14:textId="77777777" w:rsidR="00574CC5" w:rsidRDefault="00574CC5" w:rsidP="00A80C43">
      <w:r>
        <w:continuationSeparator/>
      </w:r>
    </w:p>
  </w:footnote>
  <w:footnote w:id="1">
    <w:p w14:paraId="6E67F2E0" w14:textId="77777777" w:rsidR="00574CC5" w:rsidRPr="00814BFD" w:rsidRDefault="00574CC5" w:rsidP="00A80C43">
      <w:pPr>
        <w:pStyle w:val="af5"/>
      </w:pPr>
      <w:r w:rsidRPr="00814BFD">
        <w:rPr>
          <w:rStyle w:val="af7"/>
        </w:rPr>
        <w:footnoteRef/>
      </w:r>
      <w:r w:rsidRPr="00814BFD">
        <w:t xml:space="preserve"> Заполняется при необходимости</w:t>
      </w:r>
    </w:p>
  </w:footnote>
  <w:footnote w:id="2">
    <w:p w14:paraId="24DD66F9" w14:textId="77777777" w:rsidR="00574CC5" w:rsidRPr="007D2E3E" w:rsidRDefault="00574CC5" w:rsidP="00A80C43">
      <w:pPr>
        <w:pStyle w:val="af5"/>
      </w:pPr>
      <w:r w:rsidRPr="007D2E3E">
        <w:rPr>
          <w:rStyle w:val="af7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3624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FB82E97" w14:textId="51651245" w:rsidR="00FC4D18" w:rsidRPr="00FC4D18" w:rsidRDefault="00FC4D18">
        <w:pPr>
          <w:pStyle w:val="aff"/>
          <w:jc w:val="center"/>
          <w:rPr>
            <w:sz w:val="20"/>
            <w:szCs w:val="20"/>
          </w:rPr>
        </w:pPr>
        <w:r w:rsidRPr="00FC4D18">
          <w:rPr>
            <w:sz w:val="20"/>
            <w:szCs w:val="20"/>
          </w:rPr>
          <w:fldChar w:fldCharType="begin"/>
        </w:r>
        <w:r w:rsidRPr="00FC4D18">
          <w:rPr>
            <w:sz w:val="20"/>
            <w:szCs w:val="20"/>
          </w:rPr>
          <w:instrText>PAGE   \* MERGEFORMAT</w:instrText>
        </w:r>
        <w:r w:rsidRPr="00FC4D18">
          <w:rPr>
            <w:sz w:val="20"/>
            <w:szCs w:val="20"/>
          </w:rPr>
          <w:fldChar w:fldCharType="separate"/>
        </w:r>
        <w:r w:rsidR="00D5617E">
          <w:rPr>
            <w:noProof/>
            <w:sz w:val="20"/>
            <w:szCs w:val="20"/>
          </w:rPr>
          <w:t>21</w:t>
        </w:r>
        <w:r w:rsidRPr="00FC4D1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AB5"/>
    <w:multiLevelType w:val="multilevel"/>
    <w:tmpl w:val="E4A641E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63" w:hanging="78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1346" w:hanging="78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FF0000"/>
      </w:rPr>
    </w:lvl>
  </w:abstractNum>
  <w:abstractNum w:abstractNumId="1" w15:restartNumberingAfterBreak="0">
    <w:nsid w:val="094E1CC6"/>
    <w:multiLevelType w:val="multilevel"/>
    <w:tmpl w:val="36EE968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9115DB2"/>
    <w:multiLevelType w:val="multilevel"/>
    <w:tmpl w:val="25DAA366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  <w:strike w:val="0"/>
        <w:color w:val="auto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trike/>
        <w:color w:val="FF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0FB014A"/>
    <w:multiLevelType w:val="hybridMultilevel"/>
    <w:tmpl w:val="9064D966"/>
    <w:lvl w:ilvl="0" w:tplc="58E0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4E6EE8"/>
    <w:multiLevelType w:val="multilevel"/>
    <w:tmpl w:val="386C0F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4665CD4"/>
    <w:multiLevelType w:val="multilevel"/>
    <w:tmpl w:val="36EE96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75282B"/>
    <w:multiLevelType w:val="multilevel"/>
    <w:tmpl w:val="F8E28C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7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77D06"/>
    <w:multiLevelType w:val="multilevel"/>
    <w:tmpl w:val="0EC4C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2CD7D0F"/>
    <w:multiLevelType w:val="hybridMultilevel"/>
    <w:tmpl w:val="72E41924"/>
    <w:lvl w:ilvl="0" w:tplc="CB7E2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F524C4"/>
    <w:multiLevelType w:val="hybridMultilevel"/>
    <w:tmpl w:val="9A622AC6"/>
    <w:lvl w:ilvl="0" w:tplc="FFD64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5A1B16"/>
    <w:multiLevelType w:val="hybridMultilevel"/>
    <w:tmpl w:val="5AF84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C1612"/>
    <w:multiLevelType w:val="hybridMultilevel"/>
    <w:tmpl w:val="AD9E1680"/>
    <w:lvl w:ilvl="0" w:tplc="F61AFF0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4E316134"/>
    <w:multiLevelType w:val="multilevel"/>
    <w:tmpl w:val="F4667C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16F5F32"/>
    <w:multiLevelType w:val="multilevel"/>
    <w:tmpl w:val="6B8A1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4B62B2"/>
    <w:multiLevelType w:val="multilevel"/>
    <w:tmpl w:val="22E86F5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FF0000"/>
      </w:rPr>
    </w:lvl>
  </w:abstractNum>
  <w:abstractNum w:abstractNumId="19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1610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A23130"/>
    <w:multiLevelType w:val="multilevel"/>
    <w:tmpl w:val="513A97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15"/>
  </w:num>
  <w:num w:numId="5">
    <w:abstractNumId w:val="20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18"/>
  </w:num>
  <w:num w:numId="13">
    <w:abstractNumId w:val="0"/>
  </w:num>
  <w:num w:numId="14">
    <w:abstractNumId w:val="13"/>
  </w:num>
  <w:num w:numId="15">
    <w:abstractNumId w:val="24"/>
  </w:num>
  <w:num w:numId="16">
    <w:abstractNumId w:val="23"/>
  </w:num>
  <w:num w:numId="17">
    <w:abstractNumId w:val="19"/>
  </w:num>
  <w:num w:numId="18">
    <w:abstractNumId w:val="22"/>
  </w:num>
  <w:num w:numId="19">
    <w:abstractNumId w:val="25"/>
  </w:num>
  <w:num w:numId="20">
    <w:abstractNumId w:val="9"/>
  </w:num>
  <w:num w:numId="21">
    <w:abstractNumId w:val="21"/>
  </w:num>
  <w:num w:numId="22">
    <w:abstractNumId w:val="10"/>
  </w:num>
  <w:num w:numId="23">
    <w:abstractNumId w:val="12"/>
  </w:num>
  <w:num w:numId="24">
    <w:abstractNumId w:val="7"/>
  </w:num>
  <w:num w:numId="25">
    <w:abstractNumId w:val="1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622"/>
    <w:rsid w:val="00025A4A"/>
    <w:rsid w:val="00030689"/>
    <w:rsid w:val="0003432A"/>
    <w:rsid w:val="00041D65"/>
    <w:rsid w:val="00043311"/>
    <w:rsid w:val="00083EE2"/>
    <w:rsid w:val="000945DB"/>
    <w:rsid w:val="000A06DF"/>
    <w:rsid w:val="000A2704"/>
    <w:rsid w:val="000A4DFE"/>
    <w:rsid w:val="000B2534"/>
    <w:rsid w:val="000D340B"/>
    <w:rsid w:val="000F0569"/>
    <w:rsid w:val="0010618B"/>
    <w:rsid w:val="00112030"/>
    <w:rsid w:val="00125B6F"/>
    <w:rsid w:val="00156E8C"/>
    <w:rsid w:val="00160F97"/>
    <w:rsid w:val="00164A1B"/>
    <w:rsid w:val="00164AA2"/>
    <w:rsid w:val="00174D8A"/>
    <w:rsid w:val="001835DE"/>
    <w:rsid w:val="001D0927"/>
    <w:rsid w:val="001E328E"/>
    <w:rsid w:val="001E7162"/>
    <w:rsid w:val="00201088"/>
    <w:rsid w:val="00215AD7"/>
    <w:rsid w:val="0023067F"/>
    <w:rsid w:val="00254307"/>
    <w:rsid w:val="00260EAC"/>
    <w:rsid w:val="00264652"/>
    <w:rsid w:val="002B10AF"/>
    <w:rsid w:val="002B49A0"/>
    <w:rsid w:val="002D3CE7"/>
    <w:rsid w:val="002D5593"/>
    <w:rsid w:val="002D7105"/>
    <w:rsid w:val="002E0A30"/>
    <w:rsid w:val="002F4E9C"/>
    <w:rsid w:val="002F7936"/>
    <w:rsid w:val="00313DAF"/>
    <w:rsid w:val="003447F7"/>
    <w:rsid w:val="0036454A"/>
    <w:rsid w:val="00366388"/>
    <w:rsid w:val="00373154"/>
    <w:rsid w:val="003A7C02"/>
    <w:rsid w:val="003B1DF3"/>
    <w:rsid w:val="003F587E"/>
    <w:rsid w:val="00403C7E"/>
    <w:rsid w:val="004228CA"/>
    <w:rsid w:val="0043101D"/>
    <w:rsid w:val="0043438A"/>
    <w:rsid w:val="004419A5"/>
    <w:rsid w:val="00446BC8"/>
    <w:rsid w:val="0048785C"/>
    <w:rsid w:val="004C07AE"/>
    <w:rsid w:val="004C3831"/>
    <w:rsid w:val="004C5A87"/>
    <w:rsid w:val="004C5C26"/>
    <w:rsid w:val="004D1E51"/>
    <w:rsid w:val="004E31DF"/>
    <w:rsid w:val="004F2D33"/>
    <w:rsid w:val="004F33B1"/>
    <w:rsid w:val="00500E2B"/>
    <w:rsid w:val="00527AD1"/>
    <w:rsid w:val="00534023"/>
    <w:rsid w:val="0054033C"/>
    <w:rsid w:val="00550950"/>
    <w:rsid w:val="00561917"/>
    <w:rsid w:val="00562834"/>
    <w:rsid w:val="005663BF"/>
    <w:rsid w:val="00574CC5"/>
    <w:rsid w:val="00574DD6"/>
    <w:rsid w:val="005821DF"/>
    <w:rsid w:val="00582437"/>
    <w:rsid w:val="005A2F81"/>
    <w:rsid w:val="005B3C24"/>
    <w:rsid w:val="005B7826"/>
    <w:rsid w:val="005C174E"/>
    <w:rsid w:val="005E1B87"/>
    <w:rsid w:val="005E2C67"/>
    <w:rsid w:val="006015ED"/>
    <w:rsid w:val="00606576"/>
    <w:rsid w:val="006077E2"/>
    <w:rsid w:val="00612811"/>
    <w:rsid w:val="00613359"/>
    <w:rsid w:val="00623FB9"/>
    <w:rsid w:val="00625AA2"/>
    <w:rsid w:val="00637235"/>
    <w:rsid w:val="00663AE2"/>
    <w:rsid w:val="0066544D"/>
    <w:rsid w:val="00667EF9"/>
    <w:rsid w:val="00677305"/>
    <w:rsid w:val="0068636A"/>
    <w:rsid w:val="006B056F"/>
    <w:rsid w:val="006E324F"/>
    <w:rsid w:val="006E5103"/>
    <w:rsid w:val="00702199"/>
    <w:rsid w:val="00704E7F"/>
    <w:rsid w:val="00730AB6"/>
    <w:rsid w:val="007360D3"/>
    <w:rsid w:val="00747B75"/>
    <w:rsid w:val="00754502"/>
    <w:rsid w:val="007621B1"/>
    <w:rsid w:val="00770D1C"/>
    <w:rsid w:val="007758E6"/>
    <w:rsid w:val="00782FFB"/>
    <w:rsid w:val="007871A2"/>
    <w:rsid w:val="00792A7A"/>
    <w:rsid w:val="007A5280"/>
    <w:rsid w:val="007B32FE"/>
    <w:rsid w:val="007C24AA"/>
    <w:rsid w:val="007C79D3"/>
    <w:rsid w:val="007D1C62"/>
    <w:rsid w:val="007D2CB7"/>
    <w:rsid w:val="007D751A"/>
    <w:rsid w:val="007E28C2"/>
    <w:rsid w:val="007E5342"/>
    <w:rsid w:val="007F5689"/>
    <w:rsid w:val="00807AD6"/>
    <w:rsid w:val="00820045"/>
    <w:rsid w:val="00823681"/>
    <w:rsid w:val="008329FC"/>
    <w:rsid w:val="00835DC9"/>
    <w:rsid w:val="00841F7B"/>
    <w:rsid w:val="0084264C"/>
    <w:rsid w:val="00844B76"/>
    <w:rsid w:val="0086685A"/>
    <w:rsid w:val="00874F39"/>
    <w:rsid w:val="00877CE5"/>
    <w:rsid w:val="008A6B85"/>
    <w:rsid w:val="008A7C57"/>
    <w:rsid w:val="008C0B7C"/>
    <w:rsid w:val="008C5E10"/>
    <w:rsid w:val="008D2DB3"/>
    <w:rsid w:val="008E0B80"/>
    <w:rsid w:val="008E2A8E"/>
    <w:rsid w:val="008F0E99"/>
    <w:rsid w:val="00906775"/>
    <w:rsid w:val="00952EC3"/>
    <w:rsid w:val="00962D60"/>
    <w:rsid w:val="0096767F"/>
    <w:rsid w:val="00971E4F"/>
    <w:rsid w:val="00972B45"/>
    <w:rsid w:val="00977545"/>
    <w:rsid w:val="00977EF5"/>
    <w:rsid w:val="009914C3"/>
    <w:rsid w:val="009A7ADA"/>
    <w:rsid w:val="009C38F8"/>
    <w:rsid w:val="009C719F"/>
    <w:rsid w:val="009D1031"/>
    <w:rsid w:val="009D7238"/>
    <w:rsid w:val="00A062F3"/>
    <w:rsid w:val="00A11600"/>
    <w:rsid w:val="00A13795"/>
    <w:rsid w:val="00A254A2"/>
    <w:rsid w:val="00A36B79"/>
    <w:rsid w:val="00A454E6"/>
    <w:rsid w:val="00A564E7"/>
    <w:rsid w:val="00A60B79"/>
    <w:rsid w:val="00A623D4"/>
    <w:rsid w:val="00A712B8"/>
    <w:rsid w:val="00A80C43"/>
    <w:rsid w:val="00A84E61"/>
    <w:rsid w:val="00A85168"/>
    <w:rsid w:val="00A86ED1"/>
    <w:rsid w:val="00AC180E"/>
    <w:rsid w:val="00AC1970"/>
    <w:rsid w:val="00AD3899"/>
    <w:rsid w:val="00AF25FB"/>
    <w:rsid w:val="00AF469A"/>
    <w:rsid w:val="00B06A02"/>
    <w:rsid w:val="00B06AE7"/>
    <w:rsid w:val="00B227CA"/>
    <w:rsid w:val="00B22DDA"/>
    <w:rsid w:val="00B41A51"/>
    <w:rsid w:val="00B4589F"/>
    <w:rsid w:val="00B52043"/>
    <w:rsid w:val="00B64F3F"/>
    <w:rsid w:val="00B83296"/>
    <w:rsid w:val="00B93139"/>
    <w:rsid w:val="00BA4787"/>
    <w:rsid w:val="00BB1866"/>
    <w:rsid w:val="00BB5936"/>
    <w:rsid w:val="00BB7837"/>
    <w:rsid w:val="00BC05AA"/>
    <w:rsid w:val="00BC37E6"/>
    <w:rsid w:val="00BC5181"/>
    <w:rsid w:val="00BE30CB"/>
    <w:rsid w:val="00C27247"/>
    <w:rsid w:val="00C34569"/>
    <w:rsid w:val="00C368C0"/>
    <w:rsid w:val="00C64ED1"/>
    <w:rsid w:val="00C66BC8"/>
    <w:rsid w:val="00C700C4"/>
    <w:rsid w:val="00C86CC7"/>
    <w:rsid w:val="00C9337D"/>
    <w:rsid w:val="00C93D33"/>
    <w:rsid w:val="00CA1320"/>
    <w:rsid w:val="00CA595A"/>
    <w:rsid w:val="00CA7265"/>
    <w:rsid w:val="00CB2627"/>
    <w:rsid w:val="00CB6EAF"/>
    <w:rsid w:val="00CC367F"/>
    <w:rsid w:val="00CE7549"/>
    <w:rsid w:val="00CE7E02"/>
    <w:rsid w:val="00CF3036"/>
    <w:rsid w:val="00CF6B89"/>
    <w:rsid w:val="00D06518"/>
    <w:rsid w:val="00D33701"/>
    <w:rsid w:val="00D42848"/>
    <w:rsid w:val="00D52DB6"/>
    <w:rsid w:val="00D5617E"/>
    <w:rsid w:val="00D61004"/>
    <w:rsid w:val="00D6793D"/>
    <w:rsid w:val="00D70DC3"/>
    <w:rsid w:val="00D750CC"/>
    <w:rsid w:val="00DB2C9E"/>
    <w:rsid w:val="00DD419F"/>
    <w:rsid w:val="00DD5A16"/>
    <w:rsid w:val="00DE385E"/>
    <w:rsid w:val="00DF2CA9"/>
    <w:rsid w:val="00E06F91"/>
    <w:rsid w:val="00E07280"/>
    <w:rsid w:val="00E272F9"/>
    <w:rsid w:val="00E357FE"/>
    <w:rsid w:val="00E57212"/>
    <w:rsid w:val="00EB75CB"/>
    <w:rsid w:val="00EC1084"/>
    <w:rsid w:val="00EC5F71"/>
    <w:rsid w:val="00ED048D"/>
    <w:rsid w:val="00ED303F"/>
    <w:rsid w:val="00ED5C7C"/>
    <w:rsid w:val="00ED62A2"/>
    <w:rsid w:val="00EE309E"/>
    <w:rsid w:val="00EE539C"/>
    <w:rsid w:val="00EE5CA2"/>
    <w:rsid w:val="00EF3F06"/>
    <w:rsid w:val="00F06198"/>
    <w:rsid w:val="00F25289"/>
    <w:rsid w:val="00F3052D"/>
    <w:rsid w:val="00F32CD8"/>
    <w:rsid w:val="00F356B3"/>
    <w:rsid w:val="00F5080D"/>
    <w:rsid w:val="00F541BF"/>
    <w:rsid w:val="00F658C1"/>
    <w:rsid w:val="00F7616E"/>
    <w:rsid w:val="00F82F79"/>
    <w:rsid w:val="00F92A84"/>
    <w:rsid w:val="00F93AE3"/>
    <w:rsid w:val="00FA1EE0"/>
    <w:rsid w:val="00FA6FF0"/>
    <w:rsid w:val="00FB5937"/>
    <w:rsid w:val="00FB690B"/>
    <w:rsid w:val="00FC1797"/>
    <w:rsid w:val="00F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B44A"/>
  <w15:docId w15:val="{D0BF2301-D0EF-4B69-A639-14FE7CF5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A80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A80C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A80C43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0C43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0C43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80C43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A80C43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A80C43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A80C43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82F7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82F79"/>
  </w:style>
  <w:style w:type="character" w:customStyle="1" w:styleId="ab">
    <w:name w:val="Текст примечания Знак"/>
    <w:basedOn w:val="a0"/>
    <w:link w:val="aa"/>
    <w:uiPriority w:val="99"/>
    <w:rsid w:val="00F82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2F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2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0B2534"/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A80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80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C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C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0C4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0C4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80C4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80C4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80C43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80C43"/>
  </w:style>
  <w:style w:type="character" w:customStyle="1" w:styleId="uilink">
    <w:name w:val="uilink"/>
    <w:basedOn w:val="a0"/>
    <w:rsid w:val="00A80C43"/>
  </w:style>
  <w:style w:type="character" w:styleId="ae">
    <w:name w:val="Hyperlink"/>
    <w:basedOn w:val="a0"/>
    <w:uiPriority w:val="99"/>
    <w:unhideWhenUsed/>
    <w:rsid w:val="00A80C43"/>
    <w:rPr>
      <w:color w:val="0000FF"/>
      <w:u w:val="single"/>
    </w:rPr>
  </w:style>
  <w:style w:type="paragraph" w:customStyle="1" w:styleId="rate-please">
    <w:name w:val="rate-please"/>
    <w:basedOn w:val="a"/>
    <w:rsid w:val="00A80C43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aliases w:val="Обычный (веб) Знак Знак Знак,Обычный (веб) Знак Знак"/>
    <w:basedOn w:val="a"/>
    <w:link w:val="af0"/>
    <w:unhideWhenUsed/>
    <w:rsid w:val="00A80C4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A80C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A80C43"/>
    <w:rPr>
      <w:b/>
      <w:bCs/>
    </w:rPr>
  </w:style>
  <w:style w:type="character" w:styleId="af2">
    <w:name w:val="Emphasis"/>
    <w:basedOn w:val="a0"/>
    <w:uiPriority w:val="20"/>
    <w:qFormat/>
    <w:rsid w:val="00A80C43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A80C43"/>
    <w:pPr>
      <w:jc w:val="center"/>
    </w:pPr>
    <w:rPr>
      <w:b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80C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A80C43"/>
  </w:style>
  <w:style w:type="paragraph" w:styleId="af5">
    <w:name w:val="footnote text"/>
    <w:basedOn w:val="a"/>
    <w:link w:val="af6"/>
    <w:uiPriority w:val="99"/>
    <w:unhideWhenUsed/>
    <w:rsid w:val="00A80C43"/>
  </w:style>
  <w:style w:type="character" w:customStyle="1" w:styleId="af6">
    <w:name w:val="Текст сноски Знак"/>
    <w:basedOn w:val="a0"/>
    <w:link w:val="af5"/>
    <w:uiPriority w:val="99"/>
    <w:rsid w:val="00A80C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80C43"/>
    <w:rPr>
      <w:vertAlign w:val="superscript"/>
    </w:rPr>
  </w:style>
  <w:style w:type="paragraph" w:customStyle="1" w:styleId="auto-style19">
    <w:name w:val="auto-style19"/>
    <w:basedOn w:val="a"/>
    <w:rsid w:val="00A80C43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A80C43"/>
  </w:style>
  <w:style w:type="paragraph" w:customStyle="1" w:styleId="22">
    <w:name w:val="Знак2"/>
    <w:basedOn w:val="a"/>
    <w:uiPriority w:val="99"/>
    <w:rsid w:val="00A80C43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Body Text"/>
    <w:basedOn w:val="a"/>
    <w:link w:val="af9"/>
    <w:uiPriority w:val="99"/>
    <w:rsid w:val="00A80C43"/>
    <w:pPr>
      <w:widowControl w:val="0"/>
      <w:jc w:val="both"/>
    </w:pPr>
    <w:rPr>
      <w:sz w:val="26"/>
      <w:szCs w:val="26"/>
    </w:rPr>
  </w:style>
  <w:style w:type="character" w:customStyle="1" w:styleId="af9">
    <w:name w:val="Основной текст Знак"/>
    <w:basedOn w:val="a0"/>
    <w:link w:val="af8"/>
    <w:uiPriority w:val="99"/>
    <w:rsid w:val="00A80C4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A80C43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80C4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A80C43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0C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A80C43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80C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A80C43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A80C43"/>
    <w:pPr>
      <w:widowControl w:val="0"/>
      <w:spacing w:line="260" w:lineRule="auto"/>
    </w:pPr>
    <w:rPr>
      <w:sz w:val="26"/>
      <w:szCs w:val="26"/>
    </w:rPr>
  </w:style>
  <w:style w:type="character" w:customStyle="1" w:styleId="26">
    <w:name w:val="Основной текст 2 Знак"/>
    <w:basedOn w:val="a0"/>
    <w:link w:val="25"/>
    <w:uiPriority w:val="99"/>
    <w:rsid w:val="00A80C4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lock Text"/>
    <w:basedOn w:val="a"/>
    <w:uiPriority w:val="99"/>
    <w:rsid w:val="00A80C43"/>
    <w:pPr>
      <w:widowControl w:val="0"/>
      <w:spacing w:line="220" w:lineRule="auto"/>
      <w:ind w:left="800" w:right="800"/>
      <w:jc w:val="both"/>
    </w:pPr>
    <w:rPr>
      <w:sz w:val="22"/>
    </w:rPr>
  </w:style>
  <w:style w:type="paragraph" w:customStyle="1" w:styleId="FR2">
    <w:name w:val="FR2"/>
    <w:uiPriority w:val="99"/>
    <w:rsid w:val="00A80C43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page number"/>
    <w:uiPriority w:val="99"/>
    <w:rsid w:val="00A80C43"/>
    <w:rPr>
      <w:rFonts w:cs="Times New Roman"/>
    </w:rPr>
  </w:style>
  <w:style w:type="paragraph" w:styleId="afc">
    <w:name w:val="footer"/>
    <w:basedOn w:val="a"/>
    <w:link w:val="afd"/>
    <w:uiPriority w:val="99"/>
    <w:rsid w:val="00A80C43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character" w:customStyle="1" w:styleId="afd">
    <w:name w:val="Нижний колонтитул Знак"/>
    <w:basedOn w:val="a0"/>
    <w:link w:val="afc"/>
    <w:uiPriority w:val="99"/>
    <w:rsid w:val="00A80C4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A80C43"/>
    <w:pPr>
      <w:keepNext/>
      <w:keepLines/>
      <w:widowControl w:val="0"/>
      <w:numPr>
        <w:numId w:val="15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A80C43"/>
    <w:pPr>
      <w:keepNext/>
      <w:keepLines/>
      <w:widowControl w:val="0"/>
      <w:numPr>
        <w:ilvl w:val="1"/>
        <w:numId w:val="15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A80C43"/>
    <w:pPr>
      <w:tabs>
        <w:tab w:val="num" w:pos="432"/>
      </w:tabs>
      <w:ind w:left="432" w:hanging="432"/>
    </w:pPr>
  </w:style>
  <w:style w:type="paragraph" w:customStyle="1" w:styleId="35">
    <w:name w:val="Стиль3"/>
    <w:basedOn w:val="23"/>
    <w:uiPriority w:val="99"/>
    <w:rsid w:val="00A80C43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A80C43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A80C43"/>
    <w:pPr>
      <w:ind w:left="567"/>
      <w:jc w:val="both"/>
    </w:pPr>
    <w:rPr>
      <w:sz w:val="28"/>
    </w:rPr>
  </w:style>
  <w:style w:type="paragraph" w:customStyle="1" w:styleId="HeadDoc">
    <w:name w:val="HeadDoc"/>
    <w:uiPriority w:val="99"/>
    <w:rsid w:val="00A80C43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A80C43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A80C43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A80C43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A80C4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A80C4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A80C4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</w:rPr>
  </w:style>
  <w:style w:type="character" w:styleId="afe">
    <w:name w:val="line number"/>
    <w:uiPriority w:val="99"/>
    <w:rsid w:val="00A80C43"/>
    <w:rPr>
      <w:rFonts w:cs="Times New Roman"/>
    </w:rPr>
  </w:style>
  <w:style w:type="paragraph" w:styleId="aff">
    <w:name w:val="header"/>
    <w:basedOn w:val="a"/>
    <w:link w:val="aff0"/>
    <w:uiPriority w:val="99"/>
    <w:rsid w:val="00A80C43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ff0">
    <w:name w:val="Верхний колонтитул Знак"/>
    <w:basedOn w:val="a0"/>
    <w:link w:val="aff"/>
    <w:uiPriority w:val="99"/>
    <w:rsid w:val="00A80C4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A80C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нак"/>
    <w:basedOn w:val="a"/>
    <w:uiPriority w:val="99"/>
    <w:rsid w:val="00A80C4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uiPriority w:val="99"/>
    <w:rsid w:val="00A80C4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1"/>
    <w:uiPriority w:val="99"/>
    <w:rsid w:val="00A80C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A80C43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A80C43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A80C43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A80C43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A80C43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A80C43"/>
    <w:pPr>
      <w:jc w:val="center"/>
    </w:pPr>
    <w:rPr>
      <w:b/>
      <w:sz w:val="22"/>
    </w:rPr>
  </w:style>
  <w:style w:type="character" w:customStyle="1" w:styleId="FontStyle15">
    <w:name w:val="Font Style15"/>
    <w:uiPriority w:val="99"/>
    <w:rsid w:val="00A80C43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80C43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rsid w:val="00A80C43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A80C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A80C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0">
    <w:name w:val="Обычный (веб) Знак"/>
    <w:aliases w:val="Обычный (веб) Знак Знак Знак Знак,Обычный (веб) Знак Знак Знак1"/>
    <w:link w:val="af"/>
    <w:rsid w:val="00A80C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5"/>
    <w:uiPriority w:val="99"/>
    <w:rsid w:val="00A80C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endnote text"/>
    <w:basedOn w:val="a"/>
    <w:link w:val="aff3"/>
    <w:uiPriority w:val="99"/>
    <w:semiHidden/>
    <w:unhideWhenUsed/>
    <w:rsid w:val="00A80C43"/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A80C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A80C43"/>
    <w:rPr>
      <w:vertAlign w:val="superscript"/>
    </w:rPr>
  </w:style>
  <w:style w:type="table" w:customStyle="1" w:styleId="28">
    <w:name w:val="Сетка таблицы2"/>
    <w:basedOn w:val="a1"/>
    <w:next w:val="a5"/>
    <w:uiPriority w:val="39"/>
    <w:rsid w:val="00A8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39"/>
    <w:rsid w:val="00A8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A8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A8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A8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39"/>
    <w:rsid w:val="00A8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Заголовки приложений"/>
    <w:basedOn w:val="a"/>
    <w:qFormat/>
    <w:rsid w:val="006E5103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2841&amp;dst=576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1BB5F8D0DF61BE19746C9H534F" TargetMode="External"/><Relationship Id="rId14" Type="http://schemas.openxmlformats.org/officeDocument/2006/relationships/hyperlink" Target="https://login.consultant.ru/link/?req=doc&amp;base=LAW&amp;n=472841&amp;dst=576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953A4"/>
    <w:rsid w:val="001F11E7"/>
    <w:rsid w:val="0022478D"/>
    <w:rsid w:val="002A5D31"/>
    <w:rsid w:val="002C1441"/>
    <w:rsid w:val="002D4D9E"/>
    <w:rsid w:val="0038760D"/>
    <w:rsid w:val="003E08B1"/>
    <w:rsid w:val="00442918"/>
    <w:rsid w:val="00462050"/>
    <w:rsid w:val="00586F08"/>
    <w:rsid w:val="006A7338"/>
    <w:rsid w:val="00792518"/>
    <w:rsid w:val="007A1431"/>
    <w:rsid w:val="00932496"/>
    <w:rsid w:val="00970CC9"/>
    <w:rsid w:val="009922FC"/>
    <w:rsid w:val="00A03CCC"/>
    <w:rsid w:val="00A30898"/>
    <w:rsid w:val="00B028E2"/>
    <w:rsid w:val="00B954B2"/>
    <w:rsid w:val="00BF171D"/>
    <w:rsid w:val="00C2400C"/>
    <w:rsid w:val="00C91234"/>
    <w:rsid w:val="00D045FC"/>
    <w:rsid w:val="00D51FAD"/>
    <w:rsid w:val="00DD3B71"/>
    <w:rsid w:val="00E67E01"/>
    <w:rsid w:val="00F1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FD25-A370-4B07-8C08-D0DEC431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37</Pages>
  <Words>12025</Words>
  <Characters>68544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Денисова Елизавета Александровна</cp:lastModifiedBy>
  <cp:revision>3</cp:revision>
  <cp:lastPrinted>2024-08-26T07:15:00Z</cp:lastPrinted>
  <dcterms:created xsi:type="dcterms:W3CDTF">2024-08-26T06:27:00Z</dcterms:created>
  <dcterms:modified xsi:type="dcterms:W3CDTF">2024-08-26T07:15:00Z</dcterms:modified>
</cp:coreProperties>
</file>