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8"/>
        <w:gridCol w:w="536"/>
        <w:gridCol w:w="3850"/>
      </w:tblGrid>
      <w:tr w:rsidR="0088243F" w:rsidRPr="005818CA" w:rsidTr="0088243F">
        <w:trPr>
          <w:trHeight w:val="1139"/>
        </w:trPr>
        <w:tc>
          <w:tcPr>
            <w:tcW w:w="3803" w:type="dxa"/>
            <w:shd w:val="clear" w:color="auto" w:fill="auto"/>
          </w:tcPr>
          <w:p w:rsidR="0088243F" w:rsidRPr="0088243F" w:rsidRDefault="0088243F" w:rsidP="0088243F">
            <w:pPr>
              <w:tabs>
                <w:tab w:val="left" w:pos="180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</w:tcPr>
          <w:p w:rsidR="0088243F" w:rsidRPr="0088243F" w:rsidRDefault="0088243F" w:rsidP="0088243F">
            <w:pPr>
              <w:rPr>
                <w:noProof/>
              </w:rPr>
            </w:pPr>
            <w:r w:rsidRPr="0088243F">
              <w:rPr>
                <w:noProof/>
              </w:rPr>
              <w:drawing>
                <wp:inline distT="0" distB="0" distL="0" distR="0" wp14:anchorId="326D0032" wp14:editId="1AAD45B9">
                  <wp:extent cx="542925" cy="755374"/>
                  <wp:effectExtent l="0" t="0" r="0" b="6985"/>
                  <wp:docPr id="4" name="Рисунок 4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  <w:shd w:val="clear" w:color="auto" w:fill="auto"/>
          </w:tcPr>
          <w:p w:rsidR="0088243F" w:rsidRPr="005818CA" w:rsidRDefault="0088243F" w:rsidP="0088243F">
            <w:pPr>
              <w:rPr>
                <w:sz w:val="26"/>
                <w:szCs w:val="26"/>
              </w:rPr>
            </w:pPr>
          </w:p>
        </w:tc>
      </w:tr>
      <w:tr w:rsidR="0088243F" w:rsidRPr="005818CA" w:rsidTr="0088243F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:rsidR="0088243F" w:rsidRPr="00CE06CA" w:rsidRDefault="0088243F" w:rsidP="0088243F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8243F" w:rsidRPr="00CE06CA" w:rsidRDefault="0088243F" w:rsidP="0088243F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8243F" w:rsidRPr="005818CA" w:rsidRDefault="0088243F" w:rsidP="0088243F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8243F" w:rsidRPr="005818CA" w:rsidTr="0088243F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:rsidR="0088243F" w:rsidRDefault="0088243F" w:rsidP="0088243F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8243F" w:rsidRPr="00CE06CA" w:rsidRDefault="0088243F" w:rsidP="0088243F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:rsidR="0088243F" w:rsidRDefault="0088243F" w:rsidP="0088243F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8243F" w:rsidRPr="00CE06CA" w:rsidRDefault="0088243F" w:rsidP="0088243F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88243F" w:rsidRPr="006E766B" w:rsidRDefault="0088243F" w:rsidP="0088243F">
      <w:pPr>
        <w:tabs>
          <w:tab w:val="left" w:pos="2030"/>
        </w:tabs>
        <w:rPr>
          <w:sz w:val="2"/>
          <w:szCs w:val="26"/>
        </w:rPr>
      </w:pPr>
    </w:p>
    <w:p w:rsidR="0088243F" w:rsidRDefault="0088243F" w:rsidP="0088243F">
      <w:pPr>
        <w:pStyle w:val="Default"/>
        <w:rPr>
          <w:sz w:val="26"/>
          <w:szCs w:val="26"/>
        </w:rPr>
      </w:pPr>
    </w:p>
    <w:p w:rsidR="0088243F" w:rsidRDefault="0088243F" w:rsidP="0088243F">
      <w:pPr>
        <w:pStyle w:val="Default"/>
        <w:rPr>
          <w:sz w:val="26"/>
          <w:szCs w:val="26"/>
        </w:rPr>
      </w:pPr>
    </w:p>
    <w:p w:rsidR="0088243F" w:rsidRDefault="0088243F" w:rsidP="0088243F">
      <w:pPr>
        <w:pStyle w:val="Default"/>
        <w:rPr>
          <w:sz w:val="26"/>
          <w:szCs w:val="26"/>
        </w:rPr>
      </w:pPr>
    </w:p>
    <w:p w:rsidR="00874F39" w:rsidRPr="00EC64CB" w:rsidRDefault="00874F39" w:rsidP="00B22DDA">
      <w:pPr>
        <w:tabs>
          <w:tab w:val="left" w:pos="2030"/>
        </w:tabs>
        <w:rPr>
          <w:color w:val="000000" w:themeColor="text1"/>
          <w:sz w:val="26"/>
          <w:szCs w:val="26"/>
          <w:highlight w:val="yellow"/>
        </w:rPr>
      </w:pPr>
    </w:p>
    <w:p w:rsidR="00DE2E0E" w:rsidRPr="00A37F7D" w:rsidRDefault="00DE2E0E" w:rsidP="00DE2E0E">
      <w:pPr>
        <w:pStyle w:val="Default"/>
        <w:rPr>
          <w:color w:val="000000" w:themeColor="text1"/>
          <w:sz w:val="26"/>
          <w:szCs w:val="26"/>
        </w:rPr>
      </w:pPr>
      <w:r w:rsidRPr="00A37F7D">
        <w:rPr>
          <w:color w:val="000000" w:themeColor="text1"/>
          <w:sz w:val="26"/>
          <w:szCs w:val="26"/>
        </w:rPr>
        <w:t xml:space="preserve">О внесении изменений </w:t>
      </w:r>
    </w:p>
    <w:p w:rsidR="00DE2E0E" w:rsidRPr="00A37F7D" w:rsidRDefault="00DE2E0E" w:rsidP="00DE2E0E">
      <w:pPr>
        <w:pStyle w:val="Default"/>
        <w:rPr>
          <w:color w:val="000000" w:themeColor="text1"/>
          <w:sz w:val="26"/>
          <w:szCs w:val="26"/>
        </w:rPr>
      </w:pPr>
      <w:r w:rsidRPr="00A37F7D">
        <w:rPr>
          <w:color w:val="000000" w:themeColor="text1"/>
          <w:sz w:val="26"/>
          <w:szCs w:val="26"/>
        </w:rPr>
        <w:t xml:space="preserve">в постановление Администрации </w:t>
      </w:r>
    </w:p>
    <w:p w:rsidR="00DE2E0E" w:rsidRPr="00A37F7D" w:rsidRDefault="00DE2E0E" w:rsidP="00DE2E0E">
      <w:pPr>
        <w:pStyle w:val="Default"/>
        <w:rPr>
          <w:color w:val="000000" w:themeColor="text1"/>
          <w:sz w:val="26"/>
          <w:szCs w:val="26"/>
        </w:rPr>
      </w:pPr>
      <w:r w:rsidRPr="00A37F7D">
        <w:rPr>
          <w:color w:val="000000" w:themeColor="text1"/>
          <w:sz w:val="26"/>
          <w:szCs w:val="26"/>
        </w:rPr>
        <w:t xml:space="preserve">города Когалыма </w:t>
      </w:r>
      <w:bookmarkStart w:id="0" w:name="_GoBack"/>
      <w:bookmarkEnd w:id="0"/>
    </w:p>
    <w:p w:rsidR="00DE2E0E" w:rsidRPr="00A37F7D" w:rsidRDefault="00DE2E0E" w:rsidP="00DE2E0E">
      <w:pPr>
        <w:jc w:val="both"/>
        <w:rPr>
          <w:color w:val="000000" w:themeColor="text1"/>
          <w:sz w:val="26"/>
          <w:szCs w:val="26"/>
        </w:rPr>
      </w:pPr>
      <w:r w:rsidRPr="00A37F7D">
        <w:rPr>
          <w:color w:val="000000" w:themeColor="text1"/>
          <w:sz w:val="26"/>
          <w:szCs w:val="26"/>
        </w:rPr>
        <w:t xml:space="preserve">от </w:t>
      </w:r>
      <w:r w:rsidR="00EC64CB" w:rsidRPr="00A37F7D">
        <w:rPr>
          <w:color w:val="000000" w:themeColor="text1"/>
          <w:sz w:val="26"/>
          <w:szCs w:val="26"/>
        </w:rPr>
        <w:t>12.07.2021</w:t>
      </w:r>
      <w:r w:rsidR="00B24E28" w:rsidRPr="00A37F7D">
        <w:rPr>
          <w:color w:val="000000" w:themeColor="text1"/>
          <w:sz w:val="26"/>
          <w:szCs w:val="26"/>
        </w:rPr>
        <w:t xml:space="preserve"> №</w:t>
      </w:r>
      <w:r w:rsidR="00EC64CB" w:rsidRPr="00A37F7D">
        <w:rPr>
          <w:color w:val="000000" w:themeColor="text1"/>
          <w:sz w:val="26"/>
          <w:szCs w:val="26"/>
        </w:rPr>
        <w:t>1426</w:t>
      </w:r>
    </w:p>
    <w:p w:rsidR="00B22DDA" w:rsidRPr="00A37F7D" w:rsidRDefault="00B22DDA" w:rsidP="00B22DDA">
      <w:pPr>
        <w:ind w:firstLine="851"/>
        <w:rPr>
          <w:color w:val="000000" w:themeColor="text1"/>
          <w:sz w:val="26"/>
          <w:szCs w:val="26"/>
        </w:rPr>
      </w:pPr>
    </w:p>
    <w:p w:rsidR="00FB5937" w:rsidRPr="00A37F7D" w:rsidRDefault="00FB5937" w:rsidP="00B22DDA">
      <w:pPr>
        <w:ind w:firstLine="851"/>
        <w:rPr>
          <w:color w:val="000000" w:themeColor="text1"/>
          <w:sz w:val="26"/>
          <w:szCs w:val="26"/>
        </w:rPr>
      </w:pPr>
    </w:p>
    <w:p w:rsidR="00C60B20" w:rsidRPr="00A37F7D" w:rsidRDefault="00EC64CB" w:rsidP="000C2F9A">
      <w:pPr>
        <w:ind w:firstLine="709"/>
        <w:jc w:val="both"/>
        <w:rPr>
          <w:color w:val="000000" w:themeColor="text1"/>
          <w:sz w:val="26"/>
          <w:szCs w:val="26"/>
        </w:rPr>
      </w:pPr>
      <w:r w:rsidRPr="00A37F7D">
        <w:rPr>
          <w:color w:val="000000" w:themeColor="text1"/>
          <w:sz w:val="26"/>
          <w:szCs w:val="26"/>
        </w:rPr>
        <w:t>В соответствии с Федеральным законом от 01.04.2020 №69-ФЗ «О защите и поощрении капиталовложений в Российской Федерации», статьей 10 Закона Ханты-Мансийского автономного округа - Югры от 26.06.2020 №59-оз «О государственной поддержке инвестиционной деятельности, защите и поощрении капиталовложений в Ханты-Мансийском автономном округе – Югре», постановлением Правительства Российской Федерации от 13.09.2022 №1602 «О соглашениях о защите и поощрении капиталовложений»</w:t>
      </w:r>
      <w:r w:rsidR="00510F53" w:rsidRPr="00A37F7D">
        <w:rPr>
          <w:color w:val="000000" w:themeColor="text1"/>
          <w:sz w:val="26"/>
          <w:szCs w:val="26"/>
        </w:rPr>
        <w:t xml:space="preserve">, </w:t>
      </w:r>
      <w:r w:rsidR="00C60B20" w:rsidRPr="00A37F7D">
        <w:rPr>
          <w:color w:val="000000" w:themeColor="text1"/>
          <w:sz w:val="26"/>
          <w:szCs w:val="26"/>
        </w:rPr>
        <w:t>в целях приведения правового акта в соответствие с действующим законодательством:</w:t>
      </w:r>
    </w:p>
    <w:p w:rsidR="00C60B20" w:rsidRPr="0088243F" w:rsidRDefault="00C60B20" w:rsidP="00C60B20">
      <w:pPr>
        <w:ind w:firstLine="709"/>
        <w:jc w:val="both"/>
        <w:rPr>
          <w:sz w:val="26"/>
          <w:szCs w:val="26"/>
        </w:rPr>
      </w:pPr>
    </w:p>
    <w:p w:rsidR="00C60B20" w:rsidRPr="0088243F" w:rsidRDefault="00C60B20" w:rsidP="00C60B20">
      <w:pPr>
        <w:ind w:firstLine="709"/>
        <w:jc w:val="both"/>
        <w:rPr>
          <w:sz w:val="26"/>
          <w:szCs w:val="26"/>
        </w:rPr>
      </w:pPr>
      <w:r w:rsidRPr="0088243F">
        <w:rPr>
          <w:sz w:val="26"/>
          <w:szCs w:val="26"/>
        </w:rPr>
        <w:t xml:space="preserve">1. </w:t>
      </w:r>
      <w:r w:rsidR="00DD6AFC" w:rsidRPr="0088243F">
        <w:rPr>
          <w:sz w:val="26"/>
          <w:szCs w:val="26"/>
        </w:rPr>
        <w:t>В постановление</w:t>
      </w:r>
      <w:r w:rsidRPr="0088243F">
        <w:rPr>
          <w:sz w:val="26"/>
          <w:szCs w:val="26"/>
        </w:rPr>
        <w:t xml:space="preserve"> Администрации города Когалыма</w:t>
      </w:r>
      <w:r w:rsidR="006B54C5" w:rsidRPr="0088243F">
        <w:rPr>
          <w:sz w:val="26"/>
          <w:szCs w:val="26"/>
        </w:rPr>
        <w:t xml:space="preserve"> </w:t>
      </w:r>
      <w:r w:rsidRPr="0088243F">
        <w:rPr>
          <w:sz w:val="26"/>
          <w:szCs w:val="26"/>
        </w:rPr>
        <w:t xml:space="preserve">от </w:t>
      </w:r>
      <w:r w:rsidR="00EC64CB" w:rsidRPr="0088243F">
        <w:rPr>
          <w:sz w:val="26"/>
          <w:szCs w:val="26"/>
        </w:rPr>
        <w:t>12.07.2021</w:t>
      </w:r>
      <w:r w:rsidRPr="0088243F">
        <w:rPr>
          <w:sz w:val="26"/>
          <w:szCs w:val="26"/>
        </w:rPr>
        <w:t xml:space="preserve"> №</w:t>
      </w:r>
      <w:r w:rsidR="00EC64CB" w:rsidRPr="0088243F">
        <w:rPr>
          <w:sz w:val="26"/>
          <w:szCs w:val="26"/>
        </w:rPr>
        <w:t>1426</w:t>
      </w:r>
      <w:r w:rsidR="00B24E28" w:rsidRPr="0088243F">
        <w:rPr>
          <w:sz w:val="26"/>
          <w:szCs w:val="26"/>
        </w:rPr>
        <w:t xml:space="preserve"> «</w:t>
      </w:r>
      <w:r w:rsidR="00EC64CB" w:rsidRPr="0088243F">
        <w:rPr>
          <w:sz w:val="26"/>
          <w:szCs w:val="26"/>
        </w:rPr>
        <w:t>Об утверждении порядка и условий заключения соглашений о защите и поощрении капиталовложений со стороны муниципального образования городской округ Когалым Ханты-Мансийского автономного округа - Югры</w:t>
      </w:r>
      <w:r w:rsidR="00B24E28" w:rsidRPr="0088243F">
        <w:rPr>
          <w:sz w:val="26"/>
          <w:szCs w:val="26"/>
        </w:rPr>
        <w:t>»</w:t>
      </w:r>
      <w:r w:rsidR="00DD6AFC" w:rsidRPr="0088243F">
        <w:rPr>
          <w:sz w:val="26"/>
          <w:szCs w:val="26"/>
        </w:rPr>
        <w:t xml:space="preserve"> (далее – Постановление)</w:t>
      </w:r>
      <w:r w:rsidRPr="0088243F">
        <w:rPr>
          <w:sz w:val="26"/>
          <w:szCs w:val="26"/>
        </w:rPr>
        <w:t xml:space="preserve"> внести следующ</w:t>
      </w:r>
      <w:r w:rsidR="00342B88" w:rsidRPr="0088243F">
        <w:rPr>
          <w:sz w:val="26"/>
          <w:szCs w:val="26"/>
        </w:rPr>
        <w:t xml:space="preserve">ие </w:t>
      </w:r>
      <w:r w:rsidRPr="0088243F">
        <w:rPr>
          <w:sz w:val="26"/>
          <w:szCs w:val="26"/>
        </w:rPr>
        <w:t>изменени</w:t>
      </w:r>
      <w:r w:rsidR="00342B88" w:rsidRPr="0088243F">
        <w:rPr>
          <w:sz w:val="26"/>
          <w:szCs w:val="26"/>
        </w:rPr>
        <w:t>я</w:t>
      </w:r>
      <w:r w:rsidRPr="0088243F">
        <w:rPr>
          <w:sz w:val="26"/>
          <w:szCs w:val="26"/>
        </w:rPr>
        <w:t>:</w:t>
      </w:r>
    </w:p>
    <w:p w:rsidR="009536E6" w:rsidRPr="0088243F" w:rsidRDefault="009536E6" w:rsidP="00394A9E">
      <w:pPr>
        <w:ind w:firstLine="709"/>
        <w:jc w:val="both"/>
        <w:rPr>
          <w:sz w:val="26"/>
          <w:szCs w:val="26"/>
        </w:rPr>
      </w:pPr>
    </w:p>
    <w:p w:rsidR="00394A9E" w:rsidRPr="00A37F7D" w:rsidRDefault="00394A9E" w:rsidP="00394A9E">
      <w:pPr>
        <w:ind w:firstLine="709"/>
        <w:jc w:val="both"/>
        <w:rPr>
          <w:sz w:val="26"/>
          <w:szCs w:val="26"/>
        </w:rPr>
      </w:pPr>
      <w:r w:rsidRPr="00A37F7D">
        <w:rPr>
          <w:sz w:val="26"/>
          <w:szCs w:val="26"/>
        </w:rPr>
        <w:t xml:space="preserve">1.1. </w:t>
      </w:r>
      <w:r w:rsidR="008E2435" w:rsidRPr="00A37F7D">
        <w:rPr>
          <w:sz w:val="26"/>
          <w:szCs w:val="26"/>
        </w:rPr>
        <w:t>в</w:t>
      </w:r>
      <w:r w:rsidR="00B24E28" w:rsidRPr="00A37F7D">
        <w:rPr>
          <w:sz w:val="26"/>
          <w:szCs w:val="26"/>
        </w:rPr>
        <w:t xml:space="preserve"> пункте </w:t>
      </w:r>
      <w:r w:rsidR="00DD6AFC" w:rsidRPr="00A37F7D">
        <w:rPr>
          <w:sz w:val="26"/>
          <w:szCs w:val="26"/>
        </w:rPr>
        <w:t>3 Постановления</w:t>
      </w:r>
      <w:r w:rsidRPr="00A37F7D">
        <w:rPr>
          <w:sz w:val="26"/>
          <w:szCs w:val="26"/>
        </w:rPr>
        <w:t xml:space="preserve"> слова </w:t>
      </w:r>
      <w:r w:rsidR="00B24E28" w:rsidRPr="00A37F7D">
        <w:rPr>
          <w:sz w:val="26"/>
          <w:szCs w:val="26"/>
        </w:rPr>
        <w:t>«</w:t>
      </w:r>
      <w:proofErr w:type="spellStart"/>
      <w:r w:rsidR="00DD6AFC" w:rsidRPr="00A37F7D">
        <w:rPr>
          <w:sz w:val="26"/>
          <w:szCs w:val="26"/>
        </w:rPr>
        <w:t>Т.И.Черных</w:t>
      </w:r>
      <w:proofErr w:type="spellEnd"/>
      <w:r w:rsidR="00DD6AFC" w:rsidRPr="00A37F7D">
        <w:rPr>
          <w:sz w:val="26"/>
          <w:szCs w:val="26"/>
        </w:rPr>
        <w:t>» заменить словами «</w:t>
      </w:r>
      <w:proofErr w:type="spellStart"/>
      <w:r w:rsidR="00DD6AFC" w:rsidRPr="00A37F7D">
        <w:rPr>
          <w:sz w:val="26"/>
          <w:szCs w:val="26"/>
        </w:rPr>
        <w:t>А.Г.Згонникова</w:t>
      </w:r>
      <w:proofErr w:type="spellEnd"/>
      <w:r w:rsidR="00DD6AFC" w:rsidRPr="00A37F7D">
        <w:rPr>
          <w:sz w:val="26"/>
          <w:szCs w:val="26"/>
        </w:rPr>
        <w:t xml:space="preserve">»; </w:t>
      </w:r>
    </w:p>
    <w:p w:rsidR="00483815" w:rsidRDefault="00CC5113" w:rsidP="00CC5113">
      <w:pPr>
        <w:ind w:firstLine="709"/>
        <w:jc w:val="both"/>
        <w:rPr>
          <w:sz w:val="26"/>
          <w:szCs w:val="26"/>
        </w:rPr>
      </w:pPr>
      <w:r w:rsidRPr="00A37F7D">
        <w:rPr>
          <w:sz w:val="26"/>
          <w:szCs w:val="26"/>
        </w:rPr>
        <w:t>1.</w:t>
      </w:r>
      <w:r w:rsidR="00394A9E" w:rsidRPr="00A37F7D">
        <w:rPr>
          <w:sz w:val="26"/>
          <w:szCs w:val="26"/>
        </w:rPr>
        <w:t>2</w:t>
      </w:r>
      <w:r w:rsidRPr="00A37F7D">
        <w:rPr>
          <w:sz w:val="26"/>
          <w:szCs w:val="26"/>
        </w:rPr>
        <w:t xml:space="preserve">. </w:t>
      </w:r>
      <w:r w:rsidR="008E2435" w:rsidRPr="00A37F7D">
        <w:rPr>
          <w:sz w:val="26"/>
          <w:szCs w:val="26"/>
        </w:rPr>
        <w:t>с</w:t>
      </w:r>
      <w:r w:rsidR="00483815" w:rsidRPr="00A37F7D">
        <w:rPr>
          <w:sz w:val="26"/>
          <w:szCs w:val="26"/>
        </w:rPr>
        <w:t>лова «Н.Н. Пальчиков» за</w:t>
      </w:r>
      <w:r w:rsidR="00702567">
        <w:rPr>
          <w:sz w:val="26"/>
          <w:szCs w:val="26"/>
        </w:rPr>
        <w:t xml:space="preserve">менить словами «Т.А. </w:t>
      </w:r>
      <w:proofErr w:type="spellStart"/>
      <w:r w:rsidR="00702567">
        <w:rPr>
          <w:sz w:val="26"/>
          <w:szCs w:val="26"/>
        </w:rPr>
        <w:t>Агадуллин</w:t>
      </w:r>
      <w:proofErr w:type="spellEnd"/>
      <w:r w:rsidR="00702567">
        <w:rPr>
          <w:sz w:val="26"/>
          <w:szCs w:val="26"/>
        </w:rPr>
        <w:t>».</w:t>
      </w:r>
    </w:p>
    <w:p w:rsidR="00702567" w:rsidRDefault="00702567" w:rsidP="00CC5113">
      <w:pPr>
        <w:ind w:firstLine="709"/>
        <w:jc w:val="both"/>
        <w:rPr>
          <w:sz w:val="26"/>
          <w:szCs w:val="26"/>
        </w:rPr>
      </w:pPr>
    </w:p>
    <w:p w:rsidR="00702567" w:rsidRPr="00A37F7D" w:rsidRDefault="00702567" w:rsidP="00CC51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В приложение к Постановлению</w:t>
      </w:r>
      <w:r w:rsidRPr="00702567">
        <w:t xml:space="preserve"> </w:t>
      </w:r>
      <w:r w:rsidRPr="00702567">
        <w:rPr>
          <w:sz w:val="26"/>
          <w:szCs w:val="26"/>
        </w:rPr>
        <w:t>«П</w:t>
      </w:r>
      <w:r>
        <w:rPr>
          <w:sz w:val="26"/>
          <w:szCs w:val="26"/>
        </w:rPr>
        <w:t>о</w:t>
      </w:r>
      <w:r w:rsidRPr="00702567">
        <w:rPr>
          <w:sz w:val="26"/>
          <w:szCs w:val="26"/>
        </w:rPr>
        <w:t xml:space="preserve">рядок и условия заключения соглашений о защите и поощрении капиталовложений со стороны муниципального образования городской округ </w:t>
      </w:r>
      <w:r>
        <w:rPr>
          <w:sz w:val="26"/>
          <w:szCs w:val="26"/>
        </w:rPr>
        <w:t>К</w:t>
      </w:r>
      <w:r w:rsidRPr="00702567">
        <w:rPr>
          <w:sz w:val="26"/>
          <w:szCs w:val="26"/>
        </w:rPr>
        <w:t xml:space="preserve">огалым </w:t>
      </w:r>
      <w:r>
        <w:rPr>
          <w:sz w:val="26"/>
          <w:szCs w:val="26"/>
        </w:rPr>
        <w:t>Х</w:t>
      </w:r>
      <w:r w:rsidRPr="00702567">
        <w:rPr>
          <w:sz w:val="26"/>
          <w:szCs w:val="26"/>
        </w:rPr>
        <w:t>анты-</w:t>
      </w:r>
      <w:r>
        <w:rPr>
          <w:sz w:val="26"/>
          <w:szCs w:val="26"/>
        </w:rPr>
        <w:t>М</w:t>
      </w:r>
      <w:r w:rsidRPr="00702567">
        <w:rPr>
          <w:sz w:val="26"/>
          <w:szCs w:val="26"/>
        </w:rPr>
        <w:t xml:space="preserve">ансийского автономного округа </w:t>
      </w:r>
      <w:r>
        <w:rPr>
          <w:sz w:val="26"/>
          <w:szCs w:val="26"/>
        </w:rPr>
        <w:t>–</w:t>
      </w:r>
      <w:r w:rsidRPr="00702567">
        <w:rPr>
          <w:sz w:val="26"/>
          <w:szCs w:val="26"/>
        </w:rPr>
        <w:t xml:space="preserve"> </w:t>
      </w:r>
      <w:r>
        <w:rPr>
          <w:sz w:val="26"/>
          <w:szCs w:val="26"/>
        </w:rPr>
        <w:t>Ю</w:t>
      </w:r>
      <w:r w:rsidRPr="00702567">
        <w:rPr>
          <w:sz w:val="26"/>
          <w:szCs w:val="26"/>
        </w:rPr>
        <w:t>гры</w:t>
      </w:r>
      <w:r>
        <w:rPr>
          <w:sz w:val="26"/>
          <w:szCs w:val="26"/>
        </w:rPr>
        <w:t>»</w:t>
      </w:r>
      <w:r w:rsidRPr="00702567">
        <w:rPr>
          <w:sz w:val="26"/>
          <w:szCs w:val="26"/>
        </w:rPr>
        <w:t xml:space="preserve"> (далее - </w:t>
      </w:r>
      <w:r>
        <w:rPr>
          <w:sz w:val="26"/>
          <w:szCs w:val="26"/>
        </w:rPr>
        <w:t>П</w:t>
      </w:r>
      <w:r w:rsidRPr="00702567">
        <w:rPr>
          <w:sz w:val="26"/>
          <w:szCs w:val="26"/>
        </w:rPr>
        <w:t>орядок)</w:t>
      </w:r>
      <w:r w:rsidR="009536E6" w:rsidRPr="009536E6">
        <w:t xml:space="preserve"> </w:t>
      </w:r>
      <w:r w:rsidR="009536E6" w:rsidRPr="009536E6">
        <w:rPr>
          <w:sz w:val="26"/>
          <w:szCs w:val="26"/>
        </w:rPr>
        <w:t>внести следующие изменения:</w:t>
      </w:r>
    </w:p>
    <w:p w:rsidR="009536E6" w:rsidRDefault="009536E6" w:rsidP="00CC5113">
      <w:pPr>
        <w:ind w:firstLine="709"/>
        <w:jc w:val="both"/>
        <w:rPr>
          <w:sz w:val="26"/>
          <w:szCs w:val="26"/>
        </w:rPr>
      </w:pPr>
    </w:p>
    <w:p w:rsidR="008553B2" w:rsidRPr="00A37F7D" w:rsidRDefault="009536E6" w:rsidP="00CC51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 w:rsidR="008553B2" w:rsidRPr="00A37F7D">
        <w:rPr>
          <w:sz w:val="26"/>
          <w:szCs w:val="26"/>
        </w:rPr>
        <w:t xml:space="preserve"> </w:t>
      </w:r>
      <w:r w:rsidR="008E2435" w:rsidRPr="00A37F7D">
        <w:rPr>
          <w:sz w:val="26"/>
          <w:szCs w:val="26"/>
        </w:rPr>
        <w:t>в</w:t>
      </w:r>
      <w:r w:rsidR="008553B2" w:rsidRPr="00A37F7D">
        <w:rPr>
          <w:sz w:val="26"/>
          <w:szCs w:val="26"/>
        </w:rPr>
        <w:t xml:space="preserve"> подпункте 4 пункта 1.5 раздела 1 </w:t>
      </w:r>
      <w:r w:rsidR="008553B2" w:rsidRPr="009536E6">
        <w:rPr>
          <w:sz w:val="26"/>
          <w:szCs w:val="26"/>
        </w:rPr>
        <w:t>Порядка</w:t>
      </w:r>
      <w:r w:rsidR="008553B2" w:rsidRPr="00A37F7D">
        <w:rPr>
          <w:sz w:val="26"/>
          <w:szCs w:val="26"/>
        </w:rPr>
        <w:t xml:space="preserve"> слова «проекта.» заменить словами «проекта;»;</w:t>
      </w:r>
    </w:p>
    <w:p w:rsidR="008553B2" w:rsidRPr="00A37F7D" w:rsidRDefault="009536E6" w:rsidP="00CC51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553B2" w:rsidRPr="00A37F7D">
        <w:rPr>
          <w:sz w:val="26"/>
          <w:szCs w:val="26"/>
        </w:rPr>
        <w:t>.</w:t>
      </w:r>
      <w:r>
        <w:rPr>
          <w:sz w:val="26"/>
          <w:szCs w:val="26"/>
        </w:rPr>
        <w:t>2.</w:t>
      </w:r>
      <w:r w:rsidR="008553B2" w:rsidRPr="00A37F7D">
        <w:rPr>
          <w:sz w:val="26"/>
          <w:szCs w:val="26"/>
        </w:rPr>
        <w:t xml:space="preserve"> дополнить пункт 1.5 раздела 1 </w:t>
      </w:r>
      <w:r>
        <w:rPr>
          <w:sz w:val="26"/>
          <w:szCs w:val="26"/>
        </w:rPr>
        <w:t xml:space="preserve">Порядка </w:t>
      </w:r>
      <w:r w:rsidR="008E2435" w:rsidRPr="00A37F7D">
        <w:rPr>
          <w:sz w:val="26"/>
          <w:szCs w:val="26"/>
        </w:rPr>
        <w:t>подпунктом 5 следующего содержания:</w:t>
      </w:r>
    </w:p>
    <w:p w:rsidR="008E2435" w:rsidRPr="00A37F7D" w:rsidRDefault="008E2435" w:rsidP="00CC5113">
      <w:pPr>
        <w:ind w:firstLine="709"/>
        <w:jc w:val="both"/>
        <w:rPr>
          <w:sz w:val="26"/>
          <w:szCs w:val="26"/>
        </w:rPr>
      </w:pPr>
      <w:r w:rsidRPr="00A37F7D">
        <w:rPr>
          <w:sz w:val="26"/>
          <w:szCs w:val="26"/>
        </w:rPr>
        <w:t>«5) разрабатывает и утверждает порядок возмещения муниципальными образованиями затрат, предусмотренных частью 1 статьи 15 Федерального закона №69-ФЗ, понесенных организацией, реализующей проект, в рамках осуществления инвестиционного проекта.»;</w:t>
      </w:r>
    </w:p>
    <w:p w:rsidR="008E2435" w:rsidRPr="00A37F7D" w:rsidRDefault="009536E6" w:rsidP="00CC51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02567">
        <w:rPr>
          <w:sz w:val="26"/>
          <w:szCs w:val="26"/>
        </w:rPr>
        <w:t>.</w:t>
      </w:r>
      <w:r>
        <w:rPr>
          <w:sz w:val="26"/>
          <w:szCs w:val="26"/>
        </w:rPr>
        <w:t>3.</w:t>
      </w:r>
      <w:r w:rsidR="00702567">
        <w:rPr>
          <w:sz w:val="26"/>
          <w:szCs w:val="26"/>
        </w:rPr>
        <w:t xml:space="preserve"> </w:t>
      </w:r>
      <w:r w:rsidR="006B1499" w:rsidRPr="00702567">
        <w:rPr>
          <w:sz w:val="26"/>
          <w:szCs w:val="26"/>
        </w:rPr>
        <w:t>в подпункте</w:t>
      </w:r>
      <w:r w:rsidR="006B1499">
        <w:rPr>
          <w:sz w:val="26"/>
          <w:szCs w:val="26"/>
        </w:rPr>
        <w:t xml:space="preserve"> 2 пункта 3.8. раздела 3 Порядка слова «</w:t>
      </w:r>
      <w:r w:rsidR="00702567" w:rsidRPr="00702567">
        <w:rPr>
          <w:sz w:val="26"/>
          <w:szCs w:val="26"/>
        </w:rPr>
        <w:t>, утвержденным распоряжением Администрации города Когалыма</w:t>
      </w:r>
      <w:r w:rsidR="00702567">
        <w:rPr>
          <w:sz w:val="26"/>
          <w:szCs w:val="26"/>
        </w:rPr>
        <w:t>» исключить;</w:t>
      </w:r>
    </w:p>
    <w:p w:rsidR="008E2435" w:rsidRPr="00A37F7D" w:rsidRDefault="009536E6" w:rsidP="00CC51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E2435" w:rsidRPr="00A37F7D">
        <w:rPr>
          <w:sz w:val="26"/>
          <w:szCs w:val="26"/>
        </w:rPr>
        <w:t>.</w:t>
      </w:r>
      <w:r>
        <w:rPr>
          <w:sz w:val="26"/>
          <w:szCs w:val="26"/>
        </w:rPr>
        <w:t>4.</w:t>
      </w:r>
      <w:r w:rsidR="008E2435" w:rsidRPr="00A37F7D">
        <w:rPr>
          <w:sz w:val="26"/>
          <w:szCs w:val="26"/>
        </w:rPr>
        <w:t xml:space="preserve"> в подпункте «д» пункта 1.3 раздела 3 Порядка слова «Управление жилищно-коммунальн</w:t>
      </w:r>
      <w:r w:rsidR="00243B9C" w:rsidRPr="00A37F7D">
        <w:rPr>
          <w:sz w:val="26"/>
          <w:szCs w:val="26"/>
        </w:rPr>
        <w:t>ого хозяйства города Когалыма» заменить словами «Управление капитального строительства и жилищно-коммунального комплекса города Когалыма»</w:t>
      </w:r>
      <w:r w:rsidR="00E92637" w:rsidRPr="00A37F7D">
        <w:rPr>
          <w:sz w:val="26"/>
          <w:szCs w:val="26"/>
        </w:rPr>
        <w:t>;</w:t>
      </w:r>
    </w:p>
    <w:p w:rsidR="00E92637" w:rsidRPr="00A37F7D" w:rsidRDefault="009536E6" w:rsidP="00CC51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2.5</w:t>
      </w:r>
      <w:r w:rsidR="00E92637" w:rsidRPr="00A37F7D">
        <w:rPr>
          <w:sz w:val="26"/>
          <w:szCs w:val="26"/>
        </w:rPr>
        <w:t>. в подпункте 3.2 раздела 3 Порядка слова «12-15» заменить словами «12-16»;</w:t>
      </w:r>
    </w:p>
    <w:p w:rsidR="004B590D" w:rsidRPr="00A37F7D" w:rsidRDefault="009536E6" w:rsidP="00CC51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2.6</w:t>
      </w:r>
      <w:r w:rsidR="004B590D" w:rsidRPr="00A37F7D">
        <w:rPr>
          <w:sz w:val="26"/>
          <w:szCs w:val="26"/>
        </w:rPr>
        <w:t xml:space="preserve">. пункт 4.4. раздела 4 Порядка изложить в редакции: </w:t>
      </w:r>
    </w:p>
    <w:p w:rsidR="004B590D" w:rsidRPr="00A37F7D" w:rsidRDefault="004B590D" w:rsidP="00CC5113">
      <w:pPr>
        <w:ind w:firstLine="709"/>
        <w:jc w:val="both"/>
        <w:rPr>
          <w:sz w:val="26"/>
          <w:szCs w:val="26"/>
        </w:rPr>
      </w:pPr>
      <w:r w:rsidRPr="00A37F7D">
        <w:rPr>
          <w:sz w:val="26"/>
          <w:szCs w:val="26"/>
        </w:rPr>
        <w:t>«4.4. По итогам проведения Мониторинга, указанного в пункте 4.3 настоящего Порядка, не позднее 15 мая каждого года начиная с года, следующего за годом, в котором было заключено соглашение о защите и поощрении капиталовложений, уполномоченный орган формирует отчет об исполнении условий соглашений о защите и поощрении капиталовложений и условий реализации инвестиционных проектов, в том числе этапов реализации инвестиционных проектов, направляет его в уполномоченный федеральный орган исполнительный власти в соответствии с частью 18 статьи 10 Федерального закона №69-ФЗ.»;</w:t>
      </w:r>
    </w:p>
    <w:p w:rsidR="00015D75" w:rsidRPr="00A37F7D" w:rsidRDefault="009536E6" w:rsidP="00CC51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2.7</w:t>
      </w:r>
      <w:r w:rsidR="00015D75" w:rsidRPr="00A37F7D">
        <w:rPr>
          <w:sz w:val="26"/>
          <w:szCs w:val="26"/>
        </w:rPr>
        <w:t>. раздел 4 Порядка изложить в следующей редакции:</w:t>
      </w:r>
    </w:p>
    <w:p w:rsidR="00015D75" w:rsidRPr="009536E6" w:rsidRDefault="009536E6" w:rsidP="00015D7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="00015D75" w:rsidRPr="009536E6">
        <w:rPr>
          <w:rFonts w:ascii="Times New Roman" w:hAnsi="Times New Roman" w:cs="Times New Roman"/>
          <w:b w:val="0"/>
          <w:sz w:val="26"/>
          <w:szCs w:val="26"/>
        </w:rPr>
        <w:t>4. Осуществление мониторинга исполнения условий</w:t>
      </w:r>
    </w:p>
    <w:p w:rsidR="00015D75" w:rsidRPr="009536E6" w:rsidRDefault="00015D75" w:rsidP="00015D7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536E6">
        <w:rPr>
          <w:rFonts w:ascii="Times New Roman" w:hAnsi="Times New Roman" w:cs="Times New Roman"/>
          <w:b w:val="0"/>
          <w:sz w:val="26"/>
          <w:szCs w:val="26"/>
        </w:rPr>
        <w:t>соглашения о защите и поощрении капиталовложений и</w:t>
      </w:r>
    </w:p>
    <w:p w:rsidR="00015D75" w:rsidRPr="009536E6" w:rsidRDefault="00015D75" w:rsidP="00015D7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536E6">
        <w:rPr>
          <w:rFonts w:ascii="Times New Roman" w:hAnsi="Times New Roman" w:cs="Times New Roman"/>
          <w:b w:val="0"/>
          <w:sz w:val="26"/>
          <w:szCs w:val="26"/>
        </w:rPr>
        <w:t>условий реализации инвестиционного проекта</w:t>
      </w:r>
    </w:p>
    <w:p w:rsidR="00015D75" w:rsidRPr="009536E6" w:rsidRDefault="00015D75" w:rsidP="00015D7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15D75" w:rsidRPr="00A37F7D" w:rsidRDefault="00015D75" w:rsidP="00015D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37F7D">
        <w:rPr>
          <w:rFonts w:ascii="Times New Roman" w:hAnsi="Times New Roman" w:cs="Times New Roman"/>
          <w:sz w:val="26"/>
          <w:szCs w:val="26"/>
        </w:rPr>
        <w:t>4.1. Уполномоченный орган осуществляет мониторинг исполнения условий Соглашения и условий реализации инвестиционного проекта (далее - Мониторинг), включающий в себя проверку обстоятельств, указывающих на наличие оснований для расторжения Соглашения в порядке, указанном в Соглашении.</w:t>
      </w:r>
    </w:p>
    <w:p w:rsidR="00015D75" w:rsidRPr="00A37F7D" w:rsidRDefault="00015D75" w:rsidP="00015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14"/>
      <w:bookmarkEnd w:id="1"/>
      <w:r w:rsidRPr="00A37F7D">
        <w:rPr>
          <w:rFonts w:ascii="Times New Roman" w:hAnsi="Times New Roman" w:cs="Times New Roman"/>
          <w:sz w:val="26"/>
          <w:szCs w:val="26"/>
        </w:rPr>
        <w:t>4.2. Организация, реализующая проект, обязана в порядке и сроки, которые установлены порядком осуществления мониторинга уполномоченным федеральным органом исполнительной власти, указанным в пункте 5 части 1 статьи 4 Федерального закона №69-ФЗ, утвержденным Правительством Российской Федерации, порядком осуществления мониторинга, утвержденным органом государственной власти, уполномоченным высшим исполнительным органом государственной власти субъекта Российской Федерации (в случае, если Российская Федерация не является стороной соглашения о защите и поощрении капиталовложений), и определены условиями соглашения о защите и поощрении капиталовложений, представлять сторонам соглашения о защите и поощрении капиталовложений данные об исполнении условий такого соглашения и условий реализации инвестиционного проекта, в том числе информацию о реализации соответствующего этапа инвестиционного проекта (если применимо).</w:t>
      </w:r>
    </w:p>
    <w:p w:rsidR="00015D75" w:rsidRPr="00A37F7D" w:rsidRDefault="00015D75" w:rsidP="00015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37F7D">
        <w:rPr>
          <w:rFonts w:ascii="Times New Roman" w:hAnsi="Times New Roman" w:cs="Times New Roman"/>
          <w:sz w:val="26"/>
          <w:szCs w:val="26"/>
        </w:rPr>
        <w:t xml:space="preserve">4.2.1. Организация, реализующая проект, предоставляет сторонам соглашения о защите и поощрении капиталовложений в году, следующем за годом, в котором наступила стадия эксплуатации инвестиционного проекта, в отношении которого заключено соглашение о защите и поощрении капиталовложений, заключение экспертной организации, требования к которой устанавливаются Правительством Российской Федерации, об осуществленных организацией, реализующей проект, на </w:t>
      </w:r>
      <w:proofErr w:type="spellStart"/>
      <w:r w:rsidRPr="00A37F7D">
        <w:rPr>
          <w:rFonts w:ascii="Times New Roman" w:hAnsi="Times New Roman" w:cs="Times New Roman"/>
          <w:sz w:val="26"/>
          <w:szCs w:val="26"/>
        </w:rPr>
        <w:t>предынвестиционной</w:t>
      </w:r>
      <w:proofErr w:type="spellEnd"/>
      <w:r w:rsidRPr="00A37F7D">
        <w:rPr>
          <w:rFonts w:ascii="Times New Roman" w:hAnsi="Times New Roman" w:cs="Times New Roman"/>
          <w:sz w:val="26"/>
          <w:szCs w:val="26"/>
        </w:rPr>
        <w:t xml:space="preserve"> и инвестиционной стадиях капиталовложениях.</w:t>
      </w:r>
    </w:p>
    <w:p w:rsidR="00015D75" w:rsidRPr="00A37F7D" w:rsidRDefault="00015D75" w:rsidP="00015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15"/>
      <w:bookmarkEnd w:id="2"/>
      <w:r w:rsidRPr="00A37F7D">
        <w:rPr>
          <w:rFonts w:ascii="Times New Roman" w:hAnsi="Times New Roman" w:cs="Times New Roman"/>
          <w:sz w:val="26"/>
          <w:szCs w:val="26"/>
        </w:rPr>
        <w:t xml:space="preserve">4.3. Уполномоченный орган со дня получения данных, представленных организацией, реализующей проект, в соответствии с </w:t>
      </w:r>
      <w:hyperlink w:anchor="P114">
        <w:r w:rsidRPr="00A37F7D">
          <w:rPr>
            <w:rFonts w:ascii="Times New Roman" w:hAnsi="Times New Roman" w:cs="Times New Roman"/>
            <w:sz w:val="26"/>
            <w:szCs w:val="26"/>
          </w:rPr>
          <w:t>пунктами 4.2</w:t>
        </w:r>
      </w:hyperlink>
      <w:r w:rsidRPr="00A37F7D">
        <w:rPr>
          <w:rFonts w:ascii="Times New Roman" w:hAnsi="Times New Roman" w:cs="Times New Roman"/>
          <w:sz w:val="26"/>
          <w:szCs w:val="26"/>
        </w:rPr>
        <w:t xml:space="preserve"> и 4.2.1 настоящего Порядка осуществляет Мониторинг, предусматривающий:</w:t>
      </w:r>
    </w:p>
    <w:p w:rsidR="00015D75" w:rsidRPr="00A37F7D" w:rsidRDefault="00015D75" w:rsidP="00015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37F7D">
        <w:rPr>
          <w:rFonts w:ascii="Times New Roman" w:hAnsi="Times New Roman" w:cs="Times New Roman"/>
          <w:sz w:val="26"/>
          <w:szCs w:val="26"/>
        </w:rPr>
        <w:t>а) проверку исполнения организацией, реализующей проект, условий Соглашения и условий реализации инвестиционного проекта, в том числе этапов его реализации;</w:t>
      </w:r>
    </w:p>
    <w:p w:rsidR="00015D75" w:rsidRPr="00A37F7D" w:rsidRDefault="00015D75" w:rsidP="00015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37F7D">
        <w:rPr>
          <w:rFonts w:ascii="Times New Roman" w:hAnsi="Times New Roman" w:cs="Times New Roman"/>
          <w:sz w:val="26"/>
          <w:szCs w:val="26"/>
        </w:rPr>
        <w:t>б) проверку обстоятельств, указывающих на наличие оснований для изменения или расторжения Соглашения.</w:t>
      </w:r>
    </w:p>
    <w:p w:rsidR="00015D75" w:rsidRPr="0088243F" w:rsidRDefault="00015D75" w:rsidP="00015D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37F7D">
        <w:rPr>
          <w:rFonts w:ascii="Times New Roman" w:hAnsi="Times New Roman" w:cs="Times New Roman"/>
          <w:sz w:val="26"/>
          <w:szCs w:val="26"/>
        </w:rPr>
        <w:t>4.4. По итогам проведения Мониторинга, указанного в пункте 4.3 настоящего Порядка, не позднее 15 мая каждого года начиная с года, следующего за годом, в котором было заключено соглашение о защите и поощрении капиталовложений,</w:t>
      </w:r>
      <w:r w:rsidRPr="00A37F7D">
        <w:rPr>
          <w:sz w:val="26"/>
          <w:szCs w:val="26"/>
        </w:rPr>
        <w:t xml:space="preserve"> </w:t>
      </w:r>
      <w:r w:rsidRPr="00A37F7D">
        <w:rPr>
          <w:rFonts w:ascii="Times New Roman" w:hAnsi="Times New Roman" w:cs="Times New Roman"/>
          <w:sz w:val="26"/>
          <w:szCs w:val="26"/>
        </w:rPr>
        <w:t>уполномоченный орган формирует отчет об исполнении условий соглашений о защите и поощрении капиталовложений и условий реализации инвестиционных проектов, в том числе этапов реализации инвестиционных проектов, направляет его в уполномоченный федеральный орган</w:t>
      </w:r>
      <w:r w:rsidRPr="00015D75">
        <w:rPr>
          <w:rFonts w:ascii="Times New Roman" w:hAnsi="Times New Roman" w:cs="Times New Roman"/>
        </w:rPr>
        <w:t xml:space="preserve"> </w:t>
      </w:r>
      <w:r w:rsidRPr="00A37F7D">
        <w:rPr>
          <w:rFonts w:ascii="Times New Roman" w:hAnsi="Times New Roman" w:cs="Times New Roman"/>
          <w:sz w:val="26"/>
          <w:szCs w:val="26"/>
        </w:rPr>
        <w:t xml:space="preserve">исполнительный власти в соответствии с частью 18 статьи 10 </w:t>
      </w:r>
      <w:r w:rsidRPr="0088243F">
        <w:rPr>
          <w:rFonts w:ascii="Times New Roman" w:hAnsi="Times New Roman" w:cs="Times New Roman"/>
          <w:sz w:val="26"/>
          <w:szCs w:val="26"/>
        </w:rPr>
        <w:t>Федерального закона №69-ФЗ.</w:t>
      </w:r>
      <w:r w:rsidR="009536E6" w:rsidRPr="0088243F">
        <w:rPr>
          <w:rFonts w:ascii="Times New Roman" w:hAnsi="Times New Roman" w:cs="Times New Roman"/>
          <w:sz w:val="26"/>
          <w:szCs w:val="26"/>
        </w:rPr>
        <w:t>»</w:t>
      </w:r>
      <w:r w:rsidR="009536E6" w:rsidRPr="0088243F">
        <w:rPr>
          <w:sz w:val="26"/>
          <w:szCs w:val="26"/>
        </w:rPr>
        <w:t>.</w:t>
      </w:r>
    </w:p>
    <w:p w:rsidR="00976044" w:rsidRPr="0088243F" w:rsidRDefault="00976044" w:rsidP="0098135D">
      <w:pPr>
        <w:ind w:firstLine="709"/>
        <w:jc w:val="both"/>
        <w:rPr>
          <w:sz w:val="26"/>
          <w:szCs w:val="26"/>
        </w:rPr>
      </w:pPr>
    </w:p>
    <w:p w:rsidR="00C60B20" w:rsidRPr="0088243F" w:rsidRDefault="009536E6" w:rsidP="0098135D">
      <w:pPr>
        <w:ind w:firstLine="709"/>
        <w:jc w:val="both"/>
        <w:rPr>
          <w:sz w:val="26"/>
          <w:szCs w:val="26"/>
        </w:rPr>
      </w:pPr>
      <w:r w:rsidRPr="0088243F">
        <w:rPr>
          <w:sz w:val="26"/>
          <w:szCs w:val="26"/>
        </w:rPr>
        <w:t>3</w:t>
      </w:r>
      <w:r w:rsidR="00C60B20" w:rsidRPr="0088243F">
        <w:rPr>
          <w:sz w:val="26"/>
          <w:szCs w:val="26"/>
        </w:rPr>
        <w:t>. Управлению инвестиционной деятельности и развития предпринимательства Администрации города Когалыма (</w:t>
      </w:r>
      <w:proofErr w:type="spellStart"/>
      <w:r w:rsidR="00CC5113" w:rsidRPr="0088243F">
        <w:rPr>
          <w:sz w:val="26"/>
          <w:szCs w:val="26"/>
        </w:rPr>
        <w:t>В.И.Феоктистову</w:t>
      </w:r>
      <w:proofErr w:type="spellEnd"/>
      <w:r w:rsidR="00C60B20" w:rsidRPr="0088243F">
        <w:rPr>
          <w:sz w:val="26"/>
          <w:szCs w:val="26"/>
        </w:rPr>
        <w:t>) направить в юридическое управление Администрации горо</w:t>
      </w:r>
      <w:r w:rsidR="00342B88" w:rsidRPr="0088243F">
        <w:rPr>
          <w:sz w:val="26"/>
          <w:szCs w:val="26"/>
        </w:rPr>
        <w:t>да Когалыма текст постановления</w:t>
      </w:r>
      <w:r w:rsidR="00C60B20" w:rsidRPr="0088243F">
        <w:rPr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</w:t>
      </w:r>
      <w:r w:rsidR="00C60B20" w:rsidRPr="0088243F">
        <w:rPr>
          <w:sz w:val="26"/>
          <w:szCs w:val="26"/>
        </w:rPr>
        <w:lastRenderedPageBreak/>
        <w:t xml:space="preserve">Администрации города Когалыма от 19.06.2013 №149-р «О мерах по формированию регистра муниципальных нормативных правовых актов </w:t>
      </w:r>
      <w:r w:rsidR="00F40320" w:rsidRPr="0088243F">
        <w:rPr>
          <w:sz w:val="26"/>
          <w:szCs w:val="26"/>
        </w:rPr>
        <w:t xml:space="preserve">  </w:t>
      </w:r>
      <w:r w:rsidR="00C60B20" w:rsidRPr="0088243F">
        <w:rPr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6B54C5" w:rsidRPr="0088243F" w:rsidRDefault="006B54C5" w:rsidP="00C60B20">
      <w:pPr>
        <w:ind w:firstLine="709"/>
        <w:contextualSpacing/>
        <w:jc w:val="both"/>
        <w:rPr>
          <w:spacing w:val="-6"/>
          <w:sz w:val="26"/>
          <w:szCs w:val="26"/>
        </w:rPr>
      </w:pPr>
    </w:p>
    <w:p w:rsidR="00C60B20" w:rsidRPr="0088243F" w:rsidRDefault="009536E6" w:rsidP="00C60B20">
      <w:pPr>
        <w:ind w:firstLine="709"/>
        <w:contextualSpacing/>
        <w:jc w:val="both"/>
        <w:rPr>
          <w:spacing w:val="-6"/>
          <w:sz w:val="26"/>
          <w:szCs w:val="26"/>
        </w:rPr>
      </w:pPr>
      <w:r w:rsidRPr="0088243F">
        <w:rPr>
          <w:spacing w:val="-6"/>
          <w:sz w:val="26"/>
          <w:szCs w:val="26"/>
        </w:rPr>
        <w:t>4</w:t>
      </w:r>
      <w:r w:rsidR="00C60B20" w:rsidRPr="0088243F">
        <w:rPr>
          <w:spacing w:val="-6"/>
          <w:sz w:val="26"/>
          <w:szCs w:val="26"/>
        </w:rPr>
        <w:t xml:space="preserve">. </w:t>
      </w:r>
      <w:r w:rsidRPr="0088243F">
        <w:rPr>
          <w:sz w:val="26"/>
          <w:szCs w:val="26"/>
        </w:rPr>
        <w:t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Pr="0088243F">
          <w:rPr>
            <w:rStyle w:val="aa"/>
            <w:color w:val="auto"/>
            <w:sz w:val="26"/>
            <w:szCs w:val="26"/>
            <w:u w:val="none"/>
          </w:rPr>
          <w:t>www.admkogalym.ru</w:t>
        </w:r>
      </w:hyperlink>
      <w:r w:rsidRPr="0088243F">
        <w:rPr>
          <w:sz w:val="26"/>
          <w:szCs w:val="26"/>
        </w:rPr>
        <w:t>).</w:t>
      </w:r>
    </w:p>
    <w:p w:rsidR="006B54C5" w:rsidRPr="0088243F" w:rsidRDefault="006B54C5" w:rsidP="00C60B20">
      <w:pPr>
        <w:ind w:firstLine="709"/>
        <w:contextualSpacing/>
        <w:jc w:val="both"/>
        <w:rPr>
          <w:sz w:val="26"/>
          <w:szCs w:val="26"/>
        </w:rPr>
      </w:pPr>
    </w:p>
    <w:p w:rsidR="00C60B20" w:rsidRPr="009536E6" w:rsidRDefault="009536E6" w:rsidP="00C60B20">
      <w:pPr>
        <w:ind w:firstLine="709"/>
        <w:contextualSpacing/>
        <w:jc w:val="both"/>
        <w:rPr>
          <w:sz w:val="26"/>
          <w:szCs w:val="26"/>
        </w:rPr>
      </w:pPr>
      <w:r w:rsidRPr="009536E6">
        <w:rPr>
          <w:sz w:val="26"/>
          <w:szCs w:val="26"/>
        </w:rPr>
        <w:t>5</w:t>
      </w:r>
      <w:r w:rsidR="00C60B20" w:rsidRPr="009536E6">
        <w:rPr>
          <w:sz w:val="26"/>
          <w:szCs w:val="26"/>
        </w:rPr>
        <w:t xml:space="preserve">. Контроль </w:t>
      </w:r>
      <w:r w:rsidR="00C60B20" w:rsidRPr="008E2435">
        <w:rPr>
          <w:sz w:val="26"/>
          <w:szCs w:val="26"/>
        </w:rPr>
        <w:t xml:space="preserve">за выполнением постановления возложить на заместителя главы </w:t>
      </w:r>
      <w:r w:rsidR="00C60B20" w:rsidRPr="009536E6">
        <w:rPr>
          <w:sz w:val="26"/>
          <w:szCs w:val="26"/>
        </w:rPr>
        <w:t xml:space="preserve">города Когалыма </w:t>
      </w:r>
      <w:proofErr w:type="spellStart"/>
      <w:r w:rsidR="008E2435" w:rsidRPr="009536E6">
        <w:rPr>
          <w:sz w:val="26"/>
          <w:szCs w:val="26"/>
        </w:rPr>
        <w:t>А.Г.Згонникова</w:t>
      </w:r>
      <w:proofErr w:type="spellEnd"/>
      <w:r w:rsidR="008E2435" w:rsidRPr="009536E6">
        <w:rPr>
          <w:sz w:val="26"/>
          <w:szCs w:val="26"/>
        </w:rPr>
        <w:t>.</w:t>
      </w:r>
    </w:p>
    <w:p w:rsidR="00702567" w:rsidRDefault="00702567" w:rsidP="00C60B20">
      <w:pPr>
        <w:ind w:firstLine="709"/>
        <w:contextualSpacing/>
        <w:jc w:val="both"/>
        <w:rPr>
          <w:sz w:val="26"/>
          <w:szCs w:val="26"/>
        </w:rPr>
      </w:pPr>
    </w:p>
    <w:p w:rsidR="00702567" w:rsidRPr="0088243F" w:rsidRDefault="00702567" w:rsidP="00C60B20">
      <w:pPr>
        <w:ind w:firstLine="709"/>
        <w:contextualSpacing/>
        <w:jc w:val="both"/>
        <w:rPr>
          <w:sz w:val="26"/>
          <w:szCs w:val="26"/>
        </w:rPr>
      </w:pPr>
    </w:p>
    <w:p w:rsidR="00510F53" w:rsidRPr="0088243F" w:rsidRDefault="00510F53" w:rsidP="006B3E41">
      <w:pPr>
        <w:ind w:firstLine="709"/>
        <w:jc w:val="both"/>
        <w:rPr>
          <w:sz w:val="26"/>
          <w:szCs w:val="26"/>
        </w:rPr>
      </w:pPr>
    </w:p>
    <w:p w:rsidR="00510F53" w:rsidRPr="0088243F" w:rsidRDefault="00510F53" w:rsidP="006B3E41">
      <w:pPr>
        <w:ind w:firstLine="709"/>
        <w:jc w:val="both"/>
        <w:rPr>
          <w:sz w:val="26"/>
          <w:szCs w:val="26"/>
        </w:rPr>
      </w:pPr>
    </w:p>
    <w:p w:rsidR="00B22DDA" w:rsidRPr="0088243F" w:rsidRDefault="00B22DDA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Style w:val="2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88243F" w:rsidRPr="0088243F" w:rsidTr="00B83214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829600224"/>
              <w:placeholder>
                <w:docPart w:val="1263A108A0A3424584E5AC512FE6FA0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88243F" w:rsidRPr="0088243F" w:rsidRDefault="0088243F" w:rsidP="00B83214">
                <w:pPr>
                  <w:rPr>
                    <w:sz w:val="28"/>
                    <w:szCs w:val="28"/>
                  </w:rPr>
                </w:pPr>
                <w:r w:rsidRPr="0088243F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88243F" w:rsidRPr="0088243F" w:rsidRDefault="0088243F" w:rsidP="00B83214">
            <w:pPr>
              <w:jc w:val="center"/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88243F">
              <w:rPr>
                <w:rFonts w:eastAsiaTheme="minorHAnsi" w:cstheme="minorBidi"/>
                <w:noProof/>
                <w:sz w:val="26"/>
                <w:szCs w:val="22"/>
              </w:rPr>
              <w:drawing>
                <wp:anchor distT="36830" distB="36830" distL="6400800" distR="6400800" simplePos="0" relativeHeight="251661312" behindDoc="0" locked="0" layoutInCell="1" allowOverlap="1" wp14:anchorId="26263C2C" wp14:editId="23DF1BCF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243F">
              <w:rPr>
                <w:rFonts w:eastAsiaTheme="minorHAnsi" w:cstheme="minorBidi"/>
                <w:b/>
                <w:szCs w:val="22"/>
                <w:lang w:eastAsia="en-US"/>
              </w:rPr>
              <w:t>ДОКУМЕНТ ПОДПИСАН</w:t>
            </w:r>
          </w:p>
          <w:p w:rsidR="0088243F" w:rsidRPr="0088243F" w:rsidRDefault="0088243F" w:rsidP="00B83214">
            <w:pPr>
              <w:jc w:val="center"/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88243F">
              <w:rPr>
                <w:rFonts w:eastAsiaTheme="minorHAnsi" w:cstheme="minorBidi"/>
                <w:b/>
                <w:szCs w:val="22"/>
                <w:lang w:eastAsia="en-US"/>
              </w:rPr>
              <w:t>ЭЛЕКТРОННОЙ ПОДПИСЬЮ</w:t>
            </w:r>
          </w:p>
          <w:p w:rsidR="0088243F" w:rsidRPr="0088243F" w:rsidRDefault="0088243F" w:rsidP="00B83214">
            <w:pPr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:rsidR="0088243F" w:rsidRPr="0088243F" w:rsidRDefault="0088243F" w:rsidP="00B832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88243F">
              <w:rPr>
                <w:sz w:val="18"/>
                <w:szCs w:val="18"/>
              </w:rPr>
              <w:t>Сертификат  [</w:t>
            </w:r>
            <w:proofErr w:type="gramEnd"/>
            <w:r w:rsidRPr="0088243F">
              <w:rPr>
                <w:sz w:val="18"/>
                <w:szCs w:val="18"/>
              </w:rPr>
              <w:t>Номер сертификата 1]</w:t>
            </w:r>
          </w:p>
          <w:p w:rsidR="0088243F" w:rsidRPr="0088243F" w:rsidRDefault="0088243F" w:rsidP="00B832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243F">
              <w:rPr>
                <w:sz w:val="18"/>
                <w:szCs w:val="18"/>
              </w:rPr>
              <w:t>Владелец [Владелец сертификата 1]</w:t>
            </w:r>
          </w:p>
          <w:p w:rsidR="0088243F" w:rsidRPr="0088243F" w:rsidRDefault="0088243F" w:rsidP="00B83214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88243F">
              <w:rPr>
                <w:rFonts w:eastAsiaTheme="minorHAnsi" w:cstheme="minorBidi"/>
                <w:sz w:val="18"/>
                <w:szCs w:val="18"/>
                <w:lang w:eastAsia="en-US"/>
              </w:rPr>
              <w:t>Действителен с [</w:t>
            </w:r>
            <w:proofErr w:type="spellStart"/>
            <w:r w:rsidRPr="0088243F">
              <w:rPr>
                <w:rFonts w:eastAsiaTheme="minorHAnsi" w:cstheme="minorBidi"/>
                <w:sz w:val="18"/>
                <w:szCs w:val="18"/>
                <w:lang w:eastAsia="en-US"/>
              </w:rPr>
              <w:t>ДатаС</w:t>
            </w:r>
            <w:proofErr w:type="spellEnd"/>
            <w:r w:rsidRPr="0088243F">
              <w:rPr>
                <w:rFonts w:eastAsiaTheme="minorHAnsi" w:cstheme="minorBidi"/>
                <w:sz w:val="18"/>
                <w:szCs w:val="18"/>
                <w:lang w:eastAsia="en-US"/>
              </w:rPr>
              <w:t xml:space="preserve"> 1] по [</w:t>
            </w:r>
            <w:proofErr w:type="spellStart"/>
            <w:r w:rsidRPr="0088243F">
              <w:rPr>
                <w:rFonts w:eastAsiaTheme="minorHAnsi" w:cstheme="minorBidi"/>
                <w:sz w:val="18"/>
                <w:szCs w:val="18"/>
                <w:lang w:eastAsia="en-US"/>
              </w:rPr>
              <w:t>ДатаПо</w:t>
            </w:r>
            <w:proofErr w:type="spellEnd"/>
            <w:r w:rsidRPr="0088243F">
              <w:rPr>
                <w:rFonts w:eastAsiaTheme="minorHAnsi" w:cstheme="minorBidi"/>
                <w:sz w:val="18"/>
                <w:szCs w:val="18"/>
                <w:lang w:eastAsia="en-US"/>
              </w:rPr>
              <w:t xml:space="preserve"> 1]</w:t>
            </w:r>
          </w:p>
          <w:p w:rsidR="0088243F" w:rsidRPr="0088243F" w:rsidRDefault="0088243F" w:rsidP="00B83214">
            <w:pPr>
              <w:jc w:val="both"/>
              <w:rPr>
                <w:rFonts w:eastAsiaTheme="minorHAnsi" w:cstheme="minorBidi"/>
                <w:sz w:val="10"/>
                <w:szCs w:val="10"/>
                <w:lang w:eastAsia="en-US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1781526960"/>
              <w:placeholder>
                <w:docPart w:val="1263A108A0A3424584E5AC512FE6FA0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Content>
              <w:p w:rsidR="0088243F" w:rsidRPr="0088243F" w:rsidRDefault="0088243F" w:rsidP="00B83214">
                <w:pPr>
                  <w:jc w:val="center"/>
                  <w:rPr>
                    <w:sz w:val="28"/>
                    <w:szCs w:val="28"/>
                  </w:rPr>
                </w:pPr>
                <w:r w:rsidRPr="0088243F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tbl>
      <w:tblPr>
        <w:tblStyle w:val="a5"/>
        <w:tblW w:w="8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61"/>
        <w:gridCol w:w="4185"/>
        <w:gridCol w:w="1944"/>
      </w:tblGrid>
      <w:tr w:rsidR="00DD6AFC" w:rsidRPr="0088243F" w:rsidTr="006B54C5">
        <w:trPr>
          <w:trHeight w:val="1266"/>
        </w:trPr>
        <w:tc>
          <w:tcPr>
            <w:tcW w:w="2761" w:type="dxa"/>
          </w:tcPr>
          <w:p w:rsidR="009D75A6" w:rsidRPr="0088243F" w:rsidRDefault="009D75A6" w:rsidP="006B54C5">
            <w:pPr>
              <w:rPr>
                <w:sz w:val="28"/>
                <w:szCs w:val="28"/>
                <w:highlight w:val="red"/>
              </w:rPr>
            </w:pPr>
          </w:p>
        </w:tc>
        <w:tc>
          <w:tcPr>
            <w:tcW w:w="4185" w:type="dxa"/>
            <w:vAlign w:val="center"/>
          </w:tcPr>
          <w:p w:rsidR="009D75A6" w:rsidRPr="0088243F" w:rsidRDefault="009D75A6" w:rsidP="006B54C5">
            <w:pPr>
              <w:pStyle w:val="a6"/>
              <w:rPr>
                <w:sz w:val="10"/>
                <w:szCs w:val="10"/>
                <w:highlight w:val="red"/>
              </w:rPr>
            </w:pPr>
          </w:p>
        </w:tc>
        <w:tc>
          <w:tcPr>
            <w:tcW w:w="1944" w:type="dxa"/>
          </w:tcPr>
          <w:p w:rsidR="009D75A6" w:rsidRPr="0088243F" w:rsidRDefault="009D75A6" w:rsidP="006B54C5">
            <w:pPr>
              <w:jc w:val="right"/>
              <w:rPr>
                <w:sz w:val="28"/>
                <w:szCs w:val="28"/>
                <w:highlight w:val="red"/>
              </w:rPr>
            </w:pPr>
          </w:p>
        </w:tc>
      </w:tr>
    </w:tbl>
    <w:p w:rsidR="00ED5C7C" w:rsidRPr="0088243F" w:rsidRDefault="00ED5C7C" w:rsidP="009D75A6">
      <w:pPr>
        <w:ind w:firstLine="709"/>
        <w:jc w:val="both"/>
        <w:rPr>
          <w:sz w:val="26"/>
          <w:szCs w:val="26"/>
        </w:rPr>
      </w:pPr>
    </w:p>
    <w:sectPr w:rsidR="00ED5C7C" w:rsidRPr="0088243F" w:rsidSect="00F40320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34A7"/>
    <w:rsid w:val="00015A6A"/>
    <w:rsid w:val="00015D75"/>
    <w:rsid w:val="00016D3A"/>
    <w:rsid w:val="000372CE"/>
    <w:rsid w:val="00072338"/>
    <w:rsid w:val="00082085"/>
    <w:rsid w:val="000C2F9A"/>
    <w:rsid w:val="000D4D06"/>
    <w:rsid w:val="000F0569"/>
    <w:rsid w:val="0010153E"/>
    <w:rsid w:val="00147EB3"/>
    <w:rsid w:val="00157C7D"/>
    <w:rsid w:val="00171A84"/>
    <w:rsid w:val="001D0927"/>
    <w:rsid w:val="001E328E"/>
    <w:rsid w:val="00201088"/>
    <w:rsid w:val="00216D8A"/>
    <w:rsid w:val="00243B9C"/>
    <w:rsid w:val="002B10AF"/>
    <w:rsid w:val="002B49A0"/>
    <w:rsid w:val="002D5593"/>
    <w:rsid w:val="002E0A30"/>
    <w:rsid w:val="002F7936"/>
    <w:rsid w:val="00300D9B"/>
    <w:rsid w:val="00313DAF"/>
    <w:rsid w:val="00342B88"/>
    <w:rsid w:val="003447F7"/>
    <w:rsid w:val="00347BC8"/>
    <w:rsid w:val="003724AE"/>
    <w:rsid w:val="00394A9E"/>
    <w:rsid w:val="003B5069"/>
    <w:rsid w:val="003F587E"/>
    <w:rsid w:val="004262A3"/>
    <w:rsid w:val="0043438A"/>
    <w:rsid w:val="00467B48"/>
    <w:rsid w:val="00483815"/>
    <w:rsid w:val="004B590D"/>
    <w:rsid w:val="004F33B1"/>
    <w:rsid w:val="005056B9"/>
    <w:rsid w:val="00510F53"/>
    <w:rsid w:val="005500E4"/>
    <w:rsid w:val="0058190C"/>
    <w:rsid w:val="00591B3B"/>
    <w:rsid w:val="005D06B8"/>
    <w:rsid w:val="006015ED"/>
    <w:rsid w:val="00625AA2"/>
    <w:rsid w:val="00635680"/>
    <w:rsid w:val="00636D66"/>
    <w:rsid w:val="006B1499"/>
    <w:rsid w:val="006B3E41"/>
    <w:rsid w:val="006B54C5"/>
    <w:rsid w:val="00702567"/>
    <w:rsid w:val="007446DB"/>
    <w:rsid w:val="00747B75"/>
    <w:rsid w:val="007A5B15"/>
    <w:rsid w:val="007C24AA"/>
    <w:rsid w:val="007D1C62"/>
    <w:rsid w:val="007E28C2"/>
    <w:rsid w:val="007F5689"/>
    <w:rsid w:val="00820045"/>
    <w:rsid w:val="00830901"/>
    <w:rsid w:val="008329FC"/>
    <w:rsid w:val="008553B2"/>
    <w:rsid w:val="0086685A"/>
    <w:rsid w:val="00874F39"/>
    <w:rsid w:val="00877CE5"/>
    <w:rsid w:val="0088243F"/>
    <w:rsid w:val="008C03BA"/>
    <w:rsid w:val="008C0B7C"/>
    <w:rsid w:val="008C7CC5"/>
    <w:rsid w:val="008C7E24"/>
    <w:rsid w:val="008D2DB3"/>
    <w:rsid w:val="008E2435"/>
    <w:rsid w:val="00952EC3"/>
    <w:rsid w:val="009536E6"/>
    <w:rsid w:val="00976044"/>
    <w:rsid w:val="0098135D"/>
    <w:rsid w:val="009B1FE8"/>
    <w:rsid w:val="009C47D2"/>
    <w:rsid w:val="009C5F2F"/>
    <w:rsid w:val="009D75A6"/>
    <w:rsid w:val="009E5B81"/>
    <w:rsid w:val="00A37F7D"/>
    <w:rsid w:val="00A564E7"/>
    <w:rsid w:val="00A83289"/>
    <w:rsid w:val="00AE1306"/>
    <w:rsid w:val="00B22DDA"/>
    <w:rsid w:val="00B24E28"/>
    <w:rsid w:val="00B25576"/>
    <w:rsid w:val="00B32B5D"/>
    <w:rsid w:val="00B44BE6"/>
    <w:rsid w:val="00B62D35"/>
    <w:rsid w:val="00B850EA"/>
    <w:rsid w:val="00BA20E6"/>
    <w:rsid w:val="00BB1866"/>
    <w:rsid w:val="00BC37E6"/>
    <w:rsid w:val="00C27247"/>
    <w:rsid w:val="00C60B20"/>
    <w:rsid w:val="00C700C4"/>
    <w:rsid w:val="00C700F3"/>
    <w:rsid w:val="00CB2627"/>
    <w:rsid w:val="00CC367F"/>
    <w:rsid w:val="00CC5113"/>
    <w:rsid w:val="00CF6B89"/>
    <w:rsid w:val="00D52DB6"/>
    <w:rsid w:val="00D5489C"/>
    <w:rsid w:val="00D81AF5"/>
    <w:rsid w:val="00D87D19"/>
    <w:rsid w:val="00DD6AFC"/>
    <w:rsid w:val="00DE2E0E"/>
    <w:rsid w:val="00E236DB"/>
    <w:rsid w:val="00E92637"/>
    <w:rsid w:val="00EB31B5"/>
    <w:rsid w:val="00EB75CB"/>
    <w:rsid w:val="00EC17E6"/>
    <w:rsid w:val="00EC64CB"/>
    <w:rsid w:val="00ED5C7C"/>
    <w:rsid w:val="00ED62A2"/>
    <w:rsid w:val="00EE539C"/>
    <w:rsid w:val="00F06198"/>
    <w:rsid w:val="00F237F5"/>
    <w:rsid w:val="00F40320"/>
    <w:rsid w:val="00F5080D"/>
    <w:rsid w:val="00F56B70"/>
    <w:rsid w:val="00F6085F"/>
    <w:rsid w:val="00F8542E"/>
    <w:rsid w:val="00FA0E8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81DE"/>
  <w15:docId w15:val="{169DDB86-923C-469F-BD49-3EF81C5B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6B3E41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0372C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372CE"/>
  </w:style>
  <w:style w:type="character" w:customStyle="1" w:styleId="ad">
    <w:name w:val="Текст примечания Знак"/>
    <w:basedOn w:val="a0"/>
    <w:link w:val="ac"/>
    <w:uiPriority w:val="99"/>
    <w:semiHidden/>
    <w:rsid w:val="00037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372C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372C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15D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15D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customStyle="1" w:styleId="2">
    <w:name w:val="Сетка таблицы2"/>
    <w:basedOn w:val="a1"/>
    <w:next w:val="a5"/>
    <w:uiPriority w:val="59"/>
    <w:rsid w:val="00882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263A108A0A3424584E5AC512FE6FA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390086-34DE-449C-AC3D-7B00B1D266DC}"/>
      </w:docPartPr>
      <w:docPartBody>
        <w:p w:rsidR="00000000" w:rsidRDefault="000E05B4" w:rsidP="000E05B4">
          <w:pPr>
            <w:pStyle w:val="1263A108A0A3424584E5AC512FE6FA0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E05B4"/>
    <w:rsid w:val="00202C35"/>
    <w:rsid w:val="002A13C0"/>
    <w:rsid w:val="002D4D9E"/>
    <w:rsid w:val="004060D7"/>
    <w:rsid w:val="00442918"/>
    <w:rsid w:val="0051102D"/>
    <w:rsid w:val="007348B8"/>
    <w:rsid w:val="008F4EBB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05B4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E3890EA6C9724AFCB107789963FECEB2">
    <w:name w:val="E3890EA6C9724AFCB107789963FECEB2"/>
    <w:rsid w:val="008F4EBB"/>
  </w:style>
  <w:style w:type="paragraph" w:customStyle="1" w:styleId="5005B7B596F84125BF102C784AF7F54B">
    <w:name w:val="5005B7B596F84125BF102C784AF7F54B"/>
    <w:rsid w:val="008F4EBB"/>
  </w:style>
  <w:style w:type="paragraph" w:customStyle="1" w:styleId="1263A108A0A3424584E5AC512FE6FA09">
    <w:name w:val="1263A108A0A3424584E5AC512FE6FA09"/>
    <w:rsid w:val="000E05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C9F99-CAF5-4C9E-A982-46CA790A9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Пилипцова Диана Викторовна</cp:lastModifiedBy>
  <cp:revision>2</cp:revision>
  <cp:lastPrinted>2023-07-18T10:20:00Z</cp:lastPrinted>
  <dcterms:created xsi:type="dcterms:W3CDTF">2025-01-22T14:06:00Z</dcterms:created>
  <dcterms:modified xsi:type="dcterms:W3CDTF">2025-01-22T14:06:00Z</dcterms:modified>
</cp:coreProperties>
</file>