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721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404F16" w:rsidRPr="005818CA" w:rsidTr="00404F16">
        <w:trPr>
          <w:trHeight w:val="1139"/>
        </w:trPr>
        <w:tc>
          <w:tcPr>
            <w:tcW w:w="3802" w:type="dxa"/>
            <w:shd w:val="clear" w:color="auto" w:fill="auto"/>
          </w:tcPr>
          <w:p w:rsidR="00404F16" w:rsidRPr="00AA21E4" w:rsidRDefault="00404F16" w:rsidP="00404F16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404F16" w:rsidRDefault="00404F16" w:rsidP="00404F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71ACBD7" wp14:editId="4A0ACE06">
                  <wp:extent cx="542925" cy="755374"/>
                  <wp:effectExtent l="0" t="0" r="0" b="6985"/>
                  <wp:docPr id="3" name="Рисунок 3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  <w:shd w:val="clear" w:color="auto" w:fill="auto"/>
          </w:tcPr>
          <w:p w:rsidR="00404F16" w:rsidRPr="005818CA" w:rsidRDefault="00404F16" w:rsidP="00404F16">
            <w:pPr>
              <w:rPr>
                <w:sz w:val="26"/>
                <w:szCs w:val="26"/>
              </w:rPr>
            </w:pPr>
          </w:p>
        </w:tc>
      </w:tr>
      <w:tr w:rsidR="00404F16" w:rsidRPr="005818CA" w:rsidTr="00404F16">
        <w:trPr>
          <w:trHeight w:val="437"/>
        </w:trPr>
        <w:tc>
          <w:tcPr>
            <w:tcW w:w="8787" w:type="dxa"/>
            <w:gridSpan w:val="4"/>
            <w:shd w:val="clear" w:color="auto" w:fill="auto"/>
          </w:tcPr>
          <w:p w:rsidR="00404F16" w:rsidRPr="00CE06CA" w:rsidRDefault="00404F16" w:rsidP="00404F1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404F16" w:rsidRPr="00CE06CA" w:rsidRDefault="00404F16" w:rsidP="00404F16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404F16" w:rsidRPr="005818CA" w:rsidRDefault="00404F16" w:rsidP="00404F16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404F16" w:rsidRPr="005818CA" w:rsidTr="00404F16">
        <w:trPr>
          <w:trHeight w:val="437"/>
        </w:trPr>
        <w:tc>
          <w:tcPr>
            <w:tcW w:w="4401" w:type="dxa"/>
            <w:gridSpan w:val="2"/>
            <w:shd w:val="clear" w:color="auto" w:fill="auto"/>
          </w:tcPr>
          <w:p w:rsidR="00404F16" w:rsidRDefault="00404F16" w:rsidP="00404F16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404F16" w:rsidRPr="00CE06CA" w:rsidRDefault="00404F16" w:rsidP="00404F16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386" w:type="dxa"/>
            <w:gridSpan w:val="2"/>
            <w:shd w:val="clear" w:color="auto" w:fill="auto"/>
          </w:tcPr>
          <w:p w:rsidR="00404F16" w:rsidRDefault="00404F16" w:rsidP="00404F16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404F16" w:rsidRPr="00CE06CA" w:rsidRDefault="00404F16" w:rsidP="00404F16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04F16" w:rsidRDefault="00404F16" w:rsidP="00404F16">
      <w:pPr>
        <w:rPr>
          <w:sz w:val="26"/>
          <w:szCs w:val="26"/>
        </w:rPr>
      </w:pPr>
    </w:p>
    <w:p w:rsidR="00404F16" w:rsidRDefault="00404F16" w:rsidP="00404F16">
      <w:pPr>
        <w:rPr>
          <w:sz w:val="26"/>
          <w:szCs w:val="26"/>
        </w:rPr>
      </w:pPr>
    </w:p>
    <w:p w:rsidR="00404F16" w:rsidRDefault="00404F16" w:rsidP="00404F16">
      <w:pPr>
        <w:rPr>
          <w:sz w:val="26"/>
          <w:szCs w:val="26"/>
        </w:rPr>
      </w:pPr>
      <w:r w:rsidRPr="007C30F8">
        <w:rPr>
          <w:sz w:val="26"/>
          <w:szCs w:val="26"/>
        </w:rPr>
        <w:t xml:space="preserve">О </w:t>
      </w:r>
      <w:r>
        <w:rPr>
          <w:sz w:val="26"/>
          <w:szCs w:val="26"/>
        </w:rPr>
        <w:t>предоставлении дополнительной меры</w:t>
      </w:r>
    </w:p>
    <w:p w:rsidR="00404F16" w:rsidRDefault="00404F16" w:rsidP="00404F16">
      <w:pPr>
        <w:rPr>
          <w:sz w:val="26"/>
          <w:szCs w:val="26"/>
        </w:rPr>
      </w:pPr>
      <w:r>
        <w:rPr>
          <w:sz w:val="26"/>
          <w:szCs w:val="26"/>
        </w:rPr>
        <w:t xml:space="preserve">социальной </w:t>
      </w:r>
      <w:r w:rsidRPr="007C30F8">
        <w:rPr>
          <w:sz w:val="26"/>
          <w:szCs w:val="26"/>
        </w:rPr>
        <w:t xml:space="preserve">поддержки </w:t>
      </w:r>
      <w:r>
        <w:rPr>
          <w:sz w:val="26"/>
          <w:szCs w:val="26"/>
        </w:rPr>
        <w:t>отдельным категориям граждан</w:t>
      </w:r>
    </w:p>
    <w:p w:rsidR="00404F16" w:rsidRDefault="00404F16" w:rsidP="00404F16">
      <w:pPr>
        <w:rPr>
          <w:sz w:val="26"/>
          <w:szCs w:val="26"/>
        </w:rPr>
      </w:pPr>
      <w:r>
        <w:rPr>
          <w:sz w:val="26"/>
          <w:szCs w:val="26"/>
        </w:rPr>
        <w:t xml:space="preserve">города Когалыма </w:t>
      </w:r>
      <w:r w:rsidRPr="007C30F8">
        <w:rPr>
          <w:sz w:val="26"/>
          <w:szCs w:val="26"/>
        </w:rPr>
        <w:t>в виде единовременной выплаты</w:t>
      </w:r>
    </w:p>
    <w:p w:rsidR="00404F16" w:rsidRDefault="00404F16" w:rsidP="00404F16">
      <w:pPr>
        <w:rPr>
          <w:sz w:val="26"/>
          <w:szCs w:val="26"/>
        </w:rPr>
      </w:pPr>
      <w:r w:rsidRPr="007C30F8">
        <w:rPr>
          <w:sz w:val="26"/>
          <w:szCs w:val="26"/>
        </w:rPr>
        <w:t>ко Дню Победы</w:t>
      </w:r>
      <w:r>
        <w:rPr>
          <w:sz w:val="26"/>
          <w:szCs w:val="26"/>
        </w:rPr>
        <w:t xml:space="preserve"> в Великой Отечественной</w:t>
      </w:r>
    </w:p>
    <w:p w:rsidR="00404F16" w:rsidRPr="007C30F8" w:rsidRDefault="00404F16" w:rsidP="00404F16">
      <w:pPr>
        <w:rPr>
          <w:sz w:val="26"/>
          <w:szCs w:val="26"/>
        </w:rPr>
      </w:pPr>
      <w:r w:rsidRPr="007C30F8">
        <w:rPr>
          <w:sz w:val="26"/>
          <w:szCs w:val="26"/>
        </w:rPr>
        <w:t>войне 1941-1945 годов</w:t>
      </w:r>
      <w:r>
        <w:rPr>
          <w:sz w:val="26"/>
          <w:szCs w:val="26"/>
        </w:rPr>
        <w:t xml:space="preserve"> в 2025 году</w:t>
      </w:r>
    </w:p>
    <w:p w:rsidR="00404F16" w:rsidRPr="007876C6" w:rsidRDefault="00404F16" w:rsidP="00404F16">
      <w:pPr>
        <w:ind w:firstLine="851"/>
        <w:rPr>
          <w:sz w:val="26"/>
          <w:szCs w:val="26"/>
        </w:rPr>
      </w:pPr>
    </w:p>
    <w:p w:rsidR="00404F16" w:rsidRDefault="00404F16" w:rsidP="00404F16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Уставом города Когалыма, решением Думы города </w:t>
      </w:r>
      <w:r w:rsidRPr="001D5C7C">
        <w:rPr>
          <w:sz w:val="26"/>
          <w:szCs w:val="26"/>
        </w:rPr>
        <w:t xml:space="preserve">Когалыма от </w:t>
      </w:r>
      <w:r>
        <w:rPr>
          <w:sz w:val="26"/>
          <w:szCs w:val="26"/>
        </w:rPr>
        <w:t>12</w:t>
      </w:r>
      <w:r w:rsidRPr="001D5C7C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1D5C7C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1D5C7C">
        <w:rPr>
          <w:sz w:val="26"/>
          <w:szCs w:val="26"/>
        </w:rPr>
        <w:t xml:space="preserve"> №</w:t>
      </w:r>
      <w:r>
        <w:rPr>
          <w:sz w:val="26"/>
          <w:szCs w:val="26"/>
        </w:rPr>
        <w:t>509</w:t>
      </w:r>
      <w:r w:rsidRPr="001D5C7C">
        <w:rPr>
          <w:sz w:val="26"/>
          <w:szCs w:val="26"/>
        </w:rPr>
        <w:t>-ГД «</w:t>
      </w:r>
      <w:r>
        <w:rPr>
          <w:sz w:val="26"/>
          <w:szCs w:val="26"/>
        </w:rPr>
        <w:t>О дополнительной мере социальной поддержки отдельных категорий граждан города Когалыма», постановлением Администрации города Когалыма от 28.02.2025 №437 «Об утверждении Порядка предоставления дополнительной меры социальной поддержки отдельных категорий граждан города Когалыма в виде единовременной выплаты ко Дню Победы в Великой Отечественной войне 1941-1945 годов» в 2025 году:</w:t>
      </w:r>
    </w:p>
    <w:p w:rsidR="00404F16" w:rsidRDefault="00404F16" w:rsidP="00404F16">
      <w:pPr>
        <w:ind w:firstLine="709"/>
        <w:contextualSpacing/>
        <w:jc w:val="both"/>
        <w:rPr>
          <w:sz w:val="26"/>
          <w:szCs w:val="26"/>
        </w:rPr>
      </w:pPr>
    </w:p>
    <w:p w:rsidR="00404F16" w:rsidRPr="004D16B5" w:rsidRDefault="00404F16" w:rsidP="00404F16">
      <w:pPr>
        <w:ind w:firstLine="709"/>
        <w:contextualSpacing/>
        <w:jc w:val="both"/>
        <w:rPr>
          <w:sz w:val="26"/>
          <w:szCs w:val="26"/>
        </w:rPr>
      </w:pPr>
      <w:r w:rsidRPr="004D16B5">
        <w:rPr>
          <w:sz w:val="26"/>
          <w:szCs w:val="26"/>
        </w:rPr>
        <w:t xml:space="preserve">1. Администрации города Когалыма предоставить </w:t>
      </w:r>
      <w:r>
        <w:rPr>
          <w:sz w:val="26"/>
          <w:szCs w:val="26"/>
        </w:rPr>
        <w:t xml:space="preserve">дополнительную </w:t>
      </w:r>
      <w:r w:rsidRPr="004D16B5">
        <w:rPr>
          <w:sz w:val="26"/>
          <w:szCs w:val="26"/>
        </w:rPr>
        <w:t>мер</w:t>
      </w:r>
      <w:r>
        <w:rPr>
          <w:sz w:val="26"/>
          <w:szCs w:val="26"/>
        </w:rPr>
        <w:t>у</w:t>
      </w:r>
      <w:r w:rsidRPr="004D16B5">
        <w:rPr>
          <w:sz w:val="26"/>
          <w:szCs w:val="26"/>
        </w:rPr>
        <w:t xml:space="preserve"> социальной поддержки </w:t>
      </w:r>
      <w:r>
        <w:rPr>
          <w:sz w:val="26"/>
          <w:szCs w:val="26"/>
        </w:rPr>
        <w:t xml:space="preserve">отдельным категориям граждан города Когалыма </w:t>
      </w:r>
      <w:r w:rsidRPr="004D16B5">
        <w:rPr>
          <w:sz w:val="26"/>
          <w:szCs w:val="26"/>
        </w:rPr>
        <w:t xml:space="preserve">в виде единовременной выплаты ко Дню Победы в Великой Отечественной войне 1941-1945 годов </w:t>
      </w:r>
      <w:r w:rsidR="001E2EC4">
        <w:rPr>
          <w:sz w:val="26"/>
          <w:szCs w:val="26"/>
        </w:rPr>
        <w:t xml:space="preserve">в 2025 году и произвести перечисление денежных средств </w:t>
      </w:r>
      <w:r>
        <w:rPr>
          <w:sz w:val="26"/>
          <w:szCs w:val="26"/>
        </w:rPr>
        <w:t xml:space="preserve">в размере 91 954 (девяносто одна тысяча девятьсот пятьдесят четыре) рубля 00 копеек с удержанием налога согласно действующему законодательству Российской Федерации </w:t>
      </w:r>
      <w:r w:rsidR="009169D9">
        <w:rPr>
          <w:sz w:val="26"/>
          <w:szCs w:val="26"/>
        </w:rPr>
        <w:t xml:space="preserve">в соответствии с </w:t>
      </w:r>
      <w:r w:rsidRPr="004D16B5">
        <w:rPr>
          <w:sz w:val="26"/>
          <w:szCs w:val="26"/>
        </w:rPr>
        <w:t>приложени</w:t>
      </w:r>
      <w:r w:rsidR="009169D9">
        <w:rPr>
          <w:sz w:val="26"/>
          <w:szCs w:val="26"/>
        </w:rPr>
        <w:t xml:space="preserve">ем </w:t>
      </w:r>
      <w:r w:rsidRPr="004D16B5">
        <w:rPr>
          <w:sz w:val="26"/>
          <w:szCs w:val="26"/>
        </w:rPr>
        <w:t>к настоящему постановлению.</w:t>
      </w:r>
    </w:p>
    <w:p w:rsidR="00404F16" w:rsidRPr="004D16B5" w:rsidRDefault="00404F16" w:rsidP="00404F16">
      <w:pPr>
        <w:ind w:firstLine="709"/>
        <w:contextualSpacing/>
        <w:jc w:val="both"/>
        <w:rPr>
          <w:sz w:val="26"/>
          <w:szCs w:val="26"/>
        </w:rPr>
      </w:pPr>
    </w:p>
    <w:p w:rsidR="00404F16" w:rsidRDefault="00404F16" w:rsidP="00404F1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 w:rsidRPr="004D16B5">
        <w:rPr>
          <w:sz w:val="26"/>
          <w:szCs w:val="26"/>
        </w:rPr>
        <w:t xml:space="preserve">2. </w:t>
      </w:r>
      <w:r>
        <w:rPr>
          <w:sz w:val="26"/>
          <w:szCs w:val="26"/>
        </w:rPr>
        <w:t>Комитету финансов Администрации города Когалыма (М.Г. Рыбачок) финансовое обеспечение расходов, связанных с реализацией настоящего постановления, осуществить за счет средств бюджета города Когалыма.</w:t>
      </w:r>
    </w:p>
    <w:p w:rsidR="00AA21E4" w:rsidRDefault="00AA21E4" w:rsidP="00404F1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:rsidR="00404F16" w:rsidRDefault="001E2EC4" w:rsidP="00404F1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404F16">
        <w:rPr>
          <w:sz w:val="26"/>
          <w:szCs w:val="26"/>
        </w:rPr>
        <w:t>. Настоящее постановление вступает в силу с момента подписания.</w:t>
      </w:r>
    </w:p>
    <w:p w:rsidR="00404F16" w:rsidRDefault="00404F16" w:rsidP="00404F16">
      <w:pPr>
        <w:tabs>
          <w:tab w:val="left" w:pos="1134"/>
        </w:tabs>
        <w:ind w:firstLine="709"/>
        <w:contextualSpacing/>
        <w:jc w:val="both"/>
        <w:rPr>
          <w:sz w:val="26"/>
          <w:szCs w:val="26"/>
        </w:rPr>
      </w:pPr>
    </w:p>
    <w:p w:rsidR="00404F16" w:rsidRPr="004D16B5" w:rsidRDefault="001E2EC4" w:rsidP="00404F16">
      <w:pPr>
        <w:tabs>
          <w:tab w:val="left" w:pos="1134"/>
        </w:tabs>
        <w:ind w:firstLine="709"/>
        <w:contextualSpacing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404F16">
        <w:rPr>
          <w:sz w:val="26"/>
          <w:szCs w:val="26"/>
        </w:rPr>
        <w:t xml:space="preserve">. </w:t>
      </w:r>
      <w:r w:rsidR="00404F16" w:rsidRPr="004D16B5">
        <w:rPr>
          <w:spacing w:val="-6"/>
          <w:sz w:val="26"/>
          <w:szCs w:val="26"/>
        </w:rPr>
        <w:t>Опубликовать настоящее постановление</w:t>
      </w:r>
      <w:bookmarkStart w:id="0" w:name="_GoBack"/>
      <w:bookmarkEnd w:id="0"/>
      <w:r w:rsidR="00404F16">
        <w:rPr>
          <w:spacing w:val="-6"/>
          <w:sz w:val="26"/>
          <w:szCs w:val="26"/>
        </w:rPr>
        <w:t xml:space="preserve"> </w:t>
      </w:r>
      <w:r w:rsidR="00404F16" w:rsidRPr="004D16B5">
        <w:rPr>
          <w:spacing w:val="-6"/>
          <w:sz w:val="26"/>
          <w:szCs w:val="26"/>
        </w:rPr>
        <w:t xml:space="preserve">в сетевом издании «Когалымский вестник»: </w:t>
      </w:r>
      <w:r w:rsidR="00404F16" w:rsidRPr="004D16B5">
        <w:rPr>
          <w:spacing w:val="-6"/>
          <w:sz w:val="26"/>
          <w:szCs w:val="26"/>
          <w:lang w:val="en-US"/>
        </w:rPr>
        <w:t>KOGVESTI</w:t>
      </w:r>
      <w:r w:rsidR="00404F16" w:rsidRPr="004D16B5">
        <w:rPr>
          <w:spacing w:val="-6"/>
          <w:sz w:val="26"/>
          <w:szCs w:val="26"/>
        </w:rPr>
        <w:t>.</w:t>
      </w:r>
      <w:r w:rsidR="00404F16" w:rsidRPr="004D16B5">
        <w:rPr>
          <w:spacing w:val="-6"/>
          <w:sz w:val="26"/>
          <w:szCs w:val="26"/>
          <w:lang w:val="en-US"/>
        </w:rPr>
        <w:t>RU</w:t>
      </w:r>
      <w:r w:rsidR="00404F16">
        <w:rPr>
          <w:spacing w:val="-6"/>
          <w:sz w:val="26"/>
          <w:szCs w:val="26"/>
        </w:rPr>
        <w:t xml:space="preserve">, ЭЛ №ФС 77 – 85332 от 15.05.2023 </w:t>
      </w:r>
      <w:r w:rsidR="00404F16" w:rsidRPr="004D16B5">
        <w:rPr>
          <w:spacing w:val="-6"/>
          <w:sz w:val="26"/>
          <w:szCs w:val="26"/>
        </w:rPr>
        <w:t xml:space="preserve">и разместить на официальном сайте органов местного самоуправления города Когалыма </w:t>
      </w:r>
      <w:r w:rsidR="00404F16">
        <w:rPr>
          <w:spacing w:val="-6"/>
          <w:sz w:val="26"/>
          <w:szCs w:val="26"/>
        </w:rPr>
        <w:t>в информационно-телекоммуникационной сети Интернет (</w:t>
      </w:r>
      <w:r w:rsidR="00404F16">
        <w:rPr>
          <w:spacing w:val="-6"/>
          <w:sz w:val="26"/>
          <w:szCs w:val="26"/>
          <w:lang w:val="en-US"/>
        </w:rPr>
        <w:t>www</w:t>
      </w:r>
      <w:r w:rsidR="00404F16">
        <w:rPr>
          <w:spacing w:val="-6"/>
          <w:sz w:val="26"/>
          <w:szCs w:val="26"/>
        </w:rPr>
        <w:t>.</w:t>
      </w:r>
      <w:proofErr w:type="spellStart"/>
      <w:r w:rsidR="00404F16">
        <w:rPr>
          <w:spacing w:val="-6"/>
          <w:sz w:val="26"/>
          <w:szCs w:val="26"/>
          <w:lang w:val="en-US"/>
        </w:rPr>
        <w:t>admkogalym</w:t>
      </w:r>
      <w:proofErr w:type="spellEnd"/>
      <w:r w:rsidR="00404F16" w:rsidRPr="004D16B5">
        <w:rPr>
          <w:spacing w:val="-6"/>
          <w:sz w:val="26"/>
          <w:szCs w:val="26"/>
        </w:rPr>
        <w:t>.</w:t>
      </w:r>
      <w:proofErr w:type="spellStart"/>
      <w:r w:rsidR="00404F16">
        <w:rPr>
          <w:spacing w:val="-6"/>
          <w:sz w:val="26"/>
          <w:szCs w:val="26"/>
          <w:lang w:val="en-US"/>
        </w:rPr>
        <w:t>ru</w:t>
      </w:r>
      <w:proofErr w:type="spellEnd"/>
      <w:r w:rsidR="00404F16" w:rsidRPr="004D16B5">
        <w:rPr>
          <w:spacing w:val="-6"/>
          <w:sz w:val="26"/>
          <w:szCs w:val="26"/>
        </w:rPr>
        <w:t>)</w:t>
      </w:r>
      <w:r w:rsidR="00404F16">
        <w:rPr>
          <w:spacing w:val="-6"/>
          <w:sz w:val="26"/>
          <w:szCs w:val="26"/>
        </w:rPr>
        <w:t>.</w:t>
      </w:r>
    </w:p>
    <w:p w:rsidR="00404F16" w:rsidRPr="004D16B5" w:rsidRDefault="00404F16" w:rsidP="00404F16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</w:p>
    <w:p w:rsidR="00404F16" w:rsidRPr="004D16B5" w:rsidRDefault="001E2EC4" w:rsidP="00404F16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404F16">
        <w:rPr>
          <w:sz w:val="26"/>
          <w:szCs w:val="26"/>
        </w:rPr>
        <w:t>.</w:t>
      </w:r>
      <w:r w:rsidR="00404F16" w:rsidRPr="004D16B5">
        <w:rPr>
          <w:sz w:val="26"/>
          <w:szCs w:val="26"/>
        </w:rPr>
        <w:t xml:space="preserve"> Контроль за выполнением постановления возложить на за</w:t>
      </w:r>
      <w:r w:rsidR="00404F16">
        <w:rPr>
          <w:sz w:val="26"/>
          <w:szCs w:val="26"/>
        </w:rPr>
        <w:t>местителя главы города Когалыма Юрьеву Л.А</w:t>
      </w:r>
      <w:r w:rsidR="00404F16" w:rsidRPr="004D16B5">
        <w:rPr>
          <w:sz w:val="26"/>
          <w:szCs w:val="26"/>
        </w:rPr>
        <w:t>.</w:t>
      </w:r>
    </w:p>
    <w:p w:rsidR="00404F16" w:rsidRDefault="00404F16" w:rsidP="00404F16">
      <w:pPr>
        <w:pStyle w:val="aa"/>
        <w:rPr>
          <w:sz w:val="26"/>
          <w:szCs w:val="26"/>
        </w:rPr>
      </w:pPr>
    </w:p>
    <w:p w:rsidR="00404F16" w:rsidRDefault="00404F16" w:rsidP="00404F16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2126"/>
      </w:tblGrid>
      <w:tr w:rsidR="00404F16" w:rsidTr="00E02321">
        <w:tc>
          <w:tcPr>
            <w:tcW w:w="3001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1153982942"/>
              <w:placeholder>
                <w:docPart w:val="4BC2DCB8AD42408CBC37ABB0153C5F6C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404F16" w:rsidRDefault="00404F16" w:rsidP="00E02321">
                <w:pPr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  <w:hideMark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404F16" w:rsidTr="00E02321">
              <w:tc>
                <w:tcPr>
                  <w:tcW w:w="3822" w:type="dxa"/>
                </w:tcPr>
                <w:p w:rsidR="00404F16" w:rsidRDefault="00404F16" w:rsidP="00E0232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anchor distT="36830" distB="36830" distL="6400800" distR="6400800" simplePos="0" relativeHeight="251659264" behindDoc="0" locked="0" layoutInCell="1" allowOverlap="1" wp14:anchorId="73F2116F" wp14:editId="2893BE7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49530</wp:posOffset>
                        </wp:positionV>
                        <wp:extent cx="228600" cy="281940"/>
                        <wp:effectExtent l="0" t="0" r="0" b="3810"/>
                        <wp:wrapNone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404F16" w:rsidRDefault="00404F16" w:rsidP="00E02321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404F16" w:rsidRDefault="00404F16" w:rsidP="00E0232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  <w:lang w:eastAsia="en-US"/>
                    </w:rPr>
                  </w:pPr>
                </w:p>
                <w:p w:rsidR="00404F16" w:rsidRDefault="00404F16" w:rsidP="00E0232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proofErr w:type="gramStart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Сертификат  [</w:t>
                  </w:r>
                  <w:proofErr w:type="gramEnd"/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Номер сертификата 1]</w:t>
                  </w:r>
                </w:p>
                <w:p w:rsidR="00404F16" w:rsidRDefault="00404F16" w:rsidP="00E02321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  <w:lang w:eastAsia="en-US"/>
                    </w:rPr>
                    <w:t>Владелец [Владелец сертификата 1]</w:t>
                  </w:r>
                </w:p>
                <w:p w:rsidR="00404F16" w:rsidRDefault="00404F16" w:rsidP="00E02321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 с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404F16" w:rsidRDefault="00404F16" w:rsidP="00E02321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404F16" w:rsidRDefault="00404F16" w:rsidP="00E02321">
            <w:pPr>
              <w:rPr>
                <w:lang w:eastAsia="en-US"/>
              </w:rPr>
            </w:pPr>
          </w:p>
        </w:tc>
        <w:tc>
          <w:tcPr>
            <w:tcW w:w="2126" w:type="dxa"/>
            <w:hideMark/>
          </w:tcPr>
          <w:sdt>
            <w:sdtPr>
              <w:rPr>
                <w:sz w:val="26"/>
                <w:szCs w:val="26"/>
                <w:lang w:eastAsia="en-US"/>
              </w:rPr>
              <w:id w:val="-771706621"/>
              <w:placeholder>
                <w:docPart w:val="B0846C3B6FA34CF4BC2593FBCCCE64EF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Т.И. Черных" w:value="Т.И. Черных"/>
                <w:listItem w:displayText="Л.А. Юрьева" w:value="Л.А. Юрьева"/>
                <w:listItem w:displayText="А.М. Качанов" w:value="А.М. Качанов"/>
                <w:listItem w:displayText="А.Г. Згонников" w:value="А.Г. Згонников"/>
              </w:dropDownList>
            </w:sdtPr>
            <w:sdtEndPr/>
            <w:sdtContent>
              <w:p w:rsidR="00404F16" w:rsidRDefault="00404F16" w:rsidP="00E02321">
                <w:pPr>
                  <w:jc w:val="right"/>
                  <w:rPr>
                    <w:sz w:val="28"/>
                    <w:szCs w:val="28"/>
                    <w:lang w:eastAsia="en-US"/>
                  </w:rPr>
                </w:pPr>
                <w:r>
                  <w:rPr>
                    <w:sz w:val="26"/>
                    <w:szCs w:val="26"/>
                    <w:lang w:eastAsia="en-US"/>
                  </w:rPr>
                  <w:t>Т.А. Агадуллин</w:t>
                </w:r>
              </w:p>
            </w:sdtContent>
          </w:sdt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886A2A" w:rsidRDefault="00886A2A" w:rsidP="00CA668D">
      <w:pPr>
        <w:pStyle w:val="aa"/>
        <w:ind w:firstLine="4820"/>
        <w:rPr>
          <w:sz w:val="26"/>
          <w:szCs w:val="26"/>
        </w:rPr>
      </w:pPr>
    </w:p>
    <w:p w:rsidR="00404F16" w:rsidRDefault="00404F16" w:rsidP="00404F16">
      <w:pPr>
        <w:pStyle w:val="aa"/>
        <w:rPr>
          <w:sz w:val="26"/>
          <w:szCs w:val="26"/>
        </w:rPr>
        <w:sectPr w:rsidR="00404F16" w:rsidSect="00404F16">
          <w:pgSz w:w="11906" w:h="16838"/>
          <w:pgMar w:top="1134" w:right="567" w:bottom="1134" w:left="2552" w:header="709" w:footer="709" w:gutter="0"/>
          <w:cols w:space="708"/>
          <w:docGrid w:linePitch="360"/>
        </w:sectPr>
      </w:pPr>
    </w:p>
    <w:p w:rsidR="00404F16" w:rsidRDefault="00404F16" w:rsidP="009169D9">
      <w:pPr>
        <w:pStyle w:val="aa"/>
        <w:rPr>
          <w:sz w:val="26"/>
          <w:szCs w:val="26"/>
        </w:rPr>
      </w:pPr>
    </w:p>
    <w:sectPr w:rsidR="00404F16" w:rsidSect="00404F16">
      <w:pgSz w:w="16838" w:h="11906" w:orient="landscape"/>
      <w:pgMar w:top="2552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65BCF"/>
    <w:rsid w:val="00082085"/>
    <w:rsid w:val="000B25BF"/>
    <w:rsid w:val="000D2E65"/>
    <w:rsid w:val="000F0569"/>
    <w:rsid w:val="00151F9A"/>
    <w:rsid w:val="00171A84"/>
    <w:rsid w:val="001A7547"/>
    <w:rsid w:val="001D0927"/>
    <w:rsid w:val="001D5C7C"/>
    <w:rsid w:val="001E2EC4"/>
    <w:rsid w:val="001E328E"/>
    <w:rsid w:val="00201088"/>
    <w:rsid w:val="002337F9"/>
    <w:rsid w:val="002B10AF"/>
    <w:rsid w:val="002B49A0"/>
    <w:rsid w:val="002D5593"/>
    <w:rsid w:val="002E0A30"/>
    <w:rsid w:val="002F1A90"/>
    <w:rsid w:val="002F7936"/>
    <w:rsid w:val="00300D9B"/>
    <w:rsid w:val="00313DAF"/>
    <w:rsid w:val="003447F7"/>
    <w:rsid w:val="003F587E"/>
    <w:rsid w:val="00404F16"/>
    <w:rsid w:val="0043438A"/>
    <w:rsid w:val="00436514"/>
    <w:rsid w:val="00461FD0"/>
    <w:rsid w:val="00475893"/>
    <w:rsid w:val="004D16B5"/>
    <w:rsid w:val="004F33B1"/>
    <w:rsid w:val="005500E4"/>
    <w:rsid w:val="005F36E6"/>
    <w:rsid w:val="006015ED"/>
    <w:rsid w:val="00625AA2"/>
    <w:rsid w:val="00635680"/>
    <w:rsid w:val="00692CD6"/>
    <w:rsid w:val="00747B75"/>
    <w:rsid w:val="007C24AA"/>
    <w:rsid w:val="007C30F8"/>
    <w:rsid w:val="007D1C62"/>
    <w:rsid w:val="007E28C2"/>
    <w:rsid w:val="007F5689"/>
    <w:rsid w:val="00820045"/>
    <w:rsid w:val="008329FC"/>
    <w:rsid w:val="0086685A"/>
    <w:rsid w:val="00874F39"/>
    <w:rsid w:val="00877CE5"/>
    <w:rsid w:val="00886A2A"/>
    <w:rsid w:val="008C0B7C"/>
    <w:rsid w:val="008C7E24"/>
    <w:rsid w:val="008D2DB3"/>
    <w:rsid w:val="009169D9"/>
    <w:rsid w:val="00952EC3"/>
    <w:rsid w:val="00960F3B"/>
    <w:rsid w:val="009B2E80"/>
    <w:rsid w:val="009C47D2"/>
    <w:rsid w:val="009D1F27"/>
    <w:rsid w:val="00A564E7"/>
    <w:rsid w:val="00A9185C"/>
    <w:rsid w:val="00AA21E4"/>
    <w:rsid w:val="00AE6CEC"/>
    <w:rsid w:val="00B22DDA"/>
    <w:rsid w:val="00B25576"/>
    <w:rsid w:val="00B44BE6"/>
    <w:rsid w:val="00B61310"/>
    <w:rsid w:val="00B71C99"/>
    <w:rsid w:val="00BB1866"/>
    <w:rsid w:val="00BC37E6"/>
    <w:rsid w:val="00BE38D0"/>
    <w:rsid w:val="00C15639"/>
    <w:rsid w:val="00C27247"/>
    <w:rsid w:val="00C700C4"/>
    <w:rsid w:val="00C700F3"/>
    <w:rsid w:val="00CA668D"/>
    <w:rsid w:val="00CB2627"/>
    <w:rsid w:val="00CC367F"/>
    <w:rsid w:val="00CF6B89"/>
    <w:rsid w:val="00D52DB6"/>
    <w:rsid w:val="00D5489C"/>
    <w:rsid w:val="00EB75CB"/>
    <w:rsid w:val="00EC17E6"/>
    <w:rsid w:val="00ED5C7C"/>
    <w:rsid w:val="00ED62A2"/>
    <w:rsid w:val="00EE539C"/>
    <w:rsid w:val="00F06198"/>
    <w:rsid w:val="00F5080D"/>
    <w:rsid w:val="00F67222"/>
    <w:rsid w:val="00F71C8B"/>
    <w:rsid w:val="00F8542E"/>
    <w:rsid w:val="00FB426A"/>
    <w:rsid w:val="00FB5937"/>
    <w:rsid w:val="00FF2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897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aa">
    <w:name w:val="Стиль"/>
    <w:uiPriority w:val="99"/>
    <w:rsid w:val="004365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5"/>
    <w:uiPriority w:val="59"/>
    <w:rsid w:val="00404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BC2DCB8AD42408CBC37ABB0153C5F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03658EA-D8E7-4F34-8123-6C0C76F9F875}"/>
      </w:docPartPr>
      <w:docPartBody>
        <w:p w:rsidR="00147BFA" w:rsidRDefault="006E7DB3" w:rsidP="006E7DB3">
          <w:pPr>
            <w:pStyle w:val="4BC2DCB8AD42408CBC37ABB0153C5F6C"/>
          </w:pPr>
          <w:r>
            <w:rPr>
              <w:rStyle w:val="a3"/>
            </w:rPr>
            <w:t>Выберите элемент.</w:t>
          </w:r>
        </w:p>
      </w:docPartBody>
    </w:docPart>
    <w:docPart>
      <w:docPartPr>
        <w:name w:val="B0846C3B6FA34CF4BC2593FBCCCE64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3D608A-E763-4674-A6EF-72177CBD52AE}"/>
      </w:docPartPr>
      <w:docPartBody>
        <w:p w:rsidR="00147BFA" w:rsidRDefault="006E7DB3" w:rsidP="006E7DB3">
          <w:pPr>
            <w:pStyle w:val="B0846C3B6FA34CF4BC2593FBCCCE64EF"/>
          </w:pPr>
          <w:r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7BFA"/>
    <w:rsid w:val="002A5375"/>
    <w:rsid w:val="002D4D9E"/>
    <w:rsid w:val="00442918"/>
    <w:rsid w:val="0051102D"/>
    <w:rsid w:val="006E7DB3"/>
    <w:rsid w:val="007348B8"/>
    <w:rsid w:val="008017F7"/>
    <w:rsid w:val="0083284F"/>
    <w:rsid w:val="00A30898"/>
    <w:rsid w:val="00BF171D"/>
    <w:rsid w:val="00D22F83"/>
    <w:rsid w:val="00DC0AAB"/>
    <w:rsid w:val="00E67E01"/>
    <w:rsid w:val="00EB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E7DB3"/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81011DA85CA247239A38DBE468D92439">
    <w:name w:val="81011DA85CA247239A38DBE468D92439"/>
    <w:rsid w:val="0083284F"/>
  </w:style>
  <w:style w:type="paragraph" w:customStyle="1" w:styleId="8EC1A6EC13BC4E859EF40FA1078324E0">
    <w:name w:val="8EC1A6EC13BC4E859EF40FA1078324E0"/>
    <w:rsid w:val="0083284F"/>
  </w:style>
  <w:style w:type="paragraph" w:customStyle="1" w:styleId="99C1F72F3E75462E946A074750A4AF8E">
    <w:name w:val="99C1F72F3E75462E946A074750A4AF8E"/>
    <w:rsid w:val="0083284F"/>
  </w:style>
  <w:style w:type="paragraph" w:customStyle="1" w:styleId="FD480F3F1D9041B7B2FDB03B0F635219">
    <w:name w:val="FD480F3F1D9041B7B2FDB03B0F635219"/>
    <w:rsid w:val="0083284F"/>
  </w:style>
  <w:style w:type="paragraph" w:customStyle="1" w:styleId="C1EAE983F2B04179904CDCF69D49D8AA">
    <w:name w:val="C1EAE983F2B04179904CDCF69D49D8AA"/>
    <w:rsid w:val="0083284F"/>
  </w:style>
  <w:style w:type="paragraph" w:customStyle="1" w:styleId="9E45A487368942C89096C499FC0A11C8">
    <w:name w:val="9E45A487368942C89096C499FC0A11C8"/>
    <w:rsid w:val="0083284F"/>
  </w:style>
  <w:style w:type="paragraph" w:customStyle="1" w:styleId="5815B9FAD3E34AEB83FB6F63F7A33A79">
    <w:name w:val="5815B9FAD3E34AEB83FB6F63F7A33A79"/>
    <w:rsid w:val="0083284F"/>
  </w:style>
  <w:style w:type="paragraph" w:customStyle="1" w:styleId="D89C5D4F0E454110BB0360029EE1D3D0">
    <w:name w:val="D89C5D4F0E454110BB0360029EE1D3D0"/>
    <w:rsid w:val="0083284F"/>
  </w:style>
  <w:style w:type="paragraph" w:customStyle="1" w:styleId="D588E424E46E449FA2A9610D7C71F9D0">
    <w:name w:val="D588E424E46E449FA2A9610D7C71F9D0"/>
    <w:rsid w:val="00EB32B0"/>
  </w:style>
  <w:style w:type="paragraph" w:customStyle="1" w:styleId="A7D575F149C94878AB034D82CAE08C52">
    <w:name w:val="A7D575F149C94878AB034D82CAE08C52"/>
    <w:rsid w:val="00EB32B0"/>
  </w:style>
  <w:style w:type="paragraph" w:customStyle="1" w:styleId="D8257691ADD6415AA422265A892E9194">
    <w:name w:val="D8257691ADD6415AA422265A892E9194"/>
    <w:rsid w:val="00DC0AAB"/>
  </w:style>
  <w:style w:type="paragraph" w:customStyle="1" w:styleId="F8363B1D74424C34BF8247E7645AF7D2">
    <w:name w:val="F8363B1D74424C34BF8247E7645AF7D2"/>
    <w:rsid w:val="00DC0AAB"/>
  </w:style>
  <w:style w:type="paragraph" w:customStyle="1" w:styleId="4BC2DCB8AD42408CBC37ABB0153C5F6C">
    <w:name w:val="4BC2DCB8AD42408CBC37ABB0153C5F6C"/>
    <w:rsid w:val="006E7DB3"/>
  </w:style>
  <w:style w:type="paragraph" w:customStyle="1" w:styleId="B0846C3B6FA34CF4BC2593FBCCCE64EF">
    <w:name w:val="B0846C3B6FA34CF4BC2593FBCCCE64EF"/>
    <w:rsid w:val="006E7D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05325-CC3D-4014-8969-A323BAE10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Сорока Юлия Игоревна</cp:lastModifiedBy>
  <cp:revision>14</cp:revision>
  <cp:lastPrinted>2022-11-11T11:42:00Z</cp:lastPrinted>
  <dcterms:created xsi:type="dcterms:W3CDTF">2024-04-24T09:30:00Z</dcterms:created>
  <dcterms:modified xsi:type="dcterms:W3CDTF">2025-04-09T09:52:00Z</dcterms:modified>
</cp:coreProperties>
</file>