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Y="286"/>
        <w:tblW w:w="0" w:type="auto"/>
        <w:tblLook w:val="01E0" w:firstRow="1" w:lastRow="1" w:firstColumn="1" w:lastColumn="1" w:noHBand="0" w:noVBand="0"/>
      </w:tblPr>
      <w:tblGrid>
        <w:gridCol w:w="3802"/>
        <w:gridCol w:w="599"/>
        <w:gridCol w:w="535"/>
        <w:gridCol w:w="3851"/>
      </w:tblGrid>
      <w:tr w:rsidR="00874F39" w:rsidRPr="005818CA" w:rsidTr="00874F39">
        <w:trPr>
          <w:trHeight w:val="1139"/>
        </w:trPr>
        <w:tc>
          <w:tcPr>
            <w:tcW w:w="3902" w:type="dxa"/>
            <w:shd w:val="clear" w:color="auto" w:fill="auto"/>
          </w:tcPr>
          <w:p w:rsidR="00874F39" w:rsidRPr="00035262" w:rsidRDefault="00874F39" w:rsidP="00874F39">
            <w:pPr>
              <w:tabs>
                <w:tab w:val="left" w:pos="180"/>
              </w:tabs>
              <w:jc w:val="center"/>
              <w:rPr>
                <w:b/>
                <w:bCs/>
                <w:color w:val="3366FF"/>
              </w:rPr>
            </w:pPr>
          </w:p>
        </w:tc>
        <w:tc>
          <w:tcPr>
            <w:tcW w:w="1134" w:type="dxa"/>
            <w:gridSpan w:val="2"/>
          </w:tcPr>
          <w:p w:rsidR="00874F39" w:rsidRDefault="00874F39" w:rsidP="00874F39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5BE0654A" wp14:editId="4A9ABD5F">
                  <wp:extent cx="542925" cy="755374"/>
                  <wp:effectExtent l="0" t="0" r="0" b="6985"/>
                  <wp:docPr id="2" name="Рисунок 2" descr="GERB_KOG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ERB_KOG_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4984" cy="7582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7" w:type="dxa"/>
            <w:shd w:val="clear" w:color="auto" w:fill="auto"/>
          </w:tcPr>
          <w:p w:rsidR="00874F39" w:rsidRPr="005818CA" w:rsidRDefault="00874F39" w:rsidP="00874F39">
            <w:pPr>
              <w:rPr>
                <w:sz w:val="26"/>
                <w:szCs w:val="26"/>
              </w:rPr>
            </w:pPr>
          </w:p>
        </w:tc>
      </w:tr>
      <w:tr w:rsidR="00874F39" w:rsidRPr="005818CA" w:rsidTr="00874F39">
        <w:trPr>
          <w:trHeight w:val="437"/>
        </w:trPr>
        <w:tc>
          <w:tcPr>
            <w:tcW w:w="9003" w:type="dxa"/>
            <w:gridSpan w:val="4"/>
            <w:shd w:val="clear" w:color="auto" w:fill="auto"/>
          </w:tcPr>
          <w:p w:rsidR="00874F39" w:rsidRPr="00CE06CA" w:rsidRDefault="00874F39" w:rsidP="00874F39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CE06CA">
              <w:rPr>
                <w:b/>
                <w:color w:val="000000"/>
                <w:sz w:val="32"/>
                <w:szCs w:val="32"/>
              </w:rPr>
              <w:t>ПОСТАНОВЛЕНИЕ</w:t>
            </w:r>
          </w:p>
          <w:p w:rsidR="00874F39" w:rsidRPr="00CE06CA" w:rsidRDefault="00874F39" w:rsidP="00874F39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CE06CA">
              <w:rPr>
                <w:b/>
                <w:color w:val="000000"/>
                <w:sz w:val="32"/>
                <w:szCs w:val="32"/>
              </w:rPr>
              <w:t>АДМИНИСТРАЦИИ ГОРОДА КОГАЛЫМА</w:t>
            </w:r>
          </w:p>
          <w:p w:rsidR="00874F39" w:rsidRPr="005818CA" w:rsidRDefault="00874F39" w:rsidP="00874F39">
            <w:pPr>
              <w:jc w:val="center"/>
              <w:rPr>
                <w:sz w:val="26"/>
                <w:szCs w:val="26"/>
              </w:rPr>
            </w:pPr>
            <w:r w:rsidRPr="00CE06CA">
              <w:rPr>
                <w:b/>
                <w:color w:val="000000"/>
                <w:sz w:val="28"/>
                <w:szCs w:val="28"/>
              </w:rPr>
              <w:t>Ханты-Мансийского автономного округа - Югры</w:t>
            </w:r>
          </w:p>
        </w:tc>
      </w:tr>
      <w:tr w:rsidR="00874F39" w:rsidRPr="005818CA" w:rsidTr="00874F39">
        <w:trPr>
          <w:trHeight w:val="437"/>
        </w:trPr>
        <w:tc>
          <w:tcPr>
            <w:tcW w:w="4501" w:type="dxa"/>
            <w:gridSpan w:val="2"/>
            <w:shd w:val="clear" w:color="auto" w:fill="auto"/>
          </w:tcPr>
          <w:p w:rsidR="00874F39" w:rsidRDefault="00874F39" w:rsidP="00874F39">
            <w:pPr>
              <w:ind w:right="2"/>
              <w:rPr>
                <w:color w:val="D9D9D9" w:themeColor="background1" w:themeShade="D9"/>
                <w:sz w:val="26"/>
                <w:szCs w:val="26"/>
              </w:rPr>
            </w:pPr>
          </w:p>
          <w:p w:rsidR="00874F39" w:rsidRPr="00CE06CA" w:rsidRDefault="00874F39" w:rsidP="00874F39">
            <w:pPr>
              <w:ind w:right="2"/>
              <w:rPr>
                <w:b/>
                <w:color w:val="000000"/>
                <w:sz w:val="32"/>
                <w:szCs w:val="32"/>
              </w:rPr>
            </w:pPr>
            <w:r w:rsidRPr="00747B75">
              <w:rPr>
                <w:color w:val="D9D9D9" w:themeColor="background1" w:themeShade="D9"/>
                <w:sz w:val="26"/>
                <w:szCs w:val="26"/>
              </w:rPr>
              <w:t xml:space="preserve">от </w:t>
            </w:r>
            <w:r w:rsidRPr="00747B75">
              <w:rPr>
                <w:color w:val="D9D9D9" w:themeColor="background1" w:themeShade="D9"/>
                <w:sz w:val="26"/>
                <w:szCs w:val="26"/>
                <w:lang w:val="en-US"/>
              </w:rPr>
              <w:t>[</w:t>
            </w:r>
            <w:r w:rsidRPr="00747B75">
              <w:rPr>
                <w:color w:val="D9D9D9" w:themeColor="background1" w:themeShade="D9"/>
                <w:sz w:val="26"/>
                <w:szCs w:val="26"/>
              </w:rPr>
              <w:t>Дата документа</w:t>
            </w:r>
            <w:r w:rsidRPr="00747B75">
              <w:rPr>
                <w:color w:val="D9D9D9" w:themeColor="background1" w:themeShade="D9"/>
                <w:sz w:val="26"/>
                <w:szCs w:val="26"/>
                <w:lang w:val="en-US"/>
              </w:rPr>
              <w:t>]</w:t>
            </w:r>
          </w:p>
        </w:tc>
        <w:tc>
          <w:tcPr>
            <w:tcW w:w="4502" w:type="dxa"/>
            <w:gridSpan w:val="2"/>
            <w:shd w:val="clear" w:color="auto" w:fill="auto"/>
          </w:tcPr>
          <w:p w:rsidR="00874F39" w:rsidRDefault="00874F39" w:rsidP="00874F39">
            <w:pPr>
              <w:ind w:right="2"/>
              <w:jc w:val="right"/>
              <w:rPr>
                <w:color w:val="D9D9D9" w:themeColor="background1" w:themeShade="D9"/>
                <w:sz w:val="26"/>
                <w:szCs w:val="26"/>
              </w:rPr>
            </w:pPr>
          </w:p>
          <w:p w:rsidR="00874F39" w:rsidRPr="00CE06CA" w:rsidRDefault="00874F39" w:rsidP="00874F39">
            <w:pPr>
              <w:ind w:right="2"/>
              <w:jc w:val="right"/>
              <w:rPr>
                <w:b/>
                <w:color w:val="000000"/>
                <w:sz w:val="32"/>
                <w:szCs w:val="32"/>
              </w:rPr>
            </w:pPr>
            <w:r w:rsidRPr="00747B75">
              <w:rPr>
                <w:color w:val="D9D9D9" w:themeColor="background1" w:themeShade="D9"/>
                <w:sz w:val="26"/>
                <w:szCs w:val="26"/>
              </w:rPr>
              <w:t>№ [Номер документа]</w:t>
            </w:r>
          </w:p>
        </w:tc>
      </w:tr>
    </w:tbl>
    <w:p w:rsidR="00ED5C7C" w:rsidRDefault="00ED5C7C" w:rsidP="00B22DDA">
      <w:pPr>
        <w:tabs>
          <w:tab w:val="left" w:pos="2030"/>
        </w:tabs>
        <w:rPr>
          <w:sz w:val="26"/>
          <w:szCs w:val="26"/>
        </w:rPr>
      </w:pPr>
    </w:p>
    <w:p w:rsidR="00300651" w:rsidRDefault="00300651" w:rsidP="005140AF">
      <w:pPr>
        <w:jc w:val="both"/>
        <w:rPr>
          <w:sz w:val="26"/>
          <w:szCs w:val="26"/>
        </w:rPr>
      </w:pPr>
    </w:p>
    <w:p w:rsidR="00300651" w:rsidRDefault="00300651" w:rsidP="005140AF">
      <w:pPr>
        <w:jc w:val="both"/>
        <w:rPr>
          <w:sz w:val="26"/>
          <w:szCs w:val="26"/>
        </w:rPr>
      </w:pPr>
    </w:p>
    <w:p w:rsidR="00497AB0" w:rsidRDefault="00497AB0" w:rsidP="00497AB0">
      <w:pPr>
        <w:tabs>
          <w:tab w:val="left" w:pos="2030"/>
        </w:tabs>
        <w:rPr>
          <w:sz w:val="26"/>
          <w:szCs w:val="26"/>
          <w:highlight w:val="yellow"/>
        </w:rPr>
      </w:pPr>
    </w:p>
    <w:p w:rsidR="00D60E02" w:rsidRPr="00D60E02" w:rsidRDefault="00D60E02" w:rsidP="00156DA6">
      <w:pPr>
        <w:jc w:val="both"/>
        <w:rPr>
          <w:sz w:val="26"/>
          <w:szCs w:val="26"/>
        </w:rPr>
      </w:pPr>
      <w:bookmarkStart w:id="0" w:name="_GoBack"/>
      <w:r w:rsidRPr="00D60E02">
        <w:rPr>
          <w:sz w:val="26"/>
          <w:szCs w:val="26"/>
        </w:rPr>
        <w:t>О внесении изменени</w:t>
      </w:r>
      <w:r w:rsidR="00CE3690">
        <w:rPr>
          <w:sz w:val="26"/>
          <w:szCs w:val="26"/>
        </w:rPr>
        <w:t>й</w:t>
      </w:r>
      <w:r w:rsidRPr="00D60E02">
        <w:rPr>
          <w:sz w:val="26"/>
          <w:szCs w:val="26"/>
        </w:rPr>
        <w:t xml:space="preserve"> </w:t>
      </w:r>
    </w:p>
    <w:p w:rsidR="00D60E02" w:rsidRPr="00D60E02" w:rsidRDefault="00D60E02" w:rsidP="00156DA6">
      <w:pPr>
        <w:jc w:val="both"/>
        <w:rPr>
          <w:sz w:val="26"/>
          <w:szCs w:val="26"/>
        </w:rPr>
      </w:pPr>
      <w:r w:rsidRPr="00D60E02">
        <w:rPr>
          <w:sz w:val="26"/>
          <w:szCs w:val="26"/>
        </w:rPr>
        <w:t xml:space="preserve">в постановление Администрации </w:t>
      </w:r>
    </w:p>
    <w:p w:rsidR="00D60E02" w:rsidRPr="00D60E02" w:rsidRDefault="00D60E02" w:rsidP="00156DA6">
      <w:pPr>
        <w:jc w:val="both"/>
        <w:rPr>
          <w:sz w:val="26"/>
          <w:szCs w:val="26"/>
        </w:rPr>
      </w:pPr>
      <w:r w:rsidRPr="00D60E02">
        <w:rPr>
          <w:sz w:val="26"/>
          <w:szCs w:val="26"/>
        </w:rPr>
        <w:t>города Когалыма</w:t>
      </w:r>
    </w:p>
    <w:p w:rsidR="00D60E02" w:rsidRPr="00D60E02" w:rsidRDefault="00D60E02" w:rsidP="00156DA6">
      <w:pPr>
        <w:jc w:val="both"/>
        <w:rPr>
          <w:sz w:val="26"/>
          <w:szCs w:val="26"/>
        </w:rPr>
      </w:pPr>
      <w:r w:rsidRPr="00D60E02">
        <w:rPr>
          <w:sz w:val="26"/>
          <w:szCs w:val="26"/>
        </w:rPr>
        <w:t>от 23.12.2015 № 3741</w:t>
      </w:r>
    </w:p>
    <w:p w:rsidR="00D60E02" w:rsidRPr="00D60E02" w:rsidRDefault="00D60E02" w:rsidP="00156DA6">
      <w:pPr>
        <w:jc w:val="both"/>
        <w:rPr>
          <w:sz w:val="26"/>
          <w:szCs w:val="26"/>
        </w:rPr>
      </w:pPr>
    </w:p>
    <w:bookmarkEnd w:id="0"/>
    <w:p w:rsidR="00D60E02" w:rsidRPr="00D60E02" w:rsidRDefault="00D60E02" w:rsidP="00D60E02">
      <w:pPr>
        <w:ind w:firstLine="709"/>
        <w:jc w:val="both"/>
        <w:rPr>
          <w:sz w:val="26"/>
          <w:szCs w:val="26"/>
        </w:rPr>
      </w:pPr>
    </w:p>
    <w:p w:rsidR="00D60E02" w:rsidRPr="00D60E02" w:rsidRDefault="00D60E02" w:rsidP="00D60E02">
      <w:pPr>
        <w:ind w:firstLine="709"/>
        <w:jc w:val="both"/>
        <w:rPr>
          <w:sz w:val="26"/>
          <w:szCs w:val="26"/>
        </w:rPr>
      </w:pPr>
      <w:r w:rsidRPr="00D60E02">
        <w:rPr>
          <w:sz w:val="26"/>
          <w:szCs w:val="26"/>
        </w:rPr>
        <w:t xml:space="preserve">В соответствии с Федеральным законом от 27.07.2010 №210-ФЗ              </w:t>
      </w:r>
      <w:proofErr w:type="gramStart"/>
      <w:r w:rsidRPr="00D60E02">
        <w:rPr>
          <w:sz w:val="26"/>
          <w:szCs w:val="26"/>
        </w:rPr>
        <w:t xml:space="preserve">   «</w:t>
      </w:r>
      <w:proofErr w:type="gramEnd"/>
      <w:r w:rsidRPr="00D60E02">
        <w:rPr>
          <w:sz w:val="26"/>
          <w:szCs w:val="26"/>
        </w:rPr>
        <w:t>Об организации предоставления государственных и муниципальных услуг», Федеральный закон от 22.07.2024 №194-ФЗ «О внесении изменений в Земельный кодекс Российской Федерации», постановлением Администрации города Когалыма от 16.08.2013 №2438 «Об утверждении реестра муниципальных услуг города Когалыма»:</w:t>
      </w:r>
    </w:p>
    <w:p w:rsidR="00D60E02" w:rsidRPr="00D60E02" w:rsidRDefault="00D60E02" w:rsidP="00D60E02">
      <w:pPr>
        <w:ind w:firstLine="709"/>
        <w:jc w:val="both"/>
        <w:rPr>
          <w:sz w:val="26"/>
          <w:szCs w:val="26"/>
        </w:rPr>
      </w:pPr>
    </w:p>
    <w:p w:rsidR="00D60E02" w:rsidRPr="00D60E02" w:rsidRDefault="00D60E02" w:rsidP="00D60E02">
      <w:pPr>
        <w:ind w:firstLine="709"/>
        <w:jc w:val="both"/>
        <w:rPr>
          <w:sz w:val="26"/>
          <w:szCs w:val="26"/>
        </w:rPr>
      </w:pPr>
      <w:r w:rsidRPr="00D60E02">
        <w:rPr>
          <w:sz w:val="26"/>
          <w:szCs w:val="26"/>
        </w:rPr>
        <w:t xml:space="preserve">1. В постановление Администрации города Когалыма </w:t>
      </w:r>
      <w:proofErr w:type="gramStart"/>
      <w:r w:rsidRPr="00D60E02">
        <w:rPr>
          <w:sz w:val="26"/>
          <w:szCs w:val="26"/>
        </w:rPr>
        <w:t>от  23.12.2015</w:t>
      </w:r>
      <w:proofErr w:type="gramEnd"/>
      <w:r w:rsidRPr="00D60E02">
        <w:rPr>
          <w:sz w:val="26"/>
          <w:szCs w:val="26"/>
        </w:rPr>
        <w:t xml:space="preserve"> №3741 «Об утверждении административного регламента предоставления муниципальной услуги «Предварительное согласование предоставления земельного участка» (далее - постановление) внести следующие изменения:</w:t>
      </w:r>
    </w:p>
    <w:p w:rsidR="00D60E02" w:rsidRPr="00D60E02" w:rsidRDefault="00D60E02" w:rsidP="00D60E02">
      <w:pPr>
        <w:ind w:firstLine="709"/>
        <w:jc w:val="both"/>
        <w:rPr>
          <w:sz w:val="26"/>
          <w:szCs w:val="26"/>
        </w:rPr>
      </w:pPr>
      <w:r w:rsidRPr="00D60E02">
        <w:rPr>
          <w:sz w:val="26"/>
          <w:szCs w:val="26"/>
        </w:rPr>
        <w:t>1.1. В приложении к постановлению (далее – административный регламент):</w:t>
      </w:r>
    </w:p>
    <w:p w:rsidR="00D60E02" w:rsidRPr="00D60E02" w:rsidRDefault="00D60E02" w:rsidP="00D60E02">
      <w:pPr>
        <w:ind w:firstLine="709"/>
        <w:jc w:val="both"/>
        <w:rPr>
          <w:sz w:val="26"/>
          <w:szCs w:val="26"/>
        </w:rPr>
      </w:pPr>
    </w:p>
    <w:p w:rsidR="00D60E02" w:rsidRPr="00D60E02" w:rsidRDefault="00D60E02" w:rsidP="00D60E02">
      <w:pPr>
        <w:ind w:firstLine="709"/>
        <w:jc w:val="both"/>
        <w:rPr>
          <w:sz w:val="26"/>
          <w:szCs w:val="26"/>
        </w:rPr>
      </w:pPr>
      <w:r w:rsidRPr="00D60E02">
        <w:rPr>
          <w:sz w:val="26"/>
          <w:szCs w:val="26"/>
        </w:rPr>
        <w:t>1.1.1. В подпункте 2.19.14. после слов «развитии территории» дополнить словами «либо принято решение о ее комплексном развитии в случае, если для реализации указанного решения не требуется заключения договора о комплексном развитии территории»;</w:t>
      </w:r>
    </w:p>
    <w:p w:rsidR="00D60E02" w:rsidRPr="00D60E02" w:rsidRDefault="00D60E02" w:rsidP="00D60E02">
      <w:pPr>
        <w:ind w:firstLine="709"/>
        <w:jc w:val="both"/>
        <w:rPr>
          <w:sz w:val="26"/>
          <w:szCs w:val="26"/>
        </w:rPr>
      </w:pPr>
    </w:p>
    <w:p w:rsidR="00D60E02" w:rsidRPr="00D60E02" w:rsidRDefault="00D60E02" w:rsidP="00D60E02">
      <w:pPr>
        <w:ind w:firstLine="709"/>
        <w:jc w:val="both"/>
        <w:rPr>
          <w:sz w:val="26"/>
          <w:szCs w:val="26"/>
        </w:rPr>
      </w:pPr>
      <w:r w:rsidRPr="00D60E02">
        <w:rPr>
          <w:sz w:val="26"/>
          <w:szCs w:val="26"/>
        </w:rPr>
        <w:t>1.1.2. в подпункте 2.19.15. слова «территории, или» заменить словами «территории либо принято решение о ее комплексном развитии в случае, если для реализации указанного решения не требуется заключения договора о комплексном развитии территории, или»;</w:t>
      </w:r>
    </w:p>
    <w:p w:rsidR="00D60E02" w:rsidRPr="00D60E02" w:rsidRDefault="00D60E02" w:rsidP="00D60E02">
      <w:pPr>
        <w:ind w:firstLine="709"/>
        <w:jc w:val="both"/>
        <w:rPr>
          <w:sz w:val="26"/>
          <w:szCs w:val="26"/>
        </w:rPr>
      </w:pPr>
    </w:p>
    <w:p w:rsidR="00D60E02" w:rsidRPr="00D60E02" w:rsidRDefault="00D60E02" w:rsidP="00D60E02">
      <w:pPr>
        <w:ind w:firstLine="709"/>
        <w:jc w:val="both"/>
        <w:rPr>
          <w:sz w:val="26"/>
          <w:szCs w:val="26"/>
        </w:rPr>
      </w:pPr>
      <w:r w:rsidRPr="00D60E02">
        <w:rPr>
          <w:sz w:val="26"/>
          <w:szCs w:val="26"/>
        </w:rPr>
        <w:t>1.1.2. в подпункте 2.19.16. слова «территории, и» заменить словами «территории, либо расположен в границах территории, в отношении которой принято решение о ее комплексном развитии в случае, если для реализации указанного решения не требуется заключения договора о комплексном развитии территории, и»;</w:t>
      </w:r>
    </w:p>
    <w:p w:rsidR="00D60E02" w:rsidRPr="00D60E02" w:rsidRDefault="00D60E02" w:rsidP="00D60E02">
      <w:pPr>
        <w:ind w:firstLine="709"/>
        <w:jc w:val="both"/>
        <w:rPr>
          <w:sz w:val="26"/>
          <w:szCs w:val="26"/>
        </w:rPr>
      </w:pPr>
    </w:p>
    <w:p w:rsidR="00D60E02" w:rsidRPr="00D60E02" w:rsidRDefault="00D60E02" w:rsidP="00D60E02">
      <w:pPr>
        <w:ind w:firstLine="709"/>
        <w:jc w:val="both"/>
        <w:rPr>
          <w:sz w:val="26"/>
          <w:szCs w:val="26"/>
        </w:rPr>
      </w:pPr>
      <w:r w:rsidRPr="00D60E02">
        <w:rPr>
          <w:sz w:val="26"/>
          <w:szCs w:val="26"/>
        </w:rPr>
        <w:t>2. Комитету по управлению муниципальным имуществом Администрации города Когалыма (</w:t>
      </w:r>
      <w:proofErr w:type="spellStart"/>
      <w:r w:rsidRPr="00D60E02">
        <w:rPr>
          <w:sz w:val="26"/>
          <w:szCs w:val="26"/>
        </w:rPr>
        <w:t>А.В.Ковальчук</w:t>
      </w:r>
      <w:proofErr w:type="spellEnd"/>
      <w:r w:rsidRPr="00D60E02">
        <w:rPr>
          <w:sz w:val="26"/>
          <w:szCs w:val="26"/>
        </w:rPr>
        <w:t xml:space="preserve">) направить в юридическое </w:t>
      </w:r>
      <w:r w:rsidRPr="00D60E02">
        <w:rPr>
          <w:sz w:val="26"/>
          <w:szCs w:val="26"/>
        </w:rPr>
        <w:lastRenderedPageBreak/>
        <w:t>управление Администрации города Когалыма текст постановления, его реквизиты, сведения об источнике официального опубликования в порядке и сроки, предусмотренные распоряжением Администрации города Когалыма                     от 19.06.2013 №149-р «О мерах по формированию регистра муниципальных нормативных правовых актов Ханты-Мансийского автономного                                 округа – Югры» для дальнейшего направления в Управление государственной регистрации нормативных правовых актов Аппарата Губернатора                             Ханты-Мансийского автономного округа – Югры.</w:t>
      </w:r>
    </w:p>
    <w:p w:rsidR="00D60E02" w:rsidRPr="00D60E02" w:rsidRDefault="00D60E02" w:rsidP="00D60E02">
      <w:pPr>
        <w:ind w:firstLine="709"/>
        <w:jc w:val="both"/>
        <w:rPr>
          <w:sz w:val="26"/>
          <w:szCs w:val="26"/>
        </w:rPr>
      </w:pPr>
    </w:p>
    <w:p w:rsidR="00D60E02" w:rsidRPr="00D60E02" w:rsidRDefault="00D60E02" w:rsidP="00D60E02">
      <w:pPr>
        <w:ind w:firstLine="709"/>
        <w:jc w:val="both"/>
        <w:rPr>
          <w:sz w:val="26"/>
          <w:szCs w:val="26"/>
        </w:rPr>
      </w:pPr>
      <w:r w:rsidRPr="00D60E02">
        <w:rPr>
          <w:sz w:val="26"/>
          <w:szCs w:val="26"/>
        </w:rPr>
        <w:t>3. Опубликовать настоящее постановление и приложение к нему в сетевом издании «Когалымский вестник»: KOGVESTI.RU, ЭЛ №ФС 77 – 85332                            от 15.05.2023 и разместить на официальном сайте органов местного самоуправления города Когалыма в информационно-телекоммуникационной сети Интернет (www.admkogalym.ru).</w:t>
      </w:r>
    </w:p>
    <w:p w:rsidR="00D60E02" w:rsidRPr="00D60E02" w:rsidRDefault="00D60E02" w:rsidP="00D60E02">
      <w:pPr>
        <w:ind w:firstLine="709"/>
        <w:jc w:val="both"/>
        <w:rPr>
          <w:sz w:val="26"/>
          <w:szCs w:val="26"/>
        </w:rPr>
      </w:pPr>
    </w:p>
    <w:p w:rsidR="00D60E02" w:rsidRPr="00D60E02" w:rsidRDefault="00D60E02" w:rsidP="00D60E02">
      <w:pPr>
        <w:ind w:firstLine="709"/>
        <w:jc w:val="both"/>
        <w:rPr>
          <w:sz w:val="26"/>
          <w:szCs w:val="26"/>
        </w:rPr>
      </w:pPr>
      <w:r w:rsidRPr="00D60E02">
        <w:rPr>
          <w:sz w:val="26"/>
          <w:szCs w:val="26"/>
        </w:rPr>
        <w:t xml:space="preserve">4. Контроль за выполнением постановления возложить на заместителя главы города Когалыма </w:t>
      </w:r>
      <w:proofErr w:type="spellStart"/>
      <w:r w:rsidRPr="00D60E02">
        <w:rPr>
          <w:sz w:val="26"/>
          <w:szCs w:val="26"/>
        </w:rPr>
        <w:t>А.Г.Згонникова</w:t>
      </w:r>
      <w:proofErr w:type="spellEnd"/>
      <w:r w:rsidRPr="00D60E02">
        <w:rPr>
          <w:sz w:val="26"/>
          <w:szCs w:val="26"/>
        </w:rPr>
        <w:t xml:space="preserve">. </w:t>
      </w:r>
    </w:p>
    <w:p w:rsidR="00662D06" w:rsidRDefault="00662D06" w:rsidP="00ED5C7C">
      <w:pPr>
        <w:ind w:firstLine="709"/>
        <w:jc w:val="both"/>
        <w:rPr>
          <w:sz w:val="26"/>
          <w:szCs w:val="26"/>
        </w:rPr>
      </w:pPr>
    </w:p>
    <w:p w:rsidR="00D60E02" w:rsidRPr="00C44F58" w:rsidRDefault="00D60E02" w:rsidP="00ED5C7C">
      <w:pPr>
        <w:ind w:firstLine="709"/>
        <w:jc w:val="both"/>
        <w:rPr>
          <w:sz w:val="26"/>
          <w:szCs w:val="26"/>
        </w:rPr>
      </w:pPr>
    </w:p>
    <w:tbl>
      <w:tblPr>
        <w:tblStyle w:val="182111"/>
        <w:tblW w:w="5000" w:type="pct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132"/>
        <w:gridCol w:w="3734"/>
        <w:gridCol w:w="1801"/>
        <w:gridCol w:w="120"/>
      </w:tblGrid>
      <w:tr w:rsidR="00B62BFD" w:rsidTr="00185EB2">
        <w:trPr>
          <w:trHeight w:val="800"/>
        </w:trPr>
        <w:tc>
          <w:tcPr>
            <w:tcW w:w="1898" w:type="pct"/>
            <w:hideMark/>
          </w:tcPr>
          <w:sdt>
            <w:sdtPr>
              <w:rPr>
                <w:rFonts w:eastAsia="Calibri"/>
                <w:sz w:val="26"/>
                <w:szCs w:val="26"/>
              </w:rPr>
              <w:id w:val="-1521075724"/>
              <w:placeholder>
                <w:docPart w:val="A0BB241A82C34CED89ADC45186CDEBFF"/>
              </w:placeholder>
              <w:dropDownList>
                <w:listItem w:value="Выберите элемент."/>
                <w:listItem w:displayText="Глава города Когалыма" w:value="Глава города Когалыма"/>
                <w:listItem w:displayText="Первый заместитель главы города Когалыма" w:value="Первый заместитель главы города Когалыма"/>
                <w:listItem w:displayText="Исполняющий обязанности главы города Когалыма" w:value="Исполняющий обязанности главы города Когалыма"/>
              </w:dropDownList>
            </w:sdtPr>
            <w:sdtEndPr/>
            <w:sdtContent>
              <w:p w:rsidR="00B62BFD" w:rsidRDefault="00185EB2" w:rsidP="005A73E9">
                <w:pPr>
                  <w:rPr>
                    <w:rFonts w:eastAsia="Calibri"/>
                    <w:sz w:val="28"/>
                    <w:szCs w:val="28"/>
                    <w:lang w:eastAsia="en-US"/>
                  </w:rPr>
                </w:pPr>
                <w:r>
                  <w:rPr>
                    <w:rFonts w:eastAsia="Calibri"/>
                    <w:sz w:val="26"/>
                    <w:szCs w:val="26"/>
                  </w:rPr>
                  <w:t>Глава города Когалыма</w:t>
                </w:r>
              </w:p>
            </w:sdtContent>
          </w:sdt>
        </w:tc>
        <w:tc>
          <w:tcPr>
            <w:tcW w:w="2240" w:type="pct"/>
            <w:vAlign w:val="center"/>
          </w:tcPr>
          <w:p w:rsidR="00B62BFD" w:rsidRDefault="00B62BFD" w:rsidP="005A73E9">
            <w:pPr>
              <w:jc w:val="center"/>
              <w:rPr>
                <w:rFonts w:ascii="Calibri" w:hAnsi="Calibri"/>
                <w:b/>
                <w:color w:val="D9D9D9"/>
              </w:rPr>
            </w:pPr>
            <w:r>
              <w:rPr>
                <w:rFonts w:asciiTheme="minorHAnsi" w:hAnsiTheme="minorHAnsi"/>
                <w:noProof/>
                <w:sz w:val="22"/>
                <w:szCs w:val="22"/>
              </w:rPr>
              <w:drawing>
                <wp:anchor distT="36830" distB="36830" distL="6400800" distR="6400800" simplePos="0" relativeHeight="251659264" behindDoc="0" locked="0" layoutInCell="1" allowOverlap="1" wp14:anchorId="02B9E32B" wp14:editId="304C9488">
                  <wp:simplePos x="0" y="0"/>
                  <wp:positionH relativeFrom="margin">
                    <wp:posOffset>-34290</wp:posOffset>
                  </wp:positionH>
                  <wp:positionV relativeFrom="paragraph">
                    <wp:posOffset>-15875</wp:posOffset>
                  </wp:positionV>
                  <wp:extent cx="228600" cy="281940"/>
                  <wp:effectExtent l="0" t="0" r="0" b="3810"/>
                  <wp:wrapNone/>
                  <wp:docPr id="14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819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b/>
                <w:color w:val="D9D9D9"/>
              </w:rPr>
              <w:t>ДОКУМЕНТ ПОДПИСАН</w:t>
            </w:r>
          </w:p>
          <w:p w:rsidR="00B62BFD" w:rsidRDefault="00B62BFD" w:rsidP="005A73E9">
            <w:pPr>
              <w:jc w:val="center"/>
              <w:rPr>
                <w:b/>
                <w:color w:val="D9D9D9"/>
              </w:rPr>
            </w:pPr>
            <w:r>
              <w:rPr>
                <w:b/>
                <w:color w:val="D9D9D9"/>
              </w:rPr>
              <w:t>ЭЛЕКТРОННОЙ ПОДПИСЬЮ</w:t>
            </w:r>
          </w:p>
          <w:p w:rsidR="00B62BFD" w:rsidRDefault="00B62BFD" w:rsidP="005A73E9">
            <w:pPr>
              <w:autoSpaceDE w:val="0"/>
              <w:autoSpaceDN w:val="0"/>
              <w:adjustRightInd w:val="0"/>
              <w:jc w:val="center"/>
              <w:rPr>
                <w:color w:val="D9D9D9"/>
                <w:sz w:val="8"/>
                <w:szCs w:val="8"/>
              </w:rPr>
            </w:pPr>
          </w:p>
          <w:p w:rsidR="00B62BFD" w:rsidRDefault="00B62BFD" w:rsidP="005A73E9">
            <w:pPr>
              <w:autoSpaceDE w:val="0"/>
              <w:autoSpaceDN w:val="0"/>
              <w:adjustRightInd w:val="0"/>
              <w:jc w:val="center"/>
              <w:rPr>
                <w:color w:val="D9D9D9"/>
                <w:sz w:val="18"/>
                <w:szCs w:val="18"/>
              </w:rPr>
            </w:pPr>
            <w:proofErr w:type="gramStart"/>
            <w:r>
              <w:rPr>
                <w:color w:val="D9D9D9"/>
                <w:sz w:val="18"/>
                <w:szCs w:val="18"/>
              </w:rPr>
              <w:t>Сертификат  [</w:t>
            </w:r>
            <w:proofErr w:type="gramEnd"/>
            <w:r>
              <w:rPr>
                <w:color w:val="D9D9D9"/>
                <w:sz w:val="18"/>
                <w:szCs w:val="18"/>
              </w:rPr>
              <w:t>Номер сертификата 1]</w:t>
            </w:r>
          </w:p>
          <w:p w:rsidR="00B62BFD" w:rsidRDefault="00B62BFD" w:rsidP="005A73E9">
            <w:pPr>
              <w:autoSpaceDE w:val="0"/>
              <w:autoSpaceDN w:val="0"/>
              <w:adjustRightInd w:val="0"/>
              <w:jc w:val="center"/>
              <w:rPr>
                <w:color w:val="D9D9D9"/>
                <w:sz w:val="18"/>
                <w:szCs w:val="18"/>
              </w:rPr>
            </w:pPr>
            <w:r>
              <w:rPr>
                <w:color w:val="D9D9D9"/>
                <w:sz w:val="18"/>
                <w:szCs w:val="18"/>
              </w:rPr>
              <w:t>Владелец [Владелец сертификата 1]</w:t>
            </w:r>
          </w:p>
          <w:p w:rsidR="00B62BFD" w:rsidRPr="009B3C4E" w:rsidRDefault="00B62BFD" w:rsidP="005A73E9">
            <w:pPr>
              <w:jc w:val="center"/>
              <w:rPr>
                <w:color w:val="D9D9D9"/>
                <w:sz w:val="18"/>
                <w:szCs w:val="18"/>
              </w:rPr>
            </w:pPr>
            <w:r>
              <w:rPr>
                <w:color w:val="D9D9D9"/>
                <w:sz w:val="18"/>
                <w:szCs w:val="18"/>
              </w:rPr>
              <w:t>Действителен с [</w:t>
            </w:r>
            <w:proofErr w:type="spellStart"/>
            <w:r>
              <w:rPr>
                <w:color w:val="D9D9D9"/>
                <w:sz w:val="18"/>
                <w:szCs w:val="18"/>
              </w:rPr>
              <w:t>ДатаС</w:t>
            </w:r>
            <w:proofErr w:type="spellEnd"/>
            <w:r>
              <w:rPr>
                <w:color w:val="D9D9D9"/>
                <w:sz w:val="18"/>
                <w:szCs w:val="18"/>
              </w:rPr>
              <w:t xml:space="preserve"> 1] по [</w:t>
            </w:r>
            <w:proofErr w:type="spellStart"/>
            <w:r>
              <w:rPr>
                <w:color w:val="D9D9D9"/>
                <w:sz w:val="18"/>
                <w:szCs w:val="18"/>
              </w:rPr>
              <w:t>ДатаПо</w:t>
            </w:r>
            <w:proofErr w:type="spellEnd"/>
            <w:r>
              <w:rPr>
                <w:color w:val="D9D9D9"/>
                <w:sz w:val="18"/>
                <w:szCs w:val="18"/>
              </w:rPr>
              <w:t xml:space="preserve"> 1]</w:t>
            </w:r>
          </w:p>
        </w:tc>
        <w:tc>
          <w:tcPr>
            <w:tcW w:w="787" w:type="pct"/>
          </w:tcPr>
          <w:p w:rsidR="00B62BFD" w:rsidRPr="00185EB2" w:rsidRDefault="00185EB2" w:rsidP="005A73E9">
            <w:pPr>
              <w:jc w:val="right"/>
              <w:rPr>
                <w:sz w:val="26"/>
                <w:szCs w:val="26"/>
              </w:rPr>
            </w:pPr>
            <w:proofErr w:type="spellStart"/>
            <w:r w:rsidRPr="00185EB2">
              <w:rPr>
                <w:sz w:val="26"/>
                <w:szCs w:val="26"/>
              </w:rPr>
              <w:t>Т.А.Агадуллин</w:t>
            </w:r>
            <w:proofErr w:type="spellEnd"/>
          </w:p>
        </w:tc>
        <w:tc>
          <w:tcPr>
            <w:tcW w:w="75" w:type="pct"/>
          </w:tcPr>
          <w:p w:rsidR="00B62BFD" w:rsidRDefault="00B62BFD" w:rsidP="005A73E9">
            <w:pPr>
              <w:jc w:val="right"/>
              <w:rPr>
                <w:rFonts w:eastAsia="Calibri"/>
                <w:sz w:val="26"/>
                <w:szCs w:val="26"/>
              </w:rPr>
            </w:pPr>
          </w:p>
        </w:tc>
      </w:tr>
    </w:tbl>
    <w:p w:rsidR="00ED5C7C" w:rsidRPr="008329FC" w:rsidRDefault="00ED5C7C" w:rsidP="002E6A04">
      <w:pPr>
        <w:tabs>
          <w:tab w:val="left" w:pos="7380"/>
        </w:tabs>
        <w:rPr>
          <w:sz w:val="26"/>
          <w:szCs w:val="26"/>
        </w:rPr>
      </w:pPr>
    </w:p>
    <w:sectPr w:rsidR="00ED5C7C" w:rsidRPr="008329FC" w:rsidSect="00662D06">
      <w:pgSz w:w="11906" w:h="16838"/>
      <w:pgMar w:top="1134" w:right="567" w:bottom="1134" w:left="2552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E151BF"/>
    <w:multiLevelType w:val="hybridMultilevel"/>
    <w:tmpl w:val="5F441244"/>
    <w:lvl w:ilvl="0" w:tplc="C112846A">
      <w:start w:val="4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80" w:hanging="360"/>
      </w:pPr>
    </w:lvl>
    <w:lvl w:ilvl="2" w:tplc="0419001B" w:tentative="1">
      <w:start w:val="1"/>
      <w:numFmt w:val="lowerRoman"/>
      <w:lvlText w:val="%3."/>
      <w:lvlJc w:val="right"/>
      <w:pPr>
        <w:ind w:left="3600" w:hanging="180"/>
      </w:pPr>
    </w:lvl>
    <w:lvl w:ilvl="3" w:tplc="0419000F" w:tentative="1">
      <w:start w:val="1"/>
      <w:numFmt w:val="decimal"/>
      <w:lvlText w:val="%4."/>
      <w:lvlJc w:val="left"/>
      <w:pPr>
        <w:ind w:left="4320" w:hanging="360"/>
      </w:pPr>
    </w:lvl>
    <w:lvl w:ilvl="4" w:tplc="04190019" w:tentative="1">
      <w:start w:val="1"/>
      <w:numFmt w:val="lowerLetter"/>
      <w:lvlText w:val="%5."/>
      <w:lvlJc w:val="left"/>
      <w:pPr>
        <w:ind w:left="5040" w:hanging="360"/>
      </w:pPr>
    </w:lvl>
    <w:lvl w:ilvl="5" w:tplc="0419001B" w:tentative="1">
      <w:start w:val="1"/>
      <w:numFmt w:val="lowerRoman"/>
      <w:lvlText w:val="%6."/>
      <w:lvlJc w:val="right"/>
      <w:pPr>
        <w:ind w:left="5760" w:hanging="180"/>
      </w:pPr>
    </w:lvl>
    <w:lvl w:ilvl="6" w:tplc="0419000F" w:tentative="1">
      <w:start w:val="1"/>
      <w:numFmt w:val="decimal"/>
      <w:lvlText w:val="%7."/>
      <w:lvlJc w:val="left"/>
      <w:pPr>
        <w:ind w:left="6480" w:hanging="360"/>
      </w:pPr>
    </w:lvl>
    <w:lvl w:ilvl="7" w:tplc="04190019" w:tentative="1">
      <w:start w:val="1"/>
      <w:numFmt w:val="lowerLetter"/>
      <w:lvlText w:val="%8."/>
      <w:lvlJc w:val="left"/>
      <w:pPr>
        <w:ind w:left="7200" w:hanging="360"/>
      </w:pPr>
    </w:lvl>
    <w:lvl w:ilvl="8" w:tplc="041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43FB4336"/>
    <w:multiLevelType w:val="multilevel"/>
    <w:tmpl w:val="7638ABD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" w15:restartNumberingAfterBreak="0">
    <w:nsid w:val="45D00FD6"/>
    <w:multiLevelType w:val="hybridMultilevel"/>
    <w:tmpl w:val="4C8613EE"/>
    <w:lvl w:ilvl="0" w:tplc="D9BA44FC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 w15:restartNumberingAfterBreak="0">
    <w:nsid w:val="5A97106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76D6436C"/>
    <w:multiLevelType w:val="hybridMultilevel"/>
    <w:tmpl w:val="BE4AB492"/>
    <w:lvl w:ilvl="0" w:tplc="E702CFEC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  <w:lvl w:ilvl="1" w:tplc="4A502CD0">
      <w:numFmt w:val="none"/>
      <w:lvlText w:val=""/>
      <w:lvlJc w:val="left"/>
      <w:pPr>
        <w:tabs>
          <w:tab w:val="num" w:pos="360"/>
        </w:tabs>
      </w:pPr>
    </w:lvl>
    <w:lvl w:ilvl="2" w:tplc="AEA478C2">
      <w:numFmt w:val="none"/>
      <w:lvlText w:val=""/>
      <w:lvlJc w:val="left"/>
      <w:pPr>
        <w:tabs>
          <w:tab w:val="num" w:pos="360"/>
        </w:tabs>
      </w:pPr>
    </w:lvl>
    <w:lvl w:ilvl="3" w:tplc="4FA26A94">
      <w:numFmt w:val="none"/>
      <w:lvlText w:val=""/>
      <w:lvlJc w:val="left"/>
      <w:pPr>
        <w:tabs>
          <w:tab w:val="num" w:pos="360"/>
        </w:tabs>
      </w:pPr>
    </w:lvl>
    <w:lvl w:ilvl="4" w:tplc="0DCE0538">
      <w:numFmt w:val="none"/>
      <w:lvlText w:val=""/>
      <w:lvlJc w:val="left"/>
      <w:pPr>
        <w:tabs>
          <w:tab w:val="num" w:pos="360"/>
        </w:tabs>
      </w:pPr>
    </w:lvl>
    <w:lvl w:ilvl="5" w:tplc="71AC52D6">
      <w:numFmt w:val="none"/>
      <w:lvlText w:val=""/>
      <w:lvlJc w:val="left"/>
      <w:pPr>
        <w:tabs>
          <w:tab w:val="num" w:pos="360"/>
        </w:tabs>
      </w:pPr>
    </w:lvl>
    <w:lvl w:ilvl="6" w:tplc="65FABE0A">
      <w:numFmt w:val="none"/>
      <w:lvlText w:val=""/>
      <w:lvlJc w:val="left"/>
      <w:pPr>
        <w:tabs>
          <w:tab w:val="num" w:pos="360"/>
        </w:tabs>
      </w:pPr>
    </w:lvl>
    <w:lvl w:ilvl="7" w:tplc="21ECC236">
      <w:numFmt w:val="none"/>
      <w:lvlText w:val=""/>
      <w:lvlJc w:val="left"/>
      <w:pPr>
        <w:tabs>
          <w:tab w:val="num" w:pos="360"/>
        </w:tabs>
      </w:pPr>
    </w:lvl>
    <w:lvl w:ilvl="8" w:tplc="2FECF1E2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4E7"/>
    <w:rsid w:val="00015A6A"/>
    <w:rsid w:val="00055705"/>
    <w:rsid w:val="000977A0"/>
    <w:rsid w:val="000B075D"/>
    <w:rsid w:val="000D13B8"/>
    <w:rsid w:val="000D1F6D"/>
    <w:rsid w:val="000F0569"/>
    <w:rsid w:val="00106429"/>
    <w:rsid w:val="00156DA6"/>
    <w:rsid w:val="00185EB2"/>
    <w:rsid w:val="001D0927"/>
    <w:rsid w:val="001E328E"/>
    <w:rsid w:val="001F2FBD"/>
    <w:rsid w:val="001F50D8"/>
    <w:rsid w:val="00201088"/>
    <w:rsid w:val="00233894"/>
    <w:rsid w:val="002B10AF"/>
    <w:rsid w:val="002B49A0"/>
    <w:rsid w:val="002D5593"/>
    <w:rsid w:val="002E0A30"/>
    <w:rsid w:val="002E6A04"/>
    <w:rsid w:val="002E7CCB"/>
    <w:rsid w:val="002F7936"/>
    <w:rsid w:val="00300651"/>
    <w:rsid w:val="00303BE4"/>
    <w:rsid w:val="00313DAF"/>
    <w:rsid w:val="003313EA"/>
    <w:rsid w:val="003447F7"/>
    <w:rsid w:val="003F587E"/>
    <w:rsid w:val="003F790A"/>
    <w:rsid w:val="0040419B"/>
    <w:rsid w:val="00416AB5"/>
    <w:rsid w:val="0043438A"/>
    <w:rsid w:val="00497AB0"/>
    <w:rsid w:val="004B378D"/>
    <w:rsid w:val="004E4C28"/>
    <w:rsid w:val="004F33B1"/>
    <w:rsid w:val="00504140"/>
    <w:rsid w:val="005140AF"/>
    <w:rsid w:val="005D47BC"/>
    <w:rsid w:val="005F2E21"/>
    <w:rsid w:val="006015ED"/>
    <w:rsid w:val="00625AA2"/>
    <w:rsid w:val="00662D06"/>
    <w:rsid w:val="006738F4"/>
    <w:rsid w:val="006B1BEE"/>
    <w:rsid w:val="006F5083"/>
    <w:rsid w:val="00727E74"/>
    <w:rsid w:val="00747B75"/>
    <w:rsid w:val="007C24AA"/>
    <w:rsid w:val="007D1C62"/>
    <w:rsid w:val="007E28C2"/>
    <w:rsid w:val="007F5689"/>
    <w:rsid w:val="00820045"/>
    <w:rsid w:val="008329FC"/>
    <w:rsid w:val="008652CD"/>
    <w:rsid w:val="0086685A"/>
    <w:rsid w:val="00874F39"/>
    <w:rsid w:val="00877CE5"/>
    <w:rsid w:val="008A2814"/>
    <w:rsid w:val="008C0B7C"/>
    <w:rsid w:val="008D2DB3"/>
    <w:rsid w:val="008D6E13"/>
    <w:rsid w:val="0092058B"/>
    <w:rsid w:val="00952EC3"/>
    <w:rsid w:val="00973FF9"/>
    <w:rsid w:val="00984F7A"/>
    <w:rsid w:val="009E0F71"/>
    <w:rsid w:val="009E4616"/>
    <w:rsid w:val="00A368E4"/>
    <w:rsid w:val="00A564E7"/>
    <w:rsid w:val="00B22DDA"/>
    <w:rsid w:val="00B62BFD"/>
    <w:rsid w:val="00B822FF"/>
    <w:rsid w:val="00B93B73"/>
    <w:rsid w:val="00BA4D35"/>
    <w:rsid w:val="00BB1866"/>
    <w:rsid w:val="00BC37E6"/>
    <w:rsid w:val="00C202D4"/>
    <w:rsid w:val="00C27247"/>
    <w:rsid w:val="00C44F58"/>
    <w:rsid w:val="00C46394"/>
    <w:rsid w:val="00C700C4"/>
    <w:rsid w:val="00C91700"/>
    <w:rsid w:val="00CB2627"/>
    <w:rsid w:val="00CC2182"/>
    <w:rsid w:val="00CC367F"/>
    <w:rsid w:val="00CE3690"/>
    <w:rsid w:val="00CF3336"/>
    <w:rsid w:val="00CF6B89"/>
    <w:rsid w:val="00D52DB6"/>
    <w:rsid w:val="00D60E02"/>
    <w:rsid w:val="00D72CE9"/>
    <w:rsid w:val="00EB75CB"/>
    <w:rsid w:val="00ED5C7C"/>
    <w:rsid w:val="00ED62A2"/>
    <w:rsid w:val="00EE539C"/>
    <w:rsid w:val="00F06198"/>
    <w:rsid w:val="00F5080D"/>
    <w:rsid w:val="00FB5937"/>
    <w:rsid w:val="00FC1908"/>
    <w:rsid w:val="00FD3272"/>
    <w:rsid w:val="00FF4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7BB91D8-DB23-47FD-850D-12242B148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18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108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01088"/>
    <w:rPr>
      <w:rFonts w:ascii="Segoe UI" w:eastAsia="Times New Roman" w:hAnsi="Segoe UI" w:cs="Segoe UI"/>
      <w:sz w:val="18"/>
      <w:szCs w:val="18"/>
      <w:lang w:eastAsia="ru-RU"/>
    </w:rPr>
  </w:style>
  <w:style w:type="table" w:styleId="a5">
    <w:name w:val="Table Grid"/>
    <w:basedOn w:val="a1"/>
    <w:uiPriority w:val="59"/>
    <w:rsid w:val="004F33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43438A"/>
    <w:pPr>
      <w:spacing w:after="0" w:line="240" w:lineRule="auto"/>
      <w:jc w:val="both"/>
    </w:pPr>
    <w:rPr>
      <w:rFonts w:ascii="Times New Roman" w:hAnsi="Times New Roman"/>
      <w:sz w:val="28"/>
    </w:rPr>
  </w:style>
  <w:style w:type="paragraph" w:styleId="a7">
    <w:name w:val="List Paragraph"/>
    <w:aliases w:val="it_List1,Абзац списка литеральный,асз.Списка"/>
    <w:basedOn w:val="a"/>
    <w:uiPriority w:val="99"/>
    <w:qFormat/>
    <w:rsid w:val="00EB75CB"/>
    <w:pPr>
      <w:spacing w:line="276" w:lineRule="auto"/>
      <w:ind w:left="720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EB75C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table" w:customStyle="1" w:styleId="182111">
    <w:name w:val="Сетка таблицы182111"/>
    <w:basedOn w:val="a1"/>
    <w:uiPriority w:val="39"/>
    <w:rsid w:val="00B62BFD"/>
    <w:pPr>
      <w:suppressAutoHyphens/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340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A0BB241A82C34CED89ADC45186CDEBF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6DFA33B7-CAB3-438E-93E9-29169CE76E8D}"/>
      </w:docPartPr>
      <w:docPartBody>
        <w:p w:rsidR="001E1E5F" w:rsidRDefault="00D953BB" w:rsidP="00D953BB">
          <w:pPr>
            <w:pStyle w:val="A0BB241A82C34CED89ADC45186CDEBFF"/>
          </w:pPr>
          <w:r>
            <w:rPr>
              <w:rStyle w:val="a3"/>
            </w:rPr>
            <w:t>Выберите элемент.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2918"/>
    <w:rsid w:val="001E1E5F"/>
    <w:rsid w:val="002D4D9E"/>
    <w:rsid w:val="00442918"/>
    <w:rsid w:val="00A30898"/>
    <w:rsid w:val="00BF171D"/>
    <w:rsid w:val="00C702ED"/>
    <w:rsid w:val="00D953BB"/>
    <w:rsid w:val="00E67E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D953BB"/>
  </w:style>
  <w:style w:type="paragraph" w:customStyle="1" w:styleId="BD266B769DAE4D218C0C3F03024FE344">
    <w:name w:val="BD266B769DAE4D218C0C3F03024FE344"/>
    <w:rsid w:val="00442918"/>
  </w:style>
  <w:style w:type="paragraph" w:customStyle="1" w:styleId="5525D0AEEE424CA99C3177CB59FDC21D">
    <w:name w:val="5525D0AEEE424CA99C3177CB59FDC21D"/>
    <w:rsid w:val="00A30898"/>
  </w:style>
  <w:style w:type="paragraph" w:customStyle="1" w:styleId="A66D0F8C498541BB8F0225B97BBF9AC9">
    <w:name w:val="A66D0F8C498541BB8F0225B97BBF9AC9"/>
    <w:rsid w:val="00A30898"/>
  </w:style>
  <w:style w:type="paragraph" w:customStyle="1" w:styleId="28414BAFFE2D4748915821E93711DCCC">
    <w:name w:val="28414BAFFE2D4748915821E93711DCCC"/>
    <w:rsid w:val="00A30898"/>
  </w:style>
  <w:style w:type="paragraph" w:customStyle="1" w:styleId="A292FC210D224A8EBA5E230E81F8E7CB">
    <w:name w:val="A292FC210D224A8EBA5E230E81F8E7CB"/>
    <w:rsid w:val="00A30898"/>
  </w:style>
  <w:style w:type="paragraph" w:customStyle="1" w:styleId="811651334EDE4BDB8860C37A4BF82CF4">
    <w:name w:val="811651334EDE4BDB8860C37A4BF82CF4"/>
    <w:rsid w:val="00A30898"/>
  </w:style>
  <w:style w:type="paragraph" w:customStyle="1" w:styleId="4FEDD00512BE4D9B9BFC16355394E8CE">
    <w:name w:val="4FEDD00512BE4D9B9BFC16355394E8CE"/>
    <w:rsid w:val="00A30898"/>
  </w:style>
  <w:style w:type="paragraph" w:customStyle="1" w:styleId="47D93D42ACD345BF984303D996E46816">
    <w:name w:val="47D93D42ACD345BF984303D996E46816"/>
    <w:rsid w:val="00A30898"/>
  </w:style>
  <w:style w:type="paragraph" w:customStyle="1" w:styleId="7761CAABC8814CB691C14999201C4434">
    <w:name w:val="7761CAABC8814CB691C14999201C4434"/>
    <w:rsid w:val="00A30898"/>
  </w:style>
  <w:style w:type="paragraph" w:customStyle="1" w:styleId="4F7D7302B765485495AB91F4BF8DC068">
    <w:name w:val="4F7D7302B765485495AB91F4BF8DC068"/>
    <w:rsid w:val="00A30898"/>
  </w:style>
  <w:style w:type="paragraph" w:customStyle="1" w:styleId="A0BB241A82C34CED89ADC45186CDEBFF">
    <w:name w:val="A0BB241A82C34CED89ADC45186CDEBFF"/>
    <w:rsid w:val="00D953B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CDD273-832A-4D2D-BAC1-634C643187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460</Words>
  <Characters>2627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Деликанова Наталья Сабировна</dc:creator>
  <cp:keywords/>
  <dc:description/>
  <cp:lastModifiedBy>Маринина Мария Владимировна</cp:lastModifiedBy>
  <cp:revision>7</cp:revision>
  <cp:lastPrinted>2021-01-20T06:03:00Z</cp:lastPrinted>
  <dcterms:created xsi:type="dcterms:W3CDTF">2025-01-31T09:21:00Z</dcterms:created>
  <dcterms:modified xsi:type="dcterms:W3CDTF">2025-03-10T08:41:00Z</dcterms:modified>
</cp:coreProperties>
</file>