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67"/>
        <w:gridCol w:w="2777"/>
        <w:gridCol w:w="1117"/>
        <w:gridCol w:w="1117"/>
        <w:gridCol w:w="703"/>
        <w:gridCol w:w="702"/>
        <w:gridCol w:w="703"/>
        <w:gridCol w:w="1711"/>
        <w:gridCol w:w="1498"/>
      </w:tblGrid>
      <w:tr w:rsidR="0077715F" w:rsidRPr="0077715F" w14:paraId="721C9333" w14:textId="77777777" w:rsidTr="00BD5F08">
        <w:trPr>
          <w:cantSplit/>
          <w:trHeight w:val="270"/>
        </w:trPr>
        <w:tc>
          <w:tcPr>
            <w:tcW w:w="14576" w:type="dxa"/>
            <w:gridSpan w:val="11"/>
            <w:vAlign w:val="center"/>
          </w:tcPr>
          <w:p w14:paraId="2DAD72DF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органа исполнительной власти: отдел муниципального контроля Администрации города Когалыма.</w:t>
            </w:r>
          </w:p>
        </w:tc>
      </w:tr>
      <w:tr w:rsidR="0077715F" w:rsidRPr="0077715F" w14:paraId="5E982675" w14:textId="77777777" w:rsidTr="00BD5F08">
        <w:trPr>
          <w:cantSplit/>
          <w:trHeight w:val="270"/>
        </w:trPr>
        <w:tc>
          <w:tcPr>
            <w:tcW w:w="14576" w:type="dxa"/>
            <w:gridSpan w:val="11"/>
            <w:vAlign w:val="center"/>
          </w:tcPr>
          <w:p w14:paraId="4D480297" w14:textId="333483C8" w:rsidR="0077715F" w:rsidRPr="0077715F" w:rsidRDefault="0077715F" w:rsidP="002F110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вида контрольной деятельности: </w:t>
            </w:r>
            <w:r w:rsidRPr="009860B1">
              <w:rPr>
                <w:rFonts w:eastAsia="Calibri"/>
                <w:sz w:val="22"/>
                <w:szCs w:val="22"/>
                <w:lang w:eastAsia="en-US"/>
              </w:rPr>
              <w:t xml:space="preserve">муниципальный </w:t>
            </w:r>
            <w:r w:rsidR="002F1103" w:rsidRPr="009860B1">
              <w:rPr>
                <w:rFonts w:eastAsia="Calibri"/>
                <w:sz w:val="22"/>
                <w:szCs w:val="22"/>
                <w:lang w:eastAsia="en-US"/>
              </w:rPr>
              <w:t>жилищный</w:t>
            </w:r>
            <w:r w:rsidRPr="009860B1">
              <w:rPr>
                <w:rFonts w:eastAsia="Calibri"/>
                <w:sz w:val="22"/>
                <w:szCs w:val="22"/>
                <w:lang w:eastAsia="en-US"/>
              </w:rPr>
              <w:t xml:space="preserve"> контроль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в городе Когалыме.</w:t>
            </w:r>
          </w:p>
        </w:tc>
      </w:tr>
      <w:tr w:rsidR="0077715F" w:rsidRPr="0077715F" w14:paraId="4BAB1A0F" w14:textId="77777777" w:rsidTr="00BD5F08">
        <w:trPr>
          <w:cantSplit/>
          <w:trHeight w:val="270"/>
        </w:trPr>
        <w:tc>
          <w:tcPr>
            <w:tcW w:w="14576" w:type="dxa"/>
            <w:gridSpan w:val="11"/>
            <w:vAlign w:val="center"/>
          </w:tcPr>
          <w:p w14:paraId="0E083AE9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3E6D307C" w:rsidR="0077715F" w:rsidRPr="0077715F" w:rsidRDefault="0077715F" w:rsidP="00DC25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- наступление неблагоприятных </w:t>
            </w:r>
            <w:r w:rsidRPr="00DC2595">
              <w:rPr>
                <w:rFonts w:eastAsia="Calibri"/>
                <w:sz w:val="22"/>
                <w:szCs w:val="22"/>
                <w:lang w:eastAsia="en-US"/>
              </w:rPr>
              <w:t>последствий (в виде экономического или иного ущерба)</w:t>
            </w:r>
            <w:r w:rsidR="00DC2595" w:rsidRPr="00DC2595">
              <w:rPr>
                <w:rFonts w:eastAsia="Calibri"/>
                <w:sz w:val="22"/>
                <w:szCs w:val="22"/>
                <w:lang w:eastAsia="en-US"/>
              </w:rPr>
              <w:t>, а также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 угроза жизни и здоровью граждан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77715F" w14:paraId="4F23E3EF" w14:textId="77777777" w:rsidTr="00BD5F08">
        <w:trPr>
          <w:cantSplit/>
          <w:trHeight w:val="270"/>
        </w:trPr>
        <w:tc>
          <w:tcPr>
            <w:tcW w:w="14576" w:type="dxa"/>
            <w:gridSpan w:val="11"/>
            <w:vAlign w:val="center"/>
          </w:tcPr>
          <w:p w14:paraId="7E138D62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77715F" w:rsidRPr="0077715F" w14:paraId="269DBAC6" w14:textId="77777777" w:rsidTr="00BD5F08">
        <w:trPr>
          <w:cantSplit/>
          <w:trHeight w:val="975"/>
        </w:trPr>
        <w:tc>
          <w:tcPr>
            <w:tcW w:w="562" w:type="dxa"/>
            <w:vMerge w:val="restart"/>
            <w:textDirection w:val="btLr"/>
            <w:vAlign w:val="center"/>
          </w:tcPr>
          <w:p w14:paraId="2EEC2111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Номер показателя</w:t>
            </w:r>
          </w:p>
        </w:tc>
        <w:tc>
          <w:tcPr>
            <w:tcW w:w="3119" w:type="dxa"/>
            <w:vMerge w:val="restart"/>
            <w:textDirection w:val="btLr"/>
            <w:vAlign w:val="center"/>
          </w:tcPr>
          <w:p w14:paraId="33BD4977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FB82E39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2777" w:type="dxa"/>
            <w:vMerge w:val="restart"/>
            <w:textDirection w:val="btLr"/>
            <w:vAlign w:val="center"/>
          </w:tcPr>
          <w:p w14:paraId="57D2324C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</w:t>
            </w:r>
          </w:p>
        </w:tc>
        <w:tc>
          <w:tcPr>
            <w:tcW w:w="1117" w:type="dxa"/>
            <w:vMerge w:val="restart"/>
            <w:textDirection w:val="btLr"/>
            <w:vAlign w:val="center"/>
          </w:tcPr>
          <w:p w14:paraId="35E07589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</w:t>
            </w:r>
          </w:p>
        </w:tc>
        <w:tc>
          <w:tcPr>
            <w:tcW w:w="1117" w:type="dxa"/>
            <w:vMerge w:val="restart"/>
            <w:textDirection w:val="btLr"/>
            <w:vAlign w:val="center"/>
          </w:tcPr>
          <w:p w14:paraId="7F09E022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Международное сопоставление показателя</w:t>
            </w:r>
          </w:p>
        </w:tc>
        <w:tc>
          <w:tcPr>
            <w:tcW w:w="2108" w:type="dxa"/>
            <w:gridSpan w:val="3"/>
            <w:vAlign w:val="center"/>
          </w:tcPr>
          <w:p w14:paraId="38E8709D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1711" w:type="dxa"/>
            <w:vMerge w:val="restart"/>
            <w:textDirection w:val="btLr"/>
            <w:vAlign w:val="center"/>
          </w:tcPr>
          <w:p w14:paraId="4834FF0B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  <w:tc>
          <w:tcPr>
            <w:tcW w:w="1498" w:type="dxa"/>
            <w:vMerge w:val="restart"/>
            <w:textDirection w:val="btLr"/>
            <w:vAlign w:val="center"/>
          </w:tcPr>
          <w:p w14:paraId="342911D4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Сведения о документах стратегического планирования, содержащих показатель (при его наличии)</w:t>
            </w:r>
          </w:p>
        </w:tc>
      </w:tr>
      <w:tr w:rsidR="0077715F" w:rsidRPr="0077715F" w14:paraId="0AAB5AFC" w14:textId="77777777" w:rsidTr="00BD5F08">
        <w:trPr>
          <w:cantSplit/>
          <w:trHeight w:val="1674"/>
        </w:trPr>
        <w:tc>
          <w:tcPr>
            <w:tcW w:w="562" w:type="dxa"/>
            <w:vMerge/>
            <w:textDirection w:val="btLr"/>
          </w:tcPr>
          <w:p w14:paraId="0C12FFB8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extDirection w:val="btLr"/>
          </w:tcPr>
          <w:p w14:paraId="4FE8FBC0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14:paraId="380EE0A6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777" w:type="dxa"/>
            <w:vMerge/>
            <w:textDirection w:val="btLr"/>
          </w:tcPr>
          <w:p w14:paraId="2DCD095C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extDirection w:val="btLr"/>
          </w:tcPr>
          <w:p w14:paraId="2DECEC15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vMerge/>
            <w:textDirection w:val="btLr"/>
          </w:tcPr>
          <w:p w14:paraId="7529BD6A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textDirection w:val="btLr"/>
            <w:vAlign w:val="center"/>
          </w:tcPr>
          <w:p w14:paraId="5D5478E7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Предыдущий год</w:t>
            </w:r>
          </w:p>
        </w:tc>
        <w:tc>
          <w:tcPr>
            <w:tcW w:w="702" w:type="dxa"/>
            <w:textDirection w:val="btLr"/>
            <w:vAlign w:val="center"/>
          </w:tcPr>
          <w:p w14:paraId="0CAF1741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Текущий год</w:t>
            </w:r>
          </w:p>
        </w:tc>
        <w:tc>
          <w:tcPr>
            <w:tcW w:w="703" w:type="dxa"/>
            <w:textDirection w:val="btLr"/>
            <w:vAlign w:val="center"/>
          </w:tcPr>
          <w:p w14:paraId="341BCA38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Будущий год</w:t>
            </w:r>
          </w:p>
        </w:tc>
        <w:tc>
          <w:tcPr>
            <w:tcW w:w="1711" w:type="dxa"/>
            <w:vMerge/>
            <w:textDirection w:val="btLr"/>
          </w:tcPr>
          <w:p w14:paraId="29298343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vMerge/>
            <w:textDirection w:val="btLr"/>
          </w:tcPr>
          <w:p w14:paraId="389D6EAB" w14:textId="77777777" w:rsidR="0077715F" w:rsidRPr="0077715F" w:rsidRDefault="0077715F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77715F" w14:paraId="019E41A4" w14:textId="77777777" w:rsidTr="00BD5F08">
        <w:tc>
          <w:tcPr>
            <w:tcW w:w="14576" w:type="dxa"/>
            <w:gridSpan w:val="11"/>
          </w:tcPr>
          <w:p w14:paraId="6ACE263F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77715F" w14:paraId="71EC8B55" w14:textId="77777777" w:rsidTr="00BD5F08">
        <w:trPr>
          <w:trHeight w:val="708"/>
        </w:trPr>
        <w:tc>
          <w:tcPr>
            <w:tcW w:w="562" w:type="dxa"/>
            <w:vAlign w:val="center"/>
          </w:tcPr>
          <w:p w14:paraId="2F48E2B5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14" w:type="dxa"/>
            <w:gridSpan w:val="10"/>
            <w:vAlign w:val="center"/>
          </w:tcPr>
          <w:p w14:paraId="1A2E0117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77715F" w:rsidRPr="0077715F" w14:paraId="034038F1" w14:textId="77777777" w:rsidTr="00BD5F08">
        <w:trPr>
          <w:cantSplit/>
          <w:trHeight w:val="2109"/>
        </w:trPr>
        <w:tc>
          <w:tcPr>
            <w:tcW w:w="562" w:type="dxa"/>
            <w:vAlign w:val="center"/>
          </w:tcPr>
          <w:p w14:paraId="1AAA3860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119" w:type="dxa"/>
            <w:vAlign w:val="center"/>
          </w:tcPr>
          <w:p w14:paraId="5DE830B5" w14:textId="0DE5A2FE" w:rsidR="0077715F" w:rsidRPr="0077715F" w:rsidRDefault="00BD5F08" w:rsidP="00DC259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5F08">
              <w:rPr>
                <w:rFonts w:eastAsia="Calibri"/>
                <w:sz w:val="22"/>
                <w:szCs w:val="22"/>
                <w:lang w:eastAsia="en-US"/>
              </w:rPr>
              <w:t>Количество травмированных</w:t>
            </w:r>
            <w:r w:rsidR="009860B1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 xml:space="preserve"> в результате нарушения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требований законода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тельства Российской Федерации в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сфере упр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авления многоквартирными домами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(предоставление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 коммунальных услуг, содержание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общедомового имущества много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>квартирного дома) на 10 тысяч</w:t>
            </w:r>
            <w:r w:rsidR="00812B33">
              <w:rPr>
                <w:rFonts w:eastAsia="Calibri"/>
                <w:sz w:val="22"/>
                <w:szCs w:val="22"/>
                <w:lang w:eastAsia="en-US"/>
              </w:rPr>
              <w:t xml:space="preserve"> жителей (человек)</w:t>
            </w:r>
          </w:p>
        </w:tc>
        <w:tc>
          <w:tcPr>
            <w:tcW w:w="567" w:type="dxa"/>
            <w:textDirection w:val="btLr"/>
            <w:vAlign w:val="center"/>
          </w:tcPr>
          <w:p w14:paraId="2FA182EC" w14:textId="07C13C22" w:rsidR="0035189E" w:rsidRPr="0077715F" w:rsidRDefault="009860B1" w:rsidP="009860B1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Окт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proofErr w:type="spellStart"/>
            <w:r w:rsidR="0035189E">
              <w:rPr>
                <w:rFonts w:eastAsia="Calibri"/>
                <w:sz w:val="22"/>
                <w:szCs w:val="22"/>
                <w:lang w:eastAsia="en-US"/>
              </w:rPr>
              <w:t>К</w:t>
            </w:r>
            <w:r>
              <w:rPr>
                <w:rFonts w:eastAsia="Calibri"/>
                <w:sz w:val="22"/>
                <w:szCs w:val="22"/>
                <w:lang w:eastAsia="en-US"/>
              </w:rPr>
              <w:t>т</w:t>
            </w:r>
            <w:proofErr w:type="spellEnd"/>
            <w:r w:rsidR="0035189E">
              <w:rPr>
                <w:rFonts w:eastAsia="Calibri"/>
                <w:sz w:val="22"/>
                <w:szCs w:val="22"/>
                <w:lang w:eastAsia="en-US"/>
              </w:rPr>
              <w:t xml:space="preserve"> / </w:t>
            </w:r>
            <w:proofErr w:type="spellStart"/>
            <w:r w:rsidR="0035189E">
              <w:rPr>
                <w:rFonts w:eastAsia="Calibri"/>
                <w:sz w:val="22"/>
                <w:szCs w:val="22"/>
                <w:lang w:eastAsia="en-US"/>
              </w:rPr>
              <w:t>О</w:t>
            </w:r>
            <w:r>
              <w:rPr>
                <w:rFonts w:eastAsia="Calibri"/>
                <w:sz w:val="22"/>
                <w:szCs w:val="22"/>
                <w:lang w:eastAsia="en-US"/>
              </w:rPr>
              <w:t>чн</w:t>
            </w:r>
            <w:proofErr w:type="spellEnd"/>
            <w:r w:rsidR="0035189E">
              <w:rPr>
                <w:rFonts w:eastAsia="Calibri"/>
                <w:sz w:val="22"/>
                <w:szCs w:val="22"/>
                <w:lang w:eastAsia="en-US"/>
              </w:rPr>
              <w:t>*10 000</w:t>
            </w:r>
          </w:p>
        </w:tc>
        <w:tc>
          <w:tcPr>
            <w:tcW w:w="2777" w:type="dxa"/>
            <w:vAlign w:val="center"/>
          </w:tcPr>
          <w:p w14:paraId="1EA6DAB3" w14:textId="124025DB" w:rsidR="009860B1" w:rsidRPr="00BD5F08" w:rsidRDefault="009860B1" w:rsidP="009860B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Окт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– отношение количества травмированных, в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результате нарушения</w:t>
            </w:r>
          </w:p>
          <w:p w14:paraId="44D483CC" w14:textId="16378F4D" w:rsidR="009860B1" w:rsidRPr="009860B1" w:rsidRDefault="009860B1" w:rsidP="009860B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5F08">
              <w:rPr>
                <w:rFonts w:eastAsia="Calibri"/>
                <w:sz w:val="22"/>
                <w:szCs w:val="22"/>
                <w:lang w:eastAsia="en-US"/>
              </w:rPr>
              <w:t>требований законодательства</w:t>
            </w:r>
            <w:r>
              <w:t xml:space="preserve"> </w:t>
            </w:r>
            <w:r w:rsidRPr="009860B1">
              <w:rPr>
                <w:rFonts w:eastAsia="Calibri"/>
                <w:sz w:val="22"/>
                <w:szCs w:val="22"/>
                <w:lang w:eastAsia="en-US"/>
              </w:rPr>
              <w:t>Российской Федерации в</w:t>
            </w:r>
          </w:p>
          <w:p w14:paraId="53EFB548" w14:textId="75E8EA9E" w:rsidR="009860B1" w:rsidRDefault="009860B1" w:rsidP="009860B1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860B1">
              <w:rPr>
                <w:rFonts w:eastAsia="Calibri"/>
                <w:sz w:val="22"/>
                <w:szCs w:val="22"/>
                <w:lang w:eastAsia="en-US"/>
              </w:rPr>
              <w:t>сфере управления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 на 10 тысяч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жителей;</w:t>
            </w:r>
          </w:p>
          <w:p w14:paraId="7FA8BF84" w14:textId="42CB40C6" w:rsidR="003311D4" w:rsidRPr="003311D4" w:rsidRDefault="003311D4" w:rsidP="003311D4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К</w:t>
            </w:r>
            <w:r w:rsidR="009860B1">
              <w:rPr>
                <w:color w:val="000000"/>
                <w:sz w:val="22"/>
                <w:szCs w:val="22"/>
                <w:shd w:val="clear" w:color="auto" w:fill="FFFFFF"/>
              </w:rPr>
              <w:t>т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– </w:t>
            </w:r>
            <w:r w:rsidR="0035189E">
              <w:rPr>
                <w:color w:val="000000"/>
                <w:sz w:val="22"/>
                <w:szCs w:val="22"/>
                <w:shd w:val="clear" w:color="auto" w:fill="FFFFFF"/>
              </w:rPr>
              <w:t>количество травмированных</w:t>
            </w:r>
            <w:r w:rsidRPr="003311D4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73F40682" w14:textId="3310E02D" w:rsidR="0077715F" w:rsidRPr="00DC2595" w:rsidRDefault="0035189E" w:rsidP="00DC25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О</w:t>
            </w:r>
            <w:r w:rsidR="009860B1">
              <w:rPr>
                <w:color w:val="000000"/>
                <w:sz w:val="22"/>
                <w:szCs w:val="22"/>
                <w:shd w:val="clear" w:color="auto" w:fill="FFFFFF"/>
              </w:rPr>
              <w:t>чн</w:t>
            </w:r>
            <w:proofErr w:type="spellEnd"/>
            <w:r w:rsidR="003311D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–</w:t>
            </w:r>
            <w:r w:rsidR="003311D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общая численность населения г. Когалыма</w:t>
            </w:r>
          </w:p>
        </w:tc>
        <w:tc>
          <w:tcPr>
            <w:tcW w:w="1117" w:type="dxa"/>
            <w:vAlign w:val="center"/>
          </w:tcPr>
          <w:p w14:paraId="73AAAD19" w14:textId="50671A51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17" w:type="dxa"/>
            <w:textDirection w:val="btLr"/>
            <w:vAlign w:val="center"/>
          </w:tcPr>
          <w:p w14:paraId="75BF8C4B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Отсутствует</w:t>
            </w:r>
          </w:p>
        </w:tc>
        <w:tc>
          <w:tcPr>
            <w:tcW w:w="703" w:type="dxa"/>
          </w:tcPr>
          <w:p w14:paraId="50760EF5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2" w:type="dxa"/>
          </w:tcPr>
          <w:p w14:paraId="5C28B4A1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</w:tcPr>
          <w:p w14:paraId="20A66659" w14:textId="77777777" w:rsidR="0077715F" w:rsidRPr="0077715F" w:rsidRDefault="0077715F" w:rsidP="0077715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11" w:type="dxa"/>
            <w:vAlign w:val="center"/>
          </w:tcPr>
          <w:p w14:paraId="5F2E3B71" w14:textId="77777777" w:rsidR="003311D4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Статистические данные контрольного органа</w:t>
            </w:r>
            <w:r w:rsidR="003311D4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</w:p>
          <w:p w14:paraId="2AB1205A" w14:textId="24F0EF9C" w:rsidR="0077715F" w:rsidRPr="0077715F" w:rsidRDefault="003311D4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ГАС «Правосудие» </w:t>
            </w:r>
          </w:p>
        </w:tc>
        <w:tc>
          <w:tcPr>
            <w:tcW w:w="1498" w:type="dxa"/>
            <w:textDirection w:val="btLr"/>
            <w:vAlign w:val="center"/>
          </w:tcPr>
          <w:p w14:paraId="6832E320" w14:textId="77777777" w:rsidR="0077715F" w:rsidRPr="0077715F" w:rsidRDefault="0077715F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Отсутствует</w:t>
            </w:r>
          </w:p>
        </w:tc>
      </w:tr>
    </w:tbl>
    <w:p w14:paraId="374B032F" w14:textId="77777777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</w:p>
    <w:p w14:paraId="53C5EE4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37375917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1618A90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62F6D59" w14:textId="77777777" w:rsidR="008140A1" w:rsidRPr="003479AE" w:rsidRDefault="008140A1" w:rsidP="0077715F">
      <w:pPr>
        <w:jc w:val="center"/>
        <w:rPr>
          <w:sz w:val="26"/>
          <w:szCs w:val="26"/>
        </w:rPr>
      </w:pPr>
    </w:p>
    <w:sectPr w:rsidR="008140A1" w:rsidRPr="003479AE" w:rsidSect="007771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5A6907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3684F9FC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5A6907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35850D7C" w14:textId="6ADAFB83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5A6907">
          <w:rPr>
            <w:noProof/>
            <w:sz w:val="26"/>
            <w:szCs w:val="26"/>
          </w:rPr>
          <w:t>1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1103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11D4"/>
    <w:rsid w:val="00342C2B"/>
    <w:rsid w:val="003440E0"/>
    <w:rsid w:val="003447F7"/>
    <w:rsid w:val="00344F7F"/>
    <w:rsid w:val="003479AE"/>
    <w:rsid w:val="00350B30"/>
    <w:rsid w:val="0035189E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A6907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B33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860B1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5F08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2F41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2595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F52FF-5020-4938-AB76-F8C6ABC4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15</cp:revision>
  <cp:lastPrinted>2023-11-10T11:04:00Z</cp:lastPrinted>
  <dcterms:created xsi:type="dcterms:W3CDTF">2023-11-10T11:04:00Z</dcterms:created>
  <dcterms:modified xsi:type="dcterms:W3CDTF">2024-11-11T12:56:00Z</dcterms:modified>
</cp:coreProperties>
</file>