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16" w:rsidRDefault="009D33C0" w:rsidP="00282932">
      <w:pPr>
        <w:jc w:val="center"/>
        <w:rPr>
          <w:rFonts w:ascii="Times New Roman" w:eastAsia="Times New Roman" w:hAnsi="Times New Roman" w:cs="Times New Roman"/>
          <w:color w:val="000000"/>
          <w:sz w:val="20"/>
          <w:szCs w:val="20"/>
          <w:lang w:eastAsia="ru-RU"/>
        </w:rPr>
      </w:pPr>
      <w:bookmarkStart w:id="0" w:name="_GoBack"/>
      <w:r>
        <w:rPr>
          <w:rFonts w:ascii="Times New Roman" w:eastAsia="Times New Roman" w:hAnsi="Times New Roman" w:cs="Times New Roman"/>
          <w:noProof/>
          <w:color w:val="000000"/>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75pt;margin-top:-4.05pt;width:49.15pt;height:60.75pt;z-index:251658240">
            <v:imagedata r:id="rId4" o:title=""/>
          </v:shape>
          <o:OLEObject Type="Embed" ProgID="MSPhotoEd.3" ShapeID="_x0000_s1026" DrawAspect="Content" ObjectID="_1517378426" r:id="rId5"/>
        </w:object>
      </w:r>
      <w:bookmarkEnd w:id="0"/>
    </w:p>
    <w:p w:rsidR="009D6616" w:rsidRDefault="009D6616" w:rsidP="00282932">
      <w:pPr>
        <w:jc w:val="center"/>
        <w:rPr>
          <w:rFonts w:ascii="Times New Roman" w:eastAsia="Times New Roman" w:hAnsi="Times New Roman" w:cs="Times New Roman"/>
          <w:color w:val="000000"/>
          <w:sz w:val="20"/>
          <w:szCs w:val="20"/>
          <w:lang w:eastAsia="ru-RU"/>
        </w:rPr>
      </w:pPr>
    </w:p>
    <w:p w:rsidR="009D6616" w:rsidRDefault="009D6616" w:rsidP="00282932">
      <w:pPr>
        <w:jc w:val="center"/>
        <w:rPr>
          <w:rFonts w:ascii="Times New Roman" w:eastAsia="Times New Roman" w:hAnsi="Times New Roman" w:cs="Times New Roman"/>
          <w:color w:val="000000"/>
          <w:sz w:val="20"/>
          <w:szCs w:val="20"/>
          <w:lang w:eastAsia="ru-RU"/>
        </w:rPr>
      </w:pPr>
    </w:p>
    <w:p w:rsidR="009D6616" w:rsidRDefault="009D6616" w:rsidP="00282932">
      <w:pPr>
        <w:jc w:val="center"/>
        <w:rPr>
          <w:rFonts w:ascii="Times New Roman" w:eastAsia="Times New Roman" w:hAnsi="Times New Roman" w:cs="Times New Roman"/>
          <w:color w:val="000000"/>
          <w:sz w:val="20"/>
          <w:szCs w:val="20"/>
          <w:lang w:eastAsia="ru-RU"/>
        </w:rPr>
      </w:pPr>
    </w:p>
    <w:p w:rsidR="009D6616" w:rsidRDefault="009D6616" w:rsidP="00282932">
      <w:pPr>
        <w:jc w:val="center"/>
        <w:rPr>
          <w:rFonts w:ascii="Times New Roman" w:eastAsia="Times New Roman" w:hAnsi="Times New Roman" w:cs="Times New Roman"/>
          <w:color w:val="000000"/>
          <w:sz w:val="20"/>
          <w:szCs w:val="20"/>
          <w:lang w:eastAsia="ru-RU"/>
        </w:rPr>
      </w:pPr>
    </w:p>
    <w:p w:rsidR="000A6CF4" w:rsidRDefault="000A6CF4" w:rsidP="00D85D61">
      <w:pPr>
        <w:jc w:val="center"/>
        <w:rPr>
          <w:rFonts w:ascii="Times New Roman" w:hAnsi="Times New Roman" w:cs="Times New Roman"/>
          <w:b/>
          <w:caps/>
          <w:color w:val="000080"/>
          <w:sz w:val="30"/>
          <w:szCs w:val="32"/>
        </w:rPr>
      </w:pPr>
    </w:p>
    <w:p w:rsidR="0066510E" w:rsidRPr="003333B8" w:rsidRDefault="0066510E" w:rsidP="0066510E">
      <w:pPr>
        <w:jc w:val="center"/>
        <w:rPr>
          <w:rFonts w:ascii="Times New Roman" w:hAnsi="Times New Roman" w:cs="Times New Roman"/>
          <w:b/>
          <w:caps/>
          <w:color w:val="000080"/>
          <w:sz w:val="30"/>
          <w:szCs w:val="32"/>
        </w:rPr>
      </w:pPr>
      <w:r w:rsidRPr="003333B8">
        <w:rPr>
          <w:rFonts w:ascii="Times New Roman" w:hAnsi="Times New Roman" w:cs="Times New Roman"/>
          <w:b/>
          <w:caps/>
          <w:color w:val="000080"/>
          <w:sz w:val="30"/>
          <w:szCs w:val="32"/>
        </w:rPr>
        <w:t>ПРИКАЗ</w:t>
      </w:r>
    </w:p>
    <w:p w:rsidR="0066510E" w:rsidRPr="003333B8" w:rsidRDefault="0066510E" w:rsidP="0066510E">
      <w:pPr>
        <w:jc w:val="center"/>
        <w:rPr>
          <w:rFonts w:ascii="Times New Roman" w:hAnsi="Times New Roman" w:cs="Times New Roman"/>
          <w:b/>
          <w:caps/>
          <w:color w:val="000080"/>
          <w:sz w:val="16"/>
          <w:szCs w:val="16"/>
        </w:rPr>
      </w:pPr>
    </w:p>
    <w:p w:rsidR="0066510E" w:rsidRPr="003333B8" w:rsidRDefault="0066510E" w:rsidP="0066510E">
      <w:pPr>
        <w:jc w:val="center"/>
        <w:rPr>
          <w:rFonts w:ascii="Times New Roman" w:hAnsi="Times New Roman" w:cs="Times New Roman"/>
          <w:b/>
          <w:caps/>
          <w:color w:val="000080"/>
          <w:sz w:val="28"/>
          <w:szCs w:val="32"/>
        </w:rPr>
      </w:pPr>
      <w:r w:rsidRPr="003333B8">
        <w:rPr>
          <w:rFonts w:ascii="Times New Roman" w:hAnsi="Times New Roman" w:cs="Times New Roman"/>
          <w:b/>
          <w:caps/>
          <w:color w:val="000080"/>
          <w:sz w:val="28"/>
          <w:szCs w:val="32"/>
        </w:rPr>
        <w:t>КомитетА финансов</w:t>
      </w:r>
    </w:p>
    <w:p w:rsidR="0066510E" w:rsidRPr="003333B8" w:rsidRDefault="0066510E" w:rsidP="0066510E">
      <w:pPr>
        <w:jc w:val="center"/>
        <w:rPr>
          <w:rFonts w:ascii="Times New Roman" w:hAnsi="Times New Roman" w:cs="Times New Roman"/>
          <w:b/>
          <w:color w:val="000080"/>
          <w:sz w:val="28"/>
          <w:szCs w:val="28"/>
        </w:rPr>
      </w:pPr>
      <w:r w:rsidRPr="003333B8">
        <w:rPr>
          <w:rFonts w:ascii="Times New Roman" w:hAnsi="Times New Roman" w:cs="Times New Roman"/>
          <w:b/>
          <w:color w:val="000080"/>
          <w:sz w:val="28"/>
          <w:szCs w:val="28"/>
        </w:rPr>
        <w:t xml:space="preserve">Администрации города Когалыма </w:t>
      </w:r>
    </w:p>
    <w:p w:rsidR="00D85D61" w:rsidRPr="00D85D61" w:rsidRDefault="00D85D61" w:rsidP="00D85D61">
      <w:pPr>
        <w:jc w:val="center"/>
        <w:rPr>
          <w:rFonts w:ascii="Times New Roman" w:eastAsia="Times New Roman" w:hAnsi="Times New Roman" w:cs="Times New Roman"/>
          <w:b/>
          <w:caps/>
          <w:color w:val="3366FF"/>
          <w:sz w:val="12"/>
          <w:szCs w:val="20"/>
          <w:lang w:eastAsia="ru-RU"/>
        </w:rPr>
      </w:pPr>
    </w:p>
    <w:p w:rsidR="00D85D61" w:rsidRDefault="00D85D61" w:rsidP="00D85D61">
      <w:pPr>
        <w:jc w:val="center"/>
        <w:rPr>
          <w:rFonts w:ascii="Times New Roman" w:eastAsia="Times New Roman" w:hAnsi="Times New Roman" w:cs="Times New Roman"/>
          <w:b/>
          <w:color w:val="3366FF"/>
          <w:sz w:val="20"/>
          <w:szCs w:val="20"/>
          <w:lang w:eastAsia="ru-RU"/>
        </w:rPr>
      </w:pPr>
    </w:p>
    <w:p w:rsidR="00A619F8" w:rsidRPr="00D85D61" w:rsidRDefault="00A619F8" w:rsidP="00D85D61">
      <w:pPr>
        <w:jc w:val="center"/>
        <w:rPr>
          <w:rFonts w:ascii="Times New Roman" w:eastAsia="Times New Roman" w:hAnsi="Times New Roman" w:cs="Times New Roman"/>
          <w:b/>
          <w:color w:val="3366FF"/>
          <w:sz w:val="20"/>
          <w:szCs w:val="20"/>
          <w:lang w:eastAsia="ru-RU"/>
        </w:rPr>
      </w:pPr>
    </w:p>
    <w:p w:rsidR="00282932" w:rsidRPr="008A7FEB" w:rsidRDefault="00D85D61" w:rsidP="005B10AF">
      <w:pPr>
        <w:ind w:right="-181"/>
        <w:rPr>
          <w:rFonts w:ascii="Times New Roman" w:eastAsia="Times New Roman" w:hAnsi="Times New Roman" w:cs="Times New Roman"/>
          <w:color w:val="000000" w:themeColor="text1"/>
          <w:sz w:val="26"/>
          <w:szCs w:val="26"/>
          <w:lang w:eastAsia="ru-RU"/>
        </w:rPr>
      </w:pPr>
      <w:r w:rsidRPr="008A7FEB">
        <w:rPr>
          <w:rFonts w:ascii="Times New Roman" w:eastAsia="Times New Roman" w:hAnsi="Times New Roman" w:cs="Times New Roman"/>
          <w:color w:val="000000" w:themeColor="text1"/>
          <w:sz w:val="26"/>
          <w:szCs w:val="26"/>
          <w:lang w:eastAsia="ru-RU"/>
        </w:rPr>
        <w:t xml:space="preserve">От </w:t>
      </w:r>
      <w:r w:rsidR="009D6616">
        <w:rPr>
          <w:rFonts w:ascii="Times New Roman" w:eastAsia="Times New Roman" w:hAnsi="Times New Roman" w:cs="Times New Roman"/>
          <w:color w:val="000000" w:themeColor="text1"/>
          <w:sz w:val="26"/>
          <w:szCs w:val="26"/>
          <w:lang w:eastAsia="ru-RU"/>
        </w:rPr>
        <w:t>«</w:t>
      </w:r>
      <w:r w:rsidR="00E33D7E">
        <w:rPr>
          <w:rFonts w:ascii="Times New Roman" w:eastAsia="Times New Roman" w:hAnsi="Times New Roman" w:cs="Times New Roman"/>
          <w:color w:val="000000" w:themeColor="text1"/>
          <w:sz w:val="26"/>
          <w:szCs w:val="26"/>
          <w:lang w:eastAsia="ru-RU"/>
        </w:rPr>
        <w:t>15</w:t>
      </w:r>
      <w:r w:rsidR="009D6616">
        <w:rPr>
          <w:rFonts w:ascii="Times New Roman" w:eastAsia="Times New Roman" w:hAnsi="Times New Roman" w:cs="Times New Roman"/>
          <w:color w:val="000000" w:themeColor="text1"/>
          <w:sz w:val="26"/>
          <w:szCs w:val="26"/>
          <w:lang w:eastAsia="ru-RU"/>
        </w:rPr>
        <w:t>»</w:t>
      </w:r>
      <w:r w:rsidR="00B62816" w:rsidRPr="008A7FEB">
        <w:rPr>
          <w:rFonts w:ascii="Times New Roman" w:eastAsia="Times New Roman" w:hAnsi="Times New Roman" w:cs="Times New Roman"/>
          <w:color w:val="000000" w:themeColor="text1"/>
          <w:sz w:val="26"/>
          <w:szCs w:val="26"/>
          <w:lang w:eastAsia="ru-RU"/>
        </w:rPr>
        <w:t xml:space="preserve"> </w:t>
      </w:r>
      <w:r w:rsidR="00E33D7E">
        <w:rPr>
          <w:rFonts w:ascii="Times New Roman" w:eastAsia="Times New Roman" w:hAnsi="Times New Roman" w:cs="Times New Roman"/>
          <w:color w:val="000000" w:themeColor="text1"/>
          <w:sz w:val="26"/>
          <w:szCs w:val="26"/>
          <w:lang w:eastAsia="ru-RU"/>
        </w:rPr>
        <w:t>феврал</w:t>
      </w:r>
      <w:r w:rsidR="00B62816" w:rsidRPr="008A7FEB">
        <w:rPr>
          <w:rFonts w:ascii="Times New Roman" w:eastAsia="Times New Roman" w:hAnsi="Times New Roman" w:cs="Times New Roman"/>
          <w:color w:val="000000" w:themeColor="text1"/>
          <w:sz w:val="26"/>
          <w:szCs w:val="26"/>
          <w:lang w:eastAsia="ru-RU"/>
        </w:rPr>
        <w:t>я</w:t>
      </w:r>
      <w:r w:rsidRPr="008A7FEB">
        <w:rPr>
          <w:rFonts w:ascii="Times New Roman" w:eastAsia="Times New Roman" w:hAnsi="Times New Roman" w:cs="Times New Roman"/>
          <w:color w:val="000000" w:themeColor="text1"/>
          <w:sz w:val="26"/>
          <w:szCs w:val="26"/>
          <w:lang w:eastAsia="ru-RU"/>
        </w:rPr>
        <w:t xml:space="preserve"> 201</w:t>
      </w:r>
      <w:r w:rsidR="00FF430A">
        <w:rPr>
          <w:rFonts w:ascii="Times New Roman" w:eastAsia="Times New Roman" w:hAnsi="Times New Roman" w:cs="Times New Roman"/>
          <w:color w:val="000000" w:themeColor="text1"/>
          <w:sz w:val="26"/>
          <w:szCs w:val="26"/>
          <w:lang w:eastAsia="ru-RU"/>
        </w:rPr>
        <w:t>6</w:t>
      </w:r>
      <w:r w:rsidRPr="008A7FEB">
        <w:rPr>
          <w:rFonts w:ascii="Times New Roman" w:eastAsia="Times New Roman" w:hAnsi="Times New Roman" w:cs="Times New Roman"/>
          <w:color w:val="000000" w:themeColor="text1"/>
          <w:sz w:val="26"/>
          <w:szCs w:val="26"/>
          <w:lang w:eastAsia="ru-RU"/>
        </w:rPr>
        <w:t xml:space="preserve"> г.                                </w:t>
      </w:r>
      <w:r w:rsidR="008A7FEB">
        <w:rPr>
          <w:rFonts w:ascii="Times New Roman" w:eastAsia="Times New Roman" w:hAnsi="Times New Roman" w:cs="Times New Roman"/>
          <w:color w:val="000000" w:themeColor="text1"/>
          <w:sz w:val="26"/>
          <w:szCs w:val="26"/>
          <w:lang w:eastAsia="ru-RU"/>
        </w:rPr>
        <w:t xml:space="preserve">         </w:t>
      </w:r>
      <w:r w:rsidRPr="008A7FEB">
        <w:rPr>
          <w:rFonts w:ascii="Times New Roman" w:eastAsia="Times New Roman" w:hAnsi="Times New Roman" w:cs="Times New Roman"/>
          <w:color w:val="000000" w:themeColor="text1"/>
          <w:sz w:val="26"/>
          <w:szCs w:val="26"/>
          <w:lang w:eastAsia="ru-RU"/>
        </w:rPr>
        <w:t xml:space="preserve">                                               №</w:t>
      </w:r>
      <w:r w:rsidR="00E33D7E">
        <w:rPr>
          <w:rFonts w:ascii="Times New Roman" w:eastAsia="Times New Roman" w:hAnsi="Times New Roman" w:cs="Times New Roman"/>
          <w:color w:val="000000" w:themeColor="text1"/>
          <w:sz w:val="26"/>
          <w:szCs w:val="26"/>
          <w:lang w:eastAsia="ru-RU"/>
        </w:rPr>
        <w:t>8</w:t>
      </w:r>
      <w:r w:rsidR="008F7B43" w:rsidRPr="008A7FEB">
        <w:rPr>
          <w:rFonts w:ascii="Times New Roman" w:eastAsia="Times New Roman" w:hAnsi="Times New Roman" w:cs="Times New Roman"/>
          <w:color w:val="000000" w:themeColor="text1"/>
          <w:sz w:val="26"/>
          <w:szCs w:val="26"/>
          <w:lang w:eastAsia="ru-RU"/>
        </w:rPr>
        <w:t>-О</w:t>
      </w:r>
      <w:r w:rsidRPr="008A7FEB">
        <w:rPr>
          <w:rFonts w:ascii="Times New Roman" w:eastAsia="Times New Roman" w:hAnsi="Times New Roman" w:cs="Times New Roman"/>
          <w:color w:val="000000" w:themeColor="text1"/>
          <w:sz w:val="26"/>
          <w:szCs w:val="26"/>
          <w:lang w:eastAsia="ru-RU"/>
        </w:rPr>
        <w:t xml:space="preserve"> </w:t>
      </w:r>
      <w:r w:rsidR="00282932" w:rsidRPr="008A7FEB">
        <w:rPr>
          <w:rFonts w:ascii="Times New Roman" w:eastAsia="Times New Roman" w:hAnsi="Times New Roman" w:cs="Times New Roman"/>
          <w:color w:val="000000" w:themeColor="text1"/>
          <w:sz w:val="26"/>
          <w:szCs w:val="26"/>
          <w:lang w:eastAsia="ru-RU"/>
        </w:rPr>
        <w:t> </w:t>
      </w:r>
    </w:p>
    <w:p w:rsidR="00282932" w:rsidRPr="00282932" w:rsidRDefault="00282932" w:rsidP="00282932">
      <w:pPr>
        <w:jc w:val="center"/>
        <w:rPr>
          <w:rFonts w:ascii="Times New Roman" w:eastAsia="Times New Roman" w:hAnsi="Times New Roman" w:cs="Times New Roman"/>
          <w:sz w:val="24"/>
          <w:szCs w:val="24"/>
          <w:lang w:eastAsia="ru-RU"/>
        </w:rPr>
      </w:pPr>
      <w:r w:rsidRPr="00282932">
        <w:rPr>
          <w:rFonts w:ascii="Times New Roman" w:eastAsia="Times New Roman" w:hAnsi="Times New Roman" w:cs="Times New Roman"/>
          <w:color w:val="000000"/>
          <w:sz w:val="24"/>
          <w:szCs w:val="24"/>
          <w:lang w:eastAsia="ru-RU"/>
        </w:rPr>
        <w:t> </w:t>
      </w:r>
    </w:p>
    <w:p w:rsidR="00282932" w:rsidRDefault="00003723" w:rsidP="005B10AF">
      <w:pPr>
        <w:tabs>
          <w:tab w:val="left" w:pos="4111"/>
        </w:tabs>
        <w:ind w:right="510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 внесении </w:t>
      </w:r>
      <w:r w:rsidR="0035730F">
        <w:rPr>
          <w:rFonts w:ascii="Times New Roman" w:eastAsia="Times New Roman" w:hAnsi="Times New Roman" w:cs="Times New Roman"/>
          <w:color w:val="000000"/>
          <w:sz w:val="26"/>
          <w:szCs w:val="26"/>
          <w:lang w:eastAsia="ru-RU"/>
        </w:rPr>
        <w:t xml:space="preserve">изменений </w:t>
      </w:r>
      <w:r>
        <w:rPr>
          <w:rFonts w:ascii="Times New Roman" w:eastAsia="Times New Roman" w:hAnsi="Times New Roman" w:cs="Times New Roman"/>
          <w:color w:val="000000"/>
          <w:sz w:val="26"/>
          <w:szCs w:val="26"/>
          <w:lang w:eastAsia="ru-RU"/>
        </w:rPr>
        <w:t xml:space="preserve">в приказ </w:t>
      </w:r>
    </w:p>
    <w:p w:rsidR="00003723" w:rsidRDefault="00003723" w:rsidP="005B10AF">
      <w:pPr>
        <w:tabs>
          <w:tab w:val="left" w:pos="4111"/>
        </w:tabs>
        <w:ind w:right="510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Комитета финансов Администрации</w:t>
      </w:r>
    </w:p>
    <w:p w:rsidR="00003723" w:rsidRPr="00D85D61" w:rsidRDefault="00003723" w:rsidP="00003723">
      <w:pPr>
        <w:tabs>
          <w:tab w:val="left" w:pos="4111"/>
        </w:tabs>
        <w:ind w:right="496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города Когалыма от </w:t>
      </w:r>
      <w:r w:rsidR="00E33D7E">
        <w:rPr>
          <w:rFonts w:ascii="Times New Roman" w:eastAsia="Times New Roman" w:hAnsi="Times New Roman" w:cs="Times New Roman"/>
          <w:color w:val="000000"/>
          <w:sz w:val="26"/>
          <w:szCs w:val="26"/>
          <w:lang w:eastAsia="ru-RU"/>
        </w:rPr>
        <w:t>09.11.2015</w:t>
      </w:r>
      <w:r>
        <w:rPr>
          <w:rFonts w:ascii="Times New Roman" w:eastAsia="Times New Roman" w:hAnsi="Times New Roman" w:cs="Times New Roman"/>
          <w:color w:val="000000"/>
          <w:sz w:val="26"/>
          <w:szCs w:val="26"/>
          <w:lang w:eastAsia="ru-RU"/>
        </w:rPr>
        <w:t xml:space="preserve"> №7</w:t>
      </w:r>
      <w:r w:rsidR="00E33D7E">
        <w:rPr>
          <w:rFonts w:ascii="Times New Roman" w:eastAsia="Times New Roman" w:hAnsi="Times New Roman" w:cs="Times New Roman"/>
          <w:color w:val="000000"/>
          <w:sz w:val="26"/>
          <w:szCs w:val="26"/>
          <w:lang w:eastAsia="ru-RU"/>
        </w:rPr>
        <w:t>8</w:t>
      </w:r>
      <w:r>
        <w:rPr>
          <w:rFonts w:ascii="Times New Roman" w:eastAsia="Times New Roman" w:hAnsi="Times New Roman" w:cs="Times New Roman"/>
          <w:color w:val="000000"/>
          <w:sz w:val="26"/>
          <w:szCs w:val="26"/>
          <w:lang w:eastAsia="ru-RU"/>
        </w:rPr>
        <w:t>-О</w:t>
      </w:r>
    </w:p>
    <w:p w:rsidR="00282932" w:rsidRPr="00D85D61" w:rsidRDefault="00282932" w:rsidP="00282932">
      <w:pPr>
        <w:rPr>
          <w:rFonts w:ascii="Times New Roman" w:eastAsia="Times New Roman" w:hAnsi="Times New Roman" w:cs="Times New Roman"/>
          <w:sz w:val="26"/>
          <w:szCs w:val="26"/>
          <w:lang w:eastAsia="ru-RU"/>
        </w:rPr>
      </w:pPr>
      <w:r w:rsidRPr="00D85D61">
        <w:rPr>
          <w:rFonts w:ascii="Times New Roman" w:eastAsia="Times New Roman" w:hAnsi="Times New Roman" w:cs="Times New Roman"/>
          <w:color w:val="000000"/>
          <w:sz w:val="26"/>
          <w:szCs w:val="26"/>
          <w:lang w:eastAsia="ru-RU"/>
        </w:rPr>
        <w:t> </w:t>
      </w:r>
    </w:p>
    <w:p w:rsidR="00AA2708" w:rsidRDefault="00282932" w:rsidP="0065278E">
      <w:pPr>
        <w:adjustRightInd w:val="0"/>
        <w:ind w:firstLine="567"/>
        <w:jc w:val="both"/>
        <w:outlineLvl w:val="0"/>
        <w:rPr>
          <w:rFonts w:ascii="Times New Roman" w:hAnsi="Times New Roman" w:cs="Times New Roman"/>
          <w:sz w:val="26"/>
          <w:szCs w:val="26"/>
        </w:rPr>
      </w:pPr>
      <w:r w:rsidRPr="00D85D61">
        <w:rPr>
          <w:rFonts w:ascii="Times New Roman" w:eastAsia="Times New Roman" w:hAnsi="Times New Roman" w:cs="Times New Roman"/>
          <w:color w:val="000000"/>
          <w:sz w:val="26"/>
          <w:szCs w:val="26"/>
          <w:lang w:eastAsia="ru-RU"/>
        </w:rPr>
        <w:t xml:space="preserve">В соответствии со статьей 21 Бюджетного кодекса Российской Федерации и приказом Министерства финансов РФ </w:t>
      </w:r>
      <w:r w:rsidRPr="002F4E68">
        <w:rPr>
          <w:rFonts w:ascii="Times New Roman" w:eastAsia="Times New Roman" w:hAnsi="Times New Roman" w:cs="Times New Roman"/>
          <w:color w:val="000000"/>
          <w:sz w:val="26"/>
          <w:szCs w:val="26"/>
          <w:lang w:eastAsia="ru-RU"/>
        </w:rPr>
        <w:t xml:space="preserve">от </w:t>
      </w:r>
      <w:r w:rsidR="002E0A05">
        <w:rPr>
          <w:rFonts w:ascii="Times New Roman" w:eastAsia="Times New Roman" w:hAnsi="Times New Roman" w:cs="Times New Roman"/>
          <w:color w:val="000000"/>
          <w:sz w:val="26"/>
          <w:szCs w:val="26"/>
          <w:lang w:eastAsia="ru-RU"/>
        </w:rPr>
        <w:t>0</w:t>
      </w:r>
      <w:r w:rsidR="00FC634E" w:rsidRPr="002F4E68">
        <w:rPr>
          <w:rFonts w:ascii="Times New Roman" w:eastAsia="Times New Roman" w:hAnsi="Times New Roman" w:cs="Times New Roman"/>
          <w:iCs/>
          <w:color w:val="000000"/>
          <w:sz w:val="26"/>
          <w:szCs w:val="26"/>
          <w:lang w:eastAsia="ru-RU"/>
        </w:rPr>
        <w:t>1</w:t>
      </w:r>
      <w:r w:rsidRPr="002F4E68">
        <w:rPr>
          <w:rFonts w:ascii="Times New Roman" w:eastAsia="Times New Roman" w:hAnsi="Times New Roman" w:cs="Times New Roman"/>
          <w:iCs/>
          <w:color w:val="000000"/>
          <w:sz w:val="26"/>
          <w:szCs w:val="26"/>
          <w:lang w:eastAsia="ru-RU"/>
        </w:rPr>
        <w:t>.</w:t>
      </w:r>
      <w:r w:rsidR="002F4E68" w:rsidRPr="002F4E68">
        <w:rPr>
          <w:rFonts w:ascii="Times New Roman" w:eastAsia="Times New Roman" w:hAnsi="Times New Roman" w:cs="Times New Roman"/>
          <w:iCs/>
          <w:color w:val="000000"/>
          <w:sz w:val="26"/>
          <w:szCs w:val="26"/>
          <w:lang w:eastAsia="ru-RU"/>
        </w:rPr>
        <w:t>07</w:t>
      </w:r>
      <w:r w:rsidRPr="002F4E68">
        <w:rPr>
          <w:rFonts w:ascii="Times New Roman" w:eastAsia="Times New Roman" w:hAnsi="Times New Roman" w:cs="Times New Roman"/>
          <w:iCs/>
          <w:color w:val="000000"/>
          <w:sz w:val="26"/>
          <w:szCs w:val="26"/>
          <w:lang w:eastAsia="ru-RU"/>
        </w:rPr>
        <w:t>.201</w:t>
      </w:r>
      <w:r w:rsidR="002F4E68" w:rsidRPr="002F4E68">
        <w:rPr>
          <w:rFonts w:ascii="Times New Roman" w:eastAsia="Times New Roman" w:hAnsi="Times New Roman" w:cs="Times New Roman"/>
          <w:iCs/>
          <w:color w:val="000000"/>
          <w:sz w:val="26"/>
          <w:szCs w:val="26"/>
          <w:lang w:eastAsia="ru-RU"/>
        </w:rPr>
        <w:t>3</w:t>
      </w:r>
      <w:r w:rsidR="00FC634E" w:rsidRPr="002F4E68">
        <w:rPr>
          <w:rFonts w:ascii="Times New Roman" w:eastAsia="Times New Roman" w:hAnsi="Times New Roman" w:cs="Times New Roman"/>
          <w:iCs/>
          <w:color w:val="000000"/>
          <w:sz w:val="26"/>
          <w:szCs w:val="26"/>
          <w:lang w:eastAsia="ru-RU"/>
        </w:rPr>
        <w:t xml:space="preserve"> №</w:t>
      </w:r>
      <w:r w:rsidR="00BA2143" w:rsidRPr="002F4E68">
        <w:rPr>
          <w:rFonts w:ascii="Times New Roman" w:eastAsia="Times New Roman" w:hAnsi="Times New Roman" w:cs="Times New Roman"/>
          <w:iCs/>
          <w:color w:val="000000"/>
          <w:sz w:val="26"/>
          <w:szCs w:val="26"/>
          <w:lang w:eastAsia="ru-RU"/>
        </w:rPr>
        <w:t>65</w:t>
      </w:r>
      <w:r w:rsidRPr="002F4E68">
        <w:rPr>
          <w:rFonts w:ascii="Times New Roman" w:eastAsia="Times New Roman" w:hAnsi="Times New Roman" w:cs="Times New Roman"/>
          <w:iCs/>
          <w:color w:val="000000"/>
          <w:sz w:val="26"/>
          <w:szCs w:val="26"/>
          <w:lang w:eastAsia="ru-RU"/>
        </w:rPr>
        <w:t>н</w:t>
      </w:r>
      <w:r w:rsidRPr="00D85D61">
        <w:rPr>
          <w:rFonts w:ascii="Times New Roman" w:eastAsia="Times New Roman" w:hAnsi="Times New Roman" w:cs="Times New Roman"/>
          <w:color w:val="000000"/>
          <w:sz w:val="26"/>
          <w:szCs w:val="26"/>
          <w:lang w:eastAsia="ru-RU"/>
        </w:rPr>
        <w:t xml:space="preserve"> </w:t>
      </w:r>
      <w:r w:rsidR="009D6616">
        <w:rPr>
          <w:rFonts w:ascii="Times New Roman" w:eastAsia="Times New Roman" w:hAnsi="Times New Roman" w:cs="Times New Roman"/>
          <w:color w:val="000000"/>
          <w:sz w:val="26"/>
          <w:szCs w:val="26"/>
          <w:lang w:eastAsia="ru-RU"/>
        </w:rPr>
        <w:t>«</w:t>
      </w:r>
      <w:r w:rsidRPr="00D85D61">
        <w:rPr>
          <w:rFonts w:ascii="Times New Roman" w:eastAsia="Times New Roman" w:hAnsi="Times New Roman" w:cs="Times New Roman"/>
          <w:color w:val="000000"/>
          <w:sz w:val="26"/>
          <w:szCs w:val="26"/>
          <w:lang w:eastAsia="ru-RU"/>
        </w:rPr>
        <w:t>Об утверждении Указаний о порядке применения бюджетной классификации Российской Федерации</w:t>
      </w:r>
      <w:r w:rsidR="009D6616">
        <w:rPr>
          <w:rFonts w:ascii="Times New Roman" w:eastAsia="Times New Roman" w:hAnsi="Times New Roman" w:cs="Times New Roman"/>
          <w:color w:val="000000"/>
          <w:sz w:val="26"/>
          <w:szCs w:val="26"/>
          <w:lang w:eastAsia="ru-RU"/>
        </w:rPr>
        <w:t>»</w:t>
      </w:r>
      <w:r w:rsidR="0072242D">
        <w:rPr>
          <w:rFonts w:ascii="Times New Roman" w:eastAsia="Times New Roman" w:hAnsi="Times New Roman" w:cs="Times New Roman"/>
          <w:color w:val="000000"/>
          <w:sz w:val="26"/>
          <w:szCs w:val="26"/>
          <w:lang w:eastAsia="ru-RU"/>
        </w:rPr>
        <w:t>,</w:t>
      </w:r>
      <w:r w:rsidR="00772C45" w:rsidRPr="00772C45">
        <w:t xml:space="preserve"> </w:t>
      </w:r>
      <w:r w:rsidR="00772C45" w:rsidRPr="00772C45">
        <w:rPr>
          <w:rFonts w:ascii="Times New Roman" w:hAnsi="Times New Roman" w:cs="Times New Roman"/>
          <w:sz w:val="26"/>
          <w:szCs w:val="26"/>
        </w:rPr>
        <w:t>приказом Департамента финансов Ханты-Мансийского автономного округа</w:t>
      </w:r>
      <w:r w:rsidR="00707675">
        <w:rPr>
          <w:rFonts w:ascii="Times New Roman" w:hAnsi="Times New Roman" w:cs="Times New Roman"/>
          <w:sz w:val="26"/>
          <w:szCs w:val="26"/>
        </w:rPr>
        <w:t xml:space="preserve"> </w:t>
      </w:r>
      <w:r w:rsidR="00772C45" w:rsidRPr="00772C45">
        <w:rPr>
          <w:rFonts w:ascii="Times New Roman" w:hAnsi="Times New Roman" w:cs="Times New Roman"/>
          <w:sz w:val="26"/>
          <w:szCs w:val="26"/>
        </w:rPr>
        <w:t>–</w:t>
      </w:r>
      <w:r w:rsidR="00707675">
        <w:rPr>
          <w:rFonts w:ascii="Times New Roman" w:hAnsi="Times New Roman" w:cs="Times New Roman"/>
          <w:sz w:val="26"/>
          <w:szCs w:val="26"/>
        </w:rPr>
        <w:t xml:space="preserve"> </w:t>
      </w:r>
      <w:r w:rsidR="00772C45" w:rsidRPr="00772C45">
        <w:rPr>
          <w:rFonts w:ascii="Times New Roman" w:hAnsi="Times New Roman" w:cs="Times New Roman"/>
          <w:sz w:val="26"/>
          <w:szCs w:val="26"/>
        </w:rPr>
        <w:t xml:space="preserve">Югры от </w:t>
      </w:r>
      <w:r w:rsidR="00E33D7E">
        <w:rPr>
          <w:rFonts w:ascii="Times New Roman" w:hAnsi="Times New Roman" w:cs="Times New Roman"/>
          <w:sz w:val="26"/>
          <w:szCs w:val="26"/>
        </w:rPr>
        <w:t>09</w:t>
      </w:r>
      <w:r w:rsidR="00772C45" w:rsidRPr="00772C45">
        <w:rPr>
          <w:rFonts w:ascii="Times New Roman" w:hAnsi="Times New Roman" w:cs="Times New Roman"/>
          <w:sz w:val="26"/>
          <w:szCs w:val="26"/>
        </w:rPr>
        <w:t>.12.201</w:t>
      </w:r>
      <w:r w:rsidR="00E33D7E">
        <w:rPr>
          <w:rFonts w:ascii="Times New Roman" w:hAnsi="Times New Roman" w:cs="Times New Roman"/>
          <w:sz w:val="26"/>
          <w:szCs w:val="26"/>
        </w:rPr>
        <w:t>5</w:t>
      </w:r>
      <w:r w:rsidR="00772C45" w:rsidRPr="00772C45">
        <w:rPr>
          <w:rFonts w:ascii="Times New Roman" w:hAnsi="Times New Roman" w:cs="Times New Roman"/>
          <w:sz w:val="26"/>
          <w:szCs w:val="26"/>
        </w:rPr>
        <w:t xml:space="preserve"> №3</w:t>
      </w:r>
      <w:r w:rsidR="00E33D7E">
        <w:rPr>
          <w:rFonts w:ascii="Times New Roman" w:hAnsi="Times New Roman" w:cs="Times New Roman"/>
          <w:sz w:val="26"/>
          <w:szCs w:val="26"/>
        </w:rPr>
        <w:t>1</w:t>
      </w:r>
      <w:r w:rsidR="00772C45" w:rsidRPr="00772C45">
        <w:rPr>
          <w:rFonts w:ascii="Times New Roman" w:hAnsi="Times New Roman" w:cs="Times New Roman"/>
          <w:sz w:val="26"/>
          <w:szCs w:val="26"/>
        </w:rPr>
        <w:t>-нп «О порядке определения перечня и кодов целевых статей и видов расходов</w:t>
      </w:r>
      <w:r w:rsidR="00E33D7E">
        <w:rPr>
          <w:rFonts w:ascii="Times New Roman" w:hAnsi="Times New Roman" w:cs="Times New Roman"/>
          <w:sz w:val="26"/>
          <w:szCs w:val="26"/>
        </w:rPr>
        <w:t xml:space="preserve"> </w:t>
      </w:r>
      <w:r w:rsidR="00772C45" w:rsidRPr="00772C45">
        <w:rPr>
          <w:rFonts w:ascii="Times New Roman" w:hAnsi="Times New Roman" w:cs="Times New Roman"/>
          <w:sz w:val="26"/>
          <w:szCs w:val="26"/>
        </w:rPr>
        <w:t>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w:t>
      </w:r>
      <w:r w:rsidR="00707675">
        <w:rPr>
          <w:rFonts w:ascii="Times New Roman" w:hAnsi="Times New Roman" w:cs="Times New Roman"/>
          <w:sz w:val="26"/>
          <w:szCs w:val="26"/>
        </w:rPr>
        <w:t xml:space="preserve"> </w:t>
      </w:r>
      <w:r w:rsidR="00772C45" w:rsidRPr="00772C45">
        <w:rPr>
          <w:rFonts w:ascii="Times New Roman" w:hAnsi="Times New Roman" w:cs="Times New Roman"/>
          <w:sz w:val="26"/>
          <w:szCs w:val="26"/>
        </w:rPr>
        <w:t>–</w:t>
      </w:r>
      <w:r w:rsidR="00707675">
        <w:rPr>
          <w:rFonts w:ascii="Times New Roman" w:hAnsi="Times New Roman" w:cs="Times New Roman"/>
          <w:sz w:val="26"/>
          <w:szCs w:val="26"/>
        </w:rPr>
        <w:t xml:space="preserve"> </w:t>
      </w:r>
      <w:r w:rsidR="00772C45" w:rsidRPr="00772C45">
        <w:rPr>
          <w:rFonts w:ascii="Times New Roman" w:hAnsi="Times New Roman" w:cs="Times New Roman"/>
          <w:sz w:val="26"/>
          <w:szCs w:val="26"/>
        </w:rPr>
        <w:t>Югры муниципальным районам и городским округам Ханты-Мансийского автономного округа</w:t>
      </w:r>
      <w:r w:rsidR="00707675">
        <w:rPr>
          <w:rFonts w:ascii="Times New Roman" w:hAnsi="Times New Roman" w:cs="Times New Roman"/>
          <w:sz w:val="26"/>
          <w:szCs w:val="26"/>
        </w:rPr>
        <w:t xml:space="preserve"> </w:t>
      </w:r>
      <w:r w:rsidR="00772C45" w:rsidRPr="00772C45">
        <w:rPr>
          <w:rFonts w:ascii="Times New Roman" w:hAnsi="Times New Roman" w:cs="Times New Roman"/>
          <w:sz w:val="26"/>
          <w:szCs w:val="26"/>
        </w:rPr>
        <w:t>–</w:t>
      </w:r>
      <w:r w:rsidR="00707675">
        <w:rPr>
          <w:rFonts w:ascii="Times New Roman" w:hAnsi="Times New Roman" w:cs="Times New Roman"/>
          <w:sz w:val="26"/>
          <w:szCs w:val="26"/>
        </w:rPr>
        <w:t xml:space="preserve"> </w:t>
      </w:r>
      <w:r w:rsidR="00772C45" w:rsidRPr="00772C45">
        <w:rPr>
          <w:rFonts w:ascii="Times New Roman" w:hAnsi="Times New Roman" w:cs="Times New Roman"/>
          <w:sz w:val="26"/>
          <w:szCs w:val="26"/>
        </w:rPr>
        <w:t xml:space="preserve">Югры, на </w:t>
      </w:r>
      <w:r w:rsidR="00E33D7E">
        <w:rPr>
          <w:rFonts w:ascii="Times New Roman" w:hAnsi="Times New Roman" w:cs="Times New Roman"/>
          <w:sz w:val="26"/>
          <w:szCs w:val="26"/>
        </w:rPr>
        <w:t>2016</w:t>
      </w:r>
      <w:r w:rsidR="00772C45" w:rsidRPr="00772C45">
        <w:rPr>
          <w:rFonts w:ascii="Times New Roman" w:hAnsi="Times New Roman" w:cs="Times New Roman"/>
          <w:sz w:val="26"/>
          <w:szCs w:val="26"/>
        </w:rPr>
        <w:t xml:space="preserve"> год»</w:t>
      </w:r>
      <w:r w:rsidR="006B6FBA">
        <w:rPr>
          <w:rFonts w:ascii="Times New Roman" w:hAnsi="Times New Roman" w:cs="Times New Roman"/>
          <w:sz w:val="26"/>
          <w:szCs w:val="26"/>
        </w:rPr>
        <w:t>,</w:t>
      </w:r>
      <w:r w:rsidR="00772C45">
        <w:rPr>
          <w:rFonts w:ascii="Times New Roman" w:hAnsi="Times New Roman" w:cs="Times New Roman"/>
          <w:sz w:val="26"/>
          <w:szCs w:val="26"/>
        </w:rPr>
        <w:t xml:space="preserve">      </w:t>
      </w:r>
      <w:r w:rsidR="006B6FBA">
        <w:rPr>
          <w:rFonts w:ascii="Times New Roman" w:hAnsi="Times New Roman" w:cs="Times New Roman"/>
          <w:sz w:val="26"/>
          <w:szCs w:val="26"/>
        </w:rPr>
        <w:t xml:space="preserve">  </w:t>
      </w:r>
    </w:p>
    <w:p w:rsidR="00282932" w:rsidRDefault="006B6FBA" w:rsidP="0065278E">
      <w:pPr>
        <w:adjustRightInd w:val="0"/>
        <w:ind w:firstLine="567"/>
        <w:jc w:val="both"/>
        <w:outlineLvl w:val="0"/>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          </w:t>
      </w:r>
    </w:p>
    <w:p w:rsidR="00282932" w:rsidRDefault="00282932" w:rsidP="0065278E">
      <w:pPr>
        <w:ind w:firstLine="567"/>
        <w:rPr>
          <w:rFonts w:ascii="Times New Roman" w:eastAsia="Times New Roman" w:hAnsi="Times New Roman" w:cs="Times New Roman"/>
          <w:bCs/>
          <w:iCs/>
          <w:color w:val="000000"/>
          <w:spacing w:val="20"/>
          <w:sz w:val="26"/>
          <w:szCs w:val="26"/>
          <w:lang w:eastAsia="ru-RU"/>
        </w:rPr>
      </w:pPr>
      <w:r w:rsidRPr="00D85D61">
        <w:rPr>
          <w:rFonts w:ascii="Times New Roman" w:eastAsia="Times New Roman" w:hAnsi="Times New Roman" w:cs="Times New Roman"/>
          <w:bCs/>
          <w:iCs/>
          <w:color w:val="000000"/>
          <w:spacing w:val="20"/>
          <w:sz w:val="26"/>
          <w:szCs w:val="26"/>
          <w:lang w:eastAsia="ru-RU"/>
        </w:rPr>
        <w:t>ПРИКАЗЫВАЮ:</w:t>
      </w:r>
      <w:r w:rsidR="00F71B1D">
        <w:rPr>
          <w:rFonts w:ascii="Times New Roman" w:eastAsia="Times New Roman" w:hAnsi="Times New Roman" w:cs="Times New Roman"/>
          <w:bCs/>
          <w:iCs/>
          <w:color w:val="000000"/>
          <w:spacing w:val="20"/>
          <w:sz w:val="26"/>
          <w:szCs w:val="26"/>
          <w:lang w:eastAsia="ru-RU"/>
        </w:rPr>
        <w:t xml:space="preserve"> </w:t>
      </w:r>
    </w:p>
    <w:p w:rsidR="00AA2708" w:rsidRDefault="00AA2708" w:rsidP="0065278E">
      <w:pPr>
        <w:ind w:firstLine="567"/>
        <w:rPr>
          <w:rFonts w:ascii="Times New Roman" w:eastAsia="Times New Roman" w:hAnsi="Times New Roman" w:cs="Times New Roman"/>
          <w:bCs/>
          <w:iCs/>
          <w:color w:val="000000"/>
          <w:spacing w:val="20"/>
          <w:sz w:val="26"/>
          <w:szCs w:val="26"/>
          <w:lang w:eastAsia="ru-RU"/>
        </w:rPr>
      </w:pPr>
    </w:p>
    <w:p w:rsidR="00380A7F" w:rsidRDefault="00003723" w:rsidP="0065278E">
      <w:pPr>
        <w:ind w:firstLine="709"/>
        <w:jc w:val="both"/>
        <w:rPr>
          <w:rFonts w:ascii="Times New Roman" w:eastAsia="Times New Roman" w:hAnsi="Times New Roman" w:cs="Times New Roman"/>
          <w:sz w:val="26"/>
          <w:szCs w:val="26"/>
          <w:lang w:eastAsia="ru-RU"/>
        </w:rPr>
      </w:pPr>
      <w:r w:rsidRPr="00003723">
        <w:rPr>
          <w:rFonts w:ascii="Times New Roman" w:eastAsia="Times New Roman" w:hAnsi="Times New Roman" w:cs="Times New Roman"/>
          <w:sz w:val="26"/>
          <w:szCs w:val="26"/>
          <w:lang w:eastAsia="ru-RU"/>
        </w:rPr>
        <w:t xml:space="preserve">1. В приложение к приказу Комитета финансов Администрации города Когалыма от </w:t>
      </w:r>
      <w:r w:rsidR="001A3178">
        <w:rPr>
          <w:rFonts w:ascii="Times New Roman" w:eastAsia="Times New Roman" w:hAnsi="Times New Roman" w:cs="Times New Roman"/>
          <w:sz w:val="26"/>
          <w:szCs w:val="26"/>
          <w:lang w:eastAsia="ru-RU"/>
        </w:rPr>
        <w:t>09.11.2015</w:t>
      </w:r>
      <w:r w:rsidRPr="000037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w:t>
      </w:r>
      <w:r w:rsidR="001A3178">
        <w:rPr>
          <w:rFonts w:ascii="Times New Roman" w:eastAsia="Times New Roman" w:hAnsi="Times New Roman" w:cs="Times New Roman"/>
          <w:sz w:val="26"/>
          <w:szCs w:val="26"/>
          <w:lang w:eastAsia="ru-RU"/>
        </w:rPr>
        <w:t>8</w:t>
      </w:r>
      <w:r w:rsidRPr="00003723">
        <w:rPr>
          <w:rFonts w:ascii="Times New Roman" w:eastAsia="Times New Roman" w:hAnsi="Times New Roman" w:cs="Times New Roman"/>
          <w:sz w:val="26"/>
          <w:szCs w:val="26"/>
          <w:lang w:eastAsia="ru-RU"/>
        </w:rPr>
        <w:t xml:space="preserve">-О </w:t>
      </w:r>
      <w:r w:rsidR="009D6616">
        <w:rPr>
          <w:rFonts w:ascii="Times New Roman" w:eastAsia="Times New Roman" w:hAnsi="Times New Roman" w:cs="Times New Roman"/>
          <w:sz w:val="26"/>
          <w:szCs w:val="26"/>
          <w:lang w:eastAsia="ru-RU"/>
        </w:rPr>
        <w:t>«</w:t>
      </w:r>
      <w:r w:rsidR="00AF6F6A" w:rsidRPr="007603B9">
        <w:rPr>
          <w:rFonts w:ascii="Times New Roman" w:eastAsia="Times New Roman" w:hAnsi="Times New Roman" w:cs="Times New Roman"/>
          <w:color w:val="000000"/>
          <w:sz w:val="26"/>
          <w:szCs w:val="26"/>
          <w:lang w:eastAsia="ru-RU"/>
        </w:rPr>
        <w:t>Об установлении структуры,</w:t>
      </w:r>
      <w:r w:rsidR="00AF6F6A">
        <w:rPr>
          <w:rFonts w:ascii="Times New Roman" w:eastAsia="Times New Roman" w:hAnsi="Times New Roman" w:cs="Times New Roman"/>
          <w:color w:val="000000"/>
          <w:sz w:val="26"/>
          <w:szCs w:val="26"/>
          <w:lang w:eastAsia="ru-RU"/>
        </w:rPr>
        <w:t xml:space="preserve"> перечня и кодов целевых статей </w:t>
      </w:r>
      <w:r w:rsidR="00AF6F6A" w:rsidRPr="00D2015F">
        <w:rPr>
          <w:rFonts w:ascii="Times New Roman" w:eastAsia="Times New Roman" w:hAnsi="Times New Roman" w:cs="Times New Roman"/>
          <w:sz w:val="26"/>
          <w:szCs w:val="26"/>
          <w:lang w:eastAsia="ru-RU"/>
        </w:rPr>
        <w:t>расходов</w:t>
      </w:r>
      <w:r w:rsidR="00AF6F6A">
        <w:rPr>
          <w:rFonts w:ascii="Times New Roman" w:eastAsia="Times New Roman" w:hAnsi="Times New Roman" w:cs="Times New Roman"/>
          <w:color w:val="000000"/>
          <w:sz w:val="26"/>
          <w:szCs w:val="26"/>
          <w:lang w:eastAsia="ru-RU"/>
        </w:rPr>
        <w:t xml:space="preserve"> </w:t>
      </w:r>
      <w:r w:rsidR="00AF6F6A" w:rsidRPr="007603B9">
        <w:rPr>
          <w:rFonts w:ascii="Times New Roman" w:eastAsia="Times New Roman" w:hAnsi="Times New Roman" w:cs="Times New Roman"/>
          <w:color w:val="000000"/>
          <w:sz w:val="26"/>
          <w:szCs w:val="26"/>
          <w:lang w:eastAsia="ru-RU"/>
        </w:rPr>
        <w:t>бюджета города Когалыма</w:t>
      </w:r>
      <w:r w:rsidR="009D6616">
        <w:rPr>
          <w:rFonts w:ascii="Times New Roman" w:eastAsia="Times New Roman" w:hAnsi="Times New Roman" w:cs="Times New Roman"/>
          <w:sz w:val="26"/>
          <w:szCs w:val="26"/>
          <w:lang w:eastAsia="ru-RU"/>
        </w:rPr>
        <w:t>»</w:t>
      </w:r>
      <w:r w:rsidRPr="00003723">
        <w:rPr>
          <w:rFonts w:ascii="Times New Roman" w:eastAsia="Times New Roman" w:hAnsi="Times New Roman" w:cs="Times New Roman"/>
          <w:sz w:val="26"/>
          <w:szCs w:val="26"/>
          <w:lang w:eastAsia="ru-RU"/>
        </w:rPr>
        <w:t xml:space="preserve"> (д</w:t>
      </w:r>
      <w:r w:rsidR="0048227D">
        <w:rPr>
          <w:rFonts w:ascii="Times New Roman" w:eastAsia="Times New Roman" w:hAnsi="Times New Roman" w:cs="Times New Roman"/>
          <w:sz w:val="26"/>
          <w:szCs w:val="26"/>
          <w:lang w:eastAsia="ru-RU"/>
        </w:rPr>
        <w:t>алее - Порядок) внести следующие изменения</w:t>
      </w:r>
      <w:r w:rsidRPr="00003723">
        <w:rPr>
          <w:rFonts w:ascii="Times New Roman" w:eastAsia="Times New Roman" w:hAnsi="Times New Roman" w:cs="Times New Roman"/>
          <w:sz w:val="26"/>
          <w:szCs w:val="26"/>
          <w:lang w:eastAsia="ru-RU"/>
        </w:rPr>
        <w:t>:</w:t>
      </w:r>
    </w:p>
    <w:p w:rsidR="00776BF0" w:rsidRDefault="00776BF0" w:rsidP="00BC33C3">
      <w:pPr>
        <w:ind w:firstLine="709"/>
        <w:jc w:val="both"/>
        <w:rPr>
          <w:rFonts w:ascii="Times New Roman" w:eastAsia="Times New Roman" w:hAnsi="Times New Roman" w:cs="Times New Roman"/>
          <w:color w:val="000000" w:themeColor="text1"/>
          <w:sz w:val="26"/>
          <w:szCs w:val="26"/>
          <w:lang w:eastAsia="ru-RU"/>
        </w:rPr>
      </w:pPr>
    </w:p>
    <w:p w:rsidR="001D1E40" w:rsidRPr="00380A7F" w:rsidRDefault="00003723" w:rsidP="00BC33C3">
      <w:pPr>
        <w:pStyle w:val="a7"/>
        <w:spacing w:after="0" w:line="276" w:lineRule="auto"/>
        <w:ind w:firstLine="708"/>
        <w:jc w:val="both"/>
        <w:rPr>
          <w:rFonts w:ascii="Times New Roman" w:eastAsia="Times New Roman" w:hAnsi="Times New Roman" w:cs="Times New Roman"/>
          <w:color w:val="000000" w:themeColor="text1"/>
          <w:sz w:val="26"/>
          <w:szCs w:val="26"/>
          <w:lang w:eastAsia="ru-RU"/>
        </w:rPr>
      </w:pPr>
      <w:r w:rsidRPr="00380A7F">
        <w:rPr>
          <w:rFonts w:ascii="Times New Roman" w:eastAsia="Times New Roman" w:hAnsi="Times New Roman" w:cs="Times New Roman"/>
          <w:color w:val="000000" w:themeColor="text1"/>
          <w:sz w:val="26"/>
          <w:szCs w:val="26"/>
          <w:lang w:eastAsia="ru-RU"/>
        </w:rPr>
        <w:t xml:space="preserve"> 1.1. </w:t>
      </w:r>
      <w:r w:rsidR="001D1E40" w:rsidRPr="00380A7F">
        <w:rPr>
          <w:rFonts w:ascii="Times New Roman" w:eastAsia="Times New Roman" w:hAnsi="Times New Roman" w:cs="Times New Roman"/>
          <w:color w:val="000000" w:themeColor="text1"/>
          <w:sz w:val="26"/>
          <w:szCs w:val="26"/>
          <w:lang w:eastAsia="ru-RU"/>
        </w:rPr>
        <w:t xml:space="preserve">Наименование </w:t>
      </w:r>
      <w:r w:rsidR="00CF3205">
        <w:rPr>
          <w:rFonts w:ascii="Times New Roman" w:eastAsia="Times New Roman" w:hAnsi="Times New Roman" w:cs="Times New Roman"/>
          <w:color w:val="000000" w:themeColor="text1"/>
          <w:sz w:val="26"/>
          <w:szCs w:val="26"/>
          <w:lang w:eastAsia="ru-RU"/>
        </w:rPr>
        <w:t>кода</w:t>
      </w:r>
      <w:r w:rsidR="001D1E40" w:rsidRPr="00380A7F">
        <w:rPr>
          <w:rFonts w:ascii="Times New Roman" w:eastAsia="Times New Roman" w:hAnsi="Times New Roman" w:cs="Times New Roman"/>
          <w:color w:val="000000" w:themeColor="text1"/>
          <w:sz w:val="26"/>
          <w:szCs w:val="26"/>
          <w:lang w:eastAsia="ru-RU"/>
        </w:rPr>
        <w:t xml:space="preserve"> целев</w:t>
      </w:r>
      <w:r w:rsidR="00B223D5">
        <w:rPr>
          <w:rFonts w:ascii="Times New Roman" w:eastAsia="Times New Roman" w:hAnsi="Times New Roman" w:cs="Times New Roman"/>
          <w:color w:val="000000" w:themeColor="text1"/>
          <w:sz w:val="26"/>
          <w:szCs w:val="26"/>
          <w:lang w:eastAsia="ru-RU"/>
        </w:rPr>
        <w:t>ых</w:t>
      </w:r>
      <w:r w:rsidR="001D1E40" w:rsidRPr="00380A7F">
        <w:rPr>
          <w:rFonts w:ascii="Times New Roman" w:eastAsia="Times New Roman" w:hAnsi="Times New Roman" w:cs="Times New Roman"/>
          <w:color w:val="000000" w:themeColor="text1"/>
          <w:sz w:val="26"/>
          <w:szCs w:val="26"/>
          <w:lang w:eastAsia="ru-RU"/>
        </w:rPr>
        <w:t xml:space="preserve"> стат</w:t>
      </w:r>
      <w:r w:rsidR="00B223D5">
        <w:rPr>
          <w:rFonts w:ascii="Times New Roman" w:eastAsia="Times New Roman" w:hAnsi="Times New Roman" w:cs="Times New Roman"/>
          <w:color w:val="000000" w:themeColor="text1"/>
          <w:sz w:val="26"/>
          <w:szCs w:val="26"/>
          <w:lang w:eastAsia="ru-RU"/>
        </w:rPr>
        <w:t>ей</w:t>
      </w:r>
      <w:r w:rsidR="001D1E40" w:rsidRPr="00380A7F">
        <w:rPr>
          <w:rFonts w:ascii="Times New Roman" w:eastAsia="Times New Roman" w:hAnsi="Times New Roman" w:cs="Times New Roman"/>
          <w:color w:val="000000" w:themeColor="text1"/>
          <w:sz w:val="26"/>
          <w:szCs w:val="26"/>
          <w:lang w:eastAsia="ru-RU"/>
        </w:rPr>
        <w:t>:</w:t>
      </w:r>
    </w:p>
    <w:p w:rsidR="008901A5" w:rsidRPr="00E620B0" w:rsidRDefault="009D6616" w:rsidP="00BC33C3">
      <w:pPr>
        <w:pStyle w:val="a7"/>
        <w:spacing w:after="0"/>
        <w:ind w:firstLine="709"/>
        <w:jc w:val="both"/>
        <w:rPr>
          <w:rFonts w:ascii="Times New Roman" w:eastAsia="Times New Roman" w:hAnsi="Times New Roman" w:cs="Times New Roman"/>
          <w:color w:val="000000" w:themeColor="text1"/>
          <w:sz w:val="26"/>
          <w:szCs w:val="26"/>
          <w:lang w:eastAsia="ru-RU"/>
        </w:rPr>
      </w:pPr>
      <w:r w:rsidRPr="00E620B0">
        <w:rPr>
          <w:rFonts w:ascii="Times New Roman" w:eastAsia="Times New Roman" w:hAnsi="Times New Roman" w:cs="Times New Roman"/>
          <w:color w:val="000000" w:themeColor="text1"/>
          <w:sz w:val="26"/>
          <w:szCs w:val="26"/>
          <w:lang w:eastAsia="ru-RU"/>
        </w:rPr>
        <w:t>«</w:t>
      </w:r>
      <w:r w:rsidR="00744239" w:rsidRPr="00E620B0">
        <w:rPr>
          <w:rFonts w:ascii="Times New Roman" w:eastAsia="Times New Roman" w:hAnsi="Times New Roman" w:cs="Times New Roman"/>
          <w:color w:val="000000" w:themeColor="text1"/>
          <w:sz w:val="26"/>
          <w:szCs w:val="26"/>
          <w:lang w:eastAsia="ru-RU"/>
        </w:rPr>
        <w:t xml:space="preserve">- </w:t>
      </w:r>
      <w:r w:rsidR="001A3178" w:rsidRPr="00E620B0">
        <w:rPr>
          <w:rFonts w:ascii="Times New Roman" w:eastAsia="Times New Roman" w:hAnsi="Times New Roman" w:cs="Times New Roman"/>
          <w:color w:val="000000" w:themeColor="text1"/>
          <w:sz w:val="26"/>
          <w:szCs w:val="26"/>
          <w:lang w:eastAsia="ru-RU"/>
        </w:rPr>
        <w:t>1230182210</w:t>
      </w:r>
      <w:r w:rsidR="00744239" w:rsidRPr="00E620B0">
        <w:rPr>
          <w:rFonts w:ascii="Times New Roman" w:eastAsia="Times New Roman" w:hAnsi="Times New Roman" w:cs="Times New Roman"/>
          <w:color w:val="000000" w:themeColor="text1"/>
          <w:sz w:val="26"/>
          <w:szCs w:val="26"/>
          <w:lang w:eastAsia="ru-RU"/>
        </w:rPr>
        <w:t xml:space="preserve"> </w:t>
      </w:r>
      <w:r w:rsidR="001A3178" w:rsidRPr="00E620B0">
        <w:rPr>
          <w:rFonts w:ascii="Times New Roman" w:eastAsia="Times New Roman" w:hAnsi="Times New Roman" w:cs="Times New Roman"/>
          <w:color w:val="000000"/>
          <w:sz w:val="25"/>
          <w:szCs w:val="25"/>
          <w:lang w:eastAsia="ru-RU"/>
        </w:rPr>
        <w:t>Субсидии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Ханты-Мансийского автономного округа - Югры от 26 ноября 2010 года №313-п в рамках основного мероприятия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подпрограммы «Поддержка частных инвестиций в жилищно-коммунальном комплексе» муниципальной программы «Развитие жилищно-коммунального комплекса и повышение энергетической эффективности в городе Когалыме»</w:t>
      </w:r>
      <w:r w:rsidR="00744239" w:rsidRPr="00E620B0">
        <w:rPr>
          <w:rFonts w:ascii="Times New Roman" w:eastAsia="Times New Roman" w:hAnsi="Times New Roman" w:cs="Times New Roman"/>
          <w:color w:val="000000" w:themeColor="text1"/>
          <w:sz w:val="26"/>
          <w:szCs w:val="26"/>
          <w:lang w:eastAsia="ru-RU"/>
        </w:rPr>
        <w:t>;</w:t>
      </w:r>
    </w:p>
    <w:p w:rsidR="00BC33C3" w:rsidRPr="00E620B0" w:rsidRDefault="00BC33C3" w:rsidP="00BC33C3">
      <w:pPr>
        <w:pStyle w:val="a7"/>
        <w:spacing w:after="0"/>
        <w:ind w:firstLine="709"/>
        <w:jc w:val="both"/>
        <w:rPr>
          <w:rFonts w:ascii="Times New Roman" w:eastAsia="Times New Roman" w:hAnsi="Times New Roman" w:cs="Times New Roman"/>
          <w:color w:val="000000" w:themeColor="text1"/>
          <w:sz w:val="26"/>
          <w:szCs w:val="26"/>
          <w:lang w:eastAsia="ru-RU"/>
        </w:rPr>
      </w:pPr>
    </w:p>
    <w:p w:rsidR="00BC33C3" w:rsidRPr="00E620B0" w:rsidRDefault="00BD2692" w:rsidP="00BC33C3">
      <w:pPr>
        <w:pStyle w:val="a7"/>
        <w:spacing w:after="0"/>
        <w:ind w:firstLine="708"/>
        <w:jc w:val="both"/>
        <w:rPr>
          <w:rFonts w:ascii="Times New Roman" w:eastAsia="Times New Roman" w:hAnsi="Times New Roman" w:cs="Times New Roman"/>
          <w:color w:val="000000" w:themeColor="text1"/>
          <w:sz w:val="26"/>
          <w:szCs w:val="26"/>
          <w:lang w:eastAsia="ru-RU"/>
        </w:rPr>
      </w:pPr>
      <w:r w:rsidRPr="00E620B0">
        <w:rPr>
          <w:rFonts w:ascii="Times New Roman" w:eastAsia="Times New Roman" w:hAnsi="Times New Roman" w:cs="Times New Roman"/>
          <w:color w:val="000000" w:themeColor="text1"/>
          <w:sz w:val="26"/>
          <w:szCs w:val="26"/>
          <w:lang w:eastAsia="ru-RU"/>
        </w:rPr>
        <w:t xml:space="preserve">- </w:t>
      </w:r>
      <w:r w:rsidR="001A3178" w:rsidRPr="00E620B0">
        <w:rPr>
          <w:rFonts w:ascii="Times New Roman" w:eastAsia="Times New Roman" w:hAnsi="Times New Roman" w:cs="Times New Roman"/>
          <w:color w:val="000000" w:themeColor="text1"/>
          <w:sz w:val="26"/>
          <w:szCs w:val="26"/>
          <w:lang w:eastAsia="ru-RU"/>
        </w:rPr>
        <w:t>12301</w:t>
      </w:r>
      <w:r w:rsidR="001A3178" w:rsidRPr="00E620B0">
        <w:rPr>
          <w:rFonts w:ascii="Times New Roman" w:eastAsia="Times New Roman" w:hAnsi="Times New Roman" w:cs="Times New Roman"/>
          <w:color w:val="000000" w:themeColor="text1"/>
          <w:sz w:val="26"/>
          <w:szCs w:val="26"/>
          <w:lang w:val="en-US" w:eastAsia="ru-RU"/>
        </w:rPr>
        <w:t>S</w:t>
      </w:r>
      <w:r w:rsidR="001A3178" w:rsidRPr="00E620B0">
        <w:rPr>
          <w:rFonts w:ascii="Times New Roman" w:eastAsia="Times New Roman" w:hAnsi="Times New Roman" w:cs="Times New Roman"/>
          <w:color w:val="000000" w:themeColor="text1"/>
          <w:sz w:val="26"/>
          <w:szCs w:val="26"/>
          <w:lang w:eastAsia="ru-RU"/>
        </w:rPr>
        <w:t>2210</w:t>
      </w:r>
      <w:r w:rsidRPr="00E620B0">
        <w:rPr>
          <w:rFonts w:ascii="Times New Roman" w:eastAsia="Times New Roman" w:hAnsi="Times New Roman" w:cs="Times New Roman"/>
          <w:color w:val="000000" w:themeColor="text1"/>
          <w:sz w:val="26"/>
          <w:szCs w:val="26"/>
          <w:lang w:eastAsia="ru-RU"/>
        </w:rPr>
        <w:t xml:space="preserve"> </w:t>
      </w:r>
      <w:r w:rsidR="001A3178" w:rsidRPr="00E620B0">
        <w:rPr>
          <w:rFonts w:ascii="Times New Roman" w:eastAsia="Times New Roman" w:hAnsi="Times New Roman" w:cs="Times New Roman"/>
          <w:color w:val="000000"/>
          <w:sz w:val="25"/>
          <w:szCs w:val="25"/>
          <w:lang w:eastAsia="ru-RU"/>
        </w:rPr>
        <w:t xml:space="preserve">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w:t>
      </w:r>
      <w:r w:rsidR="001A3178" w:rsidRPr="00E620B0">
        <w:rPr>
          <w:rFonts w:ascii="Times New Roman" w:eastAsia="Times New Roman" w:hAnsi="Times New Roman" w:cs="Times New Roman"/>
          <w:color w:val="000000"/>
          <w:sz w:val="25"/>
          <w:szCs w:val="25"/>
          <w:lang w:eastAsia="ru-RU"/>
        </w:rPr>
        <w:lastRenderedPageBreak/>
        <w:t>коммунального комплекса, реализацию проектов альтернативной энергетики, получаемой ранее в соответствии с постановлением Правительства Ханты-Мансийского автономного округа - Югры от 26 ноября 2010 года №313-п в рамках основного мероприятия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подпрограммы «Поддержка частных инвестиций в жилищно-коммунальном комплексе» муниципальной программы «Развитие жилищно-коммунального комплекса и повышение энергетической эффективности в городе Когалыме» за счёт средств местного бюджета</w:t>
      </w:r>
      <w:r w:rsidR="009D6616" w:rsidRPr="00E620B0">
        <w:rPr>
          <w:rFonts w:ascii="Times New Roman" w:eastAsia="Times New Roman" w:hAnsi="Times New Roman" w:cs="Times New Roman"/>
          <w:color w:val="000000" w:themeColor="text1"/>
          <w:sz w:val="26"/>
          <w:szCs w:val="26"/>
          <w:lang w:eastAsia="ru-RU"/>
        </w:rPr>
        <w:t>»</w:t>
      </w:r>
    </w:p>
    <w:p w:rsidR="00BC33C3" w:rsidRDefault="00BC33C3" w:rsidP="001A3178">
      <w:pPr>
        <w:pStyle w:val="a7"/>
        <w:spacing w:after="0"/>
        <w:jc w:val="both"/>
        <w:rPr>
          <w:rFonts w:ascii="Times New Roman" w:eastAsia="Times New Roman" w:hAnsi="Times New Roman" w:cs="Times New Roman"/>
          <w:color w:val="000000" w:themeColor="text1"/>
          <w:sz w:val="26"/>
          <w:szCs w:val="26"/>
          <w:lang w:eastAsia="ru-RU"/>
        </w:rPr>
      </w:pPr>
    </w:p>
    <w:p w:rsidR="001D1E40" w:rsidRDefault="001D1E40" w:rsidP="00BC33C3">
      <w:pPr>
        <w:pStyle w:val="a7"/>
        <w:spacing w:after="0"/>
        <w:ind w:firstLine="708"/>
        <w:jc w:val="both"/>
        <w:rPr>
          <w:rFonts w:ascii="Times New Roman" w:eastAsia="Times New Roman" w:hAnsi="Times New Roman" w:cs="Times New Roman"/>
          <w:color w:val="000000" w:themeColor="text1"/>
          <w:sz w:val="26"/>
          <w:szCs w:val="26"/>
          <w:lang w:eastAsia="ru-RU"/>
        </w:rPr>
      </w:pPr>
      <w:r w:rsidRPr="00380A7F">
        <w:rPr>
          <w:rFonts w:ascii="Times New Roman" w:eastAsia="Times New Roman" w:hAnsi="Times New Roman" w:cs="Times New Roman"/>
          <w:color w:val="000000" w:themeColor="text1"/>
          <w:sz w:val="26"/>
          <w:szCs w:val="26"/>
          <w:lang w:eastAsia="ru-RU"/>
        </w:rPr>
        <w:t>изложить в следующей редакции:</w:t>
      </w:r>
    </w:p>
    <w:p w:rsidR="00BC33C3" w:rsidRDefault="00BC33C3" w:rsidP="00BC33C3">
      <w:pPr>
        <w:pStyle w:val="a7"/>
        <w:spacing w:after="0"/>
        <w:ind w:firstLine="708"/>
        <w:jc w:val="both"/>
        <w:rPr>
          <w:rFonts w:ascii="Times New Roman" w:eastAsia="Times New Roman" w:hAnsi="Times New Roman" w:cs="Times New Roman"/>
          <w:color w:val="000000" w:themeColor="text1"/>
          <w:sz w:val="26"/>
          <w:szCs w:val="26"/>
          <w:lang w:eastAsia="ru-RU"/>
        </w:rPr>
      </w:pPr>
    </w:p>
    <w:p w:rsidR="00E620B0" w:rsidRPr="00E620B0" w:rsidRDefault="00E620B0" w:rsidP="00E620B0">
      <w:pPr>
        <w:pStyle w:val="a7"/>
        <w:spacing w:after="0"/>
        <w:ind w:firstLine="709"/>
        <w:jc w:val="both"/>
        <w:rPr>
          <w:rFonts w:ascii="Times New Roman" w:eastAsia="Times New Roman" w:hAnsi="Times New Roman" w:cs="Times New Roman"/>
          <w:color w:val="000000" w:themeColor="text1"/>
          <w:sz w:val="26"/>
          <w:szCs w:val="26"/>
          <w:lang w:eastAsia="ru-RU"/>
        </w:rPr>
      </w:pPr>
      <w:r w:rsidRPr="00E620B0">
        <w:rPr>
          <w:rFonts w:ascii="Times New Roman" w:eastAsia="Times New Roman" w:hAnsi="Times New Roman" w:cs="Times New Roman"/>
          <w:color w:val="000000" w:themeColor="text1"/>
          <w:sz w:val="26"/>
          <w:szCs w:val="26"/>
          <w:lang w:eastAsia="ru-RU"/>
        </w:rPr>
        <w:t xml:space="preserve">«- 1230182210 </w:t>
      </w:r>
      <w:r w:rsidRPr="00E620B0">
        <w:rPr>
          <w:rFonts w:ascii="Times New Roman" w:eastAsia="Times New Roman" w:hAnsi="Times New Roman" w:cs="Times New Roman"/>
          <w:color w:val="000000"/>
          <w:sz w:val="25"/>
          <w:szCs w:val="25"/>
          <w:lang w:eastAsia="ru-RU"/>
        </w:rPr>
        <w:t xml:space="preserve">Субсидии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получаемые ранее в соответствии с постановлением Правительства автономного округа </w:t>
      </w:r>
      <w:r>
        <w:rPr>
          <w:rFonts w:ascii="Times New Roman" w:eastAsia="Times New Roman" w:hAnsi="Times New Roman" w:cs="Times New Roman"/>
          <w:color w:val="000000"/>
          <w:sz w:val="25"/>
          <w:szCs w:val="25"/>
          <w:lang w:eastAsia="ru-RU"/>
        </w:rPr>
        <w:t>«</w:t>
      </w:r>
      <w:r w:rsidRPr="00E620B0">
        <w:rPr>
          <w:rFonts w:ascii="Times New Roman" w:eastAsia="Times New Roman" w:hAnsi="Times New Roman" w:cs="Times New Roman"/>
          <w:color w:val="000000"/>
          <w:sz w:val="25"/>
          <w:szCs w:val="25"/>
          <w:lang w:eastAsia="ru-RU"/>
        </w:rPr>
        <w:t xml:space="preserve">О целевой программе Ханты-Мансийского автономного округа – Югры </w:t>
      </w:r>
      <w:r>
        <w:rPr>
          <w:rFonts w:ascii="Times New Roman" w:eastAsia="Times New Roman" w:hAnsi="Times New Roman" w:cs="Times New Roman"/>
          <w:color w:val="000000"/>
          <w:sz w:val="25"/>
          <w:szCs w:val="25"/>
          <w:lang w:eastAsia="ru-RU"/>
        </w:rPr>
        <w:t>«</w:t>
      </w:r>
      <w:r w:rsidRPr="00E620B0">
        <w:rPr>
          <w:rFonts w:ascii="Times New Roman" w:eastAsia="Times New Roman" w:hAnsi="Times New Roman" w:cs="Times New Roman"/>
          <w:color w:val="000000"/>
          <w:sz w:val="25"/>
          <w:szCs w:val="25"/>
          <w:lang w:eastAsia="ru-RU"/>
        </w:rPr>
        <w:t>Модернизация и реформирование жилищно-коммунального комплекса Ханты-Мансийского автономного округа – Югры на 2011–2013 годы и на период до 2015 года</w:t>
      </w:r>
      <w:r>
        <w:rPr>
          <w:rFonts w:ascii="Times New Roman" w:eastAsia="Times New Roman" w:hAnsi="Times New Roman" w:cs="Times New Roman"/>
          <w:color w:val="000000"/>
          <w:sz w:val="25"/>
          <w:szCs w:val="25"/>
          <w:lang w:eastAsia="ru-RU"/>
        </w:rPr>
        <w:t>»</w:t>
      </w:r>
      <w:r w:rsidRPr="00E620B0">
        <w:rPr>
          <w:rFonts w:ascii="Times New Roman" w:eastAsia="Times New Roman" w:hAnsi="Times New Roman" w:cs="Times New Roman"/>
          <w:color w:val="000000"/>
          <w:sz w:val="25"/>
          <w:szCs w:val="25"/>
          <w:lang w:eastAsia="ru-RU"/>
        </w:rPr>
        <w:t xml:space="preserve"> в рамках основного мероприятия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подпрограммы «Поддержка частных инвестиций в жилищно-коммунальном комплексе» муниципальной программы «Развитие жилищно-коммунального комплекса и повышение энергетической эффективности в городе Когалыме»</w:t>
      </w:r>
      <w:r w:rsidRPr="00E620B0">
        <w:rPr>
          <w:rFonts w:ascii="Times New Roman" w:eastAsia="Times New Roman" w:hAnsi="Times New Roman" w:cs="Times New Roman"/>
          <w:color w:val="000000" w:themeColor="text1"/>
          <w:sz w:val="26"/>
          <w:szCs w:val="26"/>
          <w:lang w:eastAsia="ru-RU"/>
        </w:rPr>
        <w:t>;</w:t>
      </w:r>
    </w:p>
    <w:p w:rsidR="00E620B0" w:rsidRPr="00E620B0" w:rsidRDefault="00E620B0" w:rsidP="00E620B0">
      <w:pPr>
        <w:pStyle w:val="a7"/>
        <w:spacing w:after="0"/>
        <w:ind w:firstLine="709"/>
        <w:jc w:val="both"/>
        <w:rPr>
          <w:rFonts w:ascii="Times New Roman" w:eastAsia="Times New Roman" w:hAnsi="Times New Roman" w:cs="Times New Roman"/>
          <w:color w:val="000000" w:themeColor="text1"/>
          <w:sz w:val="26"/>
          <w:szCs w:val="26"/>
          <w:lang w:eastAsia="ru-RU"/>
        </w:rPr>
      </w:pPr>
    </w:p>
    <w:p w:rsidR="00E620B0" w:rsidRPr="00E620B0" w:rsidRDefault="00E620B0" w:rsidP="00E620B0">
      <w:pPr>
        <w:pStyle w:val="a7"/>
        <w:spacing w:after="0"/>
        <w:ind w:firstLine="708"/>
        <w:jc w:val="both"/>
        <w:rPr>
          <w:rFonts w:ascii="Times New Roman" w:eastAsia="Times New Roman" w:hAnsi="Times New Roman" w:cs="Times New Roman"/>
          <w:color w:val="000000" w:themeColor="text1"/>
          <w:sz w:val="26"/>
          <w:szCs w:val="26"/>
          <w:lang w:eastAsia="ru-RU"/>
        </w:rPr>
      </w:pPr>
      <w:r w:rsidRPr="00E620B0">
        <w:rPr>
          <w:rFonts w:ascii="Times New Roman" w:eastAsia="Times New Roman" w:hAnsi="Times New Roman" w:cs="Times New Roman"/>
          <w:color w:val="000000" w:themeColor="text1"/>
          <w:sz w:val="26"/>
          <w:szCs w:val="26"/>
          <w:lang w:eastAsia="ru-RU"/>
        </w:rPr>
        <w:t>- 12301</w:t>
      </w:r>
      <w:r w:rsidRPr="00E620B0">
        <w:rPr>
          <w:rFonts w:ascii="Times New Roman" w:eastAsia="Times New Roman" w:hAnsi="Times New Roman" w:cs="Times New Roman"/>
          <w:color w:val="000000" w:themeColor="text1"/>
          <w:sz w:val="26"/>
          <w:szCs w:val="26"/>
          <w:lang w:val="en-US" w:eastAsia="ru-RU"/>
        </w:rPr>
        <w:t>S</w:t>
      </w:r>
      <w:r w:rsidRPr="00E620B0">
        <w:rPr>
          <w:rFonts w:ascii="Times New Roman" w:eastAsia="Times New Roman" w:hAnsi="Times New Roman" w:cs="Times New Roman"/>
          <w:color w:val="000000" w:themeColor="text1"/>
          <w:sz w:val="26"/>
          <w:szCs w:val="26"/>
          <w:lang w:eastAsia="ru-RU"/>
        </w:rPr>
        <w:t xml:space="preserve">2210 </w:t>
      </w:r>
      <w:r>
        <w:rPr>
          <w:rFonts w:ascii="Times New Roman" w:eastAsia="Times New Roman" w:hAnsi="Times New Roman" w:cs="Times New Roman"/>
          <w:color w:val="000000"/>
          <w:sz w:val="25"/>
          <w:szCs w:val="25"/>
          <w:lang w:eastAsia="ru-RU"/>
        </w:rPr>
        <w:t>В</w:t>
      </w:r>
      <w:r w:rsidRPr="00E620B0">
        <w:rPr>
          <w:rFonts w:ascii="Times New Roman" w:eastAsia="Times New Roman" w:hAnsi="Times New Roman" w:cs="Times New Roman"/>
          <w:color w:val="000000"/>
          <w:sz w:val="25"/>
          <w:szCs w:val="25"/>
          <w:lang w:eastAsia="ru-RU"/>
        </w:rPr>
        <w:t xml:space="preserve">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получаемые ранее в соответствии с постановлением Правительства автономного округа </w:t>
      </w:r>
      <w:r>
        <w:rPr>
          <w:rFonts w:ascii="Times New Roman" w:eastAsia="Times New Roman" w:hAnsi="Times New Roman" w:cs="Times New Roman"/>
          <w:color w:val="000000"/>
          <w:sz w:val="25"/>
          <w:szCs w:val="25"/>
          <w:lang w:eastAsia="ru-RU"/>
        </w:rPr>
        <w:t>«</w:t>
      </w:r>
      <w:r w:rsidRPr="00E620B0">
        <w:rPr>
          <w:rFonts w:ascii="Times New Roman" w:eastAsia="Times New Roman" w:hAnsi="Times New Roman" w:cs="Times New Roman"/>
          <w:color w:val="000000"/>
          <w:sz w:val="25"/>
          <w:szCs w:val="25"/>
          <w:lang w:eastAsia="ru-RU"/>
        </w:rPr>
        <w:t xml:space="preserve">О целевой программе Ханты-Мансийского автономного округа – Югры </w:t>
      </w:r>
      <w:r>
        <w:rPr>
          <w:rFonts w:ascii="Times New Roman" w:eastAsia="Times New Roman" w:hAnsi="Times New Roman" w:cs="Times New Roman"/>
          <w:color w:val="000000"/>
          <w:sz w:val="25"/>
          <w:szCs w:val="25"/>
          <w:lang w:eastAsia="ru-RU"/>
        </w:rPr>
        <w:t>«</w:t>
      </w:r>
      <w:r w:rsidRPr="00E620B0">
        <w:rPr>
          <w:rFonts w:ascii="Times New Roman" w:eastAsia="Times New Roman" w:hAnsi="Times New Roman" w:cs="Times New Roman"/>
          <w:color w:val="000000"/>
          <w:sz w:val="25"/>
          <w:szCs w:val="25"/>
          <w:lang w:eastAsia="ru-RU"/>
        </w:rPr>
        <w:t>Модернизация и реформирование жилищно-коммунального комплекса Ханты-Мансийского автономного округа – Югры на 2011–201</w:t>
      </w:r>
      <w:r>
        <w:rPr>
          <w:rFonts w:ascii="Times New Roman" w:eastAsia="Times New Roman" w:hAnsi="Times New Roman" w:cs="Times New Roman"/>
          <w:color w:val="000000"/>
          <w:sz w:val="25"/>
          <w:szCs w:val="25"/>
          <w:lang w:eastAsia="ru-RU"/>
        </w:rPr>
        <w:t xml:space="preserve">3 годы и на период до 2015 года» </w:t>
      </w:r>
      <w:r w:rsidRPr="00E620B0">
        <w:rPr>
          <w:rFonts w:ascii="Times New Roman" w:eastAsia="Times New Roman" w:hAnsi="Times New Roman" w:cs="Times New Roman"/>
          <w:color w:val="000000"/>
          <w:sz w:val="25"/>
          <w:szCs w:val="25"/>
          <w:lang w:eastAsia="ru-RU"/>
        </w:rPr>
        <w:t>в рамках основного мероприятия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подпрограммы «Поддержка частных инвестиций в жилищно-коммунальном комплексе» муниципальной программы «Развитие жилищно-коммунального комплекса и повышение энергетической эффективности в городе Когалыме» за счёт средств местного бюджета</w:t>
      </w:r>
      <w:r w:rsidRPr="00E620B0">
        <w:rPr>
          <w:rFonts w:ascii="Times New Roman" w:eastAsia="Times New Roman" w:hAnsi="Times New Roman" w:cs="Times New Roman"/>
          <w:color w:val="000000" w:themeColor="text1"/>
          <w:sz w:val="26"/>
          <w:szCs w:val="26"/>
          <w:lang w:eastAsia="ru-RU"/>
        </w:rPr>
        <w:t>»</w:t>
      </w:r>
    </w:p>
    <w:p w:rsidR="00BC33C3" w:rsidRDefault="00BC33C3" w:rsidP="00BC33C3">
      <w:pPr>
        <w:pStyle w:val="a7"/>
        <w:spacing w:after="0"/>
        <w:ind w:firstLine="708"/>
        <w:jc w:val="both"/>
        <w:rPr>
          <w:rFonts w:ascii="Times New Roman" w:eastAsia="Times New Roman" w:hAnsi="Times New Roman" w:cs="Times New Roman"/>
          <w:color w:val="000000" w:themeColor="text1"/>
          <w:sz w:val="26"/>
          <w:szCs w:val="26"/>
          <w:lang w:eastAsia="ru-RU"/>
        </w:rPr>
      </w:pPr>
    </w:p>
    <w:p w:rsidR="00CF0201" w:rsidRPr="00380A7F" w:rsidRDefault="00744239" w:rsidP="00BC33C3">
      <w:pPr>
        <w:ind w:firstLine="708"/>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CF0201" w:rsidRPr="00380A7F">
        <w:rPr>
          <w:rFonts w:ascii="Times New Roman" w:eastAsia="Times New Roman" w:hAnsi="Times New Roman" w:cs="Times New Roman"/>
          <w:color w:val="000000" w:themeColor="text1"/>
          <w:sz w:val="26"/>
          <w:szCs w:val="26"/>
          <w:lang w:eastAsia="ru-RU"/>
        </w:rPr>
        <w:t xml:space="preserve">. Контроль за исполнением приказа возложить на начальника отдела сводного бюджетного планирования Комитета финансов Администрации города </w:t>
      </w:r>
      <w:proofErr w:type="gramStart"/>
      <w:r w:rsidR="00CF0201" w:rsidRPr="00380A7F">
        <w:rPr>
          <w:rFonts w:ascii="Times New Roman" w:eastAsia="Times New Roman" w:hAnsi="Times New Roman" w:cs="Times New Roman"/>
          <w:color w:val="000000" w:themeColor="text1"/>
          <w:sz w:val="26"/>
          <w:szCs w:val="26"/>
          <w:lang w:eastAsia="ru-RU"/>
        </w:rPr>
        <w:t xml:space="preserve">Когалыма </w:t>
      </w:r>
      <w:r w:rsidR="00721C98">
        <w:rPr>
          <w:rFonts w:ascii="Times New Roman" w:eastAsia="Times New Roman" w:hAnsi="Times New Roman" w:cs="Times New Roman"/>
          <w:color w:val="000000" w:themeColor="text1"/>
          <w:sz w:val="26"/>
          <w:szCs w:val="26"/>
          <w:lang w:eastAsia="ru-RU"/>
        </w:rPr>
        <w:t xml:space="preserve"> </w:t>
      </w:r>
      <w:r w:rsidR="009541AE">
        <w:rPr>
          <w:rFonts w:ascii="Times New Roman" w:eastAsia="Times New Roman" w:hAnsi="Times New Roman" w:cs="Times New Roman"/>
          <w:color w:val="000000" w:themeColor="text1"/>
          <w:sz w:val="26"/>
          <w:szCs w:val="26"/>
          <w:lang w:eastAsia="ru-RU"/>
        </w:rPr>
        <w:t>Л.М.</w:t>
      </w:r>
      <w:proofErr w:type="gramEnd"/>
      <w:r w:rsidR="009541AE">
        <w:rPr>
          <w:rFonts w:ascii="Times New Roman" w:eastAsia="Times New Roman" w:hAnsi="Times New Roman" w:cs="Times New Roman"/>
          <w:color w:val="000000" w:themeColor="text1"/>
          <w:sz w:val="26"/>
          <w:szCs w:val="26"/>
          <w:lang w:eastAsia="ru-RU"/>
        </w:rPr>
        <w:t xml:space="preserve"> </w:t>
      </w:r>
      <w:r w:rsidR="00B223D5">
        <w:rPr>
          <w:rFonts w:ascii="Times New Roman" w:eastAsia="Times New Roman" w:hAnsi="Times New Roman" w:cs="Times New Roman"/>
          <w:color w:val="000000" w:themeColor="text1"/>
          <w:sz w:val="26"/>
          <w:szCs w:val="26"/>
          <w:lang w:eastAsia="ru-RU"/>
        </w:rPr>
        <w:t>Светличных</w:t>
      </w:r>
      <w:r w:rsidR="00CF0201" w:rsidRPr="00380A7F">
        <w:rPr>
          <w:rFonts w:ascii="Times New Roman" w:eastAsia="Times New Roman" w:hAnsi="Times New Roman" w:cs="Times New Roman"/>
          <w:color w:val="000000" w:themeColor="text1"/>
          <w:sz w:val="26"/>
          <w:szCs w:val="26"/>
          <w:lang w:eastAsia="ru-RU"/>
        </w:rPr>
        <w:t xml:space="preserve">. </w:t>
      </w:r>
    </w:p>
    <w:p w:rsidR="00D72CB3" w:rsidRDefault="00003723" w:rsidP="00A619F8">
      <w:pPr>
        <w:jc w:val="both"/>
        <w:rPr>
          <w:rFonts w:ascii="Times New Roman" w:eastAsia="Times New Roman" w:hAnsi="Times New Roman" w:cs="Times New Roman"/>
          <w:color w:val="000000" w:themeColor="text1"/>
          <w:sz w:val="26"/>
          <w:szCs w:val="26"/>
          <w:lang w:eastAsia="ru-RU"/>
        </w:rPr>
      </w:pPr>
      <w:r w:rsidRPr="00380A7F">
        <w:rPr>
          <w:rFonts w:ascii="Times New Roman" w:eastAsia="Times New Roman" w:hAnsi="Times New Roman" w:cs="Times New Roman"/>
          <w:color w:val="000000" w:themeColor="text1"/>
          <w:sz w:val="26"/>
          <w:szCs w:val="26"/>
          <w:lang w:eastAsia="ru-RU"/>
        </w:rPr>
        <w:t xml:space="preserve"> </w:t>
      </w:r>
    </w:p>
    <w:p w:rsidR="003C4A94" w:rsidRDefault="003C4A94" w:rsidP="00A619F8">
      <w:pPr>
        <w:jc w:val="both"/>
        <w:rPr>
          <w:rFonts w:ascii="Times New Roman" w:eastAsia="Times New Roman" w:hAnsi="Times New Roman" w:cs="Times New Roman"/>
          <w:color w:val="000000" w:themeColor="text1"/>
          <w:sz w:val="26"/>
          <w:szCs w:val="26"/>
          <w:lang w:eastAsia="ru-RU"/>
        </w:rPr>
      </w:pPr>
    </w:p>
    <w:p w:rsidR="003C4A94" w:rsidRPr="00380A7F" w:rsidRDefault="003C4A94" w:rsidP="00A619F8">
      <w:pPr>
        <w:jc w:val="both"/>
        <w:rPr>
          <w:rFonts w:ascii="Times New Roman" w:eastAsia="Times New Roman" w:hAnsi="Times New Roman" w:cs="Times New Roman"/>
          <w:color w:val="000000" w:themeColor="text1"/>
          <w:sz w:val="26"/>
          <w:szCs w:val="26"/>
          <w:lang w:eastAsia="ru-RU"/>
        </w:rPr>
      </w:pPr>
    </w:p>
    <w:p w:rsidR="00F51AAD" w:rsidRPr="00380A7F" w:rsidRDefault="00F51AAD" w:rsidP="00776BF0">
      <w:pPr>
        <w:rPr>
          <w:rFonts w:ascii="Times New Roman" w:eastAsia="Times New Roman" w:hAnsi="Times New Roman" w:cs="Times New Roman"/>
          <w:color w:val="000000" w:themeColor="text1"/>
          <w:sz w:val="26"/>
          <w:szCs w:val="26"/>
          <w:lang w:eastAsia="ru-RU"/>
        </w:rPr>
      </w:pPr>
      <w:r w:rsidRPr="00380A7F">
        <w:rPr>
          <w:rFonts w:ascii="Times New Roman" w:eastAsia="Times New Roman" w:hAnsi="Times New Roman" w:cs="Times New Roman"/>
          <w:color w:val="000000" w:themeColor="text1"/>
          <w:sz w:val="26"/>
          <w:szCs w:val="26"/>
          <w:lang w:eastAsia="ru-RU"/>
        </w:rPr>
        <w:t xml:space="preserve">Председатель Комитета финансов                                               </w:t>
      </w:r>
    </w:p>
    <w:tbl>
      <w:tblPr>
        <w:tblW w:w="5158" w:type="pct"/>
        <w:tblCellSpacing w:w="0" w:type="dxa"/>
        <w:tblCellMar>
          <w:left w:w="0" w:type="dxa"/>
          <w:right w:w="0" w:type="dxa"/>
        </w:tblCellMar>
        <w:tblLook w:val="04A0" w:firstRow="1" w:lastRow="0" w:firstColumn="1" w:lastColumn="0" w:noHBand="0" w:noVBand="1"/>
      </w:tblPr>
      <w:tblGrid>
        <w:gridCol w:w="9937"/>
        <w:gridCol w:w="6"/>
      </w:tblGrid>
      <w:tr w:rsidR="00E02FA2" w:rsidRPr="00380A7F" w:rsidTr="00D9703E">
        <w:trPr>
          <w:tblCellSpacing w:w="0" w:type="dxa"/>
        </w:trPr>
        <w:tc>
          <w:tcPr>
            <w:tcW w:w="0" w:type="auto"/>
            <w:hideMark/>
          </w:tcPr>
          <w:p w:rsidR="00380A7F" w:rsidRPr="00380A7F" w:rsidRDefault="00F51AAD" w:rsidP="00A619F8">
            <w:pPr>
              <w:adjustRightInd w:val="0"/>
              <w:jc w:val="both"/>
              <w:rPr>
                <w:rFonts w:ascii="Times New Roman" w:eastAsia="Times New Roman" w:hAnsi="Times New Roman" w:cs="Times New Roman"/>
                <w:color w:val="000000" w:themeColor="text1"/>
                <w:sz w:val="24"/>
                <w:szCs w:val="24"/>
                <w:lang w:eastAsia="ru-RU"/>
              </w:rPr>
            </w:pPr>
            <w:r w:rsidRPr="00380A7F">
              <w:rPr>
                <w:rFonts w:ascii="Times New Roman" w:eastAsia="Times New Roman" w:hAnsi="Times New Roman" w:cs="Times New Roman"/>
                <w:color w:val="000000" w:themeColor="text1"/>
                <w:sz w:val="26"/>
                <w:szCs w:val="26"/>
                <w:lang w:eastAsia="ru-RU"/>
              </w:rPr>
              <w:t xml:space="preserve">Администрации города Когалыма                            </w:t>
            </w:r>
            <w:r w:rsidR="008901A5">
              <w:rPr>
                <w:rFonts w:ascii="Times New Roman" w:eastAsia="Times New Roman" w:hAnsi="Times New Roman" w:cs="Times New Roman"/>
                <w:color w:val="000000" w:themeColor="text1"/>
                <w:sz w:val="26"/>
                <w:szCs w:val="26"/>
                <w:lang w:eastAsia="ru-RU"/>
              </w:rPr>
              <w:t xml:space="preserve">               </w:t>
            </w:r>
            <w:r w:rsidRPr="00380A7F">
              <w:rPr>
                <w:rFonts w:ascii="Times New Roman" w:eastAsia="Times New Roman" w:hAnsi="Times New Roman" w:cs="Times New Roman"/>
                <w:color w:val="000000" w:themeColor="text1"/>
                <w:sz w:val="26"/>
                <w:szCs w:val="26"/>
                <w:lang w:eastAsia="ru-RU"/>
              </w:rPr>
              <w:t xml:space="preserve">                </w:t>
            </w:r>
            <w:r w:rsidR="003A3BB8" w:rsidRPr="00380A7F">
              <w:rPr>
                <w:rFonts w:ascii="Times New Roman" w:eastAsia="Times New Roman" w:hAnsi="Times New Roman" w:cs="Times New Roman"/>
                <w:color w:val="000000" w:themeColor="text1"/>
                <w:sz w:val="26"/>
                <w:szCs w:val="26"/>
                <w:lang w:eastAsia="ru-RU"/>
              </w:rPr>
              <w:t xml:space="preserve">М.Г. </w:t>
            </w:r>
            <w:proofErr w:type="spellStart"/>
            <w:r w:rsidR="003A3BB8" w:rsidRPr="00380A7F">
              <w:rPr>
                <w:rFonts w:ascii="Times New Roman" w:eastAsia="Times New Roman" w:hAnsi="Times New Roman" w:cs="Times New Roman"/>
                <w:color w:val="000000" w:themeColor="text1"/>
                <w:sz w:val="26"/>
                <w:szCs w:val="26"/>
                <w:lang w:eastAsia="ru-RU"/>
              </w:rPr>
              <w:t>Рыбачок</w:t>
            </w:r>
            <w:proofErr w:type="spellEnd"/>
          </w:p>
        </w:tc>
        <w:tc>
          <w:tcPr>
            <w:tcW w:w="3" w:type="pct"/>
          </w:tcPr>
          <w:p w:rsidR="00E02FA2" w:rsidRPr="00380A7F" w:rsidRDefault="00E02FA2" w:rsidP="00776BF0">
            <w:pPr>
              <w:spacing w:before="100" w:beforeAutospacing="1" w:after="100" w:afterAutospacing="1"/>
              <w:rPr>
                <w:rFonts w:ascii="Times New Roman" w:eastAsia="Times New Roman" w:hAnsi="Times New Roman" w:cs="Times New Roman"/>
                <w:color w:val="000000" w:themeColor="text1"/>
                <w:sz w:val="24"/>
                <w:szCs w:val="24"/>
                <w:lang w:eastAsia="ru-RU"/>
              </w:rPr>
            </w:pPr>
          </w:p>
        </w:tc>
      </w:tr>
    </w:tbl>
    <w:p w:rsidR="00B45186" w:rsidRPr="00380A7F" w:rsidRDefault="00B45186" w:rsidP="00776BF0">
      <w:pPr>
        <w:rPr>
          <w:color w:val="000000" w:themeColor="text1"/>
        </w:rPr>
      </w:pPr>
    </w:p>
    <w:sectPr w:rsidR="00B45186" w:rsidRPr="00380A7F" w:rsidSect="00AA270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E8"/>
    <w:rsid w:val="00003723"/>
    <w:rsid w:val="00006A40"/>
    <w:rsid w:val="00013E77"/>
    <w:rsid w:val="00021089"/>
    <w:rsid w:val="00023DE5"/>
    <w:rsid w:val="000274EB"/>
    <w:rsid w:val="0004221A"/>
    <w:rsid w:val="00063C5A"/>
    <w:rsid w:val="000A6CF4"/>
    <w:rsid w:val="000C0A72"/>
    <w:rsid w:val="000E0744"/>
    <w:rsid w:val="000E276A"/>
    <w:rsid w:val="000E2AE2"/>
    <w:rsid w:val="000E68BA"/>
    <w:rsid w:val="00131129"/>
    <w:rsid w:val="0014113F"/>
    <w:rsid w:val="001422D1"/>
    <w:rsid w:val="001565D9"/>
    <w:rsid w:val="0015705A"/>
    <w:rsid w:val="0017000C"/>
    <w:rsid w:val="00174E01"/>
    <w:rsid w:val="00177C6F"/>
    <w:rsid w:val="00183B19"/>
    <w:rsid w:val="00195D93"/>
    <w:rsid w:val="001A3178"/>
    <w:rsid w:val="001B6AE2"/>
    <w:rsid w:val="001D1E40"/>
    <w:rsid w:val="001E388F"/>
    <w:rsid w:val="00211D41"/>
    <w:rsid w:val="00235010"/>
    <w:rsid w:val="00247D28"/>
    <w:rsid w:val="00282932"/>
    <w:rsid w:val="002877E1"/>
    <w:rsid w:val="002A10E5"/>
    <w:rsid w:val="002C0795"/>
    <w:rsid w:val="002C3A89"/>
    <w:rsid w:val="002E0A05"/>
    <w:rsid w:val="002E67C0"/>
    <w:rsid w:val="002E6C47"/>
    <w:rsid w:val="002F4E68"/>
    <w:rsid w:val="002F56F7"/>
    <w:rsid w:val="003333B8"/>
    <w:rsid w:val="0035730F"/>
    <w:rsid w:val="00366D42"/>
    <w:rsid w:val="00380A7F"/>
    <w:rsid w:val="003A3A24"/>
    <w:rsid w:val="003A3BB8"/>
    <w:rsid w:val="003C4A94"/>
    <w:rsid w:val="003D7C6D"/>
    <w:rsid w:val="003E203D"/>
    <w:rsid w:val="00400CF4"/>
    <w:rsid w:val="004213DB"/>
    <w:rsid w:val="00447F2B"/>
    <w:rsid w:val="00474D0B"/>
    <w:rsid w:val="0048227D"/>
    <w:rsid w:val="004C60B6"/>
    <w:rsid w:val="004D17B5"/>
    <w:rsid w:val="004E5D67"/>
    <w:rsid w:val="0052432F"/>
    <w:rsid w:val="00535496"/>
    <w:rsid w:val="00543D34"/>
    <w:rsid w:val="00567B51"/>
    <w:rsid w:val="005A1FB6"/>
    <w:rsid w:val="005B10AF"/>
    <w:rsid w:val="005D2516"/>
    <w:rsid w:val="00617382"/>
    <w:rsid w:val="0064260D"/>
    <w:rsid w:val="006461A3"/>
    <w:rsid w:val="0065278E"/>
    <w:rsid w:val="0066510E"/>
    <w:rsid w:val="00682B2C"/>
    <w:rsid w:val="006867B9"/>
    <w:rsid w:val="006A7102"/>
    <w:rsid w:val="006A7BB6"/>
    <w:rsid w:val="006B6FBA"/>
    <w:rsid w:val="006C5878"/>
    <w:rsid w:val="006C60AE"/>
    <w:rsid w:val="006D03BA"/>
    <w:rsid w:val="006D229E"/>
    <w:rsid w:val="006D6860"/>
    <w:rsid w:val="006F225A"/>
    <w:rsid w:val="00707675"/>
    <w:rsid w:val="00713918"/>
    <w:rsid w:val="00721C98"/>
    <w:rsid w:val="0072242D"/>
    <w:rsid w:val="007276BB"/>
    <w:rsid w:val="00734808"/>
    <w:rsid w:val="00740713"/>
    <w:rsid w:val="00744239"/>
    <w:rsid w:val="0074719F"/>
    <w:rsid w:val="00766077"/>
    <w:rsid w:val="007725A4"/>
    <w:rsid w:val="00772C45"/>
    <w:rsid w:val="007762BF"/>
    <w:rsid w:val="00776BF0"/>
    <w:rsid w:val="00783D46"/>
    <w:rsid w:val="007C1700"/>
    <w:rsid w:val="008150AE"/>
    <w:rsid w:val="00826FC6"/>
    <w:rsid w:val="008517CD"/>
    <w:rsid w:val="0086462E"/>
    <w:rsid w:val="00877A30"/>
    <w:rsid w:val="008811A1"/>
    <w:rsid w:val="008901A5"/>
    <w:rsid w:val="008A7FEB"/>
    <w:rsid w:val="008B1484"/>
    <w:rsid w:val="008D0B3E"/>
    <w:rsid w:val="008E0F2C"/>
    <w:rsid w:val="008F16F1"/>
    <w:rsid w:val="008F24EA"/>
    <w:rsid w:val="008F7B43"/>
    <w:rsid w:val="0090333A"/>
    <w:rsid w:val="009419BC"/>
    <w:rsid w:val="009541AE"/>
    <w:rsid w:val="00965A7E"/>
    <w:rsid w:val="009B0448"/>
    <w:rsid w:val="009B56A8"/>
    <w:rsid w:val="009D33C0"/>
    <w:rsid w:val="009D6616"/>
    <w:rsid w:val="009E4AA4"/>
    <w:rsid w:val="009F31EA"/>
    <w:rsid w:val="00A003A1"/>
    <w:rsid w:val="00A17F4A"/>
    <w:rsid w:val="00A37F24"/>
    <w:rsid w:val="00A50C32"/>
    <w:rsid w:val="00A619F8"/>
    <w:rsid w:val="00A82288"/>
    <w:rsid w:val="00A9625C"/>
    <w:rsid w:val="00AA110C"/>
    <w:rsid w:val="00AA2708"/>
    <w:rsid w:val="00AD34EA"/>
    <w:rsid w:val="00AF6F6A"/>
    <w:rsid w:val="00B06FE8"/>
    <w:rsid w:val="00B223D5"/>
    <w:rsid w:val="00B3726D"/>
    <w:rsid w:val="00B3792A"/>
    <w:rsid w:val="00B45186"/>
    <w:rsid w:val="00B61783"/>
    <w:rsid w:val="00B62816"/>
    <w:rsid w:val="00B90038"/>
    <w:rsid w:val="00BA2143"/>
    <w:rsid w:val="00BB3B87"/>
    <w:rsid w:val="00BC33C3"/>
    <w:rsid w:val="00BD2692"/>
    <w:rsid w:val="00C00781"/>
    <w:rsid w:val="00C16499"/>
    <w:rsid w:val="00C31009"/>
    <w:rsid w:val="00C4500C"/>
    <w:rsid w:val="00C52B46"/>
    <w:rsid w:val="00CD016C"/>
    <w:rsid w:val="00CF0201"/>
    <w:rsid w:val="00CF3205"/>
    <w:rsid w:val="00CF5D59"/>
    <w:rsid w:val="00D61CBB"/>
    <w:rsid w:val="00D66254"/>
    <w:rsid w:val="00D72CB3"/>
    <w:rsid w:val="00D73647"/>
    <w:rsid w:val="00D85D61"/>
    <w:rsid w:val="00D94770"/>
    <w:rsid w:val="00D949DF"/>
    <w:rsid w:val="00D9703E"/>
    <w:rsid w:val="00DA465F"/>
    <w:rsid w:val="00E02FA2"/>
    <w:rsid w:val="00E23D93"/>
    <w:rsid w:val="00E33D7E"/>
    <w:rsid w:val="00E37C78"/>
    <w:rsid w:val="00E42312"/>
    <w:rsid w:val="00E57DFC"/>
    <w:rsid w:val="00E620B0"/>
    <w:rsid w:val="00E73FF8"/>
    <w:rsid w:val="00E85D8E"/>
    <w:rsid w:val="00E86AF2"/>
    <w:rsid w:val="00E97B22"/>
    <w:rsid w:val="00EA5D91"/>
    <w:rsid w:val="00EE20FB"/>
    <w:rsid w:val="00EE77C4"/>
    <w:rsid w:val="00F017C4"/>
    <w:rsid w:val="00F0737C"/>
    <w:rsid w:val="00F33187"/>
    <w:rsid w:val="00F354E5"/>
    <w:rsid w:val="00F35553"/>
    <w:rsid w:val="00F51AAD"/>
    <w:rsid w:val="00F71B1D"/>
    <w:rsid w:val="00FA0246"/>
    <w:rsid w:val="00FB2D37"/>
    <w:rsid w:val="00FC634E"/>
    <w:rsid w:val="00FD5968"/>
    <w:rsid w:val="00FF39CB"/>
    <w:rsid w:val="00FF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F638F0-5589-4E81-9E74-8DE5644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5D61"/>
    <w:rPr>
      <w:color w:val="0000FF"/>
      <w:u w:val="single"/>
    </w:rPr>
  </w:style>
  <w:style w:type="paragraph" w:styleId="a4">
    <w:name w:val="List Paragraph"/>
    <w:basedOn w:val="a"/>
    <w:uiPriority w:val="34"/>
    <w:qFormat/>
    <w:rsid w:val="006D6860"/>
    <w:pPr>
      <w:ind w:left="720"/>
      <w:contextualSpacing/>
    </w:pPr>
  </w:style>
  <w:style w:type="paragraph" w:styleId="a5">
    <w:name w:val="Balloon Text"/>
    <w:basedOn w:val="a"/>
    <w:link w:val="a6"/>
    <w:uiPriority w:val="99"/>
    <w:semiHidden/>
    <w:unhideWhenUsed/>
    <w:rsid w:val="00B90038"/>
    <w:rPr>
      <w:rFonts w:ascii="Tahoma" w:hAnsi="Tahoma" w:cs="Tahoma"/>
      <w:sz w:val="16"/>
      <w:szCs w:val="16"/>
    </w:rPr>
  </w:style>
  <w:style w:type="character" w:customStyle="1" w:styleId="a6">
    <w:name w:val="Текст выноски Знак"/>
    <w:basedOn w:val="a0"/>
    <w:link w:val="a5"/>
    <w:uiPriority w:val="99"/>
    <w:semiHidden/>
    <w:rsid w:val="00B90038"/>
    <w:rPr>
      <w:rFonts w:ascii="Tahoma" w:hAnsi="Tahoma" w:cs="Tahoma"/>
      <w:sz w:val="16"/>
      <w:szCs w:val="16"/>
    </w:rPr>
  </w:style>
  <w:style w:type="paragraph" w:styleId="a7">
    <w:name w:val="Body Text"/>
    <w:basedOn w:val="a"/>
    <w:link w:val="a8"/>
    <w:uiPriority w:val="99"/>
    <w:unhideWhenUsed/>
    <w:rsid w:val="001D1E40"/>
    <w:pPr>
      <w:spacing w:after="120"/>
    </w:pPr>
  </w:style>
  <w:style w:type="character" w:customStyle="1" w:styleId="a8">
    <w:name w:val="Основной текст Знак"/>
    <w:basedOn w:val="a0"/>
    <w:link w:val="a7"/>
    <w:uiPriority w:val="99"/>
    <w:rsid w:val="001D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4591">
      <w:bodyDiv w:val="1"/>
      <w:marLeft w:val="0"/>
      <w:marRight w:val="0"/>
      <w:marTop w:val="0"/>
      <w:marBottom w:val="0"/>
      <w:divBdr>
        <w:top w:val="none" w:sz="0" w:space="0" w:color="auto"/>
        <w:left w:val="none" w:sz="0" w:space="0" w:color="auto"/>
        <w:bottom w:val="none" w:sz="0" w:space="0" w:color="auto"/>
        <w:right w:val="none" w:sz="0" w:space="0" w:color="auto"/>
      </w:divBdr>
      <w:divsChild>
        <w:div w:id="394089566">
          <w:marLeft w:val="0"/>
          <w:marRight w:val="0"/>
          <w:marTop w:val="0"/>
          <w:marBottom w:val="0"/>
          <w:divBdr>
            <w:top w:val="none" w:sz="0" w:space="0" w:color="auto"/>
            <w:left w:val="none" w:sz="0" w:space="0" w:color="auto"/>
            <w:bottom w:val="none" w:sz="0" w:space="0" w:color="auto"/>
            <w:right w:val="none" w:sz="0" w:space="0" w:color="auto"/>
          </w:divBdr>
        </w:div>
        <w:div w:id="928273358">
          <w:marLeft w:val="0"/>
          <w:marRight w:val="0"/>
          <w:marTop w:val="0"/>
          <w:marBottom w:val="0"/>
          <w:divBdr>
            <w:top w:val="none" w:sz="0" w:space="0" w:color="auto"/>
            <w:left w:val="none" w:sz="0" w:space="0" w:color="auto"/>
            <w:bottom w:val="none" w:sz="0" w:space="0" w:color="auto"/>
            <w:right w:val="none" w:sz="0" w:space="0" w:color="auto"/>
          </w:divBdr>
        </w:div>
      </w:divsChild>
    </w:div>
    <w:div w:id="559177114">
      <w:bodyDiv w:val="1"/>
      <w:marLeft w:val="0"/>
      <w:marRight w:val="0"/>
      <w:marTop w:val="0"/>
      <w:marBottom w:val="0"/>
      <w:divBdr>
        <w:top w:val="none" w:sz="0" w:space="0" w:color="auto"/>
        <w:left w:val="none" w:sz="0" w:space="0" w:color="auto"/>
        <w:bottom w:val="none" w:sz="0" w:space="0" w:color="auto"/>
        <w:right w:val="none" w:sz="0" w:space="0" w:color="auto"/>
      </w:divBdr>
    </w:div>
    <w:div w:id="854078081">
      <w:bodyDiv w:val="1"/>
      <w:marLeft w:val="0"/>
      <w:marRight w:val="0"/>
      <w:marTop w:val="0"/>
      <w:marBottom w:val="0"/>
      <w:divBdr>
        <w:top w:val="none" w:sz="0" w:space="0" w:color="auto"/>
        <w:left w:val="none" w:sz="0" w:space="0" w:color="auto"/>
        <w:bottom w:val="none" w:sz="0" w:space="0" w:color="auto"/>
        <w:right w:val="none" w:sz="0" w:space="0" w:color="auto"/>
      </w:divBdr>
      <w:divsChild>
        <w:div w:id="1565674379">
          <w:marLeft w:val="0"/>
          <w:marRight w:val="0"/>
          <w:marTop w:val="0"/>
          <w:marBottom w:val="0"/>
          <w:divBdr>
            <w:top w:val="none" w:sz="0" w:space="0" w:color="auto"/>
            <w:left w:val="none" w:sz="0" w:space="0" w:color="auto"/>
            <w:bottom w:val="none" w:sz="0" w:space="0" w:color="auto"/>
            <w:right w:val="none" w:sz="0" w:space="0" w:color="auto"/>
          </w:divBdr>
          <w:divsChild>
            <w:div w:id="1431924247">
              <w:marLeft w:val="0"/>
              <w:marRight w:val="0"/>
              <w:marTop w:val="0"/>
              <w:marBottom w:val="0"/>
              <w:divBdr>
                <w:top w:val="none" w:sz="0" w:space="0" w:color="auto"/>
                <w:left w:val="none" w:sz="0" w:space="0" w:color="auto"/>
                <w:bottom w:val="none" w:sz="0" w:space="0" w:color="auto"/>
                <w:right w:val="none" w:sz="0" w:space="0" w:color="auto"/>
              </w:divBdr>
              <w:divsChild>
                <w:div w:id="145978515">
                  <w:marLeft w:val="0"/>
                  <w:marRight w:val="0"/>
                  <w:marTop w:val="0"/>
                  <w:marBottom w:val="0"/>
                  <w:divBdr>
                    <w:top w:val="none" w:sz="0" w:space="0" w:color="auto"/>
                    <w:left w:val="none" w:sz="0" w:space="0" w:color="auto"/>
                    <w:bottom w:val="none" w:sz="0" w:space="0" w:color="auto"/>
                    <w:right w:val="none" w:sz="0" w:space="0" w:color="auto"/>
                  </w:divBdr>
                </w:div>
              </w:divsChild>
            </w:div>
            <w:div w:id="1534032446">
              <w:marLeft w:val="0"/>
              <w:marRight w:val="0"/>
              <w:marTop w:val="0"/>
              <w:marBottom w:val="0"/>
              <w:divBdr>
                <w:top w:val="none" w:sz="0" w:space="0" w:color="auto"/>
                <w:left w:val="none" w:sz="0" w:space="0" w:color="auto"/>
                <w:bottom w:val="none" w:sz="0" w:space="0" w:color="auto"/>
                <w:right w:val="none" w:sz="0" w:space="0" w:color="auto"/>
              </w:divBdr>
              <w:divsChild>
                <w:div w:id="2137945531">
                  <w:marLeft w:val="0"/>
                  <w:marRight w:val="0"/>
                  <w:marTop w:val="0"/>
                  <w:marBottom w:val="0"/>
                  <w:divBdr>
                    <w:top w:val="none" w:sz="0" w:space="0" w:color="auto"/>
                    <w:left w:val="none" w:sz="0" w:space="0" w:color="auto"/>
                    <w:bottom w:val="none" w:sz="0" w:space="0" w:color="auto"/>
                    <w:right w:val="none" w:sz="0" w:space="0" w:color="auto"/>
                  </w:divBdr>
                </w:div>
                <w:div w:id="1126315213">
                  <w:marLeft w:val="0"/>
                  <w:marRight w:val="0"/>
                  <w:marTop w:val="0"/>
                  <w:marBottom w:val="0"/>
                  <w:divBdr>
                    <w:top w:val="none" w:sz="0" w:space="0" w:color="auto"/>
                    <w:left w:val="none" w:sz="0" w:space="0" w:color="auto"/>
                    <w:bottom w:val="none" w:sz="0" w:space="0" w:color="auto"/>
                    <w:right w:val="none" w:sz="0" w:space="0" w:color="auto"/>
                  </w:divBdr>
                </w:div>
                <w:div w:id="1194923348">
                  <w:marLeft w:val="0"/>
                  <w:marRight w:val="0"/>
                  <w:marTop w:val="0"/>
                  <w:marBottom w:val="0"/>
                  <w:divBdr>
                    <w:top w:val="none" w:sz="0" w:space="0" w:color="auto"/>
                    <w:left w:val="none" w:sz="0" w:space="0" w:color="auto"/>
                    <w:bottom w:val="none" w:sz="0" w:space="0" w:color="auto"/>
                    <w:right w:val="none" w:sz="0" w:space="0" w:color="auto"/>
                  </w:divBdr>
                </w:div>
                <w:div w:id="1267690216">
                  <w:marLeft w:val="0"/>
                  <w:marRight w:val="0"/>
                  <w:marTop w:val="0"/>
                  <w:marBottom w:val="0"/>
                  <w:divBdr>
                    <w:top w:val="none" w:sz="0" w:space="0" w:color="auto"/>
                    <w:left w:val="none" w:sz="0" w:space="0" w:color="auto"/>
                    <w:bottom w:val="none" w:sz="0" w:space="0" w:color="auto"/>
                    <w:right w:val="none" w:sz="0" w:space="0" w:color="auto"/>
                  </w:divBdr>
                </w:div>
                <w:div w:id="1538347473">
                  <w:marLeft w:val="0"/>
                  <w:marRight w:val="0"/>
                  <w:marTop w:val="0"/>
                  <w:marBottom w:val="0"/>
                  <w:divBdr>
                    <w:top w:val="none" w:sz="0" w:space="0" w:color="auto"/>
                    <w:left w:val="none" w:sz="0" w:space="0" w:color="auto"/>
                    <w:bottom w:val="none" w:sz="0" w:space="0" w:color="auto"/>
                    <w:right w:val="none" w:sz="0" w:space="0" w:color="auto"/>
                  </w:divBdr>
                </w:div>
                <w:div w:id="1876381072">
                  <w:marLeft w:val="0"/>
                  <w:marRight w:val="0"/>
                  <w:marTop w:val="0"/>
                  <w:marBottom w:val="0"/>
                  <w:divBdr>
                    <w:top w:val="none" w:sz="0" w:space="0" w:color="auto"/>
                    <w:left w:val="none" w:sz="0" w:space="0" w:color="auto"/>
                    <w:bottom w:val="none" w:sz="0" w:space="0" w:color="auto"/>
                    <w:right w:val="none" w:sz="0" w:space="0" w:color="auto"/>
                  </w:divBdr>
                </w:div>
                <w:div w:id="721707767">
                  <w:marLeft w:val="0"/>
                  <w:marRight w:val="0"/>
                  <w:marTop w:val="0"/>
                  <w:marBottom w:val="0"/>
                  <w:divBdr>
                    <w:top w:val="none" w:sz="0" w:space="0" w:color="auto"/>
                    <w:left w:val="none" w:sz="0" w:space="0" w:color="auto"/>
                    <w:bottom w:val="none" w:sz="0" w:space="0" w:color="auto"/>
                    <w:right w:val="none" w:sz="0" w:space="0" w:color="auto"/>
                  </w:divBdr>
                </w:div>
                <w:div w:id="1091925414">
                  <w:marLeft w:val="0"/>
                  <w:marRight w:val="0"/>
                  <w:marTop w:val="0"/>
                  <w:marBottom w:val="0"/>
                  <w:divBdr>
                    <w:top w:val="none" w:sz="0" w:space="0" w:color="auto"/>
                    <w:left w:val="none" w:sz="0" w:space="0" w:color="auto"/>
                    <w:bottom w:val="none" w:sz="0" w:space="0" w:color="auto"/>
                    <w:right w:val="none" w:sz="0" w:space="0" w:color="auto"/>
                  </w:divBdr>
                </w:div>
                <w:div w:id="4500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Острякина Марина Дмитриевна</cp:lastModifiedBy>
  <cp:revision>14</cp:revision>
  <cp:lastPrinted>2016-02-19T04:14:00Z</cp:lastPrinted>
  <dcterms:created xsi:type="dcterms:W3CDTF">2016-02-12T06:37:00Z</dcterms:created>
  <dcterms:modified xsi:type="dcterms:W3CDTF">2016-02-19T04:14:00Z</dcterms:modified>
</cp:coreProperties>
</file>