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ДУМА ГОРОДА КОГАЛЫМА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2012 г. N 159-ГД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ДОПОЛНИТЕЛЬНЫХ ОСНОВАНИЙ ПРИЗНАНИЯ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БЕЗНАДЕЖНЫМИ</w:t>
      </w:r>
      <w:proofErr w:type="gramEnd"/>
      <w:r>
        <w:rPr>
          <w:rFonts w:ascii="Calibri" w:hAnsi="Calibri" w:cs="Calibri"/>
          <w:b/>
          <w:bCs/>
        </w:rPr>
        <w:t xml:space="preserve"> К ВЗЫСКАНИЮ НЕДОИМКИ ПО МЕСТНЫМ НАЛОГАМ ГОРОДА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КОГАЛЫМА, ЗАДОЛЖЕННОСТИ ПО ПЕНЯМ И ШТРАФАМ ПО ЭТИМ НАЛОГАМ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59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Порядка списания недоимки и задолженности по пеням, штрафам и процентам, признанных безнадежными к взысканию, утвержденного приказом Федеральной налоговой службы от 19.08.2010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</w:t>
      </w:r>
      <w:proofErr w:type="gramEnd"/>
      <w:r>
        <w:rPr>
          <w:rFonts w:ascii="Calibri" w:hAnsi="Calibri" w:cs="Calibri"/>
        </w:rPr>
        <w:t xml:space="preserve"> к взысканию недоимки, задолженности по пеням, штрафам и процентам", </w:t>
      </w:r>
      <w:hyperlink r:id="rId7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Устава города Когалыма, Дума города Когалыма решила: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следующие дополнительные основания признания безнадежными к взысканию недоимки по местным налогам города Когалыма, задолженности по пеням и штрафам по этим налогам: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>1.1. Наличие непогашенной задолженности по отмененным местным налогам, по уплате пеней и штрафов по этим налогам, с момента отмены которых прошло более 3-х лет;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"/>
      <w:bookmarkEnd w:id="3"/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Наличие непогашенной задолженности физических лиц по недоимке, пеням и штрафам по местным налогам, принудительное взыскание с которых по исполнительным листам невозможно по основаниям, предусмотренным </w:t>
      </w:r>
      <w:hyperlink r:id="rId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4 части 1 статьи 46</w:t>
        </w:r>
      </w:hyperlink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и истечение трехлетнего срока со дня вступления в законную силу судебного акта о взыскании налогов, пеней и штрафов.</w:t>
      </w:r>
      <w:proofErr w:type="gramEnd"/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решение о признании безнадежными к взысканию недоимки по местным налогам города Когалыма, задолженности по пеням и штрафам по этим налогам принимается на основании следующих документов: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случае, предусмотренном </w:t>
      </w:r>
      <w:hyperlink w:anchor="Par12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настоящего решения: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налогового органа по месту учета физического лица о суммах недоимки и задолженности по пеням, штрафам.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настоящего решения: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налогового органа по месту учета физического лица о суммах недоимки и задолженности по пеням, штрафам;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копии постановления судебного пристава-исполнителя об окончании исполнительного производства и возвращении исполнительного документа взыскателю,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46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производстве";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решения суда о взыскании (копия судебного приказа).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Инспекции ФНС России по городу Когалыму ежеквартально, не позднее 15 числа месяца, следующего за отчетным кварталом, направлять в Комитет финансов Администрации города Когалыма </w:t>
      </w:r>
      <w:hyperlink w:anchor="Par3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списании недоимки по местным налогам города Когалыма, задолженности по пеням и штрафам по этим налогам согласно приложению к настоящему решению.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официального опубликования.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настоящее решение и </w:t>
      </w:r>
      <w:hyperlink w:anchor="Par3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Когалыма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А.Е.ЗУБОВИЧ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Приложение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Думы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Когалыма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15.06.2012 N 159-ГД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8"/>
      <w:bookmarkEnd w:id="5"/>
      <w:r>
        <w:rPr>
          <w:rFonts w:ascii="Calibri" w:hAnsi="Calibri" w:cs="Calibri"/>
          <w:b/>
          <w:bCs/>
        </w:rPr>
        <w:t>Сведения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списании недоимки по местным налогам города Когалыма,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задолженности по пеням и штрафам по этим налогам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состоянию на "__" ___________ 20__ года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080"/>
        <w:gridCol w:w="1800"/>
        <w:gridCol w:w="1800"/>
        <w:gridCol w:w="840"/>
        <w:gridCol w:w="1320"/>
      </w:tblGrid>
      <w:tr w:rsidR="0051002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Налогоплательщики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Не-  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доимка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Задолженность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пеням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Задолженность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штрафам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  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списания </w:t>
            </w:r>
          </w:p>
        </w:tc>
      </w:tr>
      <w:tr w:rsidR="005100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0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Индивидуальные  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предприниматели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0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0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по видам  </w:t>
            </w:r>
          </w:p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налогов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29" w:rsidRDefault="0051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0029" w:rsidRDefault="00510029">
      <w:pPr>
        <w:pStyle w:val="ConsPlusNonformat"/>
      </w:pPr>
      <w:r>
        <w:t>Начальник Инспекции ФНС</w:t>
      </w:r>
    </w:p>
    <w:p w:rsidR="00510029" w:rsidRDefault="00510029">
      <w:pPr>
        <w:pStyle w:val="ConsPlusNonformat"/>
      </w:pPr>
      <w:r>
        <w:t>России по городу Когалыму _________________ Ф.И.О., дата</w:t>
      </w:r>
    </w:p>
    <w:p w:rsidR="00510029" w:rsidRDefault="00510029">
      <w:pPr>
        <w:pStyle w:val="ConsPlusNonformat"/>
      </w:pPr>
      <w:r>
        <w:t xml:space="preserve">                             (подпись)</w:t>
      </w:r>
    </w:p>
    <w:p w:rsidR="00510029" w:rsidRDefault="00510029">
      <w:pPr>
        <w:pStyle w:val="ConsPlusNonformat"/>
      </w:pPr>
      <w:r>
        <w:t>М.П.</w:t>
      </w: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029" w:rsidRDefault="005100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029" w:rsidRDefault="00510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F4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9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002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BE85D73C08BF6F168CE9A96A58728A9A3A76EF548F38045321315600B4EF4C91715A3DA3B910uCa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2BE85D73C08BF6F1692E4BF060F7D8D966278E85484685C0E27660950B2BA0CD1770F7EE7B715CB3CD839u9a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2BE85D73C08BF6F168CE9A96A58728A9B3C72EC508F38045321315600B4EF4C91715A3DA3BA16uCa2I" TargetMode="External"/><Relationship Id="rId11" Type="http://schemas.openxmlformats.org/officeDocument/2006/relationships/hyperlink" Target="consultantplus://offline/ref=6362BE85D73C08BF6F168CE9A96A58728A9A3A76EF548F38045321315600B4EF4C91715A3DA3B911uCaEI" TargetMode="External"/><Relationship Id="rId5" Type="http://schemas.openxmlformats.org/officeDocument/2006/relationships/hyperlink" Target="consultantplus://offline/ref=6362BE85D73C08BF6F168CE9A96A58728A983B70E8568F38045321315600B4EF4C91715A3CA2uBaFI" TargetMode="External"/><Relationship Id="rId10" Type="http://schemas.openxmlformats.org/officeDocument/2006/relationships/hyperlink" Target="consultantplus://offline/ref=6362BE85D73C08BF6F168CE9A96A58728A9A3A76EF548F38045321315600B4EF4C91715A3DA3B910uC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2BE85D73C08BF6F168CE9A96A58728A9A3A76EF548F38045321315600B4EF4C91715A3DA3B910uC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2015-03-15T08:26:00Z</dcterms:created>
  <dcterms:modified xsi:type="dcterms:W3CDTF">2015-03-15T08:27:00Z</dcterms:modified>
</cp:coreProperties>
</file>