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75" w:rsidRDefault="00904B75" w:rsidP="00904B75">
      <w:pPr>
        <w:autoSpaceDE w:val="0"/>
        <w:autoSpaceDN w:val="0"/>
        <w:adjustRightInd w:val="0"/>
        <w:spacing w:after="0" w:line="240" w:lineRule="auto"/>
        <w:rPr>
          <w:rFonts w:ascii="Times New Roman" w:hAnsi="Times New Roman" w:cs="Times New Roman"/>
          <w:sz w:val="26"/>
          <w:szCs w:val="26"/>
          <w:lang w:eastAsia="ru-RU"/>
        </w:rPr>
      </w:pPr>
    </w:p>
    <w:p w:rsidR="00904B75" w:rsidRPr="000C0773" w:rsidRDefault="00904B75" w:rsidP="00904B75">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Муниципальная программа</w:t>
      </w:r>
    </w:p>
    <w:p w:rsidR="00904B75" w:rsidRDefault="00904B75" w:rsidP="00904B75">
      <w:pPr>
        <w:autoSpaceDE w:val="0"/>
        <w:autoSpaceDN w:val="0"/>
        <w:adjustRightInd w:val="0"/>
        <w:spacing w:after="0" w:line="240" w:lineRule="auto"/>
        <w:jc w:val="center"/>
        <w:rPr>
          <w:rFonts w:ascii="Times New Roman" w:hAnsi="Times New Roman" w:cs="Times New Roman"/>
          <w:sz w:val="26"/>
          <w:szCs w:val="26"/>
          <w:lang w:eastAsia="ru-RU"/>
        </w:rPr>
      </w:pPr>
      <w:r w:rsidRPr="000C0773">
        <w:rPr>
          <w:rFonts w:ascii="Times New Roman" w:hAnsi="Times New Roman" w:cs="Times New Roman"/>
          <w:sz w:val="26"/>
          <w:szCs w:val="26"/>
          <w:lang w:eastAsia="ru-RU"/>
        </w:rPr>
        <w:t>«Содержание объектов городского хозяйства и инженерной инфраструктуры в городе Когалыме»</w:t>
      </w:r>
    </w:p>
    <w:p w:rsidR="00904B75" w:rsidRDefault="00904B75" w:rsidP="00904B75">
      <w:pPr>
        <w:autoSpaceDE w:val="0"/>
        <w:autoSpaceDN w:val="0"/>
        <w:adjustRightInd w:val="0"/>
        <w:spacing w:after="0" w:line="240" w:lineRule="auto"/>
        <w:jc w:val="center"/>
        <w:outlineLvl w:val="1"/>
        <w:rPr>
          <w:rFonts w:ascii="Times New Roman" w:hAnsi="Times New Roman" w:cs="Times New Roman"/>
          <w:caps/>
          <w:sz w:val="26"/>
          <w:szCs w:val="26"/>
          <w:lang w:eastAsia="ru-RU"/>
        </w:rPr>
      </w:pPr>
    </w:p>
    <w:p w:rsidR="00904B75" w:rsidRPr="006D4164" w:rsidRDefault="00904B75" w:rsidP="00904B75">
      <w:pPr>
        <w:autoSpaceDE w:val="0"/>
        <w:autoSpaceDN w:val="0"/>
        <w:adjustRightInd w:val="0"/>
        <w:spacing w:after="0" w:line="240" w:lineRule="auto"/>
        <w:jc w:val="center"/>
        <w:outlineLvl w:val="1"/>
        <w:rPr>
          <w:rFonts w:ascii="Times New Roman" w:hAnsi="Times New Roman" w:cs="Times New Roman"/>
          <w:caps/>
          <w:sz w:val="26"/>
          <w:szCs w:val="26"/>
          <w:lang w:eastAsia="ru-RU"/>
        </w:rPr>
      </w:pPr>
      <w:r w:rsidRPr="006D4164">
        <w:rPr>
          <w:rFonts w:ascii="Times New Roman" w:hAnsi="Times New Roman" w:cs="Times New Roman"/>
          <w:caps/>
          <w:sz w:val="26"/>
          <w:szCs w:val="26"/>
          <w:lang w:eastAsia="ru-RU"/>
        </w:rPr>
        <w:t>Паспорт</w:t>
      </w:r>
    </w:p>
    <w:p w:rsidR="00904B75" w:rsidRDefault="00904B75" w:rsidP="00904B75">
      <w:pPr>
        <w:autoSpaceDE w:val="0"/>
        <w:autoSpaceDN w:val="0"/>
        <w:adjustRightInd w:val="0"/>
        <w:spacing w:after="0" w:line="240" w:lineRule="auto"/>
        <w:jc w:val="center"/>
        <w:rPr>
          <w:rFonts w:ascii="Times New Roman" w:hAnsi="Times New Roman" w:cs="Times New Roman"/>
          <w:sz w:val="26"/>
          <w:szCs w:val="26"/>
          <w:lang w:eastAsia="ru-RU"/>
        </w:rPr>
      </w:pPr>
      <w:r w:rsidRPr="000C0773">
        <w:rPr>
          <w:rFonts w:ascii="Times New Roman" w:hAnsi="Times New Roman" w:cs="Times New Roman"/>
          <w:sz w:val="26"/>
          <w:szCs w:val="26"/>
          <w:lang w:eastAsia="ru-RU"/>
        </w:rPr>
        <w:t>муниципальной программы</w:t>
      </w:r>
    </w:p>
    <w:p w:rsidR="00904B75" w:rsidRPr="00491D0C" w:rsidRDefault="00904B75" w:rsidP="00904B75">
      <w:pPr>
        <w:autoSpaceDE w:val="0"/>
        <w:autoSpaceDN w:val="0"/>
        <w:adjustRightInd w:val="0"/>
        <w:spacing w:after="0" w:line="240" w:lineRule="auto"/>
        <w:jc w:val="center"/>
        <w:rPr>
          <w:rFonts w:ascii="Times New Roman" w:hAnsi="Times New Roman" w:cs="Times New Roman"/>
          <w:lang w:eastAsia="ru-RU"/>
        </w:rPr>
      </w:pPr>
    </w:p>
    <w:tbl>
      <w:tblPr>
        <w:tblW w:w="5000" w:type="pct"/>
        <w:tblLook w:val="01E0" w:firstRow="1" w:lastRow="1" w:firstColumn="1" w:lastColumn="1" w:noHBand="0" w:noVBand="0"/>
      </w:tblPr>
      <w:tblGrid>
        <w:gridCol w:w="2742"/>
        <w:gridCol w:w="6545"/>
      </w:tblGrid>
      <w:tr w:rsidR="00904B75" w:rsidRPr="000C0773" w:rsidTr="006D68E3">
        <w:trPr>
          <w:trHeight w:val="1281"/>
        </w:trPr>
        <w:tc>
          <w:tcPr>
            <w:tcW w:w="1476" w:type="pct"/>
            <w:tcBorders>
              <w:top w:val="single" w:sz="4" w:space="0" w:color="auto"/>
              <w:left w:val="single" w:sz="4" w:space="0" w:color="auto"/>
              <w:bottom w:val="single" w:sz="4" w:space="0" w:color="auto"/>
              <w:right w:val="single" w:sz="4" w:space="0" w:color="auto"/>
            </w:tcBorders>
          </w:tcPr>
          <w:p w:rsidR="00904B75" w:rsidRPr="000C0773" w:rsidRDefault="00904B75" w:rsidP="006D68E3">
            <w:pPr>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Наименование муниципальной</w:t>
            </w:r>
          </w:p>
          <w:p w:rsidR="00904B75" w:rsidRPr="000C0773" w:rsidRDefault="00904B75" w:rsidP="006D68E3">
            <w:pPr>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программы</w:t>
            </w:r>
          </w:p>
        </w:tc>
        <w:tc>
          <w:tcPr>
            <w:tcW w:w="3524" w:type="pct"/>
            <w:tcBorders>
              <w:top w:val="single" w:sz="4" w:space="0" w:color="auto"/>
              <w:left w:val="single" w:sz="4" w:space="0" w:color="auto"/>
              <w:bottom w:val="single" w:sz="4" w:space="0" w:color="auto"/>
              <w:right w:val="single" w:sz="4" w:space="0" w:color="auto"/>
            </w:tcBorders>
          </w:tcPr>
          <w:p w:rsidR="00904B75" w:rsidRPr="000C0773" w:rsidRDefault="00904B75" w:rsidP="006D68E3">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Содержание объектов городского хозяйства и инженерной инфраструктуры в городе Когалыме (далее – Программа)</w:t>
            </w:r>
          </w:p>
        </w:tc>
      </w:tr>
      <w:tr w:rsidR="00904B75" w:rsidRPr="000C0773" w:rsidTr="006D68E3">
        <w:trPr>
          <w:trHeight w:val="1814"/>
        </w:trPr>
        <w:tc>
          <w:tcPr>
            <w:tcW w:w="1476" w:type="pct"/>
            <w:tcBorders>
              <w:top w:val="single" w:sz="4" w:space="0" w:color="auto"/>
              <w:left w:val="single" w:sz="4" w:space="0" w:color="auto"/>
              <w:bottom w:val="single" w:sz="4" w:space="0" w:color="auto"/>
              <w:right w:val="single" w:sz="4" w:space="0" w:color="auto"/>
            </w:tcBorders>
          </w:tcPr>
          <w:p w:rsidR="00904B75" w:rsidRPr="000C0773" w:rsidRDefault="00904B75" w:rsidP="006D68E3">
            <w:pPr>
              <w:widowControl w:val="0"/>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Дата принятия решения о разработке муниципальной</w:t>
            </w:r>
            <w:r>
              <w:rPr>
                <w:rFonts w:ascii="Times New Roman" w:hAnsi="Times New Roman" w:cs="Times New Roman"/>
                <w:sz w:val="26"/>
                <w:szCs w:val="26"/>
                <w:lang w:eastAsia="ru-RU"/>
              </w:rPr>
              <w:t xml:space="preserve"> </w:t>
            </w:r>
            <w:r w:rsidRPr="000C0773">
              <w:rPr>
                <w:rFonts w:ascii="Times New Roman" w:hAnsi="Times New Roman" w:cs="Times New Roman"/>
                <w:sz w:val="26"/>
                <w:szCs w:val="26"/>
                <w:lang w:eastAsia="ru-RU"/>
              </w:rPr>
              <w:t xml:space="preserve">программы </w:t>
            </w:r>
          </w:p>
        </w:tc>
        <w:tc>
          <w:tcPr>
            <w:tcW w:w="3524" w:type="pct"/>
            <w:tcBorders>
              <w:top w:val="single" w:sz="4" w:space="0" w:color="auto"/>
              <w:left w:val="single" w:sz="4" w:space="0" w:color="auto"/>
              <w:bottom w:val="single" w:sz="4" w:space="0" w:color="auto"/>
              <w:right w:val="single" w:sz="4" w:space="0" w:color="auto"/>
            </w:tcBorders>
          </w:tcPr>
          <w:p w:rsidR="00904B75" w:rsidRPr="000C0773" w:rsidRDefault="00904B75" w:rsidP="006D68E3">
            <w:pPr>
              <w:autoSpaceDE w:val="0"/>
              <w:autoSpaceDN w:val="0"/>
              <w:adjustRightInd w:val="0"/>
              <w:spacing w:after="0" w:line="240" w:lineRule="auto"/>
              <w:jc w:val="both"/>
              <w:rPr>
                <w:rFonts w:ascii="Times New Roman" w:hAnsi="Times New Roman" w:cs="Times New Roman"/>
                <w:sz w:val="26"/>
                <w:szCs w:val="26"/>
                <w:lang w:eastAsia="ru-RU"/>
              </w:rPr>
            </w:pPr>
            <w:r w:rsidRPr="000C0773">
              <w:rPr>
                <w:rFonts w:ascii="Times New Roman" w:hAnsi="Times New Roman" w:cs="Times New Roman"/>
                <w:sz w:val="26"/>
                <w:szCs w:val="26"/>
                <w:lang w:eastAsia="ar-SA"/>
              </w:rPr>
              <w:t xml:space="preserve">Распоряжение Администрации города Когалыма от 17.09.2013 № 228-р «О разработке муниципальной программы города Когалыма </w:t>
            </w:r>
            <w:r w:rsidRPr="000C0773">
              <w:rPr>
                <w:rFonts w:ascii="Times New Roman" w:hAnsi="Times New Roman" w:cs="Times New Roman"/>
                <w:sz w:val="26"/>
                <w:szCs w:val="26"/>
                <w:lang w:eastAsia="ru-RU"/>
              </w:rPr>
              <w:t>«Содержание объектов городского хозяйства и инженерной инфраструктуры в городе Когалыме на 2014</w:t>
            </w:r>
            <w:r>
              <w:rPr>
                <w:rFonts w:ascii="Times New Roman" w:hAnsi="Times New Roman" w:cs="Times New Roman"/>
                <w:sz w:val="26"/>
                <w:szCs w:val="26"/>
                <w:lang w:eastAsia="ru-RU"/>
              </w:rPr>
              <w:t xml:space="preserve"> </w:t>
            </w:r>
            <w:r w:rsidRPr="000C0773">
              <w:rPr>
                <w:rFonts w:ascii="Times New Roman" w:hAnsi="Times New Roman" w:cs="Times New Roman"/>
                <w:sz w:val="26"/>
                <w:szCs w:val="26"/>
                <w:lang w:eastAsia="ru-RU"/>
              </w:rPr>
              <w:t>- 2016 годы»</w:t>
            </w:r>
          </w:p>
        </w:tc>
      </w:tr>
      <w:tr w:rsidR="00904B75" w:rsidRPr="000C0773" w:rsidTr="006D68E3">
        <w:trPr>
          <w:trHeight w:val="1253"/>
        </w:trPr>
        <w:tc>
          <w:tcPr>
            <w:tcW w:w="1476" w:type="pct"/>
            <w:tcBorders>
              <w:top w:val="single" w:sz="4" w:space="0" w:color="auto"/>
              <w:left w:val="single" w:sz="4" w:space="0" w:color="auto"/>
              <w:bottom w:val="single" w:sz="4" w:space="0" w:color="auto"/>
              <w:right w:val="single" w:sz="4" w:space="0" w:color="auto"/>
            </w:tcBorders>
          </w:tcPr>
          <w:p w:rsidR="00904B75" w:rsidRPr="000C0773" w:rsidRDefault="00904B75" w:rsidP="006D68E3">
            <w:pPr>
              <w:widowControl w:val="0"/>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Ответственный исполнитель муниципальной программы </w:t>
            </w:r>
          </w:p>
        </w:tc>
        <w:tc>
          <w:tcPr>
            <w:tcW w:w="3524" w:type="pct"/>
            <w:tcBorders>
              <w:top w:val="single" w:sz="4" w:space="0" w:color="auto"/>
              <w:left w:val="single" w:sz="4" w:space="0" w:color="auto"/>
              <w:bottom w:val="single" w:sz="4" w:space="0" w:color="auto"/>
              <w:right w:val="single" w:sz="4" w:space="0" w:color="auto"/>
            </w:tcBorders>
          </w:tcPr>
          <w:p w:rsidR="00904B75" w:rsidRPr="000C0773" w:rsidRDefault="00904B75" w:rsidP="006D68E3">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0C0773">
              <w:rPr>
                <w:rFonts w:ascii="Times New Roman" w:hAnsi="Times New Roman" w:cs="Times New Roman"/>
                <w:sz w:val="26"/>
                <w:szCs w:val="26"/>
                <w:lang w:eastAsia="ar-SA"/>
              </w:rPr>
              <w:t>Отдел развития жилищно-коммунального хозяйства Администрации города Когалыма</w:t>
            </w:r>
          </w:p>
        </w:tc>
      </w:tr>
      <w:tr w:rsidR="00904B75" w:rsidRPr="000C0773" w:rsidTr="006D68E3">
        <w:trPr>
          <w:trHeight w:val="842"/>
        </w:trPr>
        <w:tc>
          <w:tcPr>
            <w:tcW w:w="1476" w:type="pct"/>
            <w:tcBorders>
              <w:top w:val="single" w:sz="4" w:space="0" w:color="auto"/>
              <w:left w:val="single" w:sz="4" w:space="0" w:color="auto"/>
              <w:bottom w:val="single" w:sz="4" w:space="0" w:color="auto"/>
              <w:right w:val="single" w:sz="4" w:space="0" w:color="auto"/>
            </w:tcBorders>
          </w:tcPr>
          <w:p w:rsidR="00904B75" w:rsidRPr="000C0773" w:rsidRDefault="00904B75" w:rsidP="006D68E3">
            <w:pPr>
              <w:widowControl w:val="0"/>
              <w:autoSpaceDE w:val="0"/>
              <w:autoSpaceDN w:val="0"/>
              <w:adjustRightInd w:val="0"/>
              <w:spacing w:after="0"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Соисполнители муниципальной программы </w:t>
            </w:r>
          </w:p>
        </w:tc>
        <w:tc>
          <w:tcPr>
            <w:tcW w:w="3524" w:type="pct"/>
            <w:tcBorders>
              <w:top w:val="single" w:sz="4" w:space="0" w:color="auto"/>
              <w:left w:val="single" w:sz="4" w:space="0" w:color="auto"/>
              <w:bottom w:val="single" w:sz="4" w:space="0" w:color="auto"/>
              <w:right w:val="single" w:sz="4" w:space="0" w:color="auto"/>
            </w:tcBorders>
          </w:tcPr>
          <w:p w:rsidR="00904B75" w:rsidRDefault="00904B75" w:rsidP="006D68E3">
            <w:pPr>
              <w:autoSpaceDE w:val="0"/>
              <w:autoSpaceDN w:val="0"/>
              <w:adjustRightInd w:val="0"/>
              <w:spacing w:after="0" w:line="240" w:lineRule="auto"/>
              <w:jc w:val="both"/>
              <w:rPr>
                <w:rFonts w:ascii="Times New Roman" w:hAnsi="Times New Roman" w:cs="Times New Roman"/>
                <w:color w:val="000000"/>
                <w:spacing w:val="-1"/>
                <w:sz w:val="26"/>
                <w:szCs w:val="26"/>
                <w:lang w:eastAsia="ru-RU"/>
              </w:rPr>
            </w:pPr>
            <w:r w:rsidRPr="000C0773">
              <w:rPr>
                <w:rFonts w:ascii="Times New Roman" w:hAnsi="Times New Roman" w:cs="Times New Roman"/>
                <w:color w:val="000000"/>
                <w:sz w:val="26"/>
                <w:szCs w:val="26"/>
                <w:lang w:eastAsia="ru-RU"/>
              </w:rPr>
              <w:t xml:space="preserve">Муниципальное казённое учреждение «Управление </w:t>
            </w:r>
            <w:r w:rsidRPr="000C0773">
              <w:rPr>
                <w:rFonts w:ascii="Times New Roman" w:hAnsi="Times New Roman" w:cs="Times New Roman"/>
                <w:color w:val="000000"/>
                <w:spacing w:val="2"/>
                <w:sz w:val="26"/>
                <w:szCs w:val="26"/>
                <w:lang w:eastAsia="ru-RU"/>
              </w:rPr>
              <w:t xml:space="preserve">жилищно-коммунального хозяйства </w:t>
            </w:r>
            <w:r w:rsidRPr="000C0773">
              <w:rPr>
                <w:rFonts w:ascii="Times New Roman" w:hAnsi="Times New Roman" w:cs="Times New Roman"/>
                <w:color w:val="000000"/>
                <w:spacing w:val="-2"/>
                <w:sz w:val="26"/>
                <w:szCs w:val="26"/>
                <w:lang w:eastAsia="ru-RU"/>
              </w:rPr>
              <w:t>города Когалыма</w:t>
            </w:r>
            <w:r w:rsidRPr="000C0773">
              <w:rPr>
                <w:rFonts w:ascii="Times New Roman" w:hAnsi="Times New Roman" w:cs="Times New Roman"/>
                <w:color w:val="000000"/>
                <w:spacing w:val="-1"/>
                <w:sz w:val="26"/>
                <w:szCs w:val="26"/>
                <w:lang w:eastAsia="ru-RU"/>
              </w:rPr>
              <w:t>»</w:t>
            </w:r>
          </w:p>
          <w:p w:rsidR="00904B75" w:rsidRPr="00C27E29" w:rsidRDefault="00904B75" w:rsidP="006D68E3">
            <w:pPr>
              <w:autoSpaceDE w:val="0"/>
              <w:autoSpaceDN w:val="0"/>
              <w:adjustRightInd w:val="0"/>
              <w:spacing w:after="0" w:line="240" w:lineRule="auto"/>
              <w:jc w:val="both"/>
              <w:rPr>
                <w:rFonts w:ascii="Times New Roman" w:hAnsi="Times New Roman" w:cs="Times New Roman"/>
                <w:color w:val="000000"/>
                <w:spacing w:val="-1"/>
                <w:sz w:val="26"/>
                <w:szCs w:val="26"/>
                <w:lang w:eastAsia="ru-RU"/>
              </w:rPr>
            </w:pPr>
            <w:r w:rsidRPr="000C0773">
              <w:rPr>
                <w:rFonts w:ascii="Times New Roman" w:hAnsi="Times New Roman" w:cs="Times New Roman"/>
                <w:color w:val="000000"/>
                <w:sz w:val="26"/>
                <w:szCs w:val="26"/>
                <w:lang w:eastAsia="ru-RU"/>
              </w:rPr>
              <w:t xml:space="preserve">Муниципальное казённое учреждение «Управление </w:t>
            </w:r>
            <w:r>
              <w:rPr>
                <w:rFonts w:ascii="Times New Roman" w:hAnsi="Times New Roman" w:cs="Times New Roman"/>
                <w:color w:val="000000"/>
                <w:spacing w:val="2"/>
                <w:sz w:val="26"/>
                <w:szCs w:val="26"/>
                <w:lang w:eastAsia="ru-RU"/>
              </w:rPr>
              <w:t>капитального строительства</w:t>
            </w:r>
            <w:r w:rsidRPr="000C0773">
              <w:rPr>
                <w:rFonts w:ascii="Times New Roman" w:hAnsi="Times New Roman" w:cs="Times New Roman"/>
                <w:color w:val="000000"/>
                <w:spacing w:val="2"/>
                <w:sz w:val="26"/>
                <w:szCs w:val="26"/>
                <w:lang w:eastAsia="ru-RU"/>
              </w:rPr>
              <w:t xml:space="preserve"> </w:t>
            </w:r>
            <w:r w:rsidRPr="000C0773">
              <w:rPr>
                <w:rFonts w:ascii="Times New Roman" w:hAnsi="Times New Roman" w:cs="Times New Roman"/>
                <w:color w:val="000000"/>
                <w:spacing w:val="-2"/>
                <w:sz w:val="26"/>
                <w:szCs w:val="26"/>
                <w:lang w:eastAsia="ru-RU"/>
              </w:rPr>
              <w:t>города Когалыма</w:t>
            </w:r>
            <w:r w:rsidRPr="000C0773">
              <w:rPr>
                <w:rFonts w:ascii="Times New Roman" w:hAnsi="Times New Roman" w:cs="Times New Roman"/>
                <w:color w:val="000000"/>
                <w:spacing w:val="-1"/>
                <w:sz w:val="26"/>
                <w:szCs w:val="26"/>
                <w:lang w:eastAsia="ru-RU"/>
              </w:rPr>
              <w:t>»</w:t>
            </w:r>
          </w:p>
        </w:tc>
      </w:tr>
      <w:tr w:rsidR="00904B75" w:rsidRPr="000C0773" w:rsidTr="006D68E3">
        <w:trPr>
          <w:trHeight w:val="880"/>
        </w:trPr>
        <w:tc>
          <w:tcPr>
            <w:tcW w:w="1476" w:type="pct"/>
            <w:tcBorders>
              <w:top w:val="single" w:sz="4" w:space="0" w:color="auto"/>
              <w:left w:val="single" w:sz="4" w:space="0" w:color="auto"/>
              <w:bottom w:val="single" w:sz="4" w:space="0" w:color="auto"/>
              <w:right w:val="single" w:sz="4" w:space="0" w:color="auto"/>
            </w:tcBorders>
          </w:tcPr>
          <w:p w:rsidR="00904B75" w:rsidRPr="000C0773" w:rsidRDefault="00904B75" w:rsidP="006D68E3">
            <w:pPr>
              <w:autoSpaceDE w:val="0"/>
              <w:autoSpaceDN w:val="0"/>
              <w:adjustRightInd w:val="0"/>
              <w:spacing w:line="240" w:lineRule="auto"/>
              <w:rPr>
                <w:rFonts w:ascii="Times New Roman" w:hAnsi="Times New Roman" w:cs="Times New Roman"/>
                <w:sz w:val="26"/>
                <w:szCs w:val="26"/>
                <w:lang w:eastAsia="ru-RU"/>
              </w:rPr>
            </w:pPr>
            <w:r w:rsidRPr="000C0773">
              <w:rPr>
                <w:rFonts w:ascii="Times New Roman" w:hAnsi="Times New Roman" w:cs="Times New Roman"/>
                <w:sz w:val="26"/>
                <w:szCs w:val="26"/>
                <w:lang w:eastAsia="ru-RU"/>
              </w:rPr>
              <w:t>Цели и задачи муниципальной программы</w:t>
            </w:r>
          </w:p>
        </w:tc>
        <w:tc>
          <w:tcPr>
            <w:tcW w:w="3524" w:type="pct"/>
            <w:tcBorders>
              <w:top w:val="single" w:sz="4" w:space="0" w:color="auto"/>
              <w:left w:val="single" w:sz="4" w:space="0" w:color="auto"/>
              <w:bottom w:val="single" w:sz="4" w:space="0" w:color="auto"/>
              <w:right w:val="single" w:sz="4" w:space="0" w:color="auto"/>
            </w:tcBorders>
          </w:tcPr>
          <w:p w:rsidR="00904B75" w:rsidRPr="00812252" w:rsidRDefault="00904B75" w:rsidP="006D68E3">
            <w:pPr>
              <w:pStyle w:val="1"/>
              <w:spacing w:before="0"/>
              <w:jc w:val="both"/>
              <w:rPr>
                <w:rFonts w:cs="Times New Roman CYR"/>
                <w:bCs/>
                <w:sz w:val="26"/>
                <w:szCs w:val="26"/>
              </w:rPr>
            </w:pPr>
            <w:r w:rsidRPr="00812252">
              <w:rPr>
                <w:rFonts w:cs="Times New Roman CYR"/>
                <w:bCs/>
                <w:sz w:val="26"/>
                <w:szCs w:val="26"/>
              </w:rPr>
              <w:t>Цель:</w:t>
            </w:r>
          </w:p>
          <w:p w:rsidR="00904B75" w:rsidRPr="00812252" w:rsidRDefault="00904B75" w:rsidP="006D68E3">
            <w:pPr>
              <w:pStyle w:val="1"/>
              <w:spacing w:before="0"/>
              <w:jc w:val="both"/>
              <w:rPr>
                <w:rFonts w:cs="Times New Roman CYR"/>
                <w:bCs/>
                <w:sz w:val="26"/>
                <w:szCs w:val="26"/>
              </w:rPr>
            </w:pPr>
            <w:r w:rsidRPr="00812252">
              <w:rPr>
                <w:rFonts w:cs="Times New Roman CYR"/>
                <w:sz w:val="26"/>
                <w:szCs w:val="26"/>
              </w:rPr>
              <w:t>К</w:t>
            </w:r>
            <w:r w:rsidRPr="00812252">
              <w:rPr>
                <w:rFonts w:ascii="Times New Roman" w:hAnsi="Times New Roman"/>
                <w:sz w:val="26"/>
                <w:szCs w:val="26"/>
              </w:rPr>
              <w:t>омплексное решение проблем благоустройства и санитарного содержания территории города Когалыма, повышение уровня внешнего благоустройства</w:t>
            </w:r>
            <w:r w:rsidRPr="00812252">
              <w:rPr>
                <w:rFonts w:cs="Times New Roman CYR"/>
                <w:sz w:val="26"/>
                <w:szCs w:val="26"/>
              </w:rPr>
              <w:t xml:space="preserve"> и с</w:t>
            </w:r>
            <w:r w:rsidRPr="00812252">
              <w:rPr>
                <w:rFonts w:ascii="Times New Roman" w:hAnsi="Times New Roman"/>
                <w:sz w:val="26"/>
                <w:szCs w:val="26"/>
              </w:rPr>
              <w:t>оздание условий для решения вопросов местного значения.</w:t>
            </w:r>
            <w:r w:rsidRPr="00812252">
              <w:rPr>
                <w:rFonts w:cs="Times New Roman CYR"/>
                <w:bCs/>
                <w:sz w:val="26"/>
                <w:szCs w:val="26"/>
              </w:rPr>
              <w:t xml:space="preserve"> </w:t>
            </w:r>
          </w:p>
          <w:p w:rsidR="00904B75" w:rsidRPr="00812252" w:rsidRDefault="00904B75" w:rsidP="006D68E3">
            <w:pPr>
              <w:pStyle w:val="1"/>
              <w:spacing w:before="0"/>
              <w:jc w:val="both"/>
              <w:rPr>
                <w:rFonts w:cs="Times New Roman CYR"/>
                <w:bCs/>
                <w:sz w:val="26"/>
                <w:szCs w:val="26"/>
              </w:rPr>
            </w:pPr>
            <w:r w:rsidRPr="00812252">
              <w:rPr>
                <w:rFonts w:cs="Times New Roman CYR"/>
                <w:bCs/>
                <w:sz w:val="26"/>
                <w:szCs w:val="26"/>
              </w:rPr>
              <w:t>Задачи:</w:t>
            </w:r>
          </w:p>
          <w:p w:rsidR="00904B75" w:rsidRPr="00812252" w:rsidRDefault="00904B75" w:rsidP="006D68E3">
            <w:pPr>
              <w:pStyle w:val="1"/>
              <w:spacing w:before="0"/>
              <w:jc w:val="both"/>
              <w:rPr>
                <w:rFonts w:cs="Times New Roman CYR"/>
                <w:sz w:val="26"/>
                <w:szCs w:val="26"/>
              </w:rPr>
            </w:pPr>
            <w:r w:rsidRPr="00812252">
              <w:rPr>
                <w:rFonts w:cs="Times New Roman CYR"/>
                <w:sz w:val="26"/>
                <w:szCs w:val="26"/>
              </w:rPr>
              <w:t xml:space="preserve">1. Организация благоустройства территории города Когалыма, включая озеленение территории и содержание малых архитектурных форм. </w:t>
            </w:r>
          </w:p>
          <w:p w:rsidR="00904B75" w:rsidRPr="00812252" w:rsidRDefault="00904B75" w:rsidP="006D68E3">
            <w:pPr>
              <w:pStyle w:val="1"/>
              <w:spacing w:before="0"/>
              <w:jc w:val="both"/>
              <w:rPr>
                <w:rFonts w:cs="Times New Roman CYR"/>
                <w:sz w:val="26"/>
                <w:szCs w:val="26"/>
              </w:rPr>
            </w:pPr>
            <w:r w:rsidRPr="00812252">
              <w:rPr>
                <w:rFonts w:cs="Times New Roman CYR"/>
                <w:sz w:val="26"/>
                <w:szCs w:val="26"/>
              </w:rPr>
              <w:t>2. Улучшение условий для активного</w:t>
            </w:r>
            <w:r>
              <w:rPr>
                <w:rFonts w:cs="Times New Roman CYR"/>
                <w:sz w:val="26"/>
                <w:szCs w:val="26"/>
              </w:rPr>
              <w:t xml:space="preserve"> отдыха и полноценного</w:t>
            </w:r>
            <w:r w:rsidRPr="00812252">
              <w:rPr>
                <w:rFonts w:cs="Times New Roman CYR"/>
                <w:sz w:val="26"/>
                <w:szCs w:val="26"/>
              </w:rPr>
              <w:t xml:space="preserve"> физического развития детей.</w:t>
            </w:r>
          </w:p>
          <w:p w:rsidR="00904B75" w:rsidRDefault="00904B75" w:rsidP="006D68E3">
            <w:pPr>
              <w:spacing w:after="0" w:line="240" w:lineRule="auto"/>
              <w:rPr>
                <w:rFonts w:ascii="Times New Roman" w:hAnsi="Times New Roman" w:cs="Times New Roman"/>
                <w:sz w:val="26"/>
                <w:szCs w:val="26"/>
                <w:lang w:eastAsia="ar-SA"/>
              </w:rPr>
            </w:pPr>
            <w:r w:rsidRPr="00FC46E0">
              <w:rPr>
                <w:rFonts w:cs="Times New Roman CYR"/>
                <w:sz w:val="26"/>
                <w:szCs w:val="26"/>
              </w:rPr>
              <w:t xml:space="preserve">3. </w:t>
            </w:r>
            <w:r>
              <w:rPr>
                <w:rFonts w:cs="Times New Roman CYR"/>
                <w:sz w:val="26"/>
                <w:szCs w:val="26"/>
              </w:rPr>
              <w:t xml:space="preserve">  </w:t>
            </w:r>
            <w:r w:rsidRPr="00F94F01">
              <w:rPr>
                <w:rFonts w:ascii="Times New Roman" w:hAnsi="Times New Roman" w:cs="Times New Roman"/>
                <w:sz w:val="26"/>
                <w:szCs w:val="26"/>
                <w:lang w:eastAsia="ar-SA"/>
              </w:rPr>
              <w:t>Повышение уровня благ</w:t>
            </w:r>
            <w:r>
              <w:rPr>
                <w:rFonts w:ascii="Times New Roman" w:hAnsi="Times New Roman" w:cs="Times New Roman"/>
                <w:sz w:val="26"/>
                <w:szCs w:val="26"/>
                <w:lang w:eastAsia="ar-SA"/>
              </w:rPr>
              <w:t>оустройства дворовых территорий и</w:t>
            </w:r>
            <w:r w:rsidRPr="00F94F01">
              <w:rPr>
                <w:rFonts w:ascii="Times New Roman" w:hAnsi="Times New Roman" w:cs="Times New Roman"/>
                <w:sz w:val="26"/>
                <w:szCs w:val="26"/>
                <w:lang w:eastAsia="ar-SA"/>
              </w:rPr>
              <w:t xml:space="preserve"> территорий общего пользования</w:t>
            </w:r>
            <w:r>
              <w:rPr>
                <w:rFonts w:ascii="Times New Roman" w:hAnsi="Times New Roman" w:cs="Times New Roman"/>
                <w:sz w:val="26"/>
                <w:szCs w:val="26"/>
                <w:lang w:eastAsia="ar-SA"/>
              </w:rPr>
              <w:t>.</w:t>
            </w:r>
          </w:p>
          <w:p w:rsidR="00904B75" w:rsidRPr="00A414EA" w:rsidRDefault="00904B75" w:rsidP="006D68E3">
            <w:pPr>
              <w:tabs>
                <w:tab w:val="left" w:pos="378"/>
              </w:tabs>
              <w:spacing w:after="0" w:line="240" w:lineRule="auto"/>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 xml:space="preserve">4. </w:t>
            </w:r>
            <w:r w:rsidRPr="00A414EA">
              <w:rPr>
                <w:rFonts w:ascii="Times New Roman CYR" w:hAnsi="Times New Roman CYR" w:cs="Times New Roman CYR"/>
                <w:sz w:val="26"/>
                <w:szCs w:val="26"/>
                <w:lang w:eastAsia="ru-RU"/>
              </w:rPr>
              <w:t>Обеспечение деятельности муниципальных учреждений для решения вопросов местного значения.</w:t>
            </w:r>
          </w:p>
        </w:tc>
      </w:tr>
      <w:tr w:rsidR="00904B75" w:rsidRPr="000C0773" w:rsidTr="006D68E3">
        <w:trPr>
          <w:trHeight w:val="853"/>
        </w:trPr>
        <w:tc>
          <w:tcPr>
            <w:tcW w:w="1476" w:type="pct"/>
            <w:tcBorders>
              <w:top w:val="single" w:sz="4" w:space="0" w:color="auto"/>
              <w:left w:val="single" w:sz="4" w:space="0" w:color="auto"/>
              <w:bottom w:val="single" w:sz="4" w:space="0" w:color="auto"/>
              <w:right w:val="single" w:sz="4" w:space="0" w:color="auto"/>
            </w:tcBorders>
          </w:tcPr>
          <w:p w:rsidR="00904B75" w:rsidRPr="000C0773" w:rsidRDefault="00904B75" w:rsidP="006D68E3">
            <w:pPr>
              <w:autoSpaceDE w:val="0"/>
              <w:autoSpaceDN w:val="0"/>
              <w:adjustRightInd w:val="0"/>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Перечень </w:t>
            </w:r>
            <w:r>
              <w:rPr>
                <w:rFonts w:ascii="Times New Roman" w:hAnsi="Times New Roman" w:cs="Times New Roman"/>
                <w:sz w:val="26"/>
                <w:szCs w:val="26"/>
                <w:lang w:eastAsia="ru-RU"/>
              </w:rPr>
              <w:t>подпрограмм или основных мероприятий</w:t>
            </w:r>
          </w:p>
        </w:tc>
        <w:tc>
          <w:tcPr>
            <w:tcW w:w="3524" w:type="pct"/>
            <w:tcBorders>
              <w:top w:val="single" w:sz="4" w:space="0" w:color="auto"/>
              <w:left w:val="single" w:sz="4" w:space="0" w:color="auto"/>
              <w:bottom w:val="single" w:sz="4" w:space="0" w:color="auto"/>
              <w:right w:val="single" w:sz="4" w:space="0" w:color="auto"/>
            </w:tcBorders>
            <w:vAlign w:val="center"/>
          </w:tcPr>
          <w:p w:rsidR="00904B75" w:rsidRPr="00812252" w:rsidRDefault="00904B75" w:rsidP="006D68E3">
            <w:pPr>
              <w:pStyle w:val="1"/>
              <w:numPr>
                <w:ilvl w:val="1"/>
                <w:numId w:val="4"/>
              </w:numPr>
              <w:tabs>
                <w:tab w:val="left" w:pos="387"/>
                <w:tab w:val="left" w:pos="537"/>
              </w:tabs>
              <w:spacing w:before="0"/>
              <w:ind w:left="0" w:firstLine="0"/>
              <w:jc w:val="both"/>
              <w:rPr>
                <w:rFonts w:cs="Times New Roman CYR"/>
                <w:sz w:val="26"/>
                <w:szCs w:val="26"/>
              </w:rPr>
            </w:pPr>
            <w:r w:rsidRPr="00812252">
              <w:rPr>
                <w:rFonts w:cs="Times New Roman CYR"/>
                <w:sz w:val="26"/>
                <w:szCs w:val="26"/>
              </w:rPr>
              <w:t>Содержание объектов благоустройства территории города Когалыма, включая озеленение территории и содержание малых архитектурных форм.</w:t>
            </w:r>
          </w:p>
          <w:p w:rsidR="00904B75" w:rsidRPr="00C27E29" w:rsidRDefault="00904B75" w:rsidP="006D68E3">
            <w:pPr>
              <w:numPr>
                <w:ilvl w:val="1"/>
                <w:numId w:val="4"/>
              </w:numPr>
              <w:tabs>
                <w:tab w:val="left" w:pos="417"/>
                <w:tab w:val="left" w:pos="612"/>
              </w:tabs>
              <w:spacing w:after="0" w:line="240" w:lineRule="auto"/>
              <w:ind w:left="0" w:firstLine="0"/>
              <w:jc w:val="both"/>
              <w:rPr>
                <w:lang w:eastAsia="ru-RU"/>
              </w:rPr>
            </w:pPr>
            <w:r>
              <w:rPr>
                <w:rFonts w:ascii="Times New Roman CYR" w:hAnsi="Times New Roman CYR" w:cs="Times New Roman CYR"/>
                <w:sz w:val="26"/>
                <w:szCs w:val="26"/>
                <w:lang w:eastAsia="ru-RU"/>
              </w:rPr>
              <w:t xml:space="preserve">  </w:t>
            </w:r>
            <w:r w:rsidRPr="00C27E29">
              <w:rPr>
                <w:rFonts w:ascii="Times New Roman CYR" w:hAnsi="Times New Roman CYR" w:cs="Times New Roman CYR"/>
                <w:sz w:val="26"/>
                <w:szCs w:val="26"/>
                <w:lang w:eastAsia="ru-RU"/>
              </w:rPr>
              <w:t>Организация наружного освещения улиц, дворовых территорий города Когалыма</w:t>
            </w:r>
            <w:r>
              <w:rPr>
                <w:rFonts w:ascii="Times New Roman CYR" w:hAnsi="Times New Roman CYR" w:cs="Times New Roman CYR"/>
                <w:sz w:val="26"/>
                <w:szCs w:val="26"/>
                <w:lang w:eastAsia="ru-RU"/>
              </w:rPr>
              <w:t>.</w:t>
            </w:r>
          </w:p>
          <w:p w:rsidR="00904B75" w:rsidRPr="00C27E29" w:rsidRDefault="00904B75" w:rsidP="006D68E3">
            <w:pPr>
              <w:numPr>
                <w:ilvl w:val="1"/>
                <w:numId w:val="4"/>
              </w:numPr>
              <w:tabs>
                <w:tab w:val="left" w:pos="492"/>
                <w:tab w:val="left" w:pos="642"/>
              </w:tabs>
              <w:spacing w:after="0" w:line="240" w:lineRule="auto"/>
              <w:ind w:left="0" w:firstLine="0"/>
              <w:jc w:val="both"/>
              <w:rPr>
                <w:lang w:eastAsia="ru-RU"/>
              </w:rPr>
            </w:pPr>
            <w:r w:rsidRPr="00C27E29">
              <w:rPr>
                <w:rFonts w:ascii="Times New Roman CYR" w:hAnsi="Times New Roman CYR" w:cs="Times New Roman CYR"/>
                <w:sz w:val="26"/>
                <w:szCs w:val="26"/>
                <w:lang w:eastAsia="ru-RU"/>
              </w:rPr>
              <w:t xml:space="preserve">Организация ритуальных услуг и содержание мест </w:t>
            </w:r>
            <w:r w:rsidRPr="00C27E29">
              <w:rPr>
                <w:rFonts w:ascii="Times New Roman CYR" w:hAnsi="Times New Roman CYR" w:cs="Times New Roman CYR"/>
                <w:sz w:val="26"/>
                <w:szCs w:val="26"/>
                <w:lang w:eastAsia="ru-RU"/>
              </w:rPr>
              <w:lastRenderedPageBreak/>
              <w:t>захоронения</w:t>
            </w:r>
            <w:r>
              <w:rPr>
                <w:rFonts w:ascii="Times New Roman CYR" w:hAnsi="Times New Roman CYR" w:cs="Times New Roman CYR"/>
                <w:sz w:val="26"/>
                <w:szCs w:val="26"/>
                <w:lang w:eastAsia="ru-RU"/>
              </w:rPr>
              <w:t>.</w:t>
            </w:r>
          </w:p>
          <w:p w:rsidR="00904B75" w:rsidRPr="00C27E29" w:rsidRDefault="00904B75" w:rsidP="006D68E3">
            <w:pPr>
              <w:numPr>
                <w:ilvl w:val="1"/>
                <w:numId w:val="4"/>
              </w:numPr>
              <w:tabs>
                <w:tab w:val="left" w:pos="537"/>
              </w:tabs>
              <w:spacing w:after="0" w:line="240" w:lineRule="auto"/>
              <w:ind w:left="36" w:hanging="36"/>
              <w:jc w:val="both"/>
              <w:rPr>
                <w:lang w:eastAsia="ru-RU"/>
              </w:rPr>
            </w:pPr>
            <w:r w:rsidRPr="00C27E29">
              <w:rPr>
                <w:rFonts w:ascii="Times New Roman CYR" w:hAnsi="Times New Roman CYR" w:cs="Times New Roman CYR"/>
                <w:sz w:val="26"/>
                <w:szCs w:val="26"/>
                <w:lang w:eastAsia="ru-RU"/>
              </w:rPr>
              <w:t>Создание новых мест для отдыха и физического развития горожан</w:t>
            </w:r>
            <w:r>
              <w:rPr>
                <w:rFonts w:ascii="Times New Roman CYR" w:hAnsi="Times New Roman CYR" w:cs="Times New Roman CYR"/>
                <w:sz w:val="26"/>
                <w:szCs w:val="26"/>
                <w:lang w:eastAsia="ru-RU"/>
              </w:rPr>
              <w:t>.</w:t>
            </w:r>
          </w:p>
          <w:p w:rsidR="00904B75" w:rsidRPr="00C27E29" w:rsidRDefault="00904B75" w:rsidP="006D68E3">
            <w:pPr>
              <w:numPr>
                <w:ilvl w:val="1"/>
                <w:numId w:val="4"/>
              </w:numPr>
              <w:tabs>
                <w:tab w:val="left" w:pos="603"/>
              </w:tabs>
              <w:spacing w:after="0" w:line="240" w:lineRule="auto"/>
              <w:ind w:left="36" w:hanging="36"/>
              <w:jc w:val="both"/>
              <w:rPr>
                <w:lang w:eastAsia="ru-RU"/>
              </w:rPr>
            </w:pPr>
            <w:r w:rsidRPr="00C27E29">
              <w:rPr>
                <w:rFonts w:ascii="Times New Roman CYR" w:hAnsi="Times New Roman CYR" w:cs="Times New Roman CYR"/>
                <w:sz w:val="26"/>
                <w:szCs w:val="26"/>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w:t>
            </w:r>
            <w:r>
              <w:rPr>
                <w:rFonts w:ascii="Times New Roman CYR" w:hAnsi="Times New Roman CYR" w:cs="Times New Roman CYR"/>
                <w:sz w:val="26"/>
                <w:szCs w:val="26"/>
                <w:lang w:eastAsia="ru-RU"/>
              </w:rPr>
              <w:t>.</w:t>
            </w:r>
          </w:p>
          <w:p w:rsidR="00904B75" w:rsidRDefault="00904B75" w:rsidP="006D68E3">
            <w:pPr>
              <w:numPr>
                <w:ilvl w:val="1"/>
                <w:numId w:val="4"/>
              </w:numPr>
              <w:tabs>
                <w:tab w:val="left" w:pos="603"/>
              </w:tabs>
              <w:spacing w:after="0" w:line="240" w:lineRule="auto"/>
              <w:ind w:left="36" w:hanging="36"/>
              <w:jc w:val="both"/>
              <w:rPr>
                <w:lang w:eastAsia="ru-RU"/>
              </w:rPr>
            </w:pPr>
            <w:r w:rsidRPr="00E47470">
              <w:rPr>
                <w:rFonts w:ascii="Times New Roman CYR" w:hAnsi="Times New Roman CYR" w:cs="Times New Roman CYR"/>
                <w:sz w:val="26"/>
                <w:szCs w:val="26"/>
                <w:lang w:eastAsia="ru-RU"/>
              </w:rPr>
              <w:t>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w:t>
            </w:r>
            <w:r>
              <w:rPr>
                <w:rFonts w:ascii="Times New Roman CYR" w:hAnsi="Times New Roman CYR" w:cs="Times New Roman CYR"/>
                <w:sz w:val="26"/>
                <w:szCs w:val="26"/>
                <w:lang w:eastAsia="ru-RU"/>
              </w:rPr>
              <w:t>.</w:t>
            </w:r>
          </w:p>
          <w:p w:rsidR="00904B75" w:rsidRPr="0042278A" w:rsidRDefault="00904B75" w:rsidP="006D68E3">
            <w:pPr>
              <w:numPr>
                <w:ilvl w:val="1"/>
                <w:numId w:val="4"/>
              </w:numPr>
              <w:tabs>
                <w:tab w:val="left" w:pos="603"/>
              </w:tabs>
              <w:spacing w:after="0" w:line="240" w:lineRule="auto"/>
              <w:ind w:left="36" w:hanging="36"/>
              <w:jc w:val="both"/>
              <w:rPr>
                <w:lang w:eastAsia="ru-RU"/>
              </w:rPr>
            </w:pPr>
            <w:r w:rsidRPr="0042278A">
              <w:rPr>
                <w:rFonts w:ascii="Times New Roman" w:hAnsi="Times New Roman" w:cs="Times New Roman"/>
                <w:sz w:val="26"/>
                <w:szCs w:val="26"/>
              </w:rPr>
              <w:t>Строительство, ремонт и реконструкция объектов благоустройства на территории города Когалыма.</w:t>
            </w:r>
          </w:p>
          <w:p w:rsidR="00904B75" w:rsidRPr="00C27E29" w:rsidRDefault="00904B75" w:rsidP="006D68E3">
            <w:pPr>
              <w:numPr>
                <w:ilvl w:val="1"/>
                <w:numId w:val="4"/>
              </w:numPr>
              <w:tabs>
                <w:tab w:val="left" w:pos="603"/>
              </w:tabs>
              <w:spacing w:after="0" w:line="240" w:lineRule="auto"/>
              <w:ind w:left="36" w:hanging="36"/>
              <w:jc w:val="both"/>
              <w:rPr>
                <w:lang w:eastAsia="ru-RU"/>
              </w:rPr>
            </w:pPr>
            <w:r w:rsidRPr="0042278A">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Формирование</w:t>
            </w:r>
            <w:r w:rsidRPr="0042278A">
              <w:rPr>
                <w:rFonts w:ascii="Times New Roman" w:hAnsi="Times New Roman" w:cs="Times New Roman"/>
                <w:sz w:val="26"/>
                <w:szCs w:val="26"/>
                <w:lang w:eastAsia="ar-SA"/>
              </w:rPr>
              <w:t xml:space="preserve"> комфортной городской среды на территории города Когалыма.</w:t>
            </w:r>
          </w:p>
        </w:tc>
      </w:tr>
      <w:tr w:rsidR="00904B75" w:rsidRPr="00424FB0" w:rsidTr="006D68E3">
        <w:trPr>
          <w:trHeight w:val="853"/>
        </w:trPr>
        <w:tc>
          <w:tcPr>
            <w:tcW w:w="1476" w:type="pct"/>
            <w:tcBorders>
              <w:top w:val="single" w:sz="4" w:space="0" w:color="auto"/>
              <w:left w:val="single" w:sz="4" w:space="0" w:color="auto"/>
              <w:bottom w:val="single" w:sz="4" w:space="0" w:color="auto"/>
              <w:right w:val="single" w:sz="4" w:space="0" w:color="auto"/>
            </w:tcBorders>
          </w:tcPr>
          <w:p w:rsidR="00904B75" w:rsidRPr="00424FB0" w:rsidRDefault="00904B75" w:rsidP="006D68E3">
            <w:pPr>
              <w:autoSpaceDE w:val="0"/>
              <w:autoSpaceDN w:val="0"/>
              <w:adjustRightInd w:val="0"/>
              <w:spacing w:line="240" w:lineRule="auto"/>
              <w:rPr>
                <w:rFonts w:ascii="Times New Roman" w:hAnsi="Times New Roman" w:cs="Times New Roman"/>
                <w:sz w:val="26"/>
                <w:szCs w:val="26"/>
                <w:lang w:eastAsia="ru-RU"/>
              </w:rPr>
            </w:pPr>
            <w:r w:rsidRPr="00424FB0">
              <w:rPr>
                <w:rFonts w:ascii="Times New Roman" w:hAnsi="Times New Roman" w:cs="Times New Roman"/>
                <w:sz w:val="26"/>
                <w:szCs w:val="26"/>
                <w:lang w:eastAsia="ru-RU"/>
              </w:rPr>
              <w:lastRenderedPageBreak/>
              <w:t xml:space="preserve">Целевые показатели муниципальной программы </w:t>
            </w:r>
          </w:p>
        </w:tc>
        <w:tc>
          <w:tcPr>
            <w:tcW w:w="3524" w:type="pct"/>
            <w:tcBorders>
              <w:top w:val="single" w:sz="4" w:space="0" w:color="auto"/>
              <w:left w:val="single" w:sz="4" w:space="0" w:color="auto"/>
              <w:bottom w:val="single" w:sz="4" w:space="0" w:color="auto"/>
              <w:right w:val="single" w:sz="4" w:space="0" w:color="auto"/>
            </w:tcBorders>
          </w:tcPr>
          <w:p w:rsidR="00904B75" w:rsidRPr="00424FB0" w:rsidRDefault="00904B75" w:rsidP="006D68E3">
            <w:pPr>
              <w:pStyle w:val="1"/>
              <w:tabs>
                <w:tab w:val="left" w:pos="418"/>
              </w:tabs>
              <w:spacing w:before="0"/>
              <w:ind w:left="33"/>
              <w:jc w:val="both"/>
              <w:rPr>
                <w:rFonts w:ascii="Times New Roman" w:hAnsi="Times New Roman"/>
                <w:sz w:val="26"/>
                <w:szCs w:val="26"/>
              </w:rPr>
            </w:pPr>
            <w:r w:rsidRPr="00424FB0">
              <w:rPr>
                <w:rFonts w:ascii="Times New Roman" w:hAnsi="Times New Roman"/>
                <w:sz w:val="26"/>
                <w:szCs w:val="26"/>
              </w:rPr>
              <w:t xml:space="preserve">1. Обеспечение текущего содержания объектов благоустройства территории города Когалыма, включая озеленение территории и содержание малых архитектурных форм – 651,044 тыс.кв.м. </w:t>
            </w:r>
          </w:p>
          <w:p w:rsidR="00904B75" w:rsidRPr="00424FB0" w:rsidRDefault="00904B75" w:rsidP="006D68E3">
            <w:pPr>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sz w:val="26"/>
                <w:szCs w:val="26"/>
                <w:lang w:eastAsia="ru-RU"/>
              </w:rPr>
              <w:t xml:space="preserve">2. Обеспечение электроэнергией на освещение дворов, улиц и магистралей города Когалыма </w:t>
            </w:r>
            <w:r w:rsidRPr="00424FB0">
              <w:rPr>
                <w:rFonts w:ascii="Times New Roman" w:hAnsi="Times New Roman" w:cs="Times New Roman"/>
                <w:color w:val="000000"/>
                <w:sz w:val="26"/>
                <w:szCs w:val="26"/>
                <w:lang w:eastAsia="ru-RU"/>
              </w:rPr>
              <w:t xml:space="preserve">–                   3 046 559 кВт*час. </w:t>
            </w:r>
          </w:p>
          <w:p w:rsidR="00904B75" w:rsidRPr="00424FB0" w:rsidRDefault="00904B75" w:rsidP="006D68E3">
            <w:pPr>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3. Обеспечение надежности работы сетей уличного освещения дворов, улиц и магистралей  –  151,733 км.</w:t>
            </w:r>
          </w:p>
          <w:p w:rsidR="00904B75" w:rsidRPr="00424FB0" w:rsidRDefault="00904B75" w:rsidP="006D68E3">
            <w:pPr>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4. Выполнение работ по ремонту (замене) оборудования и сетей наружного освещения на территории города Когалыма – 46 шт.</w:t>
            </w:r>
          </w:p>
          <w:p w:rsidR="00904B75" w:rsidRPr="00424FB0" w:rsidRDefault="00904B75" w:rsidP="006D68E3">
            <w:pPr>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5. Обеспечение текущего содержания территорий городского кладбища и мест захоронений –   88,5тыс.кв.м.</w:t>
            </w:r>
          </w:p>
          <w:p w:rsidR="00904B75" w:rsidRPr="00424FB0" w:rsidRDefault="00904B75" w:rsidP="006D68E3">
            <w:pPr>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6. Выполнение услуг по погребению умерших – 100%.</w:t>
            </w:r>
          </w:p>
          <w:p w:rsidR="00904B75" w:rsidRPr="00424FB0" w:rsidRDefault="00904B75" w:rsidP="006D68E3">
            <w:pPr>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7. Выполнение услуг по перевозке умерших с места происшедшего летального исхода – 100%.</w:t>
            </w:r>
          </w:p>
          <w:p w:rsidR="00904B75" w:rsidRPr="00424FB0" w:rsidRDefault="00904B75" w:rsidP="006D68E3">
            <w:pPr>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8. Обеспечение детскими игровыми площадками – 66 шт.</w:t>
            </w:r>
          </w:p>
          <w:p w:rsidR="00904B75" w:rsidRPr="00424FB0" w:rsidRDefault="00904B75" w:rsidP="006D68E3">
            <w:pPr>
              <w:pStyle w:val="1"/>
              <w:spacing w:before="0"/>
              <w:jc w:val="both"/>
              <w:rPr>
                <w:rFonts w:ascii="Times New Roman" w:hAnsi="Times New Roman"/>
                <w:sz w:val="26"/>
                <w:szCs w:val="26"/>
              </w:rPr>
            </w:pPr>
            <w:r w:rsidRPr="00424FB0">
              <w:rPr>
                <w:rFonts w:ascii="Times New Roman" w:hAnsi="Times New Roman"/>
                <w:color w:val="000000"/>
                <w:sz w:val="26"/>
                <w:szCs w:val="26"/>
              </w:rPr>
              <w:t xml:space="preserve">9. 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в вопросах осуществления функций заказчика в сфере жилищно-коммунального хозяйства, капитального ремонта жилищного фонда и благоустройства,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w:t>
            </w:r>
            <w:r w:rsidRPr="00424FB0">
              <w:rPr>
                <w:rFonts w:ascii="Times New Roman" w:hAnsi="Times New Roman"/>
                <w:color w:val="000000"/>
                <w:sz w:val="26"/>
                <w:szCs w:val="26"/>
              </w:rPr>
              <w:lastRenderedPageBreak/>
              <w:t>хозяйства в городе Когалыме – 100%</w:t>
            </w:r>
            <w:r w:rsidRPr="00424FB0">
              <w:rPr>
                <w:rFonts w:ascii="Times New Roman" w:hAnsi="Times New Roman"/>
                <w:sz w:val="26"/>
                <w:szCs w:val="26"/>
              </w:rPr>
              <w:t>.</w:t>
            </w:r>
          </w:p>
          <w:p w:rsidR="00904B75" w:rsidRPr="00424FB0" w:rsidRDefault="00904B75" w:rsidP="006D68E3">
            <w:pPr>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10. Осуществление иных полномочий в сфере жилищно-коммунального и городского хозяйства в городе Когалыме – 100%.</w:t>
            </w:r>
          </w:p>
          <w:p w:rsidR="00904B75" w:rsidRPr="00424FB0" w:rsidRDefault="00904B75" w:rsidP="006D68E3">
            <w:pPr>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11. Основание под обелиск - комплект проектно-сметной документации – 1 шт.</w:t>
            </w:r>
          </w:p>
          <w:p w:rsidR="00904B75" w:rsidRPr="00424FB0" w:rsidRDefault="00904B75" w:rsidP="006D68E3">
            <w:pPr>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12. Выполнение работ по обустройству пешеходных дорожек и тротуаров – 1015,5 кв.м.</w:t>
            </w:r>
          </w:p>
          <w:p w:rsidR="00904B75" w:rsidRPr="00424FB0" w:rsidRDefault="00904B75" w:rsidP="006D68E3">
            <w:pPr>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13. Выполнение работ по монтажу опор и прокладке кабеля на территории городского пляжа – единица измерения – объект, количество - 1 единица.</w:t>
            </w:r>
          </w:p>
          <w:p w:rsidR="00904B75" w:rsidRPr="00424FB0" w:rsidRDefault="00904B75" w:rsidP="006D68E3">
            <w:pPr>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14. Реконструкция объектов благоустройства – единица измерения – объект, количество - 4 единицы.</w:t>
            </w:r>
          </w:p>
          <w:p w:rsidR="00904B75" w:rsidRPr="00424FB0" w:rsidRDefault="00904B75" w:rsidP="006D68E3">
            <w:pPr>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15. Строительство объектов благоустройства города Когалыма, единица измерения – комплект проектно-сметной документации, количество – 2 шт., единица измерения – объект, количество – 2 единицы.</w:t>
            </w:r>
          </w:p>
          <w:p w:rsidR="00904B75" w:rsidRPr="00424FB0" w:rsidRDefault="00904B75" w:rsidP="006D68E3">
            <w:pPr>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16. Выполнение работ по обустройству площадок для выгула собак, единица измерения – штук, количество – 3 шт.</w:t>
            </w:r>
          </w:p>
        </w:tc>
      </w:tr>
      <w:tr w:rsidR="00904B75" w:rsidRPr="00424FB0" w:rsidTr="006D68E3">
        <w:tc>
          <w:tcPr>
            <w:tcW w:w="1476" w:type="pct"/>
            <w:tcBorders>
              <w:top w:val="single" w:sz="4" w:space="0" w:color="auto"/>
              <w:left w:val="single" w:sz="4" w:space="0" w:color="auto"/>
              <w:bottom w:val="single" w:sz="4" w:space="0" w:color="auto"/>
              <w:right w:val="single" w:sz="4" w:space="0" w:color="auto"/>
            </w:tcBorders>
          </w:tcPr>
          <w:p w:rsidR="00904B75" w:rsidRPr="00424FB0" w:rsidRDefault="00904B75" w:rsidP="006D68E3">
            <w:pPr>
              <w:autoSpaceDE w:val="0"/>
              <w:autoSpaceDN w:val="0"/>
              <w:adjustRightInd w:val="0"/>
              <w:spacing w:line="240" w:lineRule="auto"/>
              <w:rPr>
                <w:rFonts w:ascii="Times New Roman" w:hAnsi="Times New Roman" w:cs="Times New Roman"/>
                <w:sz w:val="26"/>
                <w:szCs w:val="26"/>
                <w:lang w:eastAsia="ru-RU"/>
              </w:rPr>
            </w:pPr>
            <w:r w:rsidRPr="00424FB0">
              <w:rPr>
                <w:rFonts w:ascii="Times New Roman" w:hAnsi="Times New Roman" w:cs="Times New Roman"/>
                <w:sz w:val="26"/>
                <w:szCs w:val="26"/>
                <w:lang w:eastAsia="ru-RU"/>
              </w:rPr>
              <w:lastRenderedPageBreak/>
              <w:t>Сроки реализации муниципальной программы</w:t>
            </w:r>
          </w:p>
        </w:tc>
        <w:tc>
          <w:tcPr>
            <w:tcW w:w="3524" w:type="pct"/>
            <w:tcBorders>
              <w:top w:val="single" w:sz="4" w:space="0" w:color="auto"/>
              <w:left w:val="single" w:sz="4" w:space="0" w:color="auto"/>
              <w:bottom w:val="single" w:sz="4" w:space="0" w:color="auto"/>
              <w:right w:val="single" w:sz="4" w:space="0" w:color="auto"/>
            </w:tcBorders>
            <w:vAlign w:val="center"/>
          </w:tcPr>
          <w:p w:rsidR="00904B75" w:rsidRPr="00424FB0" w:rsidRDefault="00904B75" w:rsidP="006D68E3">
            <w:pPr>
              <w:autoSpaceDE w:val="0"/>
              <w:autoSpaceDN w:val="0"/>
              <w:adjustRightInd w:val="0"/>
              <w:spacing w:after="0" w:line="240" w:lineRule="auto"/>
              <w:rPr>
                <w:rFonts w:ascii="Times New Roman" w:hAnsi="Times New Roman" w:cs="Times New Roman"/>
                <w:sz w:val="26"/>
                <w:szCs w:val="26"/>
                <w:lang w:eastAsia="ru-RU"/>
              </w:rPr>
            </w:pPr>
            <w:r w:rsidRPr="00424FB0">
              <w:rPr>
                <w:rFonts w:ascii="Times New Roman" w:hAnsi="Times New Roman" w:cs="Times New Roman"/>
                <w:sz w:val="26"/>
                <w:szCs w:val="26"/>
                <w:lang w:eastAsia="ru-RU"/>
              </w:rPr>
              <w:t xml:space="preserve">2016 - 2019 годы </w:t>
            </w:r>
          </w:p>
        </w:tc>
      </w:tr>
      <w:tr w:rsidR="00904B75" w:rsidRPr="00424FB0" w:rsidTr="006D68E3">
        <w:tc>
          <w:tcPr>
            <w:tcW w:w="1476" w:type="pct"/>
            <w:tcBorders>
              <w:top w:val="single" w:sz="4" w:space="0" w:color="auto"/>
              <w:left w:val="single" w:sz="4" w:space="0" w:color="auto"/>
              <w:bottom w:val="single" w:sz="4" w:space="0" w:color="auto"/>
              <w:right w:val="single" w:sz="4" w:space="0" w:color="auto"/>
            </w:tcBorders>
          </w:tcPr>
          <w:p w:rsidR="00904B75" w:rsidRPr="00424FB0" w:rsidRDefault="00904B75" w:rsidP="006D68E3">
            <w:pPr>
              <w:autoSpaceDE w:val="0"/>
              <w:autoSpaceDN w:val="0"/>
              <w:adjustRightInd w:val="0"/>
              <w:spacing w:after="0" w:line="240" w:lineRule="auto"/>
              <w:rPr>
                <w:rFonts w:ascii="Times New Roman" w:hAnsi="Times New Roman" w:cs="Times New Roman"/>
                <w:sz w:val="26"/>
                <w:szCs w:val="26"/>
                <w:lang w:eastAsia="ru-RU"/>
              </w:rPr>
            </w:pPr>
            <w:r w:rsidRPr="00424FB0">
              <w:rPr>
                <w:rFonts w:ascii="Times New Roman" w:hAnsi="Times New Roman" w:cs="Times New Roman"/>
                <w:sz w:val="26"/>
                <w:szCs w:val="26"/>
                <w:lang w:eastAsia="ru-RU"/>
              </w:rPr>
              <w:t>Финансовое обеспечение муниципальной программы</w:t>
            </w:r>
          </w:p>
        </w:tc>
        <w:tc>
          <w:tcPr>
            <w:tcW w:w="3524" w:type="pct"/>
            <w:tcBorders>
              <w:top w:val="single" w:sz="4" w:space="0" w:color="auto"/>
              <w:left w:val="single" w:sz="4" w:space="0" w:color="auto"/>
              <w:bottom w:val="single" w:sz="4" w:space="0" w:color="auto"/>
              <w:right w:val="single" w:sz="4" w:space="0" w:color="auto"/>
            </w:tcBorders>
          </w:tcPr>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Общий объём финансирования Программы, всего – 642</w:t>
            </w:r>
            <w:r w:rsidRPr="00424FB0">
              <w:rPr>
                <w:rFonts w:ascii="Times New Roman" w:hAnsi="Times New Roman" w:cs="Times New Roman"/>
                <w:color w:val="000000"/>
                <w:sz w:val="26"/>
                <w:szCs w:val="26"/>
                <w:lang w:val="en-US" w:eastAsia="ru-RU"/>
              </w:rPr>
              <w:t> </w:t>
            </w:r>
            <w:r w:rsidRPr="00424FB0">
              <w:rPr>
                <w:rFonts w:ascii="Times New Roman" w:hAnsi="Times New Roman" w:cs="Times New Roman"/>
                <w:color w:val="000000"/>
                <w:sz w:val="26"/>
                <w:szCs w:val="26"/>
                <w:lang w:eastAsia="ru-RU"/>
              </w:rPr>
              <w:t>636,92 тыс. руб. в том числе:</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 средства бюджета города Когалыма – 556 638,44 тыс. руб.;</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 средства бюджета Ханты-Мансийского автономного округа - Югры – 32 736,90 тыс. руб.;</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 средства публичного акционерного общества «Нефтяная компания «ЛУКОЙЛ» (далее – средства ПАО «ЛУКОЙЛ») –  52 819,00 тыс. руб.;</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 безвозмездные поступления от физических и юридических                       лиц (переходящие остатки прошлых лет) – 442,58 тыс. руб.</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2016 год,  всего – 185 272,42 тыс. руб., в т.ч.:</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 средства бюджета города Когалыма – 131 054,25 тыс. руб.;</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 средства бюджета Ханты-Мансийского автономного округа - Югры – 14 651,30 тыс. руб.;</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 средства ПАО «ЛУКОЙЛ» - 39 319,00 тыс. руб.</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 безвозмездные поступления от физических и юридических лиц (переходящие остатки прошлых лет) – 247,87 тыс. руб.</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2017 год,  всего – 181 298,20 тыс. руб., в т.ч.:</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 средства бюджета города Когалыма – 151 508,09  тыс. руб.</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lastRenderedPageBreak/>
              <w:t>- средства бюджета Ханты-Мансийского автономного округа - Югры – 16 095,40 тыс. руб.;</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 средства ПАО «ЛУКОЙЛ» - 13 500,00 тыс. руб.</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 безвозмездные поступления от физических и юридических лиц (переходящие остатки прошлых лет) – 194,71 тыс. руб.</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2018 год, всего – 137 996,40 тыс. руб., в т.ч.:</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 средства бюджета города Когалыма – 137 001,30 тыс.руб.</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 средства бюджета Ханты-Мансийского автономного округа - Югры – 995,10 тыс. руб.</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2019 год, всего 138 069,90 тыс. руб., в т.ч.:</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 средства бюджета города Когалыма – 137 074,80 тыс.руб.</w:t>
            </w:r>
          </w:p>
          <w:p w:rsidR="00904B75" w:rsidRPr="00424FB0" w:rsidRDefault="00904B75" w:rsidP="006D68E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424FB0">
              <w:rPr>
                <w:rFonts w:ascii="Times New Roman" w:hAnsi="Times New Roman" w:cs="Times New Roman"/>
                <w:color w:val="000000"/>
                <w:sz w:val="26"/>
                <w:szCs w:val="26"/>
                <w:lang w:eastAsia="ru-RU"/>
              </w:rPr>
              <w:t>- средства бюджета Ханты-Мансийского автономного округа - Югры – 995,10 тыс. руб.</w:t>
            </w:r>
          </w:p>
        </w:tc>
      </w:tr>
    </w:tbl>
    <w:p w:rsidR="00904B75" w:rsidRPr="00424FB0" w:rsidRDefault="00904B75" w:rsidP="00904B75">
      <w:pPr>
        <w:spacing w:after="0" w:line="240" w:lineRule="auto"/>
        <w:jc w:val="center"/>
        <w:rPr>
          <w:rFonts w:ascii="Times New Roman" w:hAnsi="Times New Roman" w:cs="Times New Roman"/>
          <w:bCs/>
          <w:sz w:val="26"/>
          <w:szCs w:val="26"/>
          <w:lang w:eastAsia="ru-RU"/>
        </w:rPr>
      </w:pPr>
    </w:p>
    <w:p w:rsidR="00904B75" w:rsidRPr="000C0773" w:rsidRDefault="00904B75" w:rsidP="00904B75">
      <w:pPr>
        <w:spacing w:after="0" w:line="240" w:lineRule="auto"/>
        <w:jc w:val="center"/>
        <w:rPr>
          <w:rFonts w:ascii="Times New Roman" w:hAnsi="Times New Roman" w:cs="Times New Roman"/>
          <w:bCs/>
          <w:sz w:val="26"/>
          <w:szCs w:val="26"/>
          <w:lang w:eastAsia="ru-RU"/>
        </w:rPr>
      </w:pPr>
      <w:r w:rsidRPr="00424FB0">
        <w:rPr>
          <w:rFonts w:ascii="Times New Roman" w:hAnsi="Times New Roman" w:cs="Times New Roman"/>
          <w:bCs/>
          <w:sz w:val="26"/>
          <w:szCs w:val="26"/>
          <w:lang w:eastAsia="ru-RU"/>
        </w:rPr>
        <w:t>1. Кр</w:t>
      </w:r>
      <w:r>
        <w:rPr>
          <w:rFonts w:ascii="Times New Roman" w:hAnsi="Times New Roman" w:cs="Times New Roman"/>
          <w:bCs/>
          <w:sz w:val="26"/>
          <w:szCs w:val="26"/>
          <w:lang w:eastAsia="ru-RU"/>
        </w:rPr>
        <w:t>аткая х</w:t>
      </w:r>
      <w:r w:rsidRPr="000C0773">
        <w:rPr>
          <w:rFonts w:ascii="Times New Roman" w:hAnsi="Times New Roman" w:cs="Times New Roman"/>
          <w:bCs/>
          <w:sz w:val="26"/>
          <w:szCs w:val="26"/>
          <w:lang w:eastAsia="ru-RU"/>
        </w:rPr>
        <w:t>арактеристика уровня благоустройства</w:t>
      </w:r>
      <w:r w:rsidRPr="000C0773">
        <w:rPr>
          <w:rFonts w:ascii="Times New Roman" w:hAnsi="Times New Roman" w:cs="Times New Roman"/>
          <w:sz w:val="26"/>
          <w:szCs w:val="26"/>
          <w:lang w:eastAsia="ru-RU"/>
        </w:rPr>
        <w:t xml:space="preserve"> </w:t>
      </w:r>
      <w:r w:rsidRPr="000C0773">
        <w:rPr>
          <w:rFonts w:ascii="Times New Roman" w:hAnsi="Times New Roman" w:cs="Times New Roman"/>
          <w:bCs/>
          <w:sz w:val="26"/>
          <w:szCs w:val="26"/>
          <w:lang w:eastAsia="ru-RU"/>
        </w:rPr>
        <w:t>объектов городского хозяйства</w:t>
      </w:r>
      <w:r w:rsidRPr="000C0773">
        <w:rPr>
          <w:rFonts w:ascii="Times New Roman" w:hAnsi="Times New Roman" w:cs="Times New Roman"/>
          <w:sz w:val="26"/>
          <w:szCs w:val="26"/>
          <w:lang w:eastAsia="ru-RU"/>
        </w:rPr>
        <w:t xml:space="preserve"> </w:t>
      </w:r>
      <w:r w:rsidRPr="000C0773">
        <w:rPr>
          <w:rFonts w:ascii="Times New Roman" w:hAnsi="Times New Roman" w:cs="Times New Roman"/>
          <w:bCs/>
          <w:sz w:val="26"/>
          <w:szCs w:val="26"/>
          <w:lang w:eastAsia="ru-RU"/>
        </w:rPr>
        <w:t>и состояния инженерной инфраструктуры города Когалыма</w:t>
      </w:r>
    </w:p>
    <w:p w:rsidR="00904B75" w:rsidRPr="000C0773" w:rsidRDefault="00904B75" w:rsidP="00904B75">
      <w:pPr>
        <w:spacing w:after="0" w:line="240" w:lineRule="auto"/>
        <w:ind w:firstLine="709"/>
        <w:jc w:val="center"/>
        <w:rPr>
          <w:rFonts w:ascii="Times New Roman" w:hAnsi="Times New Roman" w:cs="Times New Roman"/>
          <w:sz w:val="26"/>
          <w:szCs w:val="26"/>
          <w:lang w:eastAsia="ru-RU"/>
        </w:rPr>
      </w:pPr>
    </w:p>
    <w:p w:rsidR="00904B75" w:rsidRPr="000C0773" w:rsidRDefault="00904B75" w:rsidP="00904B75">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 соответствии с федеральными требованиями, в рамках перехода к формированию «программного бюджета», обеспечивающего прямую взаимосвязь между распределением бюджетных ресурсов и результатами их использования в соответствии с установленными приоритетами государственной политики максимальная часть расходов отрасли должна исполняться в программном формате, то есть в рамках муниципальных программ в городе Когалыме.</w:t>
      </w:r>
    </w:p>
    <w:p w:rsidR="00904B75" w:rsidRPr="000C0773" w:rsidRDefault="00904B75" w:rsidP="00904B75">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В соответствии с Федеральным законом от 06.10.2003 №131-ФЗ </w:t>
      </w:r>
      <w:r>
        <w:rPr>
          <w:rFonts w:ascii="Times New Roman" w:hAnsi="Times New Roman" w:cs="Times New Roman"/>
          <w:sz w:val="26"/>
          <w:szCs w:val="26"/>
          <w:lang w:eastAsia="ru-RU"/>
        </w:rPr>
        <w:t xml:space="preserve">              </w:t>
      </w:r>
      <w:r w:rsidRPr="000C0773">
        <w:rPr>
          <w:rFonts w:ascii="Times New Roman" w:hAnsi="Times New Roman" w:cs="Times New Roman"/>
          <w:sz w:val="26"/>
          <w:szCs w:val="26"/>
          <w:lang w:eastAsia="ru-RU"/>
        </w:rPr>
        <w:t>«Об общих принципах организации местного самоуправления в Российской Федерации», статьёй 6  Устава города Когалыма к вопросам местного значения города Когалыма относятся:</w:t>
      </w:r>
    </w:p>
    <w:p w:rsidR="00904B75" w:rsidRPr="000C0773" w:rsidRDefault="00904B75" w:rsidP="00904B75">
      <w:pPr>
        <w:autoSpaceDE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организация благоустройства территории города Когалыма;</w:t>
      </w:r>
    </w:p>
    <w:p w:rsidR="00904B75" w:rsidRPr="000C0773" w:rsidRDefault="00904B75" w:rsidP="00904B75">
      <w:pPr>
        <w:autoSpaceDE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организация энергоснабжения населения; </w:t>
      </w:r>
    </w:p>
    <w:p w:rsidR="00904B75" w:rsidRPr="000C0773" w:rsidRDefault="00904B75" w:rsidP="00904B75">
      <w:pPr>
        <w:autoSpaceDE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организация ритуальных услуг и содержание мест захоронений.</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Право граждан на благоприятную среду жизнедеятельности закреплено в Основном Законе - </w:t>
      </w:r>
      <w:hyperlink r:id="rId9" w:history="1">
        <w:r w:rsidRPr="000C0773">
          <w:rPr>
            <w:rFonts w:ascii="Times New Roman" w:hAnsi="Times New Roman" w:cs="Times New Roman"/>
            <w:sz w:val="26"/>
            <w:szCs w:val="26"/>
            <w:lang w:eastAsia="ru-RU"/>
          </w:rPr>
          <w:t>Конституции</w:t>
        </w:r>
      </w:hyperlink>
      <w:r w:rsidRPr="000C0773">
        <w:rPr>
          <w:rFonts w:ascii="Times New Roman" w:hAnsi="Times New Roman" w:cs="Times New Roman"/>
          <w:sz w:val="26"/>
          <w:szCs w:val="26"/>
          <w:lang w:eastAsia="ru-RU"/>
        </w:rPr>
        <w:t xml:space="preserve"> Российской Федерации, в связи с этим благоустройство города Когалыма является приоритетной задачей для города Когалыма. </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Благоустройство территории города Когалыма является одной из сложнейших сфер в деятельности органов местного самоуправления, которая включает в себя широкий круг решаемых вопросов в области содержания и санитарной очистки мест массового отдыха, озеленения территории и другие общегородские вопросы содержания объектов городского хозяйства и инженерной инфраструктуры.</w:t>
      </w:r>
    </w:p>
    <w:p w:rsidR="00904B75"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 xml:space="preserve">В настоящее время, </w:t>
      </w:r>
      <w:r>
        <w:rPr>
          <w:rFonts w:ascii="Times New Roman" w:hAnsi="Times New Roman" w:cs="Times New Roman"/>
          <w:sz w:val="26"/>
          <w:szCs w:val="26"/>
        </w:rPr>
        <w:t>учитывая</w:t>
      </w:r>
      <w:r w:rsidRPr="000C0773">
        <w:rPr>
          <w:rFonts w:ascii="Times New Roman" w:hAnsi="Times New Roman" w:cs="Times New Roman"/>
          <w:sz w:val="26"/>
          <w:szCs w:val="26"/>
        </w:rPr>
        <w:t xml:space="preserve"> обращения граждан и общественных организаций города Когалыма, </w:t>
      </w:r>
      <w:r>
        <w:rPr>
          <w:rFonts w:ascii="Times New Roman" w:hAnsi="Times New Roman" w:cs="Times New Roman"/>
          <w:sz w:val="26"/>
          <w:szCs w:val="26"/>
        </w:rPr>
        <w:t xml:space="preserve">на территории города Когалыма созданы </w:t>
      </w:r>
      <w:r w:rsidRPr="000C0773">
        <w:rPr>
          <w:rFonts w:ascii="Times New Roman" w:hAnsi="Times New Roman" w:cs="Times New Roman"/>
          <w:sz w:val="26"/>
          <w:szCs w:val="26"/>
        </w:rPr>
        <w:t>игровы</w:t>
      </w:r>
      <w:r>
        <w:rPr>
          <w:rFonts w:ascii="Times New Roman" w:hAnsi="Times New Roman" w:cs="Times New Roman"/>
          <w:sz w:val="26"/>
          <w:szCs w:val="26"/>
        </w:rPr>
        <w:t>е</w:t>
      </w:r>
      <w:r w:rsidRPr="000C0773">
        <w:rPr>
          <w:rFonts w:ascii="Times New Roman" w:hAnsi="Times New Roman" w:cs="Times New Roman"/>
          <w:sz w:val="26"/>
          <w:szCs w:val="26"/>
        </w:rPr>
        <w:t xml:space="preserve"> и спортивны</w:t>
      </w:r>
      <w:r>
        <w:rPr>
          <w:rFonts w:ascii="Times New Roman" w:hAnsi="Times New Roman" w:cs="Times New Roman"/>
          <w:sz w:val="26"/>
          <w:szCs w:val="26"/>
        </w:rPr>
        <w:t>е</w:t>
      </w:r>
      <w:r w:rsidRPr="000C0773">
        <w:rPr>
          <w:rFonts w:ascii="Times New Roman" w:hAnsi="Times New Roman" w:cs="Times New Roman"/>
          <w:sz w:val="26"/>
          <w:szCs w:val="26"/>
        </w:rPr>
        <w:t xml:space="preserve"> сооружения</w:t>
      </w:r>
      <w:r>
        <w:rPr>
          <w:rFonts w:ascii="Times New Roman" w:hAnsi="Times New Roman" w:cs="Times New Roman"/>
          <w:sz w:val="26"/>
          <w:szCs w:val="26"/>
        </w:rPr>
        <w:t xml:space="preserve"> в количестве 57 единиц</w:t>
      </w:r>
      <w:r w:rsidRPr="000C0773">
        <w:rPr>
          <w:rFonts w:ascii="Times New Roman" w:hAnsi="Times New Roman" w:cs="Times New Roman"/>
          <w:sz w:val="26"/>
          <w:szCs w:val="26"/>
        </w:rPr>
        <w:t xml:space="preserve">, </w:t>
      </w:r>
      <w:r>
        <w:rPr>
          <w:rFonts w:ascii="Times New Roman" w:hAnsi="Times New Roman" w:cs="Times New Roman"/>
          <w:sz w:val="26"/>
          <w:szCs w:val="26"/>
        </w:rPr>
        <w:t>что позволяет</w:t>
      </w:r>
      <w:r w:rsidRPr="000C0773">
        <w:rPr>
          <w:rFonts w:ascii="Times New Roman" w:hAnsi="Times New Roman" w:cs="Times New Roman"/>
          <w:sz w:val="26"/>
          <w:szCs w:val="26"/>
        </w:rPr>
        <w:t xml:space="preserve"> дошкольник</w:t>
      </w:r>
      <w:r>
        <w:rPr>
          <w:rFonts w:ascii="Times New Roman" w:hAnsi="Times New Roman" w:cs="Times New Roman"/>
          <w:sz w:val="26"/>
          <w:szCs w:val="26"/>
        </w:rPr>
        <w:t>ам, учащим</w:t>
      </w:r>
      <w:r w:rsidRPr="000C0773">
        <w:rPr>
          <w:rFonts w:ascii="Times New Roman" w:hAnsi="Times New Roman" w:cs="Times New Roman"/>
          <w:sz w:val="26"/>
          <w:szCs w:val="26"/>
        </w:rPr>
        <w:t>ся, любител</w:t>
      </w:r>
      <w:r>
        <w:rPr>
          <w:rFonts w:ascii="Times New Roman" w:hAnsi="Times New Roman" w:cs="Times New Roman"/>
          <w:sz w:val="26"/>
          <w:szCs w:val="26"/>
        </w:rPr>
        <w:t>ям</w:t>
      </w:r>
      <w:r w:rsidRPr="000C0773">
        <w:rPr>
          <w:rFonts w:ascii="Times New Roman" w:hAnsi="Times New Roman" w:cs="Times New Roman"/>
          <w:sz w:val="26"/>
          <w:szCs w:val="26"/>
        </w:rPr>
        <w:t xml:space="preserve"> активного образа жизни заниматься,</w:t>
      </w:r>
      <w:r>
        <w:rPr>
          <w:rFonts w:ascii="Times New Roman" w:hAnsi="Times New Roman" w:cs="Times New Roman"/>
          <w:sz w:val="26"/>
          <w:szCs w:val="26"/>
        </w:rPr>
        <w:t xml:space="preserve"> </w:t>
      </w:r>
      <w:r w:rsidRPr="000C0773">
        <w:rPr>
          <w:rFonts w:ascii="Times New Roman" w:hAnsi="Times New Roman" w:cs="Times New Roman"/>
          <w:sz w:val="26"/>
          <w:szCs w:val="26"/>
        </w:rPr>
        <w:t xml:space="preserve">на открытом воздухе, </w:t>
      </w:r>
      <w:r w:rsidRPr="000C0773">
        <w:rPr>
          <w:rFonts w:ascii="Times New Roman" w:hAnsi="Times New Roman" w:cs="Times New Roman"/>
          <w:sz w:val="26"/>
          <w:szCs w:val="26"/>
        </w:rPr>
        <w:lastRenderedPageBreak/>
        <w:t xml:space="preserve">проводить соревнования. </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0C0773">
        <w:rPr>
          <w:rFonts w:ascii="Times New Roman" w:hAnsi="Times New Roman" w:cs="Times New Roman"/>
          <w:sz w:val="26"/>
          <w:szCs w:val="26"/>
          <w:lang w:eastAsia="ru-RU"/>
        </w:rPr>
        <w:t>Главными принципами при планировании работ по благоустройству города Когалыма являются социальная значимость работ, равномерный охват благоустройством всей территории города Когалыма.</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Проблема</w:t>
      </w:r>
      <w:r w:rsidRPr="000C0773">
        <w:rPr>
          <w:rFonts w:ascii="Arial" w:hAnsi="Arial" w:cs="Arial"/>
          <w:sz w:val="20"/>
          <w:szCs w:val="20"/>
          <w:lang w:eastAsia="ru-RU"/>
        </w:rPr>
        <w:t xml:space="preserve"> </w:t>
      </w:r>
      <w:r w:rsidRPr="000C0773">
        <w:rPr>
          <w:rFonts w:ascii="Times New Roman" w:hAnsi="Times New Roman" w:cs="Times New Roman"/>
          <w:sz w:val="26"/>
          <w:szCs w:val="26"/>
          <w:lang w:eastAsia="ru-RU"/>
        </w:rPr>
        <w:t>содержания объектов городского хозяйства и инженерной инфраструктуры в городе Когалыме является одной из насущных, требующих ежедневного внимания и эффективного</w:t>
      </w:r>
      <w:r w:rsidRPr="000C0773">
        <w:rPr>
          <w:rFonts w:ascii="Arial" w:hAnsi="Arial" w:cs="Arial"/>
          <w:sz w:val="20"/>
          <w:szCs w:val="20"/>
          <w:lang w:eastAsia="ru-RU"/>
        </w:rPr>
        <w:t xml:space="preserve"> </w:t>
      </w:r>
      <w:r w:rsidRPr="000C0773">
        <w:rPr>
          <w:rFonts w:ascii="Times New Roman" w:hAnsi="Times New Roman" w:cs="Times New Roman"/>
          <w:sz w:val="26"/>
          <w:szCs w:val="26"/>
          <w:lang w:eastAsia="ru-RU"/>
        </w:rPr>
        <w:t>решения возникающих вопросов органами местного самоуправления города Когалыма.</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Программа разработана для создания максимального удовлетворения социально-культурных потребностей населения, улучшения гармоничной архитектурно-ландшафтной среды с целью реализации эффективной и качественной работы предприятий по благоустройству и озеленению города Когалыма, связанной с мобилизацией финансовых и организационных ресурсов.</w:t>
      </w:r>
    </w:p>
    <w:p w:rsidR="00904B75"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Одной из основных целей является повышение качества и эффективности работ по ремонту и содержанию объектов внешнего благоустройства, то есть улучшению внешнего вида города Когалыма, приведению состояния улиц, мостов, парков, скверов, бульвара, площадей к отвечающим требованиям и нормам.</w:t>
      </w:r>
    </w:p>
    <w:p w:rsidR="00904B75"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 период с 2014 по 2016 годы в рамках реализации муниципальной программы выполнено следующее:</w:t>
      </w:r>
    </w:p>
    <w:p w:rsidR="00904B75" w:rsidRDefault="00904B75" w:rsidP="00904B75">
      <w:pPr>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Ремонтные работы на объекте «Рябиновый бульвар», расположенный вдоль улицы Прибалтийская.</w:t>
      </w:r>
    </w:p>
    <w:p w:rsidR="00904B75" w:rsidRDefault="00904B75" w:rsidP="00904B75">
      <w:pPr>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Работы по изготовлению и установке скульптурной композиции «Памятник героям, сражавшимся за независимость нашей Родины».</w:t>
      </w:r>
    </w:p>
    <w:p w:rsidR="00904B75" w:rsidRDefault="00904B75" w:rsidP="00904B75">
      <w:pPr>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Строительство объекта «Парк Победы» по адресу: улица Сибирская.</w:t>
      </w:r>
    </w:p>
    <w:p w:rsidR="00904B75" w:rsidRDefault="00904B75" w:rsidP="00904B75">
      <w:pPr>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Реконструкция зоны отдыха по улице Сибирская.</w:t>
      </w:r>
    </w:p>
    <w:p w:rsidR="00904B75" w:rsidRDefault="00904B75" w:rsidP="00904B75">
      <w:pPr>
        <w:widowControl w:val="0"/>
        <w:numPr>
          <w:ilvl w:val="0"/>
          <w:numId w:val="5"/>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Приобретено</w:t>
      </w:r>
      <w:r w:rsidRPr="0007459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с</w:t>
      </w:r>
      <w:r w:rsidRPr="0007459E">
        <w:rPr>
          <w:rFonts w:ascii="Times New Roman" w:hAnsi="Times New Roman" w:cs="Times New Roman"/>
          <w:sz w:val="26"/>
          <w:szCs w:val="26"/>
          <w:lang w:eastAsia="ru-RU"/>
        </w:rPr>
        <w:t>монт</w:t>
      </w:r>
      <w:r>
        <w:rPr>
          <w:rFonts w:ascii="Times New Roman" w:hAnsi="Times New Roman" w:cs="Times New Roman"/>
          <w:sz w:val="26"/>
          <w:szCs w:val="26"/>
          <w:lang w:eastAsia="ru-RU"/>
        </w:rPr>
        <w:t>ировано</w:t>
      </w:r>
      <w:r w:rsidRPr="0007459E">
        <w:rPr>
          <w:rFonts w:ascii="Times New Roman" w:hAnsi="Times New Roman" w:cs="Times New Roman"/>
          <w:sz w:val="26"/>
          <w:szCs w:val="26"/>
          <w:lang w:eastAsia="ru-RU"/>
        </w:rPr>
        <w:t xml:space="preserve"> и установ</w:t>
      </w:r>
      <w:r>
        <w:rPr>
          <w:rFonts w:ascii="Times New Roman" w:hAnsi="Times New Roman" w:cs="Times New Roman"/>
          <w:sz w:val="26"/>
          <w:szCs w:val="26"/>
          <w:lang w:eastAsia="ru-RU"/>
        </w:rPr>
        <w:t>лено игровое</w:t>
      </w:r>
      <w:r w:rsidRPr="0007459E">
        <w:rPr>
          <w:rFonts w:ascii="Times New Roman" w:hAnsi="Times New Roman" w:cs="Times New Roman"/>
          <w:sz w:val="26"/>
          <w:szCs w:val="26"/>
          <w:lang w:eastAsia="ru-RU"/>
        </w:rPr>
        <w:t xml:space="preserve">  оборудовани</w:t>
      </w:r>
      <w:r>
        <w:rPr>
          <w:rFonts w:ascii="Times New Roman" w:hAnsi="Times New Roman" w:cs="Times New Roman"/>
          <w:sz w:val="26"/>
          <w:szCs w:val="26"/>
          <w:lang w:eastAsia="ru-RU"/>
        </w:rPr>
        <w:t>е</w:t>
      </w:r>
      <w:r w:rsidRPr="0007459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для </w:t>
      </w:r>
      <w:r w:rsidRPr="0007459E">
        <w:rPr>
          <w:rFonts w:ascii="Times New Roman" w:hAnsi="Times New Roman" w:cs="Times New Roman"/>
          <w:sz w:val="26"/>
          <w:szCs w:val="26"/>
          <w:lang w:eastAsia="ru-RU"/>
        </w:rPr>
        <w:t>детских игровых площадок</w:t>
      </w:r>
      <w:r>
        <w:rPr>
          <w:rFonts w:ascii="Times New Roman" w:hAnsi="Times New Roman" w:cs="Times New Roman"/>
          <w:sz w:val="26"/>
          <w:szCs w:val="26"/>
          <w:lang w:eastAsia="ru-RU"/>
        </w:rPr>
        <w:t xml:space="preserve"> в количестве 11 комплектов</w:t>
      </w:r>
      <w:r w:rsidRPr="0007459E">
        <w:rPr>
          <w:rFonts w:ascii="Times New Roman" w:hAnsi="Times New Roman" w:cs="Times New Roman"/>
          <w:sz w:val="26"/>
          <w:szCs w:val="26"/>
          <w:lang w:eastAsia="ru-RU"/>
        </w:rPr>
        <w:t>.</w:t>
      </w:r>
    </w:p>
    <w:p w:rsidR="00904B75" w:rsidRDefault="00904B75" w:rsidP="00904B75">
      <w:pPr>
        <w:widowControl w:val="0"/>
        <w:numPr>
          <w:ilvl w:val="0"/>
          <w:numId w:val="5"/>
        </w:numPr>
        <w:tabs>
          <w:tab w:val="left" w:pos="0"/>
          <w:tab w:val="left" w:pos="851"/>
          <w:tab w:val="left" w:pos="993"/>
          <w:tab w:val="left" w:pos="1276"/>
        </w:tabs>
        <w:autoSpaceDE w:val="0"/>
        <w:autoSpaceDN w:val="0"/>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B307D4">
        <w:rPr>
          <w:rFonts w:ascii="Times New Roman" w:hAnsi="Times New Roman" w:cs="Times New Roman"/>
          <w:sz w:val="26"/>
          <w:szCs w:val="26"/>
          <w:lang w:eastAsia="ru-RU"/>
        </w:rPr>
        <w:t>Установ</w:t>
      </w:r>
      <w:r>
        <w:rPr>
          <w:rFonts w:ascii="Times New Roman" w:hAnsi="Times New Roman" w:cs="Times New Roman"/>
          <w:sz w:val="26"/>
          <w:szCs w:val="26"/>
          <w:lang w:eastAsia="ru-RU"/>
        </w:rPr>
        <w:t>лены</w:t>
      </w:r>
      <w:r w:rsidRPr="00B307D4">
        <w:rPr>
          <w:rFonts w:ascii="Times New Roman" w:hAnsi="Times New Roman" w:cs="Times New Roman"/>
          <w:sz w:val="26"/>
          <w:szCs w:val="26"/>
          <w:lang w:eastAsia="ru-RU"/>
        </w:rPr>
        <w:t xml:space="preserve"> информационны</w:t>
      </w:r>
      <w:r>
        <w:rPr>
          <w:rFonts w:ascii="Times New Roman" w:hAnsi="Times New Roman" w:cs="Times New Roman"/>
          <w:sz w:val="26"/>
          <w:szCs w:val="26"/>
          <w:lang w:eastAsia="ru-RU"/>
        </w:rPr>
        <w:t>е</w:t>
      </w:r>
      <w:r w:rsidRPr="00B307D4">
        <w:rPr>
          <w:rFonts w:ascii="Times New Roman" w:hAnsi="Times New Roman" w:cs="Times New Roman"/>
          <w:sz w:val="26"/>
          <w:szCs w:val="26"/>
          <w:lang w:eastAsia="ru-RU"/>
        </w:rPr>
        <w:t xml:space="preserve"> щит</w:t>
      </w:r>
      <w:r>
        <w:rPr>
          <w:rFonts w:ascii="Times New Roman" w:hAnsi="Times New Roman" w:cs="Times New Roman"/>
          <w:sz w:val="26"/>
          <w:szCs w:val="26"/>
          <w:lang w:eastAsia="ru-RU"/>
        </w:rPr>
        <w:t>ы</w:t>
      </w:r>
      <w:r w:rsidRPr="00B307D4">
        <w:rPr>
          <w:rFonts w:ascii="Times New Roman" w:hAnsi="Times New Roman" w:cs="Times New Roman"/>
          <w:sz w:val="26"/>
          <w:szCs w:val="26"/>
          <w:lang w:eastAsia="ru-RU"/>
        </w:rPr>
        <w:t xml:space="preserve"> на терри</w:t>
      </w:r>
      <w:r>
        <w:rPr>
          <w:rFonts w:ascii="Times New Roman" w:hAnsi="Times New Roman" w:cs="Times New Roman"/>
          <w:sz w:val="26"/>
          <w:szCs w:val="26"/>
          <w:lang w:eastAsia="ru-RU"/>
        </w:rPr>
        <w:t>тории 53 детских игровых площад</w:t>
      </w:r>
      <w:r w:rsidRPr="00B307D4">
        <w:rPr>
          <w:rFonts w:ascii="Times New Roman" w:hAnsi="Times New Roman" w:cs="Times New Roman"/>
          <w:sz w:val="26"/>
          <w:szCs w:val="26"/>
          <w:lang w:eastAsia="ru-RU"/>
        </w:rPr>
        <w:t>к</w:t>
      </w:r>
      <w:r>
        <w:rPr>
          <w:rFonts w:ascii="Times New Roman" w:hAnsi="Times New Roman" w:cs="Times New Roman"/>
          <w:sz w:val="26"/>
          <w:szCs w:val="26"/>
          <w:lang w:eastAsia="ru-RU"/>
        </w:rPr>
        <w:t xml:space="preserve">ах, </w:t>
      </w:r>
      <w:r w:rsidRPr="00CB0C95">
        <w:rPr>
          <w:rFonts w:ascii="Times New Roman" w:hAnsi="Times New Roman" w:cs="Times New Roman"/>
          <w:sz w:val="26"/>
          <w:szCs w:val="26"/>
          <w:lang w:eastAsia="ru-RU"/>
        </w:rPr>
        <w:t>в Парке Победы</w:t>
      </w:r>
      <w:r>
        <w:rPr>
          <w:rFonts w:ascii="Times New Roman" w:hAnsi="Times New Roman" w:cs="Times New Roman"/>
          <w:sz w:val="26"/>
          <w:szCs w:val="26"/>
          <w:lang w:eastAsia="ru-RU"/>
        </w:rPr>
        <w:t>.</w:t>
      </w:r>
    </w:p>
    <w:p w:rsidR="00904B75" w:rsidRDefault="00904B75" w:rsidP="00904B75">
      <w:pPr>
        <w:widowControl w:val="0"/>
        <w:numPr>
          <w:ilvl w:val="0"/>
          <w:numId w:val="5"/>
        </w:numPr>
        <w:tabs>
          <w:tab w:val="left" w:pos="0"/>
          <w:tab w:val="left" w:pos="851"/>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Выполнены </w:t>
      </w:r>
      <w:r w:rsidRPr="00CB0C95">
        <w:rPr>
          <w:rFonts w:ascii="Times New Roman" w:hAnsi="Times New Roman" w:cs="Times New Roman"/>
          <w:sz w:val="26"/>
          <w:szCs w:val="26"/>
          <w:lang w:eastAsia="ru-RU"/>
        </w:rPr>
        <w:t>работы по благоустройству территории, прилегающей к зданию «Крыт</w:t>
      </w:r>
      <w:r>
        <w:rPr>
          <w:rFonts w:ascii="Times New Roman" w:hAnsi="Times New Roman" w:cs="Times New Roman"/>
          <w:sz w:val="26"/>
          <w:szCs w:val="26"/>
          <w:lang w:eastAsia="ru-RU"/>
        </w:rPr>
        <w:t>ый ледовый каток» по адресу: улица</w:t>
      </w:r>
      <w:r w:rsidRPr="00CB0C95">
        <w:rPr>
          <w:rFonts w:ascii="Times New Roman" w:hAnsi="Times New Roman" w:cs="Times New Roman"/>
          <w:sz w:val="26"/>
          <w:szCs w:val="26"/>
          <w:lang w:eastAsia="ru-RU"/>
        </w:rPr>
        <w:t xml:space="preserve"> Дружбы Народов, 32</w:t>
      </w:r>
      <w:r>
        <w:rPr>
          <w:rFonts w:ascii="Times New Roman" w:hAnsi="Times New Roman" w:cs="Times New Roman"/>
          <w:sz w:val="26"/>
          <w:szCs w:val="26"/>
          <w:lang w:eastAsia="ru-RU"/>
        </w:rPr>
        <w:t>.</w:t>
      </w:r>
    </w:p>
    <w:p w:rsidR="00904B75" w:rsidRPr="000C0773" w:rsidRDefault="00904B75" w:rsidP="00904B75">
      <w:pPr>
        <w:widowControl w:val="0"/>
        <w:tabs>
          <w:tab w:val="left" w:pos="851"/>
          <w:tab w:val="left" w:pos="1134"/>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Наш город называют «Жемчужина Западной Сибири», неоднократно, по результатам конкурсов Ханты-Мансийского автономного округа – Югра, городу Когалыму присвоено звание самый благоустроенный город автономного округа, поэтому особое внимание необходимо уделить внешнему виду города Когалыма и текущему содержанию его объектов благоустройства, а именно площадей, парков, скверов, бульвара, газонов, цветников, придавая им ухоженный эстетический вид.</w:t>
      </w:r>
    </w:p>
    <w:p w:rsidR="00904B75" w:rsidRPr="000C0773" w:rsidRDefault="00904B75" w:rsidP="00904B75">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p>
    <w:p w:rsidR="00904B75" w:rsidRPr="000C0773" w:rsidRDefault="00904B75" w:rsidP="00904B75">
      <w:pPr>
        <w:spacing w:after="0" w:line="240" w:lineRule="auto"/>
        <w:jc w:val="center"/>
        <w:rPr>
          <w:rFonts w:ascii="Times New Roman" w:hAnsi="Times New Roman" w:cs="Times New Roman"/>
          <w:bCs/>
          <w:sz w:val="26"/>
          <w:szCs w:val="26"/>
          <w:lang w:eastAsia="ru-RU"/>
        </w:rPr>
      </w:pPr>
      <w:r w:rsidRPr="000C0773">
        <w:rPr>
          <w:rFonts w:ascii="Times New Roman" w:hAnsi="Times New Roman" w:cs="Times New Roman"/>
          <w:bCs/>
          <w:sz w:val="26"/>
          <w:szCs w:val="26"/>
          <w:lang w:eastAsia="ru-RU"/>
        </w:rPr>
        <w:t xml:space="preserve">2. Цели, задачи и показатели их достижения </w:t>
      </w:r>
    </w:p>
    <w:p w:rsidR="00904B75" w:rsidRPr="000C0773" w:rsidRDefault="00904B75" w:rsidP="00904B75">
      <w:pPr>
        <w:tabs>
          <w:tab w:val="num" w:pos="0"/>
          <w:tab w:val="left" w:pos="8789"/>
          <w:tab w:val="left" w:pos="10559"/>
        </w:tabs>
        <w:spacing w:after="0" w:line="240" w:lineRule="auto"/>
        <w:ind w:firstLine="709"/>
        <w:jc w:val="center"/>
        <w:rPr>
          <w:rFonts w:ascii="Times New Roman" w:hAnsi="Times New Roman" w:cs="Times New Roman"/>
          <w:sz w:val="26"/>
          <w:szCs w:val="26"/>
          <w:lang w:eastAsia="ru-RU"/>
        </w:rPr>
      </w:pPr>
    </w:p>
    <w:p w:rsidR="00904B75" w:rsidRPr="000C0773" w:rsidRDefault="00904B75" w:rsidP="00904B75">
      <w:pPr>
        <w:spacing w:after="0" w:line="240" w:lineRule="auto"/>
        <w:ind w:firstLine="709"/>
        <w:jc w:val="both"/>
        <w:rPr>
          <w:rFonts w:ascii="Times New Roman CYR" w:hAnsi="Times New Roman CYR" w:cs="Times New Roman CYR"/>
          <w:sz w:val="26"/>
          <w:szCs w:val="26"/>
          <w:lang w:eastAsia="ru-RU"/>
        </w:rPr>
      </w:pPr>
      <w:r>
        <w:rPr>
          <w:rFonts w:ascii="Times New Roman" w:hAnsi="Times New Roman"/>
          <w:sz w:val="26"/>
          <w:szCs w:val="26"/>
        </w:rPr>
        <w:t>В соответствии с приоритетами</w:t>
      </w:r>
      <w:r w:rsidRPr="00F53EEC">
        <w:rPr>
          <w:rFonts w:ascii="Times New Roman" w:eastAsia="Batang" w:hAnsi="Times New Roman" w:cs="Times New Roman"/>
          <w:sz w:val="26"/>
          <w:szCs w:val="26"/>
          <w:lang w:eastAsia="ko-KR"/>
        </w:rPr>
        <w:t xml:space="preserve"> </w:t>
      </w:r>
      <w:r w:rsidRPr="009516AE">
        <w:rPr>
          <w:rFonts w:ascii="Times New Roman" w:eastAsia="Batang" w:hAnsi="Times New Roman" w:cs="Times New Roman"/>
          <w:sz w:val="26"/>
          <w:szCs w:val="26"/>
          <w:lang w:eastAsia="ko-KR"/>
        </w:rPr>
        <w:t>социально-экономического развития города Когалыма, определённым</w:t>
      </w:r>
      <w:r>
        <w:rPr>
          <w:rFonts w:ascii="Times New Roman" w:eastAsia="Batang" w:hAnsi="Times New Roman" w:cs="Times New Roman"/>
          <w:sz w:val="26"/>
          <w:szCs w:val="26"/>
          <w:lang w:eastAsia="ko-KR"/>
        </w:rPr>
        <w:t>и</w:t>
      </w:r>
      <w:r w:rsidRPr="009516AE">
        <w:rPr>
          <w:rFonts w:ascii="Times New Roman" w:eastAsia="Batang" w:hAnsi="Times New Roman" w:cs="Times New Roman"/>
          <w:sz w:val="26"/>
          <w:szCs w:val="26"/>
          <w:lang w:eastAsia="ko-KR"/>
        </w:rPr>
        <w:t xml:space="preserve"> Стратегией социально-экономического развития городского округа города Когалыма, утверждённой решением Думы города Когалыма от 23.12.2014 №494-ГД «Об утверждении стратегии</w:t>
      </w:r>
      <w:r>
        <w:rPr>
          <w:rFonts w:ascii="Times New Roman" w:eastAsia="Batang" w:hAnsi="Times New Roman" w:cs="Times New Roman"/>
          <w:sz w:val="26"/>
          <w:szCs w:val="26"/>
          <w:lang w:eastAsia="ko-KR"/>
        </w:rPr>
        <w:t xml:space="preserve"> </w:t>
      </w:r>
      <w:r w:rsidRPr="009516AE">
        <w:rPr>
          <w:rFonts w:ascii="Times New Roman" w:eastAsia="Batang" w:hAnsi="Times New Roman" w:cs="Times New Roman"/>
          <w:sz w:val="26"/>
          <w:szCs w:val="26"/>
          <w:lang w:eastAsia="ko-KR"/>
        </w:rPr>
        <w:t xml:space="preserve">социально-экономического развития города Когалыма до 2020 года </w:t>
      </w:r>
      <w:r w:rsidRPr="00462E18">
        <w:rPr>
          <w:rFonts w:ascii="Times New Roman" w:hAnsi="Times New Roman" w:cs="Times New Roman"/>
          <w:sz w:val="26"/>
          <w:szCs w:val="26"/>
        </w:rPr>
        <w:t>и на период до 2030 года</w:t>
      </w:r>
      <w:r>
        <w:rPr>
          <w:rFonts w:ascii="Times New Roman" w:hAnsi="Times New Roman" w:cs="Times New Roman"/>
          <w:sz w:val="26"/>
          <w:szCs w:val="26"/>
        </w:rPr>
        <w:t xml:space="preserve">», целью настоящей Программы </w:t>
      </w:r>
      <w:r w:rsidRPr="000C0773">
        <w:rPr>
          <w:rFonts w:ascii="Times New Roman" w:hAnsi="Times New Roman" w:cs="Times New Roman"/>
          <w:sz w:val="26"/>
          <w:szCs w:val="26"/>
          <w:lang w:eastAsia="ru-RU"/>
        </w:rPr>
        <w:t xml:space="preserve">является комплексное решение </w:t>
      </w:r>
      <w:r w:rsidRPr="000C0773">
        <w:rPr>
          <w:rFonts w:ascii="Times New Roman" w:hAnsi="Times New Roman" w:cs="Times New Roman"/>
          <w:sz w:val="26"/>
          <w:szCs w:val="26"/>
          <w:lang w:eastAsia="ru-RU"/>
        </w:rPr>
        <w:lastRenderedPageBreak/>
        <w:t>проблем благоустройства и санитарного содержания территории города Когалыма, повышение уровня внешнего благоустройства</w:t>
      </w:r>
      <w:r w:rsidRPr="000C0773">
        <w:rPr>
          <w:rFonts w:ascii="Times New Roman CYR" w:hAnsi="Times New Roman CYR" w:cs="Times New Roman CYR"/>
          <w:sz w:val="26"/>
          <w:szCs w:val="26"/>
          <w:lang w:eastAsia="ru-RU"/>
        </w:rPr>
        <w:t xml:space="preserve"> и с</w:t>
      </w:r>
      <w:r w:rsidRPr="000C0773">
        <w:rPr>
          <w:rFonts w:ascii="Times New Roman" w:hAnsi="Times New Roman" w:cs="Times New Roman"/>
          <w:sz w:val="26"/>
          <w:szCs w:val="26"/>
        </w:rPr>
        <w:t>оздание условий для реш</w:t>
      </w:r>
      <w:r>
        <w:rPr>
          <w:rFonts w:ascii="Times New Roman" w:hAnsi="Times New Roman" w:cs="Times New Roman"/>
          <w:sz w:val="26"/>
          <w:szCs w:val="26"/>
        </w:rPr>
        <w:t>ения вопросов местного значения.</w:t>
      </w:r>
      <w:r>
        <w:rPr>
          <w:rFonts w:ascii="Times New Roman" w:hAnsi="Times New Roman"/>
          <w:sz w:val="26"/>
          <w:szCs w:val="26"/>
        </w:rPr>
        <w:t xml:space="preserve"> </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Для достижения поставленной цели</w:t>
      </w:r>
      <w:r w:rsidRPr="000C0773">
        <w:rPr>
          <w:rFonts w:ascii="Times New Roman" w:hAnsi="Times New Roman" w:cs="Times New Roman"/>
          <w:sz w:val="26"/>
          <w:szCs w:val="26"/>
          <w:lang w:eastAsia="ru-RU"/>
        </w:rPr>
        <w:t xml:space="preserve"> необходимо решение следующих задач:</w:t>
      </w:r>
    </w:p>
    <w:p w:rsidR="00904B75" w:rsidRPr="000C0773" w:rsidRDefault="00904B75" w:rsidP="00904B75">
      <w:pPr>
        <w:pStyle w:val="1"/>
        <w:spacing w:before="0"/>
        <w:ind w:firstLine="709"/>
        <w:jc w:val="both"/>
        <w:rPr>
          <w:rFonts w:ascii="Times New Roman" w:hAnsi="Times New Roman"/>
          <w:sz w:val="26"/>
          <w:szCs w:val="26"/>
        </w:rPr>
      </w:pPr>
      <w:r w:rsidRPr="000C0773">
        <w:rPr>
          <w:rFonts w:ascii="Times New Roman" w:hAnsi="Times New Roman"/>
          <w:sz w:val="26"/>
          <w:szCs w:val="26"/>
        </w:rPr>
        <w:t>1. О</w:t>
      </w:r>
      <w:r w:rsidRPr="000C0773">
        <w:rPr>
          <w:sz w:val="26"/>
          <w:szCs w:val="26"/>
        </w:rPr>
        <w:t>рганизация благоустройства территории города Когалыма, включая озеленение территории и содержание малых архитектурных форм в 2014-201</w:t>
      </w:r>
      <w:r>
        <w:rPr>
          <w:sz w:val="26"/>
          <w:szCs w:val="26"/>
        </w:rPr>
        <w:t>9</w:t>
      </w:r>
      <w:r w:rsidRPr="000C0773">
        <w:rPr>
          <w:sz w:val="26"/>
          <w:szCs w:val="26"/>
        </w:rPr>
        <w:t xml:space="preserve"> годах</w:t>
      </w:r>
      <w:r w:rsidRPr="000C0773">
        <w:t xml:space="preserve"> </w:t>
      </w:r>
      <w:r w:rsidRPr="000C0773">
        <w:rPr>
          <w:rFonts w:ascii="Times New Roman" w:hAnsi="Times New Roman"/>
          <w:sz w:val="26"/>
          <w:szCs w:val="26"/>
        </w:rPr>
        <w:t>позволит решить проблемы благоустройства и санитарного содержания территории города Когалыма, улучшить его эстетический вид, обеспечить содержание объектов внешнего благоустройства в соответствии с установленными требованиями и правилами, а также сохранить, малые архитектурные формы и объекты благоустройства в надлежащем состоянии.</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Значение зеленых насаждений особенно велико для улучшения микроклимата, снижения уровня городского шума, запыленности и загазованности воздуха. На территории города Когалыма расположено 2</w:t>
      </w:r>
      <w:r>
        <w:rPr>
          <w:rFonts w:ascii="Times New Roman" w:hAnsi="Times New Roman" w:cs="Times New Roman"/>
          <w:sz w:val="26"/>
          <w:szCs w:val="26"/>
          <w:lang w:eastAsia="ru-RU"/>
        </w:rPr>
        <w:t>9</w:t>
      </w:r>
      <w:r w:rsidRPr="000C0773">
        <w:rPr>
          <w:rFonts w:ascii="Times New Roman" w:hAnsi="Times New Roman" w:cs="Times New Roman"/>
          <w:sz w:val="26"/>
          <w:szCs w:val="26"/>
          <w:lang w:eastAsia="ru-RU"/>
        </w:rPr>
        <w:t xml:space="preserve"> объекта массового отдыха общего пользования - это скверы, парки, лесопарки, городская площадь по улице Мира и рябиновый бульвар общей площадью 75 га. В основном зеленые насаждения в городе находятся в удовлетворительном состоянии и нуждаются в текущем уходе. Для поддержания зеленых насаждений в состоянии, отвечающем установленным требованиям, осуществляется снос аварийных деревьев, посадка деревьев, кустарников, газонов, цветников.</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Выполне</w:t>
      </w:r>
      <w:r>
        <w:rPr>
          <w:rFonts w:ascii="Times New Roman" w:hAnsi="Times New Roman" w:cs="Times New Roman"/>
          <w:sz w:val="26"/>
          <w:szCs w:val="26"/>
          <w:lang w:eastAsia="ru-RU"/>
        </w:rPr>
        <w:t>ние поставленной задачи позволить</w:t>
      </w:r>
      <w:r w:rsidRPr="00951D5E">
        <w:rPr>
          <w:rFonts w:ascii="Times New Roman" w:hAnsi="Times New Roman" w:cs="Times New Roman"/>
          <w:sz w:val="26"/>
          <w:szCs w:val="26"/>
        </w:rPr>
        <w:t xml:space="preserve"> </w:t>
      </w:r>
      <w:r>
        <w:rPr>
          <w:rFonts w:ascii="Times New Roman" w:hAnsi="Times New Roman" w:cs="Times New Roman"/>
          <w:sz w:val="26"/>
          <w:szCs w:val="26"/>
        </w:rPr>
        <w:t>о</w:t>
      </w:r>
      <w:r w:rsidRPr="00951D5E">
        <w:rPr>
          <w:rFonts w:ascii="Times New Roman" w:hAnsi="Times New Roman" w:cs="Times New Roman"/>
          <w:sz w:val="26"/>
          <w:szCs w:val="26"/>
        </w:rPr>
        <w:t>беспечи</w:t>
      </w:r>
      <w:r>
        <w:rPr>
          <w:rFonts w:ascii="Times New Roman" w:hAnsi="Times New Roman"/>
          <w:sz w:val="26"/>
          <w:szCs w:val="26"/>
        </w:rPr>
        <w:t>ть</w:t>
      </w:r>
      <w:r w:rsidRPr="000C0773">
        <w:rPr>
          <w:rFonts w:ascii="Times New Roman" w:hAnsi="Times New Roman" w:cs="Times New Roman"/>
          <w:sz w:val="26"/>
          <w:szCs w:val="26"/>
          <w:lang w:eastAsia="ru-RU"/>
        </w:rPr>
        <w:t>:</w:t>
      </w:r>
    </w:p>
    <w:p w:rsidR="00904B75" w:rsidRPr="00951D5E" w:rsidRDefault="00904B75" w:rsidP="00904B75">
      <w:pPr>
        <w:pStyle w:val="1"/>
        <w:tabs>
          <w:tab w:val="left" w:pos="418"/>
          <w:tab w:val="left" w:pos="851"/>
          <w:tab w:val="left" w:pos="993"/>
        </w:tabs>
        <w:spacing w:before="0"/>
        <w:ind w:firstLine="709"/>
        <w:jc w:val="both"/>
        <w:rPr>
          <w:rFonts w:ascii="Times New Roman" w:hAnsi="Times New Roman"/>
          <w:sz w:val="26"/>
          <w:szCs w:val="26"/>
        </w:rPr>
      </w:pPr>
      <w:r>
        <w:rPr>
          <w:rFonts w:ascii="Times New Roman" w:hAnsi="Times New Roman"/>
          <w:sz w:val="26"/>
          <w:szCs w:val="26"/>
        </w:rPr>
        <w:t>- т</w:t>
      </w:r>
      <w:r w:rsidRPr="00951D5E">
        <w:rPr>
          <w:rFonts w:ascii="Times New Roman" w:hAnsi="Times New Roman"/>
          <w:sz w:val="26"/>
          <w:szCs w:val="26"/>
        </w:rPr>
        <w:t>екуще</w:t>
      </w:r>
      <w:r>
        <w:rPr>
          <w:rFonts w:ascii="Times New Roman" w:hAnsi="Times New Roman"/>
          <w:sz w:val="26"/>
          <w:szCs w:val="26"/>
        </w:rPr>
        <w:t>е</w:t>
      </w:r>
      <w:r w:rsidRPr="00951D5E">
        <w:rPr>
          <w:rFonts w:ascii="Times New Roman" w:hAnsi="Times New Roman"/>
          <w:sz w:val="26"/>
          <w:szCs w:val="26"/>
        </w:rPr>
        <w:t xml:space="preserve"> содержани</w:t>
      </w:r>
      <w:r>
        <w:rPr>
          <w:rFonts w:ascii="Times New Roman" w:hAnsi="Times New Roman"/>
          <w:sz w:val="26"/>
          <w:szCs w:val="26"/>
        </w:rPr>
        <w:t>е</w:t>
      </w:r>
      <w:r w:rsidRPr="00951D5E">
        <w:rPr>
          <w:rFonts w:ascii="Times New Roman" w:hAnsi="Times New Roman"/>
          <w:sz w:val="26"/>
          <w:szCs w:val="26"/>
        </w:rPr>
        <w:t xml:space="preserve"> объектов благоустройства территории города Когалыма, включая озеленение территории и содержание малых архитектурных форм</w:t>
      </w:r>
      <w:r>
        <w:rPr>
          <w:rFonts w:ascii="Times New Roman" w:hAnsi="Times New Roman"/>
          <w:sz w:val="26"/>
          <w:szCs w:val="26"/>
        </w:rPr>
        <w:t>;</w:t>
      </w:r>
      <w:r w:rsidRPr="00951D5E">
        <w:rPr>
          <w:rFonts w:ascii="Times New Roman" w:hAnsi="Times New Roman"/>
          <w:sz w:val="26"/>
          <w:szCs w:val="26"/>
        </w:rPr>
        <w:t xml:space="preserve"> </w:t>
      </w:r>
    </w:p>
    <w:p w:rsidR="00904B75" w:rsidRPr="00951D5E" w:rsidRDefault="00904B75" w:rsidP="00904B75">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э</w:t>
      </w:r>
      <w:r w:rsidRPr="00165233">
        <w:rPr>
          <w:rFonts w:ascii="Times New Roman" w:hAnsi="Times New Roman" w:cs="Times New Roman"/>
          <w:sz w:val="26"/>
          <w:szCs w:val="26"/>
          <w:lang w:eastAsia="ru-RU"/>
        </w:rPr>
        <w:t>лектроэнергией</w:t>
      </w:r>
      <w:r>
        <w:rPr>
          <w:rFonts w:ascii="Times New Roman" w:hAnsi="Times New Roman" w:cs="Times New Roman"/>
          <w:sz w:val="26"/>
          <w:szCs w:val="26"/>
          <w:lang w:eastAsia="ru-RU"/>
        </w:rPr>
        <w:t>, необходимой</w:t>
      </w:r>
      <w:r w:rsidRPr="00165233">
        <w:rPr>
          <w:rFonts w:ascii="Times New Roman" w:hAnsi="Times New Roman" w:cs="Times New Roman"/>
          <w:sz w:val="26"/>
          <w:szCs w:val="26"/>
          <w:lang w:eastAsia="ru-RU"/>
        </w:rPr>
        <w:t xml:space="preserve"> на освещение дворов, улиц и магистралей города Когалыма</w:t>
      </w:r>
      <w:r>
        <w:rPr>
          <w:rFonts w:ascii="Times New Roman" w:hAnsi="Times New Roman" w:cs="Times New Roman"/>
          <w:sz w:val="26"/>
          <w:szCs w:val="26"/>
          <w:lang w:eastAsia="ru-RU"/>
        </w:rPr>
        <w:t>;</w:t>
      </w:r>
      <w:r w:rsidRPr="00951D5E">
        <w:rPr>
          <w:rFonts w:ascii="Times New Roman" w:hAnsi="Times New Roman" w:cs="Times New Roman"/>
          <w:sz w:val="26"/>
          <w:szCs w:val="26"/>
          <w:lang w:eastAsia="ru-RU"/>
        </w:rPr>
        <w:t xml:space="preserve"> </w:t>
      </w:r>
    </w:p>
    <w:p w:rsidR="00904B75" w:rsidRDefault="00904B75" w:rsidP="00904B75">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н</w:t>
      </w:r>
      <w:r w:rsidRPr="00951D5E">
        <w:rPr>
          <w:rFonts w:ascii="Times New Roman" w:hAnsi="Times New Roman" w:cs="Times New Roman"/>
          <w:sz w:val="26"/>
          <w:szCs w:val="26"/>
          <w:lang w:eastAsia="ru-RU"/>
        </w:rPr>
        <w:t>адежност</w:t>
      </w:r>
      <w:r>
        <w:rPr>
          <w:rFonts w:ascii="Times New Roman" w:hAnsi="Times New Roman" w:cs="Times New Roman"/>
          <w:sz w:val="26"/>
          <w:szCs w:val="26"/>
          <w:lang w:eastAsia="ru-RU"/>
        </w:rPr>
        <w:t>ь</w:t>
      </w:r>
      <w:r w:rsidRPr="00951D5E">
        <w:rPr>
          <w:rFonts w:ascii="Times New Roman" w:hAnsi="Times New Roman" w:cs="Times New Roman"/>
          <w:sz w:val="26"/>
          <w:szCs w:val="26"/>
          <w:lang w:eastAsia="ru-RU"/>
        </w:rPr>
        <w:t xml:space="preserve"> работы сетей уличного освещения дворов, улиц и магистралей</w:t>
      </w:r>
      <w:r>
        <w:rPr>
          <w:rFonts w:ascii="Times New Roman" w:hAnsi="Times New Roman" w:cs="Times New Roman"/>
          <w:sz w:val="26"/>
          <w:szCs w:val="26"/>
          <w:lang w:eastAsia="ru-RU"/>
        </w:rPr>
        <w:t>;</w:t>
      </w:r>
    </w:p>
    <w:p w:rsidR="00904B75" w:rsidRPr="00951D5E" w:rsidRDefault="00904B75" w:rsidP="00904B75">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т</w:t>
      </w:r>
      <w:r w:rsidRPr="00951D5E">
        <w:rPr>
          <w:rFonts w:ascii="Times New Roman" w:hAnsi="Times New Roman" w:cs="Times New Roman"/>
          <w:sz w:val="26"/>
          <w:szCs w:val="26"/>
          <w:lang w:eastAsia="ru-RU"/>
        </w:rPr>
        <w:t>екуще</w:t>
      </w:r>
      <w:r>
        <w:rPr>
          <w:rFonts w:ascii="Times New Roman" w:hAnsi="Times New Roman" w:cs="Times New Roman"/>
          <w:sz w:val="26"/>
          <w:szCs w:val="26"/>
          <w:lang w:eastAsia="ru-RU"/>
        </w:rPr>
        <w:t>е</w:t>
      </w:r>
      <w:r w:rsidRPr="00951D5E">
        <w:rPr>
          <w:rFonts w:ascii="Times New Roman" w:hAnsi="Times New Roman" w:cs="Times New Roman"/>
          <w:sz w:val="26"/>
          <w:szCs w:val="26"/>
          <w:lang w:eastAsia="ru-RU"/>
        </w:rPr>
        <w:t xml:space="preserve"> содержани</w:t>
      </w:r>
      <w:r>
        <w:rPr>
          <w:rFonts w:ascii="Times New Roman" w:hAnsi="Times New Roman" w:cs="Times New Roman"/>
          <w:sz w:val="26"/>
          <w:szCs w:val="26"/>
          <w:lang w:eastAsia="ru-RU"/>
        </w:rPr>
        <w:t>е</w:t>
      </w:r>
      <w:r w:rsidRPr="00951D5E">
        <w:rPr>
          <w:rFonts w:ascii="Times New Roman" w:hAnsi="Times New Roman" w:cs="Times New Roman"/>
          <w:sz w:val="26"/>
          <w:szCs w:val="26"/>
          <w:lang w:eastAsia="ru-RU"/>
        </w:rPr>
        <w:t xml:space="preserve"> территорий городского  кладбища   и мест  захоронений</w:t>
      </w:r>
      <w:r>
        <w:rPr>
          <w:rFonts w:ascii="Times New Roman" w:hAnsi="Times New Roman" w:cs="Times New Roman"/>
          <w:sz w:val="26"/>
          <w:szCs w:val="26"/>
          <w:lang w:eastAsia="ru-RU"/>
        </w:rPr>
        <w:t>;</w:t>
      </w:r>
    </w:p>
    <w:p w:rsidR="00904B75" w:rsidRPr="00951D5E" w:rsidRDefault="00904B75" w:rsidP="00904B75">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в</w:t>
      </w:r>
      <w:r w:rsidRPr="00951D5E">
        <w:rPr>
          <w:rFonts w:ascii="Times New Roman" w:hAnsi="Times New Roman" w:cs="Times New Roman"/>
          <w:sz w:val="26"/>
          <w:szCs w:val="26"/>
          <w:lang w:eastAsia="ru-RU"/>
        </w:rPr>
        <w:t>ыполнени</w:t>
      </w:r>
      <w:r>
        <w:rPr>
          <w:rFonts w:ascii="Times New Roman" w:hAnsi="Times New Roman" w:cs="Times New Roman"/>
          <w:sz w:val="26"/>
          <w:szCs w:val="26"/>
          <w:lang w:eastAsia="ru-RU"/>
        </w:rPr>
        <w:t>е</w:t>
      </w:r>
      <w:r w:rsidRPr="00951D5E">
        <w:rPr>
          <w:rFonts w:ascii="Times New Roman" w:hAnsi="Times New Roman" w:cs="Times New Roman"/>
          <w:sz w:val="26"/>
          <w:szCs w:val="26"/>
          <w:lang w:eastAsia="ru-RU"/>
        </w:rPr>
        <w:t xml:space="preserve"> услуг по погребению умерших</w:t>
      </w:r>
      <w:r>
        <w:rPr>
          <w:rFonts w:ascii="Times New Roman" w:hAnsi="Times New Roman" w:cs="Times New Roman"/>
          <w:sz w:val="26"/>
          <w:szCs w:val="26"/>
          <w:lang w:eastAsia="ru-RU"/>
        </w:rPr>
        <w:t>;</w:t>
      </w:r>
    </w:p>
    <w:p w:rsidR="00904B75" w:rsidRDefault="00904B75" w:rsidP="00904B75">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в</w:t>
      </w:r>
      <w:r w:rsidRPr="00951D5E">
        <w:rPr>
          <w:rFonts w:ascii="Times New Roman" w:hAnsi="Times New Roman" w:cs="Times New Roman"/>
          <w:sz w:val="26"/>
          <w:szCs w:val="26"/>
          <w:lang w:eastAsia="ru-RU"/>
        </w:rPr>
        <w:t>ыполнение услуг по перевозке умерших с места происшедшего летального исхода</w:t>
      </w:r>
      <w:r>
        <w:rPr>
          <w:rFonts w:ascii="Times New Roman" w:hAnsi="Times New Roman" w:cs="Times New Roman"/>
          <w:sz w:val="26"/>
          <w:szCs w:val="26"/>
          <w:lang w:eastAsia="ru-RU"/>
        </w:rPr>
        <w:t>.</w:t>
      </w:r>
    </w:p>
    <w:p w:rsidR="00904B75"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2. </w:t>
      </w:r>
      <w:r w:rsidRPr="003013F3">
        <w:rPr>
          <w:rFonts w:ascii="Times New Roman" w:hAnsi="Times New Roman" w:cs="Times New Roman"/>
          <w:sz w:val="26"/>
          <w:szCs w:val="26"/>
          <w:lang w:eastAsia="ru-RU"/>
        </w:rPr>
        <w:t xml:space="preserve">Улучшение условий для </w:t>
      </w:r>
      <w:r>
        <w:rPr>
          <w:rFonts w:ascii="Times New Roman" w:hAnsi="Times New Roman" w:cs="Times New Roman"/>
          <w:sz w:val="26"/>
          <w:szCs w:val="26"/>
          <w:lang w:eastAsia="ru-RU"/>
        </w:rPr>
        <w:t>активного отдыха и полноценного</w:t>
      </w:r>
      <w:r w:rsidRPr="003013F3">
        <w:rPr>
          <w:rFonts w:ascii="Times New Roman" w:hAnsi="Times New Roman" w:cs="Times New Roman"/>
          <w:sz w:val="26"/>
          <w:szCs w:val="26"/>
          <w:lang w:eastAsia="ru-RU"/>
        </w:rPr>
        <w:t xml:space="preserve"> физического развития детей.</w:t>
      </w:r>
      <w:r w:rsidRPr="000C0773">
        <w:rPr>
          <w:rFonts w:ascii="Times New Roman" w:hAnsi="Times New Roman" w:cs="Times New Roman"/>
          <w:sz w:val="26"/>
          <w:szCs w:val="26"/>
          <w:lang w:eastAsia="ru-RU"/>
        </w:rPr>
        <w:t xml:space="preserve"> </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Формирование жизнеспособного подрастающего молодого поколения остается одной из главных стратегических задач развития страны. В этом смысле дети - объект национально-государственных интересов, один из главных факторов обеспечения развития российского государства и общества.</w:t>
      </w:r>
    </w:p>
    <w:p w:rsidR="00904B75"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 xml:space="preserve">В настоящее время в городе Когалыме проживает </w:t>
      </w:r>
      <w:r w:rsidRPr="00904BEB">
        <w:rPr>
          <w:rFonts w:ascii="Times New Roman" w:hAnsi="Times New Roman" w:cs="Times New Roman"/>
          <w:sz w:val="26"/>
          <w:szCs w:val="26"/>
        </w:rPr>
        <w:t>12,4 тыс. несовершеннолетних детей в возрасте от 3 до 17 лет, что составляет 19,9% от</w:t>
      </w:r>
      <w:r w:rsidRPr="000C0773">
        <w:rPr>
          <w:rFonts w:ascii="Times New Roman" w:hAnsi="Times New Roman" w:cs="Times New Roman"/>
          <w:sz w:val="26"/>
          <w:szCs w:val="26"/>
        </w:rPr>
        <w:t xml:space="preserve"> всего населения города Когалыма. Организация культурного досуга является основным средством отвлечения молодежи от бездумного проведения свободного времени на улицах и в подъездах домов. </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 xml:space="preserve">Важным аспектом в реализации Программы является создание органами местного самоуправления города Когалыма условий для комфортного и безопасного проживания граждан, организация новых мест отдыха горожан, в </w:t>
      </w:r>
      <w:r w:rsidRPr="000C0773">
        <w:rPr>
          <w:rFonts w:ascii="Times New Roman" w:hAnsi="Times New Roman" w:cs="Times New Roman"/>
          <w:sz w:val="26"/>
          <w:szCs w:val="26"/>
        </w:rPr>
        <w:lastRenderedPageBreak/>
        <w:t>том числе и благоустройство дворовых территорий и детских игровых городков.</w:t>
      </w:r>
    </w:p>
    <w:p w:rsidR="00904B75" w:rsidRPr="00C04679"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04679">
        <w:rPr>
          <w:rFonts w:ascii="Times New Roman" w:hAnsi="Times New Roman" w:cs="Times New Roman"/>
          <w:sz w:val="26"/>
          <w:szCs w:val="26"/>
        </w:rPr>
        <w:t>На протяжении последних нескольких лет Администрация города Когалыма проводит работы по замене и реконструкции детских игровых площадок во дворах жилых домов города Когалыма за счет средств бюджета города Когалыма и спонсорской помощи. Так, в 2015-</w:t>
      </w:r>
      <w:r w:rsidRPr="009D4304">
        <w:rPr>
          <w:rFonts w:ascii="Times New Roman" w:hAnsi="Times New Roman" w:cs="Times New Roman"/>
          <w:sz w:val="26"/>
          <w:szCs w:val="26"/>
        </w:rPr>
        <w:t>2016</w:t>
      </w:r>
      <w:r w:rsidRPr="00C04679">
        <w:rPr>
          <w:rFonts w:ascii="Times New Roman" w:hAnsi="Times New Roman" w:cs="Times New Roman"/>
          <w:sz w:val="26"/>
          <w:szCs w:val="26"/>
        </w:rPr>
        <w:t xml:space="preserve"> годах, с целью исполнения Национального стандарта Российской Федерации ГОСТ Р                52169-2012 «Оборудование и покрытия детских игровых площадок. Безопасность конструкции и методы испытаний. Общие требования.», утвержденного приказом Федерального агентства по техническому регулированию и метрологии от 23.11.2012 №1148-ст, на территории города Когалыма демонтированы более тридцати детских игровых площадок, как несоответствующие требованиям стандарта. Кроме того, за этот период на территории города Когалыма установлены и отремонтированы более двадцати детских игровых площадок, которые соответствуют современным нормами и правилам, сертифицированы и отвечают требованиям безопасности.</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C04679">
        <w:rPr>
          <w:rFonts w:ascii="Times New Roman" w:hAnsi="Times New Roman" w:cs="Times New Roman"/>
          <w:sz w:val="26"/>
          <w:szCs w:val="26"/>
          <w:lang w:eastAsia="ru-RU"/>
        </w:rPr>
        <w:t>Выполнение поставленной задачи позволит:</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увеличить количество вновь обустроенных и доукомплектованных  детских площадок;</w:t>
      </w:r>
    </w:p>
    <w:p w:rsidR="00904B75"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lang w:eastAsia="ru-RU"/>
        </w:rPr>
        <w:t xml:space="preserve">- </w:t>
      </w:r>
      <w:r w:rsidRPr="000C0773">
        <w:rPr>
          <w:rFonts w:ascii="Times New Roman" w:hAnsi="Times New Roman" w:cs="Times New Roman"/>
          <w:sz w:val="26"/>
          <w:szCs w:val="26"/>
        </w:rPr>
        <w:t xml:space="preserve">привлечь детей и подростков к культурной деятельности, способствовать их физическому развитию. </w:t>
      </w:r>
    </w:p>
    <w:p w:rsidR="00904B75" w:rsidRDefault="00904B75" w:rsidP="00904B75">
      <w:pPr>
        <w:spacing w:after="0" w:line="240" w:lineRule="auto"/>
        <w:ind w:firstLine="709"/>
        <w:rPr>
          <w:rFonts w:ascii="Times New Roman" w:hAnsi="Times New Roman" w:cs="Times New Roman"/>
          <w:sz w:val="26"/>
          <w:szCs w:val="26"/>
          <w:lang w:eastAsia="ar-SA"/>
        </w:rPr>
      </w:pPr>
      <w:r>
        <w:rPr>
          <w:rFonts w:ascii="Times New Roman" w:hAnsi="Times New Roman" w:cs="Times New Roman"/>
          <w:sz w:val="26"/>
          <w:szCs w:val="26"/>
        </w:rPr>
        <w:t xml:space="preserve">3. </w:t>
      </w:r>
      <w:r w:rsidRPr="00F94F01">
        <w:rPr>
          <w:rFonts w:ascii="Times New Roman" w:hAnsi="Times New Roman" w:cs="Times New Roman"/>
          <w:sz w:val="26"/>
          <w:szCs w:val="26"/>
          <w:lang w:eastAsia="ar-SA"/>
        </w:rPr>
        <w:t>Повышение уровня благ</w:t>
      </w:r>
      <w:r>
        <w:rPr>
          <w:rFonts w:ascii="Times New Roman" w:hAnsi="Times New Roman" w:cs="Times New Roman"/>
          <w:sz w:val="26"/>
          <w:szCs w:val="26"/>
          <w:lang w:eastAsia="ar-SA"/>
        </w:rPr>
        <w:t>оустройства дворовых территорий и</w:t>
      </w:r>
      <w:r w:rsidRPr="00F94F01">
        <w:rPr>
          <w:rFonts w:ascii="Times New Roman" w:hAnsi="Times New Roman" w:cs="Times New Roman"/>
          <w:sz w:val="26"/>
          <w:szCs w:val="26"/>
          <w:lang w:eastAsia="ar-SA"/>
        </w:rPr>
        <w:t xml:space="preserve"> территорий общего пользования</w:t>
      </w:r>
      <w:r>
        <w:rPr>
          <w:rFonts w:ascii="Times New Roman" w:hAnsi="Times New Roman" w:cs="Times New Roman"/>
          <w:sz w:val="26"/>
          <w:szCs w:val="26"/>
          <w:lang w:eastAsia="ar-SA"/>
        </w:rPr>
        <w:t>.</w:t>
      </w:r>
    </w:p>
    <w:p w:rsidR="00904B75" w:rsidRPr="00815774" w:rsidRDefault="00904B75" w:rsidP="00904B75">
      <w:pPr>
        <w:widowControl w:val="0"/>
        <w:spacing w:after="0" w:line="240" w:lineRule="auto"/>
        <w:ind w:firstLine="709"/>
        <w:jc w:val="both"/>
        <w:rPr>
          <w:rFonts w:ascii="Times New Roman" w:hAnsi="Times New Roman" w:cs="Times New Roman"/>
          <w:sz w:val="26"/>
          <w:szCs w:val="26"/>
        </w:rPr>
      </w:pPr>
      <w:r w:rsidRPr="00815774">
        <w:rPr>
          <w:rFonts w:ascii="Times New Roman" w:hAnsi="Times New Roman" w:cs="Times New Roman"/>
          <w:sz w:val="26"/>
          <w:szCs w:val="26"/>
        </w:rPr>
        <w:t>Цель, на достижение которой направлен</w:t>
      </w:r>
      <w:r>
        <w:rPr>
          <w:rFonts w:ascii="Times New Roman" w:hAnsi="Times New Roman" w:cs="Times New Roman"/>
          <w:sz w:val="26"/>
          <w:szCs w:val="26"/>
        </w:rPr>
        <w:t>о решение поставленной задачи</w:t>
      </w:r>
      <w:r w:rsidRPr="00815774">
        <w:rPr>
          <w:rFonts w:ascii="Times New Roman" w:hAnsi="Times New Roman" w:cs="Times New Roman"/>
          <w:sz w:val="26"/>
          <w:szCs w:val="26"/>
        </w:rPr>
        <w:t>, это создание комфортных и безопасных условий проживания граждан, поддержание и улучшение санитарного и эстетического состояния территорий населенных пунктов Ханты-Мансийского автономного округа – Югры за счет реализации проектов и мероприятий по благоустройству населенных пунктов, а именно приведение в порядок парков и скверов, организация освещения, ремонты тротуаров, благоустройство дворов, озеленение, установка детских площадок и др.</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Pr>
          <w:rFonts w:ascii="Times New Roman" w:hAnsi="Times New Roman" w:cs="Times New Roman"/>
          <w:sz w:val="26"/>
          <w:szCs w:val="26"/>
          <w:lang w:eastAsia="ru-RU"/>
        </w:rPr>
        <w:t>Реализация задачи позволит выполнить работы по благоустройству домовых территорий и создать зоны отдыха для горожан.</w:t>
      </w:r>
    </w:p>
    <w:p w:rsidR="00904B75" w:rsidRDefault="00904B75" w:rsidP="00904B75">
      <w:pPr>
        <w:spacing w:after="0" w:line="240" w:lineRule="auto"/>
        <w:ind w:firstLine="709"/>
        <w:jc w:val="both"/>
        <w:rPr>
          <w:rFonts w:ascii="Times New Roman CYR" w:hAnsi="Times New Roman CYR" w:cs="Times New Roman CYR"/>
          <w:sz w:val="26"/>
          <w:szCs w:val="26"/>
          <w:lang w:eastAsia="ru-RU"/>
        </w:rPr>
      </w:pPr>
      <w:r>
        <w:rPr>
          <w:rFonts w:ascii="Times New Roman CYR" w:hAnsi="Times New Roman CYR" w:cs="Times New Roman CYR"/>
          <w:sz w:val="26"/>
          <w:szCs w:val="26"/>
          <w:lang w:eastAsia="ru-RU"/>
        </w:rPr>
        <w:t>4</w:t>
      </w:r>
      <w:r w:rsidRPr="000C0773">
        <w:rPr>
          <w:rFonts w:ascii="Times New Roman CYR" w:hAnsi="Times New Roman CYR" w:cs="Times New Roman CYR"/>
          <w:sz w:val="26"/>
          <w:szCs w:val="26"/>
          <w:lang w:eastAsia="ru-RU"/>
        </w:rPr>
        <w:t xml:space="preserve">. </w:t>
      </w:r>
      <w:r w:rsidRPr="003013F3">
        <w:rPr>
          <w:rFonts w:ascii="Times New Roman CYR" w:hAnsi="Times New Roman CYR" w:cs="Times New Roman CYR"/>
          <w:sz w:val="26"/>
          <w:szCs w:val="26"/>
          <w:lang w:eastAsia="ru-RU"/>
        </w:rPr>
        <w:t>Обеспечение деятельности муниципальных учреждений для решения вопросов местного значения.</w:t>
      </w:r>
    </w:p>
    <w:p w:rsidR="00904B75" w:rsidRDefault="00904B75" w:rsidP="00904B75">
      <w:pPr>
        <w:spacing w:after="0" w:line="240" w:lineRule="auto"/>
        <w:ind w:firstLine="709"/>
        <w:jc w:val="both"/>
        <w:rPr>
          <w:rFonts w:ascii="Times New Roman CYR" w:hAnsi="Times New Roman CYR" w:cs="Times New Roman CYR"/>
          <w:sz w:val="26"/>
          <w:szCs w:val="26"/>
          <w:lang w:eastAsia="ru-RU"/>
        </w:rPr>
      </w:pPr>
      <w:r w:rsidRPr="000C0773">
        <w:rPr>
          <w:rFonts w:ascii="Times New Roman" w:hAnsi="Times New Roman" w:cs="Times New Roman"/>
          <w:sz w:val="26"/>
          <w:szCs w:val="26"/>
          <w:lang w:eastAsia="ru-RU"/>
        </w:rPr>
        <w:t>С целью реализации полномочий Администрации города Когалыма в вопросах осуществления функций заказчика в сфере жилищн</w:t>
      </w:r>
      <w:r>
        <w:rPr>
          <w:rFonts w:ascii="Times New Roman" w:hAnsi="Times New Roman" w:cs="Times New Roman"/>
          <w:sz w:val="26"/>
          <w:szCs w:val="26"/>
          <w:lang w:eastAsia="ru-RU"/>
        </w:rPr>
        <w:t xml:space="preserve">о-коммунального хозяйства, капитального ремонта и </w:t>
      </w:r>
      <w:r w:rsidRPr="000C0773">
        <w:rPr>
          <w:rFonts w:ascii="Times New Roman" w:hAnsi="Times New Roman" w:cs="Times New Roman"/>
          <w:sz w:val="26"/>
          <w:szCs w:val="26"/>
          <w:lang w:eastAsia="ru-RU"/>
        </w:rPr>
        <w:t>благоустройства</w:t>
      </w:r>
      <w:r>
        <w:rPr>
          <w:rFonts w:ascii="Times New Roman" w:hAnsi="Times New Roman" w:cs="Times New Roman"/>
          <w:sz w:val="26"/>
          <w:szCs w:val="26"/>
          <w:lang w:eastAsia="ru-RU"/>
        </w:rPr>
        <w:t xml:space="preserve">, </w:t>
      </w:r>
      <w:r w:rsidRPr="000C0773">
        <w:rPr>
          <w:rFonts w:ascii="Times New Roman" w:hAnsi="Times New Roman" w:cs="Times New Roman"/>
          <w:sz w:val="26"/>
          <w:szCs w:val="26"/>
          <w:lang w:eastAsia="ru-RU"/>
        </w:rPr>
        <w:t>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 в соответствии с действующим законодательством Российской Федерации, Ханты-Мансийского автономного округа - Югры, города Когалыма путём выполнения работ, исполнения функций и оказания услуг в сфере жилищно-коммунального и городского хозяйства города Когалыма</w:t>
      </w:r>
      <w:r>
        <w:rPr>
          <w:rFonts w:ascii="Times New Roman" w:hAnsi="Times New Roman" w:cs="Times New Roman"/>
          <w:sz w:val="26"/>
          <w:szCs w:val="26"/>
          <w:lang w:eastAsia="ru-RU"/>
        </w:rPr>
        <w:t>, а также о</w:t>
      </w:r>
      <w:r w:rsidRPr="00C064FE">
        <w:rPr>
          <w:rFonts w:ascii="Times New Roman CYR" w:hAnsi="Times New Roman CYR" w:cs="Times New Roman CYR"/>
          <w:sz w:val="26"/>
          <w:szCs w:val="26"/>
          <w:lang w:eastAsia="ru-RU"/>
        </w:rPr>
        <w:t>существление иных функций</w:t>
      </w:r>
      <w:r w:rsidRPr="00EB462C">
        <w:rPr>
          <w:rFonts w:ascii="Times New Roman" w:hAnsi="Times New Roman" w:cs="Times New Roman"/>
          <w:sz w:val="26"/>
          <w:szCs w:val="26"/>
          <w:lang w:eastAsia="ru-RU"/>
        </w:rPr>
        <w:t xml:space="preserve"> </w:t>
      </w:r>
      <w:r w:rsidRPr="000C0773">
        <w:rPr>
          <w:rFonts w:ascii="Times New Roman" w:hAnsi="Times New Roman" w:cs="Times New Roman"/>
          <w:sz w:val="26"/>
          <w:szCs w:val="26"/>
          <w:lang w:eastAsia="ru-RU"/>
        </w:rPr>
        <w:t xml:space="preserve">осуществляет свою деятельность </w:t>
      </w:r>
      <w:r w:rsidRPr="000C0773">
        <w:rPr>
          <w:rFonts w:ascii="Times New Roman" w:hAnsi="Times New Roman" w:cs="Times New Roman"/>
          <w:sz w:val="26"/>
          <w:szCs w:val="26"/>
        </w:rPr>
        <w:t>муниципальное казённое учреждение «Управление жилищно-коммунального хозяйства города Когалыма».</w:t>
      </w:r>
    </w:p>
    <w:p w:rsidR="00904B75" w:rsidRPr="00951D5E" w:rsidRDefault="00904B75" w:rsidP="00904B75">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Для достижения поставленных задач определены целевые показатели, перечень которых представлен в приложении 1 к Программе.</w:t>
      </w:r>
    </w:p>
    <w:p w:rsidR="00904B75" w:rsidRDefault="00904B75" w:rsidP="00904B75">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Показатели 1-6 и 10-16 программы определены на основании фактических данных, представленных исполнителями мероприятий программы в виде утвержденных перечней, локальных смет по выполнению работ.</w:t>
      </w:r>
    </w:p>
    <w:p w:rsidR="00904B75" w:rsidRDefault="00904B75" w:rsidP="00904B75">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Значение показателей 7-9 определяется в относительных величинах, так как характеризуют выполнение мероприятий по факту их необходимости.</w:t>
      </w:r>
    </w:p>
    <w:p w:rsidR="00904B75" w:rsidRDefault="00904B75" w:rsidP="00904B75">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 поставленных задач Программы позволит:</w:t>
      </w:r>
    </w:p>
    <w:p w:rsidR="00904B75" w:rsidRPr="000C0773" w:rsidRDefault="00904B75" w:rsidP="00904B75">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1. У</w:t>
      </w:r>
      <w:r w:rsidRPr="000C0773">
        <w:rPr>
          <w:rFonts w:ascii="Times New Roman" w:hAnsi="Times New Roman" w:cs="Times New Roman"/>
          <w:sz w:val="26"/>
          <w:szCs w:val="26"/>
          <w:lang w:eastAsia="ru-RU"/>
        </w:rPr>
        <w:t>величить степень благоустроенности территории городской застройки.</w:t>
      </w:r>
    </w:p>
    <w:p w:rsidR="00904B75" w:rsidRPr="000C0773" w:rsidRDefault="00904B75" w:rsidP="00904B75">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 Выполни</w:t>
      </w:r>
      <w:r w:rsidRPr="000C0773">
        <w:rPr>
          <w:rFonts w:ascii="Times New Roman" w:hAnsi="Times New Roman" w:cs="Times New Roman"/>
          <w:sz w:val="26"/>
          <w:szCs w:val="26"/>
          <w:lang w:eastAsia="ru-RU"/>
        </w:rPr>
        <w:t xml:space="preserve">ть работы по </w:t>
      </w:r>
      <w:r>
        <w:rPr>
          <w:rFonts w:ascii="Times New Roman" w:hAnsi="Times New Roman" w:cs="Times New Roman"/>
          <w:sz w:val="26"/>
          <w:szCs w:val="26"/>
          <w:lang w:eastAsia="ru-RU"/>
        </w:rPr>
        <w:t>строительству и реконструкции объектов благоустройства на территории города Когалыма.</w:t>
      </w:r>
    </w:p>
    <w:p w:rsidR="00904B75" w:rsidRDefault="00904B75" w:rsidP="00904B75">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w:t>
      </w:r>
      <w:r w:rsidRPr="000C077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Улучшить качество жизни граждан города Когалыма.</w:t>
      </w:r>
    </w:p>
    <w:p w:rsidR="00904B75" w:rsidRPr="000C0773" w:rsidRDefault="00904B75" w:rsidP="00904B75">
      <w:pPr>
        <w:spacing w:after="0" w:line="240" w:lineRule="auto"/>
        <w:ind w:firstLine="708"/>
        <w:jc w:val="both"/>
        <w:rPr>
          <w:rFonts w:ascii="Times New Roman" w:hAnsi="Times New Roman" w:cs="Times New Roman"/>
          <w:sz w:val="26"/>
          <w:szCs w:val="26"/>
        </w:rPr>
      </w:pPr>
      <w:r w:rsidRPr="000C0773">
        <w:rPr>
          <w:rFonts w:ascii="Times New Roman" w:hAnsi="Times New Roman" w:cs="Times New Roman"/>
          <w:sz w:val="26"/>
          <w:szCs w:val="26"/>
        </w:rPr>
        <w:t>Срок реализации Программы 201</w:t>
      </w:r>
      <w:r>
        <w:rPr>
          <w:rFonts w:ascii="Times New Roman" w:hAnsi="Times New Roman" w:cs="Times New Roman"/>
          <w:sz w:val="26"/>
          <w:szCs w:val="26"/>
        </w:rPr>
        <w:t>6</w:t>
      </w:r>
      <w:r w:rsidRPr="000C0773">
        <w:rPr>
          <w:rFonts w:ascii="Times New Roman" w:hAnsi="Times New Roman" w:cs="Times New Roman"/>
          <w:sz w:val="26"/>
          <w:szCs w:val="26"/>
        </w:rPr>
        <w:t>-201</w:t>
      </w:r>
      <w:r>
        <w:rPr>
          <w:rFonts w:ascii="Times New Roman" w:hAnsi="Times New Roman" w:cs="Times New Roman"/>
          <w:sz w:val="26"/>
          <w:szCs w:val="26"/>
        </w:rPr>
        <w:t>9</w:t>
      </w:r>
      <w:r w:rsidRPr="000C0773">
        <w:rPr>
          <w:rFonts w:ascii="Times New Roman" w:hAnsi="Times New Roman" w:cs="Times New Roman"/>
          <w:sz w:val="26"/>
          <w:szCs w:val="26"/>
        </w:rPr>
        <w:t xml:space="preserve"> годы.</w:t>
      </w:r>
    </w:p>
    <w:p w:rsidR="00904B75" w:rsidRDefault="00904B75" w:rsidP="00904B75">
      <w:pPr>
        <w:tabs>
          <w:tab w:val="left" w:pos="360"/>
          <w:tab w:val="left" w:pos="3542"/>
        </w:tabs>
        <w:spacing w:after="0" w:line="240" w:lineRule="auto"/>
        <w:jc w:val="center"/>
        <w:rPr>
          <w:rFonts w:ascii="Times New Roman" w:hAnsi="Times New Roman" w:cs="Times New Roman"/>
          <w:bCs/>
          <w:sz w:val="26"/>
          <w:szCs w:val="26"/>
          <w:lang w:eastAsia="ru-RU"/>
        </w:rPr>
      </w:pPr>
    </w:p>
    <w:p w:rsidR="00904B75" w:rsidRPr="000C0773" w:rsidRDefault="00904B75" w:rsidP="00904B75">
      <w:pPr>
        <w:tabs>
          <w:tab w:val="left" w:pos="360"/>
          <w:tab w:val="left" w:pos="3542"/>
        </w:tabs>
        <w:spacing w:after="0" w:line="240" w:lineRule="auto"/>
        <w:jc w:val="center"/>
        <w:rPr>
          <w:rFonts w:ascii="Times New Roman" w:hAnsi="Times New Roman" w:cs="Times New Roman"/>
          <w:bCs/>
          <w:sz w:val="26"/>
          <w:szCs w:val="26"/>
          <w:lang w:eastAsia="ru-RU"/>
        </w:rPr>
      </w:pPr>
      <w:r w:rsidRPr="000C0773">
        <w:rPr>
          <w:rFonts w:ascii="Times New Roman" w:hAnsi="Times New Roman" w:cs="Times New Roman"/>
          <w:bCs/>
          <w:sz w:val="26"/>
          <w:szCs w:val="26"/>
          <w:lang w:eastAsia="ru-RU"/>
        </w:rPr>
        <w:t xml:space="preserve">3. </w:t>
      </w:r>
      <w:r>
        <w:rPr>
          <w:rFonts w:ascii="Times New Roman" w:hAnsi="Times New Roman" w:cs="Times New Roman"/>
          <w:bCs/>
          <w:sz w:val="26"/>
          <w:szCs w:val="26"/>
          <w:lang w:eastAsia="ru-RU"/>
        </w:rPr>
        <w:t>Х</w:t>
      </w:r>
      <w:r w:rsidRPr="000C0773">
        <w:rPr>
          <w:rFonts w:ascii="Times New Roman" w:hAnsi="Times New Roman" w:cs="Times New Roman"/>
          <w:bCs/>
          <w:sz w:val="26"/>
          <w:szCs w:val="26"/>
          <w:lang w:eastAsia="ru-RU"/>
        </w:rPr>
        <w:t xml:space="preserve">арактеристика </w:t>
      </w:r>
      <w:r>
        <w:rPr>
          <w:rFonts w:ascii="Times New Roman" w:hAnsi="Times New Roman" w:cs="Times New Roman"/>
          <w:bCs/>
          <w:sz w:val="26"/>
          <w:szCs w:val="26"/>
          <w:lang w:eastAsia="ru-RU"/>
        </w:rPr>
        <w:t xml:space="preserve">основных </w:t>
      </w:r>
      <w:r w:rsidRPr="000C0773">
        <w:rPr>
          <w:rFonts w:ascii="Times New Roman" w:hAnsi="Times New Roman" w:cs="Times New Roman"/>
          <w:bCs/>
          <w:sz w:val="26"/>
          <w:szCs w:val="26"/>
          <w:lang w:eastAsia="ru-RU"/>
        </w:rPr>
        <w:t>мероприятий</w:t>
      </w:r>
      <w:r>
        <w:rPr>
          <w:rFonts w:ascii="Times New Roman" w:hAnsi="Times New Roman" w:cs="Times New Roman"/>
          <w:bCs/>
          <w:sz w:val="26"/>
          <w:szCs w:val="26"/>
          <w:lang w:eastAsia="ru-RU"/>
        </w:rPr>
        <w:t xml:space="preserve"> муниципальной программы</w:t>
      </w:r>
    </w:p>
    <w:p w:rsidR="00904B75" w:rsidRPr="000C0773" w:rsidRDefault="00904B75" w:rsidP="00904B75">
      <w:pPr>
        <w:tabs>
          <w:tab w:val="left" w:pos="360"/>
          <w:tab w:val="left" w:pos="3542"/>
        </w:tabs>
        <w:spacing w:after="0" w:line="240" w:lineRule="auto"/>
        <w:ind w:firstLine="709"/>
        <w:jc w:val="both"/>
        <w:rPr>
          <w:rFonts w:ascii="Times New Roman" w:hAnsi="Times New Roman" w:cs="Times New Roman"/>
          <w:bCs/>
          <w:sz w:val="26"/>
          <w:szCs w:val="26"/>
          <w:lang w:eastAsia="ru-RU"/>
        </w:rPr>
      </w:pPr>
    </w:p>
    <w:p w:rsidR="00904B75" w:rsidRDefault="00904B75" w:rsidP="00904B75">
      <w:pPr>
        <w:tabs>
          <w:tab w:val="left" w:pos="709"/>
        </w:tabs>
        <w:spacing w:after="0" w:line="240" w:lineRule="auto"/>
        <w:ind w:firstLine="709"/>
        <w:jc w:val="both"/>
        <w:rPr>
          <w:rFonts w:ascii="Times New Roman" w:hAnsi="Times New Roman" w:cs="Times New Roman"/>
          <w:bCs/>
          <w:color w:val="000000"/>
          <w:sz w:val="26"/>
          <w:szCs w:val="26"/>
          <w:lang w:eastAsia="ru-RU"/>
        </w:rPr>
      </w:pPr>
      <w:r>
        <w:rPr>
          <w:rFonts w:ascii="Times New Roman" w:hAnsi="Times New Roman" w:cs="Times New Roman"/>
          <w:bCs/>
          <w:color w:val="000000"/>
          <w:sz w:val="26"/>
          <w:szCs w:val="26"/>
          <w:lang w:eastAsia="ru-RU"/>
        </w:rPr>
        <w:t>С целью достижения решения задач Программы реализуются следующие основные мероприятия:</w:t>
      </w:r>
    </w:p>
    <w:p w:rsidR="00904B75" w:rsidRDefault="00904B75" w:rsidP="00904B75">
      <w:pPr>
        <w:numPr>
          <w:ilvl w:val="1"/>
          <w:numId w:val="3"/>
        </w:numPr>
        <w:tabs>
          <w:tab w:val="left" w:pos="709"/>
        </w:tabs>
        <w:spacing w:after="0" w:line="240" w:lineRule="auto"/>
        <w:ind w:left="0" w:firstLine="709"/>
        <w:jc w:val="both"/>
        <w:rPr>
          <w:rFonts w:ascii="Times New Roman CYR" w:hAnsi="Times New Roman CYR" w:cs="Times New Roman CYR"/>
          <w:bCs/>
          <w:sz w:val="26"/>
          <w:szCs w:val="26"/>
          <w:lang w:eastAsia="ru-RU"/>
        </w:rPr>
      </w:pPr>
      <w:r>
        <w:rPr>
          <w:rFonts w:ascii="Times New Roman" w:hAnsi="Times New Roman" w:cs="Times New Roman"/>
          <w:bCs/>
          <w:color w:val="000000"/>
          <w:sz w:val="26"/>
          <w:szCs w:val="26"/>
          <w:lang w:eastAsia="ru-RU"/>
        </w:rPr>
        <w:t xml:space="preserve"> </w:t>
      </w:r>
      <w:r w:rsidRPr="000C0773">
        <w:rPr>
          <w:rFonts w:ascii="Times New Roman" w:hAnsi="Times New Roman" w:cs="Times New Roman"/>
          <w:bCs/>
          <w:color w:val="000000"/>
          <w:sz w:val="26"/>
          <w:szCs w:val="26"/>
          <w:lang w:eastAsia="ru-RU"/>
        </w:rPr>
        <w:t xml:space="preserve">Содержание объектов </w:t>
      </w:r>
      <w:r w:rsidRPr="000C0773">
        <w:rPr>
          <w:rFonts w:ascii="Times New Roman CYR" w:hAnsi="Times New Roman CYR" w:cs="Times New Roman CYR"/>
          <w:bCs/>
          <w:sz w:val="26"/>
          <w:szCs w:val="26"/>
          <w:lang w:eastAsia="ru-RU"/>
        </w:rPr>
        <w:t>благоустройства территории города Когалыма, включая озеленение территории и содержание малых архитектурных форм.</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Проблема благоустройства территории города Когалыма является одной из насущных, требующих ежедневного внимания и эффективного решения возникающих вопросов.</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Право граждан на благоприятную среду жизнедеятельности закреплено в Основном Законе - Конституции Российской Федерации, в связи с этим благоустройство города Когалыма является приоритетной задачей для города Когалыма. Главными принципами при планировании работ по благоустройству города Когалыма являются социальная значимость работ, равномерный охват благоустройством всей территории города Когалыма.</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Программа разработана для создания максимального удовлетворения социально-культурных потребностей населения, организации и благоустройства мест отдыха горожан, озеленения города Когалыма, улучшения гармоничной архитектурно-ландшафтной среды, обеспечения санитарно-эпидемиологической и экологической безопасности населения. </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Настоящая Программа определяет выполнение задач по созданию благоприятных условий для проживания граждан на территории города Когалыма. </w:t>
      </w:r>
    </w:p>
    <w:p w:rsidR="00904B75" w:rsidRPr="000C0773" w:rsidRDefault="00904B75" w:rsidP="00904B75">
      <w:pPr>
        <w:numPr>
          <w:ilvl w:val="1"/>
          <w:numId w:val="3"/>
        </w:numPr>
        <w:spacing w:after="0" w:line="240" w:lineRule="auto"/>
        <w:ind w:left="0" w:firstLine="709"/>
        <w:jc w:val="both"/>
        <w:rPr>
          <w:rFonts w:ascii="Times New Roman" w:hAnsi="Times New Roman" w:cs="Times New Roman"/>
          <w:bCs/>
          <w:color w:val="000000"/>
          <w:sz w:val="26"/>
          <w:szCs w:val="26"/>
          <w:lang w:eastAsia="ru-RU"/>
        </w:rPr>
      </w:pPr>
      <w:r w:rsidRPr="000C0773">
        <w:rPr>
          <w:rFonts w:ascii="Times New Roman" w:hAnsi="Times New Roman" w:cs="Times New Roman"/>
          <w:bCs/>
          <w:color w:val="000000"/>
          <w:sz w:val="26"/>
          <w:szCs w:val="26"/>
          <w:lang w:eastAsia="ru-RU"/>
        </w:rPr>
        <w:t xml:space="preserve">Организация </w:t>
      </w:r>
      <w:r>
        <w:rPr>
          <w:rFonts w:ascii="Times New Roman" w:hAnsi="Times New Roman" w:cs="Times New Roman"/>
          <w:bCs/>
          <w:color w:val="000000"/>
          <w:sz w:val="26"/>
          <w:szCs w:val="26"/>
          <w:lang w:eastAsia="ru-RU"/>
        </w:rPr>
        <w:t xml:space="preserve">наружного </w:t>
      </w:r>
      <w:r w:rsidRPr="000C0773">
        <w:rPr>
          <w:rFonts w:ascii="Times New Roman" w:hAnsi="Times New Roman" w:cs="Times New Roman"/>
          <w:bCs/>
          <w:color w:val="000000"/>
          <w:sz w:val="26"/>
          <w:szCs w:val="26"/>
          <w:lang w:eastAsia="ru-RU"/>
        </w:rPr>
        <w:t>освещения улиц и дворовых территорий</w:t>
      </w:r>
      <w:r>
        <w:rPr>
          <w:rFonts w:ascii="Times New Roman" w:hAnsi="Times New Roman" w:cs="Times New Roman"/>
          <w:bCs/>
          <w:color w:val="000000"/>
          <w:sz w:val="26"/>
          <w:szCs w:val="26"/>
          <w:lang w:eastAsia="ru-RU"/>
        </w:rPr>
        <w:t xml:space="preserve"> города Когалыма</w:t>
      </w:r>
      <w:r w:rsidRPr="000C0773">
        <w:rPr>
          <w:rFonts w:ascii="Times New Roman" w:hAnsi="Times New Roman" w:cs="Times New Roman"/>
          <w:bCs/>
          <w:color w:val="000000"/>
          <w:sz w:val="26"/>
          <w:szCs w:val="26"/>
          <w:lang w:eastAsia="ru-RU"/>
        </w:rPr>
        <w:t>.</w:t>
      </w:r>
    </w:p>
    <w:p w:rsidR="00904B75" w:rsidRDefault="00904B75" w:rsidP="00904B75">
      <w:pPr>
        <w:pStyle w:val="af5"/>
        <w:tabs>
          <w:tab w:val="left" w:pos="1134"/>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 рамках мероприятия предусмотрено следующее:</w:t>
      </w:r>
    </w:p>
    <w:p w:rsidR="00904B75" w:rsidRDefault="00904B75" w:rsidP="00904B75">
      <w:pPr>
        <w:pStyle w:val="af5"/>
        <w:tabs>
          <w:tab w:val="left" w:pos="1134"/>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1.2.1. </w:t>
      </w:r>
      <w:r w:rsidRPr="0063485A">
        <w:rPr>
          <w:rFonts w:ascii="Times New Roman" w:hAnsi="Times New Roman" w:cs="Times New Roman"/>
          <w:sz w:val="26"/>
          <w:szCs w:val="26"/>
          <w:lang w:eastAsia="ru-RU"/>
        </w:rPr>
        <w:t>Организация освещения улиц и дворовых территорий</w:t>
      </w:r>
      <w:r>
        <w:rPr>
          <w:rFonts w:ascii="Times New Roman" w:hAnsi="Times New Roman" w:cs="Times New Roman"/>
          <w:sz w:val="26"/>
          <w:szCs w:val="26"/>
          <w:lang w:eastAsia="ru-RU"/>
        </w:rPr>
        <w:t>.</w:t>
      </w:r>
    </w:p>
    <w:p w:rsidR="00904B75" w:rsidRPr="000C0773" w:rsidRDefault="00904B75" w:rsidP="00904B75">
      <w:pPr>
        <w:pStyle w:val="af5"/>
        <w:tabs>
          <w:tab w:val="left" w:pos="1134"/>
        </w:tabs>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Электроснабжение города Когалыма на нужды наружного освещения осуществляет ОАО «ЮТЭК», как гарантирующий поставщик. </w:t>
      </w:r>
    </w:p>
    <w:p w:rsidR="00904B75" w:rsidRPr="000C0773" w:rsidRDefault="00904B75" w:rsidP="00904B75">
      <w:pPr>
        <w:tabs>
          <w:tab w:val="left" w:pos="709"/>
        </w:tabs>
        <w:autoSpaceDE w:val="0"/>
        <w:autoSpaceDN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color w:val="000000"/>
          <w:sz w:val="26"/>
          <w:szCs w:val="26"/>
          <w:lang w:eastAsia="ru-RU"/>
        </w:rPr>
        <w:t xml:space="preserve">Головные источники электроснабжения города: ПС-110/35/10кВ «Южная» и ПС-110/35/10кВ «Инга». </w:t>
      </w:r>
      <w:r w:rsidRPr="000C0773">
        <w:rPr>
          <w:rFonts w:ascii="Times New Roman" w:hAnsi="Times New Roman" w:cs="Times New Roman"/>
          <w:sz w:val="26"/>
          <w:szCs w:val="26"/>
          <w:lang w:eastAsia="ru-RU"/>
        </w:rPr>
        <w:t xml:space="preserve">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 с учетом взаимного резервирования, согласно </w:t>
      </w:r>
      <w:r w:rsidRPr="000C0773">
        <w:rPr>
          <w:rFonts w:ascii="Times New Roman" w:hAnsi="Times New Roman" w:cs="Times New Roman"/>
          <w:sz w:val="26"/>
          <w:szCs w:val="26"/>
          <w:lang w:val="en-US" w:eastAsia="ru-RU"/>
        </w:rPr>
        <w:t>II</w:t>
      </w:r>
      <w:r w:rsidRPr="000C0773">
        <w:rPr>
          <w:rFonts w:ascii="Times New Roman" w:hAnsi="Times New Roman" w:cs="Times New Roman"/>
          <w:sz w:val="26"/>
          <w:szCs w:val="26"/>
          <w:lang w:eastAsia="ru-RU"/>
        </w:rPr>
        <w:t xml:space="preserve"> категории потребителей. Общая протяженность электрических сетей </w:t>
      </w:r>
      <w:r w:rsidRPr="000C0773">
        <w:rPr>
          <w:rFonts w:ascii="Times New Roman" w:hAnsi="Times New Roman" w:cs="Times New Roman"/>
          <w:sz w:val="26"/>
          <w:szCs w:val="26"/>
          <w:lang w:eastAsia="ru-RU"/>
        </w:rPr>
        <w:lastRenderedPageBreak/>
        <w:t xml:space="preserve">наружного освещения города составляет – </w:t>
      </w:r>
      <w:r>
        <w:rPr>
          <w:rFonts w:ascii="Times New Roman" w:hAnsi="Times New Roman" w:cs="Times New Roman"/>
          <w:sz w:val="26"/>
          <w:szCs w:val="26"/>
          <w:lang w:eastAsia="ru-RU"/>
        </w:rPr>
        <w:t>382,1</w:t>
      </w:r>
      <w:r w:rsidRPr="0014735E">
        <w:rPr>
          <w:rFonts w:ascii="Times New Roman" w:hAnsi="Times New Roman" w:cs="Times New Roman"/>
          <w:sz w:val="26"/>
          <w:szCs w:val="26"/>
          <w:lang w:eastAsia="ru-RU"/>
        </w:rPr>
        <w:t xml:space="preserve"> </w:t>
      </w:r>
      <w:r w:rsidRPr="000C0773">
        <w:rPr>
          <w:rFonts w:ascii="Times New Roman" w:hAnsi="Times New Roman" w:cs="Times New Roman"/>
          <w:sz w:val="26"/>
          <w:szCs w:val="26"/>
          <w:lang w:eastAsia="ru-RU"/>
        </w:rPr>
        <w:t>км, из них ветхие сети – 16</w:t>
      </w:r>
      <w:r>
        <w:rPr>
          <w:rFonts w:ascii="Times New Roman" w:hAnsi="Times New Roman" w:cs="Times New Roman"/>
          <w:sz w:val="26"/>
          <w:szCs w:val="26"/>
          <w:lang w:eastAsia="ru-RU"/>
        </w:rPr>
        <w:t>2,0</w:t>
      </w:r>
      <w:r w:rsidRPr="000C0773">
        <w:rPr>
          <w:rFonts w:ascii="Times New Roman" w:hAnsi="Times New Roman" w:cs="Times New Roman"/>
          <w:sz w:val="26"/>
          <w:szCs w:val="26"/>
          <w:lang w:eastAsia="ru-RU"/>
        </w:rPr>
        <w:t xml:space="preserve"> км.</w:t>
      </w:r>
    </w:p>
    <w:p w:rsidR="00904B75" w:rsidRPr="000C0773" w:rsidRDefault="00904B75" w:rsidP="00904B75">
      <w:pPr>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В целях улучшения эстетического облика города Когалыма, обеспечения безопасности дорожного движения, безопасности передвижения граждан на территории города Когалыма в ночное время, будет продолжена работа по поддержанию и повышению качества освещённости улиц и дворовых территорий города.</w:t>
      </w:r>
    </w:p>
    <w:p w:rsidR="00904B75" w:rsidRPr="000C0773" w:rsidRDefault="00904B75" w:rsidP="00904B75">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Основной задачей является надежное электроснабжение потребителей города Когалыма. Отсутствие аварий, повлекших за собой длительное отключение электроэнергии, а также своевременное оказание услуг по техническому обслуживанию и ремонту электрооборудования наружного освещения объектов города. </w:t>
      </w:r>
    </w:p>
    <w:p w:rsidR="00904B75" w:rsidRDefault="00904B75" w:rsidP="00904B75">
      <w:pPr>
        <w:pStyle w:val="af5"/>
        <w:tabs>
          <w:tab w:val="left" w:pos="1134"/>
        </w:tabs>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1.2.2. </w:t>
      </w:r>
      <w:r w:rsidRPr="0063485A">
        <w:rPr>
          <w:rFonts w:ascii="Times New Roman" w:hAnsi="Times New Roman" w:cs="Times New Roman"/>
          <w:sz w:val="26"/>
          <w:szCs w:val="26"/>
          <w:lang w:eastAsia="ru-RU"/>
        </w:rPr>
        <w:t>Техническое обслуживание сетей наружного освещения улиц и дворовых территорий</w:t>
      </w:r>
      <w:r>
        <w:rPr>
          <w:rFonts w:ascii="Times New Roman" w:hAnsi="Times New Roman" w:cs="Times New Roman"/>
          <w:sz w:val="26"/>
          <w:szCs w:val="26"/>
          <w:lang w:eastAsia="ru-RU"/>
        </w:rPr>
        <w:t>.</w:t>
      </w:r>
    </w:p>
    <w:p w:rsidR="00904B75" w:rsidRPr="000C0773" w:rsidRDefault="00904B75" w:rsidP="00904B7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 рамках Программы предполагается обеспечить надежную работу наружного освещения города Когалыма и стабильный уровень освещения дворовых территорий, дорог, улиц в соответствии с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утверждённые постановлением Госстандарта России от 11.10.</w:t>
      </w:r>
      <w:r>
        <w:rPr>
          <w:rFonts w:ascii="Times New Roman" w:hAnsi="Times New Roman" w:cs="Times New Roman"/>
          <w:sz w:val="26"/>
          <w:szCs w:val="26"/>
          <w:lang w:eastAsia="ru-RU"/>
        </w:rPr>
        <w:t>19</w:t>
      </w:r>
      <w:r w:rsidRPr="000C0773">
        <w:rPr>
          <w:rFonts w:ascii="Times New Roman" w:hAnsi="Times New Roman" w:cs="Times New Roman"/>
          <w:sz w:val="26"/>
          <w:szCs w:val="26"/>
          <w:lang w:eastAsia="ru-RU"/>
        </w:rPr>
        <w:t xml:space="preserve">93 №221 и СНиП 23-05-95 «Естественное и искусственное освещение», утверждённые </w:t>
      </w:r>
      <w:hyperlink r:id="rId10" w:history="1">
        <w:r w:rsidRPr="000C0773">
          <w:rPr>
            <w:rFonts w:ascii="Times New Roman" w:hAnsi="Times New Roman" w:cs="Times New Roman"/>
            <w:color w:val="000000"/>
            <w:sz w:val="26"/>
            <w:szCs w:val="26"/>
            <w:lang w:eastAsia="ru-RU"/>
          </w:rPr>
          <w:t>приказом</w:t>
        </w:r>
      </w:hyperlink>
      <w:r w:rsidRPr="000C0773">
        <w:rPr>
          <w:rFonts w:ascii="Times New Roman" w:hAnsi="Times New Roman" w:cs="Times New Roman"/>
          <w:sz w:val="26"/>
          <w:szCs w:val="26"/>
          <w:lang w:eastAsia="ru-RU"/>
        </w:rPr>
        <w:t xml:space="preserve"> Минрегиона Российской Федерации от 27.12.</w:t>
      </w:r>
      <w:r>
        <w:rPr>
          <w:rFonts w:ascii="Times New Roman" w:hAnsi="Times New Roman" w:cs="Times New Roman"/>
          <w:sz w:val="26"/>
          <w:szCs w:val="26"/>
          <w:lang w:eastAsia="ru-RU"/>
        </w:rPr>
        <w:t>20</w:t>
      </w:r>
      <w:r w:rsidRPr="000C0773">
        <w:rPr>
          <w:rFonts w:ascii="Times New Roman" w:hAnsi="Times New Roman" w:cs="Times New Roman"/>
          <w:sz w:val="26"/>
          <w:szCs w:val="26"/>
          <w:lang w:eastAsia="ru-RU"/>
        </w:rPr>
        <w:t>10 №783.</w:t>
      </w:r>
    </w:p>
    <w:p w:rsidR="00904B75" w:rsidRPr="000C0773" w:rsidRDefault="00904B75" w:rsidP="00904B75">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Также предполагается обеспечить создание надлежащего уровня эксплуатации сетей наружного освещения, оперативного контроля и управления сетью.</w:t>
      </w:r>
    </w:p>
    <w:p w:rsidR="00904B75" w:rsidRDefault="00904B75" w:rsidP="00904B75">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В рамках работ по техническому обслуживанию </w:t>
      </w:r>
      <w:r>
        <w:rPr>
          <w:rFonts w:ascii="Times New Roman" w:hAnsi="Times New Roman" w:cs="Times New Roman"/>
          <w:sz w:val="26"/>
          <w:szCs w:val="26"/>
          <w:lang w:eastAsia="ru-RU"/>
        </w:rPr>
        <w:t xml:space="preserve">выполняется </w:t>
      </w:r>
      <w:r w:rsidRPr="000C0773">
        <w:rPr>
          <w:rFonts w:ascii="Times New Roman" w:hAnsi="Times New Roman" w:cs="Times New Roman"/>
          <w:sz w:val="26"/>
          <w:szCs w:val="26"/>
          <w:lang w:eastAsia="ru-RU"/>
        </w:rPr>
        <w:t xml:space="preserve">текущий ремонт сетей уличного освещения, который в свою очередь предусматривает выполнение работ по восстановлению их работоспособности. </w:t>
      </w:r>
    </w:p>
    <w:p w:rsidR="00904B75" w:rsidRPr="008A5A91" w:rsidRDefault="00904B75" w:rsidP="00904B75">
      <w:pPr>
        <w:spacing w:after="0" w:line="240" w:lineRule="auto"/>
        <w:ind w:firstLine="709"/>
        <w:jc w:val="both"/>
        <w:rPr>
          <w:rFonts w:ascii="Times New Roman" w:hAnsi="Times New Roman" w:cs="Times New Roman"/>
          <w:sz w:val="26"/>
          <w:szCs w:val="26"/>
          <w:lang w:eastAsia="ru-RU"/>
        </w:rPr>
      </w:pPr>
      <w:r w:rsidRPr="008A5A91">
        <w:rPr>
          <w:rFonts w:ascii="Times New Roman" w:hAnsi="Times New Roman" w:cs="Times New Roman"/>
          <w:sz w:val="26"/>
          <w:szCs w:val="26"/>
          <w:lang w:eastAsia="ru-RU"/>
        </w:rPr>
        <w:t xml:space="preserve">1.2.3. Ремонт (замена) оборудования и сетей наружного освещения на территории города Когалыма. </w:t>
      </w:r>
    </w:p>
    <w:p w:rsidR="00904B75" w:rsidRDefault="00904B75" w:rsidP="00904B75">
      <w:pPr>
        <w:spacing w:after="0" w:line="240" w:lineRule="auto"/>
        <w:ind w:firstLine="709"/>
        <w:jc w:val="both"/>
        <w:rPr>
          <w:rFonts w:ascii="Times New Roman" w:hAnsi="Times New Roman" w:cs="Times New Roman"/>
          <w:sz w:val="26"/>
          <w:szCs w:val="26"/>
          <w:lang w:eastAsia="ru-RU"/>
        </w:rPr>
      </w:pPr>
      <w:r w:rsidRPr="008A5A91">
        <w:rPr>
          <w:rFonts w:ascii="Times New Roman" w:hAnsi="Times New Roman" w:cs="Times New Roman"/>
          <w:sz w:val="26"/>
          <w:szCs w:val="26"/>
          <w:lang w:eastAsia="ru-RU"/>
        </w:rPr>
        <w:t>В рамках мероприятия планируется выполнить работы по установке блоков управления реле. При наличии финансовой возможности будет проведена замена вышедших из строя ламп в светильниках уличного освещения.</w:t>
      </w:r>
    </w:p>
    <w:p w:rsidR="00904B75" w:rsidRPr="000C0773" w:rsidRDefault="00904B75" w:rsidP="00904B75">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1.3. </w:t>
      </w:r>
      <w:r w:rsidRPr="004320C8">
        <w:rPr>
          <w:rFonts w:ascii="Times New Roman" w:hAnsi="Times New Roman" w:cs="Times New Roman"/>
          <w:sz w:val="26"/>
          <w:szCs w:val="26"/>
          <w:lang w:eastAsia="ru-RU"/>
        </w:rPr>
        <w:t>Организация ритуальных услуг и содержание мест захоронения.</w:t>
      </w:r>
    </w:p>
    <w:p w:rsidR="00904B75" w:rsidRPr="000C0773" w:rsidRDefault="00904B75" w:rsidP="00904B7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color w:val="000000"/>
          <w:sz w:val="26"/>
          <w:szCs w:val="26"/>
          <w:lang w:eastAsia="ru-RU"/>
        </w:rPr>
        <w:t>1.3.1</w:t>
      </w:r>
      <w:r w:rsidRPr="000C0773">
        <w:rPr>
          <w:rFonts w:ascii="Times New Roman" w:hAnsi="Times New Roman" w:cs="Times New Roman"/>
          <w:bCs/>
          <w:color w:val="000000"/>
          <w:sz w:val="26"/>
          <w:szCs w:val="26"/>
          <w:lang w:eastAsia="ru-RU"/>
        </w:rPr>
        <w:t>. Содержание территории городского кладбища.</w:t>
      </w:r>
    </w:p>
    <w:p w:rsidR="00904B75" w:rsidRPr="000C0773" w:rsidRDefault="00904B75" w:rsidP="00904B75">
      <w:pPr>
        <w:spacing w:after="0" w:line="240" w:lineRule="auto"/>
        <w:ind w:firstLine="709"/>
        <w:jc w:val="both"/>
        <w:rPr>
          <w:rFonts w:ascii="Times New Roman CYR" w:hAnsi="Times New Roman CYR" w:cs="Times New Roman CYR"/>
          <w:sz w:val="26"/>
          <w:szCs w:val="26"/>
          <w:lang w:eastAsia="ru-RU"/>
        </w:rPr>
      </w:pPr>
      <w:r w:rsidRPr="000C0773">
        <w:rPr>
          <w:rFonts w:ascii="Times New Roman CYR" w:hAnsi="Times New Roman CYR" w:cs="Times New Roman CYR"/>
          <w:sz w:val="26"/>
          <w:szCs w:val="26"/>
          <w:lang w:eastAsia="ru-RU"/>
        </w:rPr>
        <w:t xml:space="preserve">На территории города Когалыма имеется одно городское  кладбище. Площадь действующего кладбища составляет </w:t>
      </w:r>
      <w:r w:rsidRPr="000C0773">
        <w:rPr>
          <w:rFonts w:ascii="Times New Roman" w:hAnsi="Times New Roman" w:cs="Times New Roman"/>
          <w:color w:val="000000"/>
          <w:sz w:val="26"/>
          <w:szCs w:val="26"/>
          <w:lang w:eastAsia="ru-RU"/>
        </w:rPr>
        <w:t>88,5 тыс.кв.м</w:t>
      </w:r>
      <w:r w:rsidRPr="000C0773">
        <w:rPr>
          <w:rFonts w:ascii="Times New Roman CYR" w:hAnsi="Times New Roman CYR" w:cs="Times New Roman CYR"/>
          <w:sz w:val="26"/>
          <w:szCs w:val="26"/>
          <w:lang w:eastAsia="ru-RU"/>
        </w:rPr>
        <w:t xml:space="preserve">. </w:t>
      </w:r>
    </w:p>
    <w:p w:rsidR="00904B75" w:rsidRPr="000C0773" w:rsidRDefault="00904B75" w:rsidP="00904B75">
      <w:pPr>
        <w:spacing w:after="0" w:line="240" w:lineRule="auto"/>
        <w:ind w:firstLine="709"/>
        <w:jc w:val="both"/>
        <w:rPr>
          <w:rFonts w:ascii="Times New Roman CYR" w:hAnsi="Times New Roman CYR" w:cs="Times New Roman CYR"/>
          <w:sz w:val="26"/>
          <w:szCs w:val="26"/>
          <w:lang w:eastAsia="ru-RU"/>
        </w:rPr>
      </w:pPr>
      <w:r w:rsidRPr="000C0773">
        <w:rPr>
          <w:rFonts w:ascii="Times New Roman" w:hAnsi="Times New Roman" w:cs="Times New Roman"/>
          <w:color w:val="000000"/>
          <w:sz w:val="26"/>
          <w:szCs w:val="26"/>
          <w:lang w:eastAsia="ru-RU"/>
        </w:rPr>
        <w:t xml:space="preserve">Содержание территории городского кладбища </w:t>
      </w:r>
      <w:r w:rsidRPr="000C0773">
        <w:rPr>
          <w:rFonts w:ascii="Times New Roman" w:hAnsi="Times New Roman" w:cs="Times New Roman"/>
          <w:sz w:val="26"/>
          <w:szCs w:val="26"/>
          <w:lang w:eastAsia="ru-RU"/>
        </w:rPr>
        <w:t>осуществляется</w:t>
      </w:r>
      <w:r w:rsidRPr="000C0773">
        <w:rPr>
          <w:rFonts w:ascii="Times New Roman" w:hAnsi="Times New Roman" w:cs="Times New Roman"/>
          <w:color w:val="000000"/>
          <w:sz w:val="26"/>
          <w:szCs w:val="26"/>
          <w:lang w:eastAsia="ru-RU"/>
        </w:rPr>
        <w:t xml:space="preserve"> </w:t>
      </w:r>
      <w:r w:rsidRPr="000C0773">
        <w:rPr>
          <w:rFonts w:ascii="Times New Roman" w:hAnsi="Times New Roman" w:cs="Times New Roman"/>
          <w:sz w:val="26"/>
          <w:szCs w:val="26"/>
          <w:lang w:eastAsia="ru-RU"/>
        </w:rPr>
        <w:t>юридическим лицом или индивидуальным предпринимателем</w:t>
      </w:r>
      <w:r w:rsidRPr="000C0773">
        <w:rPr>
          <w:rFonts w:ascii="Times New Roman" w:hAnsi="Times New Roman" w:cs="Times New Roman"/>
          <w:color w:val="000000"/>
          <w:sz w:val="26"/>
          <w:szCs w:val="26"/>
          <w:lang w:eastAsia="ru-RU"/>
        </w:rPr>
        <w:t xml:space="preserve"> в соответствии с постановлением Администрации города Когалыма от </w:t>
      </w:r>
      <w:r>
        <w:rPr>
          <w:rFonts w:ascii="Times New Roman" w:hAnsi="Times New Roman" w:cs="Times New Roman"/>
          <w:color w:val="000000"/>
          <w:sz w:val="26"/>
          <w:szCs w:val="26"/>
          <w:lang w:eastAsia="ru-RU"/>
        </w:rPr>
        <w:t>25.12.2014 №3523</w:t>
      </w:r>
      <w:r w:rsidRPr="000C0773">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 xml:space="preserve">      </w:t>
      </w:r>
      <w:r w:rsidRPr="000C0773">
        <w:rPr>
          <w:rFonts w:ascii="Times New Roman" w:hAnsi="Times New Roman" w:cs="Times New Roman"/>
          <w:color w:val="000000"/>
          <w:sz w:val="26"/>
          <w:szCs w:val="26"/>
          <w:lang w:eastAsia="ru-RU"/>
        </w:rPr>
        <w:t xml:space="preserve">«Об утверждении Положения об организации </w:t>
      </w:r>
      <w:r>
        <w:rPr>
          <w:rFonts w:ascii="Times New Roman" w:hAnsi="Times New Roman" w:cs="Times New Roman"/>
          <w:color w:val="000000"/>
          <w:sz w:val="26"/>
          <w:szCs w:val="26"/>
          <w:lang w:eastAsia="ru-RU"/>
        </w:rPr>
        <w:t xml:space="preserve">ритуальных услуг и содержании мест захоронения в </w:t>
      </w:r>
      <w:r w:rsidRPr="000C0773">
        <w:rPr>
          <w:rFonts w:ascii="Times New Roman" w:hAnsi="Times New Roman" w:cs="Times New Roman"/>
          <w:color w:val="000000"/>
          <w:sz w:val="26"/>
          <w:szCs w:val="26"/>
          <w:lang w:eastAsia="ru-RU"/>
        </w:rPr>
        <w:t>город</w:t>
      </w:r>
      <w:r>
        <w:rPr>
          <w:rFonts w:ascii="Times New Roman" w:hAnsi="Times New Roman" w:cs="Times New Roman"/>
          <w:color w:val="000000"/>
          <w:sz w:val="26"/>
          <w:szCs w:val="26"/>
          <w:lang w:eastAsia="ru-RU"/>
        </w:rPr>
        <w:t>е</w:t>
      </w:r>
      <w:r w:rsidRPr="000C0773">
        <w:rPr>
          <w:rFonts w:ascii="Times New Roman" w:hAnsi="Times New Roman" w:cs="Times New Roman"/>
          <w:color w:val="000000"/>
          <w:sz w:val="26"/>
          <w:szCs w:val="26"/>
          <w:lang w:eastAsia="ru-RU"/>
        </w:rPr>
        <w:t xml:space="preserve"> Когалым</w:t>
      </w:r>
      <w:r>
        <w:rPr>
          <w:rFonts w:ascii="Times New Roman" w:hAnsi="Times New Roman" w:cs="Times New Roman"/>
          <w:color w:val="000000"/>
          <w:sz w:val="26"/>
          <w:szCs w:val="26"/>
          <w:lang w:eastAsia="ru-RU"/>
        </w:rPr>
        <w:t>е</w:t>
      </w:r>
      <w:r w:rsidRPr="000C0773">
        <w:rPr>
          <w:rFonts w:ascii="Times New Roman" w:hAnsi="Times New Roman" w:cs="Times New Roman"/>
          <w:color w:val="000000"/>
          <w:sz w:val="26"/>
          <w:szCs w:val="26"/>
          <w:lang w:eastAsia="ru-RU"/>
        </w:rPr>
        <w:t>»</w:t>
      </w:r>
      <w:r w:rsidRPr="000C0773">
        <w:rPr>
          <w:rFonts w:ascii="Times New Roman" w:hAnsi="Times New Roman" w:cs="Times New Roman"/>
          <w:sz w:val="26"/>
          <w:szCs w:val="26"/>
          <w:lang w:eastAsia="ru-RU"/>
        </w:rPr>
        <w:t>. В мероприятия по содержанию территории городского кладбища входит следующее:</w:t>
      </w:r>
      <w:r w:rsidRPr="000C0773">
        <w:rPr>
          <w:rFonts w:ascii="Times New Roman CYR" w:hAnsi="Times New Roman CYR" w:cs="Times New Roman CYR"/>
          <w:sz w:val="26"/>
          <w:szCs w:val="26"/>
          <w:lang w:eastAsia="ru-RU"/>
        </w:rPr>
        <w:t xml:space="preserve"> ремонт дорожек, забора вдоль территории, обустройства дополнительных контейнерных площадок  для бытового  и крупногабаритного мусора, очистка от мусора мест захоронения. </w:t>
      </w:r>
    </w:p>
    <w:p w:rsidR="00904B75" w:rsidRPr="000C0773" w:rsidRDefault="00904B75" w:rsidP="00904B75">
      <w:pPr>
        <w:spacing w:after="0" w:line="240" w:lineRule="auto"/>
        <w:ind w:firstLine="709"/>
        <w:jc w:val="both"/>
        <w:rPr>
          <w:rFonts w:ascii="Times New Roman" w:hAnsi="Times New Roman" w:cs="Times New Roman"/>
          <w:sz w:val="26"/>
          <w:szCs w:val="26"/>
          <w:lang w:eastAsia="ru-RU"/>
        </w:rPr>
      </w:pPr>
      <w:r w:rsidRPr="000C0773">
        <w:rPr>
          <w:rFonts w:ascii="Times New Roman CYR" w:hAnsi="Times New Roman CYR" w:cs="Times New Roman CYR"/>
          <w:sz w:val="26"/>
          <w:szCs w:val="26"/>
          <w:lang w:eastAsia="ru-RU"/>
        </w:rPr>
        <w:t>Специализированной организацией по вопросам похоронного дела п</w:t>
      </w:r>
      <w:r w:rsidRPr="000C0773">
        <w:rPr>
          <w:rFonts w:ascii="Times New Roman" w:hAnsi="Times New Roman" w:cs="Times New Roman"/>
          <w:sz w:val="26"/>
          <w:szCs w:val="26"/>
          <w:lang w:eastAsia="ru-RU"/>
        </w:rPr>
        <w:t xml:space="preserve">ланируется выполнение работ по ремонту дорожек,  уборке мусора, расчистке снега в зимний период, скашиванию травы в летний период, исправлению </w:t>
      </w:r>
      <w:r w:rsidRPr="000C0773">
        <w:rPr>
          <w:rFonts w:ascii="Times New Roman" w:hAnsi="Times New Roman" w:cs="Times New Roman"/>
          <w:sz w:val="26"/>
          <w:szCs w:val="26"/>
          <w:lang w:eastAsia="ru-RU"/>
        </w:rPr>
        <w:lastRenderedPageBreak/>
        <w:t xml:space="preserve">провалов почвы, подсыпке грунта на могилах, валке и вывозке сухих и больных деревьев, установке контейнеров под твёрдо-бытовые отходы, ремонту забора и мостков, ремонту стелы. </w:t>
      </w:r>
    </w:p>
    <w:p w:rsidR="00904B75" w:rsidRPr="000C0773" w:rsidRDefault="00904B75" w:rsidP="00904B75">
      <w:pPr>
        <w:spacing w:after="0" w:line="240" w:lineRule="auto"/>
        <w:ind w:firstLine="709"/>
        <w:jc w:val="both"/>
        <w:rPr>
          <w:rFonts w:ascii="Times New Roman" w:hAnsi="Times New Roman" w:cs="Times New Roman"/>
          <w:bCs/>
          <w:color w:val="000000"/>
          <w:sz w:val="26"/>
          <w:szCs w:val="26"/>
          <w:lang w:eastAsia="ru-RU"/>
        </w:rPr>
      </w:pPr>
      <w:r>
        <w:rPr>
          <w:rFonts w:ascii="Times New Roman" w:hAnsi="Times New Roman" w:cs="Times New Roman"/>
          <w:bCs/>
          <w:color w:val="000000"/>
          <w:sz w:val="26"/>
          <w:szCs w:val="26"/>
          <w:lang w:eastAsia="ru-RU"/>
        </w:rPr>
        <w:t>1.3.2.</w:t>
      </w:r>
      <w:r w:rsidRPr="000C0773">
        <w:rPr>
          <w:rFonts w:ascii="Times New Roman" w:hAnsi="Times New Roman" w:cs="Times New Roman"/>
          <w:bCs/>
          <w:color w:val="000000"/>
          <w:sz w:val="26"/>
          <w:szCs w:val="26"/>
          <w:lang w:eastAsia="ru-RU"/>
        </w:rPr>
        <w:t xml:space="preserve"> Обеспечение ритуальных услуг.</w:t>
      </w:r>
    </w:p>
    <w:p w:rsidR="00904B75" w:rsidRPr="000C0773" w:rsidRDefault="00904B75" w:rsidP="00904B75">
      <w:pPr>
        <w:spacing w:after="0" w:line="240" w:lineRule="auto"/>
        <w:ind w:firstLine="709"/>
        <w:jc w:val="both"/>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К обеспечению организации ритуальных услуг относятся следующие мероприятия:</w:t>
      </w:r>
    </w:p>
    <w:p w:rsidR="00904B75" w:rsidRPr="000C0773" w:rsidRDefault="00904B75" w:rsidP="00904B75">
      <w:pPr>
        <w:spacing w:after="0" w:line="240" w:lineRule="auto"/>
        <w:ind w:firstLine="709"/>
        <w:jc w:val="both"/>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 определение места для захоронений умерших лицам, осуществляющим погребение умерших;</w:t>
      </w:r>
    </w:p>
    <w:p w:rsidR="00904B75" w:rsidRPr="000C0773" w:rsidRDefault="00904B75" w:rsidP="00904B75">
      <w:pPr>
        <w:spacing w:after="0" w:line="240" w:lineRule="auto"/>
        <w:ind w:firstLine="709"/>
        <w:jc w:val="both"/>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 осуществление контроля за соблюдением лицами, осуществляющими погребение, норм отвода земельного участка под захоронение, размеров подготавливаемых могил, санитарных норм и правил погребения;</w:t>
      </w:r>
    </w:p>
    <w:p w:rsidR="00904B75" w:rsidRPr="000C0773" w:rsidRDefault="00904B75" w:rsidP="00904B75">
      <w:pPr>
        <w:spacing w:after="0" w:line="240" w:lineRule="auto"/>
        <w:ind w:firstLine="709"/>
        <w:jc w:val="both"/>
        <w:rPr>
          <w:rFonts w:ascii="Times New Roman" w:hAnsi="Times New Roman" w:cs="Times New Roman"/>
          <w:color w:val="000000"/>
          <w:sz w:val="26"/>
          <w:szCs w:val="26"/>
          <w:lang w:eastAsia="ru-RU"/>
        </w:rPr>
      </w:pPr>
      <w:r w:rsidRPr="000C0773">
        <w:rPr>
          <w:rFonts w:ascii="Times New Roman" w:hAnsi="Times New Roman" w:cs="Times New Roman"/>
          <w:color w:val="000000"/>
          <w:sz w:val="26"/>
          <w:szCs w:val="26"/>
          <w:lang w:eastAsia="ru-RU"/>
        </w:rPr>
        <w:t xml:space="preserve">- ведение архивного фонда. </w:t>
      </w:r>
    </w:p>
    <w:p w:rsidR="00904B75" w:rsidRPr="000C0773" w:rsidRDefault="00904B75" w:rsidP="00904B75">
      <w:pPr>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Стоимость оказываемых услуг по погребению (согласно гарантийному перечню) имеет фиксированный размер. </w:t>
      </w:r>
    </w:p>
    <w:p w:rsidR="00904B75" w:rsidRPr="000C0773" w:rsidRDefault="00904B75" w:rsidP="00904B75">
      <w:pPr>
        <w:spacing w:after="0" w:line="240" w:lineRule="auto"/>
        <w:ind w:firstLine="709"/>
        <w:jc w:val="both"/>
        <w:rPr>
          <w:rFonts w:ascii="Times New Roman" w:hAnsi="Times New Roman" w:cs="Times New Roman"/>
          <w:bCs/>
          <w:sz w:val="26"/>
          <w:szCs w:val="26"/>
          <w:lang w:eastAsia="ru-RU"/>
        </w:rPr>
      </w:pPr>
      <w:r>
        <w:rPr>
          <w:rFonts w:ascii="Times New Roman" w:hAnsi="Times New Roman" w:cs="Times New Roman"/>
          <w:bCs/>
          <w:color w:val="000000"/>
          <w:sz w:val="26"/>
          <w:szCs w:val="26"/>
          <w:lang w:eastAsia="ru-RU"/>
        </w:rPr>
        <w:t>1.3.3</w:t>
      </w:r>
      <w:r w:rsidRPr="000C0773">
        <w:rPr>
          <w:rFonts w:ascii="Times New Roman" w:hAnsi="Times New Roman" w:cs="Times New Roman"/>
          <w:bCs/>
          <w:color w:val="000000"/>
          <w:sz w:val="26"/>
          <w:szCs w:val="26"/>
          <w:lang w:eastAsia="ru-RU"/>
        </w:rPr>
        <w:t>. О</w:t>
      </w:r>
      <w:r w:rsidRPr="000C0773">
        <w:rPr>
          <w:rFonts w:ascii="Times New Roman" w:hAnsi="Times New Roman" w:cs="Times New Roman"/>
          <w:bCs/>
          <w:sz w:val="26"/>
          <w:szCs w:val="26"/>
          <w:lang w:eastAsia="ru-RU"/>
        </w:rPr>
        <w:t xml:space="preserve">казание услуг по </w:t>
      </w:r>
      <w:r w:rsidRPr="000C0773">
        <w:rPr>
          <w:rFonts w:ascii="Times New Roman" w:hAnsi="Times New Roman" w:cs="Times New Roman"/>
          <w:bCs/>
          <w:color w:val="000000"/>
          <w:sz w:val="26"/>
          <w:szCs w:val="26"/>
          <w:lang w:eastAsia="ru-RU"/>
        </w:rPr>
        <w:t>перевозке умерших с места происшедшего летального исхода</w:t>
      </w:r>
      <w:r w:rsidRPr="000C0773">
        <w:rPr>
          <w:rFonts w:ascii="Times New Roman" w:hAnsi="Times New Roman" w:cs="Times New Roman"/>
          <w:bCs/>
          <w:sz w:val="26"/>
          <w:szCs w:val="26"/>
          <w:lang w:eastAsia="ru-RU"/>
        </w:rPr>
        <w:t>.</w:t>
      </w:r>
    </w:p>
    <w:p w:rsidR="00904B75" w:rsidRDefault="00904B75" w:rsidP="00904B7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Требования к оказанию услуг по перевозке (погрузке, разгрузке, транспортировке) в морг безродных, невостребованных и неопознанных умерших, в том числе с мест их обнаружения, перевозке умерших (погибших) на улице, в результате несчастных случаев, криминальных ситуаций, в труднодоступных местах (подвал, чердак и т.п.), умерших на дому от заболеваний (по социальным показателям) в бюро судебно-медицинской экспертизы или в патологоанатомическое отделение медицинского учреждения города, устанавливаются в соответствии с </w:t>
      </w:r>
      <w:hyperlink r:id="rId11" w:history="1">
        <w:r w:rsidRPr="000C0773">
          <w:rPr>
            <w:rFonts w:ascii="Times New Roman" w:hAnsi="Times New Roman" w:cs="Times New Roman"/>
            <w:color w:val="000000"/>
            <w:sz w:val="26"/>
            <w:szCs w:val="26"/>
            <w:lang w:eastAsia="ru-RU"/>
          </w:rPr>
          <w:t>СанПиН 2.1.2882-11</w:t>
        </w:r>
      </w:hyperlink>
      <w:r w:rsidRPr="000C0773">
        <w:rPr>
          <w:rFonts w:ascii="Times New Roman" w:hAnsi="Times New Roman" w:cs="Times New Roman"/>
          <w:color w:val="000000"/>
          <w:sz w:val="26"/>
          <w:szCs w:val="26"/>
          <w:lang w:eastAsia="ru-RU"/>
        </w:rPr>
        <w:t xml:space="preserve"> </w:t>
      </w:r>
      <w:r w:rsidRPr="000C0773">
        <w:rPr>
          <w:rFonts w:ascii="Times New Roman" w:hAnsi="Times New Roman" w:cs="Times New Roman"/>
          <w:sz w:val="26"/>
          <w:szCs w:val="26"/>
          <w:lang w:eastAsia="ru-RU"/>
        </w:rPr>
        <w:t>«Гигиенические требования к размещению, устройству и содержанию кладбищ, зданий и сооружений похоронного назначения».</w:t>
      </w:r>
    </w:p>
    <w:p w:rsidR="00904B75" w:rsidRPr="000C0773" w:rsidRDefault="00904B75" w:rsidP="00904B75">
      <w:pPr>
        <w:widowControl w:val="0"/>
        <w:numPr>
          <w:ilvl w:val="1"/>
          <w:numId w:val="7"/>
        </w:numPr>
        <w:autoSpaceDE w:val="0"/>
        <w:autoSpaceDN w:val="0"/>
        <w:adjustRightInd w:val="0"/>
        <w:spacing w:after="0" w:line="240" w:lineRule="auto"/>
        <w:ind w:left="0" w:firstLine="709"/>
        <w:jc w:val="both"/>
        <w:rPr>
          <w:rFonts w:ascii="Times New Roman" w:hAnsi="Times New Roman" w:cs="Times New Roman"/>
          <w:bCs/>
          <w:sz w:val="26"/>
          <w:szCs w:val="26"/>
          <w:lang w:eastAsia="ru-RU"/>
        </w:rPr>
      </w:pPr>
      <w:r w:rsidRPr="000C0773">
        <w:rPr>
          <w:rFonts w:ascii="Times New Roman" w:hAnsi="Times New Roman" w:cs="Times New Roman"/>
          <w:bCs/>
          <w:sz w:val="26"/>
          <w:szCs w:val="26"/>
          <w:lang w:eastAsia="ru-RU"/>
        </w:rPr>
        <w:t>Создание новых мест для отдыха и физического развития</w:t>
      </w:r>
      <w:r>
        <w:rPr>
          <w:rFonts w:ascii="Times New Roman" w:hAnsi="Times New Roman" w:cs="Times New Roman"/>
          <w:bCs/>
          <w:sz w:val="26"/>
          <w:szCs w:val="26"/>
          <w:lang w:eastAsia="ru-RU"/>
        </w:rPr>
        <w:t xml:space="preserve"> </w:t>
      </w:r>
      <w:r w:rsidRPr="000C0773">
        <w:rPr>
          <w:rFonts w:ascii="Times New Roman" w:hAnsi="Times New Roman" w:cs="Times New Roman"/>
          <w:bCs/>
          <w:sz w:val="26"/>
          <w:szCs w:val="26"/>
          <w:lang w:eastAsia="ru-RU"/>
        </w:rPr>
        <w:t>горожан.</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На некоторых имеющихся площадках сохранились элементы оборудования (качалки, качели, горки, скамейки), но они морально и физически устарели, их состояние не обеспечивает безопасность при эксплуатации и потребности детей. Благоустройство дворов не проводилось длительное время, оборудование пришло в ветхое состояние. На сегодняшний день в городе Когалыме имеются участки во дворах домов, которые могли бы быть использованы для оснащения их детским игровым и спортивным оборудованием.</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0C0773">
        <w:rPr>
          <w:rFonts w:ascii="Times New Roman" w:hAnsi="Times New Roman" w:cs="Times New Roman"/>
          <w:sz w:val="26"/>
          <w:szCs w:val="26"/>
        </w:rPr>
        <w:t xml:space="preserve">Реализация мероприятия Программы возможна путем осуществления закупки и установки нового детского игрового оборудования и доукомплектованности новым оборудованием имеющихся детских площадок. </w:t>
      </w:r>
    </w:p>
    <w:p w:rsidR="00904B75" w:rsidRPr="000C0773" w:rsidRDefault="00904B75" w:rsidP="00904B75">
      <w:pPr>
        <w:numPr>
          <w:ilvl w:val="1"/>
          <w:numId w:val="7"/>
        </w:numPr>
        <w:autoSpaceDE w:val="0"/>
        <w:autoSpaceDN w:val="0"/>
        <w:adjustRightInd w:val="0"/>
        <w:spacing w:after="0" w:line="240" w:lineRule="auto"/>
        <w:ind w:left="0" w:firstLine="709"/>
        <w:jc w:val="both"/>
        <w:outlineLvl w:val="0"/>
        <w:rPr>
          <w:rFonts w:ascii="Times New Roman CYR" w:hAnsi="Times New Roman CYR" w:cs="Times New Roman CYR"/>
          <w:bCs/>
          <w:sz w:val="26"/>
          <w:szCs w:val="26"/>
          <w:lang w:eastAsia="ru-RU"/>
        </w:rPr>
      </w:pPr>
      <w:r w:rsidRPr="000C0773">
        <w:rPr>
          <w:rFonts w:ascii="Times New Roman CYR" w:hAnsi="Times New Roman CYR" w:cs="Times New Roman CYR"/>
          <w:bCs/>
          <w:sz w:val="26"/>
          <w:szCs w:val="26"/>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в вопросах осуществления функций заказчика в сфере жилищно-коммунального хозяйства, капитального ремонта жилищного фонда</w:t>
      </w:r>
      <w:r>
        <w:rPr>
          <w:rFonts w:ascii="Times New Roman CYR" w:hAnsi="Times New Roman CYR" w:cs="Times New Roman CYR"/>
          <w:bCs/>
          <w:sz w:val="26"/>
          <w:szCs w:val="26"/>
          <w:lang w:eastAsia="ru-RU"/>
        </w:rPr>
        <w:t xml:space="preserve"> и </w:t>
      </w:r>
      <w:r w:rsidRPr="000C0773">
        <w:rPr>
          <w:rFonts w:ascii="Times New Roman CYR" w:hAnsi="Times New Roman CYR" w:cs="Times New Roman CYR"/>
          <w:bCs/>
          <w:sz w:val="26"/>
          <w:szCs w:val="26"/>
          <w:lang w:eastAsia="ru-RU"/>
        </w:rPr>
        <w:t xml:space="preserve"> благоустройства</w:t>
      </w:r>
      <w:r>
        <w:rPr>
          <w:rFonts w:ascii="Times New Roman CYR" w:hAnsi="Times New Roman CYR" w:cs="Times New Roman CYR"/>
          <w:bCs/>
          <w:sz w:val="26"/>
          <w:szCs w:val="26"/>
          <w:lang w:eastAsia="ru-RU"/>
        </w:rPr>
        <w:t>,</w:t>
      </w:r>
      <w:r w:rsidRPr="000C0773">
        <w:rPr>
          <w:rFonts w:ascii="Times New Roman CYR" w:hAnsi="Times New Roman CYR" w:cs="Times New Roman CYR"/>
          <w:bCs/>
          <w:sz w:val="26"/>
          <w:szCs w:val="26"/>
          <w:lang w:eastAsia="ru-RU"/>
        </w:rPr>
        <w:t xml:space="preserve">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w:t>
      </w:r>
    </w:p>
    <w:p w:rsidR="00904B75" w:rsidRPr="000C0773" w:rsidRDefault="00904B75" w:rsidP="00904B75">
      <w:pPr>
        <w:spacing w:after="0" w:line="240" w:lineRule="auto"/>
        <w:ind w:firstLine="709"/>
        <w:jc w:val="both"/>
        <w:rPr>
          <w:rFonts w:ascii="Times New Roman" w:hAnsi="Times New Roman" w:cs="Times New Roman"/>
          <w:sz w:val="26"/>
          <w:szCs w:val="26"/>
        </w:rPr>
      </w:pPr>
      <w:r w:rsidRPr="000C0773">
        <w:rPr>
          <w:rFonts w:ascii="Times New Roman" w:hAnsi="Times New Roman" w:cs="Times New Roman"/>
          <w:sz w:val="26"/>
          <w:szCs w:val="26"/>
        </w:rPr>
        <w:t xml:space="preserve"> </w:t>
      </w:r>
      <w:r w:rsidRPr="000C0773">
        <w:rPr>
          <w:rFonts w:ascii="Times New Roman" w:hAnsi="Times New Roman" w:cs="Times New Roman"/>
          <w:sz w:val="26"/>
          <w:szCs w:val="26"/>
          <w:lang w:eastAsia="ru-RU"/>
        </w:rPr>
        <w:t>П</w:t>
      </w:r>
      <w:r w:rsidRPr="000C0773">
        <w:rPr>
          <w:rFonts w:ascii="Times New Roman" w:hAnsi="Times New Roman" w:cs="Times New Roman"/>
          <w:sz w:val="26"/>
          <w:szCs w:val="26"/>
        </w:rPr>
        <w:t xml:space="preserve">олномочия Администрации города Когалыма в вопросах осуществления функций заказчика в сфере жилищно-коммунального хозяйства, капитального </w:t>
      </w:r>
      <w:r w:rsidRPr="000C0773">
        <w:rPr>
          <w:rFonts w:ascii="Times New Roman" w:hAnsi="Times New Roman" w:cs="Times New Roman"/>
          <w:sz w:val="26"/>
          <w:szCs w:val="26"/>
        </w:rPr>
        <w:lastRenderedPageBreak/>
        <w:t xml:space="preserve">ремонта жилищного фонда и благоустройства в пределах функций, не входящих в полномочия других учреждений,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 выполняет </w:t>
      </w:r>
      <w:r w:rsidRPr="000C0773">
        <w:rPr>
          <w:rFonts w:ascii="Times New Roman CYR" w:hAnsi="Times New Roman CYR" w:cs="Times New Roman CYR"/>
          <w:sz w:val="26"/>
          <w:szCs w:val="26"/>
          <w:lang w:eastAsia="ru-RU"/>
        </w:rPr>
        <w:t>муниципальное казённое учреждение</w:t>
      </w:r>
      <w:r w:rsidRPr="000C0773">
        <w:rPr>
          <w:rFonts w:ascii="Times New Roman" w:hAnsi="Times New Roman" w:cs="Times New Roman"/>
          <w:sz w:val="26"/>
          <w:szCs w:val="26"/>
        </w:rPr>
        <w:t xml:space="preserve"> «Управление жилищно-коммунального хозяйства города Когалыма». </w:t>
      </w:r>
    </w:p>
    <w:p w:rsidR="00904B75" w:rsidRPr="000C0773" w:rsidRDefault="00904B75" w:rsidP="00904B75">
      <w:pPr>
        <w:numPr>
          <w:ilvl w:val="1"/>
          <w:numId w:val="7"/>
        </w:numPr>
        <w:spacing w:after="0" w:line="240" w:lineRule="auto"/>
        <w:ind w:left="0" w:firstLine="709"/>
        <w:jc w:val="both"/>
        <w:rPr>
          <w:rFonts w:ascii="Times New Roman CYR" w:hAnsi="Times New Roman CYR" w:cs="Times New Roman CYR"/>
          <w:bCs/>
          <w:sz w:val="26"/>
          <w:szCs w:val="26"/>
          <w:lang w:eastAsia="ru-RU"/>
        </w:rPr>
      </w:pPr>
      <w:r w:rsidRPr="000C0773">
        <w:rPr>
          <w:rFonts w:ascii="Times New Roman CYR" w:hAnsi="Times New Roman CYR" w:cs="Times New Roman CYR"/>
          <w:bCs/>
          <w:sz w:val="26"/>
          <w:szCs w:val="26"/>
          <w:lang w:eastAsia="ru-RU"/>
        </w:rPr>
        <w:t>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задач в соответствии с федеральным законодательством, законодательством Ханты-Мансийского автономного округа</w:t>
      </w:r>
      <w:r>
        <w:rPr>
          <w:rFonts w:ascii="Times New Roman CYR" w:hAnsi="Times New Roman CYR" w:cs="Times New Roman CYR"/>
          <w:bCs/>
          <w:sz w:val="26"/>
          <w:szCs w:val="26"/>
          <w:lang w:eastAsia="ru-RU"/>
        </w:rPr>
        <w:t xml:space="preserve"> </w:t>
      </w:r>
      <w:r w:rsidRPr="000C0773">
        <w:rPr>
          <w:rFonts w:ascii="Times New Roman CYR" w:hAnsi="Times New Roman CYR" w:cs="Times New Roman CYR"/>
          <w:bCs/>
          <w:sz w:val="26"/>
          <w:szCs w:val="26"/>
          <w:lang w:eastAsia="ru-RU"/>
        </w:rPr>
        <w:t>-</w:t>
      </w:r>
      <w:r>
        <w:rPr>
          <w:rFonts w:ascii="Times New Roman CYR" w:hAnsi="Times New Roman CYR" w:cs="Times New Roman CYR"/>
          <w:bCs/>
          <w:sz w:val="26"/>
          <w:szCs w:val="26"/>
          <w:lang w:eastAsia="ru-RU"/>
        </w:rPr>
        <w:t xml:space="preserve"> </w:t>
      </w:r>
      <w:r w:rsidRPr="000C0773">
        <w:rPr>
          <w:rFonts w:ascii="Times New Roman CYR" w:hAnsi="Times New Roman CYR" w:cs="Times New Roman CYR"/>
          <w:bCs/>
          <w:sz w:val="26"/>
          <w:szCs w:val="26"/>
          <w:lang w:eastAsia="ru-RU"/>
        </w:rPr>
        <w:t>Югры, муниципальными правовыми актами органов местного самоуправления.</w:t>
      </w:r>
    </w:p>
    <w:p w:rsidR="00904B75" w:rsidRPr="000C0773" w:rsidRDefault="00904B75" w:rsidP="00904B75">
      <w:pPr>
        <w:shd w:val="clear" w:color="auto" w:fill="FFFFFF"/>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Реализация данного мероприятия позволит:</w:t>
      </w:r>
    </w:p>
    <w:p w:rsidR="00904B75" w:rsidRPr="000C0773" w:rsidRDefault="00904B75" w:rsidP="00904B75">
      <w:pPr>
        <w:numPr>
          <w:ilvl w:val="0"/>
          <w:numId w:val="2"/>
        </w:numPr>
        <w:shd w:val="clear" w:color="auto" w:fill="FFFFFF"/>
        <w:tabs>
          <w:tab w:val="left" w:pos="993"/>
          <w:tab w:val="left" w:pos="1276"/>
        </w:tabs>
        <w:spacing w:after="0" w:line="240" w:lineRule="auto"/>
        <w:ind w:left="0" w:firstLine="568"/>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организовать </w:t>
      </w:r>
      <w:r>
        <w:rPr>
          <w:rFonts w:ascii="Times New Roman" w:hAnsi="Times New Roman" w:cs="Times New Roman"/>
          <w:sz w:val="26"/>
          <w:szCs w:val="26"/>
          <w:lang w:eastAsia="ru-RU"/>
        </w:rPr>
        <w:t>выполнение</w:t>
      </w:r>
      <w:r w:rsidRPr="004C6FB7">
        <w:rPr>
          <w:rFonts w:ascii="Times New Roman" w:hAnsi="Times New Roman" w:cs="Times New Roman"/>
          <w:sz w:val="26"/>
          <w:szCs w:val="26"/>
          <w:lang w:eastAsia="ru-RU"/>
        </w:rPr>
        <w:t xml:space="preserve"> мероприятий по проведению дезинсекции и дератизации в </w:t>
      </w:r>
      <w:r>
        <w:rPr>
          <w:rFonts w:ascii="Times New Roman" w:hAnsi="Times New Roman" w:cs="Times New Roman"/>
          <w:sz w:val="26"/>
          <w:szCs w:val="26"/>
          <w:lang w:eastAsia="ru-RU"/>
        </w:rPr>
        <w:t>городе Когалыме;</w:t>
      </w:r>
    </w:p>
    <w:p w:rsidR="00904B75" w:rsidRPr="000C0773" w:rsidRDefault="00904B75" w:rsidP="00904B75">
      <w:pPr>
        <w:numPr>
          <w:ilvl w:val="0"/>
          <w:numId w:val="2"/>
        </w:numPr>
        <w:shd w:val="clear" w:color="auto" w:fill="FFFFFF"/>
        <w:tabs>
          <w:tab w:val="left" w:pos="993"/>
          <w:tab w:val="left" w:pos="1276"/>
        </w:tabs>
        <w:spacing w:after="0" w:line="240" w:lineRule="auto"/>
        <w:ind w:left="0"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обеспечить бесперебойную работу музыкального фонтана, расположенного на площади по улице Мира (водоснабжение и водоотведение);</w:t>
      </w:r>
    </w:p>
    <w:p w:rsidR="00904B75" w:rsidRDefault="00904B75" w:rsidP="00904B75">
      <w:pPr>
        <w:numPr>
          <w:ilvl w:val="0"/>
          <w:numId w:val="2"/>
        </w:numPr>
        <w:shd w:val="clear" w:color="auto" w:fill="FFFFFF"/>
        <w:tabs>
          <w:tab w:val="left" w:pos="993"/>
          <w:tab w:val="left" w:pos="1276"/>
        </w:tabs>
        <w:spacing w:after="0" w:line="240" w:lineRule="auto"/>
        <w:ind w:left="0"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организовать выполнение работ по благоустройству города Когалыма, в том числе ремонт и реконструкцию сетей наружного освещения</w:t>
      </w:r>
      <w:r>
        <w:rPr>
          <w:rFonts w:ascii="Times New Roman" w:hAnsi="Times New Roman" w:cs="Times New Roman"/>
          <w:sz w:val="26"/>
          <w:szCs w:val="26"/>
          <w:lang w:eastAsia="ru-RU"/>
        </w:rPr>
        <w:t>;</w:t>
      </w:r>
    </w:p>
    <w:p w:rsidR="00904B75" w:rsidRDefault="00904B75" w:rsidP="00904B75">
      <w:pPr>
        <w:numPr>
          <w:ilvl w:val="0"/>
          <w:numId w:val="2"/>
        </w:numPr>
        <w:shd w:val="clear" w:color="auto" w:fill="FFFFFF"/>
        <w:tabs>
          <w:tab w:val="left" w:pos="993"/>
          <w:tab w:val="left" w:pos="1276"/>
        </w:tabs>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организовать выполнение работ по пошиву флаговых композиций, в том числе прибрести веревку для монтажа флаговых композиций, флагов, растяжек;</w:t>
      </w:r>
    </w:p>
    <w:p w:rsidR="00904B75" w:rsidRPr="004C59CC" w:rsidRDefault="00904B75" w:rsidP="00904B75">
      <w:pPr>
        <w:numPr>
          <w:ilvl w:val="0"/>
          <w:numId w:val="2"/>
        </w:numPr>
        <w:shd w:val="clear" w:color="auto" w:fill="FFFFFF"/>
        <w:tabs>
          <w:tab w:val="left" w:pos="993"/>
          <w:tab w:val="left" w:pos="1276"/>
        </w:tabs>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rPr>
        <w:t>организовать выполнение работ по техническому обследованию строительных конструкций многоквартирных домов;</w:t>
      </w:r>
    </w:p>
    <w:p w:rsidR="00904B75" w:rsidRDefault="00904B75" w:rsidP="00904B75">
      <w:pPr>
        <w:pStyle w:val="ConsPlusNormal"/>
        <w:numPr>
          <w:ilvl w:val="0"/>
          <w:numId w:val="2"/>
        </w:numPr>
        <w:tabs>
          <w:tab w:val="left" w:pos="993"/>
        </w:tabs>
        <w:ind w:left="0" w:firstLine="568"/>
        <w:jc w:val="both"/>
        <w:rPr>
          <w:rFonts w:ascii="Times New Roman" w:hAnsi="Times New Roman" w:cs="Times New Roman"/>
          <w:sz w:val="26"/>
          <w:szCs w:val="26"/>
        </w:rPr>
      </w:pPr>
      <w:r>
        <w:rPr>
          <w:rFonts w:ascii="Times New Roman" w:hAnsi="Times New Roman" w:cs="Times New Roman"/>
          <w:sz w:val="26"/>
          <w:szCs w:val="26"/>
        </w:rPr>
        <w:t>о</w:t>
      </w:r>
      <w:r w:rsidRPr="00456B23">
        <w:rPr>
          <w:rFonts w:ascii="Times New Roman" w:hAnsi="Times New Roman" w:cs="Times New Roman"/>
          <w:sz w:val="26"/>
          <w:szCs w:val="26"/>
        </w:rPr>
        <w:t>беспеч</w:t>
      </w:r>
      <w:r>
        <w:rPr>
          <w:rFonts w:ascii="Times New Roman" w:hAnsi="Times New Roman" w:cs="Times New Roman"/>
          <w:sz w:val="26"/>
          <w:szCs w:val="26"/>
        </w:rPr>
        <w:t>ить</w:t>
      </w:r>
      <w:r w:rsidRPr="00456B23">
        <w:rPr>
          <w:rFonts w:ascii="Times New Roman" w:hAnsi="Times New Roman" w:cs="Times New Roman"/>
          <w:sz w:val="26"/>
          <w:szCs w:val="26"/>
        </w:rPr>
        <w:t xml:space="preserve"> архитектурно</w:t>
      </w:r>
      <w:r>
        <w:rPr>
          <w:rFonts w:ascii="Times New Roman" w:hAnsi="Times New Roman" w:cs="Times New Roman"/>
          <w:sz w:val="26"/>
          <w:szCs w:val="26"/>
        </w:rPr>
        <w:t>е</w:t>
      </w:r>
      <w:r w:rsidRPr="00456B23">
        <w:rPr>
          <w:rFonts w:ascii="Times New Roman" w:hAnsi="Times New Roman" w:cs="Times New Roman"/>
          <w:sz w:val="26"/>
          <w:szCs w:val="26"/>
        </w:rPr>
        <w:t xml:space="preserve"> освещени</w:t>
      </w:r>
      <w:r>
        <w:rPr>
          <w:rFonts w:ascii="Times New Roman" w:hAnsi="Times New Roman" w:cs="Times New Roman"/>
          <w:sz w:val="26"/>
          <w:szCs w:val="26"/>
        </w:rPr>
        <w:t>е</w:t>
      </w:r>
      <w:r w:rsidRPr="00456B23">
        <w:rPr>
          <w:rFonts w:ascii="Times New Roman" w:hAnsi="Times New Roman" w:cs="Times New Roman"/>
          <w:sz w:val="26"/>
          <w:szCs w:val="26"/>
        </w:rPr>
        <w:t xml:space="preserve"> города Когалыма, в том числе подсветка зданий, сооружений, жилых домов</w:t>
      </w:r>
      <w:r>
        <w:rPr>
          <w:rFonts w:ascii="Times New Roman" w:hAnsi="Times New Roman" w:cs="Times New Roman"/>
          <w:sz w:val="26"/>
          <w:szCs w:val="26"/>
        </w:rPr>
        <w:t>;</w:t>
      </w:r>
    </w:p>
    <w:p w:rsidR="00904B75" w:rsidRDefault="00904B75" w:rsidP="00904B75">
      <w:pPr>
        <w:pStyle w:val="ConsPlusNormal"/>
        <w:numPr>
          <w:ilvl w:val="0"/>
          <w:numId w:val="2"/>
        </w:numPr>
        <w:tabs>
          <w:tab w:val="left" w:pos="993"/>
        </w:tabs>
        <w:jc w:val="both"/>
        <w:rPr>
          <w:rFonts w:ascii="Times New Roman" w:hAnsi="Times New Roman" w:cs="Times New Roman"/>
          <w:sz w:val="26"/>
          <w:szCs w:val="26"/>
        </w:rPr>
      </w:pPr>
      <w:r>
        <w:rPr>
          <w:rFonts w:ascii="Times New Roman" w:hAnsi="Times New Roman" w:cs="Times New Roman"/>
          <w:sz w:val="26"/>
          <w:szCs w:val="26"/>
        </w:rPr>
        <w:t>организовать вывоз незаконно установленных железных гаражей.</w:t>
      </w:r>
    </w:p>
    <w:p w:rsidR="00904B75" w:rsidRDefault="00904B75" w:rsidP="00904B75">
      <w:pPr>
        <w:tabs>
          <w:tab w:val="left" w:pos="1418"/>
        </w:tabs>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1.7. «Строительство, ремонт и реконструкция объектов благоустройства на территории города Когалыма»</w:t>
      </w:r>
    </w:p>
    <w:p w:rsidR="00904B75" w:rsidRDefault="00904B75" w:rsidP="00904B75">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В рамках мероприятия планируется выполнить следующие работы:</w:t>
      </w:r>
    </w:p>
    <w:p w:rsidR="00904B75" w:rsidRDefault="00904B75" w:rsidP="00904B75">
      <w:pPr>
        <w:shd w:val="clear" w:color="auto" w:fill="FFFFFF"/>
        <w:tabs>
          <w:tab w:val="left" w:pos="993"/>
          <w:tab w:val="left" w:pos="127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по обустройству пешеходных дорожек и тротуаров, установка ограждений в районе пешеходных переходов;</w:t>
      </w:r>
    </w:p>
    <w:p w:rsidR="00904B75" w:rsidRDefault="00904B75" w:rsidP="00904B7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по монтажу опор и прокладки кабеля на территории городского пляжа;</w:t>
      </w:r>
    </w:p>
    <w:p w:rsidR="00904B75" w:rsidRDefault="00904B75" w:rsidP="00904B75">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 по обустройству площадок для выгула собак;</w:t>
      </w:r>
    </w:p>
    <w:p w:rsidR="00904B75" w:rsidRDefault="00904B75" w:rsidP="00904B75">
      <w:pPr>
        <w:pStyle w:val="ConsPlusNormal"/>
        <w:tabs>
          <w:tab w:val="left" w:pos="993"/>
        </w:tabs>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по строительству объектов благоустройства на территории города Когалыма.</w:t>
      </w:r>
    </w:p>
    <w:p w:rsidR="00904B75" w:rsidRPr="0024049A" w:rsidRDefault="00904B75" w:rsidP="00904B75">
      <w:pPr>
        <w:tabs>
          <w:tab w:val="left" w:pos="1134"/>
          <w:tab w:val="left" w:pos="1276"/>
          <w:tab w:val="left" w:pos="1560"/>
        </w:tabs>
        <w:spacing w:after="0" w:line="240" w:lineRule="auto"/>
        <w:ind w:firstLine="709"/>
        <w:jc w:val="both"/>
        <w:rPr>
          <w:rFonts w:ascii="Times New Roman" w:eastAsia="Batang" w:hAnsi="Times New Roman" w:cs="Times New Roman"/>
          <w:sz w:val="26"/>
          <w:szCs w:val="26"/>
          <w:lang w:eastAsia="ko-KR"/>
        </w:rPr>
      </w:pPr>
      <w:r>
        <w:rPr>
          <w:rFonts w:ascii="Times New Roman" w:hAnsi="Times New Roman" w:cs="Times New Roman"/>
          <w:sz w:val="26"/>
          <w:szCs w:val="26"/>
        </w:rPr>
        <w:t>1.8. «</w:t>
      </w:r>
      <w:r>
        <w:rPr>
          <w:rFonts w:ascii="Times New Roman" w:eastAsia="Batang" w:hAnsi="Times New Roman" w:cs="Times New Roman"/>
          <w:sz w:val="26"/>
          <w:szCs w:val="26"/>
          <w:lang w:eastAsia="ko-KR"/>
        </w:rPr>
        <w:t>Формирование</w:t>
      </w:r>
      <w:r w:rsidRPr="0024049A">
        <w:rPr>
          <w:rFonts w:ascii="Times New Roman" w:eastAsia="Batang" w:hAnsi="Times New Roman" w:cs="Times New Roman"/>
          <w:sz w:val="26"/>
          <w:szCs w:val="26"/>
          <w:lang w:eastAsia="ko-KR"/>
        </w:rPr>
        <w:t xml:space="preserve"> комфортной городской среды на территории города Когалыма».</w:t>
      </w:r>
    </w:p>
    <w:p w:rsidR="00904B75" w:rsidRDefault="00904B75" w:rsidP="00904B75">
      <w:pPr>
        <w:widowControl w:val="0"/>
        <w:autoSpaceDE w:val="0"/>
        <w:autoSpaceDN w:val="0"/>
        <w:adjustRightInd w:val="0"/>
        <w:spacing w:after="0" w:line="240" w:lineRule="auto"/>
        <w:ind w:firstLine="709"/>
        <w:jc w:val="both"/>
        <w:rPr>
          <w:rFonts w:ascii="Times New Roman" w:eastAsia="Batang" w:hAnsi="Times New Roman"/>
          <w:sz w:val="26"/>
          <w:szCs w:val="26"/>
        </w:rPr>
      </w:pPr>
      <w:r w:rsidRPr="000464AF">
        <w:rPr>
          <w:rFonts w:ascii="Times New Roman" w:eastAsia="Batang" w:hAnsi="Times New Roman"/>
          <w:sz w:val="26"/>
          <w:szCs w:val="26"/>
          <w:lang w:eastAsia="ru-RU"/>
        </w:rPr>
        <w:t xml:space="preserve">В </w:t>
      </w:r>
      <w:r>
        <w:rPr>
          <w:rFonts w:ascii="Times New Roman" w:eastAsia="Batang" w:hAnsi="Times New Roman"/>
          <w:sz w:val="26"/>
          <w:szCs w:val="26"/>
          <w:lang w:eastAsia="ru-RU"/>
        </w:rPr>
        <w:t>рамках основного мероприятия</w:t>
      </w:r>
      <w:r w:rsidRPr="000464AF">
        <w:rPr>
          <w:rFonts w:ascii="Times New Roman" w:eastAsia="Batang" w:hAnsi="Times New Roman"/>
          <w:sz w:val="26"/>
          <w:szCs w:val="26"/>
          <w:lang w:eastAsia="ru-RU"/>
        </w:rPr>
        <w:t xml:space="preserve">   предполагается реализация </w:t>
      </w:r>
      <w:r>
        <w:rPr>
          <w:rFonts w:ascii="Times New Roman" w:eastAsia="Batang" w:hAnsi="Times New Roman"/>
          <w:sz w:val="26"/>
          <w:szCs w:val="26"/>
          <w:lang w:eastAsia="ru-RU"/>
        </w:rPr>
        <w:t>следующих под</w:t>
      </w:r>
      <w:r w:rsidRPr="000464AF">
        <w:rPr>
          <w:rFonts w:ascii="Times New Roman" w:eastAsia="Batang" w:hAnsi="Times New Roman"/>
          <w:sz w:val="26"/>
          <w:szCs w:val="26"/>
        </w:rPr>
        <w:t>мероприяти</w:t>
      </w:r>
      <w:r>
        <w:rPr>
          <w:rFonts w:ascii="Times New Roman" w:eastAsia="Batang" w:hAnsi="Times New Roman"/>
          <w:sz w:val="26"/>
          <w:szCs w:val="26"/>
        </w:rPr>
        <w:t>й:</w:t>
      </w:r>
    </w:p>
    <w:p w:rsidR="00904B75" w:rsidRPr="00F3420C" w:rsidRDefault="00904B75" w:rsidP="00904B75">
      <w:pPr>
        <w:widowControl w:val="0"/>
        <w:numPr>
          <w:ilvl w:val="2"/>
          <w:numId w:val="4"/>
        </w:numPr>
        <w:autoSpaceDE w:val="0"/>
        <w:autoSpaceDN w:val="0"/>
        <w:adjustRightInd w:val="0"/>
        <w:spacing w:after="0" w:line="240" w:lineRule="auto"/>
        <w:ind w:left="0" w:firstLine="709"/>
        <w:jc w:val="both"/>
        <w:rPr>
          <w:rFonts w:ascii="Times New Roman" w:eastAsia="Batang" w:hAnsi="Times New Roman"/>
          <w:sz w:val="26"/>
          <w:szCs w:val="26"/>
        </w:rPr>
      </w:pPr>
      <w:r w:rsidRPr="0024049A">
        <w:rPr>
          <w:rFonts w:ascii="Times New Roman" w:eastAsia="Batang" w:hAnsi="Times New Roman" w:cs="Times New Roman"/>
          <w:sz w:val="26"/>
          <w:szCs w:val="26"/>
          <w:lang w:eastAsia="ko-KR"/>
        </w:rPr>
        <w:t>Благоустройство дворовых территорий</w:t>
      </w:r>
      <w:r>
        <w:rPr>
          <w:rFonts w:ascii="Times New Roman" w:eastAsia="Batang" w:hAnsi="Times New Roman" w:cs="Times New Roman"/>
          <w:sz w:val="26"/>
          <w:szCs w:val="26"/>
          <w:lang w:eastAsia="ko-KR"/>
        </w:rPr>
        <w:t xml:space="preserve"> многоквартирных домов, расположенных по адресу: улицы Дружбы народов, д.12, 12/1, 12а, 12б и Молодежная, д. 2.</w:t>
      </w:r>
    </w:p>
    <w:p w:rsidR="00904B75" w:rsidRPr="000A0F59" w:rsidRDefault="00904B75" w:rsidP="00904B75">
      <w:pPr>
        <w:widowControl w:val="0"/>
        <w:autoSpaceDE w:val="0"/>
        <w:autoSpaceDN w:val="0"/>
        <w:adjustRightInd w:val="0"/>
        <w:spacing w:after="0" w:line="240" w:lineRule="auto"/>
        <w:ind w:left="709"/>
        <w:jc w:val="both"/>
        <w:rPr>
          <w:rFonts w:ascii="Times New Roman" w:eastAsia="Batang" w:hAnsi="Times New Roman"/>
          <w:sz w:val="26"/>
          <w:szCs w:val="26"/>
        </w:rPr>
      </w:pPr>
    </w:p>
    <w:p w:rsidR="00904B75" w:rsidRPr="0024049A" w:rsidRDefault="00904B75" w:rsidP="00904B75">
      <w:pPr>
        <w:numPr>
          <w:ilvl w:val="2"/>
          <w:numId w:val="4"/>
        </w:numPr>
        <w:tabs>
          <w:tab w:val="left" w:pos="0"/>
          <w:tab w:val="left" w:pos="1276"/>
          <w:tab w:val="left" w:pos="1560"/>
        </w:tabs>
        <w:spacing w:after="0" w:line="240" w:lineRule="auto"/>
        <w:ind w:hanging="11"/>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Строительство объекта «</w:t>
      </w:r>
      <w:r w:rsidRPr="0024049A">
        <w:rPr>
          <w:rFonts w:ascii="Times New Roman" w:eastAsia="Batang" w:hAnsi="Times New Roman" w:cs="Times New Roman"/>
          <w:sz w:val="26"/>
          <w:szCs w:val="26"/>
          <w:lang w:eastAsia="ko-KR"/>
        </w:rPr>
        <w:t>Зона о</w:t>
      </w:r>
      <w:r>
        <w:rPr>
          <w:rFonts w:ascii="Times New Roman" w:eastAsia="Batang" w:hAnsi="Times New Roman" w:cs="Times New Roman"/>
          <w:sz w:val="26"/>
          <w:szCs w:val="26"/>
          <w:lang w:eastAsia="ko-KR"/>
        </w:rPr>
        <w:t>тдыха Метелица в городе Когалым».</w:t>
      </w:r>
    </w:p>
    <w:p w:rsidR="00904B75" w:rsidRDefault="00904B75" w:rsidP="00904B75">
      <w:pPr>
        <w:pStyle w:val="ConsPlusNormal"/>
        <w:tabs>
          <w:tab w:val="left" w:pos="993"/>
        </w:tabs>
        <w:ind w:firstLine="567"/>
        <w:jc w:val="both"/>
        <w:rPr>
          <w:rFonts w:ascii="Times New Roman" w:eastAsia="Calibri" w:hAnsi="Times New Roman" w:cs="Times New Roman"/>
          <w:sz w:val="26"/>
          <w:szCs w:val="26"/>
        </w:rPr>
      </w:pPr>
    </w:p>
    <w:p w:rsidR="00904B75" w:rsidRPr="008A5A91" w:rsidRDefault="00904B75" w:rsidP="00904B75">
      <w:pPr>
        <w:pStyle w:val="ConsPlusNormal"/>
        <w:tabs>
          <w:tab w:val="left" w:pos="993"/>
        </w:tabs>
        <w:ind w:firstLine="567"/>
        <w:jc w:val="both"/>
        <w:rPr>
          <w:rFonts w:ascii="Times New Roman" w:hAnsi="Times New Roman" w:cs="Times New Roman"/>
          <w:sz w:val="26"/>
          <w:szCs w:val="26"/>
        </w:rPr>
      </w:pPr>
    </w:p>
    <w:p w:rsidR="00904B75" w:rsidRPr="000C0773" w:rsidRDefault="00904B75" w:rsidP="00904B75">
      <w:pPr>
        <w:numPr>
          <w:ilvl w:val="0"/>
          <w:numId w:val="1"/>
        </w:numPr>
        <w:autoSpaceDE w:val="0"/>
        <w:autoSpaceDN w:val="0"/>
        <w:adjustRightInd w:val="0"/>
        <w:spacing w:after="0" w:line="240" w:lineRule="auto"/>
        <w:ind w:left="0" w:firstLine="709"/>
        <w:jc w:val="center"/>
        <w:rPr>
          <w:rFonts w:ascii="Times New Roman" w:hAnsi="Times New Roman" w:cs="Times New Roman"/>
          <w:bCs/>
          <w:sz w:val="26"/>
          <w:szCs w:val="26"/>
          <w:lang w:eastAsia="ru-RU"/>
        </w:rPr>
      </w:pPr>
      <w:r w:rsidRPr="000C0773">
        <w:rPr>
          <w:rFonts w:ascii="Times New Roman" w:hAnsi="Times New Roman" w:cs="Times New Roman"/>
          <w:bCs/>
          <w:sz w:val="26"/>
          <w:szCs w:val="26"/>
          <w:lang w:eastAsia="ru-RU"/>
        </w:rPr>
        <w:lastRenderedPageBreak/>
        <w:t xml:space="preserve">Механизм реализации </w:t>
      </w:r>
      <w:r>
        <w:rPr>
          <w:rFonts w:ascii="Times New Roman" w:hAnsi="Times New Roman" w:cs="Times New Roman"/>
          <w:bCs/>
          <w:sz w:val="26"/>
          <w:szCs w:val="26"/>
          <w:lang w:eastAsia="ru-RU"/>
        </w:rPr>
        <w:t>муниципальной п</w:t>
      </w:r>
      <w:r w:rsidRPr="000C0773">
        <w:rPr>
          <w:rFonts w:ascii="Times New Roman" w:hAnsi="Times New Roman" w:cs="Times New Roman"/>
          <w:bCs/>
          <w:sz w:val="26"/>
          <w:szCs w:val="26"/>
          <w:lang w:eastAsia="ru-RU"/>
        </w:rPr>
        <w:t>рограммы</w:t>
      </w:r>
    </w:p>
    <w:p w:rsidR="00904B75" w:rsidRPr="000C0773" w:rsidRDefault="00904B75" w:rsidP="00904B75">
      <w:pPr>
        <w:autoSpaceDE w:val="0"/>
        <w:autoSpaceDN w:val="0"/>
        <w:adjustRightInd w:val="0"/>
        <w:spacing w:after="0" w:line="240" w:lineRule="auto"/>
        <w:ind w:firstLine="709"/>
        <w:jc w:val="both"/>
        <w:rPr>
          <w:rFonts w:ascii="Times New Roman" w:hAnsi="Times New Roman" w:cs="Times New Roman"/>
          <w:bCs/>
          <w:sz w:val="26"/>
          <w:szCs w:val="26"/>
          <w:lang w:eastAsia="ru-RU"/>
        </w:rPr>
      </w:pP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Ответственный исполнитель Программы - отдел развития жилищно-коммунального хозяйства Администрации города Когалыма.</w:t>
      </w:r>
    </w:p>
    <w:p w:rsidR="00904B75" w:rsidRPr="000C0773" w:rsidRDefault="00904B75" w:rsidP="00904B75">
      <w:pPr>
        <w:widowControl w:val="0"/>
        <w:autoSpaceDE w:val="0"/>
        <w:autoSpaceDN w:val="0"/>
        <w:adjustRightInd w:val="0"/>
        <w:spacing w:after="0" w:line="240" w:lineRule="auto"/>
        <w:ind w:firstLine="709"/>
        <w:jc w:val="both"/>
        <w:rPr>
          <w:rFonts w:ascii="Times New Roman" w:eastAsia="Arial Unicode MS" w:hAnsi="Times New Roman"/>
          <w:sz w:val="26"/>
          <w:szCs w:val="26"/>
          <w:lang w:eastAsia="ru-RU"/>
        </w:rPr>
      </w:pPr>
      <w:r w:rsidRPr="000C0773">
        <w:rPr>
          <w:rFonts w:ascii="Times New Roman" w:hAnsi="Times New Roman" w:cs="Times New Roman"/>
          <w:sz w:val="26"/>
          <w:szCs w:val="26"/>
          <w:lang w:eastAsia="ru-RU"/>
        </w:rPr>
        <w:t xml:space="preserve">Соисполнителями Программы являются </w:t>
      </w:r>
      <w:r w:rsidRPr="000C0773">
        <w:rPr>
          <w:rFonts w:ascii="Times New Roman CYR" w:hAnsi="Times New Roman CYR" w:cs="Times New Roman CYR"/>
          <w:sz w:val="26"/>
          <w:szCs w:val="26"/>
          <w:lang w:eastAsia="ru-RU"/>
        </w:rPr>
        <w:t>муниципальное казённое учреждение</w:t>
      </w:r>
      <w:r w:rsidRPr="000C0773">
        <w:rPr>
          <w:rFonts w:ascii="Times New Roman" w:eastAsia="Arial Unicode MS" w:hAnsi="Times New Roman" w:cs="Times New Roman"/>
          <w:sz w:val="26"/>
          <w:szCs w:val="26"/>
          <w:lang w:eastAsia="ru-RU"/>
        </w:rPr>
        <w:t xml:space="preserve"> «</w:t>
      </w:r>
      <w:r w:rsidRPr="000C0773">
        <w:rPr>
          <w:rFonts w:ascii="Times New Roman" w:hAnsi="Times New Roman" w:cs="Times New Roman"/>
          <w:sz w:val="26"/>
          <w:szCs w:val="26"/>
        </w:rPr>
        <w:t>Управление жилищно-коммунального хозяйства города Когалыма»</w:t>
      </w:r>
      <w:r>
        <w:rPr>
          <w:rFonts w:ascii="Times New Roman" w:hAnsi="Times New Roman" w:cs="Times New Roman"/>
          <w:sz w:val="26"/>
          <w:szCs w:val="26"/>
        </w:rPr>
        <w:t xml:space="preserve">, </w:t>
      </w:r>
      <w:r>
        <w:rPr>
          <w:rFonts w:ascii="Times New Roman" w:hAnsi="Times New Roman" w:cs="Times New Roman"/>
          <w:color w:val="000000"/>
          <w:sz w:val="26"/>
          <w:szCs w:val="26"/>
          <w:lang w:eastAsia="ru-RU"/>
        </w:rPr>
        <w:t>м</w:t>
      </w:r>
      <w:r w:rsidRPr="000C0773">
        <w:rPr>
          <w:rFonts w:ascii="Times New Roman" w:hAnsi="Times New Roman" w:cs="Times New Roman"/>
          <w:color w:val="000000"/>
          <w:sz w:val="26"/>
          <w:szCs w:val="26"/>
          <w:lang w:eastAsia="ru-RU"/>
        </w:rPr>
        <w:t xml:space="preserve">униципальное казённое учреждение «Управление </w:t>
      </w:r>
      <w:r>
        <w:rPr>
          <w:rFonts w:ascii="Times New Roman" w:hAnsi="Times New Roman" w:cs="Times New Roman"/>
          <w:color w:val="000000"/>
          <w:spacing w:val="2"/>
          <w:sz w:val="26"/>
          <w:szCs w:val="26"/>
          <w:lang w:eastAsia="ru-RU"/>
        </w:rPr>
        <w:t>капитального строительства</w:t>
      </w:r>
      <w:r w:rsidRPr="000C0773">
        <w:rPr>
          <w:rFonts w:ascii="Times New Roman" w:hAnsi="Times New Roman" w:cs="Times New Roman"/>
          <w:color w:val="000000"/>
          <w:spacing w:val="2"/>
          <w:sz w:val="26"/>
          <w:szCs w:val="26"/>
          <w:lang w:eastAsia="ru-RU"/>
        </w:rPr>
        <w:t xml:space="preserve"> </w:t>
      </w:r>
      <w:r w:rsidRPr="000C0773">
        <w:rPr>
          <w:rFonts w:ascii="Times New Roman" w:hAnsi="Times New Roman" w:cs="Times New Roman"/>
          <w:color w:val="000000"/>
          <w:spacing w:val="-2"/>
          <w:sz w:val="26"/>
          <w:szCs w:val="26"/>
          <w:lang w:eastAsia="ru-RU"/>
        </w:rPr>
        <w:t>города Когалыма</w:t>
      </w:r>
      <w:r w:rsidRPr="000C0773">
        <w:rPr>
          <w:rFonts w:ascii="Times New Roman" w:hAnsi="Times New Roman" w:cs="Times New Roman"/>
          <w:color w:val="000000"/>
          <w:spacing w:val="-1"/>
          <w:sz w:val="26"/>
          <w:szCs w:val="26"/>
          <w:lang w:eastAsia="ru-RU"/>
        </w:rPr>
        <w:t>»</w:t>
      </w:r>
      <w:r>
        <w:rPr>
          <w:rFonts w:ascii="Times New Roman CYR" w:hAnsi="Times New Roman CYR" w:cs="Times New Roman CYR"/>
          <w:sz w:val="26"/>
          <w:szCs w:val="26"/>
          <w:lang w:eastAsia="ru-RU"/>
        </w:rPr>
        <w:t>.</w:t>
      </w:r>
    </w:p>
    <w:p w:rsidR="00904B75" w:rsidRPr="000C0773" w:rsidRDefault="00904B75" w:rsidP="0090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sz w:val="26"/>
          <w:szCs w:val="26"/>
          <w:lang w:eastAsia="ru-RU"/>
        </w:rPr>
      </w:pPr>
      <w:r w:rsidRPr="000C0773">
        <w:rPr>
          <w:rFonts w:ascii="Times New Roman" w:eastAsia="Arial Unicode MS" w:hAnsi="Times New Roman" w:cs="Times New Roman"/>
          <w:sz w:val="26"/>
          <w:szCs w:val="26"/>
          <w:lang w:eastAsia="ru-RU"/>
        </w:rPr>
        <w:t>Ответственный исполнитель передает часть функций для выполнения Программы муниципальному бюджетному учреждению «Коммунспецавтотехника».</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Текущее управление Программой осуществляет ответственный исполнитель Программы, который:</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разрабатывает в пределах своих полномочий нормативные правовые акты, необходимые для выполнения Программы;</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осуществляет координацию деятельности соисполнителей по реализации программных мероприятий;</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совместно с соисполнителями Программы подготавливает и уточняет перечень программных мероприятий на очередной финансовый год и на плановый период, уточняет затраты на программные мероприятия, а также механизм реализации Программы;</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совместно с соисполнителями разрабатывает и утверждает комплексный план (сетевой график) по реализации Программы; </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контролирует соблюдение сроков предоставления и качества подготовки отчетов соисполнителями Программы об исполнении программных мероприятий;</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организует освещение в средствах массовой информации и официальном сайте Администрации города Когалыма в</w:t>
      </w:r>
      <w:r>
        <w:rPr>
          <w:rFonts w:ascii="Times New Roman" w:hAnsi="Times New Roman" w:cs="Times New Roman"/>
          <w:sz w:val="26"/>
          <w:szCs w:val="26"/>
          <w:lang w:eastAsia="ru-RU"/>
        </w:rPr>
        <w:t xml:space="preserve"> информационно-телекоммуникационной</w:t>
      </w:r>
      <w:r w:rsidRPr="000C0773">
        <w:rPr>
          <w:rFonts w:ascii="Times New Roman" w:hAnsi="Times New Roman" w:cs="Times New Roman"/>
          <w:sz w:val="26"/>
          <w:szCs w:val="26"/>
          <w:lang w:eastAsia="ru-RU"/>
        </w:rPr>
        <w:t xml:space="preserve"> сети «Интернет» хода реализации Программы;</w:t>
      </w:r>
    </w:p>
    <w:p w:rsidR="00904B75"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направляет в управление экономики Администрации города Когалыма отчёт о ходе реализации Программы в форме сетевого графика.</w:t>
      </w:r>
    </w:p>
    <w:p w:rsidR="00904B75" w:rsidRPr="000C0773" w:rsidRDefault="00904B75" w:rsidP="00904B75">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О</w:t>
      </w:r>
      <w:r w:rsidRPr="000C0773">
        <w:rPr>
          <w:rFonts w:ascii="Times New Roman" w:hAnsi="Times New Roman" w:cs="Times New Roman"/>
          <w:sz w:val="26"/>
          <w:szCs w:val="26"/>
          <w:lang w:eastAsia="ru-RU"/>
        </w:rPr>
        <w:t>тветственность за своевременную реализацию мероприятий Программы</w:t>
      </w:r>
      <w:r>
        <w:rPr>
          <w:rFonts w:ascii="Times New Roman" w:hAnsi="Times New Roman" w:cs="Times New Roman"/>
          <w:sz w:val="26"/>
          <w:szCs w:val="26"/>
          <w:lang w:eastAsia="ru-RU"/>
        </w:rPr>
        <w:t xml:space="preserve"> несут соисполнители Программы</w:t>
      </w:r>
      <w:r w:rsidRPr="000C0773">
        <w:rPr>
          <w:rFonts w:ascii="Times New Roman" w:hAnsi="Times New Roman" w:cs="Times New Roman"/>
          <w:sz w:val="26"/>
          <w:szCs w:val="26"/>
          <w:lang w:eastAsia="ru-RU"/>
        </w:rPr>
        <w:t>, обеспечива</w:t>
      </w:r>
      <w:r>
        <w:rPr>
          <w:rFonts w:ascii="Times New Roman" w:hAnsi="Times New Roman" w:cs="Times New Roman"/>
          <w:sz w:val="26"/>
          <w:szCs w:val="26"/>
          <w:lang w:eastAsia="ru-RU"/>
        </w:rPr>
        <w:t>я</w:t>
      </w:r>
      <w:r w:rsidRPr="000C0773">
        <w:rPr>
          <w:rFonts w:ascii="Times New Roman" w:hAnsi="Times New Roman" w:cs="Times New Roman"/>
          <w:sz w:val="26"/>
          <w:szCs w:val="26"/>
          <w:lang w:eastAsia="ru-RU"/>
        </w:rPr>
        <w:t xml:space="preserve"> эффективное использование средств, выделяемых на </w:t>
      </w:r>
      <w:r>
        <w:rPr>
          <w:rFonts w:ascii="Times New Roman" w:hAnsi="Times New Roman" w:cs="Times New Roman"/>
          <w:sz w:val="26"/>
          <w:szCs w:val="26"/>
          <w:lang w:eastAsia="ru-RU"/>
        </w:rPr>
        <w:t>их</w:t>
      </w:r>
      <w:r w:rsidRPr="000C0773">
        <w:rPr>
          <w:rFonts w:ascii="Times New Roman" w:hAnsi="Times New Roman" w:cs="Times New Roman"/>
          <w:sz w:val="26"/>
          <w:szCs w:val="26"/>
          <w:lang w:eastAsia="ru-RU"/>
        </w:rPr>
        <w:t xml:space="preserve"> реализацию</w:t>
      </w:r>
      <w:r>
        <w:rPr>
          <w:rFonts w:ascii="Times New Roman" w:hAnsi="Times New Roman" w:cs="Times New Roman"/>
          <w:sz w:val="26"/>
          <w:szCs w:val="26"/>
          <w:lang w:eastAsia="ru-RU"/>
        </w:rPr>
        <w:t>.</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Для обеспечения мониторинга и анализа реализации Программы, ответственный исполнитель направляет отчёт о ходе ее реализации по форме и в сроки, предусмотренные разделом 6 Порядка разработки, утверждения и реализации муниципальных программ в городе Когалыме, утверждённого постановлением Администрации города Когалыма от 26.08.2013 №2514 «О муниципальных и ведомственных целевых программах». </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 адрес ответственного исполнителя Программы отчёт представляется соисполнителями до 3 числа каждого месяца, следующего за отчётным.</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Отчёт о ходе реализации Программы в форме сетевого графика содержит информацию:</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о финансировании программных мероприятий в разрезе источников финансирования; </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о соответствии фактических показателей реализации муниципальной Программы показателям, установленным при их утверждении, а также причинах </w:t>
      </w:r>
      <w:r w:rsidRPr="000C0773">
        <w:rPr>
          <w:rFonts w:ascii="Times New Roman" w:hAnsi="Times New Roman" w:cs="Times New Roman"/>
          <w:sz w:val="26"/>
          <w:szCs w:val="26"/>
          <w:lang w:eastAsia="ru-RU"/>
        </w:rPr>
        <w:lastRenderedPageBreak/>
        <w:t>их не достижения;</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 результатах реализации Программы и причинах невыполнения программных мероприятий;</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 ходе размещения муниципальных заказов (в том числе о сложившейся экономии) и выполнении заключённых муниципальных контрактов (причины несоблюдения сроков, а также неисполнения календарного плана заключённых муниципальных контрактов);</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 наличии, объёмах и состоянии объект</w:t>
      </w:r>
      <w:r>
        <w:rPr>
          <w:rFonts w:ascii="Times New Roman" w:hAnsi="Times New Roman" w:cs="Times New Roman"/>
          <w:sz w:val="26"/>
          <w:szCs w:val="26"/>
          <w:lang w:eastAsia="ru-RU"/>
        </w:rPr>
        <w:t>ов незавершенного строительства.</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В случае возникновения изменений в ходе реализации программных мероприятий, соисполнителям необходимо направить в адрес ответственного исполнителя планируемые изменения  (объёмы и источники финансирования, направления реализации мероприятий, включения дополнительных мероприятий и другое) с указанием обоснований. </w:t>
      </w:r>
    </w:p>
    <w:p w:rsidR="00904B75" w:rsidRPr="000C0773" w:rsidRDefault="00904B75" w:rsidP="00904B7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Ответственный исполнитель формирует сводный отчёт о ходе реализации Программы и размещает его на официальном сайте Администрации города Когалыма в сети «Интернет» (</w:t>
      </w:r>
      <w:hyperlink r:id="rId12" w:history="1">
        <w:r w:rsidRPr="000C0773">
          <w:rPr>
            <w:rFonts w:ascii="Times New Roman" w:hAnsi="Times New Roman" w:cs="Times New Roman"/>
            <w:sz w:val="26"/>
            <w:szCs w:val="26"/>
            <w:lang w:val="en-US" w:eastAsia="ru-RU"/>
          </w:rPr>
          <w:t>www</w:t>
        </w:r>
        <w:r w:rsidRPr="000C0773">
          <w:rPr>
            <w:rFonts w:ascii="Times New Roman" w:hAnsi="Times New Roman" w:cs="Times New Roman"/>
            <w:sz w:val="26"/>
            <w:szCs w:val="26"/>
            <w:lang w:eastAsia="ru-RU"/>
          </w:rPr>
          <w:t>.</w:t>
        </w:r>
        <w:r w:rsidRPr="000C0773">
          <w:rPr>
            <w:rFonts w:ascii="Times New Roman" w:hAnsi="Times New Roman" w:cs="Times New Roman"/>
            <w:sz w:val="26"/>
            <w:szCs w:val="26"/>
            <w:lang w:val="en-US" w:eastAsia="ru-RU"/>
          </w:rPr>
          <w:t>admkogalym</w:t>
        </w:r>
        <w:r w:rsidRPr="000C0773">
          <w:rPr>
            <w:rFonts w:ascii="Times New Roman" w:hAnsi="Times New Roman" w:cs="Times New Roman"/>
            <w:sz w:val="26"/>
            <w:szCs w:val="26"/>
            <w:lang w:eastAsia="ru-RU"/>
          </w:rPr>
          <w:t>.</w:t>
        </w:r>
        <w:r w:rsidRPr="000C0773">
          <w:rPr>
            <w:rFonts w:ascii="Times New Roman" w:hAnsi="Times New Roman" w:cs="Times New Roman"/>
            <w:sz w:val="26"/>
            <w:szCs w:val="26"/>
            <w:lang w:val="en-US" w:eastAsia="ru-RU"/>
          </w:rPr>
          <w:t>ru</w:t>
        </w:r>
      </w:hyperlink>
      <w:r w:rsidRPr="000C0773">
        <w:rPr>
          <w:rFonts w:ascii="Times New Roman" w:hAnsi="Times New Roman" w:cs="Times New Roman"/>
          <w:sz w:val="26"/>
          <w:szCs w:val="26"/>
          <w:lang w:eastAsia="ru-RU"/>
        </w:rPr>
        <w:t>) в следующие сроки:</w:t>
      </w:r>
    </w:p>
    <w:p w:rsidR="00904B75" w:rsidRPr="000C0773" w:rsidRDefault="00904B75" w:rsidP="00904B7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ежемесячно, до 15 числа каждого месяца, следующего за отчётным, для информирования населения, бизнес-сообщества, общественных организаций</w:t>
      </w:r>
      <w:r>
        <w:rPr>
          <w:rFonts w:ascii="Times New Roman" w:hAnsi="Times New Roman" w:cs="Times New Roman"/>
          <w:sz w:val="26"/>
          <w:szCs w:val="26"/>
          <w:lang w:eastAsia="ru-RU"/>
        </w:rPr>
        <w:t>;</w:t>
      </w:r>
    </w:p>
    <w:p w:rsidR="00904B75" w:rsidRPr="000C0773" w:rsidRDefault="00904B75" w:rsidP="00904B7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ежегодно, в срок до 20 апреля года, следующего за отчётным.</w:t>
      </w:r>
    </w:p>
    <w:p w:rsidR="00904B75" w:rsidRPr="000C0773" w:rsidRDefault="00904B75" w:rsidP="00904B75">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 процессе реализации Программы могут проявиться ряд внешних и внутренних рисков.</w:t>
      </w:r>
    </w:p>
    <w:p w:rsidR="00904B75" w:rsidRPr="000C0773" w:rsidRDefault="00904B75" w:rsidP="00904B7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Внешние риски:</w:t>
      </w:r>
    </w:p>
    <w:p w:rsidR="00904B75" w:rsidRPr="000C0773" w:rsidRDefault="00904B75" w:rsidP="00904B7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инфляция;</w:t>
      </w:r>
    </w:p>
    <w:p w:rsidR="00904B75" w:rsidRPr="000C0773" w:rsidRDefault="00904B75" w:rsidP="00904B7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дефицит средств бюджета города Когалыма;</w:t>
      </w:r>
    </w:p>
    <w:p w:rsidR="00904B75" w:rsidRPr="000C0773" w:rsidRDefault="00904B75" w:rsidP="00904B7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отсутствие поставщиков (исполнителей, подрядчиков) товаров (работ, услуг), определяемых путем размещения муниципального заказа в порядке, установленном действующим законодательством;</w:t>
      </w:r>
    </w:p>
    <w:p w:rsidR="00904B75" w:rsidRPr="000C0773" w:rsidRDefault="00904B75" w:rsidP="00904B7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неисполнение подрядными организациями обязательств по контракту (договору).</w:t>
      </w:r>
    </w:p>
    <w:p w:rsidR="00904B75" w:rsidRPr="000C0773" w:rsidRDefault="00904B75" w:rsidP="00904B7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Внутренними рисками реализации Программы могут быть:</w:t>
      </w:r>
    </w:p>
    <w:p w:rsidR="00904B75" w:rsidRPr="000C0773" w:rsidRDefault="00904B75" w:rsidP="00904B7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недостатки в управлении Программой из-за отсутствия своевременных действий участников реализации Программы;</w:t>
      </w:r>
    </w:p>
    <w:p w:rsidR="00904B75" w:rsidRPr="000C0773" w:rsidRDefault="00904B75" w:rsidP="00904B7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необъективное распределение ресурсов Программы.</w:t>
      </w:r>
    </w:p>
    <w:p w:rsidR="00904B75" w:rsidRDefault="00904B75" w:rsidP="00904B7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С целью минимизации внешних и внутренних рисков Программы по результатам финансового года необходимо производить корректировку объёмов финансирования исходя из результатов реализации Программы и рисков, проявлявшихся в процессе её реализации.</w:t>
      </w:r>
    </w:p>
    <w:p w:rsidR="00490C2E" w:rsidRDefault="00490C2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490C2E" w:rsidRDefault="00490C2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490C2E" w:rsidRDefault="00490C2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490C2E" w:rsidRDefault="00490C2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490C2E" w:rsidRDefault="00490C2E" w:rsidP="00490C2E">
      <w:pPr>
        <w:spacing w:after="0" w:line="240" w:lineRule="auto"/>
        <w:rPr>
          <w:rFonts w:ascii="Times New Roman" w:eastAsia="Times New Roman" w:hAnsi="Times New Roman" w:cs="Times New Roman"/>
          <w:color w:val="000000"/>
          <w:sz w:val="26"/>
          <w:szCs w:val="26"/>
          <w:lang w:eastAsia="ru-RU"/>
        </w:rPr>
        <w:sectPr w:rsidR="00490C2E" w:rsidSect="00B133DE">
          <w:headerReference w:type="default" r:id="rId13"/>
          <w:footerReference w:type="even" r:id="rId14"/>
          <w:footerReference w:type="default" r:id="rId15"/>
          <w:headerReference w:type="first" r:id="rId16"/>
          <w:pgSz w:w="11906" w:h="16838" w:code="9"/>
          <w:pgMar w:top="1134" w:right="567" w:bottom="1134" w:left="2268" w:header="709" w:footer="709" w:gutter="0"/>
          <w:cols w:space="708"/>
          <w:titlePg/>
          <w:docGrid w:linePitch="360"/>
        </w:sectPr>
      </w:pPr>
      <w:bookmarkStart w:id="0" w:name="RANGE!A1:I20"/>
      <w:bookmarkEnd w:id="0"/>
    </w:p>
    <w:tbl>
      <w:tblPr>
        <w:tblW w:w="15576" w:type="dxa"/>
        <w:tblInd w:w="93" w:type="dxa"/>
        <w:tblLayout w:type="fixed"/>
        <w:tblLook w:val="04A0" w:firstRow="1" w:lastRow="0" w:firstColumn="1" w:lastColumn="0" w:noHBand="0" w:noVBand="1"/>
      </w:tblPr>
      <w:tblGrid>
        <w:gridCol w:w="620"/>
        <w:gridCol w:w="3506"/>
        <w:gridCol w:w="1475"/>
        <w:gridCol w:w="2126"/>
        <w:gridCol w:w="1417"/>
        <w:gridCol w:w="1418"/>
        <w:gridCol w:w="1275"/>
        <w:gridCol w:w="1418"/>
        <w:gridCol w:w="2321"/>
      </w:tblGrid>
      <w:tr w:rsidR="00904B75" w:rsidRPr="00904B75" w:rsidTr="00904B75">
        <w:trPr>
          <w:trHeight w:val="2423"/>
        </w:trPr>
        <w:tc>
          <w:tcPr>
            <w:tcW w:w="620"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bookmarkStart w:id="1" w:name="RANGE!A1:I24"/>
            <w:bookmarkEnd w:id="1"/>
          </w:p>
        </w:tc>
        <w:tc>
          <w:tcPr>
            <w:tcW w:w="3506"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1475"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2126"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1417"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6432" w:type="dxa"/>
            <w:gridSpan w:val="4"/>
            <w:tcBorders>
              <w:top w:val="nil"/>
              <w:left w:val="nil"/>
              <w:bottom w:val="nil"/>
              <w:right w:val="nil"/>
            </w:tcBorders>
            <w:shd w:val="clear" w:color="auto" w:fill="auto"/>
            <w:vAlign w:val="center"/>
            <w:hideMark/>
          </w:tcPr>
          <w:p w:rsidR="00904B75" w:rsidRPr="00904B75" w:rsidRDefault="00904B75">
            <w:pPr>
              <w:rPr>
                <w:rFonts w:ascii="Times New Roman" w:hAnsi="Times New Roman" w:cs="Times New Roman"/>
                <w:sz w:val="26"/>
                <w:szCs w:val="26"/>
                <w:lang w:eastAsia="ru-RU"/>
              </w:rPr>
            </w:pPr>
            <w:r w:rsidRPr="00904B75">
              <w:rPr>
                <w:rFonts w:ascii="Times New Roman" w:hAnsi="Times New Roman" w:cs="Times New Roman"/>
                <w:sz w:val="26"/>
                <w:szCs w:val="26"/>
                <w:lang w:eastAsia="ru-RU"/>
              </w:rPr>
              <w:br/>
            </w:r>
            <w:r w:rsidRPr="00904B75">
              <w:rPr>
                <w:rFonts w:ascii="Times New Roman" w:hAnsi="Times New Roman" w:cs="Times New Roman"/>
                <w:sz w:val="26"/>
                <w:szCs w:val="26"/>
                <w:lang w:eastAsia="ru-RU"/>
              </w:rPr>
              <w:br/>
              <w:t>Приложение 1 к  муниципальной программе «Содержание объектов городского хозяйства и инженерной инфраструктуры в городе Когалыме"</w:t>
            </w:r>
          </w:p>
        </w:tc>
      </w:tr>
      <w:tr w:rsidR="00904B75" w:rsidRPr="00904B75" w:rsidTr="00904B75">
        <w:trPr>
          <w:trHeight w:val="300"/>
        </w:trPr>
        <w:tc>
          <w:tcPr>
            <w:tcW w:w="620"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3506"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1475"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2126"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1417"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1418" w:type="dxa"/>
            <w:tcBorders>
              <w:top w:val="nil"/>
              <w:left w:val="nil"/>
              <w:bottom w:val="nil"/>
              <w:right w:val="nil"/>
            </w:tcBorders>
            <w:shd w:val="clear" w:color="auto" w:fill="auto"/>
            <w:vAlign w:val="center"/>
            <w:hideMark/>
          </w:tcPr>
          <w:p w:rsidR="00904B75" w:rsidRPr="00904B75" w:rsidRDefault="00904B75">
            <w:pPr>
              <w:rPr>
                <w:rFonts w:ascii="Times New Roman" w:hAnsi="Times New Roman" w:cs="Times New Roman"/>
                <w:sz w:val="26"/>
                <w:szCs w:val="26"/>
                <w:lang w:eastAsia="ru-RU"/>
              </w:rPr>
            </w:pPr>
          </w:p>
        </w:tc>
        <w:tc>
          <w:tcPr>
            <w:tcW w:w="1275" w:type="dxa"/>
            <w:tcBorders>
              <w:top w:val="nil"/>
              <w:left w:val="nil"/>
              <w:bottom w:val="nil"/>
              <w:right w:val="nil"/>
            </w:tcBorders>
            <w:shd w:val="clear" w:color="auto" w:fill="auto"/>
            <w:vAlign w:val="center"/>
            <w:hideMark/>
          </w:tcPr>
          <w:p w:rsidR="00904B75" w:rsidRPr="00904B75" w:rsidRDefault="00904B75">
            <w:pPr>
              <w:rPr>
                <w:rFonts w:ascii="Times New Roman" w:hAnsi="Times New Roman" w:cs="Times New Roman"/>
                <w:sz w:val="26"/>
                <w:szCs w:val="26"/>
                <w:lang w:eastAsia="ru-RU"/>
              </w:rPr>
            </w:pPr>
          </w:p>
        </w:tc>
        <w:tc>
          <w:tcPr>
            <w:tcW w:w="1418" w:type="dxa"/>
            <w:tcBorders>
              <w:top w:val="nil"/>
              <w:left w:val="nil"/>
              <w:bottom w:val="nil"/>
              <w:right w:val="nil"/>
            </w:tcBorders>
            <w:shd w:val="clear" w:color="auto" w:fill="auto"/>
            <w:vAlign w:val="center"/>
            <w:hideMark/>
          </w:tcPr>
          <w:p w:rsidR="00904B75" w:rsidRPr="00904B75" w:rsidRDefault="00904B75">
            <w:pPr>
              <w:rPr>
                <w:rFonts w:ascii="Times New Roman" w:hAnsi="Times New Roman" w:cs="Times New Roman"/>
                <w:sz w:val="26"/>
                <w:szCs w:val="26"/>
                <w:lang w:eastAsia="ru-RU"/>
              </w:rPr>
            </w:pPr>
          </w:p>
        </w:tc>
        <w:tc>
          <w:tcPr>
            <w:tcW w:w="2321" w:type="dxa"/>
            <w:tcBorders>
              <w:top w:val="nil"/>
              <w:left w:val="nil"/>
              <w:bottom w:val="nil"/>
              <w:right w:val="nil"/>
            </w:tcBorders>
            <w:shd w:val="clear" w:color="auto" w:fill="auto"/>
            <w:vAlign w:val="center"/>
            <w:hideMark/>
          </w:tcPr>
          <w:p w:rsidR="00904B75" w:rsidRPr="00904B75" w:rsidRDefault="00904B75">
            <w:pPr>
              <w:rPr>
                <w:rFonts w:ascii="Times New Roman" w:hAnsi="Times New Roman" w:cs="Times New Roman"/>
                <w:sz w:val="26"/>
                <w:szCs w:val="26"/>
                <w:lang w:eastAsia="ru-RU"/>
              </w:rPr>
            </w:pPr>
          </w:p>
        </w:tc>
      </w:tr>
      <w:tr w:rsidR="00904B75" w:rsidRPr="00904B75" w:rsidTr="00904B75">
        <w:trPr>
          <w:trHeight w:val="330"/>
        </w:trPr>
        <w:tc>
          <w:tcPr>
            <w:tcW w:w="15576" w:type="dxa"/>
            <w:gridSpan w:val="9"/>
            <w:tcBorders>
              <w:top w:val="nil"/>
              <w:left w:val="nil"/>
              <w:bottom w:val="nil"/>
              <w:right w:val="nil"/>
            </w:tcBorders>
            <w:shd w:val="clear" w:color="auto" w:fill="auto"/>
            <w:noWrap/>
            <w:vAlign w:val="bottom"/>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Целевые показатели муниципальной программы</w:t>
            </w:r>
          </w:p>
        </w:tc>
      </w:tr>
      <w:tr w:rsidR="00904B75" w:rsidRPr="00904B75" w:rsidTr="00904B75">
        <w:trPr>
          <w:trHeight w:val="143"/>
        </w:trPr>
        <w:tc>
          <w:tcPr>
            <w:tcW w:w="620"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3506"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1475"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2126"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1417"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1275"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1418"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c>
          <w:tcPr>
            <w:tcW w:w="2321" w:type="dxa"/>
            <w:tcBorders>
              <w:top w:val="nil"/>
              <w:left w:val="nil"/>
              <w:bottom w:val="nil"/>
              <w:right w:val="nil"/>
            </w:tcBorders>
            <w:shd w:val="clear" w:color="auto" w:fill="auto"/>
            <w:noWrap/>
            <w:vAlign w:val="bottom"/>
            <w:hideMark/>
          </w:tcPr>
          <w:p w:rsidR="00904B75" w:rsidRPr="00904B75" w:rsidRDefault="00904B75">
            <w:pPr>
              <w:rPr>
                <w:rFonts w:ascii="Times New Roman" w:hAnsi="Times New Roman" w:cs="Times New Roman"/>
                <w:sz w:val="26"/>
                <w:szCs w:val="26"/>
                <w:lang w:eastAsia="ru-RU"/>
              </w:rPr>
            </w:pPr>
          </w:p>
        </w:tc>
      </w:tr>
      <w:tr w:rsidR="00904B75" w:rsidRPr="00904B75" w:rsidTr="00904B75">
        <w:trPr>
          <w:trHeight w:val="1800"/>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w:t>
            </w:r>
            <w:r w:rsidRPr="00904B75">
              <w:rPr>
                <w:rFonts w:ascii="Times New Roman" w:hAnsi="Times New Roman" w:cs="Times New Roman"/>
                <w:sz w:val="26"/>
                <w:szCs w:val="26"/>
                <w:lang w:eastAsia="ru-RU"/>
              </w:rPr>
              <w:br/>
              <w:t>п/п</w:t>
            </w:r>
          </w:p>
        </w:tc>
        <w:tc>
          <w:tcPr>
            <w:tcW w:w="3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Наименование показателей</w:t>
            </w:r>
            <w:r w:rsidRPr="00904B75">
              <w:rPr>
                <w:rFonts w:ascii="Times New Roman" w:hAnsi="Times New Roman" w:cs="Times New Roman"/>
                <w:sz w:val="26"/>
                <w:szCs w:val="26"/>
                <w:lang w:eastAsia="ru-RU"/>
              </w:rPr>
              <w:br/>
              <w:t>результатов</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Единица измерения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Базовый показатель на начало реализации муниципальной программы</w:t>
            </w:r>
          </w:p>
        </w:tc>
        <w:tc>
          <w:tcPr>
            <w:tcW w:w="5528" w:type="dxa"/>
            <w:gridSpan w:val="4"/>
            <w:tcBorders>
              <w:top w:val="single" w:sz="4" w:space="0" w:color="auto"/>
              <w:left w:val="nil"/>
              <w:bottom w:val="single" w:sz="4" w:space="0" w:color="auto"/>
              <w:right w:val="single" w:sz="4" w:space="0" w:color="000000"/>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Значения показателей по годам</w:t>
            </w:r>
          </w:p>
        </w:tc>
        <w:tc>
          <w:tcPr>
            <w:tcW w:w="2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Целевое значение показателей на момент окончания действия муниципальной программы</w:t>
            </w:r>
          </w:p>
        </w:tc>
      </w:tr>
      <w:tr w:rsidR="00904B75" w:rsidRPr="00904B75" w:rsidTr="00904B75">
        <w:trPr>
          <w:trHeight w:val="33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pPr>
              <w:rPr>
                <w:rFonts w:ascii="Times New Roman" w:hAnsi="Times New Roman" w:cs="Times New Roman"/>
                <w:sz w:val="26"/>
                <w:szCs w:val="26"/>
                <w:lang w:eastAsia="ru-RU"/>
              </w:rPr>
            </w:pPr>
          </w:p>
        </w:tc>
        <w:tc>
          <w:tcPr>
            <w:tcW w:w="3506"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pPr>
              <w:rPr>
                <w:rFonts w:ascii="Times New Roman" w:hAnsi="Times New Roman" w:cs="Times New Roman"/>
                <w:sz w:val="26"/>
                <w:szCs w:val="26"/>
                <w:lang w:eastAsia="ru-RU"/>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pPr>
              <w:rPr>
                <w:rFonts w:ascii="Times New Roman" w:hAnsi="Times New Roman" w:cs="Times New Roman"/>
                <w:sz w:val="26"/>
                <w:szCs w:val="2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pPr>
              <w:rPr>
                <w:rFonts w:ascii="Times New Roman" w:hAnsi="Times New Roman" w:cs="Times New Roman"/>
                <w:sz w:val="26"/>
                <w:szCs w:val="2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2016</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2017</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2018</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2019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pPr>
              <w:rPr>
                <w:rFonts w:ascii="Times New Roman" w:hAnsi="Times New Roman" w:cs="Times New Roman"/>
                <w:sz w:val="26"/>
                <w:szCs w:val="26"/>
                <w:lang w:eastAsia="ru-RU"/>
              </w:rPr>
            </w:pPr>
          </w:p>
        </w:tc>
      </w:tr>
      <w:tr w:rsidR="00904B75" w:rsidRPr="00904B75" w:rsidTr="00904B75">
        <w:trPr>
          <w:trHeight w:val="33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w:t>
            </w:r>
          </w:p>
        </w:tc>
        <w:tc>
          <w:tcPr>
            <w:tcW w:w="3506"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2</w:t>
            </w:r>
          </w:p>
        </w:tc>
        <w:tc>
          <w:tcPr>
            <w:tcW w:w="1475"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w:t>
            </w:r>
          </w:p>
        </w:tc>
        <w:tc>
          <w:tcPr>
            <w:tcW w:w="2126"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6</w:t>
            </w:r>
          </w:p>
        </w:tc>
        <w:tc>
          <w:tcPr>
            <w:tcW w:w="1275"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7</w:t>
            </w:r>
          </w:p>
        </w:tc>
        <w:tc>
          <w:tcPr>
            <w:tcW w:w="1418"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8</w:t>
            </w:r>
          </w:p>
        </w:tc>
        <w:tc>
          <w:tcPr>
            <w:tcW w:w="2321"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9</w:t>
            </w:r>
          </w:p>
        </w:tc>
      </w:tr>
      <w:tr w:rsidR="00904B75" w:rsidRPr="00904B75" w:rsidTr="00904B75">
        <w:trPr>
          <w:trHeight w:val="13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w:t>
            </w:r>
          </w:p>
        </w:tc>
        <w:tc>
          <w:tcPr>
            <w:tcW w:w="3506" w:type="dxa"/>
            <w:tcBorders>
              <w:top w:val="nil"/>
              <w:left w:val="nil"/>
              <w:bottom w:val="single" w:sz="4" w:space="0" w:color="auto"/>
              <w:right w:val="single" w:sz="4" w:space="0" w:color="auto"/>
            </w:tcBorders>
            <w:shd w:val="clear" w:color="auto" w:fill="auto"/>
            <w:vAlign w:val="bottom"/>
            <w:hideMark/>
          </w:tcPr>
          <w:p w:rsidR="00904B75" w:rsidRPr="00904B75" w:rsidRDefault="00904B75">
            <w:pP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Обеспечение текущего содержания объектов благоустройства территории города Когалыма, включая озеленение территории и содержание малых архитектурных форм </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тыс.кв.м.</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565, 969</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565, 969</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651,044</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651,044</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651,044</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651,044</w:t>
            </w:r>
          </w:p>
        </w:tc>
      </w:tr>
      <w:tr w:rsidR="00904B75" w:rsidRPr="00904B75" w:rsidTr="00904B75">
        <w:trPr>
          <w:trHeight w:val="106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lastRenderedPageBreak/>
              <w:t>2</w:t>
            </w:r>
          </w:p>
        </w:tc>
        <w:tc>
          <w:tcPr>
            <w:tcW w:w="3506" w:type="dxa"/>
            <w:tcBorders>
              <w:top w:val="nil"/>
              <w:left w:val="nil"/>
              <w:bottom w:val="single" w:sz="4" w:space="0" w:color="auto"/>
              <w:right w:val="single" w:sz="4" w:space="0" w:color="auto"/>
            </w:tcBorders>
            <w:shd w:val="clear" w:color="auto" w:fill="auto"/>
            <w:vAlign w:val="bottom"/>
            <w:hideMark/>
          </w:tcPr>
          <w:p w:rsidR="00904B75" w:rsidRPr="00904B75" w:rsidRDefault="00904B75">
            <w:pPr>
              <w:jc w:val="both"/>
              <w:rPr>
                <w:rFonts w:ascii="Times New Roman" w:hAnsi="Times New Roman" w:cs="Times New Roman"/>
                <w:sz w:val="26"/>
                <w:szCs w:val="26"/>
                <w:lang w:eastAsia="ru-RU"/>
              </w:rPr>
            </w:pPr>
            <w:r w:rsidRPr="00904B75">
              <w:rPr>
                <w:rFonts w:ascii="Times New Roman" w:hAnsi="Times New Roman" w:cs="Times New Roman"/>
                <w:sz w:val="26"/>
                <w:szCs w:val="26"/>
                <w:lang w:eastAsia="ru-RU"/>
              </w:rPr>
              <w:t>Обеспечение электроэнергией на освещение дворов, улиц и магистралей города Когалыма</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кВт*час</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3434218</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3425586</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3046559</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3046559</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3046559</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3046559</w:t>
            </w:r>
          </w:p>
        </w:tc>
      </w:tr>
      <w:tr w:rsidR="00904B75" w:rsidRPr="00904B75" w:rsidTr="00904B75">
        <w:trPr>
          <w:trHeight w:val="130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w:t>
            </w:r>
          </w:p>
        </w:tc>
        <w:tc>
          <w:tcPr>
            <w:tcW w:w="350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both"/>
              <w:rPr>
                <w:rFonts w:ascii="Times New Roman" w:hAnsi="Times New Roman" w:cs="Times New Roman"/>
                <w:sz w:val="26"/>
                <w:szCs w:val="26"/>
                <w:lang w:eastAsia="ru-RU"/>
              </w:rPr>
            </w:pPr>
            <w:r w:rsidRPr="00904B75">
              <w:rPr>
                <w:rFonts w:ascii="Times New Roman" w:hAnsi="Times New Roman" w:cs="Times New Roman"/>
                <w:sz w:val="26"/>
                <w:szCs w:val="26"/>
                <w:lang w:eastAsia="ru-RU"/>
              </w:rPr>
              <w:t>Обеспечение надежности работы сетей уличного освещения дворов, улиц и магистралей</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протяжён          ность линий эл./передач, км</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132,676</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151,733</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151,733</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151,733</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151,733</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151,733</w:t>
            </w:r>
          </w:p>
        </w:tc>
      </w:tr>
      <w:tr w:rsidR="00904B75" w:rsidRPr="00904B75" w:rsidTr="00904B75">
        <w:trPr>
          <w:trHeight w:val="169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4</w:t>
            </w:r>
          </w:p>
        </w:tc>
        <w:tc>
          <w:tcPr>
            <w:tcW w:w="350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both"/>
              <w:rPr>
                <w:rFonts w:ascii="Times New Roman" w:hAnsi="Times New Roman" w:cs="Times New Roman"/>
                <w:sz w:val="26"/>
                <w:szCs w:val="26"/>
                <w:lang w:eastAsia="ru-RU"/>
              </w:rPr>
            </w:pPr>
            <w:r w:rsidRPr="00904B75">
              <w:rPr>
                <w:rFonts w:ascii="Times New Roman" w:hAnsi="Times New Roman" w:cs="Times New Roman"/>
                <w:sz w:val="26"/>
                <w:szCs w:val="26"/>
                <w:lang w:eastAsia="ru-RU"/>
              </w:rPr>
              <w:t>Выполнение работ по ремонту (замене) оборудования и сетей наружного освещения на территории города Когалыма</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шт.</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20</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16</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46</w:t>
            </w:r>
          </w:p>
        </w:tc>
      </w:tr>
      <w:tr w:rsidR="00904B75" w:rsidRPr="00904B75" w:rsidTr="00904B75">
        <w:trPr>
          <w:trHeight w:val="10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5</w:t>
            </w:r>
          </w:p>
        </w:tc>
        <w:tc>
          <w:tcPr>
            <w:tcW w:w="350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both"/>
              <w:rPr>
                <w:rFonts w:ascii="Times New Roman" w:hAnsi="Times New Roman" w:cs="Times New Roman"/>
                <w:sz w:val="26"/>
                <w:szCs w:val="26"/>
                <w:lang w:eastAsia="ru-RU"/>
              </w:rPr>
            </w:pPr>
            <w:r w:rsidRPr="00904B75">
              <w:rPr>
                <w:rFonts w:ascii="Times New Roman" w:hAnsi="Times New Roman" w:cs="Times New Roman"/>
                <w:sz w:val="26"/>
                <w:szCs w:val="26"/>
                <w:lang w:eastAsia="ru-RU"/>
              </w:rPr>
              <w:t>Обеспечение текущего содержания территорий городского кладбища и мест захоронений</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тыс.кв.м.</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88,5</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88,5</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88,5</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88,5</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88,5</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88,5</w:t>
            </w:r>
          </w:p>
        </w:tc>
      </w:tr>
      <w:tr w:rsidR="00904B75" w:rsidRPr="00904B75" w:rsidTr="00904B75">
        <w:trPr>
          <w:trHeight w:val="8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6</w:t>
            </w:r>
          </w:p>
        </w:tc>
        <w:tc>
          <w:tcPr>
            <w:tcW w:w="350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both"/>
              <w:rPr>
                <w:rFonts w:ascii="Times New Roman" w:hAnsi="Times New Roman" w:cs="Times New Roman"/>
                <w:sz w:val="26"/>
                <w:szCs w:val="26"/>
                <w:lang w:eastAsia="ru-RU"/>
              </w:rPr>
            </w:pPr>
            <w:r w:rsidRPr="00904B75">
              <w:rPr>
                <w:rFonts w:ascii="Times New Roman" w:hAnsi="Times New Roman" w:cs="Times New Roman"/>
                <w:sz w:val="26"/>
                <w:szCs w:val="26"/>
                <w:lang w:eastAsia="ru-RU"/>
              </w:rPr>
              <w:t>Выполнение услуг по погребению умерших</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r>
      <w:tr w:rsidR="00904B75" w:rsidRPr="00904B75" w:rsidTr="00904B75">
        <w:trPr>
          <w:trHeight w:val="109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lastRenderedPageBreak/>
              <w:t>7</w:t>
            </w:r>
          </w:p>
        </w:tc>
        <w:tc>
          <w:tcPr>
            <w:tcW w:w="350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both"/>
              <w:rPr>
                <w:rFonts w:ascii="Times New Roman" w:hAnsi="Times New Roman" w:cs="Times New Roman"/>
                <w:sz w:val="26"/>
                <w:szCs w:val="26"/>
                <w:lang w:eastAsia="ru-RU"/>
              </w:rPr>
            </w:pPr>
            <w:r w:rsidRPr="00904B75">
              <w:rPr>
                <w:rFonts w:ascii="Times New Roman" w:hAnsi="Times New Roman" w:cs="Times New Roman"/>
                <w:sz w:val="26"/>
                <w:szCs w:val="26"/>
                <w:lang w:eastAsia="ru-RU"/>
              </w:rPr>
              <w:t>Выполнение услуг по перевозке умерших с места происшедшего летального исхода</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r>
      <w:tr w:rsidR="00904B75" w:rsidRPr="00904B75" w:rsidTr="00904B75">
        <w:trPr>
          <w:trHeight w:val="79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8</w:t>
            </w:r>
          </w:p>
        </w:tc>
        <w:tc>
          <w:tcPr>
            <w:tcW w:w="350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both"/>
              <w:rPr>
                <w:rFonts w:ascii="Times New Roman" w:hAnsi="Times New Roman" w:cs="Times New Roman"/>
                <w:sz w:val="26"/>
                <w:szCs w:val="26"/>
                <w:lang w:eastAsia="ru-RU"/>
              </w:rPr>
            </w:pPr>
            <w:r w:rsidRPr="00904B75">
              <w:rPr>
                <w:rFonts w:ascii="Times New Roman" w:hAnsi="Times New Roman" w:cs="Times New Roman"/>
                <w:sz w:val="26"/>
                <w:szCs w:val="26"/>
                <w:lang w:eastAsia="ru-RU"/>
              </w:rPr>
              <w:t>Обеспечение детскими игровыми площадками</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шт.</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54</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66</w:t>
            </w:r>
          </w:p>
        </w:tc>
      </w:tr>
      <w:tr w:rsidR="00904B75" w:rsidRPr="00904B75" w:rsidTr="00904B75">
        <w:trPr>
          <w:trHeight w:val="169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9</w:t>
            </w:r>
          </w:p>
        </w:tc>
        <w:tc>
          <w:tcPr>
            <w:tcW w:w="350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both"/>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в вопросах осуществления функций заказчика в сфере жилищно-коммунального хозяйства, капитального ремонта жилищного фонда и благоустройства, реконструкции и замены инженерных сетей тепло-, водоснабжения, ритуальных услуг и содержания мест </w:t>
            </w:r>
            <w:r w:rsidRPr="00904B75">
              <w:rPr>
                <w:rFonts w:ascii="Times New Roman" w:hAnsi="Times New Roman" w:cs="Times New Roman"/>
                <w:sz w:val="26"/>
                <w:szCs w:val="26"/>
                <w:lang w:eastAsia="ru-RU"/>
              </w:rPr>
              <w:lastRenderedPageBreak/>
              <w:t>захоронения и других работ (услуг) по обслуживанию городского хозяйства в городе Когалыме</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lastRenderedPageBreak/>
              <w:t>%</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r>
      <w:tr w:rsidR="00904B75" w:rsidRPr="00904B75" w:rsidTr="00904B75">
        <w:trPr>
          <w:trHeight w:val="11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lastRenderedPageBreak/>
              <w:t>10</w:t>
            </w:r>
          </w:p>
        </w:tc>
        <w:tc>
          <w:tcPr>
            <w:tcW w:w="350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both"/>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Осуществление иных полномочий в сфере жилищно-коммунального и городского хозяйства в городе Когалыме </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100</w:t>
            </w:r>
          </w:p>
        </w:tc>
      </w:tr>
      <w:tr w:rsidR="00904B75" w:rsidRPr="00904B75" w:rsidTr="00904B75">
        <w:trPr>
          <w:trHeight w:val="193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11</w:t>
            </w:r>
          </w:p>
        </w:tc>
        <w:tc>
          <w:tcPr>
            <w:tcW w:w="3506" w:type="dxa"/>
            <w:tcBorders>
              <w:top w:val="nil"/>
              <w:left w:val="nil"/>
              <w:bottom w:val="nil"/>
              <w:right w:val="single" w:sz="4" w:space="0" w:color="auto"/>
            </w:tcBorders>
            <w:shd w:val="clear" w:color="auto" w:fill="auto"/>
            <w:vAlign w:val="center"/>
            <w:hideMark/>
          </w:tcPr>
          <w:p w:rsidR="00904B75" w:rsidRPr="00904B75" w:rsidRDefault="00904B75">
            <w:pPr>
              <w:rPr>
                <w:rFonts w:ascii="Times New Roman" w:hAnsi="Times New Roman" w:cs="Times New Roman"/>
                <w:sz w:val="26"/>
                <w:szCs w:val="26"/>
                <w:lang w:eastAsia="ru-RU"/>
              </w:rPr>
            </w:pPr>
            <w:r w:rsidRPr="00904B75">
              <w:rPr>
                <w:rFonts w:ascii="Times New Roman" w:hAnsi="Times New Roman" w:cs="Times New Roman"/>
                <w:sz w:val="26"/>
                <w:szCs w:val="26"/>
                <w:lang w:eastAsia="ru-RU"/>
              </w:rPr>
              <w:t>Основание под обелиск</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комплект проектно-сметной документации, шт.</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w:t>
            </w:r>
          </w:p>
        </w:tc>
      </w:tr>
      <w:tr w:rsidR="00904B75" w:rsidRPr="00904B75" w:rsidTr="00904B75">
        <w:trPr>
          <w:trHeight w:val="7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12</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rsidR="00904B75" w:rsidRPr="00904B75" w:rsidRDefault="00904B75">
            <w:pPr>
              <w:jc w:val="both"/>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Выполнение работ по обустройству пешеходных дорожек и тротуаров </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кв.м.</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338,5</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338,5</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338,5</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1015,5</w:t>
            </w:r>
          </w:p>
        </w:tc>
      </w:tr>
      <w:tr w:rsidR="00904B75" w:rsidRPr="00904B75" w:rsidTr="00904B75">
        <w:trPr>
          <w:trHeight w:val="130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13</w:t>
            </w:r>
          </w:p>
        </w:tc>
        <w:tc>
          <w:tcPr>
            <w:tcW w:w="350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both"/>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Выполнение работ по монтажу опор и прокладке кабеля на территории городского пляжа </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объект, ед. </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w:t>
            </w:r>
          </w:p>
        </w:tc>
      </w:tr>
      <w:tr w:rsidR="00904B75" w:rsidRPr="00904B75" w:rsidTr="00904B75">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lastRenderedPageBreak/>
              <w:t>14</w:t>
            </w:r>
          </w:p>
        </w:tc>
        <w:tc>
          <w:tcPr>
            <w:tcW w:w="350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both"/>
              <w:rPr>
                <w:rFonts w:ascii="Times New Roman" w:hAnsi="Times New Roman" w:cs="Times New Roman"/>
                <w:sz w:val="26"/>
                <w:szCs w:val="26"/>
                <w:lang w:eastAsia="ru-RU"/>
              </w:rPr>
            </w:pPr>
            <w:r w:rsidRPr="00904B75">
              <w:rPr>
                <w:rFonts w:ascii="Times New Roman" w:hAnsi="Times New Roman" w:cs="Times New Roman"/>
                <w:sz w:val="26"/>
                <w:szCs w:val="26"/>
                <w:lang w:eastAsia="ru-RU"/>
              </w:rPr>
              <w:t>Реконструкция объектов благоустройства</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объект, ед. </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4</w:t>
            </w:r>
          </w:p>
        </w:tc>
      </w:tr>
      <w:tr w:rsidR="00904B75" w:rsidRPr="00904B75" w:rsidTr="00904B75">
        <w:trPr>
          <w:trHeight w:val="990"/>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15</w:t>
            </w:r>
          </w:p>
        </w:tc>
        <w:tc>
          <w:tcPr>
            <w:tcW w:w="3506"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pPr>
              <w:rPr>
                <w:rFonts w:ascii="Times New Roman" w:hAnsi="Times New Roman" w:cs="Times New Roman"/>
                <w:sz w:val="26"/>
                <w:szCs w:val="26"/>
                <w:lang w:eastAsia="ru-RU"/>
              </w:rPr>
            </w:pPr>
            <w:r w:rsidRPr="00904B75">
              <w:rPr>
                <w:rFonts w:ascii="Times New Roman" w:hAnsi="Times New Roman" w:cs="Times New Roman"/>
                <w:sz w:val="26"/>
                <w:szCs w:val="26"/>
                <w:lang w:eastAsia="ru-RU"/>
              </w:rPr>
              <w:t>Строительство объектов благоустройства города Когалыма</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комплект проектно-сметной документации, шт.</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2</w:t>
            </w:r>
          </w:p>
        </w:tc>
      </w:tr>
      <w:tr w:rsidR="00904B75" w:rsidRPr="00904B75" w:rsidTr="00904B75">
        <w:trPr>
          <w:trHeight w:val="585"/>
        </w:trPr>
        <w:tc>
          <w:tcPr>
            <w:tcW w:w="620" w:type="dxa"/>
            <w:vMerge/>
            <w:tcBorders>
              <w:top w:val="nil"/>
              <w:left w:val="single" w:sz="4" w:space="0" w:color="auto"/>
              <w:bottom w:val="single" w:sz="4" w:space="0" w:color="000000"/>
              <w:right w:val="single" w:sz="4" w:space="0" w:color="auto"/>
            </w:tcBorders>
            <w:vAlign w:val="center"/>
            <w:hideMark/>
          </w:tcPr>
          <w:p w:rsidR="00904B75" w:rsidRPr="00904B75" w:rsidRDefault="00904B75">
            <w:pPr>
              <w:rPr>
                <w:rFonts w:ascii="Times New Roman" w:hAnsi="Times New Roman" w:cs="Times New Roman"/>
                <w:sz w:val="26"/>
                <w:szCs w:val="26"/>
                <w:lang w:eastAsia="ru-RU"/>
              </w:rPr>
            </w:pPr>
          </w:p>
        </w:tc>
        <w:tc>
          <w:tcPr>
            <w:tcW w:w="3506" w:type="dxa"/>
            <w:vMerge/>
            <w:tcBorders>
              <w:top w:val="nil"/>
              <w:left w:val="single" w:sz="4" w:space="0" w:color="auto"/>
              <w:bottom w:val="single" w:sz="4" w:space="0" w:color="000000"/>
              <w:right w:val="single" w:sz="4" w:space="0" w:color="auto"/>
            </w:tcBorders>
            <w:vAlign w:val="center"/>
            <w:hideMark/>
          </w:tcPr>
          <w:p w:rsidR="00904B75" w:rsidRPr="00904B75" w:rsidRDefault="00904B75">
            <w:pPr>
              <w:rPr>
                <w:rFonts w:ascii="Times New Roman" w:hAnsi="Times New Roman" w:cs="Times New Roman"/>
                <w:sz w:val="26"/>
                <w:szCs w:val="26"/>
                <w:lang w:eastAsia="ru-RU"/>
              </w:rPr>
            </w:pP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объект, ед. </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w:t>
            </w:r>
          </w:p>
        </w:tc>
      </w:tr>
      <w:tr w:rsidR="00904B75" w:rsidRPr="00904B75" w:rsidTr="00904B75">
        <w:trPr>
          <w:trHeight w:val="6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16</w:t>
            </w:r>
          </w:p>
        </w:tc>
        <w:tc>
          <w:tcPr>
            <w:tcW w:w="350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both"/>
              <w:rPr>
                <w:rFonts w:ascii="Times New Roman" w:hAnsi="Times New Roman" w:cs="Times New Roman"/>
                <w:sz w:val="26"/>
                <w:szCs w:val="26"/>
                <w:lang w:eastAsia="ru-RU"/>
              </w:rPr>
            </w:pPr>
            <w:r w:rsidRPr="00904B75">
              <w:rPr>
                <w:rFonts w:ascii="Times New Roman" w:hAnsi="Times New Roman" w:cs="Times New Roman"/>
                <w:sz w:val="26"/>
                <w:szCs w:val="26"/>
                <w:lang w:eastAsia="ru-RU"/>
              </w:rPr>
              <w:t>Выполнение работ по обустройству площадок для выгула собак</w:t>
            </w:r>
          </w:p>
        </w:tc>
        <w:tc>
          <w:tcPr>
            <w:tcW w:w="14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шт.</w:t>
            </w:r>
          </w:p>
        </w:tc>
        <w:tc>
          <w:tcPr>
            <w:tcW w:w="2126"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 xml:space="preserve"> -</w:t>
            </w:r>
          </w:p>
        </w:tc>
        <w:tc>
          <w:tcPr>
            <w:tcW w:w="2321" w:type="dxa"/>
            <w:tcBorders>
              <w:top w:val="nil"/>
              <w:left w:val="nil"/>
              <w:bottom w:val="single" w:sz="4" w:space="0" w:color="auto"/>
              <w:right w:val="single" w:sz="4" w:space="0" w:color="auto"/>
            </w:tcBorders>
            <w:shd w:val="clear" w:color="auto" w:fill="auto"/>
            <w:vAlign w:val="center"/>
            <w:hideMark/>
          </w:tcPr>
          <w:p w:rsidR="00904B75" w:rsidRPr="00904B75" w:rsidRDefault="00904B75">
            <w:pPr>
              <w:jc w:val="center"/>
              <w:rPr>
                <w:rFonts w:ascii="Times New Roman" w:hAnsi="Times New Roman" w:cs="Times New Roman"/>
                <w:sz w:val="26"/>
                <w:szCs w:val="26"/>
                <w:lang w:eastAsia="ru-RU"/>
              </w:rPr>
            </w:pPr>
            <w:r w:rsidRPr="00904B75">
              <w:rPr>
                <w:rFonts w:ascii="Times New Roman" w:hAnsi="Times New Roman" w:cs="Times New Roman"/>
                <w:sz w:val="26"/>
                <w:szCs w:val="26"/>
                <w:lang w:eastAsia="ru-RU"/>
              </w:rPr>
              <w:t>3</w:t>
            </w:r>
          </w:p>
        </w:tc>
      </w:tr>
    </w:tbl>
    <w:p w:rsidR="00490C2E" w:rsidRDefault="00490C2E" w:rsidP="005E58CE">
      <w:pPr>
        <w:autoSpaceDE w:val="0"/>
        <w:autoSpaceDN w:val="0"/>
        <w:adjustRightInd w:val="0"/>
        <w:spacing w:after="0" w:line="240" w:lineRule="auto"/>
        <w:ind w:firstLine="709"/>
        <w:jc w:val="both"/>
        <w:rPr>
          <w:rFonts w:ascii="Times New Roman" w:hAnsi="Times New Roman" w:cs="Times New Roman"/>
          <w:sz w:val="26"/>
          <w:szCs w:val="26"/>
          <w:lang w:val="en-US" w:eastAsia="ru-RU"/>
        </w:rPr>
      </w:pPr>
      <w:bookmarkStart w:id="2" w:name="RANGE!A1:I23"/>
      <w:bookmarkEnd w:id="2"/>
    </w:p>
    <w:p w:rsidR="00904B75" w:rsidRPr="00904B75" w:rsidRDefault="00904B75" w:rsidP="005E58CE">
      <w:pPr>
        <w:autoSpaceDE w:val="0"/>
        <w:autoSpaceDN w:val="0"/>
        <w:adjustRightInd w:val="0"/>
        <w:spacing w:after="0" w:line="240" w:lineRule="auto"/>
        <w:ind w:firstLine="709"/>
        <w:jc w:val="both"/>
        <w:rPr>
          <w:rFonts w:ascii="Times New Roman" w:hAnsi="Times New Roman" w:cs="Times New Roman"/>
          <w:sz w:val="26"/>
          <w:szCs w:val="26"/>
          <w:lang w:val="en-US" w:eastAsia="ru-RU"/>
        </w:rPr>
      </w:pPr>
    </w:p>
    <w:p w:rsidR="00490C2E" w:rsidRDefault="00490C2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490C2E" w:rsidRDefault="00490C2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490C2E" w:rsidRDefault="00490C2E" w:rsidP="005E58CE">
      <w:pPr>
        <w:autoSpaceDE w:val="0"/>
        <w:autoSpaceDN w:val="0"/>
        <w:adjustRightInd w:val="0"/>
        <w:spacing w:after="0" w:line="240" w:lineRule="auto"/>
        <w:ind w:firstLine="709"/>
        <w:jc w:val="both"/>
        <w:rPr>
          <w:rFonts w:ascii="Times New Roman" w:hAnsi="Times New Roman" w:cs="Times New Roman"/>
          <w:sz w:val="26"/>
          <w:szCs w:val="26"/>
          <w:lang w:val="en-US" w:eastAsia="ru-RU"/>
        </w:rPr>
      </w:pPr>
    </w:p>
    <w:p w:rsidR="00904B75" w:rsidRDefault="00904B75" w:rsidP="005E58CE">
      <w:pPr>
        <w:autoSpaceDE w:val="0"/>
        <w:autoSpaceDN w:val="0"/>
        <w:adjustRightInd w:val="0"/>
        <w:spacing w:after="0" w:line="240" w:lineRule="auto"/>
        <w:ind w:firstLine="709"/>
        <w:jc w:val="both"/>
        <w:rPr>
          <w:rFonts w:ascii="Times New Roman" w:hAnsi="Times New Roman" w:cs="Times New Roman"/>
          <w:sz w:val="26"/>
          <w:szCs w:val="26"/>
          <w:lang w:val="en-US" w:eastAsia="ru-RU"/>
        </w:rPr>
      </w:pPr>
    </w:p>
    <w:p w:rsidR="00904B75" w:rsidRDefault="00904B75" w:rsidP="005E58CE">
      <w:pPr>
        <w:autoSpaceDE w:val="0"/>
        <w:autoSpaceDN w:val="0"/>
        <w:adjustRightInd w:val="0"/>
        <w:spacing w:after="0" w:line="240" w:lineRule="auto"/>
        <w:ind w:firstLine="709"/>
        <w:jc w:val="both"/>
        <w:rPr>
          <w:rFonts w:ascii="Times New Roman" w:hAnsi="Times New Roman" w:cs="Times New Roman"/>
          <w:sz w:val="26"/>
          <w:szCs w:val="26"/>
          <w:lang w:val="en-US" w:eastAsia="ru-RU"/>
        </w:rPr>
      </w:pPr>
    </w:p>
    <w:p w:rsidR="00904B75" w:rsidRDefault="00904B75" w:rsidP="005E58CE">
      <w:pPr>
        <w:autoSpaceDE w:val="0"/>
        <w:autoSpaceDN w:val="0"/>
        <w:adjustRightInd w:val="0"/>
        <w:spacing w:after="0" w:line="240" w:lineRule="auto"/>
        <w:ind w:firstLine="709"/>
        <w:jc w:val="both"/>
        <w:rPr>
          <w:rFonts w:ascii="Times New Roman" w:hAnsi="Times New Roman" w:cs="Times New Roman"/>
          <w:sz w:val="26"/>
          <w:szCs w:val="26"/>
          <w:lang w:val="en-US" w:eastAsia="ru-RU"/>
        </w:rPr>
      </w:pPr>
    </w:p>
    <w:p w:rsidR="00904B75" w:rsidRDefault="00904B75" w:rsidP="005E58CE">
      <w:pPr>
        <w:autoSpaceDE w:val="0"/>
        <w:autoSpaceDN w:val="0"/>
        <w:adjustRightInd w:val="0"/>
        <w:spacing w:after="0" w:line="240" w:lineRule="auto"/>
        <w:ind w:firstLine="709"/>
        <w:jc w:val="both"/>
        <w:rPr>
          <w:rFonts w:ascii="Times New Roman" w:hAnsi="Times New Roman" w:cs="Times New Roman"/>
          <w:sz w:val="26"/>
          <w:szCs w:val="26"/>
          <w:lang w:val="en-US" w:eastAsia="ru-RU"/>
        </w:rPr>
      </w:pPr>
    </w:p>
    <w:p w:rsidR="00904B75" w:rsidRDefault="00904B75" w:rsidP="005E58CE">
      <w:pPr>
        <w:autoSpaceDE w:val="0"/>
        <w:autoSpaceDN w:val="0"/>
        <w:adjustRightInd w:val="0"/>
        <w:spacing w:after="0" w:line="240" w:lineRule="auto"/>
        <w:ind w:firstLine="709"/>
        <w:jc w:val="both"/>
        <w:rPr>
          <w:rFonts w:ascii="Times New Roman" w:hAnsi="Times New Roman" w:cs="Times New Roman"/>
          <w:sz w:val="26"/>
          <w:szCs w:val="26"/>
          <w:lang w:val="en-US" w:eastAsia="ru-RU"/>
        </w:rPr>
      </w:pPr>
    </w:p>
    <w:p w:rsidR="00904B75" w:rsidRDefault="00904B75" w:rsidP="005E58CE">
      <w:pPr>
        <w:autoSpaceDE w:val="0"/>
        <w:autoSpaceDN w:val="0"/>
        <w:adjustRightInd w:val="0"/>
        <w:spacing w:after="0" w:line="240" w:lineRule="auto"/>
        <w:ind w:firstLine="709"/>
        <w:jc w:val="both"/>
        <w:rPr>
          <w:rFonts w:ascii="Times New Roman" w:hAnsi="Times New Roman" w:cs="Times New Roman"/>
          <w:sz w:val="26"/>
          <w:szCs w:val="26"/>
          <w:lang w:val="en-US" w:eastAsia="ru-RU"/>
        </w:rPr>
      </w:pPr>
    </w:p>
    <w:p w:rsidR="00904B75" w:rsidRDefault="00904B75" w:rsidP="005E58CE">
      <w:pPr>
        <w:autoSpaceDE w:val="0"/>
        <w:autoSpaceDN w:val="0"/>
        <w:adjustRightInd w:val="0"/>
        <w:spacing w:after="0" w:line="240" w:lineRule="auto"/>
        <w:ind w:firstLine="709"/>
        <w:jc w:val="both"/>
        <w:rPr>
          <w:rFonts w:ascii="Times New Roman" w:hAnsi="Times New Roman" w:cs="Times New Roman"/>
          <w:sz w:val="26"/>
          <w:szCs w:val="26"/>
          <w:lang w:val="en-US" w:eastAsia="ru-RU"/>
        </w:rPr>
      </w:pPr>
    </w:p>
    <w:p w:rsidR="00904B75" w:rsidRDefault="00904B75" w:rsidP="005E58CE">
      <w:pPr>
        <w:autoSpaceDE w:val="0"/>
        <w:autoSpaceDN w:val="0"/>
        <w:adjustRightInd w:val="0"/>
        <w:spacing w:after="0" w:line="240" w:lineRule="auto"/>
        <w:ind w:firstLine="709"/>
        <w:jc w:val="both"/>
        <w:rPr>
          <w:rFonts w:ascii="Times New Roman" w:hAnsi="Times New Roman" w:cs="Times New Roman"/>
          <w:sz w:val="26"/>
          <w:szCs w:val="26"/>
          <w:lang w:val="en-US" w:eastAsia="ru-RU"/>
        </w:rPr>
      </w:pPr>
    </w:p>
    <w:tbl>
      <w:tblPr>
        <w:tblW w:w="15608" w:type="dxa"/>
        <w:tblInd w:w="93" w:type="dxa"/>
        <w:tblLayout w:type="fixed"/>
        <w:tblLook w:val="04A0" w:firstRow="1" w:lastRow="0" w:firstColumn="1" w:lastColumn="0" w:noHBand="0" w:noVBand="1"/>
      </w:tblPr>
      <w:tblGrid>
        <w:gridCol w:w="866"/>
        <w:gridCol w:w="3260"/>
        <w:gridCol w:w="1843"/>
        <w:gridCol w:w="2125"/>
        <w:gridCol w:w="1540"/>
        <w:gridCol w:w="1500"/>
        <w:gridCol w:w="1480"/>
        <w:gridCol w:w="1434"/>
        <w:gridCol w:w="1560"/>
      </w:tblGrid>
      <w:tr w:rsidR="00904B75" w:rsidRPr="00904B75" w:rsidTr="00904B75">
        <w:trPr>
          <w:trHeight w:val="2775"/>
        </w:trPr>
        <w:tc>
          <w:tcPr>
            <w:tcW w:w="866"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bookmarkStart w:id="3" w:name="RANGE!A1:I99"/>
            <w:bookmarkEnd w:id="3"/>
          </w:p>
        </w:tc>
        <w:tc>
          <w:tcPr>
            <w:tcW w:w="326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5954" w:type="dxa"/>
            <w:gridSpan w:val="4"/>
            <w:tcBorders>
              <w:top w:val="nil"/>
              <w:left w:val="nil"/>
              <w:bottom w:val="nil"/>
              <w:right w:val="nil"/>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br/>
              <w:t>Приложение 2 к муниципальной программе «Содержание объектов городского хозяйства и инженерной инфраструктуры в городе Когалыме"</w:t>
            </w:r>
          </w:p>
        </w:tc>
        <w:tc>
          <w:tcPr>
            <w:tcW w:w="156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r>
      <w:tr w:rsidR="00904B75" w:rsidRPr="00904B75" w:rsidTr="00904B75">
        <w:trPr>
          <w:trHeight w:val="390"/>
        </w:trPr>
        <w:tc>
          <w:tcPr>
            <w:tcW w:w="14048" w:type="dxa"/>
            <w:gridSpan w:val="8"/>
            <w:tcBorders>
              <w:top w:val="nil"/>
              <w:left w:val="nil"/>
              <w:bottom w:val="nil"/>
              <w:right w:val="nil"/>
            </w:tcBorders>
            <w:shd w:val="clear" w:color="auto" w:fill="auto"/>
            <w:noWrap/>
            <w:vAlign w:val="bottom"/>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Перечень основных мероприятий муниципальной программы</w:t>
            </w:r>
          </w:p>
        </w:tc>
        <w:tc>
          <w:tcPr>
            <w:tcW w:w="156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r>
      <w:tr w:rsidR="00904B75" w:rsidRPr="00904B75" w:rsidTr="00904B75">
        <w:trPr>
          <w:trHeight w:val="192"/>
        </w:trPr>
        <w:tc>
          <w:tcPr>
            <w:tcW w:w="866"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4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0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48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434"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6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r>
      <w:tr w:rsidR="00904B75" w:rsidRPr="00904B75" w:rsidTr="00904B75">
        <w:trPr>
          <w:trHeight w:val="9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Номер основного</w:t>
            </w:r>
            <w:r w:rsidRPr="00904B75">
              <w:rPr>
                <w:rFonts w:ascii="Times New Roman" w:eastAsia="Times New Roman" w:hAnsi="Times New Roman" w:cs="Times New Roman"/>
                <w:color w:val="000000"/>
                <w:sz w:val="26"/>
                <w:szCs w:val="26"/>
                <w:lang w:eastAsia="ru-RU"/>
              </w:rPr>
              <w:br/>
              <w:t>мероприятия</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Основные мероприятия муниципальной программы (связь мероприятий с показателями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Ответственный исполнитель/ соисполнитель, учреждение, организация</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Источники финансирования</w:t>
            </w:r>
          </w:p>
        </w:tc>
        <w:tc>
          <w:tcPr>
            <w:tcW w:w="7514" w:type="dxa"/>
            <w:gridSpan w:val="5"/>
            <w:tcBorders>
              <w:top w:val="single" w:sz="4" w:space="0" w:color="auto"/>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Финансовые затраты на реализацию (тыс. руб.)</w:t>
            </w:r>
          </w:p>
        </w:tc>
      </w:tr>
      <w:tr w:rsidR="00904B75" w:rsidRPr="00904B75" w:rsidTr="00904B75">
        <w:trPr>
          <w:trHeight w:val="54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5974" w:type="dxa"/>
            <w:gridSpan w:val="4"/>
            <w:tcBorders>
              <w:top w:val="single" w:sz="4" w:space="0" w:color="auto"/>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 том числе</w:t>
            </w:r>
          </w:p>
        </w:tc>
      </w:tr>
      <w:tr w:rsidR="00904B75" w:rsidRPr="00904B75" w:rsidTr="00904B75">
        <w:trPr>
          <w:trHeight w:val="51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40" w:type="dxa"/>
            <w:vMerge/>
            <w:tcBorders>
              <w:top w:val="nil"/>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 2016 год</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2017 год</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 2018 год</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2019 год</w:t>
            </w:r>
          </w:p>
        </w:tc>
      </w:tr>
      <w:tr w:rsidR="00904B75" w:rsidRPr="00904B75" w:rsidTr="00904B75">
        <w:trPr>
          <w:trHeight w:val="338"/>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w:t>
            </w:r>
          </w:p>
        </w:tc>
        <w:tc>
          <w:tcPr>
            <w:tcW w:w="3260"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w:t>
            </w:r>
          </w:p>
        </w:tc>
        <w:tc>
          <w:tcPr>
            <w:tcW w:w="2125"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4</w:t>
            </w:r>
          </w:p>
        </w:tc>
        <w:tc>
          <w:tcPr>
            <w:tcW w:w="1540"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w:t>
            </w:r>
          </w:p>
        </w:tc>
        <w:tc>
          <w:tcPr>
            <w:tcW w:w="1500"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w:t>
            </w:r>
          </w:p>
        </w:tc>
        <w:tc>
          <w:tcPr>
            <w:tcW w:w="1480"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7</w:t>
            </w:r>
          </w:p>
        </w:tc>
        <w:tc>
          <w:tcPr>
            <w:tcW w:w="1434"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8</w:t>
            </w:r>
          </w:p>
        </w:tc>
        <w:tc>
          <w:tcPr>
            <w:tcW w:w="1560"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w:t>
            </w:r>
          </w:p>
        </w:tc>
      </w:tr>
      <w:tr w:rsidR="00904B75" w:rsidRPr="00904B75" w:rsidTr="00904B75">
        <w:trPr>
          <w:trHeight w:val="13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1.1.</w:t>
            </w:r>
          </w:p>
        </w:tc>
        <w:tc>
          <w:tcPr>
            <w:tcW w:w="32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Содержание объектов благоустройства территории города Когалыма, включая озеленение территории и содержание малых архитектурных форм (1)</w:t>
            </w:r>
          </w:p>
        </w:tc>
        <w:tc>
          <w:tcPr>
            <w:tcW w:w="1843"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w:t>
            </w:r>
            <w:r w:rsidRPr="00904B75">
              <w:rPr>
                <w:rFonts w:ascii="Times New Roman" w:eastAsia="Times New Roman" w:hAnsi="Times New Roman" w:cs="Times New Roman"/>
                <w:color w:val="000000"/>
                <w:sz w:val="26"/>
                <w:szCs w:val="26"/>
                <w:vertAlign w:val="superscript"/>
                <w:lang w:eastAsia="ru-RU"/>
              </w:rPr>
              <w:t>*</w:t>
            </w:r>
            <w:r w:rsidRPr="00904B75">
              <w:rPr>
                <w:rFonts w:ascii="Times New Roman" w:eastAsia="Times New Roman" w:hAnsi="Times New Roman" w:cs="Times New Roman"/>
                <w:color w:val="000000"/>
                <w:sz w:val="26"/>
                <w:szCs w:val="26"/>
                <w:lang w:eastAsia="ru-RU"/>
              </w:rPr>
              <w:t>/ МБУ «КСАТ»</w:t>
            </w:r>
            <w:r w:rsidRPr="00904B75">
              <w:rPr>
                <w:rFonts w:ascii="Times New Roman" w:eastAsia="Times New Roman" w:hAnsi="Times New Roman" w:cs="Times New Roman"/>
                <w:color w:val="000000"/>
                <w:sz w:val="26"/>
                <w:szCs w:val="26"/>
                <w:vertAlign w:val="superscript"/>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225 394,50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61 837,60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55 244,90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54 119,60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54 192,40</w:t>
            </w:r>
          </w:p>
        </w:tc>
      </w:tr>
      <w:tr w:rsidR="00904B75" w:rsidRPr="00904B75" w:rsidTr="00904B75">
        <w:trPr>
          <w:trHeight w:val="8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lastRenderedPageBreak/>
              <w:t>1.2.</w:t>
            </w:r>
          </w:p>
        </w:tc>
        <w:tc>
          <w:tcPr>
            <w:tcW w:w="32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Организация наружного освещения улиц, дворовых территорий города Когалыма (2,3,4)</w:t>
            </w:r>
          </w:p>
        </w:tc>
        <w:tc>
          <w:tcPr>
            <w:tcW w:w="1843"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143 266,20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33 944,50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36 465,60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36 311,90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36 544,20</w:t>
            </w:r>
          </w:p>
        </w:tc>
      </w:tr>
      <w:tr w:rsidR="00904B75" w:rsidRPr="00904B75" w:rsidTr="00904B75">
        <w:trPr>
          <w:trHeight w:val="11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1.2.1.</w:t>
            </w:r>
          </w:p>
        </w:tc>
        <w:tc>
          <w:tcPr>
            <w:tcW w:w="32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Организация освещения улиц и дворовых территорий </w:t>
            </w:r>
          </w:p>
        </w:tc>
        <w:tc>
          <w:tcPr>
            <w:tcW w:w="1843"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r w:rsidRPr="00904B75">
              <w:rPr>
                <w:rFonts w:ascii="Times New Roman" w:eastAsia="Times New Roman" w:hAnsi="Times New Roman" w:cs="Times New Roman"/>
                <w:color w:val="000000"/>
                <w:sz w:val="26"/>
                <w:szCs w:val="26"/>
                <w:vertAlign w:val="superscript"/>
                <w:lang w:eastAsia="ru-RU"/>
              </w:rPr>
              <w:t xml:space="preserve"> ***</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67 559,60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17 059,40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15 969,30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16 808,50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17 722,40</w:t>
            </w:r>
          </w:p>
        </w:tc>
      </w:tr>
      <w:tr w:rsidR="00904B75" w:rsidRPr="00904B75" w:rsidTr="00904B75">
        <w:trPr>
          <w:trHeight w:val="11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1.2.2.</w:t>
            </w:r>
          </w:p>
        </w:tc>
        <w:tc>
          <w:tcPr>
            <w:tcW w:w="32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Техническое обслуживание сетей наружного освещения улиц и дворовых территорий </w:t>
            </w:r>
          </w:p>
        </w:tc>
        <w:tc>
          <w:tcPr>
            <w:tcW w:w="1843"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70 970,60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16 885,10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18 496,30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17 794,60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17 794,60</w:t>
            </w:r>
          </w:p>
        </w:tc>
      </w:tr>
      <w:tr w:rsidR="00904B75" w:rsidRPr="00904B75" w:rsidTr="00904B75">
        <w:trPr>
          <w:trHeight w:val="11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1.2.3.</w:t>
            </w:r>
          </w:p>
        </w:tc>
        <w:tc>
          <w:tcPr>
            <w:tcW w:w="32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Ремонт (замена) оборудования и сетей наружного освещения на территории города Когалыма. </w:t>
            </w:r>
          </w:p>
        </w:tc>
        <w:tc>
          <w:tcPr>
            <w:tcW w:w="1843"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4 736,00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2 000,00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1 708,80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1 027,20</w:t>
            </w:r>
          </w:p>
        </w:tc>
      </w:tr>
      <w:tr w:rsidR="00904B75" w:rsidRPr="00904B75" w:rsidTr="00904B75">
        <w:trPr>
          <w:trHeight w:val="8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1.3.</w:t>
            </w:r>
          </w:p>
        </w:tc>
        <w:tc>
          <w:tcPr>
            <w:tcW w:w="32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Организация ритуальных услуг и содержание мест захоронения (5,6,7)</w:t>
            </w:r>
          </w:p>
        </w:tc>
        <w:tc>
          <w:tcPr>
            <w:tcW w:w="1843" w:type="dxa"/>
            <w:tcBorders>
              <w:top w:val="nil"/>
              <w:left w:val="nil"/>
              <w:bottom w:val="single" w:sz="4" w:space="0" w:color="auto"/>
              <w:right w:val="single" w:sz="4" w:space="0" w:color="auto"/>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15 390,60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3 561,00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3 943,20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3 943,20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3 943,20</w:t>
            </w:r>
          </w:p>
        </w:tc>
      </w:tr>
      <w:tr w:rsidR="00904B75" w:rsidRPr="00904B75" w:rsidTr="00904B75">
        <w:trPr>
          <w:trHeight w:val="11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1.3.1.</w:t>
            </w:r>
          </w:p>
        </w:tc>
        <w:tc>
          <w:tcPr>
            <w:tcW w:w="32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Содержание территории городского кладбища </w:t>
            </w:r>
          </w:p>
        </w:tc>
        <w:tc>
          <w:tcPr>
            <w:tcW w:w="1843"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6 984,50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1 500,50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1 828,00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1 828,00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1 828,00</w:t>
            </w:r>
          </w:p>
        </w:tc>
      </w:tr>
      <w:tr w:rsidR="00904B75" w:rsidRPr="00904B75" w:rsidTr="00904B75">
        <w:trPr>
          <w:trHeight w:val="11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lastRenderedPageBreak/>
              <w:t>1.3.2.</w:t>
            </w:r>
          </w:p>
        </w:tc>
        <w:tc>
          <w:tcPr>
            <w:tcW w:w="32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Обеспечение ритуальных услуг </w:t>
            </w:r>
          </w:p>
        </w:tc>
        <w:tc>
          <w:tcPr>
            <w:tcW w:w="1843"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4 718,10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1 138,50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1 193,20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1 193,20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1 193,20</w:t>
            </w:r>
          </w:p>
        </w:tc>
      </w:tr>
      <w:tr w:rsidR="00904B75" w:rsidRPr="00904B75" w:rsidTr="00904B75">
        <w:trPr>
          <w:trHeight w:val="112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1.3.3.</w:t>
            </w:r>
          </w:p>
        </w:tc>
        <w:tc>
          <w:tcPr>
            <w:tcW w:w="32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Оказание услуг по перевозке умерших с места происшедшего летального исхода</w:t>
            </w:r>
          </w:p>
        </w:tc>
        <w:tc>
          <w:tcPr>
            <w:tcW w:w="1843"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3 688,00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922,00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922,00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922,00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922,00</w:t>
            </w:r>
          </w:p>
        </w:tc>
      </w:tr>
      <w:tr w:rsidR="00904B75" w:rsidRPr="00904B75" w:rsidTr="00904B75">
        <w:trPr>
          <w:trHeight w:val="69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1.4.</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Создание новых мест для отдыха и физического развития горожан (8)</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12 988,30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6 988,30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2 000,00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2 000,00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2 000,00</w:t>
            </w:r>
          </w:p>
        </w:tc>
      </w:tr>
      <w:tr w:rsidR="00904B75" w:rsidRPr="00904B75" w:rsidTr="00904B75">
        <w:trPr>
          <w:trHeight w:val="63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ХМАО – Югры</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3 151,45</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3 151,45</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57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9 836,85</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3 836,85</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2 000,00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2 000,00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2 000,00</w:t>
            </w:r>
          </w:p>
        </w:tc>
      </w:tr>
      <w:tr w:rsidR="00904B75" w:rsidRPr="00904B75" w:rsidTr="00904B75">
        <w:trPr>
          <w:trHeight w:val="60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1.4.1.</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Поставка, монтаж и установка стационарного игрового оборудования детских игровых площадок на территории города Когалыма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12 302,90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6 302,90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2 000,00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2 000,00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2 000,00</w:t>
            </w:r>
          </w:p>
        </w:tc>
      </w:tr>
      <w:tr w:rsidR="00904B75" w:rsidRPr="00904B75" w:rsidTr="00904B75">
        <w:trPr>
          <w:trHeight w:val="66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ХМАО – Югры</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3 151,45</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3 151,45</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r>
      <w:tr w:rsidR="00904B75" w:rsidRPr="00904B75" w:rsidTr="00904B75">
        <w:trPr>
          <w:trHeight w:val="63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9 151,45</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3 151,45</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2 000,00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2 000,00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2 000,00</w:t>
            </w:r>
          </w:p>
        </w:tc>
      </w:tr>
      <w:tr w:rsidR="00904B75" w:rsidRPr="00904B75" w:rsidTr="00904B75">
        <w:trPr>
          <w:trHeight w:val="11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1.4.2.</w:t>
            </w:r>
          </w:p>
        </w:tc>
        <w:tc>
          <w:tcPr>
            <w:tcW w:w="32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Установка информационных щитов на территории 53 детских игровых площадок</w:t>
            </w:r>
          </w:p>
        </w:tc>
        <w:tc>
          <w:tcPr>
            <w:tcW w:w="1843" w:type="dxa"/>
            <w:tcBorders>
              <w:top w:val="nil"/>
              <w:left w:val="nil"/>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685,40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685,40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r>
      <w:tr w:rsidR="00904B75" w:rsidRPr="00904B75" w:rsidTr="00904B75">
        <w:trPr>
          <w:trHeight w:val="154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lastRenderedPageBreak/>
              <w:t>1.5.</w:t>
            </w:r>
          </w:p>
        </w:tc>
        <w:tc>
          <w:tcPr>
            <w:tcW w:w="32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бюджет города Когалыма </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96 663,50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26 329,40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23 640,30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23 462,70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23 231,10</w:t>
            </w:r>
          </w:p>
        </w:tc>
      </w:tr>
      <w:tr w:rsidR="00904B75" w:rsidRPr="00904B75" w:rsidTr="00904B75">
        <w:trPr>
          <w:trHeight w:val="465"/>
        </w:trPr>
        <w:tc>
          <w:tcPr>
            <w:tcW w:w="866" w:type="dxa"/>
            <w:vMerge w:val="restart"/>
            <w:tcBorders>
              <w:top w:val="nil"/>
              <w:left w:val="single" w:sz="4" w:space="0" w:color="auto"/>
              <w:bottom w:val="nil"/>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(10)</w:t>
            </w:r>
          </w:p>
        </w:tc>
        <w:tc>
          <w:tcPr>
            <w:tcW w:w="1843" w:type="dxa"/>
            <w:vMerge w:val="restart"/>
            <w:tcBorders>
              <w:top w:val="nil"/>
              <w:left w:val="single" w:sz="4" w:space="0" w:color="auto"/>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22 520,37</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2 386,77</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16 308,20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1 912,70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1 912,70</w:t>
            </w:r>
          </w:p>
        </w:tc>
      </w:tr>
      <w:tr w:rsidR="00904B75" w:rsidRPr="00904B75" w:rsidTr="00904B75">
        <w:trPr>
          <w:trHeight w:val="450"/>
        </w:trPr>
        <w:tc>
          <w:tcPr>
            <w:tcW w:w="866" w:type="dxa"/>
            <w:vMerge/>
            <w:tcBorders>
              <w:top w:val="nil"/>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15 998,49</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1 544,90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12 618,39</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917,60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917,60</w:t>
            </w:r>
          </w:p>
        </w:tc>
      </w:tr>
      <w:tr w:rsidR="00904B75" w:rsidRPr="00904B75" w:rsidTr="00904B75">
        <w:trPr>
          <w:trHeight w:val="1680"/>
        </w:trPr>
        <w:tc>
          <w:tcPr>
            <w:tcW w:w="866" w:type="dxa"/>
            <w:vMerge/>
            <w:tcBorders>
              <w:top w:val="nil"/>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безвозмездные поступления от физических и юридических                       лиц (переходящие остатки прошлых лет)</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442,58</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247,87</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194,71</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1335"/>
        </w:trPr>
        <w:tc>
          <w:tcPr>
            <w:tcW w:w="866" w:type="dxa"/>
            <w:vMerge/>
            <w:tcBorders>
              <w:top w:val="nil"/>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Ханты-Мансийского автономного округа – Югры (далее - бюджет ХМАО – Югры)</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3 579,30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594,00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995,10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995,10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995,10</w:t>
            </w:r>
          </w:p>
        </w:tc>
      </w:tr>
      <w:tr w:rsidR="00904B75" w:rsidRPr="00904B75" w:rsidTr="00904B75">
        <w:trPr>
          <w:trHeight w:val="2310"/>
        </w:trPr>
        <w:tc>
          <w:tcPr>
            <w:tcW w:w="866" w:type="dxa"/>
            <w:vMerge/>
            <w:tcBorders>
              <w:top w:val="nil"/>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средства публичного акционерного общества «Нефтяная компания «ЛУКОЙЛ» (далее - средства ПАО «НК «ЛУКОЙЛ»)</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2 500,00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2 500,00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39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1.6.1.</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Организация выполнения мероприятий по проведению дезинсекции и дератизации в городе Когалыме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2 985,30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995,10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995,10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995,10</w:t>
            </w:r>
          </w:p>
        </w:tc>
      </w:tr>
      <w:tr w:rsidR="00904B75" w:rsidRPr="00904B75" w:rsidTr="00904B75">
        <w:trPr>
          <w:trHeight w:val="555"/>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51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ХМАО – Югры</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2 985,30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995,10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995,10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995,10</w:t>
            </w:r>
          </w:p>
        </w:tc>
      </w:tr>
      <w:tr w:rsidR="00904B75" w:rsidRPr="00904B75" w:rsidTr="00904B75">
        <w:trPr>
          <w:trHeight w:val="495"/>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1.6.2.</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Обеспечение бесперебойной работы музыкального фонтана, расположенного на площади по улице Мира (ремонт, водоснабжение и водоотведение)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400,05</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100,05</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100,00</w:t>
            </w:r>
          </w:p>
        </w:tc>
      </w:tr>
      <w:tr w:rsidR="00904B75" w:rsidRPr="00904B75" w:rsidTr="00904B75">
        <w:trPr>
          <w:trHeight w:val="525"/>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400,00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100,00</w:t>
            </w:r>
          </w:p>
        </w:tc>
      </w:tr>
      <w:tr w:rsidR="00904B75" w:rsidRPr="00904B75" w:rsidTr="00904B75">
        <w:trPr>
          <w:trHeight w:val="1665"/>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безвозмездные поступления от физических и юридических                       лиц (переходящие остатки прошлых лет)</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0,05</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0,05</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465"/>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1.6.3.</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Организация выполнения </w:t>
            </w:r>
            <w:r w:rsidRPr="00904B75">
              <w:rPr>
                <w:rFonts w:ascii="Times New Roman" w:eastAsia="Times New Roman" w:hAnsi="Times New Roman" w:cs="Times New Roman"/>
                <w:color w:val="000000"/>
                <w:sz w:val="26"/>
                <w:szCs w:val="26"/>
                <w:lang w:eastAsia="ru-RU"/>
              </w:rPr>
              <w:lastRenderedPageBreak/>
              <w:t>работ по благоустройству города Когалыма, в том числе: ремонт и реконструкция сетей наружного освещения; выполнение работ по реконструкции (устройству) дождеприемных колодцев</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lastRenderedPageBreak/>
              <w:t xml:space="preserve">ОРЖКХ/ </w:t>
            </w:r>
            <w:r w:rsidRPr="00904B75">
              <w:rPr>
                <w:rFonts w:ascii="Times New Roman" w:eastAsia="Times New Roman" w:hAnsi="Times New Roman" w:cs="Times New Roman"/>
                <w:color w:val="000000"/>
                <w:sz w:val="26"/>
                <w:szCs w:val="26"/>
                <w:lang w:eastAsia="ru-RU"/>
              </w:rPr>
              <w:lastRenderedPageBreak/>
              <w:t>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lastRenderedPageBreak/>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14 449,91</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1 634,41</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12 815,50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54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10 963,39</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842,60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10 120,79</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174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безвозмездные поступления от физических и юридических                       лиц (переходящие остатки прошлых лет)</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392,52</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197,81</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194,71</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45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ХМАО – Югры</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594,00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594,00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675"/>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 средства ПАО «НК «ЛУКОЙЛ»</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2 500,00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2 500,00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1065"/>
        </w:trPr>
        <w:tc>
          <w:tcPr>
            <w:tcW w:w="866" w:type="dxa"/>
            <w:tcBorders>
              <w:top w:val="nil"/>
              <w:left w:val="single" w:sz="4" w:space="0" w:color="auto"/>
              <w:bottom w:val="nil"/>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1.6.4.</w:t>
            </w:r>
          </w:p>
        </w:tc>
        <w:tc>
          <w:tcPr>
            <w:tcW w:w="3260" w:type="dxa"/>
            <w:tcBorders>
              <w:top w:val="nil"/>
              <w:left w:val="nil"/>
              <w:bottom w:val="nil"/>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Организация выполнения работ по пошиву флаговых композиций</w:t>
            </w:r>
          </w:p>
        </w:tc>
        <w:tc>
          <w:tcPr>
            <w:tcW w:w="1843" w:type="dxa"/>
            <w:tcBorders>
              <w:top w:val="nil"/>
              <w:left w:val="nil"/>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2 605,50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452,70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717,60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717,60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717,60</w:t>
            </w:r>
          </w:p>
        </w:tc>
      </w:tr>
      <w:tr w:rsidR="00904B75" w:rsidRPr="00904B75" w:rsidTr="00904B75">
        <w:trPr>
          <w:trHeight w:val="1725"/>
        </w:trPr>
        <w:tc>
          <w:tcPr>
            <w:tcW w:w="866" w:type="dxa"/>
            <w:tcBorders>
              <w:top w:val="single" w:sz="4" w:space="0" w:color="auto"/>
              <w:left w:val="single" w:sz="4" w:space="0" w:color="auto"/>
              <w:bottom w:val="nil"/>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1.6.5.</w:t>
            </w:r>
          </w:p>
        </w:tc>
        <w:tc>
          <w:tcPr>
            <w:tcW w:w="3260" w:type="dxa"/>
            <w:tcBorders>
              <w:top w:val="single" w:sz="4" w:space="0" w:color="auto"/>
              <w:left w:val="nil"/>
              <w:bottom w:val="nil"/>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Обеспечение архитектурного освещения города Когалыма, в том числе подсветка зданий, сооружений, жилых домов</w:t>
            </w:r>
          </w:p>
        </w:tc>
        <w:tc>
          <w:tcPr>
            <w:tcW w:w="1843" w:type="dxa"/>
            <w:tcBorders>
              <w:top w:val="single" w:sz="4" w:space="0" w:color="auto"/>
              <w:left w:val="nil"/>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безвозмездные поступления от физических и юридических                       лиц (переходящие остатки прошлых лет)</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1185"/>
        </w:trPr>
        <w:tc>
          <w:tcPr>
            <w:tcW w:w="866" w:type="dxa"/>
            <w:tcBorders>
              <w:top w:val="single" w:sz="4" w:space="0" w:color="auto"/>
              <w:left w:val="single" w:sz="4" w:space="0" w:color="auto"/>
              <w:bottom w:val="nil"/>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lastRenderedPageBreak/>
              <w:t>1.6.6.</w:t>
            </w:r>
          </w:p>
        </w:tc>
        <w:tc>
          <w:tcPr>
            <w:tcW w:w="3260" w:type="dxa"/>
            <w:tcBorders>
              <w:top w:val="single" w:sz="4" w:space="0" w:color="auto"/>
              <w:left w:val="nil"/>
              <w:bottom w:val="nil"/>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Организация выполнения работ по техническому обследованию строительных конструкций многоквартирных домов</w:t>
            </w:r>
          </w:p>
        </w:tc>
        <w:tc>
          <w:tcPr>
            <w:tcW w:w="1843" w:type="dxa"/>
            <w:tcBorders>
              <w:top w:val="single" w:sz="4" w:space="0" w:color="auto"/>
              <w:left w:val="nil"/>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80,00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80,00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1185"/>
        </w:trPr>
        <w:tc>
          <w:tcPr>
            <w:tcW w:w="866" w:type="dxa"/>
            <w:tcBorders>
              <w:top w:val="single" w:sz="4" w:space="0" w:color="auto"/>
              <w:left w:val="single" w:sz="4" w:space="0" w:color="auto"/>
              <w:bottom w:val="nil"/>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1.6.7.</w:t>
            </w:r>
          </w:p>
        </w:tc>
        <w:tc>
          <w:tcPr>
            <w:tcW w:w="3260" w:type="dxa"/>
            <w:tcBorders>
              <w:top w:val="single" w:sz="4" w:space="0" w:color="auto"/>
              <w:left w:val="nil"/>
              <w:bottom w:val="nil"/>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Установка информационных табличек в Парке Победы </w:t>
            </w:r>
          </w:p>
        </w:tc>
        <w:tc>
          <w:tcPr>
            <w:tcW w:w="1843" w:type="dxa"/>
            <w:tcBorders>
              <w:top w:val="single" w:sz="4" w:space="0" w:color="auto"/>
              <w:left w:val="nil"/>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69,60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69,60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1185"/>
        </w:trPr>
        <w:tc>
          <w:tcPr>
            <w:tcW w:w="866" w:type="dxa"/>
            <w:tcBorders>
              <w:top w:val="single" w:sz="4" w:space="0" w:color="auto"/>
              <w:left w:val="single" w:sz="4" w:space="0" w:color="auto"/>
              <w:bottom w:val="nil"/>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1.6.8.</w:t>
            </w:r>
          </w:p>
        </w:tc>
        <w:tc>
          <w:tcPr>
            <w:tcW w:w="3260" w:type="dxa"/>
            <w:tcBorders>
              <w:top w:val="single" w:sz="4" w:space="0" w:color="auto"/>
              <w:left w:val="nil"/>
              <w:bottom w:val="nil"/>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Организация вывоза незаконно установленных железных гаражей</w:t>
            </w:r>
          </w:p>
        </w:tc>
        <w:tc>
          <w:tcPr>
            <w:tcW w:w="1843" w:type="dxa"/>
            <w:tcBorders>
              <w:top w:val="single" w:sz="4" w:space="0" w:color="auto"/>
              <w:left w:val="nil"/>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1 580,00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1 580,00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1185"/>
        </w:trPr>
        <w:tc>
          <w:tcPr>
            <w:tcW w:w="866" w:type="dxa"/>
            <w:tcBorders>
              <w:top w:val="single" w:sz="4" w:space="0" w:color="auto"/>
              <w:left w:val="single" w:sz="4" w:space="0" w:color="auto"/>
              <w:bottom w:val="nil"/>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1.6.9.</w:t>
            </w:r>
          </w:p>
        </w:tc>
        <w:tc>
          <w:tcPr>
            <w:tcW w:w="3260" w:type="dxa"/>
            <w:tcBorders>
              <w:top w:val="single" w:sz="4" w:space="0" w:color="auto"/>
              <w:left w:val="nil"/>
              <w:bottom w:val="nil"/>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Прибретение веревки для монтажа флаговых композиций, флагов, растяжек</w:t>
            </w:r>
          </w:p>
        </w:tc>
        <w:tc>
          <w:tcPr>
            <w:tcW w:w="1843" w:type="dxa"/>
            <w:tcBorders>
              <w:top w:val="single" w:sz="4" w:space="0" w:color="auto"/>
              <w:left w:val="nil"/>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300,00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100,00</w:t>
            </w:r>
          </w:p>
        </w:tc>
      </w:tr>
      <w:tr w:rsidR="00904B75" w:rsidRPr="00904B75" w:rsidTr="00904B75">
        <w:trPr>
          <w:trHeight w:val="48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1.7.</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Строительство, ремонт и реконструкция объектов благоустройства на территории города Когалыма (11,12,13,14, 15, 16)</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101 839,25</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50 224,85</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19 121,80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16 246,30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16 246,30</w:t>
            </w:r>
          </w:p>
        </w:tc>
      </w:tr>
      <w:tr w:rsidR="00904B75" w:rsidRPr="00904B75" w:rsidTr="00904B75">
        <w:trPr>
          <w:trHeight w:val="48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40 614,40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8 121,80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16 246,30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16 246,30</w:t>
            </w:r>
          </w:p>
        </w:tc>
      </w:tr>
      <w:tr w:rsidR="00904B75" w:rsidRPr="00904B75" w:rsidTr="00904B75">
        <w:trPr>
          <w:trHeight w:val="48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ХМАО – Югры</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10 905,85</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10 905,85</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75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 средства ПАО «НК «ЛУКОЙЛ»</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50 319,00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39 319,00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11 000,00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66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1.7.1.</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Устройство основания под обелиск на пересечении </w:t>
            </w:r>
            <w:r w:rsidRPr="00904B75">
              <w:rPr>
                <w:rFonts w:ascii="Times New Roman" w:eastAsia="Times New Roman" w:hAnsi="Times New Roman" w:cs="Times New Roman"/>
                <w:color w:val="000000"/>
                <w:sz w:val="26"/>
                <w:szCs w:val="26"/>
                <w:lang w:eastAsia="ru-RU"/>
              </w:rPr>
              <w:lastRenderedPageBreak/>
              <w:t>улицы Дружбы Народов и проспекта Шмитда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lastRenderedPageBreak/>
              <w:t xml:space="preserve">ОРЖКХ/ МУ «УКС города </w:t>
            </w:r>
            <w:r w:rsidRPr="00904B75">
              <w:rPr>
                <w:rFonts w:ascii="Times New Roman" w:eastAsia="Times New Roman" w:hAnsi="Times New Roman" w:cs="Times New Roman"/>
                <w:color w:val="000000"/>
                <w:sz w:val="26"/>
                <w:szCs w:val="26"/>
                <w:lang w:eastAsia="ru-RU"/>
              </w:rPr>
              <w:lastRenderedPageBreak/>
              <w:t>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lastRenderedPageBreak/>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1 368,00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1 368,00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66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 средства ПАО «НК «ЛУКОЙЛ»</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1 368,00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1 368,00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54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lastRenderedPageBreak/>
              <w:t>1.7.2.</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Реконструкция объекта: «Зона отдыха по улице </w:t>
            </w:r>
            <w:r w:rsidRPr="00904B75">
              <w:rPr>
                <w:rFonts w:ascii="Times New Roman" w:eastAsia="Times New Roman" w:hAnsi="Times New Roman" w:cs="Times New Roman"/>
                <w:color w:val="000000"/>
                <w:sz w:val="26"/>
                <w:szCs w:val="26"/>
                <w:lang w:eastAsia="ru-RU"/>
              </w:rPr>
              <w:br/>
              <w:t>Сибирская»</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МУ «УКС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28 356,85</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28 356,85</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54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ХМАО – Югры</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655,85</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655,85</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66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 средства ПАО «НК «ЛУКОЙЛ»</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27 701,00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27 701,00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555"/>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1.7.3.</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Благоустройство дворовых территорий</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46 500,00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6 500,00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10 000,00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15 000,00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15 000,00</w:t>
            </w:r>
          </w:p>
        </w:tc>
      </w:tr>
      <w:tr w:rsidR="00904B75" w:rsidRPr="00904B75" w:rsidTr="00904B75">
        <w:trPr>
          <w:trHeight w:val="555"/>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30 000,00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15 000,00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15 000,00</w:t>
            </w:r>
          </w:p>
        </w:tc>
      </w:tr>
      <w:tr w:rsidR="00904B75" w:rsidRPr="00904B75" w:rsidTr="00904B75">
        <w:trPr>
          <w:trHeight w:val="555"/>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ХМАО – Югры</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3 250,00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3 250,00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66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 средства ПАО «НК «ЛУКОЙЛ»</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13 250,00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3 250,00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10 000,00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54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1.7.4.</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Благоустройство территории, прилегающей к зданию "Крытый ледовый каток" по адресу: ул. Дружбы Народов,32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14 000,00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14 000,00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54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ХМАО – Югры</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7 000,00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7 000,00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66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 средства ПАО «НК «ЛУКОЙЛ»</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7 000,00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7 000,00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615"/>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1.7.5.</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Обустройство пешеходных дорожек и тротуаров, установка ограждений в районе пешеходных </w:t>
            </w:r>
            <w:r w:rsidRPr="00904B75">
              <w:rPr>
                <w:rFonts w:ascii="Times New Roman" w:eastAsia="Times New Roman" w:hAnsi="Times New Roman" w:cs="Times New Roman"/>
                <w:color w:val="000000"/>
                <w:sz w:val="26"/>
                <w:szCs w:val="26"/>
                <w:lang w:eastAsia="ru-RU"/>
              </w:rPr>
              <w:lastRenderedPageBreak/>
              <w:t>переходов</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lastRenderedPageBreak/>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4 738,90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2 246,30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1 246,30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1 246,30</w:t>
            </w:r>
          </w:p>
        </w:tc>
      </w:tr>
      <w:tr w:rsidR="00904B75" w:rsidRPr="00904B75" w:rsidTr="00904B75">
        <w:trPr>
          <w:trHeight w:val="75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3 738,90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1 246,30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1 246,30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1 246,30</w:t>
            </w:r>
          </w:p>
        </w:tc>
      </w:tr>
      <w:tr w:rsidR="00904B75" w:rsidRPr="00904B75" w:rsidTr="00904B75">
        <w:trPr>
          <w:trHeight w:val="690"/>
        </w:trPr>
        <w:tc>
          <w:tcPr>
            <w:tcW w:w="866"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 средства ПАО «НК «ЛУКОЙЛ»</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1 000,00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1 000,00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1080"/>
        </w:trPr>
        <w:tc>
          <w:tcPr>
            <w:tcW w:w="866" w:type="dxa"/>
            <w:tcBorders>
              <w:top w:val="nil"/>
              <w:left w:val="single" w:sz="4" w:space="0" w:color="auto"/>
              <w:bottom w:val="nil"/>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lastRenderedPageBreak/>
              <w:t>1.7.6.</w:t>
            </w:r>
          </w:p>
        </w:tc>
        <w:tc>
          <w:tcPr>
            <w:tcW w:w="3260" w:type="dxa"/>
            <w:tcBorders>
              <w:top w:val="nil"/>
              <w:left w:val="nil"/>
              <w:bottom w:val="nil"/>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Монтаж опор и прокладка кабеля на территории городского пляжа</w:t>
            </w:r>
          </w:p>
        </w:tc>
        <w:tc>
          <w:tcPr>
            <w:tcW w:w="1843" w:type="dxa"/>
            <w:tcBorders>
              <w:top w:val="nil"/>
              <w:left w:val="nil"/>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3 622,70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3 622,70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1080"/>
        </w:trPr>
        <w:tc>
          <w:tcPr>
            <w:tcW w:w="866" w:type="dxa"/>
            <w:tcBorders>
              <w:top w:val="single" w:sz="4" w:space="0" w:color="auto"/>
              <w:left w:val="single" w:sz="4" w:space="0" w:color="auto"/>
              <w:bottom w:val="nil"/>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1.7.7.</w:t>
            </w:r>
          </w:p>
        </w:tc>
        <w:tc>
          <w:tcPr>
            <w:tcW w:w="3260" w:type="dxa"/>
            <w:tcBorders>
              <w:top w:val="single" w:sz="4" w:space="0" w:color="auto"/>
              <w:left w:val="nil"/>
              <w:bottom w:val="nil"/>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Оборудование пощадок для выгула собак</w:t>
            </w:r>
          </w:p>
        </w:tc>
        <w:tc>
          <w:tcPr>
            <w:tcW w:w="1843" w:type="dxa"/>
            <w:tcBorders>
              <w:top w:val="single" w:sz="4" w:space="0" w:color="auto"/>
              <w:left w:val="nil"/>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1 200,00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1 200,00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1080"/>
        </w:trPr>
        <w:tc>
          <w:tcPr>
            <w:tcW w:w="866" w:type="dxa"/>
            <w:tcBorders>
              <w:top w:val="single" w:sz="4" w:space="0" w:color="auto"/>
              <w:left w:val="single" w:sz="4" w:space="0" w:color="auto"/>
              <w:bottom w:val="nil"/>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1.7.8.</w:t>
            </w:r>
          </w:p>
        </w:tc>
        <w:tc>
          <w:tcPr>
            <w:tcW w:w="3260" w:type="dxa"/>
            <w:tcBorders>
              <w:top w:val="single" w:sz="4" w:space="0" w:color="auto"/>
              <w:left w:val="nil"/>
              <w:bottom w:val="nil"/>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Строительство объекта "Сквер влюбленных в городе Когалыме"</w:t>
            </w:r>
          </w:p>
        </w:tc>
        <w:tc>
          <w:tcPr>
            <w:tcW w:w="1843" w:type="dxa"/>
            <w:tcBorders>
              <w:top w:val="single" w:sz="4" w:space="0" w:color="auto"/>
              <w:left w:val="nil"/>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МУ «УКС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2 052,80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2 052,80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480"/>
        </w:trPr>
        <w:tc>
          <w:tcPr>
            <w:tcW w:w="8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1.8.</w:t>
            </w:r>
          </w:p>
        </w:tc>
        <w:tc>
          <w:tcPr>
            <w:tcW w:w="3260" w:type="dxa"/>
            <w:vMerge w:val="restart"/>
            <w:tcBorders>
              <w:top w:val="single" w:sz="4" w:space="0" w:color="auto"/>
              <w:left w:val="single" w:sz="4" w:space="0" w:color="auto"/>
              <w:bottom w:val="nil"/>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Формирование комфортной городской среды на территории города Когалыма (14, 15)</w:t>
            </w:r>
          </w:p>
        </w:tc>
        <w:tc>
          <w:tcPr>
            <w:tcW w:w="1843" w:type="dxa"/>
            <w:vMerge w:val="restart"/>
            <w:tcBorders>
              <w:top w:val="single" w:sz="4" w:space="0" w:color="auto"/>
              <w:left w:val="single" w:sz="4" w:space="0" w:color="auto"/>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24 574,20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24 574,20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480"/>
        </w:trPr>
        <w:tc>
          <w:tcPr>
            <w:tcW w:w="866"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9 473,90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9 473,90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480"/>
        </w:trPr>
        <w:tc>
          <w:tcPr>
            <w:tcW w:w="866"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ХМАО – Югры</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15 100,30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15 100,30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480"/>
        </w:trPr>
        <w:tc>
          <w:tcPr>
            <w:tcW w:w="8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1.8.1.</w:t>
            </w:r>
          </w:p>
        </w:tc>
        <w:tc>
          <w:tcPr>
            <w:tcW w:w="3260" w:type="dxa"/>
            <w:vMerge w:val="restart"/>
            <w:tcBorders>
              <w:top w:val="single" w:sz="4" w:space="0" w:color="auto"/>
              <w:left w:val="single" w:sz="4" w:space="0" w:color="auto"/>
              <w:bottom w:val="nil"/>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Благоустройство дворовой территории многоквартирных домов, расположенных по адресу: улицы Дружбы народов, д.12, 12/1, 12а, 12б и улицы Молодежная, д. 2</w:t>
            </w:r>
          </w:p>
        </w:tc>
        <w:tc>
          <w:tcPr>
            <w:tcW w:w="1843" w:type="dxa"/>
            <w:vMerge w:val="restart"/>
            <w:tcBorders>
              <w:top w:val="single" w:sz="4" w:space="0" w:color="auto"/>
              <w:left w:val="single" w:sz="4" w:space="0" w:color="auto"/>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МКУ «УЖКХ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11 164,50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11 164,50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480"/>
        </w:trPr>
        <w:tc>
          <w:tcPr>
            <w:tcW w:w="866"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6 131,00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6 131,00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480"/>
        </w:trPr>
        <w:tc>
          <w:tcPr>
            <w:tcW w:w="866"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ХМАО – Югры</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5 033,50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5 033,50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900"/>
        </w:trPr>
        <w:tc>
          <w:tcPr>
            <w:tcW w:w="86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lastRenderedPageBreak/>
              <w:t>1.8.2.</w:t>
            </w:r>
          </w:p>
        </w:tc>
        <w:tc>
          <w:tcPr>
            <w:tcW w:w="3260" w:type="dxa"/>
            <w:vMerge w:val="restart"/>
            <w:tcBorders>
              <w:top w:val="single" w:sz="4" w:space="0" w:color="auto"/>
              <w:left w:val="single" w:sz="4" w:space="0" w:color="auto"/>
              <w:bottom w:val="nil"/>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1.8.2. Строительство объекта «Зона отдыха Метелица в городе Когалым»</w:t>
            </w:r>
          </w:p>
        </w:tc>
        <w:tc>
          <w:tcPr>
            <w:tcW w:w="1843" w:type="dxa"/>
            <w:vMerge w:val="restart"/>
            <w:tcBorders>
              <w:top w:val="single" w:sz="4" w:space="0" w:color="auto"/>
              <w:left w:val="single" w:sz="4" w:space="0" w:color="auto"/>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ОРЖКХ/ МУ «УКС города Когалыма»</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13 409,70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13 409,70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780"/>
        </w:trPr>
        <w:tc>
          <w:tcPr>
            <w:tcW w:w="866"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3 342,90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3 342,90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945"/>
        </w:trPr>
        <w:tc>
          <w:tcPr>
            <w:tcW w:w="866"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ХМАО – Югры</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10 066,80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10 066,80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540"/>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 по программе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642 636,92</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185 272,42</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181 298,20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137 996</w:t>
            </w:r>
            <w:r>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val="en-US" w:eastAsia="ru-RU"/>
              </w:rPr>
              <w:t>40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138 069,90</w:t>
            </w:r>
          </w:p>
        </w:tc>
      </w:tr>
      <w:tr w:rsidR="00904B75" w:rsidRPr="00904B75" w:rsidTr="00904B75">
        <w:trPr>
          <w:trHeight w:val="54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ХМАО – Югры</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32 736,90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14 651,30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16 095,40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995,10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995,10</w:t>
            </w:r>
          </w:p>
        </w:tc>
      </w:tr>
      <w:tr w:rsidR="00904B75" w:rsidRPr="00904B75" w:rsidTr="00904B75">
        <w:trPr>
          <w:trHeight w:val="51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города Когалыма</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556 638,44</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131 054,25</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151 508,09</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137 001</w:t>
            </w:r>
            <w:r>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val="en-US" w:eastAsia="ru-RU"/>
              </w:rPr>
              <w:t>30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137 074,80</w:t>
            </w:r>
          </w:p>
        </w:tc>
      </w:tr>
      <w:tr w:rsidR="00904B75" w:rsidRPr="00904B75" w:rsidTr="00904B75">
        <w:trPr>
          <w:trHeight w:val="70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 средства ПАО «НК «ЛУКОЙЛ»</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52 819,00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39 319,00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13 500,00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187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безвозмездные поступления от физических и юридических                       лиц (переходящие остатки прошлых лет)</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442,58</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247,87</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194,71</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375"/>
        </w:trPr>
        <w:tc>
          <w:tcPr>
            <w:tcW w:w="866" w:type="dxa"/>
            <w:vMerge w:val="restart"/>
            <w:tcBorders>
              <w:top w:val="nil"/>
              <w:left w:val="single" w:sz="4" w:space="0" w:color="auto"/>
              <w:bottom w:val="nil"/>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3260" w:type="dxa"/>
            <w:vMerge w:val="restart"/>
            <w:tcBorders>
              <w:top w:val="nil"/>
              <w:left w:val="single" w:sz="4" w:space="0" w:color="auto"/>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соисполнитель 1</w:t>
            </w:r>
            <w:r w:rsidRPr="00904B75">
              <w:rPr>
                <w:rFonts w:ascii="Times New Roman" w:eastAsia="Times New Roman" w:hAnsi="Times New Roman" w:cs="Times New Roman"/>
                <w:color w:val="000000"/>
                <w:sz w:val="26"/>
                <w:szCs w:val="26"/>
                <w:lang w:eastAsia="ru-RU"/>
              </w:rPr>
              <w:br/>
              <w:t>(МБУ «КСАТ»)</w:t>
            </w:r>
          </w:p>
        </w:tc>
        <w:tc>
          <w:tcPr>
            <w:tcW w:w="1843" w:type="dxa"/>
            <w:vMerge w:val="restart"/>
            <w:tcBorders>
              <w:top w:val="nil"/>
              <w:left w:val="single" w:sz="4" w:space="0" w:color="auto"/>
              <w:bottom w:val="nil"/>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225 394,50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61 837,60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55 244,90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54 119,60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54 192,40</w:t>
            </w:r>
          </w:p>
        </w:tc>
      </w:tr>
      <w:tr w:rsidR="00904B75" w:rsidRPr="00904B75" w:rsidTr="00904B75">
        <w:trPr>
          <w:trHeight w:val="435"/>
        </w:trPr>
        <w:tc>
          <w:tcPr>
            <w:tcW w:w="866" w:type="dxa"/>
            <w:vMerge/>
            <w:tcBorders>
              <w:top w:val="nil"/>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nil"/>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бюджет города Когалыма </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225 394,50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61 837,60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55 244,90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54 119,60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54 192,40</w:t>
            </w:r>
          </w:p>
        </w:tc>
      </w:tr>
      <w:tr w:rsidR="00904B75" w:rsidRPr="00904B75" w:rsidTr="00904B75">
        <w:trPr>
          <w:trHeight w:val="45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lastRenderedPageBreak/>
              <w:t>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соисполнитель 2</w:t>
            </w:r>
            <w:r w:rsidRPr="00904B75">
              <w:rPr>
                <w:rFonts w:ascii="Times New Roman" w:eastAsia="Times New Roman" w:hAnsi="Times New Roman" w:cs="Times New Roman"/>
                <w:color w:val="000000"/>
                <w:sz w:val="26"/>
                <w:szCs w:val="26"/>
                <w:lang w:eastAsia="ru-RU"/>
              </w:rPr>
              <w:br/>
              <w:t>(МКУ «УЖКХ города Когалыма»)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372 055,07</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93 709,97</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110 590,80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83 876,80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83 877,50</w:t>
            </w:r>
          </w:p>
        </w:tc>
      </w:tr>
      <w:tr w:rsidR="00904B75" w:rsidRPr="00904B75" w:rsidTr="00904B75">
        <w:trPr>
          <w:trHeight w:val="54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ХМАО – Югры</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22 014,25</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13 995,45</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6 028,60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995,10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995,10</w:t>
            </w:r>
          </w:p>
        </w:tc>
      </w:tr>
      <w:tr w:rsidR="00904B75" w:rsidRPr="00904B75" w:rsidTr="00904B75">
        <w:trPr>
          <w:trHeight w:val="51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бюджет города Когалыма </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325 848,24</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69 216,65</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90 867,49</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82 881,70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82 882,40</w:t>
            </w:r>
          </w:p>
        </w:tc>
      </w:tr>
      <w:tr w:rsidR="00904B75" w:rsidRPr="00904B75" w:rsidTr="00904B75">
        <w:trPr>
          <w:trHeight w:val="79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 средства ПАО «НК «ЛУКОЙЛ»</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23 750,00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10 250,00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13 500,00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178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безвозмездные поступления от физических и юридических                       лиц (переходящие остатки прошлых лет)</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442,58</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247,87</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194,71</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495"/>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соисполнитель 3</w:t>
            </w:r>
            <w:r w:rsidRPr="00904B75">
              <w:rPr>
                <w:rFonts w:ascii="Times New Roman" w:eastAsia="Times New Roman" w:hAnsi="Times New Roman" w:cs="Times New Roman"/>
                <w:color w:val="000000"/>
                <w:sz w:val="26"/>
                <w:szCs w:val="26"/>
                <w:lang w:eastAsia="ru-RU"/>
              </w:rPr>
              <w:br/>
              <w:t>(МУ «УКС города Когалыма»)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w:t>
            </w: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всего</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45 187,35</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29 724,85</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15 462,50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495"/>
        </w:trPr>
        <w:tc>
          <w:tcPr>
            <w:tcW w:w="866" w:type="dxa"/>
            <w:vMerge/>
            <w:tcBorders>
              <w:top w:val="nil"/>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бюджет ХМАО – Югры</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10 722,65</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655,85</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10 066,80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495"/>
        </w:trPr>
        <w:tc>
          <w:tcPr>
            <w:tcW w:w="866" w:type="dxa"/>
            <w:vMerge/>
            <w:tcBorders>
              <w:top w:val="nil"/>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бюджет города Когалыма </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5 395,70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5 395,70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795"/>
        </w:trPr>
        <w:tc>
          <w:tcPr>
            <w:tcW w:w="866" w:type="dxa"/>
            <w:vMerge/>
            <w:tcBorders>
              <w:top w:val="nil"/>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 средства ПАО «НК «ЛУКОЙЛ»</w:t>
            </w:r>
          </w:p>
        </w:tc>
        <w:tc>
          <w:tcPr>
            <w:tcW w:w="154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29 069,00</w:t>
            </w:r>
          </w:p>
        </w:tc>
        <w:tc>
          <w:tcPr>
            <w:tcW w:w="150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29 069,00</w:t>
            </w:r>
          </w:p>
        </w:tc>
        <w:tc>
          <w:tcPr>
            <w:tcW w:w="148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434"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0,00</w:t>
            </w:r>
          </w:p>
        </w:tc>
      </w:tr>
      <w:tr w:rsidR="00904B75" w:rsidRPr="00904B75" w:rsidTr="00904B75">
        <w:trPr>
          <w:trHeight w:val="330"/>
        </w:trPr>
        <w:tc>
          <w:tcPr>
            <w:tcW w:w="866" w:type="dxa"/>
            <w:tcBorders>
              <w:top w:val="nil"/>
              <w:left w:val="nil"/>
              <w:bottom w:val="nil"/>
              <w:right w:val="nil"/>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p>
        </w:tc>
        <w:tc>
          <w:tcPr>
            <w:tcW w:w="3260" w:type="dxa"/>
            <w:tcBorders>
              <w:top w:val="nil"/>
              <w:left w:val="nil"/>
              <w:bottom w:val="nil"/>
              <w:right w:val="nil"/>
            </w:tcBorders>
            <w:shd w:val="clear" w:color="auto" w:fill="auto"/>
            <w:noWrap/>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p>
        </w:tc>
        <w:tc>
          <w:tcPr>
            <w:tcW w:w="1843" w:type="dxa"/>
            <w:tcBorders>
              <w:top w:val="nil"/>
              <w:left w:val="nil"/>
              <w:bottom w:val="nil"/>
              <w:right w:val="nil"/>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p>
        </w:tc>
        <w:tc>
          <w:tcPr>
            <w:tcW w:w="2125" w:type="dxa"/>
            <w:tcBorders>
              <w:top w:val="nil"/>
              <w:left w:val="nil"/>
              <w:bottom w:val="nil"/>
              <w:right w:val="nil"/>
            </w:tcBorders>
            <w:shd w:val="clear" w:color="auto" w:fill="auto"/>
            <w:vAlign w:val="center"/>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40" w:type="dxa"/>
            <w:tcBorders>
              <w:top w:val="nil"/>
              <w:left w:val="nil"/>
              <w:bottom w:val="nil"/>
              <w:right w:val="nil"/>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p>
        </w:tc>
        <w:tc>
          <w:tcPr>
            <w:tcW w:w="1500" w:type="dxa"/>
            <w:tcBorders>
              <w:top w:val="nil"/>
              <w:left w:val="nil"/>
              <w:bottom w:val="nil"/>
              <w:right w:val="nil"/>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p>
        </w:tc>
        <w:tc>
          <w:tcPr>
            <w:tcW w:w="1480" w:type="dxa"/>
            <w:tcBorders>
              <w:top w:val="nil"/>
              <w:left w:val="nil"/>
              <w:bottom w:val="nil"/>
              <w:right w:val="nil"/>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p>
        </w:tc>
        <w:tc>
          <w:tcPr>
            <w:tcW w:w="1434" w:type="dxa"/>
            <w:tcBorders>
              <w:top w:val="nil"/>
              <w:left w:val="nil"/>
              <w:bottom w:val="nil"/>
              <w:right w:val="nil"/>
            </w:tcBorders>
            <w:shd w:val="clear" w:color="auto" w:fill="auto"/>
            <w:vAlign w:val="center"/>
            <w:hideMark/>
          </w:tcPr>
          <w:p w:rsidR="00904B75" w:rsidRPr="00904B75" w:rsidRDefault="00904B75" w:rsidP="00904B75">
            <w:pPr>
              <w:spacing w:after="0" w:line="240" w:lineRule="auto"/>
              <w:jc w:val="center"/>
              <w:rPr>
                <w:rFonts w:ascii="Times New Roman" w:eastAsia="Times New Roman" w:hAnsi="Times New Roman" w:cs="Times New Roman"/>
                <w:color w:val="000000"/>
                <w:sz w:val="26"/>
                <w:szCs w:val="26"/>
                <w:lang w:eastAsia="ru-RU"/>
              </w:rPr>
            </w:pPr>
          </w:p>
        </w:tc>
        <w:tc>
          <w:tcPr>
            <w:tcW w:w="156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r>
      <w:tr w:rsidR="00904B75" w:rsidRPr="00904B75" w:rsidTr="00904B75">
        <w:trPr>
          <w:trHeight w:val="330"/>
        </w:trPr>
        <w:tc>
          <w:tcPr>
            <w:tcW w:w="5969" w:type="dxa"/>
            <w:gridSpan w:val="3"/>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Отдел развития жилищно-коммунального хозяйства Администрации города Когалыма</w:t>
            </w:r>
          </w:p>
        </w:tc>
        <w:tc>
          <w:tcPr>
            <w:tcW w:w="2125"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4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0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48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434"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6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r>
      <w:tr w:rsidR="00904B75" w:rsidRPr="00904B75" w:rsidTr="00904B75">
        <w:trPr>
          <w:trHeight w:val="330"/>
        </w:trPr>
        <w:tc>
          <w:tcPr>
            <w:tcW w:w="4126" w:type="dxa"/>
            <w:gridSpan w:val="2"/>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xml:space="preserve">** Муниципальное бюджетное </w:t>
            </w:r>
            <w:r w:rsidRPr="00904B75">
              <w:rPr>
                <w:rFonts w:ascii="Times New Roman" w:eastAsia="Times New Roman" w:hAnsi="Times New Roman" w:cs="Times New Roman"/>
                <w:color w:val="000000"/>
                <w:sz w:val="26"/>
                <w:szCs w:val="26"/>
                <w:lang w:eastAsia="ru-RU"/>
              </w:rPr>
              <w:lastRenderedPageBreak/>
              <w:t>учреждение «Коммунспецавтотехника»</w:t>
            </w:r>
          </w:p>
        </w:tc>
        <w:tc>
          <w:tcPr>
            <w:tcW w:w="1843"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4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0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48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434"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6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r>
      <w:tr w:rsidR="00904B75" w:rsidRPr="00904B75" w:rsidTr="00904B75">
        <w:trPr>
          <w:trHeight w:val="330"/>
        </w:trPr>
        <w:tc>
          <w:tcPr>
            <w:tcW w:w="8094" w:type="dxa"/>
            <w:gridSpan w:val="4"/>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lastRenderedPageBreak/>
              <w:t>*** Муниципальное казенное учреждение «Управление жилищно-коммунального хозяйства города Когалыма»</w:t>
            </w:r>
          </w:p>
        </w:tc>
        <w:tc>
          <w:tcPr>
            <w:tcW w:w="154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0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48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434"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6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r>
      <w:tr w:rsidR="00904B75" w:rsidRPr="00904B75" w:rsidTr="00904B75">
        <w:trPr>
          <w:trHeight w:val="330"/>
        </w:trPr>
        <w:tc>
          <w:tcPr>
            <w:tcW w:w="8094" w:type="dxa"/>
            <w:gridSpan w:val="4"/>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r w:rsidRPr="00904B75">
              <w:rPr>
                <w:rFonts w:ascii="Times New Roman" w:eastAsia="Times New Roman" w:hAnsi="Times New Roman" w:cs="Times New Roman"/>
                <w:color w:val="000000"/>
                <w:sz w:val="26"/>
                <w:szCs w:val="26"/>
                <w:lang w:eastAsia="ru-RU"/>
              </w:rPr>
              <w:t>**** Муниципальное казенное учреждение «Управление капитального строительства города Когалыма»</w:t>
            </w:r>
          </w:p>
        </w:tc>
        <w:tc>
          <w:tcPr>
            <w:tcW w:w="154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0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48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434"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6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r>
      <w:tr w:rsidR="00904B75" w:rsidRPr="00904B75" w:rsidTr="00904B75">
        <w:trPr>
          <w:trHeight w:val="330"/>
        </w:trPr>
        <w:tc>
          <w:tcPr>
            <w:tcW w:w="866"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326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843"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2125"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4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0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48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434"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c>
          <w:tcPr>
            <w:tcW w:w="1560" w:type="dxa"/>
            <w:tcBorders>
              <w:top w:val="nil"/>
              <w:left w:val="nil"/>
              <w:bottom w:val="nil"/>
              <w:right w:val="nil"/>
            </w:tcBorders>
            <w:shd w:val="clear" w:color="auto" w:fill="auto"/>
            <w:noWrap/>
            <w:vAlign w:val="bottom"/>
            <w:hideMark/>
          </w:tcPr>
          <w:p w:rsidR="00904B75" w:rsidRPr="00904B75" w:rsidRDefault="00904B75" w:rsidP="00904B75">
            <w:pPr>
              <w:spacing w:after="0" w:line="240" w:lineRule="auto"/>
              <w:rPr>
                <w:rFonts w:ascii="Times New Roman" w:eastAsia="Times New Roman" w:hAnsi="Times New Roman" w:cs="Times New Roman"/>
                <w:color w:val="000000"/>
                <w:sz w:val="26"/>
                <w:szCs w:val="26"/>
                <w:lang w:eastAsia="ru-RU"/>
              </w:rPr>
            </w:pPr>
          </w:p>
        </w:tc>
      </w:tr>
    </w:tbl>
    <w:p w:rsidR="00904B75" w:rsidRPr="00904B75" w:rsidRDefault="00904B75"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490C2E" w:rsidRDefault="00490C2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sectPr w:rsidR="00490C2E" w:rsidSect="00490C2E">
          <w:pgSz w:w="16838" w:h="11906" w:orient="landscape" w:code="9"/>
          <w:pgMar w:top="2268" w:right="1134" w:bottom="567" w:left="1134" w:header="709" w:footer="709" w:gutter="0"/>
          <w:cols w:space="708"/>
          <w:titlePg/>
          <w:docGrid w:linePitch="360"/>
        </w:sectPr>
      </w:pPr>
      <w:bookmarkStart w:id="4" w:name="RANGE!A1:I82"/>
      <w:bookmarkStart w:id="5" w:name="RANGE!A1:I91"/>
      <w:bookmarkStart w:id="6" w:name="_GoBack"/>
      <w:bookmarkEnd w:id="4"/>
      <w:bookmarkEnd w:id="5"/>
      <w:bookmarkEnd w:id="6"/>
    </w:p>
    <w:p w:rsidR="00490C2E" w:rsidRDefault="00490C2E" w:rsidP="005E58CE">
      <w:pPr>
        <w:autoSpaceDE w:val="0"/>
        <w:autoSpaceDN w:val="0"/>
        <w:adjustRightInd w:val="0"/>
        <w:spacing w:after="0" w:line="240" w:lineRule="auto"/>
        <w:ind w:firstLine="709"/>
        <w:jc w:val="both"/>
        <w:rPr>
          <w:rFonts w:ascii="Times New Roman" w:hAnsi="Times New Roman" w:cs="Times New Roman"/>
          <w:sz w:val="26"/>
          <w:szCs w:val="26"/>
          <w:lang w:eastAsia="ru-RU"/>
        </w:rPr>
      </w:pPr>
    </w:p>
    <w:sectPr w:rsidR="00490C2E" w:rsidSect="00B133DE">
      <w:pgSz w:w="11906" w:h="16838" w:code="9"/>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91" w:rsidRDefault="008A5A91">
      <w:pPr>
        <w:spacing w:after="0" w:line="240" w:lineRule="auto"/>
      </w:pPr>
      <w:r>
        <w:separator/>
      </w:r>
    </w:p>
  </w:endnote>
  <w:endnote w:type="continuationSeparator" w:id="0">
    <w:p w:rsidR="008A5A91" w:rsidRDefault="008A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91" w:rsidRDefault="008A5A91" w:rsidP="003D08AF">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8A5A91" w:rsidRDefault="008A5A91" w:rsidP="005E58C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91" w:rsidRDefault="008A5A91" w:rsidP="003D08AF">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904B75">
      <w:rPr>
        <w:rStyle w:val="ac"/>
        <w:noProof/>
      </w:rPr>
      <w:t>30</w:t>
    </w:r>
    <w:r>
      <w:rPr>
        <w:rStyle w:val="ac"/>
      </w:rPr>
      <w:fldChar w:fldCharType="end"/>
    </w:r>
  </w:p>
  <w:p w:rsidR="008A5A91" w:rsidRDefault="008A5A91" w:rsidP="005E58C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91" w:rsidRDefault="008A5A91">
      <w:pPr>
        <w:spacing w:after="0" w:line="240" w:lineRule="auto"/>
      </w:pPr>
      <w:r>
        <w:separator/>
      </w:r>
    </w:p>
  </w:footnote>
  <w:footnote w:type="continuationSeparator" w:id="0">
    <w:p w:rsidR="008A5A91" w:rsidRDefault="008A5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91" w:rsidRDefault="008A5A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91" w:rsidRDefault="008A5A91" w:rsidP="00A71C0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4"/>
  </w:num>
  <w:num w:numId="2">
    <w:abstractNumId w:val="6"/>
  </w:num>
  <w:num w:numId="3">
    <w:abstractNumId w:val="2"/>
  </w:num>
  <w:num w:numId="4">
    <w:abstractNumId w:val="0"/>
  </w:num>
  <w:num w:numId="5">
    <w:abstractNumId w:val="8"/>
  </w:num>
  <w:num w:numId="6">
    <w:abstractNumId w:val="5"/>
  </w:num>
  <w:num w:numId="7">
    <w:abstractNumId w:val="9"/>
  </w:num>
  <w:num w:numId="8">
    <w:abstractNumId w:val="7"/>
  </w:num>
  <w:num w:numId="9">
    <w:abstractNumId w:val="1"/>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7470"/>
    <w:rsid w:val="0001022B"/>
    <w:rsid w:val="00010A1E"/>
    <w:rsid w:val="000116EC"/>
    <w:rsid w:val="000126E0"/>
    <w:rsid w:val="000144EF"/>
    <w:rsid w:val="00015462"/>
    <w:rsid w:val="00020C16"/>
    <w:rsid w:val="00021976"/>
    <w:rsid w:val="00023CA5"/>
    <w:rsid w:val="000241D6"/>
    <w:rsid w:val="00025274"/>
    <w:rsid w:val="000253C8"/>
    <w:rsid w:val="00027386"/>
    <w:rsid w:val="00030336"/>
    <w:rsid w:val="000315A6"/>
    <w:rsid w:val="00034C76"/>
    <w:rsid w:val="00034F6A"/>
    <w:rsid w:val="0003570E"/>
    <w:rsid w:val="000376BE"/>
    <w:rsid w:val="00040824"/>
    <w:rsid w:val="00040CAD"/>
    <w:rsid w:val="00041CDF"/>
    <w:rsid w:val="00041EFC"/>
    <w:rsid w:val="00042E20"/>
    <w:rsid w:val="000439E2"/>
    <w:rsid w:val="000442B5"/>
    <w:rsid w:val="00045171"/>
    <w:rsid w:val="000477CE"/>
    <w:rsid w:val="00047A0A"/>
    <w:rsid w:val="00050911"/>
    <w:rsid w:val="00050F57"/>
    <w:rsid w:val="00052A96"/>
    <w:rsid w:val="00052CD8"/>
    <w:rsid w:val="000530D3"/>
    <w:rsid w:val="00056195"/>
    <w:rsid w:val="00057EB4"/>
    <w:rsid w:val="000623CB"/>
    <w:rsid w:val="00064B3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9BE"/>
    <w:rsid w:val="00085A2B"/>
    <w:rsid w:val="00086938"/>
    <w:rsid w:val="000903B3"/>
    <w:rsid w:val="000911C9"/>
    <w:rsid w:val="0009359A"/>
    <w:rsid w:val="00093902"/>
    <w:rsid w:val="00093D01"/>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63CE"/>
    <w:rsid w:val="000F6CB2"/>
    <w:rsid w:val="000F7C98"/>
    <w:rsid w:val="001013A6"/>
    <w:rsid w:val="00101797"/>
    <w:rsid w:val="00102097"/>
    <w:rsid w:val="001025CD"/>
    <w:rsid w:val="001048B6"/>
    <w:rsid w:val="00104BBA"/>
    <w:rsid w:val="001051DD"/>
    <w:rsid w:val="00107620"/>
    <w:rsid w:val="0010786C"/>
    <w:rsid w:val="00111086"/>
    <w:rsid w:val="001118C8"/>
    <w:rsid w:val="00111EA7"/>
    <w:rsid w:val="00113BF3"/>
    <w:rsid w:val="00114311"/>
    <w:rsid w:val="0011456F"/>
    <w:rsid w:val="00114725"/>
    <w:rsid w:val="00114B72"/>
    <w:rsid w:val="00116884"/>
    <w:rsid w:val="00116A20"/>
    <w:rsid w:val="0011757E"/>
    <w:rsid w:val="001208BF"/>
    <w:rsid w:val="00121815"/>
    <w:rsid w:val="00121D0C"/>
    <w:rsid w:val="00122AA6"/>
    <w:rsid w:val="0012330E"/>
    <w:rsid w:val="001242D1"/>
    <w:rsid w:val="001260C1"/>
    <w:rsid w:val="00126C97"/>
    <w:rsid w:val="00126F80"/>
    <w:rsid w:val="00127C61"/>
    <w:rsid w:val="00130F63"/>
    <w:rsid w:val="00131D7A"/>
    <w:rsid w:val="0013420D"/>
    <w:rsid w:val="00134AEA"/>
    <w:rsid w:val="00134AF0"/>
    <w:rsid w:val="00135485"/>
    <w:rsid w:val="001408D2"/>
    <w:rsid w:val="0014294B"/>
    <w:rsid w:val="00142B0A"/>
    <w:rsid w:val="00145E11"/>
    <w:rsid w:val="0014735E"/>
    <w:rsid w:val="00155FC0"/>
    <w:rsid w:val="00156384"/>
    <w:rsid w:val="00160B15"/>
    <w:rsid w:val="00162C99"/>
    <w:rsid w:val="00163DD6"/>
    <w:rsid w:val="00165233"/>
    <w:rsid w:val="00165395"/>
    <w:rsid w:val="00165F7A"/>
    <w:rsid w:val="00167038"/>
    <w:rsid w:val="00167094"/>
    <w:rsid w:val="001670E9"/>
    <w:rsid w:val="00173748"/>
    <w:rsid w:val="00173FF5"/>
    <w:rsid w:val="0017413F"/>
    <w:rsid w:val="0017503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7C39"/>
    <w:rsid w:val="001C06E6"/>
    <w:rsid w:val="001C0FD9"/>
    <w:rsid w:val="001C25D2"/>
    <w:rsid w:val="001C3779"/>
    <w:rsid w:val="001C7841"/>
    <w:rsid w:val="001D0096"/>
    <w:rsid w:val="001D0A2F"/>
    <w:rsid w:val="001D20D7"/>
    <w:rsid w:val="001D50ED"/>
    <w:rsid w:val="001D5D15"/>
    <w:rsid w:val="001D6604"/>
    <w:rsid w:val="001D6674"/>
    <w:rsid w:val="001D7A49"/>
    <w:rsid w:val="001D7DCD"/>
    <w:rsid w:val="001E03F9"/>
    <w:rsid w:val="001E0460"/>
    <w:rsid w:val="001E04AE"/>
    <w:rsid w:val="001E2463"/>
    <w:rsid w:val="001E55A9"/>
    <w:rsid w:val="001E5F0C"/>
    <w:rsid w:val="001E636D"/>
    <w:rsid w:val="001F14F4"/>
    <w:rsid w:val="001F263D"/>
    <w:rsid w:val="001F42DB"/>
    <w:rsid w:val="001F75E8"/>
    <w:rsid w:val="001F7810"/>
    <w:rsid w:val="0020080A"/>
    <w:rsid w:val="002008B2"/>
    <w:rsid w:val="002013B1"/>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2928"/>
    <w:rsid w:val="00232A95"/>
    <w:rsid w:val="00232AD5"/>
    <w:rsid w:val="00233691"/>
    <w:rsid w:val="00233BD1"/>
    <w:rsid w:val="002376FE"/>
    <w:rsid w:val="002404C4"/>
    <w:rsid w:val="00242D63"/>
    <w:rsid w:val="002432CF"/>
    <w:rsid w:val="0024343B"/>
    <w:rsid w:val="00245C60"/>
    <w:rsid w:val="00246B7F"/>
    <w:rsid w:val="00246F77"/>
    <w:rsid w:val="002472FB"/>
    <w:rsid w:val="002500A8"/>
    <w:rsid w:val="00250E4E"/>
    <w:rsid w:val="00253B48"/>
    <w:rsid w:val="00255BAF"/>
    <w:rsid w:val="002647DD"/>
    <w:rsid w:val="00267430"/>
    <w:rsid w:val="002768AD"/>
    <w:rsid w:val="0027708C"/>
    <w:rsid w:val="00277F7E"/>
    <w:rsid w:val="00280386"/>
    <w:rsid w:val="00282379"/>
    <w:rsid w:val="002859D3"/>
    <w:rsid w:val="00287658"/>
    <w:rsid w:val="00292091"/>
    <w:rsid w:val="00292BA6"/>
    <w:rsid w:val="0029633E"/>
    <w:rsid w:val="0029720B"/>
    <w:rsid w:val="00297526"/>
    <w:rsid w:val="002A04E6"/>
    <w:rsid w:val="002A11A0"/>
    <w:rsid w:val="002A4B6B"/>
    <w:rsid w:val="002A5E6E"/>
    <w:rsid w:val="002B11AB"/>
    <w:rsid w:val="002B2053"/>
    <w:rsid w:val="002B2A8C"/>
    <w:rsid w:val="002B2EE8"/>
    <w:rsid w:val="002B3295"/>
    <w:rsid w:val="002B4696"/>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F0BF2"/>
    <w:rsid w:val="002F0DB2"/>
    <w:rsid w:val="002F1847"/>
    <w:rsid w:val="002F21B6"/>
    <w:rsid w:val="002F2B1F"/>
    <w:rsid w:val="002F32F2"/>
    <w:rsid w:val="002F61D8"/>
    <w:rsid w:val="002F6E44"/>
    <w:rsid w:val="003013F3"/>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296F"/>
    <w:rsid w:val="00324033"/>
    <w:rsid w:val="00331B2D"/>
    <w:rsid w:val="00332947"/>
    <w:rsid w:val="003353B5"/>
    <w:rsid w:val="0033584D"/>
    <w:rsid w:val="00336550"/>
    <w:rsid w:val="00337649"/>
    <w:rsid w:val="00337ED4"/>
    <w:rsid w:val="0034018C"/>
    <w:rsid w:val="00340247"/>
    <w:rsid w:val="003436BA"/>
    <w:rsid w:val="00346630"/>
    <w:rsid w:val="0034669F"/>
    <w:rsid w:val="00347988"/>
    <w:rsid w:val="00351245"/>
    <w:rsid w:val="00351FCE"/>
    <w:rsid w:val="003528ED"/>
    <w:rsid w:val="00352F41"/>
    <w:rsid w:val="00353049"/>
    <w:rsid w:val="00361231"/>
    <w:rsid w:val="00361371"/>
    <w:rsid w:val="0036167E"/>
    <w:rsid w:val="003626A8"/>
    <w:rsid w:val="003637E6"/>
    <w:rsid w:val="003643FC"/>
    <w:rsid w:val="003659BE"/>
    <w:rsid w:val="00365F6E"/>
    <w:rsid w:val="0036700C"/>
    <w:rsid w:val="00367EC8"/>
    <w:rsid w:val="00370257"/>
    <w:rsid w:val="00371440"/>
    <w:rsid w:val="00374C1B"/>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E6F"/>
    <w:rsid w:val="003B2FD9"/>
    <w:rsid w:val="003B3BB2"/>
    <w:rsid w:val="003B56FF"/>
    <w:rsid w:val="003C0712"/>
    <w:rsid w:val="003C17F0"/>
    <w:rsid w:val="003C1C56"/>
    <w:rsid w:val="003C40A1"/>
    <w:rsid w:val="003C6E8C"/>
    <w:rsid w:val="003D08AF"/>
    <w:rsid w:val="003D1B5E"/>
    <w:rsid w:val="003D2495"/>
    <w:rsid w:val="003D4587"/>
    <w:rsid w:val="003D7A15"/>
    <w:rsid w:val="003E3F8F"/>
    <w:rsid w:val="003E5E6D"/>
    <w:rsid w:val="003E6E98"/>
    <w:rsid w:val="003E768B"/>
    <w:rsid w:val="003E7D2A"/>
    <w:rsid w:val="003F0304"/>
    <w:rsid w:val="003F12F2"/>
    <w:rsid w:val="003F2549"/>
    <w:rsid w:val="003F398B"/>
    <w:rsid w:val="003F3D05"/>
    <w:rsid w:val="003F49D7"/>
    <w:rsid w:val="003F6BA8"/>
    <w:rsid w:val="00400722"/>
    <w:rsid w:val="004020DB"/>
    <w:rsid w:val="00402E3F"/>
    <w:rsid w:val="004061D7"/>
    <w:rsid w:val="0041116B"/>
    <w:rsid w:val="00413479"/>
    <w:rsid w:val="00413508"/>
    <w:rsid w:val="00416EC2"/>
    <w:rsid w:val="004205F5"/>
    <w:rsid w:val="00421CC9"/>
    <w:rsid w:val="00421F6F"/>
    <w:rsid w:val="00422495"/>
    <w:rsid w:val="00422C29"/>
    <w:rsid w:val="00423B30"/>
    <w:rsid w:val="00424473"/>
    <w:rsid w:val="00425CB0"/>
    <w:rsid w:val="0042634B"/>
    <w:rsid w:val="00427483"/>
    <w:rsid w:val="00430E05"/>
    <w:rsid w:val="004320C8"/>
    <w:rsid w:val="00432D16"/>
    <w:rsid w:val="00434AEA"/>
    <w:rsid w:val="0043512B"/>
    <w:rsid w:val="004364F2"/>
    <w:rsid w:val="004374E0"/>
    <w:rsid w:val="00437C8C"/>
    <w:rsid w:val="004404F6"/>
    <w:rsid w:val="00442AE2"/>
    <w:rsid w:val="004456D0"/>
    <w:rsid w:val="00447739"/>
    <w:rsid w:val="00447E51"/>
    <w:rsid w:val="00450D67"/>
    <w:rsid w:val="00452FCB"/>
    <w:rsid w:val="00455C76"/>
    <w:rsid w:val="004606B1"/>
    <w:rsid w:val="00461D1F"/>
    <w:rsid w:val="004622A9"/>
    <w:rsid w:val="00463340"/>
    <w:rsid w:val="00465D0E"/>
    <w:rsid w:val="00466F87"/>
    <w:rsid w:val="00467876"/>
    <w:rsid w:val="00470D62"/>
    <w:rsid w:val="00470FDA"/>
    <w:rsid w:val="004717E8"/>
    <w:rsid w:val="00473176"/>
    <w:rsid w:val="0047366C"/>
    <w:rsid w:val="00474296"/>
    <w:rsid w:val="00475334"/>
    <w:rsid w:val="00476389"/>
    <w:rsid w:val="0047759D"/>
    <w:rsid w:val="00480A47"/>
    <w:rsid w:val="00480D37"/>
    <w:rsid w:val="00480F8C"/>
    <w:rsid w:val="0048366E"/>
    <w:rsid w:val="00485293"/>
    <w:rsid w:val="00485FCF"/>
    <w:rsid w:val="00487404"/>
    <w:rsid w:val="00487955"/>
    <w:rsid w:val="004902D8"/>
    <w:rsid w:val="00490A42"/>
    <w:rsid w:val="00490C2E"/>
    <w:rsid w:val="00490FDA"/>
    <w:rsid w:val="00491D0C"/>
    <w:rsid w:val="0049203D"/>
    <w:rsid w:val="00492E47"/>
    <w:rsid w:val="00492FD5"/>
    <w:rsid w:val="0049375E"/>
    <w:rsid w:val="00494017"/>
    <w:rsid w:val="0049429F"/>
    <w:rsid w:val="004A2AD8"/>
    <w:rsid w:val="004A3A3D"/>
    <w:rsid w:val="004A69CC"/>
    <w:rsid w:val="004B277D"/>
    <w:rsid w:val="004B344F"/>
    <w:rsid w:val="004B416F"/>
    <w:rsid w:val="004B5C33"/>
    <w:rsid w:val="004C3485"/>
    <w:rsid w:val="004C59CC"/>
    <w:rsid w:val="004C61F9"/>
    <w:rsid w:val="004C6FB7"/>
    <w:rsid w:val="004D0685"/>
    <w:rsid w:val="004D1A10"/>
    <w:rsid w:val="004D1B58"/>
    <w:rsid w:val="004D3449"/>
    <w:rsid w:val="004D3ED7"/>
    <w:rsid w:val="004D4AC2"/>
    <w:rsid w:val="004D6AA1"/>
    <w:rsid w:val="004E0B5D"/>
    <w:rsid w:val="004E1204"/>
    <w:rsid w:val="004E280B"/>
    <w:rsid w:val="004E3863"/>
    <w:rsid w:val="004E5AEF"/>
    <w:rsid w:val="004E71B3"/>
    <w:rsid w:val="004E7D2B"/>
    <w:rsid w:val="004F0419"/>
    <w:rsid w:val="004F0E4D"/>
    <w:rsid w:val="004F17C9"/>
    <w:rsid w:val="004F42A8"/>
    <w:rsid w:val="004F4CBC"/>
    <w:rsid w:val="00502BF4"/>
    <w:rsid w:val="00503B0C"/>
    <w:rsid w:val="00505957"/>
    <w:rsid w:val="00505E4C"/>
    <w:rsid w:val="00506E4E"/>
    <w:rsid w:val="00510765"/>
    <w:rsid w:val="00511BC0"/>
    <w:rsid w:val="00512707"/>
    <w:rsid w:val="00512BCD"/>
    <w:rsid w:val="00512E24"/>
    <w:rsid w:val="005150BE"/>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40955"/>
    <w:rsid w:val="00541A3F"/>
    <w:rsid w:val="00541E19"/>
    <w:rsid w:val="00542087"/>
    <w:rsid w:val="00544A0F"/>
    <w:rsid w:val="00552143"/>
    <w:rsid w:val="00556EAB"/>
    <w:rsid w:val="0055734D"/>
    <w:rsid w:val="00561809"/>
    <w:rsid w:val="00562905"/>
    <w:rsid w:val="00563FCD"/>
    <w:rsid w:val="0056485C"/>
    <w:rsid w:val="00565F1C"/>
    <w:rsid w:val="005664BC"/>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25EC"/>
    <w:rsid w:val="005C3314"/>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FC7"/>
    <w:rsid w:val="005F74F6"/>
    <w:rsid w:val="005F75EA"/>
    <w:rsid w:val="00603C19"/>
    <w:rsid w:val="0060487C"/>
    <w:rsid w:val="00606EEF"/>
    <w:rsid w:val="00607F8B"/>
    <w:rsid w:val="00610B60"/>
    <w:rsid w:val="006127DB"/>
    <w:rsid w:val="006127E7"/>
    <w:rsid w:val="00614053"/>
    <w:rsid w:val="00617B5C"/>
    <w:rsid w:val="00621294"/>
    <w:rsid w:val="00623052"/>
    <w:rsid w:val="00623601"/>
    <w:rsid w:val="006245B2"/>
    <w:rsid w:val="0062532B"/>
    <w:rsid w:val="00626B58"/>
    <w:rsid w:val="00627290"/>
    <w:rsid w:val="006279D7"/>
    <w:rsid w:val="00631684"/>
    <w:rsid w:val="00631C7E"/>
    <w:rsid w:val="0063252B"/>
    <w:rsid w:val="0063485A"/>
    <w:rsid w:val="0063491F"/>
    <w:rsid w:val="006359C1"/>
    <w:rsid w:val="00636C07"/>
    <w:rsid w:val="00637487"/>
    <w:rsid w:val="006377DC"/>
    <w:rsid w:val="00641D5E"/>
    <w:rsid w:val="00642589"/>
    <w:rsid w:val="0064304D"/>
    <w:rsid w:val="00644464"/>
    <w:rsid w:val="00644F3A"/>
    <w:rsid w:val="00645198"/>
    <w:rsid w:val="0064622D"/>
    <w:rsid w:val="00646CCB"/>
    <w:rsid w:val="006478E4"/>
    <w:rsid w:val="00652542"/>
    <w:rsid w:val="00654C91"/>
    <w:rsid w:val="00654DFD"/>
    <w:rsid w:val="00655B28"/>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DBF"/>
    <w:rsid w:val="00682BDA"/>
    <w:rsid w:val="006859C5"/>
    <w:rsid w:val="00686034"/>
    <w:rsid w:val="00686435"/>
    <w:rsid w:val="006868CC"/>
    <w:rsid w:val="00686D24"/>
    <w:rsid w:val="00687353"/>
    <w:rsid w:val="00687B60"/>
    <w:rsid w:val="006914C6"/>
    <w:rsid w:val="00693B24"/>
    <w:rsid w:val="00695690"/>
    <w:rsid w:val="00696563"/>
    <w:rsid w:val="006968C2"/>
    <w:rsid w:val="00697B7B"/>
    <w:rsid w:val="006A0E30"/>
    <w:rsid w:val="006A47D1"/>
    <w:rsid w:val="006A72DB"/>
    <w:rsid w:val="006B0BC6"/>
    <w:rsid w:val="006B1084"/>
    <w:rsid w:val="006B4206"/>
    <w:rsid w:val="006B5C54"/>
    <w:rsid w:val="006B6F0E"/>
    <w:rsid w:val="006C2346"/>
    <w:rsid w:val="006C27FF"/>
    <w:rsid w:val="006C4E4E"/>
    <w:rsid w:val="006C6609"/>
    <w:rsid w:val="006C67C2"/>
    <w:rsid w:val="006C6D1D"/>
    <w:rsid w:val="006D04D0"/>
    <w:rsid w:val="006D06D9"/>
    <w:rsid w:val="006D0CFA"/>
    <w:rsid w:val="006D10FD"/>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3696"/>
    <w:rsid w:val="006F497E"/>
    <w:rsid w:val="006F6A5E"/>
    <w:rsid w:val="00700379"/>
    <w:rsid w:val="007017F9"/>
    <w:rsid w:val="00701F4F"/>
    <w:rsid w:val="00702080"/>
    <w:rsid w:val="00703FA4"/>
    <w:rsid w:val="007047D9"/>
    <w:rsid w:val="00710357"/>
    <w:rsid w:val="007107CB"/>
    <w:rsid w:val="0071200A"/>
    <w:rsid w:val="007143C4"/>
    <w:rsid w:val="00716DD2"/>
    <w:rsid w:val="007173D2"/>
    <w:rsid w:val="007204D3"/>
    <w:rsid w:val="00720C93"/>
    <w:rsid w:val="0072143C"/>
    <w:rsid w:val="00721703"/>
    <w:rsid w:val="00722099"/>
    <w:rsid w:val="00724D6D"/>
    <w:rsid w:val="0072584C"/>
    <w:rsid w:val="007302AB"/>
    <w:rsid w:val="00730DC0"/>
    <w:rsid w:val="00731261"/>
    <w:rsid w:val="00732A70"/>
    <w:rsid w:val="00733EA0"/>
    <w:rsid w:val="00734E19"/>
    <w:rsid w:val="0073601C"/>
    <w:rsid w:val="007365CD"/>
    <w:rsid w:val="00741746"/>
    <w:rsid w:val="00744312"/>
    <w:rsid w:val="0074511D"/>
    <w:rsid w:val="007508CF"/>
    <w:rsid w:val="007509D0"/>
    <w:rsid w:val="00751B63"/>
    <w:rsid w:val="00752451"/>
    <w:rsid w:val="00752CEA"/>
    <w:rsid w:val="00754938"/>
    <w:rsid w:val="00754F08"/>
    <w:rsid w:val="00755365"/>
    <w:rsid w:val="00755637"/>
    <w:rsid w:val="0075575B"/>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4A60"/>
    <w:rsid w:val="00795F27"/>
    <w:rsid w:val="00796F27"/>
    <w:rsid w:val="007A0F53"/>
    <w:rsid w:val="007A50A3"/>
    <w:rsid w:val="007A5309"/>
    <w:rsid w:val="007A5824"/>
    <w:rsid w:val="007B1489"/>
    <w:rsid w:val="007B180A"/>
    <w:rsid w:val="007B1E93"/>
    <w:rsid w:val="007B36AC"/>
    <w:rsid w:val="007B5D4A"/>
    <w:rsid w:val="007C1D17"/>
    <w:rsid w:val="007C228D"/>
    <w:rsid w:val="007C2EBB"/>
    <w:rsid w:val="007C4043"/>
    <w:rsid w:val="007C4D71"/>
    <w:rsid w:val="007C4E53"/>
    <w:rsid w:val="007C5B24"/>
    <w:rsid w:val="007C7BFC"/>
    <w:rsid w:val="007D2720"/>
    <w:rsid w:val="007D27D2"/>
    <w:rsid w:val="007D2A94"/>
    <w:rsid w:val="007D4428"/>
    <w:rsid w:val="007D5722"/>
    <w:rsid w:val="007D7419"/>
    <w:rsid w:val="007D76F7"/>
    <w:rsid w:val="007E1F27"/>
    <w:rsid w:val="007E2594"/>
    <w:rsid w:val="007E2AAD"/>
    <w:rsid w:val="007E4A6C"/>
    <w:rsid w:val="007E6F40"/>
    <w:rsid w:val="007F36A9"/>
    <w:rsid w:val="007F6B23"/>
    <w:rsid w:val="007F7086"/>
    <w:rsid w:val="00800FD2"/>
    <w:rsid w:val="0080206C"/>
    <w:rsid w:val="00802835"/>
    <w:rsid w:val="008050A8"/>
    <w:rsid w:val="00805B70"/>
    <w:rsid w:val="00805B98"/>
    <w:rsid w:val="00810614"/>
    <w:rsid w:val="00812252"/>
    <w:rsid w:val="0081334F"/>
    <w:rsid w:val="008134C0"/>
    <w:rsid w:val="00813EF9"/>
    <w:rsid w:val="0081443A"/>
    <w:rsid w:val="008154DD"/>
    <w:rsid w:val="00816759"/>
    <w:rsid w:val="00821149"/>
    <w:rsid w:val="00825A00"/>
    <w:rsid w:val="008267AD"/>
    <w:rsid w:val="00826F54"/>
    <w:rsid w:val="00830B95"/>
    <w:rsid w:val="00832238"/>
    <w:rsid w:val="00834B13"/>
    <w:rsid w:val="00835F52"/>
    <w:rsid w:val="00840009"/>
    <w:rsid w:val="008447DE"/>
    <w:rsid w:val="008455AB"/>
    <w:rsid w:val="00846098"/>
    <w:rsid w:val="00852731"/>
    <w:rsid w:val="00853624"/>
    <w:rsid w:val="00853E24"/>
    <w:rsid w:val="008541FA"/>
    <w:rsid w:val="0085430F"/>
    <w:rsid w:val="00864720"/>
    <w:rsid w:val="00865371"/>
    <w:rsid w:val="00866658"/>
    <w:rsid w:val="008667E5"/>
    <w:rsid w:val="008671B0"/>
    <w:rsid w:val="00870350"/>
    <w:rsid w:val="00872056"/>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7B44"/>
    <w:rsid w:val="008A1CC3"/>
    <w:rsid w:val="008A3EEE"/>
    <w:rsid w:val="008A5575"/>
    <w:rsid w:val="008A5A91"/>
    <w:rsid w:val="008A6712"/>
    <w:rsid w:val="008A754A"/>
    <w:rsid w:val="008A76B5"/>
    <w:rsid w:val="008A775A"/>
    <w:rsid w:val="008A7896"/>
    <w:rsid w:val="008A7D9D"/>
    <w:rsid w:val="008B1271"/>
    <w:rsid w:val="008B202D"/>
    <w:rsid w:val="008B404E"/>
    <w:rsid w:val="008B4D35"/>
    <w:rsid w:val="008B5575"/>
    <w:rsid w:val="008B6DEF"/>
    <w:rsid w:val="008C08E6"/>
    <w:rsid w:val="008C29D7"/>
    <w:rsid w:val="008C5169"/>
    <w:rsid w:val="008C5647"/>
    <w:rsid w:val="008D005D"/>
    <w:rsid w:val="008D24B8"/>
    <w:rsid w:val="008D35DE"/>
    <w:rsid w:val="008D4904"/>
    <w:rsid w:val="008D52D1"/>
    <w:rsid w:val="008D5F59"/>
    <w:rsid w:val="008D5FB4"/>
    <w:rsid w:val="008D71F9"/>
    <w:rsid w:val="008E03BF"/>
    <w:rsid w:val="008E300D"/>
    <w:rsid w:val="008E3A31"/>
    <w:rsid w:val="008E4CBC"/>
    <w:rsid w:val="008E4DA5"/>
    <w:rsid w:val="008E4EDA"/>
    <w:rsid w:val="008E5306"/>
    <w:rsid w:val="008E531E"/>
    <w:rsid w:val="008F14A0"/>
    <w:rsid w:val="008F18E0"/>
    <w:rsid w:val="008F2629"/>
    <w:rsid w:val="008F326F"/>
    <w:rsid w:val="008F3580"/>
    <w:rsid w:val="008F4657"/>
    <w:rsid w:val="008F5B99"/>
    <w:rsid w:val="008F5C67"/>
    <w:rsid w:val="008F7407"/>
    <w:rsid w:val="008F7641"/>
    <w:rsid w:val="008F76D5"/>
    <w:rsid w:val="00900010"/>
    <w:rsid w:val="009014D4"/>
    <w:rsid w:val="00902046"/>
    <w:rsid w:val="009025FD"/>
    <w:rsid w:val="00903719"/>
    <w:rsid w:val="00904639"/>
    <w:rsid w:val="00904B75"/>
    <w:rsid w:val="00904BEB"/>
    <w:rsid w:val="00904F38"/>
    <w:rsid w:val="00905A96"/>
    <w:rsid w:val="00906210"/>
    <w:rsid w:val="009130F9"/>
    <w:rsid w:val="0091482A"/>
    <w:rsid w:val="009167BB"/>
    <w:rsid w:val="009201F8"/>
    <w:rsid w:val="00920324"/>
    <w:rsid w:val="00920F87"/>
    <w:rsid w:val="00922070"/>
    <w:rsid w:val="0092241B"/>
    <w:rsid w:val="00923CC4"/>
    <w:rsid w:val="00923FE9"/>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74A7"/>
    <w:rsid w:val="00951089"/>
    <w:rsid w:val="00951D5E"/>
    <w:rsid w:val="0095257B"/>
    <w:rsid w:val="00954250"/>
    <w:rsid w:val="00954B48"/>
    <w:rsid w:val="00956A46"/>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EB7"/>
    <w:rsid w:val="009A465B"/>
    <w:rsid w:val="009A4EB5"/>
    <w:rsid w:val="009A60ED"/>
    <w:rsid w:val="009A65C8"/>
    <w:rsid w:val="009B2264"/>
    <w:rsid w:val="009B34E4"/>
    <w:rsid w:val="009B482A"/>
    <w:rsid w:val="009C044C"/>
    <w:rsid w:val="009C065E"/>
    <w:rsid w:val="009C0950"/>
    <w:rsid w:val="009C0FA5"/>
    <w:rsid w:val="009C21F4"/>
    <w:rsid w:val="009C3BBB"/>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3426"/>
    <w:rsid w:val="00A035B2"/>
    <w:rsid w:val="00A03769"/>
    <w:rsid w:val="00A0459B"/>
    <w:rsid w:val="00A10225"/>
    <w:rsid w:val="00A10D7A"/>
    <w:rsid w:val="00A113FA"/>
    <w:rsid w:val="00A150C0"/>
    <w:rsid w:val="00A16F4E"/>
    <w:rsid w:val="00A16F92"/>
    <w:rsid w:val="00A17216"/>
    <w:rsid w:val="00A17F2B"/>
    <w:rsid w:val="00A21DA5"/>
    <w:rsid w:val="00A21F1E"/>
    <w:rsid w:val="00A2368D"/>
    <w:rsid w:val="00A241CD"/>
    <w:rsid w:val="00A25B61"/>
    <w:rsid w:val="00A25BE7"/>
    <w:rsid w:val="00A2618D"/>
    <w:rsid w:val="00A2651C"/>
    <w:rsid w:val="00A3138F"/>
    <w:rsid w:val="00A316D7"/>
    <w:rsid w:val="00A31921"/>
    <w:rsid w:val="00A33B82"/>
    <w:rsid w:val="00A33EDF"/>
    <w:rsid w:val="00A34E83"/>
    <w:rsid w:val="00A367E3"/>
    <w:rsid w:val="00A37811"/>
    <w:rsid w:val="00A37EEB"/>
    <w:rsid w:val="00A414EA"/>
    <w:rsid w:val="00A41C9B"/>
    <w:rsid w:val="00A42DEE"/>
    <w:rsid w:val="00A43298"/>
    <w:rsid w:val="00A436A0"/>
    <w:rsid w:val="00A43A34"/>
    <w:rsid w:val="00A44758"/>
    <w:rsid w:val="00A46299"/>
    <w:rsid w:val="00A47320"/>
    <w:rsid w:val="00A53377"/>
    <w:rsid w:val="00A57BF8"/>
    <w:rsid w:val="00A57DBF"/>
    <w:rsid w:val="00A6404B"/>
    <w:rsid w:val="00A6446B"/>
    <w:rsid w:val="00A6559D"/>
    <w:rsid w:val="00A679BE"/>
    <w:rsid w:val="00A70859"/>
    <w:rsid w:val="00A71C06"/>
    <w:rsid w:val="00A7237B"/>
    <w:rsid w:val="00A731BC"/>
    <w:rsid w:val="00A735D6"/>
    <w:rsid w:val="00A73A80"/>
    <w:rsid w:val="00A7434E"/>
    <w:rsid w:val="00A74723"/>
    <w:rsid w:val="00A755BA"/>
    <w:rsid w:val="00A758A3"/>
    <w:rsid w:val="00A8083F"/>
    <w:rsid w:val="00A80EC9"/>
    <w:rsid w:val="00A81133"/>
    <w:rsid w:val="00A8199B"/>
    <w:rsid w:val="00A8531D"/>
    <w:rsid w:val="00A90AD5"/>
    <w:rsid w:val="00A9233A"/>
    <w:rsid w:val="00A92560"/>
    <w:rsid w:val="00A93765"/>
    <w:rsid w:val="00A948C8"/>
    <w:rsid w:val="00A94928"/>
    <w:rsid w:val="00A955A3"/>
    <w:rsid w:val="00A96086"/>
    <w:rsid w:val="00A97C0A"/>
    <w:rsid w:val="00AA0ED6"/>
    <w:rsid w:val="00AA4C45"/>
    <w:rsid w:val="00AA60AB"/>
    <w:rsid w:val="00AA76CC"/>
    <w:rsid w:val="00AB05B1"/>
    <w:rsid w:val="00AB0B2A"/>
    <w:rsid w:val="00AB5737"/>
    <w:rsid w:val="00AB5BEE"/>
    <w:rsid w:val="00AB695B"/>
    <w:rsid w:val="00AC0387"/>
    <w:rsid w:val="00AC073B"/>
    <w:rsid w:val="00AC1716"/>
    <w:rsid w:val="00AC3D1A"/>
    <w:rsid w:val="00AC4558"/>
    <w:rsid w:val="00AC46D3"/>
    <w:rsid w:val="00AC6A53"/>
    <w:rsid w:val="00AD32BD"/>
    <w:rsid w:val="00AD40FB"/>
    <w:rsid w:val="00AD4604"/>
    <w:rsid w:val="00AD4D8E"/>
    <w:rsid w:val="00AD5973"/>
    <w:rsid w:val="00AD5BD1"/>
    <w:rsid w:val="00AD5DE5"/>
    <w:rsid w:val="00AD623D"/>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2135"/>
    <w:rsid w:val="00B133DE"/>
    <w:rsid w:val="00B1382A"/>
    <w:rsid w:val="00B21EA5"/>
    <w:rsid w:val="00B2235C"/>
    <w:rsid w:val="00B23D31"/>
    <w:rsid w:val="00B2541E"/>
    <w:rsid w:val="00B2614F"/>
    <w:rsid w:val="00B26446"/>
    <w:rsid w:val="00B26C5F"/>
    <w:rsid w:val="00B26FB6"/>
    <w:rsid w:val="00B307D4"/>
    <w:rsid w:val="00B30837"/>
    <w:rsid w:val="00B309A9"/>
    <w:rsid w:val="00B35EF2"/>
    <w:rsid w:val="00B37C2E"/>
    <w:rsid w:val="00B443D2"/>
    <w:rsid w:val="00B46351"/>
    <w:rsid w:val="00B50D3D"/>
    <w:rsid w:val="00B51B1A"/>
    <w:rsid w:val="00B53516"/>
    <w:rsid w:val="00B546E8"/>
    <w:rsid w:val="00B55FC3"/>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21A"/>
    <w:rsid w:val="00B9462F"/>
    <w:rsid w:val="00B94AFD"/>
    <w:rsid w:val="00B9594D"/>
    <w:rsid w:val="00B97090"/>
    <w:rsid w:val="00BA0D55"/>
    <w:rsid w:val="00BA0EDA"/>
    <w:rsid w:val="00BA2997"/>
    <w:rsid w:val="00BA2ECB"/>
    <w:rsid w:val="00BA483D"/>
    <w:rsid w:val="00BA5524"/>
    <w:rsid w:val="00BA5538"/>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D1C"/>
    <w:rsid w:val="00BC739E"/>
    <w:rsid w:val="00BD0B05"/>
    <w:rsid w:val="00BD0EB7"/>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F075F"/>
    <w:rsid w:val="00BF07A1"/>
    <w:rsid w:val="00BF28AD"/>
    <w:rsid w:val="00BF28C0"/>
    <w:rsid w:val="00BF520C"/>
    <w:rsid w:val="00BF5493"/>
    <w:rsid w:val="00BF5F63"/>
    <w:rsid w:val="00BF7529"/>
    <w:rsid w:val="00C006C7"/>
    <w:rsid w:val="00C008C4"/>
    <w:rsid w:val="00C021FB"/>
    <w:rsid w:val="00C022FA"/>
    <w:rsid w:val="00C02967"/>
    <w:rsid w:val="00C04679"/>
    <w:rsid w:val="00C064FE"/>
    <w:rsid w:val="00C10B16"/>
    <w:rsid w:val="00C11D00"/>
    <w:rsid w:val="00C14B60"/>
    <w:rsid w:val="00C15802"/>
    <w:rsid w:val="00C1602A"/>
    <w:rsid w:val="00C2089C"/>
    <w:rsid w:val="00C2506B"/>
    <w:rsid w:val="00C25860"/>
    <w:rsid w:val="00C26845"/>
    <w:rsid w:val="00C268B1"/>
    <w:rsid w:val="00C27165"/>
    <w:rsid w:val="00C27A21"/>
    <w:rsid w:val="00C27E29"/>
    <w:rsid w:val="00C30080"/>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34FB"/>
    <w:rsid w:val="00C642A5"/>
    <w:rsid w:val="00C65BC7"/>
    <w:rsid w:val="00C66F6B"/>
    <w:rsid w:val="00C706E3"/>
    <w:rsid w:val="00C71C9D"/>
    <w:rsid w:val="00C71EAD"/>
    <w:rsid w:val="00C73C3C"/>
    <w:rsid w:val="00C742B7"/>
    <w:rsid w:val="00C74619"/>
    <w:rsid w:val="00C75D76"/>
    <w:rsid w:val="00C7659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0C95"/>
    <w:rsid w:val="00CB13B5"/>
    <w:rsid w:val="00CB7CC2"/>
    <w:rsid w:val="00CC0C30"/>
    <w:rsid w:val="00CC4562"/>
    <w:rsid w:val="00CC4627"/>
    <w:rsid w:val="00CC609A"/>
    <w:rsid w:val="00CD016F"/>
    <w:rsid w:val="00CD055E"/>
    <w:rsid w:val="00CD0A0E"/>
    <w:rsid w:val="00CD258F"/>
    <w:rsid w:val="00CD46BD"/>
    <w:rsid w:val="00CD5D7F"/>
    <w:rsid w:val="00CD66AF"/>
    <w:rsid w:val="00CD75D3"/>
    <w:rsid w:val="00CE2D16"/>
    <w:rsid w:val="00CE2E4E"/>
    <w:rsid w:val="00CE3F6A"/>
    <w:rsid w:val="00CE55A0"/>
    <w:rsid w:val="00CE58D0"/>
    <w:rsid w:val="00CF0A6A"/>
    <w:rsid w:val="00CF0FE4"/>
    <w:rsid w:val="00CF123B"/>
    <w:rsid w:val="00CF76A0"/>
    <w:rsid w:val="00D01B1D"/>
    <w:rsid w:val="00D024D3"/>
    <w:rsid w:val="00D044A6"/>
    <w:rsid w:val="00D069E6"/>
    <w:rsid w:val="00D07A56"/>
    <w:rsid w:val="00D112BC"/>
    <w:rsid w:val="00D11664"/>
    <w:rsid w:val="00D11C40"/>
    <w:rsid w:val="00D133E0"/>
    <w:rsid w:val="00D1443C"/>
    <w:rsid w:val="00D14A9D"/>
    <w:rsid w:val="00D158B4"/>
    <w:rsid w:val="00D15F02"/>
    <w:rsid w:val="00D17A40"/>
    <w:rsid w:val="00D2090F"/>
    <w:rsid w:val="00D21000"/>
    <w:rsid w:val="00D22A44"/>
    <w:rsid w:val="00D232D8"/>
    <w:rsid w:val="00D246BA"/>
    <w:rsid w:val="00D24FAB"/>
    <w:rsid w:val="00D26421"/>
    <w:rsid w:val="00D267D8"/>
    <w:rsid w:val="00D30186"/>
    <w:rsid w:val="00D32674"/>
    <w:rsid w:val="00D343C8"/>
    <w:rsid w:val="00D36257"/>
    <w:rsid w:val="00D36F0A"/>
    <w:rsid w:val="00D37E7D"/>
    <w:rsid w:val="00D40895"/>
    <w:rsid w:val="00D42163"/>
    <w:rsid w:val="00D42631"/>
    <w:rsid w:val="00D4341B"/>
    <w:rsid w:val="00D43693"/>
    <w:rsid w:val="00D44173"/>
    <w:rsid w:val="00D44226"/>
    <w:rsid w:val="00D44317"/>
    <w:rsid w:val="00D46891"/>
    <w:rsid w:val="00D46E7F"/>
    <w:rsid w:val="00D544A4"/>
    <w:rsid w:val="00D549BF"/>
    <w:rsid w:val="00D5583A"/>
    <w:rsid w:val="00D56DB5"/>
    <w:rsid w:val="00D572C9"/>
    <w:rsid w:val="00D57570"/>
    <w:rsid w:val="00D60D9C"/>
    <w:rsid w:val="00D64DC4"/>
    <w:rsid w:val="00D6770D"/>
    <w:rsid w:val="00D711AE"/>
    <w:rsid w:val="00D73B68"/>
    <w:rsid w:val="00D74008"/>
    <w:rsid w:val="00D77910"/>
    <w:rsid w:val="00D81BC1"/>
    <w:rsid w:val="00D835F7"/>
    <w:rsid w:val="00D84789"/>
    <w:rsid w:val="00D8557A"/>
    <w:rsid w:val="00D875AC"/>
    <w:rsid w:val="00D878E7"/>
    <w:rsid w:val="00D902D1"/>
    <w:rsid w:val="00D921C2"/>
    <w:rsid w:val="00D93166"/>
    <w:rsid w:val="00D933EB"/>
    <w:rsid w:val="00D94430"/>
    <w:rsid w:val="00DA0C19"/>
    <w:rsid w:val="00DA3401"/>
    <w:rsid w:val="00DA5302"/>
    <w:rsid w:val="00DA6B63"/>
    <w:rsid w:val="00DA74F3"/>
    <w:rsid w:val="00DA76A7"/>
    <w:rsid w:val="00DA7FF9"/>
    <w:rsid w:val="00DB0D6F"/>
    <w:rsid w:val="00DB1A9A"/>
    <w:rsid w:val="00DB30E1"/>
    <w:rsid w:val="00DB7CCD"/>
    <w:rsid w:val="00DC1426"/>
    <w:rsid w:val="00DC21E7"/>
    <w:rsid w:val="00DC2D49"/>
    <w:rsid w:val="00DC3BEA"/>
    <w:rsid w:val="00DC4116"/>
    <w:rsid w:val="00DC7908"/>
    <w:rsid w:val="00DD5528"/>
    <w:rsid w:val="00DD5617"/>
    <w:rsid w:val="00DD571D"/>
    <w:rsid w:val="00DD5840"/>
    <w:rsid w:val="00DD5B7E"/>
    <w:rsid w:val="00DD7ADD"/>
    <w:rsid w:val="00DE06F2"/>
    <w:rsid w:val="00DE0E9E"/>
    <w:rsid w:val="00DE27C3"/>
    <w:rsid w:val="00DE3C52"/>
    <w:rsid w:val="00DE3F68"/>
    <w:rsid w:val="00DE50A1"/>
    <w:rsid w:val="00DE59FD"/>
    <w:rsid w:val="00DE613B"/>
    <w:rsid w:val="00DE79B8"/>
    <w:rsid w:val="00DF10BA"/>
    <w:rsid w:val="00DF120D"/>
    <w:rsid w:val="00DF1327"/>
    <w:rsid w:val="00DF3154"/>
    <w:rsid w:val="00DF726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56EA"/>
    <w:rsid w:val="00E30041"/>
    <w:rsid w:val="00E3056E"/>
    <w:rsid w:val="00E30C9E"/>
    <w:rsid w:val="00E3212B"/>
    <w:rsid w:val="00E34C81"/>
    <w:rsid w:val="00E34DAD"/>
    <w:rsid w:val="00E353DC"/>
    <w:rsid w:val="00E35E7E"/>
    <w:rsid w:val="00E36C0E"/>
    <w:rsid w:val="00E41151"/>
    <w:rsid w:val="00E41531"/>
    <w:rsid w:val="00E41973"/>
    <w:rsid w:val="00E41C23"/>
    <w:rsid w:val="00E43134"/>
    <w:rsid w:val="00E4347C"/>
    <w:rsid w:val="00E45993"/>
    <w:rsid w:val="00E45BFE"/>
    <w:rsid w:val="00E45F80"/>
    <w:rsid w:val="00E46158"/>
    <w:rsid w:val="00E47470"/>
    <w:rsid w:val="00E5012F"/>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552F"/>
    <w:rsid w:val="00E66844"/>
    <w:rsid w:val="00E669FD"/>
    <w:rsid w:val="00E70F31"/>
    <w:rsid w:val="00E71B34"/>
    <w:rsid w:val="00E724AE"/>
    <w:rsid w:val="00E72F46"/>
    <w:rsid w:val="00E80721"/>
    <w:rsid w:val="00E821D3"/>
    <w:rsid w:val="00E82B0A"/>
    <w:rsid w:val="00E85FA8"/>
    <w:rsid w:val="00E906CA"/>
    <w:rsid w:val="00E90CB3"/>
    <w:rsid w:val="00E90D98"/>
    <w:rsid w:val="00E92B41"/>
    <w:rsid w:val="00E939F6"/>
    <w:rsid w:val="00E94812"/>
    <w:rsid w:val="00E95D6D"/>
    <w:rsid w:val="00EA6C20"/>
    <w:rsid w:val="00EB0B78"/>
    <w:rsid w:val="00EB252D"/>
    <w:rsid w:val="00EB462C"/>
    <w:rsid w:val="00EB50E1"/>
    <w:rsid w:val="00EB5C0D"/>
    <w:rsid w:val="00EB76DE"/>
    <w:rsid w:val="00EB785A"/>
    <w:rsid w:val="00EC14C8"/>
    <w:rsid w:val="00EC1611"/>
    <w:rsid w:val="00EC178D"/>
    <w:rsid w:val="00EC241A"/>
    <w:rsid w:val="00EC5596"/>
    <w:rsid w:val="00EC6956"/>
    <w:rsid w:val="00EC6CCF"/>
    <w:rsid w:val="00ED21B6"/>
    <w:rsid w:val="00ED305E"/>
    <w:rsid w:val="00ED317F"/>
    <w:rsid w:val="00ED3662"/>
    <w:rsid w:val="00ED38E5"/>
    <w:rsid w:val="00ED4A01"/>
    <w:rsid w:val="00ED6D31"/>
    <w:rsid w:val="00ED6FB0"/>
    <w:rsid w:val="00EE01ED"/>
    <w:rsid w:val="00EE062A"/>
    <w:rsid w:val="00EE0ED0"/>
    <w:rsid w:val="00EE1D20"/>
    <w:rsid w:val="00EE2079"/>
    <w:rsid w:val="00EE265C"/>
    <w:rsid w:val="00EE4013"/>
    <w:rsid w:val="00EE5C63"/>
    <w:rsid w:val="00EE6834"/>
    <w:rsid w:val="00EF42D0"/>
    <w:rsid w:val="00EF49E3"/>
    <w:rsid w:val="00EF4FBE"/>
    <w:rsid w:val="00EF5D79"/>
    <w:rsid w:val="00EF67EA"/>
    <w:rsid w:val="00EF6DA0"/>
    <w:rsid w:val="00F008B5"/>
    <w:rsid w:val="00F00CB5"/>
    <w:rsid w:val="00F01941"/>
    <w:rsid w:val="00F02ED1"/>
    <w:rsid w:val="00F04E83"/>
    <w:rsid w:val="00F06697"/>
    <w:rsid w:val="00F06B81"/>
    <w:rsid w:val="00F07B60"/>
    <w:rsid w:val="00F119FF"/>
    <w:rsid w:val="00F11C30"/>
    <w:rsid w:val="00F11C38"/>
    <w:rsid w:val="00F133FA"/>
    <w:rsid w:val="00F13C4A"/>
    <w:rsid w:val="00F228D0"/>
    <w:rsid w:val="00F243CA"/>
    <w:rsid w:val="00F25067"/>
    <w:rsid w:val="00F25527"/>
    <w:rsid w:val="00F25DA8"/>
    <w:rsid w:val="00F270E0"/>
    <w:rsid w:val="00F30AA2"/>
    <w:rsid w:val="00F31514"/>
    <w:rsid w:val="00F315E7"/>
    <w:rsid w:val="00F3380B"/>
    <w:rsid w:val="00F33DD1"/>
    <w:rsid w:val="00F3600E"/>
    <w:rsid w:val="00F406E2"/>
    <w:rsid w:val="00F41173"/>
    <w:rsid w:val="00F418BE"/>
    <w:rsid w:val="00F42AE0"/>
    <w:rsid w:val="00F42B93"/>
    <w:rsid w:val="00F440AB"/>
    <w:rsid w:val="00F44C47"/>
    <w:rsid w:val="00F52DDA"/>
    <w:rsid w:val="00F53EEC"/>
    <w:rsid w:val="00F55A5B"/>
    <w:rsid w:val="00F56739"/>
    <w:rsid w:val="00F57197"/>
    <w:rsid w:val="00F57692"/>
    <w:rsid w:val="00F60986"/>
    <w:rsid w:val="00F625F8"/>
    <w:rsid w:val="00F63B60"/>
    <w:rsid w:val="00F64873"/>
    <w:rsid w:val="00F64B86"/>
    <w:rsid w:val="00F6558B"/>
    <w:rsid w:val="00F65C49"/>
    <w:rsid w:val="00F675F6"/>
    <w:rsid w:val="00F67707"/>
    <w:rsid w:val="00F72010"/>
    <w:rsid w:val="00F73196"/>
    <w:rsid w:val="00F73404"/>
    <w:rsid w:val="00F74F2A"/>
    <w:rsid w:val="00F75FD4"/>
    <w:rsid w:val="00F775D4"/>
    <w:rsid w:val="00F778F2"/>
    <w:rsid w:val="00F80F61"/>
    <w:rsid w:val="00F816AE"/>
    <w:rsid w:val="00F8563C"/>
    <w:rsid w:val="00F86148"/>
    <w:rsid w:val="00F86230"/>
    <w:rsid w:val="00F86FB9"/>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63BB"/>
    <w:rsid w:val="00FB68E1"/>
    <w:rsid w:val="00FB6DC3"/>
    <w:rsid w:val="00FC0CCB"/>
    <w:rsid w:val="00FC2E2C"/>
    <w:rsid w:val="00FC46E0"/>
    <w:rsid w:val="00FC5121"/>
    <w:rsid w:val="00FC5936"/>
    <w:rsid w:val="00FC603D"/>
    <w:rsid w:val="00FC6AD5"/>
    <w:rsid w:val="00FC796E"/>
    <w:rsid w:val="00FD0B24"/>
    <w:rsid w:val="00FD145A"/>
    <w:rsid w:val="00FD1E6D"/>
    <w:rsid w:val="00FD3E65"/>
    <w:rsid w:val="00FD6833"/>
    <w:rsid w:val="00FD6FA8"/>
    <w:rsid w:val="00FD78EA"/>
    <w:rsid w:val="00FE0E1A"/>
    <w:rsid w:val="00FE18E0"/>
    <w:rsid w:val="00FE3E4A"/>
    <w:rsid w:val="00FE5D15"/>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basedOn w:val="a0"/>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basedOn w:val="a0"/>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basedOn w:val="a0"/>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basedOn w:val="a0"/>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F008B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F008B5"/>
    <w:pPr>
      <w:autoSpaceDE w:val="0"/>
      <w:autoSpaceDN w:val="0"/>
      <w:adjustRightInd w:val="0"/>
    </w:pPr>
    <w:rPr>
      <w:rFonts w:ascii="Arial" w:hAnsi="Arial" w:cs="Arial"/>
      <w:b/>
      <w:bCs/>
      <w:sz w:val="20"/>
      <w:szCs w:val="20"/>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basedOn w:val="a0"/>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rFonts w:cs="Times New Roman"/>
      <w:sz w:val="20"/>
      <w:szCs w:val="20"/>
      <w:lang w:eastAsia="ru-RU"/>
    </w:rPr>
  </w:style>
  <w:style w:type="character" w:customStyle="1" w:styleId="20">
    <w:name w:val="Основной текст 2 Знак"/>
    <w:basedOn w:val="a0"/>
    <w:link w:val="2"/>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basedOn w:val="a0"/>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sz w:val="20"/>
      <w:szCs w:val="20"/>
    </w:rPr>
  </w:style>
  <w:style w:type="character" w:styleId="af6">
    <w:name w:val="Strong"/>
    <w:basedOn w:val="a0"/>
    <w:uiPriority w:val="99"/>
    <w:qFormat/>
    <w:locked/>
    <w:rsid w:val="00BA2997"/>
    <w:rPr>
      <w:rFonts w:cs="Times New Roman"/>
      <w:b/>
    </w:rPr>
  </w:style>
  <w:style w:type="character" w:styleId="af7">
    <w:name w:val="Hyperlink"/>
    <w:uiPriority w:val="99"/>
    <w:semiHidden/>
    <w:unhideWhenUsed/>
    <w:rsid w:val="002B4696"/>
    <w:rPr>
      <w:color w:val="0000FF"/>
      <w:u w:val="single"/>
    </w:rPr>
  </w:style>
  <w:style w:type="character" w:styleId="af8">
    <w:name w:val="FollowedHyperlink"/>
    <w:uiPriority w:val="99"/>
    <w:semiHidden/>
    <w:unhideWhenUsed/>
    <w:rsid w:val="002B4696"/>
    <w:rPr>
      <w:color w:val="800080"/>
      <w:u w:val="single"/>
    </w:rPr>
  </w:style>
  <w:style w:type="paragraph" w:customStyle="1" w:styleId="font5">
    <w:name w:val="font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7">
    <w:name w:val="xl67"/>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8">
    <w:name w:val="xl68"/>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0">
    <w:name w:val="xl70"/>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2">
    <w:name w:val="xl72"/>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2B46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5">
    <w:name w:val="xl75"/>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2B4696"/>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2B4696"/>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2">
    <w:name w:val="xl82"/>
    <w:basedOn w:val="a"/>
    <w:rsid w:val="002B469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2B469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354">
      <w:bodyDiv w:val="1"/>
      <w:marLeft w:val="0"/>
      <w:marRight w:val="0"/>
      <w:marTop w:val="0"/>
      <w:marBottom w:val="0"/>
      <w:divBdr>
        <w:top w:val="none" w:sz="0" w:space="0" w:color="auto"/>
        <w:left w:val="none" w:sz="0" w:space="0" w:color="auto"/>
        <w:bottom w:val="none" w:sz="0" w:space="0" w:color="auto"/>
        <w:right w:val="none" w:sz="0" w:space="0" w:color="auto"/>
      </w:divBdr>
    </w:div>
    <w:div w:id="137233957">
      <w:bodyDiv w:val="1"/>
      <w:marLeft w:val="0"/>
      <w:marRight w:val="0"/>
      <w:marTop w:val="0"/>
      <w:marBottom w:val="0"/>
      <w:divBdr>
        <w:top w:val="none" w:sz="0" w:space="0" w:color="auto"/>
        <w:left w:val="none" w:sz="0" w:space="0" w:color="auto"/>
        <w:bottom w:val="none" w:sz="0" w:space="0" w:color="auto"/>
        <w:right w:val="none" w:sz="0" w:space="0" w:color="auto"/>
      </w:divBdr>
    </w:div>
    <w:div w:id="434251825">
      <w:bodyDiv w:val="1"/>
      <w:marLeft w:val="0"/>
      <w:marRight w:val="0"/>
      <w:marTop w:val="0"/>
      <w:marBottom w:val="0"/>
      <w:divBdr>
        <w:top w:val="none" w:sz="0" w:space="0" w:color="auto"/>
        <w:left w:val="none" w:sz="0" w:space="0" w:color="auto"/>
        <w:bottom w:val="none" w:sz="0" w:space="0" w:color="auto"/>
        <w:right w:val="none" w:sz="0" w:space="0" w:color="auto"/>
      </w:divBdr>
    </w:div>
    <w:div w:id="778447771">
      <w:bodyDiv w:val="1"/>
      <w:marLeft w:val="0"/>
      <w:marRight w:val="0"/>
      <w:marTop w:val="0"/>
      <w:marBottom w:val="0"/>
      <w:divBdr>
        <w:top w:val="none" w:sz="0" w:space="0" w:color="auto"/>
        <w:left w:val="none" w:sz="0" w:space="0" w:color="auto"/>
        <w:bottom w:val="none" w:sz="0" w:space="0" w:color="auto"/>
        <w:right w:val="none" w:sz="0" w:space="0" w:color="auto"/>
      </w:divBdr>
    </w:div>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 w:id="1596937445">
      <w:bodyDiv w:val="1"/>
      <w:marLeft w:val="0"/>
      <w:marRight w:val="0"/>
      <w:marTop w:val="0"/>
      <w:marBottom w:val="0"/>
      <w:divBdr>
        <w:top w:val="none" w:sz="0" w:space="0" w:color="auto"/>
        <w:left w:val="none" w:sz="0" w:space="0" w:color="auto"/>
        <w:bottom w:val="none" w:sz="0" w:space="0" w:color="auto"/>
        <w:right w:val="none" w:sz="0" w:space="0" w:color="auto"/>
      </w:divBdr>
    </w:div>
    <w:div w:id="19550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kogaly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514EBD729A5F4E97F08D957E9E90479C26ECEF1BEE9C4EA5159E3C91F5590BA57A9068B7066A0Fw87AJ"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164F121543534B26897EDD12A9C37CD8E041A7FC262B39FB1EE27925F9i9J" TargetMode="External"/><Relationship Id="rId4" Type="http://schemas.microsoft.com/office/2007/relationships/stylesWithEffects" Target="stylesWithEffects.xml"/><Relationship Id="rId9" Type="http://schemas.openxmlformats.org/officeDocument/2006/relationships/hyperlink" Target="consultantplus://offline/ref=4C4659C20EA5BF90D4B9206CBF1289062B05E4EE20D51703FBDA4200TD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F874-EEA3-4553-AC12-13305705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9846</TotalTime>
  <Pages>31</Pages>
  <Words>6970</Words>
  <Characters>39730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Шмытова Елена Юрьевна</cp:lastModifiedBy>
  <cp:revision>141</cp:revision>
  <cp:lastPrinted>2017-01-20T10:49:00Z</cp:lastPrinted>
  <dcterms:created xsi:type="dcterms:W3CDTF">2012-12-28T12:02:00Z</dcterms:created>
  <dcterms:modified xsi:type="dcterms:W3CDTF">2017-05-30T04:09:00Z</dcterms:modified>
</cp:coreProperties>
</file>