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A" w:rsidRDefault="004C62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05E9" w:rsidRDefault="001952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5.95pt;width:41.7pt;height:45pt;z-index:251658240" wrapcoords="-379 0 -379 21296 21600 21296 21600 0 -379 0" fillcolor="window">
            <v:imagedata r:id="rId5" o:title=""/>
            <w10:wrap type="through"/>
          </v:shape>
          <o:OLEObject Type="Embed" ProgID="PBrush" ShapeID="_x0000_s1026" DrawAspect="Content" ObjectID="_1510669429" r:id="rId6"/>
        </w:pict>
      </w:r>
    </w:p>
    <w:p w:rsidR="009705E9" w:rsidRDefault="009705E9" w:rsidP="009705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C629A" w:rsidRDefault="004C629A" w:rsidP="009705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705E9" w:rsidRDefault="009705E9" w:rsidP="009705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705E9" w:rsidRPr="004C629A" w:rsidRDefault="009705E9" w:rsidP="009705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74DE9"/>
          <w:sz w:val="28"/>
          <w:szCs w:val="28"/>
        </w:rPr>
      </w:pPr>
      <w:r w:rsidRPr="004C629A">
        <w:rPr>
          <w:b/>
          <w:bCs/>
          <w:color w:val="074DE9"/>
          <w:sz w:val="28"/>
          <w:szCs w:val="28"/>
        </w:rPr>
        <w:t xml:space="preserve">ПОСТАНОВЛЕНИЕ </w:t>
      </w:r>
    </w:p>
    <w:p w:rsidR="009705E9" w:rsidRPr="004C629A" w:rsidRDefault="009705E9" w:rsidP="009705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74DE9"/>
          <w:sz w:val="28"/>
          <w:szCs w:val="28"/>
        </w:rPr>
      </w:pPr>
      <w:r w:rsidRPr="004C629A">
        <w:rPr>
          <w:b/>
          <w:bCs/>
          <w:color w:val="074DE9"/>
          <w:sz w:val="28"/>
          <w:szCs w:val="28"/>
        </w:rPr>
        <w:t>АДМИНИСТРАЦИЯ ГОРОДА КОГАЛЫМА</w:t>
      </w:r>
    </w:p>
    <w:p w:rsidR="009705E9" w:rsidRPr="00CE2DF4" w:rsidRDefault="009705E9" w:rsidP="009705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74DE9"/>
          <w:sz w:val="28"/>
          <w:szCs w:val="28"/>
        </w:rPr>
      </w:pPr>
      <w:r w:rsidRPr="00CE2DF4">
        <w:rPr>
          <w:b/>
          <w:bCs/>
          <w:color w:val="074DE9"/>
          <w:sz w:val="28"/>
          <w:szCs w:val="28"/>
        </w:rPr>
        <w:t>Ханты-Мансийского автономного округа - Югры</w:t>
      </w:r>
    </w:p>
    <w:p w:rsidR="009705E9" w:rsidRPr="004C629A" w:rsidRDefault="009705E9" w:rsidP="009705E9">
      <w:pPr>
        <w:widowControl w:val="0"/>
        <w:autoSpaceDE w:val="0"/>
        <w:autoSpaceDN w:val="0"/>
        <w:adjustRightInd w:val="0"/>
        <w:rPr>
          <w:bCs/>
          <w:color w:val="1443AC"/>
          <w:sz w:val="28"/>
          <w:szCs w:val="28"/>
        </w:rPr>
      </w:pPr>
    </w:p>
    <w:p w:rsidR="004C629A" w:rsidRPr="004C629A" w:rsidRDefault="004C629A" w:rsidP="004C629A">
      <w:pPr>
        <w:autoSpaceDN w:val="0"/>
        <w:rPr>
          <w:color w:val="074DE9"/>
          <w:sz w:val="28"/>
          <w:szCs w:val="20"/>
        </w:rPr>
      </w:pPr>
      <w:r w:rsidRPr="004C629A">
        <w:rPr>
          <w:b/>
          <w:color w:val="074DE9"/>
          <w:sz w:val="28"/>
          <w:szCs w:val="20"/>
        </w:rPr>
        <w:t>От «</w:t>
      </w:r>
      <w:r w:rsidRPr="004C629A">
        <w:rPr>
          <w:b/>
          <w:color w:val="074DE9"/>
          <w:sz w:val="28"/>
          <w:szCs w:val="20"/>
          <w:u w:val="single"/>
        </w:rPr>
        <w:t>12</w:t>
      </w:r>
      <w:r w:rsidRPr="004C629A">
        <w:rPr>
          <w:b/>
          <w:color w:val="074DE9"/>
          <w:sz w:val="28"/>
          <w:szCs w:val="20"/>
        </w:rPr>
        <w:t xml:space="preserve">» </w:t>
      </w:r>
      <w:r w:rsidRPr="004C629A">
        <w:rPr>
          <w:b/>
          <w:color w:val="074DE9"/>
          <w:sz w:val="28"/>
          <w:szCs w:val="20"/>
          <w:u w:val="single"/>
        </w:rPr>
        <w:t xml:space="preserve"> октября</w:t>
      </w:r>
      <w:r w:rsidRPr="004C629A">
        <w:rPr>
          <w:b/>
          <w:color w:val="074DE9"/>
          <w:sz w:val="28"/>
          <w:szCs w:val="20"/>
        </w:rPr>
        <w:t xml:space="preserve"> 2014  г.</w:t>
      </w:r>
      <w:r w:rsidRPr="004C629A">
        <w:rPr>
          <w:b/>
          <w:color w:val="074DE9"/>
          <w:sz w:val="28"/>
          <w:szCs w:val="20"/>
        </w:rPr>
        <w:tab/>
      </w:r>
      <w:r w:rsidRPr="004C629A">
        <w:rPr>
          <w:b/>
          <w:color w:val="074DE9"/>
          <w:sz w:val="28"/>
          <w:szCs w:val="20"/>
        </w:rPr>
        <w:tab/>
      </w:r>
      <w:r w:rsidRPr="004C629A">
        <w:rPr>
          <w:b/>
          <w:color w:val="074DE9"/>
          <w:sz w:val="28"/>
          <w:szCs w:val="20"/>
        </w:rPr>
        <w:tab/>
      </w:r>
      <w:r w:rsidRPr="004C629A">
        <w:rPr>
          <w:b/>
          <w:color w:val="074DE9"/>
          <w:sz w:val="28"/>
          <w:szCs w:val="20"/>
        </w:rPr>
        <w:tab/>
        <w:t xml:space="preserve">                             № </w:t>
      </w:r>
      <w:r w:rsidR="00A72B85">
        <w:rPr>
          <w:b/>
          <w:color w:val="074DE9"/>
          <w:sz w:val="28"/>
          <w:szCs w:val="20"/>
          <w:u w:val="single"/>
        </w:rPr>
        <w:t>2423</w:t>
      </w:r>
    </w:p>
    <w:p w:rsidR="009705E9" w:rsidRPr="004C629A" w:rsidRDefault="009705E9" w:rsidP="009705E9">
      <w:pPr>
        <w:widowControl w:val="0"/>
        <w:autoSpaceDE w:val="0"/>
        <w:autoSpaceDN w:val="0"/>
        <w:adjustRightInd w:val="0"/>
        <w:rPr>
          <w:b/>
          <w:bCs/>
          <w:color w:val="1443AC"/>
          <w:sz w:val="28"/>
          <w:szCs w:val="28"/>
          <w:u w:val="single"/>
        </w:rPr>
      </w:pPr>
    </w:p>
    <w:p w:rsidR="002868A9" w:rsidRPr="004C629A" w:rsidRDefault="002868A9" w:rsidP="009705E9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2868A9" w:rsidRDefault="002868A9" w:rsidP="009705E9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:rsidR="009705E9" w:rsidRPr="009A1E4D" w:rsidRDefault="00820F1E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A1E4D">
        <w:rPr>
          <w:bCs/>
          <w:sz w:val="26"/>
          <w:szCs w:val="26"/>
        </w:rPr>
        <w:t xml:space="preserve">Об утверждении стандарта качества </w:t>
      </w:r>
    </w:p>
    <w:p w:rsidR="009705E9" w:rsidRPr="009A1E4D" w:rsidRDefault="00820F1E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A1E4D">
        <w:rPr>
          <w:bCs/>
          <w:sz w:val="26"/>
          <w:szCs w:val="26"/>
        </w:rPr>
        <w:t>предоставления муниципальной услуги</w:t>
      </w:r>
      <w:r w:rsidR="009705E9" w:rsidRPr="009A1E4D">
        <w:rPr>
          <w:bCs/>
          <w:sz w:val="26"/>
          <w:szCs w:val="26"/>
        </w:rPr>
        <w:t xml:space="preserve"> </w:t>
      </w:r>
    </w:p>
    <w:p w:rsidR="009705E9" w:rsidRPr="009A1E4D" w:rsidRDefault="009705E9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A1E4D">
        <w:rPr>
          <w:bCs/>
          <w:sz w:val="26"/>
          <w:szCs w:val="26"/>
        </w:rPr>
        <w:t>"О</w:t>
      </w:r>
      <w:r w:rsidR="00820F1E" w:rsidRPr="009A1E4D">
        <w:rPr>
          <w:bCs/>
          <w:sz w:val="26"/>
          <w:szCs w:val="26"/>
        </w:rPr>
        <w:t>рганизации временного трудоустройства</w:t>
      </w:r>
    </w:p>
    <w:p w:rsidR="009705E9" w:rsidRPr="009A1E4D" w:rsidRDefault="0031565E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820F1E" w:rsidRPr="009A1E4D">
        <w:rPr>
          <w:bCs/>
          <w:sz w:val="26"/>
          <w:szCs w:val="26"/>
        </w:rPr>
        <w:t>есовершеннолетних граждан в возрасте от 14 до 18 лет</w:t>
      </w:r>
    </w:p>
    <w:p w:rsidR="009705E9" w:rsidRPr="009A1E4D" w:rsidRDefault="0031565E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820F1E" w:rsidRPr="009A1E4D">
        <w:rPr>
          <w:bCs/>
          <w:sz w:val="26"/>
          <w:szCs w:val="26"/>
        </w:rPr>
        <w:t xml:space="preserve"> свободное от учебы время</w:t>
      </w:r>
      <w:r w:rsidR="009705E9" w:rsidRPr="009A1E4D">
        <w:rPr>
          <w:bCs/>
          <w:sz w:val="26"/>
          <w:szCs w:val="26"/>
        </w:rPr>
        <w:t>"</w:t>
      </w:r>
    </w:p>
    <w:p w:rsidR="002868A9" w:rsidRPr="00FE2584" w:rsidRDefault="002868A9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2868A9" w:rsidRPr="00FE2584" w:rsidRDefault="002868A9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705E9" w:rsidRPr="00FE2584" w:rsidRDefault="009705E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584">
        <w:rPr>
          <w:sz w:val="26"/>
          <w:szCs w:val="26"/>
        </w:rPr>
        <w:t xml:space="preserve">В соответствии с Федеральным </w:t>
      </w:r>
      <w:hyperlink r:id="rId7" w:history="1">
        <w:r w:rsidRPr="00FE2584">
          <w:rPr>
            <w:sz w:val="26"/>
            <w:szCs w:val="26"/>
          </w:rPr>
          <w:t>законом</w:t>
        </w:r>
      </w:hyperlink>
      <w:r w:rsidRPr="00FE2584">
        <w:rPr>
          <w:sz w:val="26"/>
          <w:szCs w:val="26"/>
        </w:rPr>
        <w:t xml:space="preserve"> от 27.17.2010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210-ФЗ "Об организации предоставления государственных и муниципальных услуг", </w:t>
      </w:r>
      <w:hyperlink r:id="rId8" w:history="1">
        <w:r w:rsidRPr="00FE2584">
          <w:rPr>
            <w:sz w:val="26"/>
            <w:szCs w:val="26"/>
          </w:rPr>
          <w:t>распоряжением</w:t>
        </w:r>
      </w:hyperlink>
      <w:r w:rsidRPr="00FE2584">
        <w:rPr>
          <w:sz w:val="26"/>
          <w:szCs w:val="26"/>
        </w:rPr>
        <w:t xml:space="preserve"> Правительства Российской Федерации от 25.04.2011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</w:t>
      </w:r>
      <w:proofErr w:type="gramEnd"/>
      <w:r w:rsidRPr="00FE2584">
        <w:rPr>
          <w:sz w:val="26"/>
          <w:szCs w:val="26"/>
        </w:rPr>
        <w:t xml:space="preserve"> электронной форме", </w:t>
      </w:r>
      <w:hyperlink r:id="rId9" w:history="1">
        <w:r w:rsidRPr="00FE2584">
          <w:rPr>
            <w:sz w:val="26"/>
            <w:szCs w:val="26"/>
          </w:rPr>
          <w:t>постановлением</w:t>
        </w:r>
      </w:hyperlink>
      <w:r w:rsidRPr="00FE2584">
        <w:rPr>
          <w:sz w:val="26"/>
          <w:szCs w:val="26"/>
        </w:rPr>
        <w:t xml:space="preserve"> Администрации города Когалыма от 15.11.2011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2807 "Об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Когалыма", </w:t>
      </w:r>
      <w:hyperlink r:id="rId10" w:history="1">
        <w:r w:rsidRPr="00FE2584">
          <w:rPr>
            <w:sz w:val="26"/>
            <w:szCs w:val="26"/>
          </w:rPr>
          <w:t>постановлением</w:t>
        </w:r>
      </w:hyperlink>
      <w:r w:rsidRPr="00FE2584">
        <w:rPr>
          <w:sz w:val="26"/>
          <w:szCs w:val="26"/>
        </w:rPr>
        <w:t xml:space="preserve"> Администрации города Когалыма от 10.10.2011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2514 "Об утверждении долгосрочной целевой программы "Содействие занятости населения города Когалыма на 2012 - 2014 годы":</w:t>
      </w:r>
    </w:p>
    <w:p w:rsidR="002868A9" w:rsidRPr="00FE2584" w:rsidRDefault="002868A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705E9" w:rsidRPr="00FE2584" w:rsidRDefault="009705E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1. Утвердить </w:t>
      </w:r>
      <w:hyperlink r:id="rId11" w:history="1">
        <w:r w:rsidRPr="00FE2584">
          <w:rPr>
            <w:sz w:val="26"/>
            <w:szCs w:val="26"/>
          </w:rPr>
          <w:t>стандарт</w:t>
        </w:r>
      </w:hyperlink>
      <w:r w:rsidRPr="00FE2584">
        <w:rPr>
          <w:sz w:val="26"/>
          <w:szCs w:val="26"/>
        </w:rPr>
        <w:t xml:space="preserve"> качества предоставления муниципальной услуги "Организация временного трудоустройства несовершеннолетних граждан в возрасте от 14 до 18 лет в свободное от учебы время" согласно приложению.</w:t>
      </w:r>
    </w:p>
    <w:p w:rsidR="002868A9" w:rsidRPr="00FE2584" w:rsidRDefault="002868A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705E9" w:rsidRPr="00FE2584" w:rsidRDefault="009705E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2. </w:t>
      </w:r>
      <w:hyperlink r:id="rId12" w:history="1">
        <w:r w:rsidRPr="00FE2584">
          <w:rPr>
            <w:sz w:val="26"/>
            <w:szCs w:val="26"/>
          </w:rPr>
          <w:t>Постановление</w:t>
        </w:r>
      </w:hyperlink>
      <w:r w:rsidRPr="00FE2584">
        <w:rPr>
          <w:sz w:val="26"/>
          <w:szCs w:val="26"/>
        </w:rPr>
        <w:t xml:space="preserve"> Администрации города Когалыма от 05.06.2012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1328 "Об утверждении административного регламента предоставления муниципальной услуги "Организация временного трудоустройства несовершеннолетних граждан в возрасте от 14 до 18 лет в свободное от учебы время" признать утратившим силу.</w:t>
      </w:r>
    </w:p>
    <w:p w:rsidR="002868A9" w:rsidRPr="00FE2584" w:rsidRDefault="002868A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705E9" w:rsidRPr="00FE2584" w:rsidRDefault="009705E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3. </w:t>
      </w:r>
      <w:proofErr w:type="gramStart"/>
      <w:r w:rsidRPr="00FE2584">
        <w:rPr>
          <w:sz w:val="26"/>
          <w:szCs w:val="26"/>
        </w:rPr>
        <w:t xml:space="preserve">Управлению культуры и молодежной политики Администрации города Когалыма (Е.В.Бережинская) направить в юридическое управление Администрации города Когалыма текст постановления и </w:t>
      </w:r>
      <w:hyperlink r:id="rId13" w:history="1">
        <w:r w:rsidRPr="00FE2584">
          <w:rPr>
            <w:sz w:val="26"/>
            <w:szCs w:val="26"/>
          </w:rPr>
          <w:t>приложение</w:t>
        </w:r>
      </w:hyperlink>
      <w:r w:rsidRPr="00FE2584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в </w:t>
      </w:r>
      <w:r w:rsidRPr="00FE2584">
        <w:rPr>
          <w:sz w:val="26"/>
          <w:szCs w:val="26"/>
        </w:rPr>
        <w:lastRenderedPageBreak/>
        <w:t xml:space="preserve">сроки, предусмотренные распоряжением Администрации города Когалыма от 04.10.2011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198-р "О мерах по формированию регистра муниципальных правовых актов Ханты-Мансийского автономного округа - Югры", для дальнейшего направления в Управление государственной</w:t>
      </w:r>
      <w:proofErr w:type="gramEnd"/>
      <w:r w:rsidRPr="00FE2584"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- Югры.</w:t>
      </w:r>
    </w:p>
    <w:p w:rsidR="009705E9" w:rsidRPr="00FE2584" w:rsidRDefault="009705E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 Опубликовать настоящее постановление в газете "Когалымский вестник" и разместить на официальном сайте Администрации города Когалыма в сети Интернет (</w:t>
      </w:r>
      <w:proofErr w:type="spellStart"/>
      <w:r w:rsidRPr="00FE2584">
        <w:rPr>
          <w:sz w:val="26"/>
          <w:szCs w:val="26"/>
        </w:rPr>
        <w:t>www.admkogalym.ru</w:t>
      </w:r>
      <w:proofErr w:type="spellEnd"/>
      <w:r w:rsidRPr="00FE2584">
        <w:rPr>
          <w:sz w:val="26"/>
          <w:szCs w:val="26"/>
        </w:rPr>
        <w:t>).</w:t>
      </w:r>
    </w:p>
    <w:p w:rsidR="009705E9" w:rsidRPr="00FE2584" w:rsidRDefault="009705E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5. </w:t>
      </w:r>
      <w:proofErr w:type="gramStart"/>
      <w:r w:rsidRPr="00FE2584">
        <w:rPr>
          <w:sz w:val="26"/>
          <w:szCs w:val="26"/>
        </w:rPr>
        <w:t>Контроль за</w:t>
      </w:r>
      <w:proofErr w:type="gramEnd"/>
      <w:r w:rsidRPr="00FE2584">
        <w:rPr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9705E9" w:rsidRPr="00FE2584" w:rsidRDefault="009705E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E2584">
        <w:rPr>
          <w:sz w:val="26"/>
          <w:szCs w:val="26"/>
        </w:rPr>
        <w:t>Глава города Когалыма</w:t>
      </w:r>
    </w:p>
    <w:p w:rsidR="009705E9" w:rsidRPr="00FE2584" w:rsidRDefault="009705E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E2584">
        <w:rPr>
          <w:sz w:val="26"/>
          <w:szCs w:val="26"/>
        </w:rPr>
        <w:t>С.Ф.КАКОТКИН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68A9" w:rsidRPr="00FE2584" w:rsidRDefault="002868A9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Par29"/>
      <w:bookmarkEnd w:id="0"/>
      <w:r w:rsidRPr="00FE2584">
        <w:rPr>
          <w:sz w:val="26"/>
          <w:szCs w:val="26"/>
        </w:rPr>
        <w:t>Приложение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E2584">
        <w:rPr>
          <w:sz w:val="26"/>
          <w:szCs w:val="26"/>
        </w:rPr>
        <w:t>к постановлению Администрации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E2584">
        <w:rPr>
          <w:sz w:val="26"/>
          <w:szCs w:val="26"/>
        </w:rPr>
        <w:t>города Когалыма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E2584">
        <w:rPr>
          <w:sz w:val="26"/>
          <w:szCs w:val="26"/>
        </w:rPr>
        <w:t xml:space="preserve">от 12.10.2012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2423</w:t>
      </w:r>
    </w:p>
    <w:p w:rsidR="00820F1E" w:rsidRPr="006B0C8B" w:rsidRDefault="00820F1E" w:rsidP="00820F1E">
      <w:pPr>
        <w:widowControl w:val="0"/>
        <w:autoSpaceDE w:val="0"/>
        <w:autoSpaceDN w:val="0"/>
        <w:adjustRightInd w:val="0"/>
        <w:ind w:firstLine="540"/>
      </w:pPr>
    </w:p>
    <w:p w:rsidR="006B0C8B" w:rsidRPr="005F123E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 w:rsidRPr="006B0C8B">
        <w:rPr>
          <w:b/>
          <w:bCs/>
        </w:rPr>
        <w:t>СТАНДАРТ</w:t>
      </w:r>
      <w:r w:rsidR="006B0C8B" w:rsidRPr="006B0C8B">
        <w:rPr>
          <w:b/>
          <w:bCs/>
        </w:rPr>
        <w:t xml:space="preserve"> </w:t>
      </w:r>
      <w:r w:rsidRPr="006B0C8B">
        <w:rPr>
          <w:b/>
          <w:bCs/>
        </w:rPr>
        <w:t xml:space="preserve">КАЧЕСТВА </w:t>
      </w:r>
    </w:p>
    <w:p w:rsidR="006B0C8B" w:rsidRPr="006B0C8B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0C8B">
        <w:rPr>
          <w:b/>
          <w:bCs/>
        </w:rPr>
        <w:t xml:space="preserve">ПРЕДОСТАВЛЕНИЯ МУНИЦИПАЛЬНОЙ УСЛУГИ </w:t>
      </w:r>
    </w:p>
    <w:p w:rsidR="00820F1E" w:rsidRPr="006B0C8B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0C8B">
        <w:rPr>
          <w:b/>
          <w:bCs/>
        </w:rPr>
        <w:t>"ОРГАНИЗАЦИЯ</w:t>
      </w:r>
      <w:r w:rsidR="006B0C8B" w:rsidRPr="006B0C8B">
        <w:rPr>
          <w:b/>
          <w:bCs/>
        </w:rPr>
        <w:t xml:space="preserve"> </w:t>
      </w:r>
      <w:r w:rsidRPr="006B0C8B">
        <w:rPr>
          <w:b/>
          <w:bCs/>
        </w:rPr>
        <w:t>ВРЕМЕННОГО ТРУДОУСТРОЙСТВА НЕСОВЕРШЕННОЛЕТНИХ ГРАЖДАН</w:t>
      </w:r>
    </w:p>
    <w:p w:rsidR="00820F1E" w:rsidRPr="006B0C8B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0C8B">
        <w:rPr>
          <w:b/>
          <w:bCs/>
        </w:rPr>
        <w:t>В ВОЗРАСТЕ ОТ 14 ДО 18 ЛЕТ В СВОБОДНОЕ ОТ УЧЕБЫ ВРЕМЯ"</w:t>
      </w:r>
    </w:p>
    <w:p w:rsidR="00820F1E" w:rsidRPr="006B0C8B" w:rsidRDefault="00820F1E" w:rsidP="00820F1E">
      <w:pPr>
        <w:widowControl w:val="0"/>
        <w:autoSpaceDE w:val="0"/>
        <w:autoSpaceDN w:val="0"/>
        <w:adjustRightInd w:val="0"/>
        <w:jc w:val="center"/>
      </w:pPr>
    </w:p>
    <w:p w:rsidR="00820F1E" w:rsidRPr="006B0C8B" w:rsidRDefault="00820F1E" w:rsidP="00820F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39"/>
      <w:bookmarkEnd w:id="2"/>
      <w:r w:rsidRPr="006B0C8B">
        <w:rPr>
          <w:b/>
          <w:sz w:val="26"/>
          <w:szCs w:val="26"/>
        </w:rPr>
        <w:t>1. Общие положения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1.1. Стандарт качества предоставления муниципальной услуги (далее - стандарт) устанавливает общие требования к предоставлению муниципальной услуги "Организация временного трудоустройства несовершеннолетних граждан в возрасте от 14 до 18 лет в свободное от учебы время" (далее - муниципальная услуга), включая основные требования к объему и качеству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1.2. Муниципальная услуга предоставляется в виде консультаций по вопросам трудоустройства или в виде трудовой занятости несовершеннолетних граждан.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44"/>
      <w:bookmarkEnd w:id="3"/>
      <w:r w:rsidRPr="00FE2584">
        <w:rPr>
          <w:b/>
          <w:sz w:val="26"/>
          <w:szCs w:val="26"/>
        </w:rPr>
        <w:t>2. Перечень муниципальных учреждений города Когалыма,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E2584">
        <w:rPr>
          <w:b/>
          <w:sz w:val="26"/>
          <w:szCs w:val="26"/>
        </w:rPr>
        <w:t>предоставляющих</w:t>
      </w:r>
      <w:proofErr w:type="gramEnd"/>
      <w:r w:rsidRPr="00FE2584">
        <w:rPr>
          <w:b/>
          <w:sz w:val="26"/>
          <w:szCs w:val="26"/>
        </w:rPr>
        <w:t xml:space="preserve"> муниципальную услугу, в отношении которых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2584">
        <w:rPr>
          <w:b/>
          <w:sz w:val="26"/>
          <w:szCs w:val="26"/>
        </w:rPr>
        <w:t>применяется данный стандарт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2.1. Субъектом, в отношении которого применяется настоящий стандарт качества, является муниципальное бюджетное учреждение "Молодежный комплексный центр "Феникс" (далее - Учреждение).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2.2. Местонахождение, почтовый и электронный адрес Учреждения, осуществляющего предоставление муниципальной услуги: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муниципальное бюджетное учреждение "Молодежный комплексный центр "Феникс": 628485, Тюменская область, город Когалым, ул. Сибирская, д. 11; MKCentr11@yandex.ru.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График работы Учреждения: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понедельник: 08.30 - 18.00, перерыв 12.30 - 14.00;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вторник - пятница: 08.30 - 17.00, перерыв 12.30 - 14.00;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выходные дни: суббота, воскресенье.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4" w:name="Par55"/>
      <w:bookmarkEnd w:id="4"/>
      <w:r w:rsidRPr="00FE2584">
        <w:rPr>
          <w:sz w:val="26"/>
          <w:szCs w:val="26"/>
        </w:rPr>
        <w:t>2.3. Местонахождение, почтовый и электронный адрес Управления опеки и попечительства Администрации города Когалыма, участвующего в предоставлении муниципальной услуги в виде трудовой занятости несовершеннолетним гражданам в возрасте до 16 лет: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  <w:gridCol w:w="6084"/>
      </w:tblGrid>
      <w:tr w:rsidR="00820F1E" w:rsidRPr="006B0C8B" w:rsidTr="00820F1E">
        <w:trPr>
          <w:tblCellSpacing w:w="5" w:type="nil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     Управление опеки и попечительства Администрации города Когалыма     </w:t>
            </w:r>
          </w:p>
        </w:tc>
      </w:tr>
      <w:tr w:rsidR="00820F1E" w:rsidRPr="006B0C8B" w:rsidTr="00820F1E">
        <w:trPr>
          <w:trHeight w:val="8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lastRenderedPageBreak/>
              <w:t xml:space="preserve">адрес           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628481, Тюменская обл., Ханты-Мансийский          </w:t>
            </w:r>
          </w:p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автономный округ - Югра, г. Когалым, ул. Дружбы   </w:t>
            </w:r>
          </w:p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народов, 7, каб. 403, 406                         </w:t>
            </w:r>
          </w:p>
        </w:tc>
      </w:tr>
      <w:tr w:rsidR="00820F1E" w:rsidRPr="006B0C8B" w:rsidTr="00820F1E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телефон для справок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8(34667) 93-625, 93-646                           </w:t>
            </w:r>
          </w:p>
        </w:tc>
      </w:tr>
      <w:tr w:rsidR="00820F1E" w:rsidRPr="006B0C8B" w:rsidTr="00820F1E">
        <w:trPr>
          <w:trHeight w:val="10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график работы   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прием по вопросам предоставления согласия </w:t>
            </w:r>
            <w:proofErr w:type="gramStart"/>
            <w:r w:rsidRPr="006B0C8B">
              <w:rPr>
                <w:sz w:val="26"/>
                <w:szCs w:val="26"/>
              </w:rPr>
              <w:t>на</w:t>
            </w:r>
            <w:proofErr w:type="gramEnd"/>
            <w:r w:rsidRPr="006B0C8B">
              <w:rPr>
                <w:sz w:val="26"/>
                <w:szCs w:val="26"/>
              </w:rPr>
              <w:t xml:space="preserve">      </w:t>
            </w:r>
          </w:p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заключение срочного трудового договора </w:t>
            </w:r>
            <w:proofErr w:type="gramStart"/>
            <w:r w:rsidRPr="006B0C8B">
              <w:rPr>
                <w:sz w:val="26"/>
                <w:szCs w:val="26"/>
              </w:rPr>
              <w:t>с</w:t>
            </w:r>
            <w:proofErr w:type="gramEnd"/>
            <w:r w:rsidRPr="006B0C8B">
              <w:rPr>
                <w:sz w:val="26"/>
                <w:szCs w:val="26"/>
              </w:rPr>
              <w:t xml:space="preserve">          </w:t>
            </w:r>
          </w:p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несовершеннолетними гражданами ведется </w:t>
            </w:r>
            <w:proofErr w:type="gramStart"/>
            <w:r w:rsidRPr="006B0C8B">
              <w:rPr>
                <w:sz w:val="26"/>
                <w:szCs w:val="26"/>
              </w:rPr>
              <w:t>в</w:t>
            </w:r>
            <w:proofErr w:type="gramEnd"/>
            <w:r w:rsidRPr="006B0C8B">
              <w:rPr>
                <w:sz w:val="26"/>
                <w:szCs w:val="26"/>
              </w:rPr>
              <w:t xml:space="preserve">          </w:t>
            </w:r>
          </w:p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>понедельник: 08.30 - 18.00, перерыв 12.30 - 14.00,</w:t>
            </w:r>
          </w:p>
          <w:p w:rsidR="00820F1E" w:rsidRPr="006B0C8B" w:rsidRDefault="00820F1E" w:rsidP="00820F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C8B">
              <w:rPr>
                <w:sz w:val="26"/>
                <w:szCs w:val="26"/>
              </w:rPr>
              <w:t xml:space="preserve">в четверг: 08.30 - 17.00, перерыв 12.30 - 14.00   </w:t>
            </w:r>
          </w:p>
        </w:tc>
      </w:tr>
    </w:tbl>
    <w:p w:rsidR="00820F1E" w:rsidRPr="00FE2584" w:rsidRDefault="00820F1E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5" w:name="Par74"/>
      <w:bookmarkEnd w:id="5"/>
      <w:r w:rsidRPr="00FE2584">
        <w:rPr>
          <w:b/>
          <w:sz w:val="26"/>
          <w:szCs w:val="26"/>
        </w:rPr>
        <w:t>3. Перечень нормативно-правовых актов,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E2584">
        <w:rPr>
          <w:b/>
          <w:sz w:val="26"/>
          <w:szCs w:val="26"/>
        </w:rPr>
        <w:t>регулирующих</w:t>
      </w:r>
      <w:proofErr w:type="gramEnd"/>
      <w:r w:rsidRPr="00FE2584">
        <w:rPr>
          <w:b/>
          <w:sz w:val="26"/>
          <w:szCs w:val="26"/>
        </w:rPr>
        <w:t xml:space="preserve"> предоставление муниципальной услуги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3.1. Нормативно-правовые акты, регламентирующие предоставление муниципальной услуги: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Конституция Российской Федерации (</w:t>
      </w:r>
      <w:hyperlink r:id="rId14" w:history="1">
        <w:r w:rsidRPr="00FE2584">
          <w:rPr>
            <w:sz w:val="26"/>
            <w:szCs w:val="26"/>
          </w:rPr>
          <w:t>глава 1 статья 7</w:t>
        </w:r>
      </w:hyperlink>
      <w:r w:rsidRPr="00FE2584">
        <w:rPr>
          <w:sz w:val="26"/>
          <w:szCs w:val="26"/>
        </w:rPr>
        <w:t xml:space="preserve">, </w:t>
      </w:r>
      <w:hyperlink r:id="rId15" w:history="1">
        <w:r w:rsidRPr="00FE2584">
          <w:rPr>
            <w:sz w:val="26"/>
            <w:szCs w:val="26"/>
          </w:rPr>
          <w:t>глава 2 статья 37</w:t>
        </w:r>
      </w:hyperlink>
      <w:r w:rsidRPr="00FE2584">
        <w:rPr>
          <w:sz w:val="26"/>
          <w:szCs w:val="26"/>
        </w:rPr>
        <w:t xml:space="preserve">) ("Российская газета", Федеральный выпуск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4831 от 21.01.2009);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584">
        <w:rPr>
          <w:sz w:val="26"/>
          <w:szCs w:val="26"/>
        </w:rPr>
        <w:t>- Трудовой кодекс Российской Федерации (</w:t>
      </w:r>
      <w:hyperlink r:id="rId16" w:history="1">
        <w:r w:rsidRPr="00FE2584">
          <w:rPr>
            <w:sz w:val="26"/>
            <w:szCs w:val="26"/>
          </w:rPr>
          <w:t>глава 10 статья 59</w:t>
        </w:r>
      </w:hyperlink>
      <w:r w:rsidRPr="00FE2584">
        <w:rPr>
          <w:sz w:val="26"/>
          <w:szCs w:val="26"/>
        </w:rPr>
        <w:t xml:space="preserve">, </w:t>
      </w:r>
      <w:hyperlink r:id="rId17" w:history="1">
        <w:r w:rsidRPr="00FE2584">
          <w:rPr>
            <w:sz w:val="26"/>
            <w:szCs w:val="26"/>
          </w:rPr>
          <w:t>глава 11 статьи 53</w:t>
        </w:r>
      </w:hyperlink>
      <w:r w:rsidRPr="00FE2584">
        <w:rPr>
          <w:sz w:val="26"/>
          <w:szCs w:val="26"/>
        </w:rPr>
        <w:t xml:space="preserve">, </w:t>
      </w:r>
      <w:hyperlink r:id="rId18" w:history="1">
        <w:r w:rsidRPr="00FE2584">
          <w:rPr>
            <w:sz w:val="26"/>
            <w:szCs w:val="26"/>
          </w:rPr>
          <w:t>65</w:t>
        </w:r>
      </w:hyperlink>
      <w:r w:rsidRPr="00FE2584">
        <w:rPr>
          <w:sz w:val="26"/>
          <w:szCs w:val="26"/>
        </w:rPr>
        <w:t xml:space="preserve"> - </w:t>
      </w:r>
      <w:hyperlink r:id="rId19" w:history="1">
        <w:r w:rsidRPr="00FE2584">
          <w:rPr>
            <w:sz w:val="26"/>
            <w:szCs w:val="26"/>
          </w:rPr>
          <w:t>70</w:t>
        </w:r>
      </w:hyperlink>
      <w:r w:rsidRPr="00FE2584">
        <w:rPr>
          <w:sz w:val="26"/>
          <w:szCs w:val="26"/>
        </w:rPr>
        <w:t xml:space="preserve">, </w:t>
      </w:r>
      <w:hyperlink r:id="rId20" w:history="1">
        <w:r w:rsidRPr="00FE2584">
          <w:rPr>
            <w:sz w:val="26"/>
            <w:szCs w:val="26"/>
          </w:rPr>
          <w:t>глава 31 статья 79</w:t>
        </w:r>
      </w:hyperlink>
      <w:r w:rsidRPr="00FE2584">
        <w:rPr>
          <w:sz w:val="26"/>
          <w:szCs w:val="26"/>
        </w:rPr>
        <w:t xml:space="preserve">, </w:t>
      </w:r>
      <w:hyperlink r:id="rId21" w:history="1">
        <w:r w:rsidRPr="00FE2584">
          <w:rPr>
            <w:sz w:val="26"/>
            <w:szCs w:val="26"/>
          </w:rPr>
          <w:t>глава 14</w:t>
        </w:r>
      </w:hyperlink>
      <w:r w:rsidRPr="00FE2584">
        <w:rPr>
          <w:sz w:val="26"/>
          <w:szCs w:val="26"/>
        </w:rPr>
        <w:t xml:space="preserve">, </w:t>
      </w:r>
      <w:hyperlink r:id="rId22" w:history="1">
        <w:r w:rsidRPr="00FE2584">
          <w:rPr>
            <w:sz w:val="26"/>
            <w:szCs w:val="26"/>
          </w:rPr>
          <w:t>глава 15 статьи 92</w:t>
        </w:r>
      </w:hyperlink>
      <w:r w:rsidRPr="00FE2584">
        <w:rPr>
          <w:sz w:val="26"/>
          <w:szCs w:val="26"/>
        </w:rPr>
        <w:t xml:space="preserve">, </w:t>
      </w:r>
      <w:hyperlink r:id="rId23" w:history="1">
        <w:r w:rsidRPr="00FE2584">
          <w:rPr>
            <w:sz w:val="26"/>
            <w:szCs w:val="26"/>
          </w:rPr>
          <w:t>94</w:t>
        </w:r>
      </w:hyperlink>
      <w:r w:rsidRPr="00FE2584">
        <w:rPr>
          <w:sz w:val="26"/>
          <w:szCs w:val="26"/>
        </w:rPr>
        <w:t xml:space="preserve">, </w:t>
      </w:r>
      <w:hyperlink r:id="rId24" w:history="1">
        <w:r w:rsidRPr="00FE2584">
          <w:rPr>
            <w:sz w:val="26"/>
            <w:szCs w:val="26"/>
          </w:rPr>
          <w:t>глава 18 статьи 129</w:t>
        </w:r>
      </w:hyperlink>
      <w:r w:rsidRPr="00FE2584">
        <w:rPr>
          <w:sz w:val="26"/>
          <w:szCs w:val="26"/>
        </w:rPr>
        <w:t xml:space="preserve"> - </w:t>
      </w:r>
      <w:hyperlink r:id="rId25" w:history="1">
        <w:r w:rsidRPr="00FE2584">
          <w:rPr>
            <w:sz w:val="26"/>
            <w:szCs w:val="26"/>
          </w:rPr>
          <w:t>131</w:t>
        </w:r>
      </w:hyperlink>
      <w:r w:rsidRPr="00FE2584">
        <w:rPr>
          <w:sz w:val="26"/>
          <w:szCs w:val="26"/>
        </w:rPr>
        <w:t xml:space="preserve">, </w:t>
      </w:r>
      <w:hyperlink r:id="rId26" w:history="1">
        <w:r w:rsidRPr="00FE2584">
          <w:rPr>
            <w:sz w:val="26"/>
            <w:szCs w:val="26"/>
          </w:rPr>
          <w:t>глава 21 статья 131</w:t>
        </w:r>
      </w:hyperlink>
      <w:r w:rsidRPr="00FE2584">
        <w:rPr>
          <w:sz w:val="26"/>
          <w:szCs w:val="26"/>
        </w:rPr>
        <w:t xml:space="preserve">, </w:t>
      </w:r>
      <w:hyperlink r:id="rId27" w:history="1">
        <w:r w:rsidRPr="00FE2584">
          <w:rPr>
            <w:sz w:val="26"/>
            <w:szCs w:val="26"/>
          </w:rPr>
          <w:t>глава 29 статьи 189</w:t>
        </w:r>
        <w:proofErr w:type="gramEnd"/>
      </w:hyperlink>
      <w:r w:rsidRPr="00FE2584">
        <w:rPr>
          <w:sz w:val="26"/>
          <w:szCs w:val="26"/>
        </w:rPr>
        <w:t xml:space="preserve"> - </w:t>
      </w:r>
      <w:hyperlink r:id="rId28" w:history="1">
        <w:r w:rsidRPr="00FE2584">
          <w:rPr>
            <w:sz w:val="26"/>
            <w:szCs w:val="26"/>
          </w:rPr>
          <w:t>190</w:t>
        </w:r>
      </w:hyperlink>
      <w:r w:rsidRPr="00FE2584">
        <w:rPr>
          <w:sz w:val="26"/>
          <w:szCs w:val="26"/>
        </w:rPr>
        <w:t xml:space="preserve">, </w:t>
      </w:r>
      <w:hyperlink r:id="rId29" w:history="1">
        <w:r w:rsidRPr="00FE2584">
          <w:rPr>
            <w:sz w:val="26"/>
            <w:szCs w:val="26"/>
          </w:rPr>
          <w:t>глава 33 статья 209</w:t>
        </w:r>
      </w:hyperlink>
      <w:r w:rsidRPr="00FE2584">
        <w:rPr>
          <w:sz w:val="26"/>
          <w:szCs w:val="26"/>
        </w:rPr>
        <w:t xml:space="preserve">, </w:t>
      </w:r>
      <w:hyperlink r:id="rId30" w:history="1">
        <w:r w:rsidRPr="00FE2584">
          <w:rPr>
            <w:sz w:val="26"/>
            <w:szCs w:val="26"/>
          </w:rPr>
          <w:t>глава 34 статьи 211</w:t>
        </w:r>
      </w:hyperlink>
      <w:r w:rsidRPr="00FE2584">
        <w:rPr>
          <w:sz w:val="26"/>
          <w:szCs w:val="26"/>
        </w:rPr>
        <w:t xml:space="preserve"> - </w:t>
      </w:r>
      <w:hyperlink r:id="rId31" w:history="1">
        <w:r w:rsidRPr="00FE2584">
          <w:rPr>
            <w:sz w:val="26"/>
            <w:szCs w:val="26"/>
          </w:rPr>
          <w:t>214</w:t>
        </w:r>
      </w:hyperlink>
      <w:r w:rsidRPr="00FE2584">
        <w:rPr>
          <w:sz w:val="26"/>
          <w:szCs w:val="26"/>
        </w:rPr>
        <w:t xml:space="preserve">, </w:t>
      </w:r>
      <w:hyperlink r:id="rId32" w:history="1">
        <w:r w:rsidRPr="00FE2584">
          <w:rPr>
            <w:sz w:val="26"/>
            <w:szCs w:val="26"/>
          </w:rPr>
          <w:t>глава 36 статьи 219</w:t>
        </w:r>
      </w:hyperlink>
      <w:r w:rsidRPr="00FE2584">
        <w:rPr>
          <w:sz w:val="26"/>
          <w:szCs w:val="26"/>
        </w:rPr>
        <w:t xml:space="preserve"> - </w:t>
      </w:r>
      <w:hyperlink r:id="rId33" w:history="1">
        <w:r w:rsidRPr="00FE2584">
          <w:rPr>
            <w:sz w:val="26"/>
            <w:szCs w:val="26"/>
          </w:rPr>
          <w:t>220</w:t>
        </w:r>
      </w:hyperlink>
      <w:r w:rsidRPr="00FE2584">
        <w:rPr>
          <w:sz w:val="26"/>
          <w:szCs w:val="26"/>
        </w:rPr>
        <w:t xml:space="preserve">, </w:t>
      </w:r>
      <w:hyperlink r:id="rId34" w:history="1">
        <w:r w:rsidRPr="00FE2584">
          <w:rPr>
            <w:sz w:val="26"/>
            <w:szCs w:val="26"/>
          </w:rPr>
          <w:t>228</w:t>
        </w:r>
      </w:hyperlink>
      <w:r w:rsidRPr="00FE2584">
        <w:rPr>
          <w:sz w:val="26"/>
          <w:szCs w:val="26"/>
        </w:rPr>
        <w:t xml:space="preserve"> - </w:t>
      </w:r>
      <w:hyperlink r:id="rId35" w:history="1">
        <w:r w:rsidRPr="00FE2584">
          <w:rPr>
            <w:sz w:val="26"/>
            <w:szCs w:val="26"/>
          </w:rPr>
          <w:t>231</w:t>
        </w:r>
      </w:hyperlink>
      <w:r w:rsidRPr="00FE2584">
        <w:rPr>
          <w:sz w:val="26"/>
          <w:szCs w:val="26"/>
        </w:rPr>
        <w:t xml:space="preserve">, </w:t>
      </w:r>
      <w:hyperlink r:id="rId36" w:history="1">
        <w:r w:rsidRPr="00FE2584">
          <w:rPr>
            <w:sz w:val="26"/>
            <w:szCs w:val="26"/>
          </w:rPr>
          <w:t>глава 42, статьи 265</w:t>
        </w:r>
      </w:hyperlink>
      <w:r w:rsidRPr="00FE2584">
        <w:rPr>
          <w:sz w:val="26"/>
          <w:szCs w:val="26"/>
        </w:rPr>
        <w:t xml:space="preserve"> - </w:t>
      </w:r>
      <w:hyperlink r:id="rId37" w:history="1">
        <w:r w:rsidRPr="00FE2584">
          <w:rPr>
            <w:sz w:val="26"/>
            <w:szCs w:val="26"/>
          </w:rPr>
          <w:t>271</w:t>
        </w:r>
      </w:hyperlink>
      <w:r w:rsidRPr="00FE2584">
        <w:rPr>
          <w:sz w:val="26"/>
          <w:szCs w:val="26"/>
        </w:rPr>
        <w:t xml:space="preserve">, </w:t>
      </w:r>
      <w:hyperlink r:id="rId38" w:history="1">
        <w:r w:rsidRPr="00FE2584">
          <w:rPr>
            <w:sz w:val="26"/>
            <w:szCs w:val="26"/>
          </w:rPr>
          <w:t>глава 50</w:t>
        </w:r>
      </w:hyperlink>
      <w:r w:rsidRPr="00FE2584">
        <w:rPr>
          <w:sz w:val="26"/>
          <w:szCs w:val="26"/>
        </w:rPr>
        <w:t xml:space="preserve">) (Трудовой кодекс Российской Федерации от 30.12.2001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197-ФЗ, с изменениями от 28.07.2012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136-ФЗ) (Собрание законодательства РФ, издательство "Юридическая литература", 07.01.2002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1, "Российская газета", Федеральный выпуск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5847 от 1.08.2012);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Федеральный закон от 06.10.2003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 </w:t>
      </w:r>
      <w:hyperlink r:id="rId39" w:history="1">
        <w:r w:rsidRPr="00FE2584">
          <w:rPr>
            <w:sz w:val="26"/>
            <w:szCs w:val="26"/>
          </w:rPr>
          <w:t>(глава 3, пункт 34 части 1 статьи 16)</w:t>
        </w:r>
      </w:hyperlink>
      <w:r w:rsidRPr="00FE2584">
        <w:rPr>
          <w:sz w:val="26"/>
          <w:szCs w:val="26"/>
        </w:rPr>
        <w:t xml:space="preserve"> ("Российская газета"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>202 от 08.10.2003);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Федеральный </w:t>
      </w:r>
      <w:hyperlink r:id="rId40" w:history="1">
        <w:r w:rsidRPr="00FE2584">
          <w:rPr>
            <w:sz w:val="26"/>
            <w:szCs w:val="26"/>
          </w:rPr>
          <w:t>закон</w:t>
        </w:r>
      </w:hyperlink>
      <w:r w:rsidRPr="00FE2584">
        <w:rPr>
          <w:sz w:val="26"/>
          <w:szCs w:val="26"/>
        </w:rPr>
        <w:t xml:space="preserve"> от 27.07.2010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210-ФЗ "Об организации предоставления государственных и муниципальных услуг" ("Российская газета", Федеральный выпуск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5247 от 30.07.2010);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Федеральный закон от 19.04.1991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1032-1 "О занятости населения в Российской Федерации" </w:t>
      </w:r>
      <w:hyperlink r:id="rId41" w:history="1">
        <w:r w:rsidRPr="00FE2584">
          <w:rPr>
            <w:sz w:val="26"/>
            <w:szCs w:val="26"/>
          </w:rPr>
          <w:t>(глава 1, статья 7.2)</w:t>
        </w:r>
      </w:hyperlink>
      <w:r w:rsidRPr="00FE2584">
        <w:rPr>
          <w:sz w:val="26"/>
          <w:szCs w:val="26"/>
        </w:rPr>
        <w:t xml:space="preserve"> (Закон Российской Федерации от 19.04.1991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1032-1, с изменениями от 27.12.2009) ("Ведомости СНД и </w:t>
      </w:r>
      <w:proofErr w:type="gramStart"/>
      <w:r w:rsidRPr="00FE2584">
        <w:rPr>
          <w:sz w:val="26"/>
          <w:szCs w:val="26"/>
        </w:rPr>
        <w:t>ВС</w:t>
      </w:r>
      <w:proofErr w:type="gramEnd"/>
      <w:r w:rsidRPr="00FE2584">
        <w:rPr>
          <w:sz w:val="26"/>
          <w:szCs w:val="26"/>
        </w:rPr>
        <w:t xml:space="preserve"> РСФСР"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18, ст. 565, 02.05.1991; Бюллетень нормативных актов 01.01.1992,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</w:t>
      </w:r>
      <w:hyperlink r:id="rId42" w:history="1">
        <w:r w:rsidRPr="00FE2584">
          <w:rPr>
            <w:sz w:val="26"/>
            <w:szCs w:val="26"/>
          </w:rPr>
          <w:t>постановление</w:t>
        </w:r>
      </w:hyperlink>
      <w:r w:rsidRPr="00FE2584">
        <w:rPr>
          <w:sz w:val="26"/>
          <w:szCs w:val="26"/>
        </w:rPr>
        <w:t xml:space="preserve"> Верховного совета Российской Федерации от 03.06.1993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5090-1 "Об Основных направлениях государственной молодежной политики в Российской Федерации" ("Ведомости СНД и </w:t>
      </w:r>
      <w:proofErr w:type="gramStart"/>
      <w:r w:rsidRPr="00FE2584">
        <w:rPr>
          <w:sz w:val="26"/>
          <w:szCs w:val="26"/>
        </w:rPr>
        <w:t>ВС</w:t>
      </w:r>
      <w:proofErr w:type="gramEnd"/>
      <w:r w:rsidRPr="00FE2584">
        <w:rPr>
          <w:sz w:val="26"/>
          <w:szCs w:val="26"/>
        </w:rPr>
        <w:t xml:space="preserve"> РФ", 24.06.1993,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25, ст. 903);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</w:t>
      </w:r>
      <w:hyperlink r:id="rId43" w:history="1">
        <w:r w:rsidRPr="00FE2584">
          <w:rPr>
            <w:sz w:val="26"/>
            <w:szCs w:val="26"/>
          </w:rPr>
          <w:t>распоряжение</w:t>
        </w:r>
      </w:hyperlink>
      <w:r w:rsidRPr="00FE2584">
        <w:rPr>
          <w:sz w:val="26"/>
          <w:szCs w:val="26"/>
        </w:rPr>
        <w:t xml:space="preserve"> Правительства Российской Федерации от 18.12.2006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1760-р "О стратегии государственной молодежной политики в Российской Федерации" (Собрание законодательства Российской Федерации, издательство "Юридическая литература" от 25.12.2006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52 (часть III), ст. 5622);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Закон Ханты-Мансийского автономного округа - Югры от 30.04.2011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27-оз "О реализации государственной молодежной политики </w:t>
      </w:r>
      <w:proofErr w:type="gramStart"/>
      <w:r w:rsidRPr="00FE2584">
        <w:rPr>
          <w:sz w:val="26"/>
          <w:szCs w:val="26"/>
        </w:rPr>
        <w:t>в</w:t>
      </w:r>
      <w:proofErr w:type="gramEnd"/>
      <w:r w:rsidRPr="00FE2584">
        <w:rPr>
          <w:sz w:val="26"/>
          <w:szCs w:val="26"/>
        </w:rPr>
        <w:t xml:space="preserve"> </w:t>
      </w:r>
      <w:proofErr w:type="gramStart"/>
      <w:r w:rsidRPr="00FE2584">
        <w:rPr>
          <w:sz w:val="26"/>
          <w:szCs w:val="26"/>
        </w:rPr>
        <w:t>Ханты-Мансийском</w:t>
      </w:r>
      <w:proofErr w:type="gramEnd"/>
      <w:r w:rsidRPr="00FE2584">
        <w:rPr>
          <w:sz w:val="26"/>
          <w:szCs w:val="26"/>
        </w:rPr>
        <w:t xml:space="preserve"> автономном округе - Югре" (</w:t>
      </w:r>
      <w:hyperlink r:id="rId44" w:history="1">
        <w:r w:rsidRPr="00FE2584">
          <w:rPr>
            <w:sz w:val="26"/>
            <w:szCs w:val="26"/>
          </w:rPr>
          <w:t>статья 18</w:t>
        </w:r>
      </w:hyperlink>
      <w:r w:rsidRPr="00FE2584">
        <w:rPr>
          <w:sz w:val="26"/>
          <w:szCs w:val="26"/>
        </w:rPr>
        <w:t xml:space="preserve">, </w:t>
      </w:r>
      <w:hyperlink r:id="rId45" w:history="1">
        <w:r w:rsidRPr="00FE2584">
          <w:rPr>
            <w:sz w:val="26"/>
            <w:szCs w:val="26"/>
          </w:rPr>
          <w:t>статья 19 пункт 6</w:t>
        </w:r>
      </w:hyperlink>
      <w:r w:rsidRPr="00FE2584">
        <w:rPr>
          <w:sz w:val="26"/>
          <w:szCs w:val="26"/>
        </w:rPr>
        <w:t xml:space="preserve">) ("Новости Югры"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79, 25.05.2011);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Устав города Когалыма </w:t>
      </w:r>
      <w:hyperlink r:id="rId46" w:history="1">
        <w:r w:rsidRPr="00FE2584">
          <w:rPr>
            <w:sz w:val="26"/>
            <w:szCs w:val="26"/>
          </w:rPr>
          <w:t>(статья 6 пункт 36)</w:t>
        </w:r>
      </w:hyperlink>
      <w:r w:rsidRPr="00FE2584">
        <w:rPr>
          <w:sz w:val="26"/>
          <w:szCs w:val="26"/>
        </w:rPr>
        <w:t xml:space="preserve"> (от 23.06.2005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167-ГД) </w:t>
      </w:r>
      <w:r w:rsidRPr="00FE2584">
        <w:rPr>
          <w:sz w:val="26"/>
          <w:szCs w:val="26"/>
        </w:rPr>
        <w:lastRenderedPageBreak/>
        <w:t>(</w:t>
      </w:r>
      <w:proofErr w:type="spellStart"/>
      <w:r w:rsidRPr="00FE2584">
        <w:rPr>
          <w:sz w:val="26"/>
          <w:szCs w:val="26"/>
        </w:rPr>
        <w:t>www.admkogalym.ru</w:t>
      </w:r>
      <w:proofErr w:type="spellEnd"/>
      <w:r w:rsidRPr="00FE2584">
        <w:rPr>
          <w:sz w:val="26"/>
          <w:szCs w:val="26"/>
        </w:rPr>
        <w:t>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</w:t>
      </w:r>
      <w:hyperlink r:id="rId47" w:history="1">
        <w:r w:rsidRPr="00FE2584">
          <w:rPr>
            <w:sz w:val="26"/>
            <w:szCs w:val="26"/>
          </w:rPr>
          <w:t>Положение</w:t>
        </w:r>
      </w:hyperlink>
      <w:r w:rsidRPr="00FE2584">
        <w:rPr>
          <w:sz w:val="26"/>
          <w:szCs w:val="26"/>
        </w:rPr>
        <w:t xml:space="preserve"> об Управлении культуры и молодежной политики Администрации города Когалыма, утвержденное решением Думы города Когалыма от 25.02.2011 N 587-ГД ("Когалымский вестник",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09(361) от 04.03.2011);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</w:t>
      </w:r>
      <w:hyperlink r:id="rId48" w:history="1">
        <w:r w:rsidRPr="00FE2584">
          <w:rPr>
            <w:sz w:val="26"/>
            <w:szCs w:val="26"/>
          </w:rPr>
          <w:t>постановление</w:t>
        </w:r>
      </w:hyperlink>
      <w:r w:rsidRPr="00FE2584">
        <w:rPr>
          <w:sz w:val="26"/>
          <w:szCs w:val="26"/>
        </w:rPr>
        <w:t xml:space="preserve"> Администрации города Когалыма от 10.10.2011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2514 "Об утверждении долгосрочной целевой программы "Содействие занятости населения города Когалыма на 2012 - 2014 годы";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</w:t>
      </w:r>
      <w:hyperlink r:id="rId49" w:history="1">
        <w:r w:rsidRPr="00FE2584">
          <w:rPr>
            <w:sz w:val="26"/>
            <w:szCs w:val="26"/>
          </w:rPr>
          <w:t>постановление</w:t>
        </w:r>
      </w:hyperlink>
      <w:r w:rsidRPr="00FE2584">
        <w:rPr>
          <w:sz w:val="26"/>
          <w:szCs w:val="26"/>
        </w:rPr>
        <w:t xml:space="preserve"> Администрации города Когалыма от 07.02.2012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289 "Об утверждении Порядка разработки и утверждения административных регламентов предоставления муниципальных услуг" ("Когалымский вестник",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06(410) от 10.02.2012);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Устав муниципального бюджетного учреждения "Молодежный комплексный центр "Феникс";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локальные акты муниципального бюджетного учреждения "Молодежный комплексный центр "Феникс", регламентирующие деятельность отдела по трудоустройству молодежи.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6" w:name="Par103"/>
      <w:bookmarkEnd w:id="6"/>
      <w:r w:rsidRPr="00FE2584">
        <w:rPr>
          <w:b/>
          <w:sz w:val="26"/>
          <w:szCs w:val="26"/>
        </w:rPr>
        <w:t>4. Порядок получения доступа к муниципальной услуге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4.1. Круг получателей муниципальной услуги: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виде консультаций по вопросам трудоустройства - несовершеннолетние граждане в возрасте от 14 до 18 лет, проживающие на территории города Когалыма, а также их родители (законные представители);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виде трудовой занятости - несовершеннолетние граждане в возрасте от 14 до 18 лет, проживающие на территории города Когалыма (далее - заявители).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4.2. Заявители или их родители (законные представители) могут получить информацию по вопросам предоставления муниципальной услуги: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устно при личном обращении или по телефону;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письменно в ответ на письменное обращение о предоставлении информации, отправленное по почтовому адресу, на факс Учреждения или переданное лично заявителем;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письменно либо в форме электронного документа в ответ на обращение в электронной форме, отправленное на электронный адрес Учреждения;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через объявления и публикации в средствах массовой информации (в газете "Когалымский вестник", в эфире телекомпании "Инфосервис +");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через объявления и публикации, размещенные на стендах Учреждения;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через объявления и публикации, размещенные на официальном сайте Администрации города Когалыма в сети Интернет (</w:t>
      </w:r>
      <w:proofErr w:type="spellStart"/>
      <w:r w:rsidRPr="00FE2584">
        <w:rPr>
          <w:sz w:val="26"/>
          <w:szCs w:val="26"/>
        </w:rPr>
        <w:t>www.admkogalym.ru</w:t>
      </w:r>
      <w:proofErr w:type="spellEnd"/>
      <w:r w:rsidRPr="00FE2584">
        <w:rPr>
          <w:sz w:val="26"/>
          <w:szCs w:val="26"/>
        </w:rPr>
        <w:t>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через раздаточные информационные материалы (буклеты, визитные карточки, памятки).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а) При личном обращении. Информирование каждого обратившегося заявителя или его родителя (законного представителя) по вопросам предоставления муниципальной услуги осуществляется не более 15 минут.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для подготовки ответа требуется продолжительное время, должностное лицо, осуществляющее устное информирование, может предложить заявителю или его родителю (законному представителю) направить в Учреждение письменное обращение о предоставлении информации о муниципальной услуге либо назначить другое удобное для заявителя время в рамках графика работы </w:t>
      </w:r>
      <w:r w:rsidRPr="00FE2584">
        <w:rPr>
          <w:sz w:val="26"/>
          <w:szCs w:val="26"/>
        </w:rPr>
        <w:lastRenderedPageBreak/>
        <w:t>отдела для устного информирования.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б) Письменное информирование. Осуществляется при получении письменного обращения заявителя или его родителя (законного представителя) о предоставлении информации о муниципальной услуге. Ответ на обращение готовится в течение 30 дней со дня регистрации письменного обращения в журнале входящей документации Учреждения.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в) Информирование по электронной почте. Ответ на обращение, поступившее на электронную почту Учреждения, направляется в форме электронного документа на адрес электронной почты заявителя или его родителя (законного представителя) не позднее 15 дней со дня регистрации обращения в журнале регистрации входящей документации Учреждения.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г) Информирование по телефону. Звонки от заявителей или их родителей (законных представителей) по вопросам предоставления муниципальной услуги должностные лица принимают в соответствии с графиком работы Учреждения. Разговор не должен продолжаться более 10 минут.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4.3. Информация по предоставлению муниципальной услуги размещается: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на стендах в помещении отдела по трудоустройству молодежи Учреждения;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средствах массовой информации (в газете "Когалымский вестник", в эфире телекомпании "Инфосервис +");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на официальном сайте Администрации города Когалыма в сети Интернет (</w:t>
      </w:r>
      <w:proofErr w:type="spellStart"/>
      <w:r w:rsidRPr="00FE2584">
        <w:rPr>
          <w:sz w:val="26"/>
          <w:szCs w:val="26"/>
        </w:rPr>
        <w:t>www.admkogalym.ru</w:t>
      </w:r>
      <w:proofErr w:type="spellEnd"/>
      <w:r w:rsidRPr="00FE2584">
        <w:rPr>
          <w:sz w:val="26"/>
          <w:szCs w:val="26"/>
        </w:rPr>
        <w:t>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FE2584">
        <w:rPr>
          <w:sz w:val="26"/>
          <w:szCs w:val="26"/>
        </w:rPr>
        <w:t>www.gosuslugi.ru</w:t>
      </w:r>
      <w:proofErr w:type="spellEnd"/>
      <w:r w:rsidRPr="00FE2584">
        <w:rPr>
          <w:sz w:val="26"/>
          <w:szCs w:val="26"/>
        </w:rPr>
        <w:t>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региональной информационной системе "Портал государственных и муниципальных услуг Ханты-Мансийского автономного округа - Югры" (</w:t>
      </w:r>
      <w:proofErr w:type="spellStart"/>
      <w:r w:rsidRPr="00FE2584">
        <w:rPr>
          <w:sz w:val="26"/>
          <w:szCs w:val="26"/>
        </w:rPr>
        <w:t>www.pgu.admhmao.ru</w:t>
      </w:r>
      <w:proofErr w:type="spellEnd"/>
      <w:r w:rsidRPr="00FE2584">
        <w:rPr>
          <w:sz w:val="26"/>
          <w:szCs w:val="26"/>
        </w:rPr>
        <w:t>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раздаточных информационных материалах (буклетах, визитных карточках, памятках).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4.4. Информация о процедуре предоставления муниципальной услуги размещается в сети Интернет на русском языке, доступна круглосуточно, без взимания платы.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FE2584">
        <w:rPr>
          <w:sz w:val="26"/>
          <w:szCs w:val="26"/>
        </w:rPr>
        <w:t>www.gosuslugi.ru</w:t>
      </w:r>
      <w:proofErr w:type="spellEnd"/>
      <w:r w:rsidRPr="00FE2584">
        <w:rPr>
          <w:sz w:val="26"/>
          <w:szCs w:val="26"/>
        </w:rPr>
        <w:t>); в региональной информационной системе "Портал государственных и муниципальных услуг Ханты-Мансийского автономного округа - Югры" (</w:t>
      </w:r>
      <w:proofErr w:type="spellStart"/>
      <w:r w:rsidRPr="00FE2584">
        <w:rPr>
          <w:sz w:val="26"/>
          <w:szCs w:val="26"/>
        </w:rPr>
        <w:t>www.pgu.admhmao.ru</w:t>
      </w:r>
      <w:proofErr w:type="spellEnd"/>
      <w:r w:rsidRPr="00FE2584">
        <w:rPr>
          <w:sz w:val="26"/>
          <w:szCs w:val="26"/>
        </w:rPr>
        <w:t xml:space="preserve">); </w:t>
      </w:r>
      <w:proofErr w:type="gramStart"/>
      <w:r w:rsidRPr="00FE2584">
        <w:rPr>
          <w:sz w:val="26"/>
          <w:szCs w:val="26"/>
        </w:rPr>
        <w:t>на официальном сайте Администрации города Когалыма в сети Интернет (</w:t>
      </w:r>
      <w:proofErr w:type="spellStart"/>
      <w:r w:rsidRPr="00FE2584">
        <w:rPr>
          <w:sz w:val="26"/>
          <w:szCs w:val="26"/>
        </w:rPr>
        <w:t>www.admkogalym.ru</w:t>
      </w:r>
      <w:proofErr w:type="spellEnd"/>
      <w:r w:rsidRPr="00FE2584">
        <w:rPr>
          <w:sz w:val="26"/>
          <w:szCs w:val="26"/>
        </w:rPr>
        <w:t>), на стендах в Учреждении размещается текст настоящего стандарта с приложениями, в том числе информация о месторасположении, графике (режиме работы) Учреждения; номера телефонов и адрес электронной почты Учреждения, формы необходимых заявлений, справочная информация о сотрудниках Учреждения (фамилия, имя, отчество директора Учреждения, заведующего отделом по трудоустройству молодежи Учреждения).</w:t>
      </w:r>
      <w:proofErr w:type="gramEnd"/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4.5. Муниципальная услуга в виде трудовой занятости предоставляется заявителю муниципальной услуги 1 раз в календарном году.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4.6. Муниципальная услуга предоставляется заявителям или их родителям (законным представителям) на безвозмездной основе.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7" w:name="Par132"/>
      <w:bookmarkEnd w:id="7"/>
      <w:r w:rsidRPr="00FE2584">
        <w:rPr>
          <w:sz w:val="26"/>
          <w:szCs w:val="26"/>
        </w:rPr>
        <w:t>4.7. Перечень документов, необходимых для предоставления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lastRenderedPageBreak/>
        <w:t>а) Перечень документов, необходимых заявителям или их родителям (законным представителям) для предоставления муниципальной услуги в виде консультаций по вопросам трудоустройства: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паспорт или другой документ, удостоверяющий личность.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б) Перечень документов, необходимых заявителям для предоставления муниципальной услуги в виде трудовой занятости: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паспорт или другой документ, удостоверяющий личность (оригинал, копия);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трудовая книжка, оформленная в установленном порядке, за исключением случаев, когда трудовой договор заключается впервые;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страховое свидетельство пенсионного страхования (оригинал, копия);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идентификационный номер налогоплательщика (оригинал, копия);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справка с учебного заведения или с прежнего места работы - для начисления надбавки за работу в местностях, приравненных к районам Крайнего Севера (оригинал);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медицинское заключение о возможности/невозможности работы в конкретных условиях труда;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</w:t>
      </w:r>
      <w:hyperlink w:anchor="Par307" w:history="1">
        <w:r w:rsidRPr="00FE2584">
          <w:rPr>
            <w:sz w:val="26"/>
            <w:szCs w:val="26"/>
          </w:rPr>
          <w:t>заявление</w:t>
        </w:r>
      </w:hyperlink>
      <w:r w:rsidRPr="00FE2584">
        <w:rPr>
          <w:sz w:val="26"/>
          <w:szCs w:val="26"/>
        </w:rPr>
        <w:t xml:space="preserve"> о приеме на работу (оригинал) (приложение 1 к настоящему стандарту);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согласие органов опеки и попечительства для заявителей в возрасте до 16 лет (оригинал);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согласие родителя (законного представителя) на заключение трудового договора и обработку его персональных данных для заявителей в возрасте до 16 лет (оригинал) (</w:t>
      </w:r>
      <w:hyperlink w:anchor="Par338" w:history="1">
        <w:r w:rsidRPr="00FE2584">
          <w:rPr>
            <w:sz w:val="26"/>
            <w:szCs w:val="26"/>
          </w:rPr>
          <w:t>приложение 2</w:t>
        </w:r>
      </w:hyperlink>
      <w:r w:rsidRPr="00FE2584">
        <w:rPr>
          <w:sz w:val="26"/>
          <w:szCs w:val="26"/>
        </w:rPr>
        <w:t xml:space="preserve"> к настоящему стандарту).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4.8. Порядок регистрации запроса заявителя о предоставлении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а) Регистрация запроса заявителя или его родителя (законного представителя) на предоставление муниципальной услуги в виде консультаций по вопросам трудоустройства происходит: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при устном обращении - непосредственно в помещении отдела по трудоустройству молодежи Учреждения в журнале регистрации обращений и консультаций граждан отдела по трудоустройству молодежи Учреждения при предъявлении заявителем или его родителем (законным представителем) документа, удостоверяющего личность. Срок регистрации: 5 минут;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при письменном и электронном обращении - в журнале регистрации входящей документации Учреждения путем присвоения порядкового номера каждому поступившему документу. (Электронное обращение распечатывается на бумажном носителе.) Регистрация обращения производится в течение 2 дней с момента поступления обращения. На лицевой стороне первого листа в правом нижнем углу проставляется регистрационный штамп. 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место, предназначенное для регистрационного штампа, занято текстом, штамп может быть проставлен в ином месте, обеспечивающем его прочтение. 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письменное обращение передано в Учреждение самим заявителем или его родителем (законным представителем), по его просьбе ему выдается копия первого листа обращения с регистрационным штампом. Зарегистрированные обращения передаются директору Учреждения и далее - заведующему отделом по трудоустройству молодежи Учреждения или иному должностному лицу, ответственному за предоставление муниципальной услуги (по решению директора Учреждения) для рассмотрения и подготовки ответа. 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обращение </w:t>
      </w:r>
      <w:r w:rsidRPr="00FE2584">
        <w:rPr>
          <w:sz w:val="26"/>
          <w:szCs w:val="26"/>
        </w:rPr>
        <w:lastRenderedPageBreak/>
        <w:t>передано заведующему отделом по трудоустройству молодежи Учреждения, оно повторно регистрируется в журнале регистрации обращений и консультаций граждан отдела по трудоустройству Учреждения.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584">
        <w:rPr>
          <w:sz w:val="26"/>
          <w:szCs w:val="26"/>
        </w:rPr>
        <w:t xml:space="preserve">б) Регистрация обращения запроса заявителя на получение муниципальной услуги в виде трудовой занятости происходит непосредственно в помещении отдела по трудоустройству молодежи Учреждения в журнале регистрации обращений и консультаций граждан отдела при предъявлении заявителем документов, указанных в </w:t>
      </w:r>
      <w:hyperlink w:anchor="Par132" w:history="1">
        <w:r w:rsidRPr="00FE2584">
          <w:rPr>
            <w:sz w:val="26"/>
            <w:szCs w:val="26"/>
          </w:rPr>
          <w:t>пункте 4.7</w:t>
        </w:r>
      </w:hyperlink>
      <w:r w:rsidRPr="00FE2584">
        <w:rPr>
          <w:sz w:val="26"/>
          <w:szCs w:val="26"/>
        </w:rPr>
        <w:t xml:space="preserve"> настоящего стандарта (за исключением разрешения органов опеки и попечительства и медицинского заключения о возможности (невозможности) работы в конкретных условиях труда).</w:t>
      </w:r>
      <w:proofErr w:type="gramEnd"/>
      <w:r w:rsidRPr="00FE2584">
        <w:rPr>
          <w:sz w:val="26"/>
          <w:szCs w:val="26"/>
        </w:rPr>
        <w:t xml:space="preserve"> Срок регистрации: 15 минут.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8" w:name="Par150"/>
      <w:bookmarkEnd w:id="8"/>
      <w:r w:rsidRPr="00FE2584">
        <w:rPr>
          <w:sz w:val="26"/>
          <w:szCs w:val="26"/>
        </w:rPr>
        <w:t>4.9. Основания для отказа в приеме документов, необходимых для предоставления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а) Основания для отказа в приеме документов для предоставления муниципальной услуги в виде консультаций по вопросам трудоустройства: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с запросом (заявлением) о предоставлении муниципальной услуги обратилось лицо, не предоставившее документ, удостоверяющий личность;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заявление не поддается прочтению;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заявление содержит нецензурные или оскорбительные выражения.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б) Основания для отказа в приеме документов для предоставления муниципальной услуги в виде трудовой занятости: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несвоевременная явка для подачи документов (сроки подачи документов указаны в </w:t>
      </w:r>
      <w:hyperlink w:anchor="Par176" w:history="1">
        <w:r w:rsidRPr="00FE2584">
          <w:rPr>
            <w:sz w:val="26"/>
            <w:szCs w:val="26"/>
          </w:rPr>
          <w:t>пункте 4.12</w:t>
        </w:r>
      </w:hyperlink>
      <w:r w:rsidRPr="00FE2584">
        <w:rPr>
          <w:sz w:val="26"/>
          <w:szCs w:val="26"/>
        </w:rPr>
        <w:t xml:space="preserve"> настоящего стандарта);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предоставление неполного пакета документов, предусмотренного </w:t>
      </w:r>
      <w:hyperlink w:anchor="Par132" w:history="1">
        <w:r w:rsidRPr="00FE2584">
          <w:rPr>
            <w:sz w:val="26"/>
            <w:szCs w:val="26"/>
          </w:rPr>
          <w:t>пунктом 4.7</w:t>
        </w:r>
      </w:hyperlink>
      <w:r w:rsidRPr="00FE2584">
        <w:rPr>
          <w:sz w:val="26"/>
          <w:szCs w:val="26"/>
        </w:rPr>
        <w:t xml:space="preserve"> настоящего стандарта, а также документов, содержащих недостоверные сведения;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при подаче документов заявителя в возрасте до 16 лет отсутствует его родитель (законный представитель);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ликвидация Учреждения.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9" w:name="Par160"/>
      <w:bookmarkEnd w:id="9"/>
      <w:r w:rsidRPr="00FE2584">
        <w:rPr>
          <w:sz w:val="26"/>
          <w:szCs w:val="26"/>
        </w:rPr>
        <w:t>4.10. Основания для отказа в предоставлении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а) Основания для отказа в предоставлении муниципальной услуги в виде консультаций по вопросам трудоустройства: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письменном обращении отсутствует фамилия заявителя или его родителя (законного представителя), почтовый адрес либо адрес электронной почты, по которому должен быть направлен ответ;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добровольный отказ заявителя или его родителя (законного представителя) от предоставления услуги (</w:t>
      </w:r>
      <w:hyperlink w:anchor="Par445" w:history="1">
        <w:r w:rsidRPr="00FE2584">
          <w:rPr>
            <w:sz w:val="26"/>
            <w:szCs w:val="26"/>
          </w:rPr>
          <w:t>форма</w:t>
        </w:r>
      </w:hyperlink>
      <w:r w:rsidRPr="00FE2584">
        <w:rPr>
          <w:sz w:val="26"/>
          <w:szCs w:val="26"/>
        </w:rPr>
        <w:t xml:space="preserve"> отказа - приложение 4 к настоящему стандарту).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б) Основания для отказа в предоставлении муниципальной услуги в виде трудовой занятости: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данные заявителя не соответствуют положениям действующих программ по обеспечению населения занятостью;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заявитель не входит в список на предоставление муниципальной услуги (количество включенных в список заявителей на предоставление муниципальной услуги ограничено количеством временных рабочих мест, определяемый в рамках долгосрочной целевой </w:t>
      </w:r>
      <w:hyperlink r:id="rId50" w:history="1">
        <w:r w:rsidRPr="00FE2584">
          <w:rPr>
            <w:sz w:val="26"/>
            <w:szCs w:val="26"/>
          </w:rPr>
          <w:t>программы</w:t>
        </w:r>
      </w:hyperlink>
      <w:r w:rsidRPr="00FE2584">
        <w:rPr>
          <w:sz w:val="26"/>
          <w:szCs w:val="26"/>
        </w:rPr>
        <w:t xml:space="preserve"> "Содействие занятости населения города Когалыма на 2012 - 2014 годы", утвержденной постановлением Администрации города Когалыма от 10.10.2011 </w:t>
      </w:r>
      <w:r w:rsidR="004C53A1"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2514);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медицинское заключение о невозможности работы в конкретных условиях </w:t>
      </w:r>
      <w:r w:rsidRPr="00FE2584">
        <w:rPr>
          <w:sz w:val="26"/>
          <w:szCs w:val="26"/>
        </w:rPr>
        <w:lastRenderedPageBreak/>
        <w:t>труда;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ликвидация Учреждения;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несвоевременная явка заявителя и (или) его родителя (законного представителя) для осуществления административных процедур, необходимых для предоставления муниципальной услуги (сроки осуществления административных процедур указаны в </w:t>
      </w:r>
      <w:hyperlink w:anchor="Par176" w:history="1">
        <w:r w:rsidRPr="00FE2584">
          <w:rPr>
            <w:sz w:val="26"/>
            <w:szCs w:val="26"/>
          </w:rPr>
          <w:t>пункте 4.12</w:t>
        </w:r>
      </w:hyperlink>
      <w:r w:rsidRPr="00FE2584">
        <w:rPr>
          <w:sz w:val="26"/>
          <w:szCs w:val="26"/>
        </w:rPr>
        <w:t xml:space="preserve"> настоящего стандарта);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добровольный письменный отказ заявителя от предоставления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Отказ Учреждения в предоставлении муниципальной услуги заявитель или его родитель (законный представитель) может обжаловать в досудебном (внесудебном) или судебном порядке.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4.11. Для получения муниципальной услуги в виде консультации по вопросам трудоустройства при устном обращении заявитель или его родитель (законный представитель) должен обратиться в отдел по трудоустройству молодежи Учреждения в соответствии с графиком работы Учреждения с документом, удостоверяющим личность. Устная консультация должна быть дана в течение 20 минут.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для подготовки ответа требуется более продолжительное время, должностное лицо, осуществляющее устное информирование, может предложить заявителю или его родителю (законному представителю) направить в Учреждение письменное обращение о предоставлении письменной консультации по вопросам трудоустройства либо назначить другое удобное для заявителя и (или) его родителя (законного представителя) время для устного информирования.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Для получения муниципальной услуги в виде консультации по вопросам трудоустройства при письменном или электронном обращении получатель услуги должен обратиться в приемную Учреждения в соответствии с графиком работы Учреждения или направить обращение при помощи факсимильной, почтовой связи, на адрес электронной почты Учреждения.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 течение 30 дней со дня регистрации письменного обращения и в течение 15 дней со дня регистрации электронного обращения заявителю или его родителю (законному представителю) должен быть направлен ответ посредством почтовой связи или электронной почты.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0" w:name="Par176"/>
      <w:bookmarkEnd w:id="10"/>
      <w:r w:rsidRPr="00FE2584">
        <w:rPr>
          <w:sz w:val="26"/>
          <w:szCs w:val="26"/>
        </w:rPr>
        <w:t xml:space="preserve">4.12. </w:t>
      </w:r>
      <w:proofErr w:type="gramStart"/>
      <w:r w:rsidRPr="00FE2584">
        <w:rPr>
          <w:sz w:val="26"/>
          <w:szCs w:val="26"/>
        </w:rPr>
        <w:t xml:space="preserve">Для получения муниципальной услуги в виде трудовой занятости заявители ежегодно в период с 01 февраля по 31 марта с документами, указанными в </w:t>
      </w:r>
      <w:hyperlink w:anchor="Par132" w:history="1">
        <w:r w:rsidRPr="00FE2584">
          <w:rPr>
            <w:sz w:val="26"/>
            <w:szCs w:val="26"/>
          </w:rPr>
          <w:t>пункте 4.7</w:t>
        </w:r>
      </w:hyperlink>
      <w:r w:rsidRPr="00FE2584">
        <w:rPr>
          <w:sz w:val="26"/>
          <w:szCs w:val="26"/>
        </w:rPr>
        <w:t xml:space="preserve"> настоящего стандарта (за исключением медицинского заключения о возможности (невозможности) работы в конкретных условиях труда и согласия органов опеки и попечительства) должны обратиться в отдел по трудоустройству молодежи Учреждения (далее - отдел).</w:t>
      </w:r>
      <w:proofErr w:type="gramEnd"/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Заявители в возрасте до 16 лет должны обратиться в отдел вместе с родителем (законным представителем); заявители в возрасте от 16 до 18 лет могут обратиться в отдел самостоятельно без сопровождения родителя (законного представителя).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Должностное лицо отдела регистрирует обращение в журнале регистрации обращений и консультаций граждан отдела по трудоустройству молодежи Учреждения (далее - журнал), в котором расписываются как заявитель, так и его родитель (законный представитель) в случае его присутствия, с указанием даты и времени внесения. Журнал является документом, в котором регистрируются все обращения заявителей (в том числе обращения за консультацией по вопросам трудоустройства). Регистрация в очереди на предоставление муниципальной услуги в виде трудовой занятости должна быть произведена в течение 15 минут.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lastRenderedPageBreak/>
        <w:t>В журнале формируется очередь на каждый летний месяц (июнь, июль, август) на предоставление муниципальной услуги в виде трудовой занятости, которая закрывается 31 марта. Очередь формируется ежегодно и действует до 31 августа. В соответствии с данной очередью и с количеством временных рабочих мест определяется список получателей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Должностное лицо отдела проверяет наличие всех документов, указанных в </w:t>
      </w:r>
      <w:hyperlink w:anchor="Par132" w:history="1">
        <w:r w:rsidRPr="00FE2584">
          <w:rPr>
            <w:sz w:val="26"/>
            <w:szCs w:val="26"/>
          </w:rPr>
          <w:t>пункте 4.7</w:t>
        </w:r>
      </w:hyperlink>
      <w:r w:rsidRPr="00FE2584">
        <w:rPr>
          <w:sz w:val="26"/>
          <w:szCs w:val="26"/>
        </w:rPr>
        <w:t xml:space="preserve"> настоящего стандарта (за исключением медицинского заключения о возможности (невозможности) работы в конкретных условиях труда и согласия органов опеки и попечительства).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584">
        <w:rPr>
          <w:sz w:val="26"/>
          <w:szCs w:val="26"/>
        </w:rPr>
        <w:t xml:space="preserve">В случае непредоставления полного пакета документов, указанных в </w:t>
      </w:r>
      <w:hyperlink w:anchor="Par132" w:history="1">
        <w:r w:rsidRPr="00FE2584">
          <w:rPr>
            <w:sz w:val="26"/>
            <w:szCs w:val="26"/>
          </w:rPr>
          <w:t>пункте 4.7</w:t>
        </w:r>
      </w:hyperlink>
      <w:r w:rsidRPr="00FE2584">
        <w:rPr>
          <w:sz w:val="26"/>
          <w:szCs w:val="26"/>
        </w:rPr>
        <w:t xml:space="preserve"> настоящего стандарта (за исключением медицинского заключения о возможности (невозможности) работы в конкретных условиях труда и согласия органов опеки и попечительства), и (или) отсутствия родителя (законного представителя) при подаче заявления заявителя в возрасте до 16 лет ему может быть отказано в предоставлении муниципальной услуги.</w:t>
      </w:r>
      <w:proofErr w:type="gramEnd"/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Должностное лицо отдела информирует заявителя, если заявитель в возрасте до 16 лет, то и его родителя (законного представителя), о порядке и сроках предоставления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4.13. В течение 14 рабочих дней после завершения формирования очереди формируется и публикуется список получателей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Критериями принятия решения о вхождении в список получателей муниципальной услуги является: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количество временных рабочих мест, утвержденных к организации в текущем году в рамках долгосрочной целевой </w:t>
      </w:r>
      <w:hyperlink r:id="rId51" w:history="1">
        <w:r w:rsidRPr="00FE2584">
          <w:rPr>
            <w:sz w:val="26"/>
            <w:szCs w:val="26"/>
          </w:rPr>
          <w:t>программы</w:t>
        </w:r>
      </w:hyperlink>
      <w:r w:rsidRPr="00FE2584">
        <w:rPr>
          <w:sz w:val="26"/>
          <w:szCs w:val="26"/>
        </w:rPr>
        <w:t xml:space="preserve"> "Содействие занятости населения города Когалыма на 2012 - 2014 годы";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количество зарегистрированных и предоставивших подтверждающие </w:t>
      </w:r>
      <w:hyperlink w:anchor="Par370" w:history="1">
        <w:r w:rsidRPr="00FE2584">
          <w:rPr>
            <w:sz w:val="26"/>
            <w:szCs w:val="26"/>
          </w:rPr>
          <w:t>документы</w:t>
        </w:r>
      </w:hyperlink>
      <w:r w:rsidRPr="00FE2584">
        <w:rPr>
          <w:sz w:val="26"/>
          <w:szCs w:val="26"/>
        </w:rPr>
        <w:t xml:space="preserve"> (согласно приложению 3 к настоящему стандарту) в качестве заявителей в очереди на предоставление муниципальной услуги в виде трудовой занятости несовершеннолетних граждан, находящихся в трудной жизненной ситуации и (или) в социально опасном положении указанных в </w:t>
      </w:r>
      <w:hyperlink w:anchor="Par259" w:history="1">
        <w:r w:rsidRPr="00FE2584">
          <w:rPr>
            <w:sz w:val="26"/>
            <w:szCs w:val="26"/>
          </w:rPr>
          <w:t>пункте 7.1</w:t>
        </w:r>
      </w:hyperlink>
      <w:r w:rsidRPr="00FE2584">
        <w:rPr>
          <w:sz w:val="26"/>
          <w:szCs w:val="26"/>
        </w:rPr>
        <w:t xml:space="preserve"> категорий;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количество временных рабочих мест для несовершеннолетних граждан, трудоустраиваемых для работы на спортивных площадках;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порядковый номер регистрации заявителей в очереди на предоставление муниципальной услуги в виде трудовой занятости.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в очереди зарегистрировано обращение заявителя, находящегося в трудной жизненной ситуации и (или) в социально опасном положении указанных в </w:t>
      </w:r>
      <w:hyperlink w:anchor="Par259" w:history="1">
        <w:r w:rsidRPr="00FE2584">
          <w:rPr>
            <w:sz w:val="26"/>
            <w:szCs w:val="26"/>
          </w:rPr>
          <w:t>пункте 7.1</w:t>
        </w:r>
      </w:hyperlink>
      <w:r w:rsidRPr="00FE2584">
        <w:rPr>
          <w:sz w:val="26"/>
          <w:szCs w:val="26"/>
        </w:rPr>
        <w:t xml:space="preserve"> настоящего стандарта категорий, при формировании списка получателей муниципальной услуги он автоматически становится в начало списка получателей на летний месяц, в котором он изъявил желание трудоустроиться, но после граждан указанных в </w:t>
      </w:r>
      <w:hyperlink w:anchor="Par259" w:history="1">
        <w:r w:rsidRPr="00FE2584">
          <w:rPr>
            <w:sz w:val="26"/>
            <w:szCs w:val="26"/>
          </w:rPr>
          <w:t>пункте 7.1</w:t>
        </w:r>
      </w:hyperlink>
      <w:r w:rsidRPr="00FE2584">
        <w:rPr>
          <w:sz w:val="26"/>
          <w:szCs w:val="26"/>
        </w:rPr>
        <w:t xml:space="preserve"> настоящего стандарта категорий, которые зарегистрировались в очереди раньше его для трудоустройства в данном месяце; все остальные заявители сдвигаются в списке получателей на данный летний месяц на 1 порядок ниже.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Список получателей муниципальной услуги, утвержденный директором Учреждения или лицом, его замещающим, вывешивается на информационном стенде в Учреждении, а также на стендах в общеобразовательных учреждениях города.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lastRenderedPageBreak/>
        <w:t>Заявители, зарегистрированные в журнале в очереди на предоставление муниципальной услуги в виде трудовой занятости, но не вошедшие в список получателей муниципальной услуги, имеют возможность трудоустроиться согласно своей очереди в случае появления вакантного места.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4.14. Не позже, чем за 14 рабочих дней до начала действия срочного трудового договора, заявители, вошедшие в список получателей муниципальной услуги, обращаются в отдел для получения направления на медицинский осмотр. Также заявителям в возрасте до 16 лет вручается ходатайство на получение согласия от органов опеки и попечительства на трудоустройство заявителя.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Должностное лицо отдела повторно информирует заявителя о порядке и сроках предоставления муниципальной услуги, объеме и видах работ.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заявитель отказывается от предложенных вакантных временных рабочих мест, он оформляет добровольный отказ в письменной </w:t>
      </w:r>
      <w:hyperlink w:anchor="Par445" w:history="1">
        <w:r w:rsidRPr="00FE2584">
          <w:rPr>
            <w:sz w:val="26"/>
            <w:szCs w:val="26"/>
          </w:rPr>
          <w:t>форме</w:t>
        </w:r>
      </w:hyperlink>
      <w:r w:rsidRPr="00FE2584">
        <w:rPr>
          <w:sz w:val="26"/>
          <w:szCs w:val="26"/>
        </w:rPr>
        <w:t xml:space="preserve"> (приложение </w:t>
      </w:r>
      <w:r w:rsidR="002868A9" w:rsidRPr="00FE2584">
        <w:rPr>
          <w:sz w:val="26"/>
          <w:szCs w:val="26"/>
        </w:rPr>
        <w:t>4</w:t>
      </w:r>
      <w:r w:rsidRPr="00FE2584">
        <w:rPr>
          <w:sz w:val="26"/>
          <w:szCs w:val="26"/>
        </w:rPr>
        <w:t xml:space="preserve"> к настоящему стандарту).</w:t>
      </w:r>
    </w:p>
    <w:p w:rsidR="00820F1E" w:rsidRPr="00FE2584" w:rsidRDefault="00C746CF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820F1E" w:rsidRPr="00FE2584">
        <w:rPr>
          <w:sz w:val="26"/>
          <w:szCs w:val="26"/>
        </w:rPr>
        <w:t xml:space="preserve"> если заявитель согласен, должностное лицо выдает ему направление на прохождение медицинского осмотра; заявителям в возрасте до 16 лет - направление на прохождение медицинского осмотра и ходатайство в органы опеки и попечительства для получения согласия на трудоустройство заявителя.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Прохождение медицинского осмотра осуществляется организованно согласно выданному направлению в медицинской организации, имеющей лицензию на данный вид деятельности. Выдача согласия на трудоустройство заявителей осуществляется в органах опеки и попечительства (адрес, телефон и график работы </w:t>
      </w:r>
      <w:proofErr w:type="gramStart"/>
      <w:r w:rsidRPr="00FE2584">
        <w:rPr>
          <w:sz w:val="26"/>
          <w:szCs w:val="26"/>
        </w:rPr>
        <w:t>см</w:t>
      </w:r>
      <w:proofErr w:type="gramEnd"/>
      <w:r w:rsidRPr="00FE2584">
        <w:rPr>
          <w:sz w:val="26"/>
          <w:szCs w:val="26"/>
        </w:rPr>
        <w:t xml:space="preserve">. </w:t>
      </w:r>
      <w:hyperlink w:anchor="Par55" w:history="1">
        <w:r w:rsidRPr="00FE2584">
          <w:rPr>
            <w:sz w:val="26"/>
            <w:szCs w:val="26"/>
          </w:rPr>
          <w:t>пункт 2.3</w:t>
        </w:r>
      </w:hyperlink>
      <w:r w:rsidRPr="00FE2584">
        <w:rPr>
          <w:sz w:val="26"/>
          <w:szCs w:val="26"/>
        </w:rPr>
        <w:t xml:space="preserve"> настоящего стандарта).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4.15. Заявитель в возрасте 16 - 18 лет предоставляет в отдел справку с медицинским заключением о возможности/невозможности работы в конкретных условиях труда, заявитель в возрасте от 14 до 16 лет - справку с медицинским заключением о возможности/невозможности работы в конкретных условиях труда и согласие органов опеки и попечительства. С получателями муниципальной услуги, предоставившими полный пакет документов согласно </w:t>
      </w:r>
      <w:hyperlink w:anchor="Par132" w:history="1">
        <w:r w:rsidRPr="00FE2584">
          <w:rPr>
            <w:sz w:val="26"/>
            <w:szCs w:val="26"/>
          </w:rPr>
          <w:t>пункту 4.7</w:t>
        </w:r>
      </w:hyperlink>
      <w:r w:rsidRPr="00FE2584">
        <w:rPr>
          <w:sz w:val="26"/>
          <w:szCs w:val="26"/>
        </w:rPr>
        <w:t xml:space="preserve"> настоящего стандарта, в том числе медицинское заключение о возможности работы в предложенных конкретных условиях труда и согласие органов опеки и попечительства, организуется вводный инструктаж по охране труда и заключается срочный трудовой договор.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С получателем муниципальной услуги заключается срочный трудовой договор на срок не более одного месяца.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трудоустроенному заявителю, другой хранится у работодателя.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Прием на работу оформляется приказом (распоряжением) работодателя, изданным на основании заключенного срочного трудового договора. Приказ (распоряжение) работодателя о приеме на работу объявляется заявителю под роспись в трехдневный срок со дня фактического начала работы.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Работодатель ведет трудовые книжки на каждого получателя муниципальной услуги, проработавшего у него свыше пяти дней. В трудовую книжку вносятся сведения о нем, выполняемой им работе и об увольнении получателя муниципальной услуги, а также основания прекращения трудового договора.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В случае несогласия заявителя или его родителя (законного представителя) с принятыми решениями он вправе обжаловать действия / бездействия должностных </w:t>
      </w:r>
      <w:r w:rsidRPr="00FE2584">
        <w:rPr>
          <w:sz w:val="26"/>
          <w:szCs w:val="26"/>
        </w:rPr>
        <w:lastRenderedPageBreak/>
        <w:t>лиц отдела по трудоустройству молодежи Учреждения в установленном порядке.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4.16. Муниципальная услуга на базе многофункционального центра не предоставляется.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1" w:name="Par208"/>
      <w:bookmarkEnd w:id="11"/>
      <w:r w:rsidRPr="00FE2584">
        <w:rPr>
          <w:b/>
          <w:sz w:val="26"/>
          <w:szCs w:val="26"/>
        </w:rPr>
        <w:t>5. Требования к качеству предоставления муниципальной услуги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5.1. Показатели качества муниципальной услуги: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5.2. Размещение информации о порядке предоставления муниципальной услуги на Едином портале государственных и муниципальных услуг (функций) (</w:t>
      </w:r>
      <w:proofErr w:type="spellStart"/>
      <w:r w:rsidRPr="00FE2584">
        <w:rPr>
          <w:sz w:val="26"/>
          <w:szCs w:val="26"/>
        </w:rPr>
        <w:t>www.gosuslugi.ru</w:t>
      </w:r>
      <w:proofErr w:type="spellEnd"/>
      <w:r w:rsidRPr="00FE2584">
        <w:rPr>
          <w:sz w:val="26"/>
          <w:szCs w:val="26"/>
        </w:rPr>
        <w:t>), в региональной информационной системе "Портал государственных и муниципальных услуг (функций) Ханты-Мансийского автономного округа - Югры" (86.gosuslugi.ru), на официальном портале Администрации города Когалыма (</w:t>
      </w:r>
      <w:proofErr w:type="spellStart"/>
      <w:r w:rsidRPr="00FE2584">
        <w:rPr>
          <w:sz w:val="26"/>
          <w:szCs w:val="26"/>
        </w:rPr>
        <w:t>www.admkogalym.ru</w:t>
      </w:r>
      <w:proofErr w:type="spellEnd"/>
      <w:r w:rsidRPr="00FE2584">
        <w:rPr>
          <w:sz w:val="26"/>
          <w:szCs w:val="26"/>
        </w:rPr>
        <w:t>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5.3. </w:t>
      </w:r>
      <w:proofErr w:type="gramStart"/>
      <w:r w:rsidRPr="00FE2584">
        <w:rPr>
          <w:sz w:val="26"/>
          <w:szCs w:val="26"/>
        </w:rPr>
        <w:t>Качество информационного сопровождения предоставления муниципальной услуги, а именно: возможность получения информации о порядке предоставления муниципальной услуги, в том числе с использованием информационно-коммуникационных технологий (размещение информации на официальном сайте Администрации города Когалыма в сети Интернет (</w:t>
      </w:r>
      <w:proofErr w:type="spellStart"/>
      <w:r w:rsidRPr="00FE2584">
        <w:rPr>
          <w:sz w:val="26"/>
          <w:szCs w:val="26"/>
        </w:rPr>
        <w:t>www.admkogalym.ru</w:t>
      </w:r>
      <w:proofErr w:type="spellEnd"/>
      <w:r w:rsidRPr="00FE2584">
        <w:rPr>
          <w:sz w:val="26"/>
          <w:szCs w:val="26"/>
        </w:rPr>
        <w:t>), наличие информации на стендах в Учреждении, освещение информации в средствах массовой информации, распространение информации об оказании услуги среди ее потенциальных получателей и так</w:t>
      </w:r>
      <w:proofErr w:type="gramEnd"/>
      <w:r w:rsidRPr="00FE2584">
        <w:rPr>
          <w:sz w:val="26"/>
          <w:szCs w:val="26"/>
        </w:rPr>
        <w:t xml:space="preserve"> далее).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5.4. Соблюдение требований настоящего стандарта.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5.5. Бесплатность предоставления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5.6. Отсутствие обоснованных жалоб по вопросам предоставления муниципальной услуги.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left="54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2" w:name="Par217"/>
      <w:bookmarkEnd w:id="12"/>
      <w:r w:rsidRPr="00FE2584">
        <w:rPr>
          <w:b/>
          <w:sz w:val="26"/>
          <w:szCs w:val="26"/>
        </w:rPr>
        <w:t>6. Порядок обжалования несоблюдения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2584">
        <w:rPr>
          <w:b/>
          <w:sz w:val="26"/>
          <w:szCs w:val="26"/>
        </w:rPr>
        <w:t>стандарта качества муниципальной услуги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6.1. </w:t>
      </w:r>
      <w:proofErr w:type="gramStart"/>
      <w:r w:rsidRPr="00FE2584">
        <w:rPr>
          <w:sz w:val="26"/>
          <w:szCs w:val="26"/>
        </w:rPr>
        <w:t>Заявитель имеет право на досудебное (внесудебное) обжалование действий (бездействия) Учреждения, должностного лица Учреждения, предоставляющего муниципальную услугу, а также обжалование решений, принятых (осуществляемых) в ходе предоставлении муниципальной услуги.</w:t>
      </w:r>
      <w:proofErr w:type="gramEnd"/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6.2. Заявитель может обжаловать нарушение требований настоящего стандарта при наличии письменного согласия родителя (законного представителя) или за него это может сделать родитель (законный представитель).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6.3. Заявители и (или) их родители (законные представители) могут обратиться с жалобой (претензией) в письменной форме на бумажном носителе или в электронной форме - посредством почтовой связи, в электронной форме - посредством информационно-телекоммуникационной сети Интернет, направив жалобу через Единый портал государственных и муниципальных услуг (функций) (</w:t>
      </w:r>
      <w:proofErr w:type="spellStart"/>
      <w:r w:rsidRPr="00FE2584">
        <w:rPr>
          <w:sz w:val="26"/>
          <w:szCs w:val="26"/>
        </w:rPr>
        <w:t>www.gosuslugi.ru</w:t>
      </w:r>
      <w:proofErr w:type="spellEnd"/>
      <w:r w:rsidRPr="00FE2584">
        <w:rPr>
          <w:sz w:val="26"/>
          <w:szCs w:val="26"/>
        </w:rPr>
        <w:t>); Портал государственных и муниципальных услуг (функций) Ханты-Мансийского автономного округа - Югры" (86.gosuslugi.ru), в виртуальную приемную Главы города Когалыма, находящуюся на официальном сайте Администрации города Когалыма в сети Интернет (</w:t>
      </w:r>
      <w:proofErr w:type="spellStart"/>
      <w:r w:rsidRPr="00FE2584">
        <w:rPr>
          <w:sz w:val="26"/>
          <w:szCs w:val="26"/>
        </w:rPr>
        <w:t>www.admkogalym.ru</w:t>
      </w:r>
      <w:proofErr w:type="spellEnd"/>
      <w:r w:rsidRPr="00FE2584">
        <w:rPr>
          <w:sz w:val="26"/>
          <w:szCs w:val="26"/>
        </w:rPr>
        <w:t>), на электронную почту Управления (</w:t>
      </w:r>
      <w:proofErr w:type="spellStart"/>
      <w:r w:rsidRPr="00FE2584">
        <w:rPr>
          <w:sz w:val="26"/>
          <w:szCs w:val="26"/>
        </w:rPr>
        <w:t>alexdebor@rambler.ru</w:t>
      </w:r>
      <w:proofErr w:type="spellEnd"/>
      <w:r w:rsidRPr="00FE2584">
        <w:rPr>
          <w:sz w:val="26"/>
          <w:szCs w:val="26"/>
        </w:rPr>
        <w:t>), на электронную почту Учреждения (MKCentr11@yandex.ru). Также жалоба может быть принята при личном приеме заявителя.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lastRenderedPageBreak/>
        <w:t>6.4. Предметом досудебного (внесудебного) обжалования может являться: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нарушение срока предоставления муниципальной услуги;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отказ в предоставлении муниципальной услуги, если основания отказа не предусмотрены настоящим стандартом, муниципальными правовыми актами;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затребование с заявителя при предоставлении муниципальной услуги платы;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584">
        <w:rPr>
          <w:sz w:val="26"/>
          <w:szCs w:val="26"/>
        </w:rPr>
        <w:t>- отказ Учреждения, предоставляющего муниципальную услугу, должностного лица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нарушение требований настоящего стандарта.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6.5. Основанием для начала процедуры досудебного (внесудебного) обжалования является жалоба (претензия), направленная в Учреждение либо начальнику Управления, заместителю Главы города Когалыма, Главе города Когалыма.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6.6. </w:t>
      </w:r>
      <w:proofErr w:type="gramStart"/>
      <w:r w:rsidRPr="00FE2584">
        <w:rPr>
          <w:sz w:val="26"/>
          <w:szCs w:val="26"/>
        </w:rPr>
        <w:t>Письменные и электронные обращения (жалобы) рассматриваются Учреждением, предоставляющим муниципальную услугу,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E2584">
        <w:rPr>
          <w:sz w:val="26"/>
          <w:szCs w:val="26"/>
        </w:rPr>
        <w:t xml:space="preserve"> регистрации.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6.7. В письменной или электронной жалобе должны указываться: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584">
        <w:rPr>
          <w:sz w:val="26"/>
          <w:szCs w:val="26"/>
        </w:rPr>
        <w:t>- наименование учреждения, предоставляющего муниципальную услугу, фамилия, имя, отчество (последнее - при наличии) должностного лица, предоставляющего муниципальную услугу, либо должность соответствующего лица, решения и действия (бездействие) которого обжалуются;</w:t>
      </w:r>
      <w:proofErr w:type="gramEnd"/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в случае</w:t>
      </w:r>
      <w:proofErr w:type="gramStart"/>
      <w:r w:rsidRPr="00FE2584">
        <w:rPr>
          <w:sz w:val="26"/>
          <w:szCs w:val="26"/>
        </w:rPr>
        <w:t>,</w:t>
      </w:r>
      <w:proofErr w:type="gramEnd"/>
      <w:r w:rsidRPr="00FE2584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-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Pr="00FE2584">
        <w:rPr>
          <w:sz w:val="26"/>
          <w:szCs w:val="26"/>
        </w:rPr>
        <w:lastRenderedPageBreak/>
        <w:t>заявителю;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6.8. Руководитель Учреждения по результатам рассмотрения жалобы принимает одно из следующих решений: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удовлетворяет жалобу, в том числе принимает меры, направленные на восстановление или защиту нарушенных прав заявителя и на устранение фактов нарушения настоящего стандарта;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дает мотивированный отказ в удовлетворении жалобы.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6.9. Ответ на жалобу (претензию) подписывается руководителем Учреждения или его заместителем и направляется по почтовому адресу, указанному в обращении.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6.10. Заявитель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6.11. Заявители могут обжаловать действия (бездействие) должностных лиц, подав жалобу начальнику Управления, заместителю Главы города Когалыма, Главе города Когалыма.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6.12. Начальник Управления по результатам рассмотрения жалобы принимает одно из следующих решений: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удовлетворяет жалобу, в том числе принимает меры, направленные на восстановление или защиту нарушенных прав заявителя и на устранение фактов нарушения настоящего стандарта;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дает мотивированный отказ в удовлетворении жалобы.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6.13. В случае установления в ходе или по результатам </w:t>
      </w:r>
      <w:proofErr w:type="gramStart"/>
      <w:r w:rsidRPr="00FE2584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E2584">
        <w:rPr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6.14. Заявитель вправе обжаловать решения, принятые в ходе предоставления муниципальной услуги, действия (бездействие) должностных лиц в судебном порядке, предусмотренном законодательством Российской Федерации.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3" w:name="Par256"/>
      <w:bookmarkEnd w:id="13"/>
      <w:r w:rsidRPr="00FE2584">
        <w:rPr>
          <w:b/>
          <w:sz w:val="26"/>
          <w:szCs w:val="26"/>
        </w:rPr>
        <w:t>7. Особенности предоставления муниципальной услуги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2584">
        <w:rPr>
          <w:b/>
          <w:sz w:val="26"/>
          <w:szCs w:val="26"/>
        </w:rPr>
        <w:t>отдельным категориям граждан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4" w:name="Par259"/>
      <w:bookmarkEnd w:id="14"/>
      <w:r w:rsidRPr="00FE2584">
        <w:rPr>
          <w:sz w:val="26"/>
          <w:szCs w:val="26"/>
        </w:rPr>
        <w:t>7.1. При формировании списка получателей муниципальной услуги в виде трудовой занятости устанавливается первоочередность заявителей, находящихся в трудной жизненной ситуации и (или) в социально опасном положении.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Преимуществом первоочередного получения муниципальной услуги в виде организации трудовой занятости обладают заявители следующих категорий: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дети-сироты и дети, оставшиеся без попечения родителей,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дети-инвалиды,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дети с ограниченными возможностями здоровья,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дети из малоимущих семей,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дети из семей вынужденных переселенцев, беженцев,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дети из семей, потерявших кормильца,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несовершеннолетние граждане, принадлежащие к числу коренных малочисленных народов Крайнего Севера,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- несовершеннолетние граждане, находящиеся в социально опасном положении.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584">
        <w:rPr>
          <w:sz w:val="26"/>
          <w:szCs w:val="26"/>
        </w:rPr>
        <w:t xml:space="preserve">Несовершеннолетним гражданам в возрасте от 14 до 18 лет, находящимся в трудной жизненной ситуации и (или) в социально опасном положении указанных в </w:t>
      </w:r>
      <w:hyperlink w:anchor="Par259" w:history="1">
        <w:r w:rsidRPr="00FE2584">
          <w:rPr>
            <w:sz w:val="26"/>
            <w:szCs w:val="26"/>
          </w:rPr>
          <w:t>пункте 7.1</w:t>
        </w:r>
      </w:hyperlink>
      <w:r w:rsidRPr="00FE2584">
        <w:rPr>
          <w:sz w:val="26"/>
          <w:szCs w:val="26"/>
        </w:rPr>
        <w:t xml:space="preserve"> настоящего стандарта категорий, для первоочередного получения муниципальной услуги в виде трудовой занятости вместе с заявлением необходимо предоставить </w:t>
      </w:r>
      <w:hyperlink w:anchor="Par370" w:history="1">
        <w:r w:rsidRPr="00FE2584">
          <w:rPr>
            <w:sz w:val="26"/>
            <w:szCs w:val="26"/>
          </w:rPr>
          <w:t>документы</w:t>
        </w:r>
      </w:hyperlink>
      <w:r w:rsidRPr="00FE2584">
        <w:rPr>
          <w:sz w:val="26"/>
          <w:szCs w:val="26"/>
        </w:rPr>
        <w:t xml:space="preserve"> от соответствующих социальных служб и органов профилактики (приложение 3 к настоящему стандарту).</w:t>
      </w:r>
      <w:proofErr w:type="gramEnd"/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Несовершеннолетние граждане в возрасте от 14 до 18 лет, находящиеся в трудной жизненной ситуации и (или) в социально опасном положении указанных в </w:t>
      </w:r>
      <w:hyperlink w:anchor="Par259" w:history="1">
        <w:r w:rsidRPr="00FE2584">
          <w:rPr>
            <w:sz w:val="26"/>
            <w:szCs w:val="26"/>
          </w:rPr>
          <w:t>пункте 7.1</w:t>
        </w:r>
      </w:hyperlink>
      <w:r w:rsidRPr="00FE2584">
        <w:rPr>
          <w:sz w:val="26"/>
          <w:szCs w:val="26"/>
        </w:rPr>
        <w:t xml:space="preserve"> настоящего стандарта категорий, имеют право воспользоваться услугой в виде трудовой занятости на общих основаниях, не </w:t>
      </w:r>
      <w:proofErr w:type="gramStart"/>
      <w:r w:rsidRPr="00FE2584">
        <w:rPr>
          <w:sz w:val="26"/>
          <w:szCs w:val="26"/>
        </w:rPr>
        <w:t xml:space="preserve">предоставляя </w:t>
      </w:r>
      <w:hyperlink w:anchor="Par370" w:history="1">
        <w:r w:rsidRPr="00FE2584">
          <w:rPr>
            <w:sz w:val="26"/>
            <w:szCs w:val="26"/>
          </w:rPr>
          <w:t>документы</w:t>
        </w:r>
        <w:proofErr w:type="gramEnd"/>
      </w:hyperlink>
      <w:r w:rsidRPr="00FE2584">
        <w:rPr>
          <w:sz w:val="26"/>
          <w:szCs w:val="26"/>
        </w:rPr>
        <w:t>, указанные в приложении 3 к настоящему стандарту.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7.2. В список получателей муниципальной услуги в виде трудовой занятости после несовершеннолетних граждан, находящихся в трудной жизненной ситуации и (или) в социально опасном положении указанных в </w:t>
      </w:r>
      <w:hyperlink w:anchor="Par259" w:history="1">
        <w:r w:rsidRPr="00FE2584">
          <w:rPr>
            <w:sz w:val="26"/>
            <w:szCs w:val="26"/>
          </w:rPr>
          <w:t>пункте 7.1</w:t>
        </w:r>
      </w:hyperlink>
      <w:r w:rsidRPr="00FE2584">
        <w:rPr>
          <w:sz w:val="26"/>
          <w:szCs w:val="26"/>
        </w:rPr>
        <w:t xml:space="preserve"> категорий, включаются несовершеннолетние граждане, трудоустраиваемые для работы на спортивных площадках города Когалыма.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>Списки несовершеннолетних граждан, трудоустраиваемых для работы на спортивных площадках города Когалыма, формируются отделом по физической культуре и спорту Администрации города Когалыма.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584">
        <w:rPr>
          <w:sz w:val="26"/>
          <w:szCs w:val="26"/>
        </w:rPr>
        <w:t xml:space="preserve">Несовершеннолетние граждане, вошедшие в список трудоустраиваемых для работы на спортивных площадках города Когалыма, также в период с 01 февраля по 31 марта с документами, указанными в </w:t>
      </w:r>
      <w:hyperlink w:anchor="Par132" w:history="1">
        <w:r w:rsidRPr="00FE2584">
          <w:rPr>
            <w:sz w:val="26"/>
            <w:szCs w:val="26"/>
          </w:rPr>
          <w:t>пункте 4.7</w:t>
        </w:r>
      </w:hyperlink>
      <w:r w:rsidRPr="00FE2584">
        <w:rPr>
          <w:sz w:val="26"/>
          <w:szCs w:val="26"/>
        </w:rPr>
        <w:t xml:space="preserve"> настоящего стандарта (за исключением медицинского заключения о возможности (невозможности) работы в конкретных условиях труда и согласия органов опеки и попечительства), должны обратиться в отдел по трудоустройству молодежи Учреждения.</w:t>
      </w:r>
      <w:proofErr w:type="gramEnd"/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5" w:name="Par275"/>
      <w:bookmarkEnd w:id="15"/>
      <w:r w:rsidRPr="00FE2584">
        <w:rPr>
          <w:sz w:val="26"/>
          <w:szCs w:val="26"/>
        </w:rPr>
        <w:t>8. Ответственность за нарушение требований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E2584">
        <w:rPr>
          <w:sz w:val="26"/>
          <w:szCs w:val="26"/>
        </w:rPr>
        <w:t>стандарта качества муниципальной услуги</w:t>
      </w:r>
    </w:p>
    <w:p w:rsidR="00820F1E" w:rsidRPr="00FE2584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FE2584" w:rsidRDefault="00820F1E" w:rsidP="00820F1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584">
        <w:rPr>
          <w:sz w:val="26"/>
          <w:szCs w:val="26"/>
        </w:rPr>
        <w:t xml:space="preserve">8.1. За решения и действия (бездействие), принимаемые (осуществляемые) в ходе предоставления муниципальной услуги, ответственные должностные лица, участвующие в предоставлении муниципальной услуги, несут дисциплинарную </w:t>
      </w:r>
      <w:r w:rsidRPr="00FE2584">
        <w:rPr>
          <w:sz w:val="26"/>
          <w:szCs w:val="26"/>
        </w:rPr>
        <w:lastRenderedPageBreak/>
        <w:t>ответственность в соответствии с законодательством Российской Федерации.</w:t>
      </w:r>
    </w:p>
    <w:p w:rsidR="00820F1E" w:rsidRPr="009A1E4D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9A1E4D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9A1E4D" w:rsidRDefault="00820F1E" w:rsidP="00820F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0F1E" w:rsidRPr="009A1E4D" w:rsidRDefault="00820F1E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1E4D" w:rsidRPr="009A1E4D" w:rsidRDefault="009A1E4D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68A9" w:rsidRPr="009A1E4D" w:rsidRDefault="002868A9" w:rsidP="00820F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0F1E" w:rsidRPr="005F123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6B0C8B" w:rsidRPr="005F123E" w:rsidRDefault="006B0C8B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84"/>
      <w:bookmarkEnd w:id="16"/>
      <w:r>
        <w:t>Приложение 1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к стандарту качества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"Организация временного трудоустройства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несовершеннолетних граждан в возрасте от 14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до 18 лет в свободное от учебы время"</w:t>
      </w:r>
    </w:p>
    <w:p w:rsidR="00820F1E" w:rsidRDefault="00820F1E" w:rsidP="00820F1E">
      <w:pPr>
        <w:widowControl w:val="0"/>
        <w:autoSpaceDE w:val="0"/>
        <w:autoSpaceDN w:val="0"/>
        <w:adjustRightInd w:val="0"/>
        <w:ind w:firstLine="540"/>
      </w:pPr>
    </w:p>
    <w:p w:rsidR="00820F1E" w:rsidRDefault="00820F1E" w:rsidP="00820F1E">
      <w:pPr>
        <w:pStyle w:val="ConsPlusNonformat"/>
      </w:pPr>
      <w:r>
        <w:t xml:space="preserve">                                         Директору МБУ "МКЦ "Феникс"</w:t>
      </w:r>
    </w:p>
    <w:p w:rsidR="00820F1E" w:rsidRDefault="00820F1E" w:rsidP="00820F1E">
      <w:pPr>
        <w:pStyle w:val="ConsPlusNonformat"/>
      </w:pPr>
      <w:r>
        <w:t xml:space="preserve">                                         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           (Ф.И.О.)</w:t>
      </w:r>
    </w:p>
    <w:p w:rsidR="00820F1E" w:rsidRDefault="00820F1E" w:rsidP="00820F1E">
      <w:pPr>
        <w:pStyle w:val="ConsPlusNonformat"/>
      </w:pPr>
      <w:r>
        <w:t xml:space="preserve">                                         От 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Паспорт: серия __________ N ______</w:t>
      </w:r>
    </w:p>
    <w:p w:rsidR="00820F1E" w:rsidRDefault="00820F1E" w:rsidP="00820F1E">
      <w:pPr>
        <w:pStyle w:val="ConsPlusNonformat"/>
      </w:pPr>
      <w:r>
        <w:t xml:space="preserve">                                         </w:t>
      </w:r>
      <w:proofErr w:type="gramStart"/>
      <w:r>
        <w:t>Выдан</w:t>
      </w:r>
      <w:proofErr w:type="gramEnd"/>
      <w:r>
        <w:t xml:space="preserve"> (кем, когда) 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ИНН 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Пенсионное страховое свидетельство</w:t>
      </w:r>
    </w:p>
    <w:p w:rsidR="00820F1E" w:rsidRDefault="00820F1E" w:rsidP="00820F1E">
      <w:pPr>
        <w:pStyle w:val="ConsPlusNonformat"/>
      </w:pPr>
      <w:r>
        <w:t xml:space="preserve">                                         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N лицевого счета 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N филиала банка 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 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Телефон __________________________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bookmarkStart w:id="17" w:name="Par307"/>
      <w:bookmarkEnd w:id="17"/>
      <w:r>
        <w:t xml:space="preserve">                                 ЗАЯВЛЕНИЕ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Прошу  Вас  принять меня на временную работу в свободное от учебы время</w:t>
      </w:r>
    </w:p>
    <w:p w:rsidR="00820F1E" w:rsidRDefault="00820F1E" w:rsidP="00820F1E">
      <w:pPr>
        <w:pStyle w:val="ConsPlusNonformat"/>
      </w:pPr>
      <w:r>
        <w:t>с "___" ____________ 20__ г. по "___" ____________ 20__ г.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>_____________/_______________________/           "____" ___________ 20__ г.</w:t>
      </w:r>
    </w:p>
    <w:p w:rsidR="00820F1E" w:rsidRDefault="00820F1E" w:rsidP="00820F1E">
      <w:pPr>
        <w:pStyle w:val="ConsPlusNonformat"/>
      </w:pPr>
      <w:r>
        <w:t xml:space="preserve">  (Подпись)    (Расшифровка подписи)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320"/>
      <w:bookmarkEnd w:id="18"/>
      <w:r>
        <w:t>Приложение 2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к стандарту качества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"Организация временного трудоустройства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несовершеннолетних граждан в возрасте от 14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до 18 лет в свободное от учебы время"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pStyle w:val="ConsPlusNonformat"/>
      </w:pPr>
      <w:r>
        <w:t xml:space="preserve">                                           Директору МБУ "МКЦ "Феникс"</w:t>
      </w:r>
    </w:p>
    <w:p w:rsidR="00820F1E" w:rsidRDefault="00820F1E" w:rsidP="00820F1E">
      <w:pPr>
        <w:pStyle w:val="ConsPlusNonformat"/>
      </w:pPr>
      <w:r>
        <w:t xml:space="preserve">                                           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            (Ф.И.О.)</w:t>
      </w:r>
    </w:p>
    <w:p w:rsidR="00820F1E" w:rsidRDefault="00820F1E" w:rsidP="00820F1E">
      <w:pPr>
        <w:pStyle w:val="ConsPlusNonformat"/>
      </w:pPr>
      <w:r>
        <w:t xml:space="preserve">                                           От 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 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Телефон 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Отношение к ребенку 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________________________________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bookmarkStart w:id="19" w:name="Par338"/>
      <w:bookmarkEnd w:id="19"/>
      <w:r>
        <w:t xml:space="preserve">                                 ЗАЯВЛЕНИЕ</w:t>
      </w:r>
    </w:p>
    <w:p w:rsidR="00820F1E" w:rsidRDefault="00820F1E" w:rsidP="00820F1E">
      <w:pPr>
        <w:pStyle w:val="ConsPlusNonformat"/>
      </w:pPr>
      <w:r>
        <w:t xml:space="preserve">           о согласии на заключение срочного трудового договора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Я, ___________________________________________________________________,</w:t>
      </w:r>
    </w:p>
    <w:p w:rsidR="00820F1E" w:rsidRDefault="00820F1E" w:rsidP="00820F1E">
      <w:pPr>
        <w:pStyle w:val="ConsPlusNonformat"/>
      </w:pPr>
      <w:r>
        <w:t xml:space="preserve">                         (фамилия, имя, отчество)</w:t>
      </w:r>
    </w:p>
    <w:p w:rsidR="00820F1E" w:rsidRDefault="00820F1E" w:rsidP="00820F1E">
      <w:pPr>
        <w:pStyle w:val="ConsPlusNonformat"/>
      </w:pPr>
      <w:r>
        <w:t xml:space="preserve">в соответствии с </w:t>
      </w:r>
      <w:hyperlink r:id="rId52" w:history="1">
        <w:r>
          <w:rPr>
            <w:color w:val="0000FF"/>
          </w:rPr>
          <w:t>частью третьей статьи 63</w:t>
        </w:r>
      </w:hyperlink>
      <w:r>
        <w:t xml:space="preserve"> Трудового Кодекса РФ даю согласие</w:t>
      </w:r>
    </w:p>
    <w:p w:rsidR="00820F1E" w:rsidRDefault="00820F1E" w:rsidP="00820F1E">
      <w:pPr>
        <w:pStyle w:val="ConsPlusNonformat"/>
      </w:pPr>
      <w:r>
        <w:t>на  заключение  срочного  трудового  договора  с  мои</w:t>
      </w:r>
      <w:proofErr w:type="gramStart"/>
      <w:r>
        <w:t>м(</w:t>
      </w:r>
      <w:proofErr w:type="gramEnd"/>
      <w:r>
        <w:t>-ей) сыном (дочерью)</w:t>
      </w:r>
    </w:p>
    <w:p w:rsidR="00820F1E" w:rsidRDefault="00820F1E" w:rsidP="00820F1E">
      <w:pPr>
        <w:pStyle w:val="ConsPlusNonformat"/>
      </w:pPr>
      <w:r>
        <w:t>___________________________________________________________________________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(фамилия, имя, отчество)</w:t>
      </w:r>
    </w:p>
    <w:p w:rsidR="00820F1E" w:rsidRDefault="00820F1E" w:rsidP="00820F1E">
      <w:pPr>
        <w:pStyle w:val="ConsPlusNonformat"/>
      </w:pPr>
      <w:r>
        <w:t xml:space="preserve">_________ года рождения, </w:t>
      </w:r>
      <w:proofErr w:type="gramStart"/>
      <w:r>
        <w:t>обучающимся</w:t>
      </w:r>
      <w:proofErr w:type="gramEnd"/>
      <w:r>
        <w:t xml:space="preserve"> (не обучающимся) в ___________________</w:t>
      </w:r>
    </w:p>
    <w:p w:rsidR="00820F1E" w:rsidRDefault="00820F1E" w:rsidP="00820F1E">
      <w:pPr>
        <w:pStyle w:val="ConsPlusNonformat"/>
      </w:pPr>
      <w:r>
        <w:t>(наименование учебного заведения) для выполнения в свободное от учебы время</w:t>
      </w:r>
    </w:p>
    <w:p w:rsidR="00820F1E" w:rsidRDefault="00820F1E" w:rsidP="00820F1E">
      <w:pPr>
        <w:pStyle w:val="ConsPlusNonformat"/>
      </w:pPr>
      <w:r>
        <w:t>__________________________________________________________________________,</w:t>
      </w:r>
    </w:p>
    <w:p w:rsidR="00820F1E" w:rsidRDefault="00820F1E" w:rsidP="00820F1E">
      <w:pPr>
        <w:pStyle w:val="ConsPlusNonformat"/>
      </w:pPr>
      <w:r>
        <w:t xml:space="preserve">          (трудовая функция с указанием должности или профессии)</w:t>
      </w:r>
    </w:p>
    <w:p w:rsidR="00820F1E" w:rsidRDefault="00820F1E" w:rsidP="00820F1E">
      <w:pPr>
        <w:pStyle w:val="ConsPlusNonformat"/>
      </w:pPr>
      <w:r>
        <w:t>а также даю согласие на обработку его (ее) персональных данных.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                                 _____________/_______________________/</w:t>
      </w:r>
    </w:p>
    <w:p w:rsidR="00820F1E" w:rsidRDefault="00820F1E" w:rsidP="00820F1E">
      <w:pPr>
        <w:pStyle w:val="ConsPlusNonformat"/>
      </w:pPr>
      <w:r>
        <w:t xml:space="preserve">                                       (Подпись)    (Расшифровка подписи)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                                 "______" ___________ 20__</w:t>
      </w:r>
    </w:p>
    <w:p w:rsidR="00820F1E" w:rsidRDefault="00820F1E" w:rsidP="00820F1E">
      <w:pPr>
        <w:widowControl w:val="0"/>
        <w:autoSpaceDE w:val="0"/>
        <w:autoSpaceDN w:val="0"/>
        <w:adjustRightInd w:val="0"/>
      </w:pPr>
    </w:p>
    <w:p w:rsidR="00820F1E" w:rsidRDefault="00820F1E" w:rsidP="00820F1E">
      <w:pPr>
        <w:widowControl w:val="0"/>
        <w:autoSpaceDE w:val="0"/>
        <w:autoSpaceDN w:val="0"/>
        <w:adjustRightInd w:val="0"/>
      </w:pPr>
    </w:p>
    <w:p w:rsidR="00820F1E" w:rsidRDefault="00820F1E" w:rsidP="00820F1E">
      <w:pPr>
        <w:widowControl w:val="0"/>
        <w:autoSpaceDE w:val="0"/>
        <w:autoSpaceDN w:val="0"/>
        <w:adjustRightInd w:val="0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363"/>
      <w:bookmarkEnd w:id="20"/>
      <w:r>
        <w:t>Приложение 3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к стандарту качества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"Организация временного трудоустройства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несовершеннолетних граждан в возрасте от 14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до 18 лет в свободное от учебы время"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1" w:name="Par370"/>
      <w:bookmarkEnd w:id="21"/>
      <w:r>
        <w:rPr>
          <w:b/>
          <w:bCs/>
        </w:rPr>
        <w:t>ПЕРЕЧЕНЬ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ДОКУМЕНТОВ, ПОДТВЕРЖДАЮЩИХ ПРАВО НА ПЕРВООЧЕРЕДНОЕ ПОЛУЧЕНИЕ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УСЛУГИ В ВИДЕ ТРУДОВОЙ ЗАНЯТОСТИ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НЕСОВЕРШЕННОЛЕТНИХ ГРАЖДАН, НАХОДЯЩИХСЯ В </w:t>
      </w:r>
      <w:proofErr w:type="gramStart"/>
      <w:r>
        <w:rPr>
          <w:b/>
          <w:bCs/>
        </w:rPr>
        <w:t>ТРУДНОЙ</w:t>
      </w:r>
      <w:proofErr w:type="gramEnd"/>
      <w:r>
        <w:rPr>
          <w:b/>
          <w:bCs/>
        </w:rPr>
        <w:t xml:space="preserve"> ЖИЗНЕННОЙ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СИТУАЦИИ И (ИЛИ) В СОЦИАЛЬНО ОПАСНОМ ПОЛОЖЕНИИ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4446"/>
      </w:tblGrid>
      <w:tr w:rsidR="00820F1E" w:rsidTr="00820F1E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2B6588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B6588">
              <w:rPr>
                <w:rFonts w:ascii="Courier New" w:hAnsi="Courier New" w:cs="Courier New"/>
                <w:b/>
                <w:sz w:val="20"/>
                <w:szCs w:val="20"/>
              </w:rPr>
              <w:t>категория несовершеннолетних граждан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Pr="002B6588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B6588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необходимый документ        </w:t>
            </w:r>
          </w:p>
        </w:tc>
      </w:tr>
      <w:tr w:rsidR="00820F1E" w:rsidTr="00820F1E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дети-сироты и дети, оставшиеся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попечения родителей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акта органа опеки и    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попечительства о назначении опекуна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попечителя                      </w:t>
            </w:r>
          </w:p>
        </w:tc>
      </w:tr>
      <w:tr w:rsidR="00820F1E" w:rsidTr="00820F1E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из семей, признанных    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малоимущими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справки о признании семьи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малоимущей                          </w:t>
            </w:r>
          </w:p>
        </w:tc>
      </w:tr>
      <w:tr w:rsidR="00820F1E" w:rsidTr="00820F1E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из семей, потерявших кормильца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пенсионного удостоверения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потере кормильца                    </w:t>
            </w:r>
          </w:p>
        </w:tc>
      </w:tr>
      <w:tr w:rsidR="00820F1E" w:rsidTr="00820F1E">
        <w:trPr>
          <w:trHeight w:val="8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из семей вынужденных    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переселенцев, беженцев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свидетельства законного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представителя несовершеннолетнего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гражданина о регистрации ходатайства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законного представителя             </w:t>
            </w:r>
          </w:p>
        </w:tc>
      </w:tr>
      <w:tr w:rsidR="00820F1E" w:rsidTr="00820F1E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дети-инвалиды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справки медико-социальной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экспертизы (МСЭ) или копия   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удостоверения инвалида              </w:t>
            </w:r>
          </w:p>
        </w:tc>
      </w:tr>
      <w:tr w:rsidR="00820F1E" w:rsidTr="00820F1E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с ограниченными возможностями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справки врачебно-      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консультационной комиссии           </w:t>
            </w:r>
          </w:p>
        </w:tc>
      </w:tr>
      <w:tr w:rsidR="00820F1E" w:rsidTr="00820F1E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несовершеннолетние граждане из числа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коренных малочисленных народов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Крайнего Севера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свидетельства о рождении, где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указана национальность родителей    </w:t>
            </w:r>
          </w:p>
        </w:tc>
      </w:tr>
      <w:tr w:rsidR="00820F1E" w:rsidTr="00820F1E">
        <w:trPr>
          <w:trHeight w:val="20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несовершеннолетние граждане, 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находящиеся в социально опасном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ходатайство Территориальной комиссии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делам несовершеннолетних и защите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прав при Администрации города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Когалыма, отдела по делам    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отдела      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 внутренних дел России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городу Когалыму,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Межведомственной</w:t>
            </w:r>
            <w:proofErr w:type="gramEnd"/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комиссии по организации отдыха,     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оздоровления, занятости детей города</w:t>
            </w:r>
          </w:p>
          <w:p w:rsidR="00820F1E" w:rsidRDefault="00820F1E" w:rsidP="00820F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Когалыма                            </w:t>
            </w:r>
          </w:p>
        </w:tc>
      </w:tr>
    </w:tbl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ind w:left="540"/>
      </w:pPr>
    </w:p>
    <w:p w:rsidR="00820F1E" w:rsidRDefault="00820F1E" w:rsidP="00820F1E">
      <w:pPr>
        <w:widowControl w:val="0"/>
        <w:autoSpaceDE w:val="0"/>
        <w:autoSpaceDN w:val="0"/>
        <w:adjustRightInd w:val="0"/>
        <w:ind w:left="540"/>
      </w:pPr>
    </w:p>
    <w:p w:rsidR="00820F1E" w:rsidRDefault="00820F1E" w:rsidP="00820F1E">
      <w:pPr>
        <w:widowControl w:val="0"/>
        <w:autoSpaceDE w:val="0"/>
        <w:autoSpaceDN w:val="0"/>
        <w:adjustRightInd w:val="0"/>
        <w:ind w:left="540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422"/>
      <w:bookmarkEnd w:id="22"/>
      <w:r>
        <w:t>Приложение 4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к стандарту качества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"Организация временного трудоустройства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несовершеннолетних граждан в возрасте от 14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до 18 лет в свободное от учебы время"</w:t>
      </w:r>
    </w:p>
    <w:p w:rsidR="00820F1E" w:rsidRDefault="00820F1E" w:rsidP="00820F1E">
      <w:pPr>
        <w:widowControl w:val="0"/>
        <w:autoSpaceDE w:val="0"/>
        <w:autoSpaceDN w:val="0"/>
        <w:adjustRightInd w:val="0"/>
      </w:pPr>
    </w:p>
    <w:p w:rsidR="00820F1E" w:rsidRDefault="00820F1E" w:rsidP="00820F1E">
      <w:pPr>
        <w:pStyle w:val="ConsPlusNonformat"/>
      </w:pPr>
      <w:r>
        <w:t xml:space="preserve">                                          Директору МБУ "МКЦ "Феникс"</w:t>
      </w:r>
    </w:p>
    <w:p w:rsidR="00820F1E" w:rsidRDefault="00820F1E" w:rsidP="00820F1E">
      <w:pPr>
        <w:pStyle w:val="ConsPlusNonformat"/>
      </w:pPr>
      <w:r>
        <w:t xml:space="preserve">                                         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             (Ф.И.О.)</w:t>
      </w:r>
    </w:p>
    <w:p w:rsidR="00820F1E" w:rsidRDefault="00820F1E" w:rsidP="00820F1E">
      <w:pPr>
        <w:pStyle w:val="ConsPlusNonformat"/>
      </w:pPr>
      <w:r>
        <w:t xml:space="preserve">                                         От 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Паспорт: серия __________ N ______</w:t>
      </w:r>
    </w:p>
    <w:p w:rsidR="00820F1E" w:rsidRDefault="00820F1E" w:rsidP="00820F1E">
      <w:pPr>
        <w:pStyle w:val="ConsPlusNonformat"/>
      </w:pPr>
      <w:r>
        <w:t xml:space="preserve">                                         </w:t>
      </w:r>
      <w:proofErr w:type="gramStart"/>
      <w:r>
        <w:t>Выдан</w:t>
      </w:r>
      <w:proofErr w:type="gramEnd"/>
      <w:r>
        <w:t xml:space="preserve"> (кем, когда) 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ИНН 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Пенсионное страховое свидетельство</w:t>
      </w:r>
    </w:p>
    <w:p w:rsidR="00820F1E" w:rsidRDefault="00820F1E" w:rsidP="00820F1E">
      <w:pPr>
        <w:pStyle w:val="ConsPlusNonformat"/>
      </w:pPr>
      <w:r>
        <w:t xml:space="preserve">                                         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N лицевого счета 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N филиала банка 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 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__________________________________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       Телефон __________________________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bookmarkStart w:id="23" w:name="Par445"/>
      <w:bookmarkEnd w:id="23"/>
      <w:r>
        <w:t xml:space="preserve">                                 ЗАЯВЛЕНИЕ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 Я  </w:t>
      </w:r>
      <w:r w:rsidRPr="009A1E4D">
        <w:rPr>
          <w:b/>
          <w:u w:val="single"/>
        </w:rPr>
        <w:t>отказываюсь</w:t>
      </w:r>
      <w:r>
        <w:t xml:space="preserve"> от  предложенной  мне муниципальной услуги "Организация</w:t>
      </w:r>
    </w:p>
    <w:p w:rsidR="00820F1E" w:rsidRDefault="00820F1E" w:rsidP="00820F1E">
      <w:pPr>
        <w:pStyle w:val="ConsPlusNonformat"/>
      </w:pPr>
      <w:r>
        <w:t>временного  трудоустройства  несовершеннолетних граждан в возрасте от 14 до</w:t>
      </w:r>
    </w:p>
    <w:p w:rsidR="00820F1E" w:rsidRDefault="00820F1E" w:rsidP="00820F1E">
      <w:pPr>
        <w:pStyle w:val="ConsPlusNonformat"/>
      </w:pPr>
      <w:r>
        <w:t>18 лет в свободное от учебы время" в связи с тем, что</w:t>
      </w:r>
    </w:p>
    <w:p w:rsidR="00820F1E" w:rsidRDefault="00820F1E" w:rsidP="00820F1E">
      <w:pPr>
        <w:pStyle w:val="ConsPlusNonformat"/>
      </w:pPr>
      <w:r>
        <w:t>___________________________________________________________________________</w:t>
      </w:r>
    </w:p>
    <w:p w:rsidR="00820F1E" w:rsidRDefault="00820F1E" w:rsidP="00820F1E">
      <w:pPr>
        <w:pStyle w:val="ConsPlusNonformat"/>
      </w:pPr>
      <w:r>
        <w:t>___________________________________________________________________________</w:t>
      </w:r>
    </w:p>
    <w:p w:rsidR="00820F1E" w:rsidRDefault="00820F1E" w:rsidP="00820F1E">
      <w:pPr>
        <w:pStyle w:val="ConsPlusNonformat"/>
      </w:pPr>
      <w:r>
        <w:t>__________________________________________________________________________.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                                 _____________/_______________________/</w:t>
      </w:r>
    </w:p>
    <w:p w:rsidR="00820F1E" w:rsidRDefault="00820F1E" w:rsidP="00820F1E">
      <w:pPr>
        <w:pStyle w:val="ConsPlusNonformat"/>
      </w:pPr>
      <w:r>
        <w:t xml:space="preserve">                                       (Подпись) (Расшифровка подписи)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                                 "______" ___________ 20__ г.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2868A9" w:rsidRDefault="002868A9" w:rsidP="00820F1E">
      <w:pPr>
        <w:widowControl w:val="0"/>
        <w:autoSpaceDE w:val="0"/>
        <w:autoSpaceDN w:val="0"/>
        <w:adjustRightInd w:val="0"/>
        <w:jc w:val="right"/>
      </w:pPr>
    </w:p>
    <w:p w:rsidR="005F123E" w:rsidRPr="005F123E" w:rsidRDefault="005F123E" w:rsidP="00820F1E">
      <w:pPr>
        <w:widowControl w:val="0"/>
        <w:autoSpaceDE w:val="0"/>
        <w:autoSpaceDN w:val="0"/>
        <w:adjustRightInd w:val="0"/>
        <w:jc w:val="right"/>
        <w:outlineLvl w:val="1"/>
      </w:pPr>
      <w:bookmarkStart w:id="24" w:name="Par465"/>
      <w:bookmarkEnd w:id="24"/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5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к стандарту качества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"Организация временного трудоустройства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несовершеннолетних граждан в возрасте от 14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right"/>
      </w:pPr>
      <w:r>
        <w:t>до 18 лет в свободное от учебы время"</w:t>
      </w:r>
    </w:p>
    <w:p w:rsidR="00820F1E" w:rsidRDefault="00820F1E" w:rsidP="00820F1E">
      <w:pPr>
        <w:widowControl w:val="0"/>
        <w:autoSpaceDE w:val="0"/>
        <w:autoSpaceDN w:val="0"/>
        <w:adjustRightInd w:val="0"/>
        <w:jc w:val="center"/>
      </w:pPr>
    </w:p>
    <w:p w:rsidR="00820F1E" w:rsidRDefault="00820F1E" w:rsidP="00820F1E">
      <w:pPr>
        <w:pStyle w:val="ConsPlusNonformat"/>
      </w:pPr>
      <w:r>
        <w:t xml:space="preserve">Место для комплекса </w:t>
      </w:r>
      <w:proofErr w:type="gramStart"/>
      <w:r>
        <w:t>обязательных</w:t>
      </w:r>
      <w:proofErr w:type="gramEnd"/>
      <w:r>
        <w:t xml:space="preserve">               Кому _______________________</w:t>
      </w:r>
    </w:p>
    <w:p w:rsidR="00820F1E" w:rsidRDefault="00820F1E" w:rsidP="00820F1E">
      <w:pPr>
        <w:pStyle w:val="ConsPlusNonformat"/>
      </w:pPr>
      <w:r>
        <w:t>реквизитов учреждения                          Ф.И.О. заявителя (полностью)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>Об отказе в предоставлении муниципальной услуги</w:t>
      </w:r>
    </w:p>
    <w:p w:rsidR="00820F1E" w:rsidRDefault="00820F1E" w:rsidP="00820F1E">
      <w:pPr>
        <w:pStyle w:val="ConsPlusNonformat"/>
      </w:pPr>
      <w:r>
        <w:t>"Организация временного трудоустройства</w:t>
      </w:r>
    </w:p>
    <w:p w:rsidR="00820F1E" w:rsidRDefault="00820F1E" w:rsidP="00820F1E">
      <w:pPr>
        <w:pStyle w:val="ConsPlusNonformat"/>
      </w:pPr>
      <w:r>
        <w:t>несовершеннолетних граждан</w:t>
      </w:r>
    </w:p>
    <w:p w:rsidR="00820F1E" w:rsidRDefault="00820F1E" w:rsidP="00820F1E">
      <w:pPr>
        <w:pStyle w:val="ConsPlusNonformat"/>
      </w:pPr>
      <w:r>
        <w:t>в возрасте от 14 до 18 лет в свободное от учебы время"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     Уважаемый (ая) _________________________________________!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 xml:space="preserve">    Рассмотрев  представленные  Вами  документы  на получение муниципальной</w:t>
      </w:r>
    </w:p>
    <w:p w:rsidR="00820F1E" w:rsidRDefault="00820F1E" w:rsidP="00820F1E">
      <w:pPr>
        <w:pStyle w:val="ConsPlusNonformat"/>
      </w:pPr>
      <w:r>
        <w:t xml:space="preserve">услуги "Организация временного трудоустройства несовершеннолетних граждан </w:t>
      </w:r>
      <w:proofErr w:type="gramStart"/>
      <w:r>
        <w:t>в</w:t>
      </w:r>
      <w:proofErr w:type="gramEnd"/>
    </w:p>
    <w:p w:rsidR="00820F1E" w:rsidRDefault="00820F1E" w:rsidP="00820F1E">
      <w:pPr>
        <w:pStyle w:val="ConsPlusNonformat"/>
      </w:pPr>
      <w:proofErr w:type="gramStart"/>
      <w:r>
        <w:t>возрасте</w:t>
      </w:r>
      <w:proofErr w:type="gramEnd"/>
      <w:r>
        <w:t xml:space="preserve">  от  14  до 18 лет в свободное от учебы время", сообщаю следующее:</w:t>
      </w:r>
    </w:p>
    <w:p w:rsidR="00820F1E" w:rsidRDefault="00820F1E" w:rsidP="00820F1E">
      <w:pPr>
        <w:pStyle w:val="ConsPlusNonformat"/>
      </w:pPr>
      <w:r>
        <w:t xml:space="preserve">согласно  </w:t>
      </w:r>
      <w:hyperlink w:anchor="Par150" w:history="1">
        <w:r>
          <w:rPr>
            <w:color w:val="0000FF"/>
          </w:rPr>
          <w:t>п.  4.9</w:t>
        </w:r>
      </w:hyperlink>
      <w:r>
        <w:t xml:space="preserve">  -  </w:t>
      </w:r>
      <w:hyperlink w:anchor="Par160" w:history="1">
        <w:r>
          <w:rPr>
            <w:color w:val="0000FF"/>
          </w:rPr>
          <w:t>4.10 части 4</w:t>
        </w:r>
      </w:hyperlink>
      <w:r>
        <w:t xml:space="preserve"> стандарта качества предоставления данной</w:t>
      </w:r>
    </w:p>
    <w:p w:rsidR="00820F1E" w:rsidRDefault="00820F1E" w:rsidP="00820F1E">
      <w:pPr>
        <w:pStyle w:val="ConsPlusNonformat"/>
      </w:pPr>
      <w:r>
        <w:t>муниципальной услуги, данная услуга не может быть предоставлена Вам в связи</w:t>
      </w:r>
    </w:p>
    <w:p w:rsidR="00820F1E" w:rsidRDefault="00820F1E" w:rsidP="00820F1E">
      <w:pPr>
        <w:pStyle w:val="ConsPlusNonformat"/>
      </w:pPr>
      <w:r>
        <w:t>с ________________________________________________________________________.</w:t>
      </w: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</w:p>
    <w:p w:rsidR="00820F1E" w:rsidRDefault="00820F1E" w:rsidP="00820F1E">
      <w:pPr>
        <w:pStyle w:val="ConsPlusNonformat"/>
      </w:pPr>
      <w:r>
        <w:t>Директор МБУ "МКЦ "Феникс" _______________________/________________________</w:t>
      </w:r>
    </w:p>
    <w:p w:rsidR="00820F1E" w:rsidRDefault="00820F1E" w:rsidP="00820F1E">
      <w:pPr>
        <w:pStyle w:val="ConsPlusNonformat"/>
      </w:pPr>
      <w:r>
        <w:t xml:space="preserve">                                  (подпись)</w:t>
      </w:r>
    </w:p>
    <w:p w:rsidR="00820F1E" w:rsidRDefault="00820F1E" w:rsidP="00820F1E">
      <w:pPr>
        <w:widowControl w:val="0"/>
        <w:autoSpaceDE w:val="0"/>
        <w:autoSpaceDN w:val="0"/>
        <w:adjustRightInd w:val="0"/>
      </w:pPr>
    </w:p>
    <w:p w:rsidR="00820F1E" w:rsidRDefault="00820F1E" w:rsidP="00820F1E">
      <w:pPr>
        <w:widowControl w:val="0"/>
        <w:autoSpaceDE w:val="0"/>
        <w:autoSpaceDN w:val="0"/>
        <w:adjustRightInd w:val="0"/>
      </w:pPr>
    </w:p>
    <w:p w:rsidR="009705E9" w:rsidRDefault="009705E9">
      <w:pPr>
        <w:widowControl w:val="0"/>
        <w:autoSpaceDE w:val="0"/>
        <w:autoSpaceDN w:val="0"/>
        <w:adjustRightInd w:val="0"/>
      </w:pPr>
    </w:p>
    <w:sectPr w:rsidR="009705E9" w:rsidSect="0082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705E9"/>
    <w:rsid w:val="00046CA5"/>
    <w:rsid w:val="000B1DBB"/>
    <w:rsid w:val="000C1A77"/>
    <w:rsid w:val="000E7B67"/>
    <w:rsid w:val="001222CD"/>
    <w:rsid w:val="001952C9"/>
    <w:rsid w:val="001C617D"/>
    <w:rsid w:val="001F7B41"/>
    <w:rsid w:val="00217C52"/>
    <w:rsid w:val="002868A9"/>
    <w:rsid w:val="002913AD"/>
    <w:rsid w:val="002B6588"/>
    <w:rsid w:val="0031565E"/>
    <w:rsid w:val="003225DC"/>
    <w:rsid w:val="00367077"/>
    <w:rsid w:val="00382ED2"/>
    <w:rsid w:val="003A126D"/>
    <w:rsid w:val="00432498"/>
    <w:rsid w:val="004C53A1"/>
    <w:rsid w:val="004C629A"/>
    <w:rsid w:val="0056573C"/>
    <w:rsid w:val="005772EE"/>
    <w:rsid w:val="005A21D2"/>
    <w:rsid w:val="005F123E"/>
    <w:rsid w:val="006828E7"/>
    <w:rsid w:val="006B0C8B"/>
    <w:rsid w:val="0071012A"/>
    <w:rsid w:val="007A30FB"/>
    <w:rsid w:val="00820F1E"/>
    <w:rsid w:val="008532C8"/>
    <w:rsid w:val="008554DB"/>
    <w:rsid w:val="009705E9"/>
    <w:rsid w:val="009A1E4D"/>
    <w:rsid w:val="009B3C98"/>
    <w:rsid w:val="009D46E6"/>
    <w:rsid w:val="00A72B85"/>
    <w:rsid w:val="00AC0786"/>
    <w:rsid w:val="00B55533"/>
    <w:rsid w:val="00BA5260"/>
    <w:rsid w:val="00BB05BF"/>
    <w:rsid w:val="00C33FD9"/>
    <w:rsid w:val="00C45C46"/>
    <w:rsid w:val="00C52EE3"/>
    <w:rsid w:val="00C746CF"/>
    <w:rsid w:val="00C809CE"/>
    <w:rsid w:val="00CE2DF4"/>
    <w:rsid w:val="00D111E1"/>
    <w:rsid w:val="00D51718"/>
    <w:rsid w:val="00E04845"/>
    <w:rsid w:val="00E833A2"/>
    <w:rsid w:val="00F053A4"/>
    <w:rsid w:val="00FD1C08"/>
    <w:rsid w:val="00F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F1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3FAD3CEA4150DA400E160AEF3780F6635CB096BF10DE23AD8C44AF82714DF808A451F2BDB875FB9B2FE2dEz8E" TargetMode="External"/><Relationship Id="rId18" Type="http://schemas.openxmlformats.org/officeDocument/2006/relationships/hyperlink" Target="consultantplus://offline/ref=1CCC6D4B1673126B3BAD460278A17E03131A4639480273606FDCA73E11CA573AFE15243F9D2CAA2EPDF7F" TargetMode="External"/><Relationship Id="rId26" Type="http://schemas.openxmlformats.org/officeDocument/2006/relationships/hyperlink" Target="consultantplus://offline/ref=1CCC6D4B1673126B3BAD460278A17E03131A4639480273606FDCA73E11CA573AFE15243F9D2CA620PDF6F" TargetMode="External"/><Relationship Id="rId39" Type="http://schemas.openxmlformats.org/officeDocument/2006/relationships/hyperlink" Target="consultantplus://offline/ref=1CCC6D4B1673126B3BAD460278A17E03131A4B35440C73606FDCA73E11CA573AFE15243F9D2DAE2DPDF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CC6D4B1673126B3BAD460278A17E03131A4639480273606FDCA73E11CA573AFE15243F9D2CA82APDF4F" TargetMode="External"/><Relationship Id="rId34" Type="http://schemas.openxmlformats.org/officeDocument/2006/relationships/hyperlink" Target="consultantplus://offline/ref=1CCC6D4B1673126B3BAD460278A17E03131A4639480273606FDCA73E11CA573AFE15243799P2FEF" TargetMode="External"/><Relationship Id="rId42" Type="http://schemas.openxmlformats.org/officeDocument/2006/relationships/hyperlink" Target="consultantplus://offline/ref=1CCC6D4B1673126B3BAD460278A17E03101D40394B5224623E89A9P3FBF" TargetMode="External"/><Relationship Id="rId47" Type="http://schemas.openxmlformats.org/officeDocument/2006/relationships/hyperlink" Target="consultantplus://offline/ref=1CCC6D4B1673126B3BAD580F6ECD290C14171D3C460C7E353083FC6346C35D6DB95A7D7DD921AF29D17472PDF8F" TargetMode="External"/><Relationship Id="rId50" Type="http://schemas.openxmlformats.org/officeDocument/2006/relationships/hyperlink" Target="consultantplus://offline/ref=1CCC6D4B1673126B3BAD580F6ECD290C14171D3C470C7B303583FC6346C35D6DB95A7D7DD921AF29D17472PDFBF" TargetMode="External"/><Relationship Id="rId7" Type="http://schemas.openxmlformats.org/officeDocument/2006/relationships/hyperlink" Target="consultantplus://offline/ref=4C3FAD3CEA4150DA400E0807F95BD7F96451EB98B611DC73F3D31FF2D57847AF4FEB08B0F9B575FAd9zCE" TargetMode="External"/><Relationship Id="rId12" Type="http://schemas.openxmlformats.org/officeDocument/2006/relationships/hyperlink" Target="consultantplus://offline/ref=4C3FAD3CEA4150DA400E160AEF3780F6635CB096BE11DF27AD8C44AF82714DF8d0z8E" TargetMode="External"/><Relationship Id="rId17" Type="http://schemas.openxmlformats.org/officeDocument/2006/relationships/hyperlink" Target="consultantplus://offline/ref=1CCC6D4B1673126B3BAD460278A17E03131A4639480273606FDCA73E11CA573AFE15243F9D2CAA2FPDF5F" TargetMode="External"/><Relationship Id="rId25" Type="http://schemas.openxmlformats.org/officeDocument/2006/relationships/hyperlink" Target="consultantplus://offline/ref=1CCC6D4B1673126B3BAD460278A17E03131A4639480273606FDCA73E11CA573AFE15243F9D2CA620PDF6F" TargetMode="External"/><Relationship Id="rId33" Type="http://schemas.openxmlformats.org/officeDocument/2006/relationships/hyperlink" Target="consultantplus://offline/ref=1CCC6D4B1673126B3BAD460278A17E03131A4639480273606FDCA73E11CA573AFE15243F9D2DAD2CPDF9F" TargetMode="External"/><Relationship Id="rId38" Type="http://schemas.openxmlformats.org/officeDocument/2006/relationships/hyperlink" Target="consultantplus://offline/ref=1CCC6D4B1673126B3BAD460278A17E03131A4639480273606FDCA73E11CA573AFE15243F9C2FPAF6F" TargetMode="External"/><Relationship Id="rId46" Type="http://schemas.openxmlformats.org/officeDocument/2006/relationships/hyperlink" Target="consultantplus://offline/ref=1CCC6D4B1673126B3BAD580F6ECD290C14171D3C410478303781A1694E9A516FBE55226ADE68A328D17574D1P4F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CC6D4B1673126B3BAD460278A17E03131A4639480273606FDCA73E11CA573AFE15243D9BP2F5F" TargetMode="External"/><Relationship Id="rId20" Type="http://schemas.openxmlformats.org/officeDocument/2006/relationships/hyperlink" Target="consultantplus://offline/ref=1CCC6D4B1673126B3BAD460278A17E03131A4639480273606FDCA73E11CA573AFE15243A95P2F5F" TargetMode="External"/><Relationship Id="rId29" Type="http://schemas.openxmlformats.org/officeDocument/2006/relationships/hyperlink" Target="consultantplus://offline/ref=1CCC6D4B1673126B3BAD460278A17E03131A4639480273606FDCA73E11CA573AFE15243F9D2DAC2DPDF8F" TargetMode="External"/><Relationship Id="rId41" Type="http://schemas.openxmlformats.org/officeDocument/2006/relationships/hyperlink" Target="consultantplus://offline/ref=1CCC6D4B1673126B3BAD460278A17E03131A4639460773606FDCA73E11CA573AFE15243D9EP2F4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C3FAD3CEA4150DA400E160AEF3780F6635CB096BF10DE23AD8C44AF82714DF808A451F2BDB875FB9B2FE2dEz8E" TargetMode="External"/><Relationship Id="rId24" Type="http://schemas.openxmlformats.org/officeDocument/2006/relationships/hyperlink" Target="consultantplus://offline/ref=1CCC6D4B1673126B3BAD460278A17E03131A4639480273606FDCA73E11CA573AFE1524389EP2FAF" TargetMode="External"/><Relationship Id="rId32" Type="http://schemas.openxmlformats.org/officeDocument/2006/relationships/hyperlink" Target="consultantplus://offline/ref=1CCC6D4B1673126B3BAD460278A17E03131A4639480273606FDCA73E11CA573AFE1524379DP2FFF" TargetMode="External"/><Relationship Id="rId37" Type="http://schemas.openxmlformats.org/officeDocument/2006/relationships/hyperlink" Target="consultantplus://offline/ref=1CCC6D4B1673126B3BAD460278A17E03131A4639480273606FDCA73E11CA573AFE15243F9D2DA82FPDF2F" TargetMode="External"/><Relationship Id="rId40" Type="http://schemas.openxmlformats.org/officeDocument/2006/relationships/hyperlink" Target="consultantplus://offline/ref=1CCC6D4B1673126B3BAD460278A17E03131A4632400173606FDCA73E11CA573AFE15243F9D2CAF28PDF6F" TargetMode="External"/><Relationship Id="rId45" Type="http://schemas.openxmlformats.org/officeDocument/2006/relationships/hyperlink" Target="consultantplus://offline/ref=1CCC6D4B1673126B3BAD580F6ECD290C14171D3C490778333483FC6346C35D6DB95A7D7DD921AF29D17574PDFCF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CCC6D4B1673126B3BAD460278A17E03101444344B5224623E89A93B199A1F2AB050293E9C28PAFFF" TargetMode="External"/><Relationship Id="rId23" Type="http://schemas.openxmlformats.org/officeDocument/2006/relationships/hyperlink" Target="consultantplus://offline/ref=1CCC6D4B1673126B3BAD460278A17E03131A4639480273606FDCA73E11CA573AFE15243F9D2CA820PDF0F" TargetMode="External"/><Relationship Id="rId28" Type="http://schemas.openxmlformats.org/officeDocument/2006/relationships/hyperlink" Target="consultantplus://offline/ref=1CCC6D4B1673126B3BAD460278A17E03131A4639480273606FDCA73E11CA573AFE15243994P2F5F" TargetMode="External"/><Relationship Id="rId36" Type="http://schemas.openxmlformats.org/officeDocument/2006/relationships/hyperlink" Target="consultantplus://offline/ref=1CCC6D4B1673126B3BAD460278A17E03131A4639480273606FDCA73E11CA573AFE15243F9D2DA82DPDF6F" TargetMode="External"/><Relationship Id="rId49" Type="http://schemas.openxmlformats.org/officeDocument/2006/relationships/hyperlink" Target="consultantplus://offline/ref=1CCC6D4B1673126B3BAD580F6ECD290C14171D3C480471313383FC6346C35D6DPBF9F" TargetMode="External"/><Relationship Id="rId10" Type="http://schemas.openxmlformats.org/officeDocument/2006/relationships/hyperlink" Target="consultantplus://offline/ref=4C3FAD3CEA4150DA400E160AEF3780F6635CB096B11CD423A98C44AF82714DF8d0z8E" TargetMode="External"/><Relationship Id="rId19" Type="http://schemas.openxmlformats.org/officeDocument/2006/relationships/hyperlink" Target="consultantplus://offline/ref=1CCC6D4B1673126B3BAD460278A17E03131A4639480273606FDCA73E11CA573AFE15243A9FP2FFF" TargetMode="External"/><Relationship Id="rId31" Type="http://schemas.openxmlformats.org/officeDocument/2006/relationships/hyperlink" Target="consultantplus://offline/ref=1CCC6D4B1673126B3BAD460278A17E03131A4639480273606FDCA73E11CA573AFE15243F9D2DAD28PDF4F" TargetMode="External"/><Relationship Id="rId44" Type="http://schemas.openxmlformats.org/officeDocument/2006/relationships/hyperlink" Target="consultantplus://offline/ref=1CCC6D4B1673126B3BAD580F6ECD290C14171D3C490778333483FC6346C35D6DB95A7D7DD921AF29D17576PDF8F" TargetMode="External"/><Relationship Id="rId52" Type="http://schemas.openxmlformats.org/officeDocument/2006/relationships/hyperlink" Target="consultantplus://offline/ref=1CCC6D4B1673126B3BAD460278A17E03131A4639480273606FDCA73E11CA573AFE15243F942CPA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FAD3CEA4150DA400E160AEF3780F6635CB096B11CD022AA8C44AF82714DF808A451F2BDB875FB9B2FE7dEzFE" TargetMode="External"/><Relationship Id="rId14" Type="http://schemas.openxmlformats.org/officeDocument/2006/relationships/hyperlink" Target="consultantplus://offline/ref=1CCC6D4B1673126B3BAD460278A17E03101444344B5224623E89A93B199A1F2AB050293E9D28PAFEF" TargetMode="External"/><Relationship Id="rId22" Type="http://schemas.openxmlformats.org/officeDocument/2006/relationships/hyperlink" Target="consultantplus://offline/ref=1CCC6D4B1673126B3BAD460278A17E03131A4639480273606FDCA73E11CA573AFE15243F9D2CA82EPDF8F" TargetMode="External"/><Relationship Id="rId27" Type="http://schemas.openxmlformats.org/officeDocument/2006/relationships/hyperlink" Target="consultantplus://offline/ref=1CCC6D4B1673126B3BAD460278A17E03131A4639480273606FDCA73E11CA573AFE15243994P2FFF" TargetMode="External"/><Relationship Id="rId30" Type="http://schemas.openxmlformats.org/officeDocument/2006/relationships/hyperlink" Target="consultantplus://offline/ref=1CCC6D4B1673126B3BAD460278A17E03131A4639480273606FDCA73E11CA573AFE15243F9D2DAC21PDF1F" TargetMode="External"/><Relationship Id="rId35" Type="http://schemas.openxmlformats.org/officeDocument/2006/relationships/hyperlink" Target="consultantplus://offline/ref=1CCC6D4B1673126B3BAD460278A17E03131A4639480273606FDCA73E11CA573AFE15243F9D2FPAFFF" TargetMode="External"/><Relationship Id="rId43" Type="http://schemas.openxmlformats.org/officeDocument/2006/relationships/hyperlink" Target="consultantplus://offline/ref=1CCC6D4B1673126B3BAD460278A17E031B144531460F2E6A6785AB3CP1F6F" TargetMode="External"/><Relationship Id="rId48" Type="http://schemas.openxmlformats.org/officeDocument/2006/relationships/hyperlink" Target="consultantplus://offline/ref=1CCC6D4B1673126B3BAD580F6ECD290C14171D3C470C7B303583FC6346C35D6DPBF9F" TargetMode="External"/><Relationship Id="rId8" Type="http://schemas.openxmlformats.org/officeDocument/2006/relationships/hyperlink" Target="consultantplus://offline/ref=4C3FAD3CEA4150DA400E0807F95BD7F96451EA92BE17DC73F3D31FF2D5d7z8E" TargetMode="External"/><Relationship Id="rId51" Type="http://schemas.openxmlformats.org/officeDocument/2006/relationships/hyperlink" Target="consultantplus://offline/ref=1CCC6D4B1673126B3BAD580F6ECD290C14171D3C470C7B303583FC6346C35D6DB95A7D7DD921AF29D17472PD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DF164-EFC7-41B7-8594-EC8604AB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8269</Words>
  <Characters>47136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Ахрамович</cp:lastModifiedBy>
  <cp:revision>16</cp:revision>
  <cp:lastPrinted>2015-03-05T07:34:00Z</cp:lastPrinted>
  <dcterms:created xsi:type="dcterms:W3CDTF">2015-03-05T04:51:00Z</dcterms:created>
  <dcterms:modified xsi:type="dcterms:W3CDTF">2015-12-03T11:37:00Z</dcterms:modified>
</cp:coreProperties>
</file>