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ГОРОДА КОГАЛЫМА</w:t>
      </w: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11 октября 2013 г. N 2919</w:t>
      </w: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МУНИЦИПАЛЬНОЙ ПРОГРАММЫ</w:t>
      </w:r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«СОЦИАЛЬНО-ЭКОНОМИЧЕСКОЕ РАЗВИТИЕ И ИНВЕСТИЦИИ</w:t>
      </w:r>
    </w:p>
    <w:p w:rsidR="00E35208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F43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МУНИЦИПАЛЬНОГО ОБРАЗОВАНИЯ ГОРОД КОГАЛЫМ»</w:t>
      </w:r>
    </w:p>
    <w:p w:rsidR="007E6582" w:rsidRDefault="007E6582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7E6582" w:rsidRDefault="007E6582" w:rsidP="007E658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ОБРАЗОВАНИЯ ГОРОД КОГАЛЫМ"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6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82" w:rsidRDefault="007E65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82" w:rsidRDefault="007E65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Список изменяющих документов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(в ред. постановлений Администрации города Когалыма от 03.03.2014 </w:t>
            </w:r>
            <w:hyperlink r:id="rId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399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25.06.2014 </w:t>
            </w:r>
            <w:hyperlink r:id="rId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1512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17.10.2014 </w:t>
            </w:r>
            <w:hyperlink r:id="rId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2573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23.12.2014 </w:t>
            </w:r>
            <w:hyperlink r:id="rId1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3385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09.02.2015 </w:t>
            </w:r>
            <w:hyperlink r:id="rId1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309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16.02.2015 </w:t>
            </w:r>
            <w:hyperlink r:id="rId1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397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01.06.2015 </w:t>
            </w:r>
            <w:hyperlink r:id="rId1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1603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30.07.2015 </w:t>
            </w:r>
            <w:hyperlink r:id="rId1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2353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09.10.2015 </w:t>
            </w:r>
            <w:hyperlink r:id="rId1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3037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25.12.2015 </w:t>
            </w:r>
            <w:hyperlink r:id="rId1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3759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10.02.2016 </w:t>
            </w:r>
            <w:hyperlink r:id="rId1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376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29.02.2016 </w:t>
            </w:r>
            <w:hyperlink r:id="rId1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543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30.05.2016 </w:t>
            </w:r>
            <w:hyperlink r:id="rId1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1469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15.08.2016 </w:t>
            </w:r>
            <w:hyperlink r:id="rId2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2131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30.12.2016 </w:t>
            </w:r>
            <w:hyperlink r:id="rId2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3323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31.01.2017 </w:t>
            </w:r>
            <w:hyperlink r:id="rId2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171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26.05.2017 </w:t>
            </w:r>
            <w:hyperlink r:id="rId2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1156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10.08.2017 </w:t>
            </w:r>
            <w:hyperlink r:id="rId2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1699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01.11.2017 </w:t>
            </w:r>
            <w:hyperlink r:id="rId2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2250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22.01.2018 </w:t>
            </w:r>
            <w:hyperlink r:id="rId2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95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08.02.2018 </w:t>
            </w:r>
            <w:hyperlink r:id="rId2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237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26.03.2018 </w:t>
            </w:r>
            <w:hyperlink r:id="rId2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593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18.06.2018 </w:t>
            </w:r>
            <w:hyperlink r:id="rId2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1343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09.08.2018 </w:t>
            </w:r>
            <w:hyperlink r:id="rId3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1834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17.10.2018 </w:t>
            </w:r>
            <w:hyperlink r:id="rId3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2306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26.10.2018 </w:t>
            </w:r>
            <w:hyperlink r:id="rId3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2406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25.12.2018 </w:t>
            </w:r>
            <w:hyperlink r:id="rId3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2943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12.03.2019 </w:t>
            </w:r>
            <w:hyperlink r:id="rId3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506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22.05.2019 </w:t>
            </w:r>
            <w:hyperlink r:id="rId3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1082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25.11.2019 </w:t>
            </w:r>
            <w:hyperlink r:id="rId3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2594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30.12.2019 </w:t>
            </w:r>
            <w:hyperlink r:id="rId3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2875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14.02.2020 </w:t>
            </w:r>
            <w:hyperlink r:id="rId3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260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08.05.2020 </w:t>
            </w:r>
            <w:hyperlink r:id="rId3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829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14.08.2020 </w:t>
            </w:r>
            <w:hyperlink r:id="rId4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1455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03.09.2020 </w:t>
            </w:r>
            <w:hyperlink r:id="rId4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1573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04.12.2020 </w:t>
            </w:r>
            <w:hyperlink r:id="rId4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2284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16.02.2021 </w:t>
            </w:r>
            <w:hyperlink r:id="rId4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263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02.03.2021 </w:t>
            </w:r>
            <w:hyperlink r:id="rId4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431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13.04.2021 </w:t>
            </w:r>
            <w:hyperlink r:id="rId4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781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28.06.2021 </w:t>
            </w:r>
            <w:hyperlink r:id="rId4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1325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27.08.2021 </w:t>
            </w:r>
            <w:hyperlink r:id="rId4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1723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28.10.2021 </w:t>
            </w:r>
            <w:hyperlink r:id="rId4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2194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29.12.2021 </w:t>
            </w:r>
            <w:hyperlink r:id="rId4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2814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21.01.2022 </w:t>
            </w:r>
            <w:hyperlink r:id="rId5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174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28.02.2022 </w:t>
            </w:r>
            <w:hyperlink r:id="rId5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479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19.07.2022 </w:t>
            </w:r>
            <w:hyperlink r:id="rId5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1588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20.10.2022 </w:t>
            </w:r>
            <w:hyperlink r:id="rId5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2418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30.11.2022 </w:t>
            </w:r>
            <w:hyperlink r:id="rId5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2784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29.12.2022 </w:t>
            </w:r>
            <w:hyperlink r:id="rId5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3132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25.01.2023 </w:t>
            </w:r>
            <w:hyperlink r:id="rId5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150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31.03.2023 </w:t>
            </w:r>
            <w:hyperlink r:id="rId57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596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15.05.2023 </w:t>
            </w:r>
            <w:hyperlink r:id="rId58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881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03.08.2023 </w:t>
            </w:r>
            <w:hyperlink r:id="rId59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1474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01.11.2023 </w:t>
            </w:r>
            <w:hyperlink r:id="rId60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2183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29.11.2023 </w:t>
            </w:r>
            <w:hyperlink r:id="rId61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2353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29.12.2023 </w:t>
            </w:r>
            <w:hyperlink r:id="rId62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2678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08.02.2024 </w:t>
            </w:r>
            <w:hyperlink r:id="rId6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281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от 08.05.2024 </w:t>
            </w:r>
            <w:hyperlink r:id="rId6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918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</w:p>
          <w:p w:rsidR="007E6582" w:rsidRDefault="007E6582" w:rsidP="00D05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31.07.2024 </w:t>
            </w:r>
            <w:hyperlink r:id="rId6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N 1430</w:t>
              </w:r>
            </w:hyperlink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, </w:t>
            </w:r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от </w:t>
            </w:r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>05</w:t>
            </w:r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>.</w:t>
            </w:r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>11</w:t>
            </w:r>
            <w:r w:rsidR="00D05895"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.2024 </w:t>
            </w:r>
            <w:hyperlink r:id="rId66" w:history="1">
              <w:r w:rsidR="00D05895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 xml:space="preserve">N </w:t>
              </w:r>
              <w:r w:rsidR="00D05895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2102</w:t>
              </w:r>
            </w:hyperlink>
            <w:r>
              <w:rPr>
                <w:rFonts w:eastAsiaTheme="minorHAnsi"/>
                <w:color w:val="392C69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82" w:rsidRDefault="007E6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6"/>
                <w:szCs w:val="26"/>
                <w:lang w:eastAsia="en-US"/>
              </w:rPr>
            </w:pPr>
          </w:p>
        </w:tc>
      </w:tr>
    </w:tbl>
    <w:p w:rsidR="007E6582" w:rsidRPr="00BF438F" w:rsidRDefault="007E6582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0" w:name="_GoBack"/>
      <w:bookmarkEnd w:id="0"/>
    </w:p>
    <w:p w:rsidR="00E35208" w:rsidRPr="00BF438F" w:rsidRDefault="00E35208" w:rsidP="00E352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35208" w:rsidRPr="00F9242C" w:rsidRDefault="00E35208" w:rsidP="00E35208">
      <w:pPr>
        <w:ind w:firstLine="708"/>
        <w:jc w:val="both"/>
        <w:rPr>
          <w:sz w:val="26"/>
          <w:szCs w:val="26"/>
        </w:rPr>
      </w:pPr>
      <w:r w:rsidRPr="00F9242C">
        <w:rPr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города Когалыма, постановлением Администрации города Когалыма от 28.10.2021 №2193 «О порядке разработки и реализации муниципальных программ города Когалыма», на основании распоряжения Администрации города Когалыма от 12.09.2013 N 219-р «О разработке муниципальной программы "Социально-экономическое развитие и инвестиции муниципального образования город Когалым на 2014 - 2016 годы»: </w:t>
      </w:r>
    </w:p>
    <w:p w:rsidR="00E35208" w:rsidRPr="00F9242C" w:rsidRDefault="00E35208" w:rsidP="00E35208">
      <w:pPr>
        <w:ind w:firstLine="708"/>
        <w:jc w:val="both"/>
        <w:rPr>
          <w:sz w:val="26"/>
          <w:szCs w:val="26"/>
        </w:rPr>
      </w:pPr>
      <w:r w:rsidRPr="00F9242C">
        <w:rPr>
          <w:sz w:val="26"/>
          <w:szCs w:val="26"/>
        </w:rPr>
        <w:t xml:space="preserve">1. Утвердить муниципальную программу «Социально-экономическое развитие и инвестиции муниципального образования город Когалым» согласно </w:t>
      </w:r>
      <w:proofErr w:type="gramStart"/>
      <w:r w:rsidRPr="00F9242C">
        <w:rPr>
          <w:sz w:val="26"/>
          <w:szCs w:val="26"/>
        </w:rPr>
        <w:t>приложению</w:t>
      </w:r>
      <w:proofErr w:type="gramEnd"/>
      <w:r w:rsidRPr="00F9242C">
        <w:rPr>
          <w:sz w:val="26"/>
          <w:szCs w:val="26"/>
        </w:rPr>
        <w:t xml:space="preserve"> к настоящему постановлению.</w:t>
      </w:r>
    </w:p>
    <w:p w:rsidR="00E35208" w:rsidRPr="00F9242C" w:rsidRDefault="00E35208" w:rsidP="00E35208">
      <w:pPr>
        <w:ind w:firstLine="708"/>
        <w:jc w:val="both"/>
        <w:rPr>
          <w:sz w:val="26"/>
          <w:szCs w:val="26"/>
        </w:rPr>
      </w:pPr>
      <w:r w:rsidRPr="00F9242C">
        <w:rPr>
          <w:sz w:val="26"/>
          <w:szCs w:val="26"/>
        </w:rPr>
        <w:t xml:space="preserve">2.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приложения к нему, его реквизиты, сведения об источнике </w:t>
      </w:r>
      <w:r w:rsidRPr="00F9242C">
        <w:rPr>
          <w:sz w:val="26"/>
          <w:szCs w:val="26"/>
        </w:rPr>
        <w:lastRenderedPageBreak/>
        <w:t>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E35208" w:rsidRPr="00BF438F" w:rsidRDefault="00E35208" w:rsidP="00E35208">
      <w:pPr>
        <w:ind w:firstLine="708"/>
        <w:jc w:val="both"/>
        <w:rPr>
          <w:color w:val="000000" w:themeColor="text1"/>
          <w:sz w:val="26"/>
          <w:szCs w:val="26"/>
        </w:rPr>
      </w:pPr>
      <w:r w:rsidRPr="00BF438F">
        <w:rPr>
          <w:color w:val="000000" w:themeColor="text1"/>
          <w:sz w:val="26"/>
          <w:szCs w:val="26"/>
        </w:rPr>
        <w:t>3.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(www.admkogalym.ru).</w:t>
      </w:r>
    </w:p>
    <w:p w:rsidR="00E35208" w:rsidRPr="00BF438F" w:rsidRDefault="00E35208" w:rsidP="00E35208">
      <w:pPr>
        <w:ind w:firstLine="708"/>
        <w:jc w:val="both"/>
        <w:rPr>
          <w:color w:val="000000" w:themeColor="text1"/>
          <w:sz w:val="26"/>
          <w:szCs w:val="26"/>
        </w:rPr>
      </w:pPr>
      <w:r w:rsidRPr="00BF438F">
        <w:rPr>
          <w:color w:val="000000" w:themeColor="text1"/>
          <w:sz w:val="26"/>
          <w:szCs w:val="26"/>
        </w:rPr>
        <w:t>4. Контроль за выполнением постановления возложить на заместителя главы города Когалыма Т.И. Черных.</w:t>
      </w:r>
    </w:p>
    <w:p w:rsidR="00E35208" w:rsidRPr="00BF438F" w:rsidRDefault="00E35208" w:rsidP="00E35208">
      <w:pPr>
        <w:ind w:firstLine="708"/>
        <w:jc w:val="both"/>
        <w:rPr>
          <w:color w:val="000000" w:themeColor="text1"/>
          <w:sz w:val="26"/>
          <w:szCs w:val="26"/>
        </w:rPr>
      </w:pPr>
    </w:p>
    <w:p w:rsidR="00E35208" w:rsidRPr="00BF438F" w:rsidRDefault="00E35208" w:rsidP="00E35208">
      <w:pPr>
        <w:ind w:firstLine="708"/>
        <w:jc w:val="both"/>
        <w:rPr>
          <w:color w:val="000000" w:themeColor="text1"/>
          <w:sz w:val="26"/>
          <w:szCs w:val="26"/>
        </w:rPr>
      </w:pPr>
    </w:p>
    <w:p w:rsidR="00E35208" w:rsidRPr="00BF438F" w:rsidRDefault="00E35208" w:rsidP="00E35208">
      <w:pPr>
        <w:jc w:val="both"/>
        <w:rPr>
          <w:color w:val="000000" w:themeColor="text1"/>
          <w:sz w:val="26"/>
          <w:szCs w:val="26"/>
        </w:rPr>
      </w:pPr>
    </w:p>
    <w:p w:rsidR="00E35208" w:rsidRPr="00BF438F" w:rsidRDefault="00E35208" w:rsidP="00E35208">
      <w:pPr>
        <w:rPr>
          <w:color w:val="000000" w:themeColor="text1"/>
          <w:sz w:val="26"/>
          <w:szCs w:val="26"/>
        </w:rPr>
      </w:pPr>
      <w:r w:rsidRPr="00BF438F">
        <w:rPr>
          <w:color w:val="000000" w:themeColor="text1"/>
          <w:sz w:val="26"/>
          <w:szCs w:val="26"/>
        </w:rPr>
        <w:t>Глава города Когалыма</w:t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</w:r>
      <w:r w:rsidRPr="00BF438F">
        <w:rPr>
          <w:color w:val="000000" w:themeColor="text1"/>
          <w:sz w:val="26"/>
          <w:szCs w:val="26"/>
        </w:rPr>
        <w:tab/>
        <w:t>Н.Н.Пальчиков</w:t>
      </w:r>
    </w:p>
    <w:p w:rsidR="00E35208" w:rsidRPr="00BF438F" w:rsidRDefault="00E35208" w:rsidP="00E35208">
      <w:pPr>
        <w:rPr>
          <w:color w:val="000000" w:themeColor="text1"/>
          <w:sz w:val="26"/>
          <w:szCs w:val="26"/>
        </w:rPr>
      </w:pPr>
    </w:p>
    <w:p w:rsidR="00CD077C" w:rsidRDefault="00CD077C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/>
    <w:p w:rsidR="00E35208" w:rsidRDefault="00E35208">
      <w:pPr>
        <w:sectPr w:rsidR="00E352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208" w:rsidRPr="003E20FE" w:rsidRDefault="00E35208" w:rsidP="00E35208">
      <w:pPr>
        <w:pStyle w:val="af8"/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lastRenderedPageBreak/>
        <w:t xml:space="preserve">Приложение </w:t>
      </w:r>
    </w:p>
    <w:p w:rsidR="00E35208" w:rsidRPr="003E20FE" w:rsidRDefault="00E35208" w:rsidP="00E35208">
      <w:pPr>
        <w:pStyle w:val="af8"/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 xml:space="preserve">к постановлению Администрации </w:t>
      </w:r>
    </w:p>
    <w:p w:rsidR="00E35208" w:rsidRDefault="00E35208" w:rsidP="00E35208">
      <w:pPr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>города Когалыма</w:t>
      </w:r>
    </w:p>
    <w:p w:rsidR="00E35208" w:rsidRPr="00512A01" w:rsidRDefault="00E35208" w:rsidP="00E35208">
      <w:pPr>
        <w:widowControl w:val="0"/>
        <w:autoSpaceDE w:val="0"/>
        <w:autoSpaceDN w:val="0"/>
        <w:ind w:left="11907"/>
        <w:rPr>
          <w:rFonts w:eastAsia="Calibri"/>
          <w:sz w:val="26"/>
          <w:szCs w:val="26"/>
          <w:lang w:eastAsia="en-US"/>
        </w:rPr>
      </w:pPr>
      <w:r w:rsidRPr="00512A01">
        <w:rPr>
          <w:rFonts w:eastAsia="Calibri"/>
          <w:sz w:val="26"/>
          <w:szCs w:val="26"/>
          <w:lang w:eastAsia="en-US"/>
        </w:rPr>
        <w:t>от 11.10.2013 №2919</w:t>
      </w:r>
    </w:p>
    <w:p w:rsidR="00E35208" w:rsidRDefault="00E35208" w:rsidP="00E35208">
      <w:pPr>
        <w:widowControl w:val="0"/>
        <w:autoSpaceDE w:val="0"/>
        <w:autoSpaceDN w:val="0"/>
        <w:ind w:left="11907"/>
        <w:rPr>
          <w:rFonts w:eastAsia="Calibri"/>
          <w:sz w:val="26"/>
          <w:szCs w:val="26"/>
          <w:lang w:eastAsia="en-US"/>
        </w:rPr>
      </w:pPr>
      <w:r w:rsidRPr="00512A01">
        <w:rPr>
          <w:rFonts w:eastAsia="Calibri"/>
          <w:sz w:val="26"/>
          <w:szCs w:val="26"/>
          <w:lang w:eastAsia="en-US"/>
        </w:rPr>
        <w:t xml:space="preserve">в редакции от </w:t>
      </w:r>
      <w:r w:rsidR="0096693E">
        <w:rPr>
          <w:rFonts w:eastAsia="Calibri"/>
          <w:sz w:val="26"/>
          <w:szCs w:val="26"/>
          <w:lang w:eastAsia="en-US"/>
        </w:rPr>
        <w:t>05</w:t>
      </w:r>
      <w:r w:rsidRPr="00ED178D">
        <w:rPr>
          <w:rFonts w:eastAsia="Calibri"/>
          <w:sz w:val="26"/>
          <w:szCs w:val="26"/>
          <w:lang w:eastAsia="en-US"/>
        </w:rPr>
        <w:t>.</w:t>
      </w:r>
      <w:r w:rsidR="0096693E">
        <w:rPr>
          <w:rFonts w:eastAsia="Calibri"/>
          <w:sz w:val="26"/>
          <w:szCs w:val="26"/>
          <w:lang w:eastAsia="en-US"/>
        </w:rPr>
        <w:t>11</w:t>
      </w:r>
      <w:r w:rsidRPr="00ED178D">
        <w:rPr>
          <w:rFonts w:eastAsia="Calibri"/>
          <w:sz w:val="26"/>
          <w:szCs w:val="26"/>
          <w:lang w:eastAsia="en-US"/>
        </w:rPr>
        <w:t>.2024</w:t>
      </w:r>
    </w:p>
    <w:p w:rsidR="00E35208" w:rsidRDefault="00E35208" w:rsidP="00E35208">
      <w:pPr>
        <w:ind w:firstLine="11907"/>
        <w:rPr>
          <w:sz w:val="26"/>
          <w:szCs w:val="26"/>
        </w:rPr>
      </w:pPr>
    </w:p>
    <w:p w:rsidR="00E35208" w:rsidRPr="003E20FE" w:rsidRDefault="00E35208" w:rsidP="00E35208">
      <w:pPr>
        <w:rPr>
          <w:sz w:val="26"/>
          <w:szCs w:val="26"/>
          <w:lang w:eastAsia="en-US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9E58CD">
        <w:rPr>
          <w:rFonts w:eastAsia="Calibri"/>
          <w:sz w:val="26"/>
          <w:szCs w:val="26"/>
          <w:lang w:eastAsia="en-US"/>
        </w:rPr>
        <w:t>Паспорт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9E58CD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9E58CD">
        <w:rPr>
          <w:rFonts w:eastAsia="Calibri"/>
          <w:sz w:val="26"/>
          <w:szCs w:val="26"/>
          <w:lang w:eastAsia="en-US"/>
        </w:rPr>
        <w:t xml:space="preserve">«Социально-экономическое развитие и инвестиции муниципального образования город Когалым» 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9E58CD">
        <w:rPr>
          <w:rFonts w:eastAsia="Calibri"/>
          <w:sz w:val="26"/>
          <w:szCs w:val="26"/>
          <w:lang w:eastAsia="en-US"/>
        </w:rPr>
        <w:t>(далее – муниципальная программа)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rFonts w:eastAsia="Calibri"/>
          <w:sz w:val="14"/>
          <w:szCs w:val="14"/>
          <w:lang w:eastAsia="en-US"/>
        </w:r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501"/>
        <w:gridCol w:w="4049"/>
        <w:gridCol w:w="4313"/>
      </w:tblGrid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Социально-экономическое развитие и инвестиции муниципального образования город Когалым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2024 – 2028 годы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Заместитель главы города Когалыма Черных Татьяна Ивановна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1. Управление инвестиционной деятельности и развития предпринимательства Администрации города Когалыма.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2. Отдел муниципального заказа Администрации города Когалыма.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Default="0096693E" w:rsidP="00DB21AA">
            <w:pPr>
              <w:autoSpaceDE w:val="0"/>
              <w:autoSpaceDN w:val="0"/>
              <w:adjustRightInd w:val="0"/>
            </w:pPr>
            <w:r>
              <w:t>Устойчивая и динамичная экономика</w:t>
            </w:r>
          </w:p>
          <w:p w:rsidR="0096693E" w:rsidRPr="009E58CD" w:rsidRDefault="0096693E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1. Повышение качества муниципального стратегического планирования и управления, развитие конкуренции.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2. Создание благоприятного инвестиционного и предпринимательского климата и условий для ведения бизнеса.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1. Совершенствование системы стратегического управления социально-экономическим развитием, повышение инвестиционной привлекательности и развитие конкуренции.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9E58CD">
              <w:rPr>
                <w:spacing w:val="-6"/>
                <w:sz w:val="22"/>
                <w:szCs w:val="22"/>
              </w:rPr>
              <w:t>2. Развитие малого и среднего предпринимательства, создание благоприятных условий для осуществления деятельности самозанятыми.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предпринимательство.</w:t>
            </w:r>
          </w:p>
        </w:tc>
      </w:tr>
    </w:tbl>
    <w:p w:rsidR="00E35208" w:rsidRPr="009E58CD" w:rsidRDefault="00E35208" w:rsidP="00E35208">
      <w:pPr>
        <w:autoSpaceDE w:val="0"/>
        <w:autoSpaceDN w:val="0"/>
        <w:adjustRightInd w:val="0"/>
        <w:rPr>
          <w:sz w:val="22"/>
          <w:szCs w:val="22"/>
        </w:rPr>
        <w:sectPr w:rsidR="00E35208" w:rsidRPr="009E58CD" w:rsidSect="00DB21AA"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8" w:h="11906" w:orient="landscape" w:code="9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8"/>
        <w:gridCol w:w="370"/>
        <w:gridCol w:w="2112"/>
        <w:gridCol w:w="2498"/>
        <w:gridCol w:w="852"/>
        <w:gridCol w:w="744"/>
        <w:gridCol w:w="794"/>
        <w:gridCol w:w="797"/>
        <w:gridCol w:w="797"/>
        <w:gridCol w:w="797"/>
        <w:gridCol w:w="1547"/>
        <w:gridCol w:w="2178"/>
      </w:tblGrid>
      <w:tr w:rsidR="00E35208" w:rsidRPr="009E58CD" w:rsidTr="00DB21AA">
        <w:trPr>
          <w:cantSplit/>
          <w:jc w:val="right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4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1. Совершенствование системы муниципального стратегического управления, повышение инвестиционной привлекательности и развитие конкуренции.</w:t>
            </w:r>
          </w:p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2. Развитие малого и среднего предпринимательства.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t>Документ – основание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Значение показателя по годам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2028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ind w:right="-62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lang w:val="en-US"/>
              </w:rPr>
            </w:pPr>
            <w:r w:rsidRPr="00FD61EB">
              <w:rPr>
                <w:spacing w:val="-6"/>
                <w:sz w:val="22"/>
                <w:szCs w:val="22"/>
                <w:lang w:val="en-US"/>
              </w:rPr>
              <w:t>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Объем инвестиций в основной капитал (за исключением бюджетных средств) в расчете на одного жителя, тыс. рублей &lt;1&gt;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 xml:space="preserve"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262,3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276,8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278,8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283,5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286,9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Управление экономики Администрации города Когалыма/Управление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E35208" w:rsidRPr="009E58CD" w:rsidTr="00DB21AA">
        <w:trPr>
          <w:cantSplit/>
          <w:jc w:val="right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  <w:lang w:val="en-US"/>
              </w:rPr>
              <w:t>II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Число субъектов малого и среднего предпринимательства в расчете на 10 тыс. населения, единиц &lt;2&gt;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277,7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283,1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286,5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286,8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287,2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287,6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FD61EB" w:rsidRDefault="00E35208" w:rsidP="00DB21AA">
            <w:pPr>
              <w:jc w:val="center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287,6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FD61EB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D61EB">
              <w:rPr>
                <w:spacing w:val="-6"/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</w:tbl>
    <w:p w:rsidR="00E35208" w:rsidRPr="009E58CD" w:rsidRDefault="00E35208" w:rsidP="00E35208">
      <w:pPr>
        <w:autoSpaceDE w:val="0"/>
        <w:autoSpaceDN w:val="0"/>
        <w:adjustRightInd w:val="0"/>
        <w:rPr>
          <w:color w:val="FF0000"/>
          <w:sz w:val="22"/>
          <w:szCs w:val="22"/>
        </w:rPr>
        <w:sectPr w:rsidR="00E35208" w:rsidRPr="009E58CD" w:rsidSect="00DB21A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413"/>
        <w:gridCol w:w="2260"/>
        <w:gridCol w:w="982"/>
        <w:gridCol w:w="1551"/>
        <w:gridCol w:w="132"/>
        <w:gridCol w:w="556"/>
        <w:gridCol w:w="841"/>
        <w:gridCol w:w="132"/>
        <w:gridCol w:w="703"/>
        <w:gridCol w:w="841"/>
        <w:gridCol w:w="126"/>
        <w:gridCol w:w="706"/>
        <w:gridCol w:w="841"/>
        <w:gridCol w:w="129"/>
        <w:gridCol w:w="1400"/>
        <w:gridCol w:w="320"/>
        <w:gridCol w:w="1791"/>
      </w:tblGrid>
      <w:tr w:rsidR="00E35208" w:rsidRPr="009E58CD" w:rsidTr="00DB21AA">
        <w:trPr>
          <w:cantSplit/>
          <w:jc w:val="righ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58C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9E58CD">
              <w:rPr>
                <w:spacing w:val="-6"/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</w:t>
            </w:r>
            <w:r w:rsidRPr="009E58CD">
              <w:rPr>
                <w:sz w:val="22"/>
                <w:szCs w:val="22"/>
              </w:rPr>
              <w:t>&lt;3&gt;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12,49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12,59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12,68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12,79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12,79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8</w:t>
            </w:r>
          </w:p>
        </w:tc>
      </w:tr>
      <w:tr w:rsidR="0096693E" w:rsidRPr="009E58CD" w:rsidTr="00C372A5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F439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325 624,0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8B6E9D">
              <w:rPr>
                <w:spacing w:val="-6"/>
                <w:sz w:val="20"/>
                <w:szCs w:val="20"/>
              </w:rPr>
              <w:t>65 389,6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66 193,8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64 680,2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64 680,2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64 680,2</w:t>
            </w:r>
          </w:p>
        </w:tc>
      </w:tr>
      <w:tr w:rsidR="0096693E" w:rsidRPr="009E58CD" w:rsidTr="00C372A5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F439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</w:tr>
      <w:tr w:rsidR="0096693E" w:rsidRPr="009E58CD" w:rsidTr="00C372A5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F439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17 417,2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4 668,9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4 297,6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2 816,9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2 816,9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2 816,9</w:t>
            </w:r>
          </w:p>
        </w:tc>
      </w:tr>
      <w:tr w:rsidR="0096693E" w:rsidRPr="009E58CD" w:rsidTr="00C372A5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F439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F4399D">
              <w:rPr>
                <w:spacing w:val="-6"/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>8 206,8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8B6E9D">
              <w:rPr>
                <w:spacing w:val="-6"/>
                <w:sz w:val="20"/>
                <w:szCs w:val="20"/>
              </w:rPr>
              <w:t>60 720,7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61 896,2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61 863,3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61 863,3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61 863,3</w:t>
            </w:r>
          </w:p>
        </w:tc>
      </w:tr>
      <w:tr w:rsidR="0096693E" w:rsidRPr="009E58CD" w:rsidTr="00C372A5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F439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8B6E9D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8B6E9D">
              <w:rPr>
                <w:spacing w:val="-6"/>
                <w:sz w:val="20"/>
                <w:szCs w:val="20"/>
              </w:rPr>
              <w:t>0,0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8</w:t>
            </w:r>
          </w:p>
        </w:tc>
      </w:tr>
      <w:tr w:rsidR="0096693E" w:rsidRPr="009E58CD" w:rsidTr="00274CA9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40 818,3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9 173,3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9 080,2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7 521,6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7 521,6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6E6DC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6E6DCA">
              <w:rPr>
                <w:spacing w:val="-6"/>
                <w:sz w:val="20"/>
                <w:szCs w:val="20"/>
              </w:rPr>
              <w:t>7 521,6</w:t>
            </w:r>
          </w:p>
        </w:tc>
      </w:tr>
      <w:tr w:rsidR="0096693E" w:rsidRPr="009E58CD" w:rsidTr="00274CA9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6E6DC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6E6DCA">
              <w:rPr>
                <w:spacing w:val="-6"/>
                <w:sz w:val="20"/>
                <w:szCs w:val="20"/>
              </w:rPr>
              <w:t>0,0</w:t>
            </w:r>
          </w:p>
        </w:tc>
      </w:tr>
      <w:tr w:rsidR="0096693E" w:rsidRPr="009E58CD" w:rsidTr="00274CA9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17 045,9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4 297,6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4 297,6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2 816,9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2 816,9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6E6DC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6E6DCA">
              <w:rPr>
                <w:spacing w:val="-6"/>
                <w:sz w:val="20"/>
                <w:szCs w:val="20"/>
              </w:rPr>
              <w:t>2 816,9</w:t>
            </w:r>
          </w:p>
        </w:tc>
      </w:tr>
      <w:tr w:rsidR="0096693E" w:rsidRPr="009E58CD" w:rsidTr="00274CA9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3E" w:rsidRPr="009E58CD" w:rsidRDefault="0096693E" w:rsidP="009669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23 772,4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4 875,7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4 782,6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4 704,7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223E6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223E6A">
              <w:rPr>
                <w:spacing w:val="-6"/>
                <w:sz w:val="20"/>
                <w:szCs w:val="20"/>
              </w:rPr>
              <w:t>4 704,7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3E" w:rsidRPr="006E6DCA" w:rsidRDefault="0096693E" w:rsidP="0096693E">
            <w:pPr>
              <w:jc w:val="center"/>
              <w:rPr>
                <w:spacing w:val="-6"/>
                <w:sz w:val="20"/>
                <w:szCs w:val="20"/>
              </w:rPr>
            </w:pPr>
            <w:r w:rsidRPr="006E6DCA">
              <w:rPr>
                <w:spacing w:val="-6"/>
                <w:sz w:val="20"/>
                <w:szCs w:val="20"/>
              </w:rPr>
              <w:t>4 704,7</w:t>
            </w:r>
          </w:p>
        </w:tc>
      </w:tr>
      <w:tr w:rsidR="00ED178D" w:rsidRPr="009E58CD" w:rsidTr="00ED178D">
        <w:trPr>
          <w:cantSplit/>
          <w:jc w:val="right"/>
        </w:trPr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D" w:rsidRPr="009E58CD" w:rsidRDefault="00ED178D" w:rsidP="00ED17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D" w:rsidRPr="009E58CD" w:rsidRDefault="00ED178D" w:rsidP="00ED17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D" w:rsidRPr="00F4399D" w:rsidRDefault="00ED178D" w:rsidP="00ED178D">
            <w:pPr>
              <w:jc w:val="center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0,0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Объем налоговых расходов города Когалыма 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  <w:lang w:val="en-US"/>
              </w:rPr>
              <w:t>202</w:t>
            </w:r>
            <w:r w:rsidRPr="009E58CD">
              <w:rPr>
                <w:sz w:val="22"/>
                <w:szCs w:val="22"/>
              </w:rPr>
              <w:t>8</w:t>
            </w:r>
          </w:p>
        </w:tc>
      </w:tr>
      <w:tr w:rsidR="00E35208" w:rsidRPr="009E58CD" w:rsidTr="00ED178D">
        <w:trPr>
          <w:cantSplit/>
          <w:jc w:val="right"/>
        </w:trPr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0,0</w:t>
            </w:r>
          </w:p>
        </w:tc>
      </w:tr>
    </w:tbl>
    <w:p w:rsidR="00E35208" w:rsidRDefault="00E35208" w:rsidP="00E35208">
      <w:pPr>
        <w:pStyle w:val="Default"/>
        <w:jc w:val="both"/>
        <w:rPr>
          <w:rFonts w:eastAsia="Times New Roman"/>
          <w:color w:val="auto"/>
          <w:sz w:val="22"/>
          <w:szCs w:val="22"/>
        </w:rPr>
        <w:sectPr w:rsidR="00E35208" w:rsidSect="00DB21A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pStyle w:val="Default"/>
        <w:jc w:val="both"/>
        <w:rPr>
          <w:color w:val="auto"/>
          <w:sz w:val="22"/>
          <w:szCs w:val="22"/>
        </w:rPr>
      </w:pPr>
      <w:r w:rsidRPr="009E58CD">
        <w:rPr>
          <w:rFonts w:eastAsia="Times New Roman"/>
          <w:color w:val="auto"/>
          <w:sz w:val="22"/>
          <w:szCs w:val="22"/>
        </w:rPr>
        <w:lastRenderedPageBreak/>
        <w:t>&lt;1&gt; П</w:t>
      </w:r>
      <w:r w:rsidRPr="009E58CD">
        <w:rPr>
          <w:color w:val="auto"/>
          <w:sz w:val="22"/>
          <w:szCs w:val="22"/>
        </w:rPr>
        <w:t>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 и по формуле: Ид=(Ио-</w:t>
      </w:r>
      <w:proofErr w:type="spellStart"/>
      <w:r w:rsidRPr="009E58CD">
        <w:rPr>
          <w:color w:val="auto"/>
          <w:sz w:val="22"/>
          <w:szCs w:val="22"/>
        </w:rPr>
        <w:t>Иб</w:t>
      </w:r>
      <w:proofErr w:type="spellEnd"/>
      <w:r w:rsidRPr="009E58CD">
        <w:rPr>
          <w:color w:val="auto"/>
          <w:sz w:val="22"/>
          <w:szCs w:val="22"/>
        </w:rPr>
        <w:t xml:space="preserve"> )÷</w:t>
      </w:r>
      <w:proofErr w:type="spellStart"/>
      <w:r w:rsidRPr="009E58CD">
        <w:rPr>
          <w:color w:val="auto"/>
          <w:sz w:val="22"/>
          <w:szCs w:val="22"/>
        </w:rPr>
        <w:t>Чнас</w:t>
      </w:r>
      <w:proofErr w:type="spellEnd"/>
      <w:r w:rsidRPr="009E58CD">
        <w:rPr>
          <w:color w:val="auto"/>
          <w:sz w:val="22"/>
          <w:szCs w:val="22"/>
        </w:rPr>
        <w:t xml:space="preserve">, где Ид - объем инвестиций в основной капитал (за исключением бюджетных  средств) в расчете на одного жителя; Ио – объем инвестиций в основной капитал, всего за отчетный период.; </w:t>
      </w:r>
      <w:proofErr w:type="spellStart"/>
      <w:r w:rsidRPr="009E58CD">
        <w:rPr>
          <w:color w:val="auto"/>
          <w:sz w:val="22"/>
          <w:szCs w:val="22"/>
        </w:rPr>
        <w:t>Иб</w:t>
      </w:r>
      <w:proofErr w:type="spellEnd"/>
      <w:r w:rsidRPr="009E58CD">
        <w:rPr>
          <w:color w:val="auto"/>
          <w:sz w:val="22"/>
          <w:szCs w:val="22"/>
        </w:rPr>
        <w:t xml:space="preserve"> - объем инвестиций в основной капитал за счет бюджетных средств; </w:t>
      </w:r>
      <w:proofErr w:type="spellStart"/>
      <w:r w:rsidRPr="009E58CD">
        <w:rPr>
          <w:color w:val="auto"/>
          <w:sz w:val="22"/>
          <w:szCs w:val="22"/>
        </w:rPr>
        <w:t>Чнас</w:t>
      </w:r>
      <w:proofErr w:type="spellEnd"/>
      <w:r w:rsidRPr="009E58CD">
        <w:rPr>
          <w:color w:val="auto"/>
          <w:sz w:val="22"/>
          <w:szCs w:val="22"/>
        </w:rPr>
        <w:t xml:space="preserve"> – среднегодовая численность населения за отчетный год.</w:t>
      </w:r>
    </w:p>
    <w:p w:rsidR="00E35208" w:rsidRPr="009E58CD" w:rsidRDefault="00E35208" w:rsidP="00E35208">
      <w:pPr>
        <w:pStyle w:val="Default"/>
        <w:jc w:val="both"/>
        <w:rPr>
          <w:color w:val="auto"/>
          <w:sz w:val="22"/>
          <w:szCs w:val="22"/>
        </w:rPr>
      </w:pPr>
      <w:r w:rsidRPr="009E58CD">
        <w:rPr>
          <w:rFonts w:eastAsia="Times New Roman"/>
          <w:color w:val="auto"/>
          <w:sz w:val="22"/>
          <w:szCs w:val="22"/>
        </w:rPr>
        <w:t xml:space="preserve">&lt;2&gt; </w:t>
      </w:r>
      <w:r w:rsidRPr="009E58CD">
        <w:rPr>
          <w:sz w:val="22"/>
          <w:szCs w:val="22"/>
        </w:rPr>
        <w:t xml:space="preserve">Показатель расчетный </w:t>
      </w:r>
      <w:r w:rsidRPr="009E58CD">
        <w:rPr>
          <w:color w:val="auto"/>
          <w:sz w:val="22"/>
          <w:szCs w:val="22"/>
        </w:rPr>
        <w:t>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</w:t>
      </w:r>
      <w:r w:rsidRPr="009E58CD">
        <w:rPr>
          <w:sz w:val="22"/>
          <w:szCs w:val="22"/>
        </w:rPr>
        <w:t xml:space="preserve">, </w:t>
      </w:r>
      <w:r w:rsidRPr="009E58CD">
        <w:rPr>
          <w:rFonts w:eastAsia="Times New Roman"/>
          <w:color w:val="auto"/>
          <w:sz w:val="22"/>
          <w:szCs w:val="22"/>
        </w:rPr>
        <w:t>Единого реестра субъектов малого и среднего предпринимательства Федеральной налоговой службы</w:t>
      </w:r>
      <w:r w:rsidRPr="009E58CD">
        <w:rPr>
          <w:color w:val="auto"/>
          <w:sz w:val="22"/>
          <w:szCs w:val="22"/>
        </w:rPr>
        <w:t xml:space="preserve"> </w:t>
      </w:r>
      <w:r w:rsidRPr="009E58CD">
        <w:rPr>
          <w:sz w:val="22"/>
          <w:szCs w:val="22"/>
        </w:rPr>
        <w:t>и определяется по формуле:</w:t>
      </w:r>
      <w:r w:rsidRPr="009E58CD">
        <w:rPr>
          <w:color w:val="auto"/>
          <w:sz w:val="22"/>
          <w:szCs w:val="22"/>
        </w:rPr>
        <w:t xml:space="preserve"> </w:t>
      </w:r>
      <w:r w:rsidRPr="009E58CD">
        <w:rPr>
          <w:rFonts w:eastAsia="Times New Roman"/>
          <w:color w:val="auto"/>
          <w:sz w:val="22"/>
          <w:szCs w:val="22"/>
        </w:rPr>
        <w:t>Ч(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мсп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на 10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тыс.нас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>.)=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Чмсп÷Ч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>(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среднегод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.)×10 000, где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Чмсп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на 10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тыс.нас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. – численность субъектов малого и среднего предпринимательства в расчете на 10 тысяч  населения;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Чмсп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 –  численность субъектов малого и среднего предпринимательства;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Чсреднегод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>. – среднегодовая численность населения за отчетный год</w:t>
      </w:r>
      <w:r w:rsidRPr="009E58CD">
        <w:rPr>
          <w:color w:val="auto"/>
          <w:sz w:val="22"/>
          <w:szCs w:val="22"/>
        </w:rPr>
        <w:t xml:space="preserve">. </w:t>
      </w:r>
    </w:p>
    <w:p w:rsidR="00E35208" w:rsidRPr="009E58CD" w:rsidRDefault="00E35208" w:rsidP="00E35208">
      <w:pPr>
        <w:jc w:val="both"/>
        <w:rPr>
          <w:color w:val="FF0000"/>
          <w:sz w:val="26"/>
          <w:szCs w:val="26"/>
        </w:rPr>
      </w:pPr>
      <w:r w:rsidRPr="009E58CD">
        <w:rPr>
          <w:sz w:val="22"/>
          <w:szCs w:val="22"/>
        </w:rPr>
        <w:t>&lt;3&gt; 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Единого реестра субъектов малого и среднего предпринимательства Федеральной налоговой службы и определяется по формуле: Д(</w:t>
      </w:r>
      <w:proofErr w:type="spellStart"/>
      <w:r w:rsidRPr="009E58CD">
        <w:rPr>
          <w:sz w:val="22"/>
          <w:szCs w:val="22"/>
        </w:rPr>
        <w:t>ср.и</w:t>
      </w:r>
      <w:proofErr w:type="spellEnd"/>
      <w:r w:rsidRPr="009E58CD">
        <w:rPr>
          <w:sz w:val="22"/>
          <w:szCs w:val="22"/>
        </w:rPr>
        <w:t xml:space="preserve"> м.)=(</w:t>
      </w:r>
      <w:proofErr w:type="spellStart"/>
      <w:r w:rsidRPr="009E58CD">
        <w:rPr>
          <w:sz w:val="22"/>
          <w:szCs w:val="22"/>
        </w:rPr>
        <w:t>Чм+Ч</w:t>
      </w:r>
      <w:proofErr w:type="spellEnd"/>
      <w:r w:rsidRPr="009E58CD">
        <w:rPr>
          <w:sz w:val="22"/>
          <w:szCs w:val="22"/>
        </w:rPr>
        <w:t>(ср.))÷Ч(</w:t>
      </w:r>
      <w:proofErr w:type="spellStart"/>
      <w:r w:rsidRPr="009E58CD">
        <w:rPr>
          <w:sz w:val="22"/>
          <w:szCs w:val="22"/>
        </w:rPr>
        <w:t>кр.ср.м</w:t>
      </w:r>
      <w:proofErr w:type="spellEnd"/>
      <w:r w:rsidRPr="009E58CD">
        <w:rPr>
          <w:sz w:val="22"/>
          <w:szCs w:val="22"/>
        </w:rPr>
        <w:t xml:space="preserve">)×100%, где </w:t>
      </w:r>
      <w:proofErr w:type="spellStart"/>
      <w:r w:rsidRPr="009E58CD">
        <w:rPr>
          <w:sz w:val="22"/>
          <w:szCs w:val="22"/>
        </w:rPr>
        <w:t>Дср.и.м</w:t>
      </w:r>
      <w:proofErr w:type="spellEnd"/>
      <w:r w:rsidRPr="009E58CD">
        <w:rPr>
          <w:sz w:val="22"/>
          <w:szCs w:val="22"/>
        </w:rPr>
        <w:t xml:space="preserve"> – доля 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</w:t>
      </w:r>
      <w:proofErr w:type="spellStart"/>
      <w:r w:rsidRPr="009E58CD">
        <w:rPr>
          <w:sz w:val="22"/>
          <w:szCs w:val="22"/>
        </w:rPr>
        <w:t>Чм</w:t>
      </w:r>
      <w:proofErr w:type="spellEnd"/>
      <w:r w:rsidRPr="009E58CD">
        <w:rPr>
          <w:sz w:val="22"/>
          <w:szCs w:val="22"/>
        </w:rPr>
        <w:t xml:space="preserve"> – численность работников на малых предприятиях; </w:t>
      </w:r>
      <w:proofErr w:type="spellStart"/>
      <w:r w:rsidRPr="009E58CD">
        <w:rPr>
          <w:sz w:val="22"/>
          <w:szCs w:val="22"/>
        </w:rPr>
        <w:t>Чср</w:t>
      </w:r>
      <w:proofErr w:type="spellEnd"/>
      <w:r w:rsidRPr="009E58CD">
        <w:rPr>
          <w:sz w:val="22"/>
          <w:szCs w:val="22"/>
        </w:rPr>
        <w:t xml:space="preserve"> – численность работников на средних предприятиях; </w:t>
      </w:r>
      <w:proofErr w:type="spellStart"/>
      <w:r w:rsidRPr="009E58CD">
        <w:rPr>
          <w:sz w:val="22"/>
          <w:szCs w:val="22"/>
        </w:rPr>
        <w:t>Чкр.ср.м</w:t>
      </w:r>
      <w:proofErr w:type="spellEnd"/>
      <w:r w:rsidRPr="009E58CD">
        <w:rPr>
          <w:sz w:val="22"/>
          <w:szCs w:val="22"/>
        </w:rPr>
        <w:t xml:space="preserve"> – численность работников всех предприятий и организаций (без внешних совместителей). </w:t>
      </w:r>
    </w:p>
    <w:p w:rsidR="00E35208" w:rsidRPr="009E58CD" w:rsidRDefault="00E35208" w:rsidP="00E35208">
      <w:pPr>
        <w:rPr>
          <w:color w:val="FF0000"/>
          <w:sz w:val="26"/>
          <w:szCs w:val="26"/>
        </w:rPr>
        <w:sectPr w:rsidR="00E35208" w:rsidRPr="009E58CD" w:rsidSect="00DB21A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tabs>
          <w:tab w:val="left" w:pos="4290"/>
        </w:tabs>
        <w:jc w:val="right"/>
        <w:rPr>
          <w:sz w:val="26"/>
          <w:szCs w:val="26"/>
        </w:rPr>
      </w:pPr>
      <w:r w:rsidRPr="009E58CD">
        <w:rPr>
          <w:sz w:val="26"/>
          <w:szCs w:val="26"/>
        </w:rPr>
        <w:lastRenderedPageBreak/>
        <w:t>Таблица 1</w:t>
      </w:r>
    </w:p>
    <w:p w:rsidR="00E35208" w:rsidRPr="009E58CD" w:rsidRDefault="00E35208" w:rsidP="00E35208">
      <w:pPr>
        <w:tabs>
          <w:tab w:val="left" w:pos="7380"/>
        </w:tabs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96693E" w:rsidRPr="00E17962" w:rsidRDefault="0096693E" w:rsidP="0096693E">
      <w:pPr>
        <w:tabs>
          <w:tab w:val="left" w:pos="7380"/>
        </w:tabs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rPr>
          <w:trHeight w:val="253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Номер структурного элемента (основного мероприятия)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2247" w:type="pct"/>
            <w:gridSpan w:val="6"/>
            <w:vMerge w:val="restar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Финансовые затраты на реализацию, </w:t>
            </w:r>
            <w:proofErr w:type="spellStart"/>
            <w:r w:rsidRPr="00B13FBC">
              <w:rPr>
                <w:sz w:val="21"/>
                <w:szCs w:val="21"/>
              </w:rPr>
              <w:t>тыс.рублей</w:t>
            </w:r>
            <w:proofErr w:type="spellEnd"/>
          </w:p>
        </w:tc>
      </w:tr>
      <w:tr w:rsidR="0096693E" w:rsidRPr="00B13FBC" w:rsidTr="007605BE">
        <w:trPr>
          <w:trHeight w:val="458"/>
        </w:trPr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2247" w:type="pct"/>
            <w:gridSpan w:val="6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2024 год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2025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2026 год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2027 год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2028 год</w:t>
            </w:r>
          </w:p>
        </w:tc>
      </w:tr>
      <w:tr w:rsidR="0096693E" w:rsidRPr="00B13FBC" w:rsidTr="007605BE">
        <w:tc>
          <w:tcPr>
            <w:tcW w:w="449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</w:t>
            </w:r>
          </w:p>
        </w:tc>
        <w:tc>
          <w:tcPr>
            <w:tcW w:w="722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</w:t>
            </w:r>
          </w:p>
        </w:tc>
        <w:tc>
          <w:tcPr>
            <w:tcW w:w="995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Цель 1. «Повышение качества муниципального стратегического планирования и управления, развитие конкуренции»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Задача 1. «Совершенствование системы стратегического управления социально-экономическим развитием, повышение инвестиционной </w:t>
            </w:r>
            <w:r w:rsidRPr="00B13FBC">
              <w:rPr>
                <w:sz w:val="21"/>
                <w:szCs w:val="21"/>
              </w:rPr>
              <w:br/>
              <w:t>привлекательности и развитие конкуренции»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Процессная часть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Реализация механизмов стратегического управления социально-экономическим развитием города Когалыма (I, 1, 2, 3)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экономики Администрации города Когалыма/Управление инвестиционной деятельности и развития предпринимательства Администрации города Когалыма/Отдел муниципального заказа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284 433,33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56 216,33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57 065,50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284 062,00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55 845,00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</w:tr>
    </w:tbl>
    <w:p w:rsidR="0096693E" w:rsidRDefault="0096693E" w:rsidP="0096693E">
      <w:pPr>
        <w:rPr>
          <w:sz w:val="22"/>
          <w:szCs w:val="22"/>
        </w:rPr>
        <w:sectPr w:rsidR="0096693E" w:rsidSect="00B13FBC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1.1.1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Мониторинг социально-экономического развития города Когалыма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экономики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115,00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 1.1.2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Реализация стратегии </w:t>
            </w:r>
            <w:r w:rsidRPr="00B13FBC">
              <w:rPr>
                <w:sz w:val="21"/>
                <w:szCs w:val="21"/>
              </w:rPr>
              <w:br/>
              <w:t>социально-</w:t>
            </w:r>
            <w:r w:rsidRPr="00B13FBC">
              <w:rPr>
                <w:sz w:val="21"/>
                <w:szCs w:val="21"/>
              </w:rPr>
              <w:br/>
              <w:t xml:space="preserve">экономического развития </w:t>
            </w:r>
            <w:r w:rsidRPr="00B13FBC">
              <w:rPr>
                <w:sz w:val="21"/>
                <w:szCs w:val="21"/>
              </w:rPr>
              <w:br/>
              <w:t xml:space="preserve">города Когалыма до 2030 </w:t>
            </w:r>
            <w:r w:rsidRPr="00B13FBC">
              <w:rPr>
                <w:sz w:val="21"/>
                <w:szCs w:val="21"/>
              </w:rPr>
              <w:br/>
              <w:t xml:space="preserve">года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экономики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z w:val="21"/>
                <w:szCs w:val="21"/>
              </w:rPr>
            </w:pPr>
            <w:r w:rsidRPr="00B13FBC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 1.1.3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Обеспечение деятельности управления экономики Администрации города Когалыма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экономики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141 723,99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28 071,99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174,44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174,44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141 549,55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27 897,55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28 413,00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 1.1.4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Обеспечение деятельности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99 797,03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19 686,03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19 994,00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99 645,03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19 534,03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19 994,00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20 039,00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 1.1.5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Организация и проведение процедуры определения поставщика (подрядчика, исполнителя) для заказчиков города Когалыма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Отдел муниципального заказа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42 337,31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8 343,31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44,89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44,89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42 292,42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8 298,42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8 498,50</w:t>
            </w:r>
          </w:p>
        </w:tc>
      </w:tr>
    </w:tbl>
    <w:p w:rsidR="0096693E" w:rsidRDefault="0096693E" w:rsidP="0096693E">
      <w:pPr>
        <w:rPr>
          <w:sz w:val="22"/>
          <w:szCs w:val="22"/>
        </w:rPr>
        <w:sectPr w:rsidR="0096693E" w:rsidSect="00B13FBC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Итого по подпрограмме 1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284 433,33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56 216,33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284 062,00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55 845,00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 том числе: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Процессная часть подпрограммы 1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284 433,33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56 216,33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284 062,00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55 845,00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57 020,50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57 065,50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Цель 2. «Создание благоприятного инвестиционного и предпринимательского климата и условий для ведения бизнеса»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Задача 2. «Развитие малого и среднего предпринимательства, создание благоприятных условий для осуществления деятельности самозанятыми»</w:t>
            </w:r>
            <w:r w:rsidRPr="00B13FBC">
              <w:rPr>
                <w:sz w:val="21"/>
                <w:szCs w:val="21"/>
              </w:rPr>
              <w:br/>
              <w:t>Задача 3.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Подпрограмма 2. «Развитие малого и среднего предпринимательства»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Проектная часть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П.2.1 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Региональный проект «Создание условий для легкого старта и комфортного ведения бизнеса» (II, III, 4, 5)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1 596,55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1 516,70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79,85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</w:tr>
    </w:tbl>
    <w:p w:rsidR="0096693E" w:rsidRDefault="0096693E" w:rsidP="0096693E">
      <w:pPr>
        <w:rPr>
          <w:sz w:val="20"/>
          <w:szCs w:val="20"/>
        </w:rPr>
        <w:sectPr w:rsidR="0096693E" w:rsidSect="00B13FBC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П.2.1.1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предпринимательства)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1 596,55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1 516,70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79,85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П.2.1.1.1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1 396,55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292,11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254,11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254,11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254,11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1 326,70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277,50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241,40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241,40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241,40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69,85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14,61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12,71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12,71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12,71</w:t>
            </w:r>
          </w:p>
        </w:tc>
      </w:tr>
    </w:tbl>
    <w:p w:rsidR="0096693E" w:rsidRDefault="0096693E" w:rsidP="0096693E">
      <w:pPr>
        <w:rPr>
          <w:sz w:val="21"/>
          <w:szCs w:val="21"/>
        </w:rPr>
        <w:sectPr w:rsidR="0096693E" w:rsidSect="00B13FBC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П.2.1.1.2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Организация и проведение мероприятий, направленных на популяризацию деятельности в сфере социального предпринимательства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П.2.1.1.2.1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Изготовление (приобретение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190,00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47,50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2,50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Региональный проект «Акселерация субъектов малого и среднего предпринимательства» (II, III, 4, 5)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39 221,71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8 831,20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8 738,10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15 529,20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23 692,51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4 858,60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4 765,50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</w:tr>
    </w:tbl>
    <w:p w:rsidR="0096693E" w:rsidRDefault="0096693E" w:rsidP="0096693E">
      <w:pPr>
        <w:rPr>
          <w:sz w:val="21"/>
          <w:szCs w:val="21"/>
        </w:rPr>
        <w:sectPr w:rsidR="0096693E" w:rsidSect="00B13FBC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П.2.2.1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предпринимательства)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39 221,71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8 831,20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8 738,10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15 529,20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23 692,51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4 858,60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4 765,50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6 425,62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1 684,22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1 684,22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1 019,06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1 019,06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1 019,06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6 104,30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1 600,00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1 600,00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968,10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968,10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968,10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321,32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84,22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84,22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50,96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50,96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50,96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П.2.2.1.2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 на приобретение нового оборудования (основных средств) и лицензионных программных продуктов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7 063,40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1 897,48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1 897,48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1 089,48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1 089,48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1 089,48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6 710,20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1 802,60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1 802,60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1 035,00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1 035,00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1 035,00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353,20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94,88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94,88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54,48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54,48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54,48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П.2.2.1.3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2 357,59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452,53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452,53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452,53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2 239,70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429,90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429,90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429,90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117,89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22,63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22,63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22,63</w:t>
            </w:r>
          </w:p>
        </w:tc>
      </w:tr>
    </w:tbl>
    <w:p w:rsidR="0096693E" w:rsidRDefault="0096693E" w:rsidP="0096693E">
      <w:pPr>
        <w:rPr>
          <w:sz w:val="21"/>
          <w:szCs w:val="21"/>
        </w:rPr>
        <w:sectPr w:rsidR="0096693E" w:rsidSect="00B13FBC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2266"/>
        <w:gridCol w:w="3123"/>
        <w:gridCol w:w="1842"/>
        <w:gridCol w:w="1560"/>
        <w:gridCol w:w="1136"/>
        <w:gridCol w:w="1136"/>
        <w:gridCol w:w="1133"/>
        <w:gridCol w:w="989"/>
        <w:gridCol w:w="1099"/>
      </w:tblGrid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П.2.2.1.4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П.2.2.1.5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5 782,00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5 782,00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1 156,40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П.2.2.1.6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П.2.2.1.7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Возмещение части затрат на приобретение нового оборудования (основных средств), лицензионных программных </w:t>
            </w:r>
            <w:r w:rsidRPr="00B13FBC">
              <w:rPr>
                <w:sz w:val="21"/>
                <w:szCs w:val="21"/>
              </w:rPr>
              <w:lastRenderedPageBreak/>
              <w:t>продуктов (сверх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3 593,10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793,10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3 593,10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793,10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700,00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П.2.2.1.8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Грантовая поддержка на развитие предпринимательства (бюджет города Когалыма 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1 000,00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П.2.2.1.9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Грантовая поддержка на развитие молодежного предпринимательства (бюджет города Когалыма 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П.2.2.1.10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Грантовая поддержка социального и креативного предпринимательства (бюджет города Когалыма сверх доли софинансирования)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3 000,00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600,00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П.2.2.1.11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Возмещение части затрат на обязательную сертификацию произведенной продукции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100,00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475,00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95,00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95,00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95,00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5,00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noWrap/>
            <w:hideMark/>
          </w:tcPr>
          <w:p w:rsidR="0096693E" w:rsidRPr="00B13FBC" w:rsidRDefault="0096693E" w:rsidP="007605BE">
            <w:pPr>
              <w:jc w:val="center"/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Процессная часть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 2.1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Организация мероприятий по информационно-консультационной поддержке, популяризации и </w:t>
            </w:r>
            <w:r w:rsidRPr="00B13FBC">
              <w:rPr>
                <w:sz w:val="21"/>
                <w:szCs w:val="21"/>
              </w:rPr>
              <w:lastRenderedPageBreak/>
              <w:t>пропаганде предпринимательской деятельности (6)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lastRenderedPageBreak/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449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2.1.1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 xml:space="preserve">Размещение информационных материалов о проводимых мероприятиях в сфере малого и среднего предпринимательства в  средствах массовой информации (бюджет города Когалыма сверх доли софинансирования) 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449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Итого по подпрограмме 2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41 190,66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9 173,31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9 173,31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7 614,68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7 614,68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7 614,68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17 045,90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24 144,76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4 875,71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4 875,71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4 797,78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4 797,78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4 797,78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 том числе: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Проектная часть подпрограммы 2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40 818,26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9 173,31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9 080,21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17 045,90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23 772,36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4 875,71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4 782,61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Процессная часть подпрограммы 2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372,40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93,10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Проектная часть в целом по муниципальной программе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40 818,26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9 173,31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9 080,21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7 521,58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17 045,90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23 772,36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4 875,71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4 782,61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4 704,68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 том числе: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1 596,55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342,11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304,11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1 516,70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325,00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288,90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79,85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17,11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15,21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39 221,71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8 831,20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8 738,10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7 217,47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15 529,20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3 972,60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2 528,00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23 692,51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4 858,60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4 765,50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4 689,47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Проекты города Когалыма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Процессная часть в целом по муниципальной программе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284 805,73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56 216,33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57 113,60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371,33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284 434,40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55 845,00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57 113,60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z w:val="21"/>
                <w:szCs w:val="21"/>
              </w:rPr>
            </w:pPr>
            <w:r w:rsidRPr="00B13FBC">
              <w:rPr>
                <w:sz w:val="21"/>
                <w:szCs w:val="21"/>
              </w:rPr>
              <w:t>57 158,60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 xml:space="preserve">Всего по муниципальной программе: 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325 623,99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65 389,64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66 193,81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64 680,18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64 680,18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bCs/>
                <w:spacing w:val="-6"/>
                <w:sz w:val="21"/>
                <w:szCs w:val="21"/>
              </w:rPr>
            </w:pPr>
            <w:r w:rsidRPr="00B13FBC">
              <w:rPr>
                <w:bCs/>
                <w:spacing w:val="-6"/>
                <w:sz w:val="21"/>
                <w:szCs w:val="21"/>
              </w:rPr>
              <w:t>64 680,18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17 417,23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4 668,93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308 206,76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60 720,71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61 896,21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 том числе: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Инвестиции в объекты муниципальной собственности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Прочие расходы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325 623,99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65 389,64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66 193,81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64 680,18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64 680,18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64 680,18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17 417,23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4 668,93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308 206,76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60 720,71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61 896,21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61 863,28</w:t>
            </w:r>
          </w:p>
        </w:tc>
      </w:tr>
      <w:tr w:rsidR="0096693E" w:rsidRPr="00B13FBC" w:rsidTr="007605BE">
        <w:tc>
          <w:tcPr>
            <w:tcW w:w="5000" w:type="pct"/>
            <w:gridSpan w:val="10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 том числе: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142 298,99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28 186,99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174,44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174,44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142 124,55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28 012,55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28 528,00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Соисполнитель 1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140 987,69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28 859,34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29 167,31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27 653,68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27 653,68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27 653,68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17 197,90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4 449,60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4 297,60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2 816,90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123 789,79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24 409,74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24 869,71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24 836,78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24 836,78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24 836,78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 w:val="restar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Соисполнитель 2 (Отдел муниципального заказа Администрации города Когалыма)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42 337,31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8 343,31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44,89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44,89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0,00</w:t>
            </w:r>
          </w:p>
        </w:tc>
      </w:tr>
      <w:tr w:rsidR="0096693E" w:rsidRPr="00B13FBC" w:rsidTr="007605BE">
        <w:tc>
          <w:tcPr>
            <w:tcW w:w="1171" w:type="pct"/>
            <w:gridSpan w:val="2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42 292,42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8 298,42</w:t>
            </w:r>
          </w:p>
        </w:tc>
        <w:tc>
          <w:tcPr>
            <w:tcW w:w="362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61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15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  <w:tc>
          <w:tcPr>
            <w:tcW w:w="350" w:type="pct"/>
            <w:shd w:val="clear" w:color="auto" w:fill="auto"/>
            <w:hideMark/>
          </w:tcPr>
          <w:p w:rsidR="0096693E" w:rsidRPr="00B13FBC" w:rsidRDefault="0096693E" w:rsidP="007605BE">
            <w:pPr>
              <w:rPr>
                <w:spacing w:val="-6"/>
                <w:sz w:val="21"/>
                <w:szCs w:val="21"/>
              </w:rPr>
            </w:pPr>
            <w:r w:rsidRPr="00B13FBC">
              <w:rPr>
                <w:spacing w:val="-6"/>
                <w:sz w:val="21"/>
                <w:szCs w:val="21"/>
              </w:rPr>
              <w:t>8 498,50</w:t>
            </w:r>
          </w:p>
        </w:tc>
      </w:tr>
    </w:tbl>
    <w:p w:rsidR="00ED178D" w:rsidRPr="006763D1" w:rsidRDefault="00ED178D" w:rsidP="00ED178D">
      <w:pPr>
        <w:tabs>
          <w:tab w:val="left" w:pos="7380"/>
        </w:tabs>
        <w:jc w:val="center"/>
        <w:rPr>
          <w:sz w:val="26"/>
          <w:szCs w:val="26"/>
        </w:rPr>
      </w:pPr>
    </w:p>
    <w:p w:rsidR="00ED178D" w:rsidRPr="006763D1" w:rsidRDefault="00ED178D" w:rsidP="00ED178D">
      <w:pPr>
        <w:rPr>
          <w:sz w:val="22"/>
          <w:szCs w:val="22"/>
        </w:rPr>
        <w:sectPr w:rsidR="00ED178D" w:rsidRPr="006763D1" w:rsidSect="00902C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jc w:val="right"/>
        <w:rPr>
          <w:sz w:val="26"/>
          <w:szCs w:val="26"/>
        </w:rPr>
      </w:pPr>
      <w:r w:rsidRPr="009E58CD">
        <w:rPr>
          <w:sz w:val="26"/>
          <w:szCs w:val="26"/>
        </w:rPr>
        <w:lastRenderedPageBreak/>
        <w:t>Таблица 2</w:t>
      </w:r>
    </w:p>
    <w:p w:rsidR="00E35208" w:rsidRPr="009E58CD" w:rsidRDefault="00E35208" w:rsidP="00E35208">
      <w:pPr>
        <w:rPr>
          <w:sz w:val="26"/>
          <w:szCs w:val="26"/>
        </w:rPr>
      </w:pPr>
    </w:p>
    <w:p w:rsidR="00E35208" w:rsidRDefault="00E35208" w:rsidP="00E35208">
      <w:pPr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ED178D" w:rsidRPr="006763D1" w:rsidRDefault="00ED178D" w:rsidP="00ED178D">
      <w:pPr>
        <w:jc w:val="center"/>
        <w:rPr>
          <w:sz w:val="18"/>
          <w:szCs w:val="26"/>
        </w:rPr>
      </w:pPr>
    </w:p>
    <w:tbl>
      <w:tblPr>
        <w:tblStyle w:val="a5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803"/>
        <w:gridCol w:w="7001"/>
        <w:gridCol w:w="4121"/>
      </w:tblGrid>
      <w:tr w:rsidR="00ED178D" w:rsidRPr="0005456B" w:rsidTr="008A68A5">
        <w:trPr>
          <w:cantSplit/>
        </w:trPr>
        <w:tc>
          <w:tcPr>
            <w:tcW w:w="0" w:type="auto"/>
            <w:vAlign w:val="center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№ структурного элемента (основного мероприятия)</w:t>
            </w:r>
          </w:p>
        </w:tc>
        <w:tc>
          <w:tcPr>
            <w:tcW w:w="0" w:type="auto"/>
            <w:vAlign w:val="center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Наименование структурного элемента</w:t>
            </w:r>
          </w:p>
        </w:tc>
        <w:tc>
          <w:tcPr>
            <w:tcW w:w="0" w:type="auto"/>
            <w:vAlign w:val="center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Направления расходов структурного элемента</w:t>
            </w:r>
          </w:p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(основного мероприятия)</w:t>
            </w:r>
          </w:p>
        </w:tc>
        <w:tc>
          <w:tcPr>
            <w:tcW w:w="0" w:type="auto"/>
            <w:vAlign w:val="center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Наименование порядка, номер приложения (при наличии)</w:t>
            </w:r>
          </w:p>
        </w:tc>
      </w:tr>
      <w:tr w:rsidR="00ED178D" w:rsidRPr="0005456B" w:rsidTr="008A68A5">
        <w:trPr>
          <w:cantSplit/>
        </w:trPr>
        <w:tc>
          <w:tcPr>
            <w:tcW w:w="0" w:type="auto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4</w:t>
            </w:r>
          </w:p>
        </w:tc>
      </w:tr>
      <w:tr w:rsidR="00ED178D" w:rsidRPr="0005456B" w:rsidTr="008A68A5">
        <w:trPr>
          <w:cantSplit/>
        </w:trPr>
        <w:tc>
          <w:tcPr>
            <w:tcW w:w="0" w:type="auto"/>
            <w:gridSpan w:val="4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Цель 1. Повышение качества муниципального стратегического планирования и управления, развитие конкуренции.</w:t>
            </w:r>
          </w:p>
        </w:tc>
      </w:tr>
      <w:tr w:rsidR="00ED178D" w:rsidRPr="0005456B" w:rsidTr="008A68A5">
        <w:trPr>
          <w:cantSplit/>
        </w:trPr>
        <w:tc>
          <w:tcPr>
            <w:tcW w:w="0" w:type="auto"/>
            <w:gridSpan w:val="4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Задача №1. Совершенствование системы стратегического управления социально-экономическим развитием, повышение инвестиционной привлекательности и развитие конкуренции</w:t>
            </w:r>
          </w:p>
        </w:tc>
      </w:tr>
      <w:tr w:rsidR="00ED178D" w:rsidRPr="0005456B" w:rsidTr="008A68A5">
        <w:trPr>
          <w:cantSplit/>
        </w:trPr>
        <w:tc>
          <w:tcPr>
            <w:tcW w:w="0" w:type="auto"/>
            <w:gridSpan w:val="4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ED178D" w:rsidRPr="0005456B" w:rsidTr="008A68A5">
        <w:trPr>
          <w:cantSplit/>
        </w:trPr>
        <w:tc>
          <w:tcPr>
            <w:tcW w:w="0" w:type="auto"/>
          </w:tcPr>
          <w:p w:rsidR="00ED178D" w:rsidRPr="0005456B" w:rsidRDefault="00ED178D" w:rsidP="008A68A5">
            <w:pPr>
              <w:jc w:val="center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1.1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 xml:space="preserve">Реализация механизмов стратегического управления социально-экономическим развитием города Когалыма 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1. Мониторинг социально-экономического развития города Когалыма предполагает актуализацию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самоуправления. Приобретение статистической информации, подготовленной в соответствии с официальной методологией Росстата.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2. Реализация стратегии социально-экономического развития города Когалыма до 2036 года подразумевает: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- анализ условий социально-экономического развития города Когалыма;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- оценку возможных направлений развития города Когалыма в увязке со стратегиями Ханты-Мансийского автономного округа - Югры и Российской Федерации;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- оценку социально-экономических последствий реализации Стратегии города Когалыма;</w:t>
            </w:r>
          </w:p>
        </w:tc>
        <w:tc>
          <w:tcPr>
            <w:tcW w:w="0" w:type="auto"/>
          </w:tcPr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Распоряжение Администрации города Когалыма от 01.02.2018 №25-р «Об утверждении положения об отделе муниципального заказа Администрации города Когалыма»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Распоряжение Администрации города Когалыма от 09.01.2019 №01-р «Об утверждении Положения об управлении экономики Администрации города Когалыма»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Распоряжение Администрации города Когалыма от 30.01.2019 №21-р «Об утверждении Положения об управлении инвестиционной деятельности и развития</w:t>
            </w:r>
          </w:p>
          <w:p w:rsidR="00ED178D" w:rsidRPr="0005456B" w:rsidRDefault="00ED178D" w:rsidP="008A68A5">
            <w:pPr>
              <w:jc w:val="both"/>
              <w:rPr>
                <w:spacing w:val="-6"/>
                <w:sz w:val="21"/>
                <w:szCs w:val="21"/>
              </w:rPr>
            </w:pPr>
            <w:r w:rsidRPr="0005456B">
              <w:rPr>
                <w:spacing w:val="-6"/>
                <w:sz w:val="21"/>
                <w:szCs w:val="21"/>
              </w:rPr>
              <w:t>предпринимательства Администрации города Когалыма»</w:t>
            </w:r>
          </w:p>
        </w:tc>
      </w:tr>
    </w:tbl>
    <w:p w:rsidR="00ED178D" w:rsidRPr="006763D1" w:rsidRDefault="00ED178D" w:rsidP="00ED178D">
      <w:pPr>
        <w:jc w:val="center"/>
        <w:rPr>
          <w:sz w:val="22"/>
          <w:szCs w:val="22"/>
        </w:rPr>
        <w:sectPr w:rsidR="00ED178D" w:rsidRPr="006763D1" w:rsidSect="0005456B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6519"/>
        <w:gridCol w:w="5210"/>
      </w:tblGrid>
      <w:tr w:rsidR="00ED178D" w:rsidRPr="006763D1" w:rsidTr="008A68A5">
        <w:trPr>
          <w:cantSplit/>
        </w:trPr>
        <w:tc>
          <w:tcPr>
            <w:tcW w:w="450" w:type="pct"/>
          </w:tcPr>
          <w:p w:rsidR="00ED178D" w:rsidRPr="006763D1" w:rsidRDefault="00ED178D" w:rsidP="008A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7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- подготовку информации о ходе реализации плана мероприятий по реализации Стратегии города Когалыма.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3. Реализация полномочий в определении тенденций и приоритетов развития экономики города, содействия комплексному экономическому и социальному развитию города.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4. Реализация полномочий в сфере ценообразования и регулирования тарифов на услуги, предоставляемые муниципальными предприятиями и учреждениями города, и работы, выполняемые муниципальными предприятиями и учреждениями города.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5. Реализация государственной политики в сфере занятости населения и оплаты труда.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6. Реализация функций Администрации города Когалыма в сфере социально-трудовых отношений.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7. Исполнение переданных отдельных государственных полномочий Ханты-Мансийского автономного округа – Югры в сфере трудовых отношений и государственного управления охраной труда.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8. Реализация административной реформы и организация предоставления муниципальных услуг и функций структурными подразделениями Администрации города.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9. Обеспечение деятельности управления экономики Администрации города Когалыма.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10. Обеспечение деятельности управления инвестиционной деятельности и развития предпринимательства Администрации города Когалыма.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11. Обеспечение деятельности отдела муниципального заказа Администрации города Когалыма.</w:t>
            </w:r>
          </w:p>
        </w:tc>
        <w:tc>
          <w:tcPr>
            <w:tcW w:w="166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</w:tr>
      <w:tr w:rsidR="00ED178D" w:rsidRPr="006763D1" w:rsidTr="008A68A5">
        <w:trPr>
          <w:cantSplit/>
        </w:trPr>
        <w:tc>
          <w:tcPr>
            <w:tcW w:w="5000" w:type="pct"/>
            <w:gridSpan w:val="4"/>
          </w:tcPr>
          <w:p w:rsidR="00ED178D" w:rsidRPr="006763D1" w:rsidRDefault="00ED178D" w:rsidP="008A68A5">
            <w:pPr>
              <w:jc w:val="center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Цель 2. Создание благоприятного инвестиционного и предпринимательского климата и условий для ведения бизнеса</w:t>
            </w:r>
          </w:p>
        </w:tc>
      </w:tr>
      <w:tr w:rsidR="00ED178D" w:rsidRPr="006763D1" w:rsidTr="008A68A5">
        <w:trPr>
          <w:cantSplit/>
        </w:trPr>
        <w:tc>
          <w:tcPr>
            <w:tcW w:w="5000" w:type="pct"/>
            <w:gridSpan w:val="4"/>
          </w:tcPr>
          <w:p w:rsidR="00ED178D" w:rsidRPr="006763D1" w:rsidRDefault="00ED178D" w:rsidP="008A68A5">
            <w:pPr>
              <w:jc w:val="center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Задача 2. Развитие малого и среднего предпринимательства, создание благоприятных условий для осуществления деятельности самозанятыми</w:t>
            </w:r>
          </w:p>
          <w:p w:rsidR="00ED178D" w:rsidRPr="006763D1" w:rsidRDefault="00ED178D" w:rsidP="008A68A5">
            <w:pPr>
              <w:jc w:val="center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Задача 3.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</w:tr>
    </w:tbl>
    <w:p w:rsidR="00ED178D" w:rsidRPr="006763D1" w:rsidRDefault="00ED178D" w:rsidP="00ED178D">
      <w:pPr>
        <w:tabs>
          <w:tab w:val="left" w:pos="357"/>
          <w:tab w:val="left" w:pos="499"/>
        </w:tabs>
        <w:jc w:val="center"/>
        <w:rPr>
          <w:sz w:val="22"/>
          <w:szCs w:val="22"/>
        </w:rPr>
        <w:sectPr w:rsidR="00ED178D" w:rsidRPr="006763D1" w:rsidSect="0005456B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6519"/>
        <w:gridCol w:w="5210"/>
      </w:tblGrid>
      <w:tr w:rsidR="00ED178D" w:rsidRPr="006763D1" w:rsidTr="008A68A5">
        <w:trPr>
          <w:cantSplit/>
        </w:trPr>
        <w:tc>
          <w:tcPr>
            <w:tcW w:w="5000" w:type="pct"/>
            <w:gridSpan w:val="4"/>
          </w:tcPr>
          <w:p w:rsidR="00ED178D" w:rsidRPr="006763D1" w:rsidRDefault="00ED178D" w:rsidP="008A68A5">
            <w:pPr>
              <w:tabs>
                <w:tab w:val="left" w:pos="357"/>
                <w:tab w:val="left" w:pos="499"/>
              </w:tabs>
              <w:jc w:val="center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lastRenderedPageBreak/>
              <w:t>Подпрограмма 2. «Развитие малого и среднего предпринимательства»</w:t>
            </w:r>
          </w:p>
        </w:tc>
      </w:tr>
      <w:tr w:rsidR="00ED178D" w:rsidRPr="006763D1" w:rsidTr="008A68A5">
        <w:trPr>
          <w:cantSplit/>
        </w:trPr>
        <w:tc>
          <w:tcPr>
            <w:tcW w:w="45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П.2.1</w:t>
            </w:r>
          </w:p>
        </w:tc>
        <w:tc>
          <w:tcPr>
            <w:tcW w:w="813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Региональный проект «Создание условий для легкого старта и 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комфортного ведения бизнеса»</w:t>
            </w:r>
          </w:p>
        </w:tc>
        <w:tc>
          <w:tcPr>
            <w:tcW w:w="2077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предпринимательства):</w:t>
            </w:r>
          </w:p>
          <w:p w:rsidR="00ED178D" w:rsidRPr="006763D1" w:rsidRDefault="00ED178D" w:rsidP="008A68A5">
            <w:pPr>
              <w:jc w:val="both"/>
              <w:rPr>
                <w:spacing w:val="-6"/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1. </w:t>
            </w:r>
            <w:r w:rsidRPr="006763D1">
              <w:rPr>
                <w:spacing w:val="-6"/>
                <w:sz w:val="22"/>
                <w:szCs w:val="22"/>
              </w:rPr>
      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Когалыме.</w:t>
            </w:r>
          </w:p>
          <w:p w:rsidR="00ED178D" w:rsidRPr="006763D1" w:rsidRDefault="00ED178D" w:rsidP="008A68A5">
            <w:pPr>
              <w:jc w:val="both"/>
              <w:rPr>
                <w:color w:val="FF0000"/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2. Организация и проведение мероприятий, направленных на популяризацию деятельности в сфере социального предпринимательства: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- изготовление (приобретение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Постановление Администрации города Когалыма от 02.04.2015 №932 «Об утверждении Порядка оказания 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имущественной поддержки субъектам малого и среднего предпринимательства и организациям,</w:t>
            </w:r>
          </w:p>
          <w:p w:rsidR="00ED178D" w:rsidRPr="006763D1" w:rsidRDefault="00ED178D" w:rsidP="008A68A5">
            <w:pPr>
              <w:jc w:val="both"/>
              <w:rPr>
                <w:spacing w:val="-6"/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Pr="006763D1">
              <w:rPr>
                <w:spacing w:val="-6"/>
                <w:sz w:val="22"/>
                <w:szCs w:val="22"/>
              </w:rPr>
              <w:t>в городе Когалыме».</w:t>
            </w:r>
          </w:p>
          <w:p w:rsidR="00ED178D" w:rsidRPr="006763D1" w:rsidRDefault="00ED178D" w:rsidP="008A68A5">
            <w:pPr>
              <w:jc w:val="both"/>
              <w:rPr>
                <w:spacing w:val="-6"/>
                <w:sz w:val="22"/>
                <w:szCs w:val="22"/>
              </w:rPr>
            </w:pP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pacing w:val="-6"/>
                <w:sz w:val="22"/>
                <w:szCs w:val="22"/>
              </w:rPr>
              <w:t>Постановление Администрации города Когалыма от 25.07.2019 №1646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Когалым».</w:t>
            </w:r>
          </w:p>
        </w:tc>
      </w:tr>
    </w:tbl>
    <w:p w:rsidR="00ED178D" w:rsidRPr="006763D1" w:rsidRDefault="00ED178D" w:rsidP="00ED178D">
      <w:pPr>
        <w:jc w:val="both"/>
        <w:rPr>
          <w:sz w:val="22"/>
          <w:szCs w:val="22"/>
        </w:rPr>
        <w:sectPr w:rsidR="00ED178D" w:rsidRPr="006763D1" w:rsidSect="0005456B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6519"/>
        <w:gridCol w:w="5210"/>
      </w:tblGrid>
      <w:tr w:rsidR="00ED178D" w:rsidRPr="006763D1" w:rsidTr="008A68A5">
        <w:trPr>
          <w:cantSplit/>
        </w:trPr>
        <w:tc>
          <w:tcPr>
            <w:tcW w:w="45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lastRenderedPageBreak/>
              <w:t>П.2.2</w:t>
            </w:r>
          </w:p>
        </w:tc>
        <w:tc>
          <w:tcPr>
            <w:tcW w:w="813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077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предпринимательства):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1. Возмещение части затрат на аренду (субаренду) нежилых помещений.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2</w:t>
            </w:r>
            <w:r w:rsidRPr="006763D1">
              <w:rPr>
                <w:color w:val="FF0000"/>
                <w:sz w:val="22"/>
                <w:szCs w:val="22"/>
              </w:rPr>
              <w:t xml:space="preserve">. </w:t>
            </w:r>
            <w:r w:rsidRPr="006763D1">
              <w:rPr>
                <w:sz w:val="22"/>
                <w:szCs w:val="22"/>
              </w:rPr>
              <w:t>Возмещение части затрат на приобретение оборудования (основных средств) и лицензионных программных продуктов.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3. Возмещение части затрат на оплату коммунальных услуг нежилых помещений.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4. 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5. Возмещение части затрат на аренду нежилых помещений за счет средств бюджета города Когалыма (сверх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6. Предоставление субсидий на создание и (или) обеспечение деятельности центров молодежного инновационного творчества (сверх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Постановление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Постановление Администрации города Когалыма от 25.07.2019 №1646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</w:t>
            </w:r>
          </w:p>
        </w:tc>
      </w:tr>
    </w:tbl>
    <w:p w:rsidR="00ED178D" w:rsidRPr="006763D1" w:rsidRDefault="00ED178D" w:rsidP="00ED178D">
      <w:pPr>
        <w:jc w:val="both"/>
        <w:rPr>
          <w:sz w:val="22"/>
          <w:szCs w:val="22"/>
        </w:rPr>
        <w:sectPr w:rsidR="00ED178D" w:rsidRPr="006763D1" w:rsidSect="0005456B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6519"/>
        <w:gridCol w:w="5210"/>
      </w:tblGrid>
      <w:tr w:rsidR="00ED178D" w:rsidRPr="006763D1" w:rsidTr="008A68A5">
        <w:trPr>
          <w:cantSplit/>
        </w:trPr>
        <w:tc>
          <w:tcPr>
            <w:tcW w:w="45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7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7. Возмещение части затрат на приобретение оборудования (основных средств), лицензионных программных продуктов (сверх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8. Грантовая поддержка на развитие предпринимательства (бюджет города Когалыма 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9. Грантовая поддержка на развитие молодежного предпринимательства (бюджет города Когалыма 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10. Грантовая поддержка социального и креативного предпринимательства (бюджет города Когалыма 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11. Возмещение части затрат на обязательную сертификацию произведенной продукции и (или) декларирование ее соответствия.</w:t>
            </w:r>
          </w:p>
        </w:tc>
        <w:tc>
          <w:tcPr>
            <w:tcW w:w="166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инвестиции муниципального образования город Когалым».</w:t>
            </w:r>
          </w:p>
        </w:tc>
      </w:tr>
      <w:tr w:rsidR="00ED178D" w:rsidRPr="006763D1" w:rsidTr="008A68A5">
        <w:trPr>
          <w:cantSplit/>
        </w:trPr>
        <w:tc>
          <w:tcPr>
            <w:tcW w:w="45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2.1</w:t>
            </w:r>
          </w:p>
        </w:tc>
        <w:tc>
          <w:tcPr>
            <w:tcW w:w="813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 xml:space="preserve">Организация мероприятий по информационно-консультационной поддержке, популяризации и пропаганде предпринимательской деятельности </w:t>
            </w:r>
          </w:p>
        </w:tc>
        <w:tc>
          <w:tcPr>
            <w:tcW w:w="2077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1. Размещение информационных материалов о проводимых мероприятиях в сфере малого и среднего предпринимательства в средствах массовой информации (бюджет города Когалыма сверх доли софинансирования).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2. Предоставление консультаций по созданию и ведению бизнеса с использованием Цифровой платформы МСП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660" w:type="pct"/>
          </w:tcPr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D178D" w:rsidRPr="006763D1" w:rsidRDefault="00ED178D" w:rsidP="008A68A5">
            <w:pPr>
              <w:jc w:val="both"/>
              <w:rPr>
                <w:sz w:val="22"/>
                <w:szCs w:val="22"/>
              </w:rPr>
            </w:pPr>
            <w:r w:rsidRPr="006763D1">
              <w:rPr>
                <w:sz w:val="22"/>
                <w:szCs w:val="22"/>
              </w:rPr>
              <w:t>Постановление Администрации города Когалыма от 28.06.2024 №1224</w:t>
            </w:r>
            <w:r w:rsidRPr="006763D1">
              <w:t xml:space="preserve"> «</w:t>
            </w:r>
            <w:r w:rsidRPr="006763D1">
              <w:rPr>
                <w:sz w:val="22"/>
                <w:szCs w:val="22"/>
              </w:rPr>
              <w:t>Об утверждении Стандарта предоставления консультации по созданию и ведению бизнеса с использованием Цифровой платформы МСП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</w:tr>
    </w:tbl>
    <w:p w:rsidR="00C87994" w:rsidRDefault="00C87994" w:rsidP="00E35208">
      <w:pPr>
        <w:jc w:val="center"/>
        <w:rPr>
          <w:sz w:val="26"/>
          <w:szCs w:val="26"/>
        </w:rPr>
      </w:pPr>
    </w:p>
    <w:p w:rsidR="00C87994" w:rsidRDefault="00C87994" w:rsidP="00E35208">
      <w:pPr>
        <w:jc w:val="center"/>
        <w:rPr>
          <w:sz w:val="26"/>
          <w:szCs w:val="26"/>
        </w:rPr>
      </w:pPr>
    </w:p>
    <w:p w:rsidR="00C87994" w:rsidRDefault="00C87994" w:rsidP="00E35208">
      <w:pPr>
        <w:jc w:val="center"/>
        <w:rPr>
          <w:sz w:val="26"/>
          <w:szCs w:val="26"/>
        </w:rPr>
      </w:pPr>
    </w:p>
    <w:p w:rsidR="00C87994" w:rsidRDefault="00C87994" w:rsidP="00E35208">
      <w:pPr>
        <w:jc w:val="center"/>
        <w:rPr>
          <w:sz w:val="26"/>
          <w:szCs w:val="26"/>
        </w:rPr>
      </w:pPr>
    </w:p>
    <w:p w:rsidR="00C87994" w:rsidRDefault="00C87994" w:rsidP="00E35208">
      <w:pPr>
        <w:jc w:val="center"/>
        <w:rPr>
          <w:sz w:val="26"/>
          <w:szCs w:val="26"/>
        </w:rPr>
      </w:pPr>
    </w:p>
    <w:p w:rsidR="00C87994" w:rsidRDefault="00C87994" w:rsidP="00E35208">
      <w:pPr>
        <w:jc w:val="center"/>
        <w:rPr>
          <w:sz w:val="26"/>
          <w:szCs w:val="26"/>
        </w:rPr>
      </w:pPr>
    </w:p>
    <w:p w:rsidR="00C87994" w:rsidRPr="009E58CD" w:rsidRDefault="00C87994" w:rsidP="00E35208">
      <w:pPr>
        <w:jc w:val="center"/>
        <w:rPr>
          <w:sz w:val="26"/>
          <w:szCs w:val="26"/>
        </w:rPr>
      </w:pPr>
    </w:p>
    <w:p w:rsidR="00E35208" w:rsidRPr="009E58CD" w:rsidRDefault="00E35208" w:rsidP="00E35208">
      <w:pPr>
        <w:jc w:val="right"/>
        <w:rPr>
          <w:sz w:val="26"/>
          <w:szCs w:val="26"/>
        </w:rPr>
      </w:pPr>
      <w:r w:rsidRPr="009E58CD">
        <w:rPr>
          <w:sz w:val="26"/>
          <w:szCs w:val="26"/>
        </w:rPr>
        <w:t>Таблица 3</w:t>
      </w:r>
    </w:p>
    <w:p w:rsidR="00E35208" w:rsidRPr="009E58CD" w:rsidRDefault="00E35208" w:rsidP="00E35208">
      <w:pPr>
        <w:jc w:val="right"/>
        <w:rPr>
          <w:sz w:val="26"/>
          <w:szCs w:val="26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Перечень создаваемых объектов на 2024 год и на плановый период 2025 и 2026 годов, включая приобретение объектов недвижимого имущества, объектов, создаваемых в соответствии с соглашениями о муниципально-частном партнерстве (государственно-частном партнерстве) и концессионными соглашениями (заполняется в случае наличия объектов)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E58CD">
        <w:rPr>
          <w:sz w:val="26"/>
          <w:szCs w:val="26"/>
        </w:rPr>
        <w:t>тыс. рублей</w:t>
      </w: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430"/>
        <w:gridCol w:w="1053"/>
        <w:gridCol w:w="1572"/>
        <w:gridCol w:w="1737"/>
        <w:gridCol w:w="1046"/>
        <w:gridCol w:w="573"/>
        <w:gridCol w:w="410"/>
        <w:gridCol w:w="398"/>
        <w:gridCol w:w="429"/>
        <w:gridCol w:w="869"/>
        <w:gridCol w:w="556"/>
        <w:gridCol w:w="408"/>
        <w:gridCol w:w="546"/>
        <w:gridCol w:w="691"/>
        <w:gridCol w:w="869"/>
        <w:gridCol w:w="1127"/>
        <w:gridCol w:w="1400"/>
      </w:tblGrid>
      <w:tr w:rsidR="00E35208" w:rsidRPr="009E58CD" w:rsidTr="00DB21AA">
        <w:trPr>
          <w:cantSplit/>
        </w:trPr>
        <w:tc>
          <w:tcPr>
            <w:tcW w:w="185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№п/п</w:t>
            </w:r>
          </w:p>
        </w:tc>
        <w:tc>
          <w:tcPr>
            <w:tcW w:w="456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35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Мощность</w:t>
            </w:r>
          </w:p>
        </w:tc>
        <w:tc>
          <w:tcPr>
            <w:tcW w:w="501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Срок строительства, проектирования (характер работ)</w:t>
            </w:r>
          </w:p>
        </w:tc>
        <w:tc>
          <w:tcPr>
            <w:tcW w:w="553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33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Остаток стоимости на 01.01.20__</w:t>
            </w:r>
          </w:p>
        </w:tc>
        <w:tc>
          <w:tcPr>
            <w:tcW w:w="854" w:type="pct"/>
            <w:gridSpan w:val="5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Инвестиции на 20__</w:t>
            </w:r>
          </w:p>
        </w:tc>
        <w:tc>
          <w:tcPr>
            <w:tcW w:w="978" w:type="pct"/>
            <w:gridSpan w:val="5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Инвестиции на 20__</w:t>
            </w:r>
          </w:p>
        </w:tc>
        <w:tc>
          <w:tcPr>
            <w:tcW w:w="359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Механизм реализации</w:t>
            </w:r>
          </w:p>
        </w:tc>
        <w:tc>
          <w:tcPr>
            <w:tcW w:w="446" w:type="pct"/>
            <w:vMerge w:val="restar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Заказчик по строительству</w:t>
            </w:r>
          </w:p>
        </w:tc>
      </w:tr>
      <w:tr w:rsidR="00E35208" w:rsidRPr="009E58CD" w:rsidTr="00DB21AA">
        <w:trPr>
          <w:cantSplit/>
        </w:trPr>
        <w:tc>
          <w:tcPr>
            <w:tcW w:w="185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131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ФБ</w:t>
            </w:r>
          </w:p>
        </w:tc>
        <w:tc>
          <w:tcPr>
            <w:tcW w:w="12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ОБ</w:t>
            </w:r>
          </w:p>
        </w:tc>
        <w:tc>
          <w:tcPr>
            <w:tcW w:w="13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МБ</w:t>
            </w:r>
          </w:p>
        </w:tc>
        <w:tc>
          <w:tcPr>
            <w:tcW w:w="2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иные средства</w:t>
            </w:r>
          </w:p>
        </w:tc>
        <w:tc>
          <w:tcPr>
            <w:tcW w:w="1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всего</w:t>
            </w:r>
          </w:p>
        </w:tc>
        <w:tc>
          <w:tcPr>
            <w:tcW w:w="130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ФБ</w:t>
            </w:r>
          </w:p>
        </w:tc>
        <w:tc>
          <w:tcPr>
            <w:tcW w:w="174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ОБ</w:t>
            </w:r>
          </w:p>
        </w:tc>
        <w:tc>
          <w:tcPr>
            <w:tcW w:w="220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МБ</w:t>
            </w:r>
          </w:p>
        </w:tc>
        <w:tc>
          <w:tcPr>
            <w:tcW w:w="2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иные средства</w:t>
            </w:r>
          </w:p>
        </w:tc>
        <w:tc>
          <w:tcPr>
            <w:tcW w:w="359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35208" w:rsidRPr="009E58CD" w:rsidTr="00DB21AA">
        <w:trPr>
          <w:cantSplit/>
        </w:trPr>
        <w:tc>
          <w:tcPr>
            <w:tcW w:w="185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501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553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7</w:t>
            </w:r>
          </w:p>
        </w:tc>
        <w:tc>
          <w:tcPr>
            <w:tcW w:w="131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</w:t>
            </w:r>
          </w:p>
        </w:tc>
        <w:tc>
          <w:tcPr>
            <w:tcW w:w="13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11</w:t>
            </w:r>
          </w:p>
        </w:tc>
        <w:tc>
          <w:tcPr>
            <w:tcW w:w="1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12</w:t>
            </w:r>
          </w:p>
        </w:tc>
        <w:tc>
          <w:tcPr>
            <w:tcW w:w="130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13</w:t>
            </w:r>
          </w:p>
        </w:tc>
        <w:tc>
          <w:tcPr>
            <w:tcW w:w="174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14</w:t>
            </w:r>
          </w:p>
        </w:tc>
        <w:tc>
          <w:tcPr>
            <w:tcW w:w="220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16</w:t>
            </w:r>
          </w:p>
        </w:tc>
        <w:tc>
          <w:tcPr>
            <w:tcW w:w="359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17</w:t>
            </w:r>
          </w:p>
        </w:tc>
        <w:tc>
          <w:tcPr>
            <w:tcW w:w="44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18</w:t>
            </w:r>
          </w:p>
        </w:tc>
      </w:tr>
      <w:tr w:rsidR="00E35208" w:rsidRPr="009E58CD" w:rsidTr="00DB21AA">
        <w:trPr>
          <w:cantSplit/>
        </w:trPr>
        <w:tc>
          <w:tcPr>
            <w:tcW w:w="185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5208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  <w:sectPr w:rsidR="00E35208" w:rsidSect="00DB21A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E58CD">
        <w:rPr>
          <w:sz w:val="26"/>
          <w:szCs w:val="26"/>
        </w:rPr>
        <w:lastRenderedPageBreak/>
        <w:t>Таблица 4</w:t>
      </w: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E35208" w:rsidRPr="009E58CD" w:rsidRDefault="00E35208" w:rsidP="00E3520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E35208" w:rsidRPr="009E58CD" w:rsidTr="00DB21AA">
        <w:trPr>
          <w:cantSplit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№</w:t>
            </w:r>
          </w:p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Наименование объекта 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E35208" w:rsidRPr="009E58CD" w:rsidTr="00DB21AA">
        <w:trPr>
          <w:cantSplit/>
          <w:jc w:val="center"/>
        </w:trPr>
        <w:tc>
          <w:tcPr>
            <w:tcW w:w="421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5</w:t>
            </w:r>
          </w:p>
        </w:tc>
      </w:tr>
      <w:tr w:rsidR="00E35208" w:rsidRPr="009E58CD" w:rsidTr="00DB21AA">
        <w:trPr>
          <w:cantSplit/>
          <w:jc w:val="center"/>
        </w:trPr>
        <w:tc>
          <w:tcPr>
            <w:tcW w:w="421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  <w:tc>
          <w:tcPr>
            <w:tcW w:w="1083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</w:tr>
    </w:tbl>
    <w:p w:rsidR="00E35208" w:rsidRDefault="00E35208" w:rsidP="00E35208">
      <w:pPr>
        <w:rPr>
          <w:sz w:val="26"/>
          <w:szCs w:val="26"/>
        </w:rPr>
        <w:sectPr w:rsidR="00E35208" w:rsidSect="00DB21A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shd w:val="clear" w:color="auto" w:fill="FFFFFF"/>
        <w:jc w:val="right"/>
        <w:outlineLvl w:val="2"/>
        <w:rPr>
          <w:sz w:val="26"/>
          <w:szCs w:val="26"/>
        </w:rPr>
      </w:pPr>
      <w:r w:rsidRPr="009E58CD">
        <w:rPr>
          <w:sz w:val="26"/>
          <w:szCs w:val="26"/>
        </w:rPr>
        <w:lastRenderedPageBreak/>
        <w:t>Таблица 5</w:t>
      </w: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58CD">
        <w:rPr>
          <w:sz w:val="26"/>
          <w:szCs w:val="26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E35208" w:rsidRPr="009E58CD" w:rsidRDefault="00E35208" w:rsidP="00E35208">
      <w:pPr>
        <w:widowControl w:val="0"/>
        <w:tabs>
          <w:tab w:val="left" w:pos="8672"/>
        </w:tabs>
        <w:autoSpaceDE w:val="0"/>
        <w:autoSpaceDN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E35208" w:rsidRPr="009E58CD" w:rsidTr="00DB21AA">
        <w:trPr>
          <w:cantSplit/>
        </w:trPr>
        <w:tc>
          <w:tcPr>
            <w:tcW w:w="287" w:type="pc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E35208" w:rsidRPr="009E58CD" w:rsidTr="00DB21AA">
        <w:trPr>
          <w:cantSplit/>
        </w:trPr>
        <w:tc>
          <w:tcPr>
            <w:tcW w:w="287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4</w:t>
            </w:r>
          </w:p>
        </w:tc>
      </w:tr>
      <w:tr w:rsidR="00E35208" w:rsidRPr="009E58CD" w:rsidTr="00DB21AA">
        <w:trPr>
          <w:cantSplit/>
        </w:trPr>
        <w:tc>
          <w:tcPr>
            <w:tcW w:w="287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8CD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  <w:tc>
          <w:tcPr>
            <w:tcW w:w="1211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  <w:tc>
          <w:tcPr>
            <w:tcW w:w="2387" w:type="pct"/>
            <w:shd w:val="clear" w:color="auto" w:fill="auto"/>
          </w:tcPr>
          <w:p w:rsidR="00E35208" w:rsidRPr="009E58CD" w:rsidRDefault="00E35208" w:rsidP="00DB21AA">
            <w:pPr>
              <w:jc w:val="center"/>
            </w:pPr>
          </w:p>
        </w:tc>
      </w:tr>
    </w:tbl>
    <w:p w:rsidR="00E35208" w:rsidRDefault="00E35208" w:rsidP="00E35208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E35208" w:rsidSect="00DB21A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E58CD">
        <w:rPr>
          <w:sz w:val="26"/>
          <w:szCs w:val="26"/>
        </w:rPr>
        <w:lastRenderedPageBreak/>
        <w:t>Таблица 6</w:t>
      </w:r>
    </w:p>
    <w:p w:rsidR="00E35208" w:rsidRPr="009E58CD" w:rsidRDefault="00E35208" w:rsidP="00E3520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58CD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35208" w:rsidRPr="009E58CD" w:rsidRDefault="00E35208" w:rsidP="00E35208">
      <w:pPr>
        <w:pStyle w:val="Default"/>
        <w:rPr>
          <w:color w:val="auto"/>
        </w:rPr>
      </w:pPr>
    </w:p>
    <w:p w:rsidR="00E35208" w:rsidRPr="009E58CD" w:rsidRDefault="00E35208" w:rsidP="00E3520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4526"/>
        <w:gridCol w:w="1827"/>
        <w:gridCol w:w="1356"/>
        <w:gridCol w:w="1274"/>
        <w:gridCol w:w="1274"/>
        <w:gridCol w:w="1277"/>
        <w:gridCol w:w="1274"/>
        <w:gridCol w:w="1808"/>
      </w:tblGrid>
      <w:tr w:rsidR="00E35208" w:rsidRPr="009E58CD" w:rsidTr="00DB21AA">
        <w:trPr>
          <w:cantSplit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1442" w:type="pct"/>
            <w:vMerge w:val="restar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57" w:type="pct"/>
            <w:gridSpan w:val="5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5208" w:rsidRPr="009E58CD" w:rsidTr="00DB21AA">
        <w:trPr>
          <w:cantSplit/>
        </w:trPr>
        <w:tc>
          <w:tcPr>
            <w:tcW w:w="343" w:type="pct"/>
            <w:vMerge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pct"/>
            <w:vMerge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2024 г.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2025 г.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2026 г.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2027 г.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2028 г.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35208" w:rsidRPr="009E58CD" w:rsidTr="00DB21AA">
        <w:trPr>
          <w:cantSplit/>
        </w:trPr>
        <w:tc>
          <w:tcPr>
            <w:tcW w:w="343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</w:t>
            </w:r>
          </w:p>
        </w:tc>
        <w:tc>
          <w:tcPr>
            <w:tcW w:w="1442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</w:t>
            </w:r>
          </w:p>
        </w:tc>
        <w:tc>
          <w:tcPr>
            <w:tcW w:w="582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6</w:t>
            </w:r>
          </w:p>
        </w:tc>
        <w:tc>
          <w:tcPr>
            <w:tcW w:w="407" w:type="pct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7</w:t>
            </w:r>
          </w:p>
        </w:tc>
        <w:tc>
          <w:tcPr>
            <w:tcW w:w="406" w:type="pct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</w:t>
            </w:r>
          </w:p>
        </w:tc>
        <w:tc>
          <w:tcPr>
            <w:tcW w:w="576" w:type="pct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</w:t>
            </w:r>
          </w:p>
        </w:tc>
      </w:tr>
      <w:tr w:rsidR="00E35208" w:rsidRPr="009E58CD" w:rsidTr="00DB21AA">
        <w:trPr>
          <w:cantSplit/>
        </w:trPr>
        <w:tc>
          <w:tcPr>
            <w:tcW w:w="343" w:type="pct"/>
            <w:shd w:val="clear" w:color="auto" w:fill="auto"/>
            <w:hideMark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Доля утвержденных административных регламентов предоставления муниципальных услуг, % </w:t>
            </w:r>
            <w:hyperlink w:anchor="один" w:history="1">
              <w:r w:rsidRPr="009E58CD">
                <w:rPr>
                  <w:rStyle w:val="ab"/>
                  <w:color w:val="auto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58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100</w:t>
            </w:r>
          </w:p>
        </w:tc>
      </w:tr>
      <w:tr w:rsidR="00E35208" w:rsidRPr="009E58CD" w:rsidTr="00DB21AA">
        <w:trPr>
          <w:cantSplit/>
        </w:trPr>
        <w:tc>
          <w:tcPr>
            <w:tcW w:w="34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both"/>
              <w:rPr>
                <w:spacing w:val="-12"/>
                <w:sz w:val="22"/>
                <w:szCs w:val="22"/>
              </w:rPr>
            </w:pPr>
            <w:r w:rsidRPr="009E58CD">
              <w:rPr>
                <w:spacing w:val="-12"/>
                <w:sz w:val="22"/>
                <w:szCs w:val="22"/>
              </w:rPr>
              <w:t xml:space="preserve">Среднее количество поставщиков (подрядчиков, исполнителей), подавших заявки на участие в одном конкурсе, аукционе, запросе котировок, процедура определения поставщиков (подрядчиков, исполнителей), которых завершена на конец отчетного периода, штук (количество заявок) </w:t>
            </w:r>
            <w:hyperlink w:anchor="два" w:history="1">
              <w:r w:rsidRPr="009E58CD">
                <w:rPr>
                  <w:rStyle w:val="ab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8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</w:tr>
      <w:tr w:rsidR="00E35208" w:rsidRPr="009E58CD" w:rsidTr="00DB21AA">
        <w:trPr>
          <w:cantSplit/>
        </w:trPr>
        <w:tc>
          <w:tcPr>
            <w:tcW w:w="34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both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Доля документов (исходящей корреспонденции), подписанных усиленной квалифицированной электронной подписью, % </w:t>
            </w:r>
            <w:hyperlink w:anchor="три" w:history="1">
              <w:r w:rsidRPr="009E58CD">
                <w:rPr>
                  <w:rStyle w:val="ab"/>
                  <w:color w:val="auto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58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90,3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93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93,5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94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94,5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95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95</w:t>
            </w:r>
          </w:p>
        </w:tc>
      </w:tr>
      <w:tr w:rsidR="00E35208" w:rsidRPr="009E58CD" w:rsidTr="00DB21AA">
        <w:trPr>
          <w:cantSplit/>
        </w:trPr>
        <w:tc>
          <w:tcPr>
            <w:tcW w:w="343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4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both"/>
              <w:rPr>
                <w:spacing w:val="-6"/>
                <w:sz w:val="22"/>
                <w:szCs w:val="22"/>
              </w:rPr>
            </w:pPr>
            <w:r w:rsidRPr="009E58CD">
              <w:rPr>
                <w:spacing w:val="-6"/>
                <w:sz w:val="22"/>
                <w:szCs w:val="22"/>
              </w:rPr>
              <w:t xml:space="preserve">Число субъектов малого и среднего предпринимательства, включая индивидуальных предпринимателей и самозанятых, единиц </w:t>
            </w:r>
            <w:hyperlink w:anchor="четыре" w:history="1">
              <w:r w:rsidRPr="009E58CD">
                <w:rPr>
                  <w:rStyle w:val="ab"/>
                  <w:color w:val="auto"/>
                  <w:spacing w:val="-6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82" w:type="pct"/>
            <w:shd w:val="clear" w:color="auto" w:fill="auto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3 841</w:t>
            </w:r>
          </w:p>
        </w:tc>
        <w:tc>
          <w:tcPr>
            <w:tcW w:w="432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5 015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5 320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5 626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5 954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6 307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6 307</w:t>
            </w:r>
          </w:p>
        </w:tc>
      </w:tr>
    </w:tbl>
    <w:p w:rsidR="00E35208" w:rsidRPr="009E58CD" w:rsidRDefault="00E35208" w:rsidP="00E35208">
      <w:pPr>
        <w:widowControl w:val="0"/>
        <w:autoSpaceDE w:val="0"/>
        <w:autoSpaceDN w:val="0"/>
        <w:jc w:val="center"/>
        <w:rPr>
          <w:color w:val="FF0000"/>
          <w:sz w:val="22"/>
          <w:szCs w:val="22"/>
        </w:rPr>
        <w:sectPr w:rsidR="00E35208" w:rsidRPr="009E58CD" w:rsidSect="00DB21A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4621"/>
        <w:gridCol w:w="1843"/>
        <w:gridCol w:w="1390"/>
        <w:gridCol w:w="1299"/>
        <w:gridCol w:w="1277"/>
        <w:gridCol w:w="1274"/>
        <w:gridCol w:w="1274"/>
        <w:gridCol w:w="1808"/>
      </w:tblGrid>
      <w:tr w:rsidR="00E35208" w:rsidRPr="009E58CD" w:rsidTr="00DB21AA">
        <w:trPr>
          <w:cantSplit/>
        </w:trPr>
        <w:tc>
          <w:tcPr>
            <w:tcW w:w="289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both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самозанятых, единиц </w:t>
            </w:r>
            <w:hyperlink w:anchor="пять" w:history="1">
              <w:r w:rsidRPr="009E58CD">
                <w:rPr>
                  <w:rStyle w:val="ab"/>
                  <w:color w:val="auto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87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7 002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8 234</w:t>
            </w:r>
          </w:p>
        </w:tc>
        <w:tc>
          <w:tcPr>
            <w:tcW w:w="414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8 573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8 918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9 289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9 689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9 689</w:t>
            </w:r>
          </w:p>
        </w:tc>
      </w:tr>
      <w:tr w:rsidR="00E35208" w:rsidRPr="009E58CD" w:rsidTr="00DB21AA">
        <w:trPr>
          <w:cantSplit/>
        </w:trPr>
        <w:tc>
          <w:tcPr>
            <w:tcW w:w="289" w:type="pct"/>
            <w:shd w:val="clear" w:color="auto" w:fill="auto"/>
          </w:tcPr>
          <w:p w:rsidR="00E35208" w:rsidRPr="009E58CD" w:rsidRDefault="00E35208" w:rsidP="00DB2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6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both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 xml:space="preserve">Количество субъектов предпринимательства, самозанятых и физических лиц, получивших консультационную и информационную поддержку, единиц </w:t>
            </w:r>
            <w:hyperlink w:anchor="семь" w:history="1">
              <w:r w:rsidRPr="009E58CD">
                <w:rPr>
                  <w:rStyle w:val="ab"/>
                  <w:color w:val="auto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87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852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860</w:t>
            </w:r>
          </w:p>
        </w:tc>
        <w:tc>
          <w:tcPr>
            <w:tcW w:w="414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865</w:t>
            </w:r>
          </w:p>
        </w:tc>
        <w:tc>
          <w:tcPr>
            <w:tcW w:w="407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870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875</w:t>
            </w:r>
          </w:p>
        </w:tc>
        <w:tc>
          <w:tcPr>
            <w:tcW w:w="40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880</w:t>
            </w:r>
          </w:p>
        </w:tc>
        <w:tc>
          <w:tcPr>
            <w:tcW w:w="576" w:type="pct"/>
            <w:vAlign w:val="center"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</w:rPr>
            </w:pPr>
            <w:r w:rsidRPr="009E58CD">
              <w:rPr>
                <w:sz w:val="22"/>
                <w:szCs w:val="22"/>
              </w:rPr>
              <w:t>880</w:t>
            </w:r>
          </w:p>
        </w:tc>
      </w:tr>
    </w:tbl>
    <w:p w:rsidR="00E35208" w:rsidRPr="009E58CD" w:rsidRDefault="00E35208" w:rsidP="00E35208">
      <w:pPr>
        <w:pStyle w:val="Default"/>
        <w:jc w:val="both"/>
        <w:rPr>
          <w:color w:val="auto"/>
          <w:sz w:val="22"/>
          <w:szCs w:val="22"/>
        </w:rPr>
      </w:pPr>
      <w:r w:rsidRPr="009E58CD">
        <w:rPr>
          <w:rFonts w:eastAsia="Times New Roman"/>
          <w:color w:val="auto"/>
          <w:sz w:val="22"/>
          <w:szCs w:val="22"/>
        </w:rPr>
        <w:t>&lt;1&gt; П</w:t>
      </w:r>
      <w:r w:rsidRPr="009E58CD">
        <w:rPr>
          <w:color w:val="auto"/>
          <w:sz w:val="22"/>
          <w:szCs w:val="22"/>
        </w:rPr>
        <w:t>оказатель расчетный и определяется по формуле: Дар=(</w:t>
      </w:r>
      <w:proofErr w:type="spellStart"/>
      <w:r w:rsidRPr="009E58CD">
        <w:rPr>
          <w:color w:val="auto"/>
          <w:sz w:val="22"/>
          <w:szCs w:val="22"/>
        </w:rPr>
        <w:t>Кар÷</w:t>
      </w:r>
      <w:proofErr w:type="gramStart"/>
      <w:r w:rsidRPr="009E58CD">
        <w:rPr>
          <w:color w:val="auto"/>
          <w:sz w:val="22"/>
          <w:szCs w:val="22"/>
        </w:rPr>
        <w:t>Кму</w:t>
      </w:r>
      <w:proofErr w:type="spellEnd"/>
      <w:r w:rsidRPr="009E58CD">
        <w:rPr>
          <w:color w:val="auto"/>
          <w:sz w:val="22"/>
          <w:szCs w:val="22"/>
        </w:rPr>
        <w:t>)×</w:t>
      </w:r>
      <w:proofErr w:type="gramEnd"/>
      <w:r w:rsidRPr="009E58CD">
        <w:rPr>
          <w:color w:val="auto"/>
          <w:sz w:val="22"/>
          <w:szCs w:val="22"/>
        </w:rPr>
        <w:t xml:space="preserve">100%, где Дар – доля утвержденных административных регламентов предоставления муниципальных услуг к общему количеству муниципальных услуг, предоставляемых структурными подразделениями Администрации города Когалыма; Кар – количество утвержденных административных регламентов предоставления муниципальных услуг; </w:t>
      </w:r>
      <w:proofErr w:type="spellStart"/>
      <w:r w:rsidRPr="009E58CD">
        <w:rPr>
          <w:color w:val="auto"/>
          <w:sz w:val="22"/>
          <w:szCs w:val="22"/>
        </w:rPr>
        <w:t>Кму</w:t>
      </w:r>
      <w:proofErr w:type="spellEnd"/>
      <w:r w:rsidRPr="009E58CD">
        <w:rPr>
          <w:color w:val="auto"/>
          <w:sz w:val="22"/>
          <w:szCs w:val="22"/>
        </w:rPr>
        <w:t xml:space="preserve"> – количество муниципальных услуг, предоставляемых структурными подразделениями Администрации города Когалыма. </w:t>
      </w:r>
    </w:p>
    <w:p w:rsidR="00E35208" w:rsidRPr="009E58CD" w:rsidRDefault="00E35208" w:rsidP="00E35208">
      <w:pPr>
        <w:pStyle w:val="Default"/>
        <w:jc w:val="both"/>
        <w:rPr>
          <w:color w:val="auto"/>
          <w:sz w:val="22"/>
          <w:szCs w:val="22"/>
        </w:rPr>
      </w:pPr>
      <w:bookmarkStart w:id="1" w:name="два"/>
      <w:r w:rsidRPr="009E58CD">
        <w:rPr>
          <w:rFonts w:eastAsia="Times New Roman"/>
          <w:color w:val="auto"/>
          <w:sz w:val="22"/>
          <w:szCs w:val="22"/>
        </w:rPr>
        <w:t>&lt;2&gt; Показатель расчетный, рассчитывается</w:t>
      </w:r>
      <w:r w:rsidRPr="009E58CD">
        <w:rPr>
          <w:color w:val="auto"/>
          <w:sz w:val="22"/>
          <w:szCs w:val="22"/>
        </w:rPr>
        <w:t xml:space="preserve"> как отношение общего количества поданных заявок к общему количеству объявленных конкурсов, аукционов, запросов котировок. </w:t>
      </w:r>
    </w:p>
    <w:p w:rsidR="00E35208" w:rsidRPr="009E58CD" w:rsidRDefault="00E35208" w:rsidP="00E35208">
      <w:pPr>
        <w:rPr>
          <w:sz w:val="22"/>
          <w:szCs w:val="22"/>
        </w:rPr>
      </w:pPr>
      <w:bookmarkStart w:id="2" w:name="три"/>
      <w:bookmarkEnd w:id="1"/>
      <w:r w:rsidRPr="009E58CD">
        <w:rPr>
          <w:sz w:val="22"/>
          <w:szCs w:val="22"/>
        </w:rPr>
        <w:t xml:space="preserve">&lt;3&gt; Показатель расчетный и определяется по формуле: </w:t>
      </w:r>
    </w:p>
    <w:p w:rsidR="00E35208" w:rsidRPr="009E58CD" w:rsidRDefault="00E35208" w:rsidP="00E35208">
      <w:pPr>
        <w:rPr>
          <w:sz w:val="22"/>
          <w:szCs w:val="22"/>
        </w:rPr>
      </w:pPr>
      <w:proofErr w:type="spellStart"/>
      <w:r w:rsidRPr="009E58CD">
        <w:rPr>
          <w:sz w:val="22"/>
          <w:szCs w:val="22"/>
        </w:rPr>
        <w:t>Дпэ</w:t>
      </w:r>
      <w:proofErr w:type="spellEnd"/>
      <w:r w:rsidRPr="009E58CD">
        <w:rPr>
          <w:sz w:val="22"/>
          <w:szCs w:val="22"/>
        </w:rPr>
        <w:t>=(</w:t>
      </w:r>
      <w:proofErr w:type="spellStart"/>
      <w:r w:rsidRPr="009E58CD">
        <w:rPr>
          <w:sz w:val="22"/>
          <w:szCs w:val="22"/>
        </w:rPr>
        <w:t>Кдпэ÷</w:t>
      </w:r>
      <w:proofErr w:type="gramStart"/>
      <w:r w:rsidRPr="009E58CD">
        <w:rPr>
          <w:sz w:val="22"/>
          <w:szCs w:val="22"/>
        </w:rPr>
        <w:t>Кдп</w:t>
      </w:r>
      <w:proofErr w:type="spellEnd"/>
      <w:r w:rsidRPr="009E58CD">
        <w:rPr>
          <w:sz w:val="22"/>
          <w:szCs w:val="22"/>
        </w:rPr>
        <w:t>)×</w:t>
      </w:r>
      <w:proofErr w:type="gramEnd"/>
      <w:r w:rsidRPr="009E58CD">
        <w:rPr>
          <w:sz w:val="22"/>
          <w:szCs w:val="22"/>
        </w:rPr>
        <w:t>100%, где:</w:t>
      </w:r>
    </w:p>
    <w:p w:rsidR="00E35208" w:rsidRPr="009E58CD" w:rsidRDefault="00E35208" w:rsidP="00E35208">
      <w:pPr>
        <w:rPr>
          <w:sz w:val="22"/>
          <w:szCs w:val="22"/>
        </w:rPr>
      </w:pPr>
      <w:proofErr w:type="spellStart"/>
      <w:r w:rsidRPr="009E58CD">
        <w:rPr>
          <w:sz w:val="22"/>
          <w:szCs w:val="22"/>
        </w:rPr>
        <w:t>Дпэ</w:t>
      </w:r>
      <w:proofErr w:type="spellEnd"/>
      <w:r w:rsidRPr="009E58CD">
        <w:rPr>
          <w:sz w:val="22"/>
          <w:szCs w:val="22"/>
        </w:rPr>
        <w:t xml:space="preserve"> – доля документов, подписанных усиленной квалифицированной электронной подписью;</w:t>
      </w:r>
    </w:p>
    <w:p w:rsidR="00E35208" w:rsidRPr="009E58CD" w:rsidRDefault="00E35208" w:rsidP="00E35208">
      <w:pPr>
        <w:rPr>
          <w:sz w:val="22"/>
          <w:szCs w:val="22"/>
        </w:rPr>
      </w:pPr>
      <w:proofErr w:type="spellStart"/>
      <w:r w:rsidRPr="009E58CD">
        <w:rPr>
          <w:sz w:val="22"/>
          <w:szCs w:val="22"/>
        </w:rPr>
        <w:t>Кдпэ</w:t>
      </w:r>
      <w:proofErr w:type="spellEnd"/>
      <w:r w:rsidRPr="009E58CD">
        <w:rPr>
          <w:sz w:val="22"/>
          <w:szCs w:val="22"/>
        </w:rPr>
        <w:t xml:space="preserve"> – количество документов, подписанных усиленной квалифицированной электронной подписью;</w:t>
      </w:r>
    </w:p>
    <w:p w:rsidR="00E35208" w:rsidRPr="009E58CD" w:rsidRDefault="00E35208" w:rsidP="00E35208">
      <w:pPr>
        <w:rPr>
          <w:sz w:val="22"/>
          <w:szCs w:val="22"/>
        </w:rPr>
      </w:pPr>
      <w:proofErr w:type="spellStart"/>
      <w:r w:rsidRPr="009E58CD">
        <w:rPr>
          <w:sz w:val="22"/>
          <w:szCs w:val="22"/>
        </w:rPr>
        <w:t>Кдп</w:t>
      </w:r>
      <w:proofErr w:type="spellEnd"/>
      <w:r w:rsidRPr="009E58CD">
        <w:rPr>
          <w:sz w:val="22"/>
          <w:szCs w:val="22"/>
        </w:rPr>
        <w:t xml:space="preserve"> – общее количество подписанных документов.</w:t>
      </w:r>
    </w:p>
    <w:p w:rsidR="00E35208" w:rsidRPr="009E58CD" w:rsidRDefault="00E35208" w:rsidP="00E35208">
      <w:pPr>
        <w:pStyle w:val="Default"/>
        <w:jc w:val="both"/>
        <w:rPr>
          <w:color w:val="auto"/>
          <w:sz w:val="22"/>
          <w:szCs w:val="22"/>
        </w:rPr>
      </w:pPr>
      <w:bookmarkStart w:id="3" w:name="четыре"/>
      <w:bookmarkEnd w:id="2"/>
      <w:r w:rsidRPr="009E58CD">
        <w:rPr>
          <w:rFonts w:eastAsia="Times New Roman"/>
          <w:color w:val="auto"/>
          <w:sz w:val="22"/>
          <w:szCs w:val="22"/>
        </w:rPr>
        <w:t>&lt;4&gt; Численность субъектов малого и среднего предпринимательства в том числе индивидуальных предпринимателей, определяется на основании данных сервиса «Единый реестр субъектов малого и среднего предпринимательства» на официальном сайте Федеральной налоговой службы Российской Федерации и данных Федеральной налоговой службы Российской Федерации о числе самозанятых в муниципальном образовании.</w:t>
      </w:r>
    </w:p>
    <w:bookmarkEnd w:id="3"/>
    <w:p w:rsidR="00E35208" w:rsidRPr="009E58CD" w:rsidRDefault="00E35208" w:rsidP="00E35208">
      <w:pPr>
        <w:pStyle w:val="Default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E58CD">
        <w:rPr>
          <w:rFonts w:eastAsia="Times New Roman"/>
          <w:color w:val="auto"/>
          <w:sz w:val="22"/>
          <w:szCs w:val="22"/>
        </w:rPr>
        <w:t xml:space="preserve">&lt;5&gt; Рассчитывается по формуле: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Чм+Чср+Чип+Чрип+Чсмз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=, где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Чм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– численность работников на малых и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микропредприятиях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;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Чср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– численность работников на средних предприятиях; Чип - численность индивидуальных предпринимателей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Чрип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– численность работников индивидуальных предпринимателей (без внешних совместителей), </w:t>
      </w:r>
      <w:proofErr w:type="spellStart"/>
      <w:r w:rsidRPr="009E58CD">
        <w:rPr>
          <w:rFonts w:eastAsia="Times New Roman"/>
          <w:color w:val="auto"/>
          <w:sz w:val="22"/>
          <w:szCs w:val="22"/>
        </w:rPr>
        <w:t>Чсмз</w:t>
      </w:r>
      <w:proofErr w:type="spellEnd"/>
      <w:r w:rsidRPr="009E58CD">
        <w:rPr>
          <w:rFonts w:eastAsia="Times New Roman"/>
          <w:color w:val="auto"/>
          <w:sz w:val="22"/>
          <w:szCs w:val="22"/>
        </w:rPr>
        <w:t xml:space="preserve"> – численность самозанятых. Определяется на основании данных Единого реестра субъектов малого и среднего предпринимательства Федеральной налоговой службы и данных Федеральной налоговой службы Российской Федерации о числе самозанятых в муниципальном образовании.</w:t>
      </w:r>
    </w:p>
    <w:p w:rsidR="00E35208" w:rsidRPr="009E58CD" w:rsidRDefault="00E35208" w:rsidP="00E35208">
      <w:pPr>
        <w:jc w:val="both"/>
        <w:rPr>
          <w:sz w:val="22"/>
          <w:szCs w:val="22"/>
        </w:rPr>
      </w:pPr>
      <w:r w:rsidRPr="009E58CD">
        <w:rPr>
          <w:sz w:val="22"/>
          <w:szCs w:val="22"/>
        </w:rPr>
        <w:t>&lt;6&gt; Рассчитывается исходя из фактического количества субъектов предпринимательства, самозанятых и физических лиц, получивших консультационную и информационную поддержку.</w:t>
      </w:r>
    </w:p>
    <w:p w:rsidR="00E35208" w:rsidRPr="009E58CD" w:rsidRDefault="00E35208" w:rsidP="00E35208">
      <w:pPr>
        <w:jc w:val="right"/>
        <w:rPr>
          <w:sz w:val="26"/>
          <w:szCs w:val="26"/>
          <w:lang w:eastAsia="en-US"/>
        </w:rPr>
        <w:sectPr w:rsidR="00E35208" w:rsidRPr="009E58CD" w:rsidSect="00DB21AA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35208" w:rsidRPr="009E58CD" w:rsidRDefault="00E35208" w:rsidP="00E35208">
      <w:pPr>
        <w:jc w:val="right"/>
        <w:rPr>
          <w:sz w:val="26"/>
          <w:szCs w:val="26"/>
          <w:lang w:eastAsia="en-US"/>
        </w:rPr>
      </w:pPr>
      <w:r w:rsidRPr="009E58CD">
        <w:rPr>
          <w:sz w:val="26"/>
          <w:szCs w:val="26"/>
          <w:lang w:eastAsia="en-US"/>
        </w:rPr>
        <w:lastRenderedPageBreak/>
        <w:t>Приложение</w:t>
      </w:r>
    </w:p>
    <w:p w:rsidR="00E35208" w:rsidRPr="009E58CD" w:rsidRDefault="00E35208" w:rsidP="00E35208">
      <w:pPr>
        <w:pStyle w:val="Default"/>
        <w:jc w:val="right"/>
        <w:rPr>
          <w:color w:val="auto"/>
          <w:sz w:val="26"/>
          <w:szCs w:val="26"/>
          <w:lang w:eastAsia="en-US"/>
        </w:rPr>
      </w:pPr>
      <w:r w:rsidRPr="009E58CD">
        <w:rPr>
          <w:color w:val="auto"/>
          <w:sz w:val="26"/>
          <w:szCs w:val="26"/>
          <w:lang w:eastAsia="en-US"/>
        </w:rPr>
        <w:t>к муниципальной программе</w:t>
      </w:r>
    </w:p>
    <w:p w:rsidR="00E35208" w:rsidRPr="009E58CD" w:rsidRDefault="00E35208" w:rsidP="00E35208">
      <w:pPr>
        <w:pStyle w:val="Default"/>
        <w:jc w:val="right"/>
        <w:rPr>
          <w:color w:val="auto"/>
          <w:sz w:val="26"/>
          <w:szCs w:val="26"/>
        </w:rPr>
      </w:pPr>
      <w:r w:rsidRPr="009E58CD">
        <w:rPr>
          <w:color w:val="auto"/>
          <w:sz w:val="26"/>
          <w:szCs w:val="26"/>
          <w:lang w:eastAsia="en-US"/>
        </w:rPr>
        <w:t>«</w:t>
      </w:r>
      <w:r w:rsidRPr="009E58CD">
        <w:rPr>
          <w:color w:val="auto"/>
          <w:sz w:val="26"/>
          <w:szCs w:val="26"/>
        </w:rPr>
        <w:t xml:space="preserve">Социально-экономическое развитие и инвестиции </w:t>
      </w:r>
    </w:p>
    <w:p w:rsidR="00E35208" w:rsidRPr="009E58CD" w:rsidRDefault="00E35208" w:rsidP="00E35208">
      <w:pPr>
        <w:pStyle w:val="Default"/>
        <w:jc w:val="right"/>
        <w:rPr>
          <w:color w:val="auto"/>
          <w:sz w:val="26"/>
          <w:szCs w:val="26"/>
        </w:rPr>
      </w:pPr>
      <w:r w:rsidRPr="009E58CD">
        <w:rPr>
          <w:color w:val="auto"/>
          <w:sz w:val="26"/>
          <w:szCs w:val="26"/>
        </w:rPr>
        <w:t xml:space="preserve">муниципального образования город Когалым» </w:t>
      </w:r>
    </w:p>
    <w:p w:rsidR="00E35208" w:rsidRPr="009E58CD" w:rsidRDefault="00E35208" w:rsidP="00E35208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E35208" w:rsidRPr="009E58CD" w:rsidRDefault="00E35208" w:rsidP="00E35208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9E58CD">
        <w:rPr>
          <w:rFonts w:eastAsia="Calibri"/>
          <w:sz w:val="26"/>
          <w:szCs w:val="26"/>
          <w:lang w:eastAsia="en-US"/>
        </w:rPr>
        <w:t xml:space="preserve">В рамках </w:t>
      </w:r>
      <w:hyperlink r:id="rId72" w:history="1">
        <w:r w:rsidRPr="009E58CD">
          <w:rPr>
            <w:rFonts w:eastAsia="Calibri"/>
            <w:sz w:val="26"/>
            <w:szCs w:val="26"/>
            <w:lang w:eastAsia="en-US"/>
          </w:rPr>
          <w:t>подпрограммы</w:t>
        </w:r>
      </w:hyperlink>
      <w:r w:rsidRPr="009E58CD">
        <w:rPr>
          <w:rFonts w:eastAsia="Calibri"/>
          <w:sz w:val="26"/>
          <w:szCs w:val="26"/>
          <w:lang w:eastAsia="en-US"/>
        </w:rPr>
        <w:t xml:space="preserve"> «Развитие малого и среднего предпринимательства» (далее - подпрограмма РМСП) социально значимыми (приоритетными) видами деятельности считаются:</w:t>
      </w:r>
    </w:p>
    <w:p w:rsidR="00E35208" w:rsidRPr="009E58CD" w:rsidRDefault="00E35208" w:rsidP="00E3520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3435"/>
        <w:gridCol w:w="4810"/>
      </w:tblGrid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Виды экономической деятельности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1. Раздел А (СЕЛЬСКОЕ, ЛЕСНОЕ ХОЗЯЙСТВО, ОХОТА, РЫБОЛОВСТВО И РЫБОВОДСТВО)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E58CD">
              <w:rPr>
                <w:spacing w:val="-6"/>
                <w:sz w:val="22"/>
                <w:szCs w:val="22"/>
                <w:lang w:eastAsia="en-US"/>
              </w:rPr>
              <w:t>Класс 01,</w:t>
            </w:r>
          </w:p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pacing w:val="-6"/>
                <w:sz w:val="22"/>
                <w:szCs w:val="22"/>
                <w:lang w:eastAsia="en-US"/>
              </w:rP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Все виды экономической деятельности, входящие в данный класс, за исключением кодов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01.12, 01.14, 01.15, 01.16, 01.44, 01.6, 01.7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02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(Лесоводство и лесозаготовки)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03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 w:rsidRPr="009E58CD">
              <w:rPr>
                <w:rFonts w:eastAsia="Calibri"/>
                <w:sz w:val="22"/>
                <w:szCs w:val="22"/>
                <w:lang w:eastAsia="en-US"/>
              </w:rPr>
              <w:t>Рыболовство и рыбоводство)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Все виды экономической деятельности, входящие в данный класс, за исключением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кода 03.12.3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 Раздел С (обрабатывающие производства), за исключением классов 11, 12, 18-21, 24, 26-30, 33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10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пищевых продуктов)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11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t>(Производство напитков)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11.07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13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текстильных изделий)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Класс 14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одежды)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15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кожи и изделий из кожи)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16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17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бумаги и бумажных изделий)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22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резиновых и пластмассовых изделий)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23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прочей неметаллической минеральной продукции)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lastRenderedPageBreak/>
              <w:t>2.10.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25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готовых металлических изделий, кроме машин и оборудования)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 за исключением кода 25.4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31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мебели)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Класс 32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прочих готовых изделий)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32.13, 32.2 – 32.9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3. Раздел </w:t>
            </w:r>
            <w:r w:rsidRPr="009E58CD">
              <w:rPr>
                <w:sz w:val="22"/>
                <w:szCs w:val="22"/>
                <w:lang w:val="en-US" w:eastAsia="en-US"/>
              </w:rPr>
              <w:t>D</w:t>
            </w:r>
            <w:r w:rsidRPr="009E58CD">
              <w:rPr>
                <w:sz w:val="22"/>
                <w:szCs w:val="22"/>
                <w:lang w:eastAsia="en-US"/>
              </w:rPr>
              <w:t xml:space="preserve"> Обеспечение электрической энергией, газом и паром; кондиционирование воздуха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Класс 35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4. Раздел Е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val="en-US" w:eastAsia="en-US"/>
              </w:rPr>
              <w:t>4</w:t>
            </w:r>
            <w:r w:rsidRPr="009E58CD">
              <w:rPr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Класс 36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(Забор, очистка и распределение воды)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val="en-US" w:eastAsia="en-US"/>
              </w:rPr>
              <w:t>4</w:t>
            </w:r>
            <w:r w:rsidRPr="009E58CD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Класс 37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(Сбор и обработка сточных вод)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val="en-US" w:eastAsia="en-US"/>
              </w:rPr>
              <w:t>4</w:t>
            </w:r>
            <w:r w:rsidRPr="009E58CD">
              <w:rPr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38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(Сбор, обработка и утилизация отходов; обработка вторичного сырья)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Виды экономической деятельности,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5. Раздел </w:t>
            </w:r>
            <w:r w:rsidRPr="009E58CD">
              <w:rPr>
                <w:sz w:val="22"/>
                <w:szCs w:val="22"/>
                <w:lang w:val="en-US" w:eastAsia="en-US"/>
              </w:rPr>
              <w:t>F</w:t>
            </w:r>
            <w:r w:rsidRPr="009E58CD">
              <w:rPr>
                <w:sz w:val="22"/>
                <w:szCs w:val="22"/>
                <w:lang w:eastAsia="en-US"/>
              </w:rPr>
              <w:t xml:space="preserve"> Строительство, за исключением класса 42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val="en-US" w:eastAsia="en-US"/>
              </w:rPr>
              <w:t>5</w:t>
            </w:r>
            <w:r w:rsidRPr="009E58CD">
              <w:rPr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41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(Строительство зданий)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43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(Работы строительные специализированные)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43.2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6. Раздел </w:t>
            </w:r>
            <w:r w:rsidRPr="009E58CD">
              <w:rPr>
                <w:sz w:val="22"/>
                <w:szCs w:val="22"/>
                <w:lang w:val="en-US" w:eastAsia="en-US"/>
              </w:rPr>
              <w:t>G</w:t>
            </w:r>
            <w:r w:rsidRPr="009E58CD">
              <w:rPr>
                <w:sz w:val="22"/>
                <w:szCs w:val="22"/>
                <w:lang w:eastAsia="en-US"/>
              </w:rPr>
              <w:t xml:space="preserve"> Торговля оптовая и розничная, ремонт автотранспортных средств и мотоциклов, за исключением класса 46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45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45.20, 45.20.1, 45.20.2, 45.20.4, 45.40.5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47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класс, при условии</w:t>
            </w:r>
            <w:r w:rsidRPr="009E58CD">
              <w:rPr>
                <w:snapToGrid w:val="0"/>
                <w:sz w:val="22"/>
                <w:szCs w:val="22"/>
                <w:lang w:eastAsia="en-US"/>
              </w:rPr>
              <w:t xml:space="preserve"> торговли товарами собственного производства сельскохозяйственными товаропроизводителями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snapToGrid w:val="0"/>
                <w:sz w:val="22"/>
                <w:szCs w:val="22"/>
                <w:lang w:eastAsia="en-US"/>
              </w:rPr>
              <w:t>47.22, 47.29.1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7. Раздел </w:t>
            </w:r>
            <w:r w:rsidRPr="009E58CD">
              <w:rPr>
                <w:sz w:val="22"/>
                <w:szCs w:val="22"/>
                <w:lang w:val="en-US" w:eastAsia="en-US"/>
              </w:rPr>
              <w:t>H</w:t>
            </w:r>
            <w:r w:rsidRPr="009E58CD">
              <w:rPr>
                <w:sz w:val="22"/>
                <w:szCs w:val="22"/>
                <w:lang w:eastAsia="en-US"/>
              </w:rPr>
              <w:t xml:space="preserve"> Транспортировка и хранение, за исключением классов 50, 51, 53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49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сухопутного и трубопроводного транспорта)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49.3, 49.31.2, 49.39.11, 49.39.3, 49.4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52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(Складское хозяйство и вспомогательная транспортная деятельность)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52.23.19</w:t>
            </w: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lastRenderedPageBreak/>
              <w:t xml:space="preserve">8. Раздел </w:t>
            </w:r>
            <w:r w:rsidRPr="009E58CD">
              <w:rPr>
                <w:sz w:val="22"/>
                <w:szCs w:val="22"/>
                <w:lang w:val="en-US" w:eastAsia="en-US"/>
              </w:rPr>
              <w:t>I</w:t>
            </w:r>
            <w:r w:rsidRPr="009E58CD">
              <w:rPr>
                <w:sz w:val="22"/>
                <w:szCs w:val="22"/>
                <w:lang w:eastAsia="en-US"/>
              </w:rPr>
              <w:t xml:space="preserve"> Деятельность гостиниц </w:t>
            </w:r>
          </w:p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и предприятий общественного питания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55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по предоставлению мест для временного проживания)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Виды экономической деятельности, входящие в данный класс, за исключением кода 55.9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56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по предоставлению продуктов питания и напитков)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9. Раздел </w:t>
            </w:r>
            <w:r w:rsidRPr="009E58CD">
              <w:rPr>
                <w:sz w:val="22"/>
                <w:szCs w:val="22"/>
                <w:lang w:val="en-US" w:eastAsia="en-US"/>
              </w:rPr>
              <w:t>J</w:t>
            </w:r>
            <w:r w:rsidRPr="009E58CD">
              <w:rPr>
                <w:sz w:val="22"/>
                <w:szCs w:val="22"/>
                <w:lang w:eastAsia="en-US"/>
              </w:rPr>
              <w:t xml:space="preserve"> Деятельность в области информации и связи, </w:t>
            </w:r>
          </w:p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за исключением классов 58, 60 - 62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9.1.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59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Следующие виды экономической деятельности, входящие в данный класс 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59.14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63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в области информационных технологий)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63.11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10. Раздел L Деятельность по операциям с недвижимым имуществом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10.1.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68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(Операции с недвижимым имуществом)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Следующие виды экономической деятельности, входящие в данный класс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68.32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11. Раздел М Деятельность профессиональная, научная, техническая, за исключением классов 69, 70, 72-74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11.1.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71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71.1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11.2.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75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ветеринарная)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12. Раздел </w:t>
            </w:r>
            <w:r w:rsidRPr="009E58CD">
              <w:rPr>
                <w:sz w:val="22"/>
                <w:szCs w:val="22"/>
                <w:lang w:val="en-US" w:eastAsia="en-US"/>
              </w:rPr>
              <w:t>N</w:t>
            </w:r>
            <w:r w:rsidRPr="009E58CD">
              <w:rPr>
                <w:sz w:val="22"/>
                <w:szCs w:val="22"/>
                <w:lang w:eastAsia="en-US"/>
              </w:rPr>
              <w:t xml:space="preserve"> Деятельность административная, и сопутствующие дополнительные услуги, за исключением классов 78, 80, 82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77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(Аренда и лизинг)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77.21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79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Следующие виды экономической деятельности, входящие в данный класс 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79.12, 79.90 при условии организации туров в пределах Российской Федерации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12.3.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81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по обслуживанию зданий и территорий)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81.22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13. Раздел Р Образование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85</w:t>
            </w:r>
          </w:p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(Образование)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класс, за исключением кодов 85.12 - 85.30; 85.42</w:t>
            </w: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lastRenderedPageBreak/>
              <w:t xml:space="preserve">14. Раздел </w:t>
            </w:r>
            <w:r w:rsidRPr="009E58CD">
              <w:rPr>
                <w:sz w:val="22"/>
                <w:szCs w:val="22"/>
                <w:lang w:val="en-US" w:eastAsia="en-US"/>
              </w:rPr>
              <w:t>Q</w:t>
            </w:r>
            <w:r w:rsidRPr="009E58CD">
              <w:rPr>
                <w:sz w:val="22"/>
                <w:szCs w:val="22"/>
                <w:lang w:eastAsia="en-US"/>
              </w:rPr>
              <w:t xml:space="preserve"> Деятельность в области здравоохранения и социальных услуг, </w:t>
            </w:r>
          </w:p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за исключением класса 87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14.1.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86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в области здравоохранения)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14.2.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88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(Предоставление социальных услуг без обеспечения проживания)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15. Раздел </w:t>
            </w:r>
            <w:r w:rsidRPr="009E58CD">
              <w:rPr>
                <w:sz w:val="22"/>
                <w:szCs w:val="22"/>
                <w:lang w:val="en-US" w:eastAsia="en-US"/>
              </w:rPr>
              <w:t>R</w:t>
            </w:r>
            <w:r w:rsidRPr="009E58CD">
              <w:rPr>
                <w:sz w:val="22"/>
                <w:szCs w:val="22"/>
                <w:lang w:eastAsia="en-US"/>
              </w:rPr>
              <w:t xml:space="preserve"> Деятельность в области культуры, спорта, организации досуга и развлечений, за исключением классов 91, 92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15.1.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90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Следующие виды экономической деятельности, входящие в данный класс 90.01, 90.02, 90.03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15.2.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93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в области спорта, отдыха и развлечений)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Все виды экономической деятельности, входящие в данный класс, за исключением кодов 93.29.1, 93.29.3   </w:t>
            </w:r>
          </w:p>
        </w:tc>
      </w:tr>
      <w:tr w:rsidR="00E35208" w:rsidRPr="009E58CD" w:rsidTr="00DB21A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 xml:space="preserve">16. Раздел </w:t>
            </w:r>
            <w:r w:rsidRPr="009E58CD">
              <w:rPr>
                <w:sz w:val="22"/>
                <w:szCs w:val="22"/>
                <w:lang w:val="en-US" w:eastAsia="en-US"/>
              </w:rPr>
              <w:t>S</w:t>
            </w:r>
            <w:r w:rsidRPr="009E58CD">
              <w:rPr>
                <w:sz w:val="22"/>
                <w:szCs w:val="22"/>
                <w:lang w:eastAsia="en-US"/>
              </w:rPr>
              <w:t xml:space="preserve"> Предоставление прочих видов услуг, за исключением класса 94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16.1.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95</w:t>
            </w:r>
          </w:p>
          <w:p w:rsidR="00E35208" w:rsidRPr="009E58CD" w:rsidRDefault="00E35208" w:rsidP="00DB2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Все виды экономической деятельности, входящие в данный класс</w:t>
            </w:r>
          </w:p>
        </w:tc>
      </w:tr>
      <w:tr w:rsidR="00E35208" w:rsidRPr="009E58CD" w:rsidTr="00DB21AA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E58CD">
              <w:rPr>
                <w:sz w:val="22"/>
                <w:szCs w:val="22"/>
                <w:lang w:eastAsia="en-US"/>
              </w:rPr>
              <w:t>16.2.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Класс 96</w:t>
            </w:r>
          </w:p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>(Деятельность по предоставлению прочих персональных услуг)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8" w:rsidRPr="009E58CD" w:rsidRDefault="00E35208" w:rsidP="00DB21A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Все виды экономической деятельности, входящие в данный класс, за исключением деятельности бань и душевых по предоставлению </w:t>
            </w:r>
            <w:proofErr w:type="spellStart"/>
            <w:r w:rsidRPr="009E58CD">
              <w:rPr>
                <w:rFonts w:eastAsia="Calibri"/>
                <w:sz w:val="22"/>
                <w:szCs w:val="22"/>
                <w:lang w:eastAsia="en-US"/>
              </w:rPr>
              <w:t>общегигиен</w:t>
            </w:r>
            <w:proofErr w:type="spellEnd"/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9E58CD">
              <w:rPr>
                <w:rFonts w:eastAsia="Calibri"/>
                <w:sz w:val="22"/>
                <w:szCs w:val="22"/>
                <w:lang w:eastAsia="en-US"/>
              </w:rPr>
              <w:t>ических</w:t>
            </w:r>
            <w:proofErr w:type="spellEnd"/>
            <w:r w:rsidRPr="009E58CD">
              <w:rPr>
                <w:rFonts w:eastAsia="Calibri"/>
                <w:sz w:val="22"/>
                <w:szCs w:val="22"/>
                <w:lang w:eastAsia="en-US"/>
              </w:rPr>
              <w:t xml:space="preserve"> услуг, деятельность саун, соляриев, салонов для снижения веса и похудения</w:t>
            </w:r>
          </w:p>
        </w:tc>
      </w:tr>
    </w:tbl>
    <w:p w:rsidR="00E35208" w:rsidRPr="009E58CD" w:rsidRDefault="00E35208" w:rsidP="00E35208">
      <w:pPr>
        <w:ind w:left="11482"/>
        <w:jc w:val="both"/>
        <w:rPr>
          <w:sz w:val="26"/>
          <w:szCs w:val="26"/>
        </w:rPr>
      </w:pPr>
      <w:r w:rsidRPr="009E58CD">
        <w:rPr>
          <w:sz w:val="26"/>
          <w:szCs w:val="26"/>
        </w:rPr>
        <w:t xml:space="preserve"> </w:t>
      </w:r>
    </w:p>
    <w:p w:rsidR="00E35208" w:rsidRPr="00955816" w:rsidRDefault="00E35208" w:rsidP="00E35208">
      <w:pPr>
        <w:jc w:val="center"/>
        <w:rPr>
          <w:sz w:val="26"/>
          <w:szCs w:val="26"/>
        </w:rPr>
      </w:pPr>
    </w:p>
    <w:p w:rsidR="00E35208" w:rsidRDefault="00E35208"/>
    <w:sectPr w:rsidR="00E35208" w:rsidSect="00DB21AA"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AA" w:rsidRDefault="00DB21AA">
      <w:r>
        <w:separator/>
      </w:r>
    </w:p>
  </w:endnote>
  <w:endnote w:type="continuationSeparator" w:id="0">
    <w:p w:rsidR="00DB21AA" w:rsidRDefault="00D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A" w:rsidRDefault="00DB21AA" w:rsidP="00DB21AA">
    <w:pPr>
      <w:pStyle w:val="a8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A" w:rsidRPr="0015245C" w:rsidRDefault="00DB21AA" w:rsidP="00DB21AA">
    <w:pPr>
      <w:pStyle w:val="a8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A" w:rsidRPr="0015245C" w:rsidRDefault="00DB21AA" w:rsidP="00DB21AA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AA" w:rsidRDefault="00DB21AA">
      <w:r>
        <w:separator/>
      </w:r>
    </w:p>
  </w:footnote>
  <w:footnote w:type="continuationSeparator" w:id="0">
    <w:p w:rsidR="00DB21AA" w:rsidRDefault="00DB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739537"/>
      <w:docPartObj>
        <w:docPartGallery w:val="Page Numbers (Top of Page)"/>
        <w:docPartUnique/>
      </w:docPartObj>
    </w:sdtPr>
    <w:sdtEndPr/>
    <w:sdtContent>
      <w:p w:rsidR="00DB21AA" w:rsidRDefault="00DB21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95">
          <w:rPr>
            <w:noProof/>
          </w:rPr>
          <w:t>17</w:t>
        </w:r>
        <w:r>
          <w:fldChar w:fldCharType="end"/>
        </w:r>
      </w:p>
    </w:sdtContent>
  </w:sdt>
  <w:p w:rsidR="00DB21AA" w:rsidRDefault="00DB21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32865"/>
      <w:docPartObj>
        <w:docPartGallery w:val="Page Numbers (Top of Page)"/>
        <w:docPartUnique/>
      </w:docPartObj>
    </w:sdtPr>
    <w:sdtEndPr/>
    <w:sdtContent>
      <w:p w:rsidR="00DB21AA" w:rsidRDefault="00DB21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95">
          <w:rPr>
            <w:noProof/>
          </w:rPr>
          <w:t>22</w:t>
        </w:r>
        <w:r>
          <w:fldChar w:fldCharType="end"/>
        </w:r>
      </w:p>
    </w:sdtContent>
  </w:sdt>
  <w:p w:rsidR="00DB21AA" w:rsidRDefault="00DB21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08"/>
    <w:rsid w:val="007E6582"/>
    <w:rsid w:val="0096693E"/>
    <w:rsid w:val="00C87994"/>
    <w:rsid w:val="00CD077C"/>
    <w:rsid w:val="00D05895"/>
    <w:rsid w:val="00DB21AA"/>
    <w:rsid w:val="00E35208"/>
    <w:rsid w:val="00E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1AE4"/>
  <w15:chartTrackingRefBased/>
  <w15:docId w15:val="{970F03B1-D59D-4405-90E9-1CDE220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5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52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E352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35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35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52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52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E3520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E35208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E3520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E35208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E35208"/>
  </w:style>
  <w:style w:type="paragraph" w:customStyle="1" w:styleId="Default">
    <w:name w:val="Default"/>
    <w:rsid w:val="00E352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semiHidden/>
    <w:unhideWhenUsed/>
    <w:rsid w:val="00E35208"/>
    <w:rPr>
      <w:color w:val="800080"/>
      <w:u w:val="single"/>
    </w:rPr>
  </w:style>
  <w:style w:type="paragraph" w:customStyle="1" w:styleId="font5">
    <w:name w:val="font5"/>
    <w:basedOn w:val="a"/>
    <w:rsid w:val="00E3520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E3520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E3520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E3520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E3520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35208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E35208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35208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35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E35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352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52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E35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E352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E352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35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E352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352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352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3520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35208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E352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35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E35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352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E35208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3520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35208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E35208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35208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E3520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352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35208"/>
    <w:rPr>
      <w:vertAlign w:val="superscript"/>
    </w:rPr>
  </w:style>
  <w:style w:type="paragraph" w:customStyle="1" w:styleId="xl118">
    <w:name w:val="xl118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35208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E35208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E35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character" w:styleId="af3">
    <w:name w:val="annotation reference"/>
    <w:basedOn w:val="a0"/>
    <w:uiPriority w:val="99"/>
    <w:semiHidden/>
    <w:unhideWhenUsed/>
    <w:rsid w:val="00E3520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3520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35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520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352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Стиль"/>
    <w:uiPriority w:val="99"/>
    <w:rsid w:val="00E3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3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35208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color w:val="31869B"/>
    </w:rPr>
  </w:style>
  <w:style w:type="paragraph" w:customStyle="1" w:styleId="xl124">
    <w:name w:val="xl124"/>
    <w:basedOn w:val="a"/>
    <w:rsid w:val="00E35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  <w:color w:val="31869B"/>
    </w:rPr>
  </w:style>
  <w:style w:type="paragraph" w:styleId="af9">
    <w:name w:val="caption"/>
    <w:basedOn w:val="a"/>
    <w:next w:val="a"/>
    <w:qFormat/>
    <w:rsid w:val="00E35208"/>
    <w:rPr>
      <w:b/>
      <w:bCs/>
      <w:sz w:val="20"/>
      <w:szCs w:val="20"/>
      <w:lang w:eastAsia="en-US"/>
    </w:rPr>
  </w:style>
  <w:style w:type="table" w:customStyle="1" w:styleId="182111">
    <w:name w:val="Сетка таблицы182111"/>
    <w:basedOn w:val="a1"/>
    <w:uiPriority w:val="39"/>
    <w:rsid w:val="00ED178D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20003&amp;dst=100005" TargetMode="External"/><Relationship Id="rId18" Type="http://schemas.openxmlformats.org/officeDocument/2006/relationships/hyperlink" Target="https://login.consultant.ru/link/?req=doc&amp;base=RLAW926&amp;n=137966&amp;dst=100005" TargetMode="External"/><Relationship Id="rId26" Type="http://schemas.openxmlformats.org/officeDocument/2006/relationships/hyperlink" Target="https://login.consultant.ru/link/?req=doc&amp;base=RLAW926&amp;n=174130&amp;dst=100005" TargetMode="External"/><Relationship Id="rId39" Type="http://schemas.openxmlformats.org/officeDocument/2006/relationships/hyperlink" Target="https://login.consultant.ru/link/?req=doc&amp;base=RLAW926&amp;n=211501&amp;dst=100005" TargetMode="External"/><Relationship Id="rId21" Type="http://schemas.openxmlformats.org/officeDocument/2006/relationships/hyperlink" Target="https://login.consultant.ru/link/?req=doc&amp;base=RLAW926&amp;n=146071&amp;dst=100005" TargetMode="External"/><Relationship Id="rId34" Type="http://schemas.openxmlformats.org/officeDocument/2006/relationships/hyperlink" Target="https://login.consultant.ru/link/?req=doc&amp;base=RLAW926&amp;n=189040&amp;dst=100005" TargetMode="External"/><Relationship Id="rId42" Type="http://schemas.openxmlformats.org/officeDocument/2006/relationships/hyperlink" Target="https://login.consultant.ru/link/?req=doc&amp;base=RLAW926&amp;n=222585&amp;dst=100005" TargetMode="External"/><Relationship Id="rId47" Type="http://schemas.openxmlformats.org/officeDocument/2006/relationships/hyperlink" Target="https://login.consultant.ru/link/?req=doc&amp;base=RLAW926&amp;n=239205&amp;dst=100005" TargetMode="External"/><Relationship Id="rId50" Type="http://schemas.openxmlformats.org/officeDocument/2006/relationships/hyperlink" Target="https://login.consultant.ru/link/?req=doc&amp;base=RLAW926&amp;n=247872&amp;dst=100005" TargetMode="External"/><Relationship Id="rId55" Type="http://schemas.openxmlformats.org/officeDocument/2006/relationships/hyperlink" Target="https://login.consultant.ru/link/?req=doc&amp;base=RLAW926&amp;n=271386&amp;dst=100005" TargetMode="External"/><Relationship Id="rId63" Type="http://schemas.openxmlformats.org/officeDocument/2006/relationships/hyperlink" Target="https://login.consultant.ru/link/?req=doc&amp;base=RLAW926&amp;n=296786&amp;dst=100005" TargetMode="External"/><Relationship Id="rId68" Type="http://schemas.openxmlformats.org/officeDocument/2006/relationships/footer" Target="footer1.xml"/><Relationship Id="rId7" Type="http://schemas.openxmlformats.org/officeDocument/2006/relationships/hyperlink" Target="https://login.consultant.ru/link/?req=doc&amp;base=RLAW926&amp;n=103862&amp;dst=100005" TargetMode="Externa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131844&amp;dst=100005" TargetMode="External"/><Relationship Id="rId29" Type="http://schemas.openxmlformats.org/officeDocument/2006/relationships/hyperlink" Target="https://login.consultant.ru/link/?req=doc&amp;base=RLAW926&amp;n=186425&amp;dst=100005" TargetMode="External"/><Relationship Id="rId11" Type="http://schemas.openxmlformats.org/officeDocument/2006/relationships/hyperlink" Target="https://login.consultant.ru/link/?req=doc&amp;base=RLAW926&amp;n=120684&amp;dst=100005" TargetMode="External"/><Relationship Id="rId24" Type="http://schemas.openxmlformats.org/officeDocument/2006/relationships/hyperlink" Target="https://login.consultant.ru/link/?req=doc&amp;base=RLAW926&amp;n=162299&amp;dst=100005" TargetMode="External"/><Relationship Id="rId32" Type="http://schemas.openxmlformats.org/officeDocument/2006/relationships/hyperlink" Target="https://login.consultant.ru/link/?req=doc&amp;base=RLAW926&amp;n=191340&amp;dst=100005" TargetMode="External"/><Relationship Id="rId37" Type="http://schemas.openxmlformats.org/officeDocument/2006/relationships/hyperlink" Target="https://login.consultant.ru/link/?req=doc&amp;base=RLAW926&amp;n=203809&amp;dst=100005" TargetMode="External"/><Relationship Id="rId40" Type="http://schemas.openxmlformats.org/officeDocument/2006/relationships/hyperlink" Target="https://login.consultant.ru/link/?req=doc&amp;base=RLAW926&amp;n=218997&amp;dst=100005" TargetMode="External"/><Relationship Id="rId45" Type="http://schemas.openxmlformats.org/officeDocument/2006/relationships/hyperlink" Target="https://login.consultant.ru/link/?req=doc&amp;base=RLAW926&amp;n=230374&amp;dst=100005" TargetMode="External"/><Relationship Id="rId53" Type="http://schemas.openxmlformats.org/officeDocument/2006/relationships/hyperlink" Target="https://login.consultant.ru/link/?req=doc&amp;base=RLAW926&amp;n=265873&amp;dst=100005" TargetMode="External"/><Relationship Id="rId58" Type="http://schemas.openxmlformats.org/officeDocument/2006/relationships/hyperlink" Target="https://login.consultant.ru/link/?req=doc&amp;base=RLAW926&amp;n=279442&amp;dst=100005" TargetMode="External"/><Relationship Id="rId66" Type="http://schemas.openxmlformats.org/officeDocument/2006/relationships/hyperlink" Target="https://login.consultant.ru/link/?req=doc&amp;base=RLAW926&amp;n=306753&amp;dst=100005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126010&amp;dst=100005" TargetMode="External"/><Relationship Id="rId23" Type="http://schemas.openxmlformats.org/officeDocument/2006/relationships/hyperlink" Target="https://login.consultant.ru/link/?req=doc&amp;base=RLAW926&amp;n=160743&amp;dst=100005" TargetMode="External"/><Relationship Id="rId28" Type="http://schemas.openxmlformats.org/officeDocument/2006/relationships/hyperlink" Target="https://login.consultant.ru/link/?req=doc&amp;base=RLAW926&amp;n=174134&amp;dst=100005" TargetMode="External"/><Relationship Id="rId36" Type="http://schemas.openxmlformats.org/officeDocument/2006/relationships/hyperlink" Target="https://login.consultant.ru/link/?req=doc&amp;base=RLAW926&amp;n=202613&amp;dst=100005" TargetMode="External"/><Relationship Id="rId49" Type="http://schemas.openxmlformats.org/officeDocument/2006/relationships/hyperlink" Target="https://login.consultant.ru/link/?req=doc&amp;base=RLAW926&amp;n=247032&amp;dst=100005" TargetMode="External"/><Relationship Id="rId57" Type="http://schemas.openxmlformats.org/officeDocument/2006/relationships/hyperlink" Target="https://login.consultant.ru/link/?req=doc&amp;base=RLAW926&amp;n=276875&amp;dst=100005" TargetMode="External"/><Relationship Id="rId61" Type="http://schemas.openxmlformats.org/officeDocument/2006/relationships/hyperlink" Target="https://login.consultant.ru/link/?req=doc&amp;base=RLAW926&amp;n=292284&amp;dst=100005" TargetMode="External"/><Relationship Id="rId10" Type="http://schemas.openxmlformats.org/officeDocument/2006/relationships/hyperlink" Target="https://login.consultant.ru/link/?req=doc&amp;base=RLAW926&amp;n=110759&amp;dst=100005" TargetMode="External"/><Relationship Id="rId19" Type="http://schemas.openxmlformats.org/officeDocument/2006/relationships/hyperlink" Target="https://login.consultant.ru/link/?req=doc&amp;base=RLAW926&amp;n=137967&amp;dst=100005" TargetMode="External"/><Relationship Id="rId31" Type="http://schemas.openxmlformats.org/officeDocument/2006/relationships/hyperlink" Target="https://login.consultant.ru/link/?req=doc&amp;base=RLAW926&amp;n=185877&amp;dst=100005" TargetMode="External"/><Relationship Id="rId44" Type="http://schemas.openxmlformats.org/officeDocument/2006/relationships/hyperlink" Target="https://login.consultant.ru/link/?req=doc&amp;base=RLAW926&amp;n=227534&amp;dst=100005" TargetMode="External"/><Relationship Id="rId52" Type="http://schemas.openxmlformats.org/officeDocument/2006/relationships/hyperlink" Target="https://login.consultant.ru/link/?req=doc&amp;base=RLAW926&amp;n=260333&amp;dst=100005" TargetMode="External"/><Relationship Id="rId60" Type="http://schemas.openxmlformats.org/officeDocument/2006/relationships/hyperlink" Target="https://login.consultant.ru/link/?req=doc&amp;base=RLAW926&amp;n=290257&amp;dst=100005" TargetMode="External"/><Relationship Id="rId65" Type="http://schemas.openxmlformats.org/officeDocument/2006/relationships/hyperlink" Target="https://login.consultant.ru/link/?req=doc&amp;base=RLAW926&amp;n=306753&amp;dst=10000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10657&amp;dst=100005" TargetMode="External"/><Relationship Id="rId14" Type="http://schemas.openxmlformats.org/officeDocument/2006/relationships/hyperlink" Target="https://login.consultant.ru/link/?req=doc&amp;base=RLAW926&amp;n=119431&amp;dst=100005" TargetMode="External"/><Relationship Id="rId22" Type="http://schemas.openxmlformats.org/officeDocument/2006/relationships/hyperlink" Target="https://login.consultant.ru/link/?req=doc&amp;base=RLAW926&amp;n=150993&amp;dst=100005" TargetMode="External"/><Relationship Id="rId27" Type="http://schemas.openxmlformats.org/officeDocument/2006/relationships/hyperlink" Target="https://login.consultant.ru/link/?req=doc&amp;base=RLAW926&amp;n=174131&amp;dst=100005" TargetMode="External"/><Relationship Id="rId30" Type="http://schemas.openxmlformats.org/officeDocument/2006/relationships/hyperlink" Target="https://login.consultant.ru/link/?req=doc&amp;base=RLAW926&amp;n=186139&amp;dst=100005" TargetMode="External"/><Relationship Id="rId35" Type="http://schemas.openxmlformats.org/officeDocument/2006/relationships/hyperlink" Target="https://login.consultant.ru/link/?req=doc&amp;base=RLAW926&amp;n=197119&amp;dst=100005" TargetMode="External"/><Relationship Id="rId43" Type="http://schemas.openxmlformats.org/officeDocument/2006/relationships/hyperlink" Target="https://login.consultant.ru/link/?req=doc&amp;base=RLAW926&amp;n=226669&amp;dst=100005" TargetMode="External"/><Relationship Id="rId48" Type="http://schemas.openxmlformats.org/officeDocument/2006/relationships/hyperlink" Target="https://login.consultant.ru/link/?req=doc&amp;base=RLAW926&amp;n=243071&amp;dst=100005" TargetMode="External"/><Relationship Id="rId56" Type="http://schemas.openxmlformats.org/officeDocument/2006/relationships/hyperlink" Target="https://login.consultant.ru/link/?req=doc&amp;base=RLAW926&amp;n=272430&amp;dst=100005" TargetMode="External"/><Relationship Id="rId64" Type="http://schemas.openxmlformats.org/officeDocument/2006/relationships/hyperlink" Target="https://login.consultant.ru/link/?req=doc&amp;base=RLAW926&amp;n=301896&amp;dst=100005" TargetMode="External"/><Relationship Id="rId69" Type="http://schemas.openxmlformats.org/officeDocument/2006/relationships/footer" Target="footer2.xml"/><Relationship Id="rId8" Type="http://schemas.openxmlformats.org/officeDocument/2006/relationships/hyperlink" Target="https://login.consultant.ru/link/?req=doc&amp;base=RLAW926&amp;n=111169&amp;dst=100005" TargetMode="External"/><Relationship Id="rId51" Type="http://schemas.openxmlformats.org/officeDocument/2006/relationships/hyperlink" Target="https://login.consultant.ru/link/?req=doc&amp;base=RLAW926&amp;n=251256&amp;dst=100005" TargetMode="External"/><Relationship Id="rId72" Type="http://schemas.openxmlformats.org/officeDocument/2006/relationships/hyperlink" Target="consultantplus://offline/ref=07CA8CC09E87875D38159A547EAAB6F26ACD00E1477EE755DB08DFF1BC771C446F90A1D6DB7EF52666EAC55758D239AB4471A37D8D87210FE0DB0BB451uF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10761&amp;dst=100005" TargetMode="External"/><Relationship Id="rId17" Type="http://schemas.openxmlformats.org/officeDocument/2006/relationships/hyperlink" Target="https://login.consultant.ru/link/?req=doc&amp;base=RLAW926&amp;n=137965&amp;dst=100005" TargetMode="External"/><Relationship Id="rId25" Type="http://schemas.openxmlformats.org/officeDocument/2006/relationships/hyperlink" Target="https://login.consultant.ru/link/?req=doc&amp;base=RLAW926&amp;n=162315&amp;dst=100005" TargetMode="External"/><Relationship Id="rId33" Type="http://schemas.openxmlformats.org/officeDocument/2006/relationships/hyperlink" Target="https://login.consultant.ru/link/?req=doc&amp;base=RLAW926&amp;n=186056&amp;dst=100005" TargetMode="External"/><Relationship Id="rId38" Type="http://schemas.openxmlformats.org/officeDocument/2006/relationships/hyperlink" Target="https://login.consultant.ru/link/?req=doc&amp;base=RLAW926&amp;n=205663&amp;dst=100005" TargetMode="External"/><Relationship Id="rId46" Type="http://schemas.openxmlformats.org/officeDocument/2006/relationships/hyperlink" Target="https://login.consultant.ru/link/?req=doc&amp;base=RLAW926&amp;n=234947&amp;dst=100005" TargetMode="External"/><Relationship Id="rId59" Type="http://schemas.openxmlformats.org/officeDocument/2006/relationships/hyperlink" Target="https://login.consultant.ru/link/?req=doc&amp;base=RLAW926&amp;n=284868&amp;dst=100005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26&amp;n=138894&amp;dst=100005" TargetMode="External"/><Relationship Id="rId41" Type="http://schemas.openxmlformats.org/officeDocument/2006/relationships/hyperlink" Target="https://login.consultant.ru/link/?req=doc&amp;base=RLAW926&amp;n=217648&amp;dst=100005" TargetMode="External"/><Relationship Id="rId54" Type="http://schemas.openxmlformats.org/officeDocument/2006/relationships/hyperlink" Target="https://login.consultant.ru/link/?req=doc&amp;base=RLAW926&amp;n=268672&amp;dst=100005" TargetMode="External"/><Relationship Id="rId62" Type="http://schemas.openxmlformats.org/officeDocument/2006/relationships/hyperlink" Target="https://login.consultant.ru/link/?req=doc&amp;base=RLAW926&amp;n=294381&amp;dst=100005" TargetMode="Externa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Екатерина Сергеевна</dc:creator>
  <cp:keywords/>
  <dc:description/>
  <cp:lastModifiedBy>Митина Екатерина Сергеевна</cp:lastModifiedBy>
  <cp:revision>6</cp:revision>
  <dcterms:created xsi:type="dcterms:W3CDTF">2024-02-09T10:43:00Z</dcterms:created>
  <dcterms:modified xsi:type="dcterms:W3CDTF">2024-11-14T04:27:00Z</dcterms:modified>
</cp:coreProperties>
</file>